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202BF9">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202BF9">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202BF9">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E30BB0">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E30BB0" w:rsidRDefault="00E30BB0" w:rsidP="00E30BB0">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30BB0" w:rsidRPr="00403FF1" w:rsidRDefault="00E30BB0" w:rsidP="00E30BB0">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202BF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¿Para qué fines utilizaremos sus datos p</w:t>
            </w:r>
            <w:r>
              <w:rPr>
                <w:rFonts w:ascii="Arial" w:eastAsia="Times New Roman" w:hAnsi="Arial" w:cs="Arial"/>
                <w:b/>
                <w:bCs/>
                <w:color w:val="000000"/>
                <w:sz w:val="20"/>
                <w:szCs w:val="20"/>
                <w:lang w:eastAsia="en-US"/>
              </w:rPr>
              <w:t xml:space="preserve">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202BF9">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000000" w:rsidRDefault="00202BF9">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Tramitar el servicio de fracción (transmisión de una parte de un bien inmueble resultante de una lot</w:t>
            </w:r>
            <w:r>
              <w:rPr>
                <w:rFonts w:ascii="Arial" w:eastAsia="Times New Roman" w:hAnsi="Arial" w:cs="Arial"/>
                <w:color w:val="000000"/>
                <w:sz w:val="20"/>
                <w:szCs w:val="20"/>
                <w:lang w:eastAsia="en-US"/>
              </w:rPr>
              <w:t>ificación, fraccionamiento o subdivisión)</w:t>
            </w:r>
          </w:p>
        </w:tc>
        <w:bookmarkStart w:id="0" w:name="_GoBack"/>
        <w:bookmarkEnd w:id="0"/>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202BF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202BF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 sus datos personales no serán compartidos o transferidos dentro o fuera del país con ninguna persona, empresa, organización o autoridad distinta a nosotros, toda vez que n</w:t>
            </w:r>
            <w:r>
              <w:rPr>
                <w:rFonts w:ascii="Arial" w:eastAsia="Times New Roman" w:hAnsi="Arial" w:cs="Arial"/>
                <w:color w:val="000000"/>
                <w:sz w:val="20"/>
                <w:szCs w:val="20"/>
                <w:lang w:eastAsia="en-US"/>
              </w:rPr>
              <w:t>o existe una disposición legal que obligue a esta Dirección de Catastro a realizar dichas acciones de oficio.</w:t>
            </w:r>
          </w:p>
          <w:p w:rsidR="00000000" w:rsidRDefault="00202BF9">
            <w:pPr>
              <w:spacing w:line="256" w:lineRule="auto"/>
              <w:jc w:val="both"/>
              <w:rPr>
                <w:rFonts w:ascii="Arial" w:eastAsia="Times New Roman" w:hAnsi="Arial" w:cs="Arial"/>
                <w:color w:val="000000"/>
                <w:sz w:val="20"/>
                <w:szCs w:val="20"/>
                <w:lang w:eastAsia="en-US"/>
              </w:rPr>
            </w:pPr>
          </w:p>
          <w:p w:rsidR="00000000" w:rsidRDefault="00202BF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w:t>
            </w:r>
            <w:r>
              <w:rPr>
                <w:rFonts w:ascii="Arial" w:eastAsia="Times New Roman" w:hAnsi="Arial" w:cs="Arial"/>
                <w:color w:val="000000"/>
                <w:sz w:val="20"/>
                <w:szCs w:val="20"/>
                <w:lang w:eastAsia="en-US"/>
              </w:rPr>
              <w:t xml:space="preserve"> informes, certificados, copias certificadas, copias de archivos digitales y demás documentos relacionados con los predios, a quien lo solicite, previo el pago de los derechos correspondientes.</w:t>
            </w:r>
          </w:p>
          <w:p w:rsidR="00000000" w:rsidRDefault="00202BF9">
            <w:pPr>
              <w:spacing w:line="256" w:lineRule="auto"/>
              <w:jc w:val="both"/>
              <w:rPr>
                <w:rFonts w:ascii="Arial" w:eastAsia="Times New Roman" w:hAnsi="Arial" w:cs="Arial"/>
                <w:color w:val="000000"/>
                <w:sz w:val="20"/>
                <w:szCs w:val="20"/>
                <w:lang w:eastAsia="en-US"/>
              </w:rPr>
            </w:pPr>
          </w:p>
          <w:p w:rsidR="00000000" w:rsidRDefault="00202BF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Asimismo se hace de su conocimiento que para la de expedición de informes, certificados, copias certificadas, copias de archivos digitales y demás documentos relacionados con los predios, no es necesario el consentimiento del titular de los datos personale</w:t>
            </w:r>
            <w:r>
              <w:rPr>
                <w:rFonts w:ascii="Arial" w:eastAsia="Times New Roman" w:hAnsi="Arial" w:cs="Arial"/>
                <w:color w:val="000000"/>
                <w:sz w:val="20"/>
                <w:szCs w:val="20"/>
                <w:lang w:eastAsia="en-US"/>
              </w:rPr>
              <w:t>s, en razón de que los datos personales  se encuentran en posesión de la Dirección de Catastro, misma que es un registro público, por lo tanto es considerada como una fuente de acceso público de conformidad con el artículo 4 de la Ley de Protección de Dato</w:t>
            </w:r>
            <w:r>
              <w:rPr>
                <w:rFonts w:ascii="Arial" w:eastAsia="Times New Roman" w:hAnsi="Arial" w:cs="Arial"/>
                <w:color w:val="000000"/>
                <w:sz w:val="20"/>
                <w:szCs w:val="20"/>
                <w:lang w:eastAsia="en-US"/>
              </w:rPr>
              <w:t>s Personales en Posesión de Sujetos Obligados del Estado de Jalisco y sus Municipios, así como del artículo 22 fracción VIII de la Ley General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202BF9">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w:t>
            </w:r>
            <w:r>
              <w:rPr>
                <w:rFonts w:ascii="Arial" w:eastAsia="Times New Roman" w:hAnsi="Arial" w:cs="Arial"/>
                <w:b/>
                <w:bCs/>
                <w:color w:val="000000"/>
                <w:sz w:val="20"/>
                <w:szCs w:val="20"/>
                <w:lang w:eastAsia="en-US"/>
              </w:rPr>
              <w:t>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202BF9">
                        <w:pPr>
                          <w:rPr>
                            <w:rFonts w:ascii="Arial" w:eastAsia="Times New Roman" w:hAnsi="Arial" w:cs="Arial"/>
                            <w:b/>
                            <w:bCs/>
                            <w:color w:val="000000"/>
                            <w:sz w:val="20"/>
                            <w:szCs w:val="20"/>
                            <w:lang w:eastAsia="en-US"/>
                          </w:rPr>
                        </w:pPr>
                      </w:p>
                    </w:tc>
                  </w:tr>
                </w:tbl>
                <w:p w:rsidR="00000000" w:rsidRDefault="00202BF9">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202BF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sus datos personales, se hace de su conocimiento que se entiende que desea desistirse del trámite, por lo que su solicitud será desechada.</w:t>
                        </w:r>
                      </w:p>
                      <w:p w:rsidR="00000000" w:rsidRDefault="00202BF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E30BB0">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000000" w:rsidRDefault="00202BF9">
                  <w:pPr>
                    <w:spacing w:line="256"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202BF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 revocación del consentimiento son los siguientes:</w:t>
                  </w:r>
                </w:p>
                <w:p w:rsidR="00000000" w:rsidRDefault="00202BF9">
                  <w:pPr>
                    <w:spacing w:line="256" w:lineRule="auto"/>
                    <w:jc w:val="both"/>
                    <w:rPr>
                      <w:rFonts w:ascii="Arial" w:eastAsia="Times New Roman" w:hAnsi="Arial" w:cs="Arial"/>
                      <w:color w:val="000000"/>
                      <w:sz w:val="20"/>
                      <w:szCs w:val="20"/>
                      <w:lang w:eastAsia="en-US"/>
                    </w:rPr>
                  </w:pPr>
                </w:p>
                <w:p w:rsidR="00000000" w:rsidRDefault="00202BF9">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202BF9">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w:t>
                  </w:r>
                  <w:r>
                    <w:rPr>
                      <w:rFonts w:ascii="Arial" w:eastAsia="Times New Roman" w:hAnsi="Arial" w:cs="Arial"/>
                      <w:color w:val="000000"/>
                      <w:sz w:val="20"/>
                      <w:szCs w:val="20"/>
                      <w:lang w:eastAsia="en-US"/>
                    </w:rPr>
                    <w:t>ersonales.</w:t>
                  </w:r>
                </w:p>
                <w:p w:rsidR="00000000" w:rsidRDefault="00202BF9">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202BF9">
                  <w:pPr>
                    <w:spacing w:line="256" w:lineRule="auto"/>
                    <w:rPr>
                      <w:rFonts w:ascii="Arial" w:eastAsia="Times New Roman" w:hAnsi="Arial" w:cs="Arial"/>
                      <w:color w:val="000000"/>
                      <w:sz w:val="20"/>
                      <w:szCs w:val="20"/>
                      <w:lang w:eastAsia="en-US"/>
                    </w:rPr>
                  </w:pPr>
                </w:p>
              </w:tc>
            </w:tr>
            <w:tr w:rsidR="00E30BB0">
              <w:trPr>
                <w:jc w:val="center"/>
              </w:trPr>
              <w:tc>
                <w:tcPr>
                  <w:tcW w:w="0" w:type="auto"/>
                  <w:vAlign w:val="center"/>
                  <w:hideMark/>
                </w:tcPr>
                <w:p w:rsidR="00E30BB0" w:rsidRPr="003E05C4" w:rsidRDefault="00E30BB0" w:rsidP="00E30BB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000000" w:rsidRDefault="00202BF9">
            <w:pPr>
              <w:spacing w:line="256" w:lineRule="auto"/>
              <w:jc w:val="center"/>
              <w:rPr>
                <w:rFonts w:asciiTheme="minorHAnsi" w:eastAsiaTheme="minorHAnsi" w:hAnsiTheme="minorHAnsi" w:cs="Calibri"/>
                <w:sz w:val="22"/>
                <w:szCs w:val="22"/>
                <w:lang w:eastAsia="en-US"/>
              </w:rPr>
            </w:pPr>
          </w:p>
        </w:tc>
      </w:tr>
      <w:tr w:rsidR="00E30BB0">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E30BB0" w:rsidRDefault="00E30BB0" w:rsidP="00E30BB0">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30BB0" w:rsidRDefault="00E30BB0" w:rsidP="00E30BB0">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000000" w:rsidRDefault="00202BF9">
      <w:pPr>
        <w:rPr>
          <w:rFonts w:eastAsia="Times New Roman"/>
        </w:rPr>
      </w:pPr>
    </w:p>
    <w:p w:rsidR="00000000" w:rsidRDefault="00202BF9"/>
    <w:p w:rsidR="00000000" w:rsidRDefault="00202BF9"/>
    <w:p w:rsidR="00000000" w:rsidRDefault="00202BF9"/>
    <w:p w:rsidR="00000000" w:rsidRDefault="00202BF9"/>
    <w:p w:rsidR="00000000" w:rsidRDefault="00202BF9"/>
    <w:p w:rsidR="00000000" w:rsidRDefault="00202BF9"/>
    <w:p w:rsidR="00000000" w:rsidRDefault="00202BF9"/>
    <w:p w:rsidR="00000000" w:rsidRDefault="00202BF9"/>
    <w:p w:rsidR="00000000" w:rsidRDefault="00202BF9"/>
    <w:p w:rsidR="00000000" w:rsidRDefault="00202BF9"/>
    <w:p w:rsidR="00000000" w:rsidRDefault="00202BF9"/>
    <w:p w:rsidR="00000000" w:rsidRDefault="00202BF9"/>
    <w:p w:rsidR="00000000" w:rsidRDefault="00202BF9"/>
    <w:p w:rsidR="00000000" w:rsidRDefault="00202BF9"/>
    <w:p w:rsidR="00202BF9" w:rsidRDefault="00202BF9"/>
    <w:sectPr w:rsidR="00202B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0761F"/>
    <w:multiLevelType w:val="multilevel"/>
    <w:tmpl w:val="C8B8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B0"/>
    <w:rsid w:val="00202BF9"/>
    <w:rsid w:val="00E30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E7EC50-E465-467C-9660-3ABFBDD9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2017-12-20T20:09:00Z</dcterms:created>
  <dcterms:modified xsi:type="dcterms:W3CDTF">2017-12-20T20:09:00Z</dcterms:modified>
</cp:coreProperties>
</file>