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AC" w:rsidRPr="00D66C05" w:rsidRDefault="00E703AC" w:rsidP="00E703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E703AC" w:rsidRPr="00D66C05" w:rsidRDefault="00E703AC" w:rsidP="00E703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E703AC" w:rsidRPr="00D66C05" w:rsidRDefault="00E703AC" w:rsidP="00E7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B20E0" w:rsidRPr="00D66C05" w:rsidRDefault="006B20E0" w:rsidP="006B20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E703AC" w:rsidRPr="00D66C05" w:rsidRDefault="00E703AC" w:rsidP="00E703A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E703AC" w:rsidRPr="00D66C05" w:rsidRDefault="00E703AC" w:rsidP="00E703A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• </w:t>
      </w:r>
      <w:r>
        <w:rPr>
          <w:rFonts w:ascii="Arial" w:eastAsia="Times New Roman" w:hAnsi="Arial" w:cs="Arial"/>
          <w:color w:val="000000"/>
          <w:sz w:val="20"/>
          <w:szCs w:val="20"/>
        </w:rPr>
        <w:t>Tramitar el acto de jurisdicción voluntaria que tiene por objeto probar un hecho o acreditar un derecho ante autoridad competente respecto de un bien inmueble.</w:t>
      </w:r>
    </w:p>
    <w:p w:rsidR="00E703AC" w:rsidRPr="00D66C05" w:rsidRDefault="00E703AC" w:rsidP="00E703A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6B20E0" w:rsidRDefault="006B20E0" w:rsidP="006B20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6B20E0" w:rsidRPr="00D66C05" w:rsidRDefault="006B20E0" w:rsidP="006B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</w:p>
    <w:p w:rsidR="00E703AC" w:rsidRPr="00D66C05" w:rsidRDefault="00E703AC" w:rsidP="00E703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E703AC" w:rsidRDefault="00E703AC" w:rsidP="00E703AC"/>
    <w:p w:rsidR="00883F06" w:rsidRDefault="006B20E0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AC"/>
    <w:rsid w:val="006B20E0"/>
    <w:rsid w:val="008B3042"/>
    <w:rsid w:val="00E703AC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83D3F-2BDF-443F-81D0-3487C850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2017-10-09T21:41:00Z</dcterms:created>
  <dcterms:modified xsi:type="dcterms:W3CDTF">2017-12-19T18:52:00Z</dcterms:modified>
</cp:coreProperties>
</file>