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15" w:type="dxa"/>
        <w:tblLook w:val="04A0" w:firstRow="1" w:lastRow="0" w:firstColumn="1" w:lastColumn="0" w:noHBand="0" w:noVBand="1"/>
      </w:tblPr>
      <w:tblGrid>
        <w:gridCol w:w="3249"/>
      </w:tblGrid>
      <w:tr w:rsidR="00B47540" w:rsidTr="00C54DE3">
        <w:trPr>
          <w:tblCellSpacing w:w="15" w:type="dxa"/>
          <w:jc w:val="center"/>
        </w:trPr>
        <w:tc>
          <w:tcPr>
            <w:tcW w:w="0" w:type="auto"/>
            <w:tcMar>
              <w:top w:w="15" w:type="dxa"/>
              <w:left w:w="15" w:type="dxa"/>
              <w:bottom w:w="15" w:type="dxa"/>
              <w:right w:w="15" w:type="dxa"/>
            </w:tcMar>
            <w:vAlign w:val="center"/>
            <w:hideMark/>
          </w:tcPr>
          <w:p w:rsidR="00B47540" w:rsidRDefault="00B47540" w:rsidP="00C54DE3">
            <w:pPr>
              <w:jc w:val="center"/>
              <w:rPr>
                <w:rFonts w:ascii="Arial" w:eastAsia="Times New Roman" w:hAnsi="Arial" w:cs="Arial"/>
                <w:sz w:val="28"/>
                <w:szCs w:val="28"/>
              </w:rPr>
            </w:pPr>
            <w:r>
              <w:rPr>
                <w:rFonts w:ascii="Arial" w:eastAsia="Times New Roman" w:hAnsi="Arial" w:cs="Arial"/>
                <w:b/>
                <w:bCs/>
                <w:sz w:val="28"/>
                <w:szCs w:val="28"/>
              </w:rPr>
              <w:t>AVISO DE PRIVACIDAD</w:t>
            </w:r>
          </w:p>
        </w:tc>
      </w:tr>
      <w:tr w:rsidR="00B47540" w:rsidTr="00C54DE3">
        <w:trPr>
          <w:tblCellSpacing w:w="15" w:type="dxa"/>
          <w:jc w:val="center"/>
        </w:trPr>
        <w:tc>
          <w:tcPr>
            <w:tcW w:w="0" w:type="auto"/>
            <w:tcMar>
              <w:top w:w="15" w:type="dxa"/>
              <w:left w:w="15" w:type="dxa"/>
              <w:bottom w:w="15" w:type="dxa"/>
              <w:right w:w="15" w:type="dxa"/>
            </w:tcMar>
            <w:vAlign w:val="center"/>
            <w:hideMark/>
          </w:tcPr>
          <w:p w:rsidR="00B47540" w:rsidRDefault="00B47540" w:rsidP="00C54DE3">
            <w:pPr>
              <w:jc w:val="center"/>
              <w:rPr>
                <w:rFonts w:ascii="Arial" w:eastAsia="Times New Roman" w:hAnsi="Arial" w:cs="Arial"/>
                <w:sz w:val="28"/>
                <w:szCs w:val="28"/>
              </w:rPr>
            </w:pPr>
            <w:r>
              <w:rPr>
                <w:rFonts w:ascii="Arial" w:eastAsia="Times New Roman" w:hAnsi="Arial" w:cs="Arial"/>
                <w:sz w:val="28"/>
                <w:szCs w:val="28"/>
              </w:rPr>
              <w:t>(Simplificado)</w:t>
            </w:r>
          </w:p>
        </w:tc>
      </w:tr>
    </w:tbl>
    <w:p w:rsidR="00B47540" w:rsidRDefault="00B47540" w:rsidP="00B47540">
      <w:pPr>
        <w:rPr>
          <w:rFonts w:ascii="Arial" w:eastAsia="Times New Roman" w:hAnsi="Arial" w:cs="Arial"/>
          <w:vanish/>
        </w:rPr>
      </w:pPr>
    </w:p>
    <w:tbl>
      <w:tblPr>
        <w:tblW w:w="4965" w:type="pct"/>
        <w:tblCellMar>
          <w:left w:w="0" w:type="dxa"/>
          <w:right w:w="0" w:type="dxa"/>
        </w:tblCellMar>
        <w:tblLook w:val="04A0" w:firstRow="1" w:lastRow="0" w:firstColumn="1" w:lastColumn="0" w:noHBand="0" w:noVBand="1"/>
      </w:tblPr>
      <w:tblGrid>
        <w:gridCol w:w="1552"/>
        <w:gridCol w:w="7208"/>
      </w:tblGrid>
      <w:tr w:rsidR="00D840AC" w:rsidTr="00C54DE3">
        <w:trPr>
          <w:trHeight w:val="2012"/>
        </w:trPr>
        <w:tc>
          <w:tcPr>
            <w:tcW w:w="886" w:type="pct"/>
            <w:tcBorders>
              <w:top w:val="outset" w:sz="6" w:space="0" w:color="auto"/>
              <w:left w:val="outset" w:sz="6" w:space="0" w:color="auto"/>
              <w:bottom w:val="outset" w:sz="6" w:space="0" w:color="auto"/>
              <w:right w:val="outset" w:sz="6" w:space="0" w:color="auto"/>
            </w:tcBorders>
            <w:vAlign w:val="center"/>
            <w:hideMark/>
          </w:tcPr>
          <w:p w:rsidR="00D840AC" w:rsidRDefault="00D840AC" w:rsidP="00D840AC">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¿Quiénes somos? </w:t>
            </w:r>
          </w:p>
        </w:tc>
        <w:tc>
          <w:tcPr>
            <w:tcW w:w="4114" w:type="pct"/>
            <w:tcBorders>
              <w:top w:val="outset" w:sz="6" w:space="0" w:color="auto"/>
              <w:left w:val="outset" w:sz="6" w:space="0" w:color="auto"/>
              <w:bottom w:val="outset" w:sz="6" w:space="0" w:color="auto"/>
              <w:right w:val="outset" w:sz="6" w:space="0" w:color="auto"/>
            </w:tcBorders>
            <w:vAlign w:val="center"/>
            <w:hideMark/>
          </w:tcPr>
          <w:p w:rsidR="00D840AC" w:rsidRPr="00403FF1" w:rsidRDefault="00D840AC" w:rsidP="00D840AC">
            <w:pPr>
              <w:rPr>
                <w:rFonts w:eastAsia="Times New Roman"/>
              </w:rPr>
            </w:pPr>
            <w:r>
              <w:rPr>
                <w:rFonts w:ascii="Arial" w:eastAsia="Times New Roman" w:hAnsi="Arial" w:cs="Arial"/>
                <w:color w:val="000000"/>
                <w:sz w:val="20"/>
                <w:szCs w:val="20"/>
              </w:rPr>
              <w:t>Ayuntamiento de San Juan de los Lagos</w:t>
            </w:r>
            <w:r w:rsidRPr="00D66C05">
              <w:rPr>
                <w:rFonts w:ascii="Arial" w:eastAsia="Times New Roman" w:hAnsi="Arial" w:cs="Arial"/>
                <w:color w:val="000000"/>
                <w:sz w:val="20"/>
                <w:szCs w:val="20"/>
              </w:rPr>
              <w:t xml:space="preserve">, con domicilio en calle </w:t>
            </w:r>
            <w:r>
              <w:rPr>
                <w:rFonts w:ascii="Arial" w:eastAsia="Times New Roman" w:hAnsi="Arial" w:cs="Arial"/>
                <w:color w:val="000000"/>
                <w:sz w:val="20"/>
                <w:szCs w:val="20"/>
              </w:rPr>
              <w:t>Simón Hernández,</w:t>
            </w:r>
            <w:r w:rsidRPr="00D66C05">
              <w:rPr>
                <w:rFonts w:ascii="Arial" w:eastAsia="Times New Roman" w:hAnsi="Arial" w:cs="Arial"/>
                <w:color w:val="000000"/>
                <w:sz w:val="20"/>
                <w:szCs w:val="20"/>
              </w:rPr>
              <w:t xml:space="preserve"> número </w:t>
            </w:r>
            <w:r>
              <w:rPr>
                <w:rFonts w:ascii="Arial" w:eastAsia="Times New Roman" w:hAnsi="Arial" w:cs="Arial"/>
                <w:color w:val="000000"/>
                <w:sz w:val="20"/>
                <w:szCs w:val="20"/>
              </w:rPr>
              <w:t>1</w:t>
            </w:r>
            <w:r w:rsidRPr="00D66C05">
              <w:rPr>
                <w:rFonts w:ascii="Arial" w:eastAsia="Times New Roman" w:hAnsi="Arial" w:cs="Arial"/>
                <w:color w:val="000000"/>
                <w:sz w:val="20"/>
                <w:szCs w:val="20"/>
              </w:rPr>
              <w:t xml:space="preserve">, colonia Centro, </w:t>
            </w:r>
            <w:r>
              <w:rPr>
                <w:rFonts w:ascii="Arial" w:eastAsia="Times New Roman" w:hAnsi="Arial" w:cs="Arial"/>
                <w:color w:val="000000"/>
                <w:sz w:val="20"/>
                <w:szCs w:val="20"/>
              </w:rPr>
              <w:t>San Juan de los Lagos</w:t>
            </w:r>
            <w:r w:rsidRPr="00D66C05">
              <w:rPr>
                <w:rFonts w:ascii="Arial" w:eastAsia="Times New Roman" w:hAnsi="Arial" w:cs="Arial"/>
                <w:color w:val="000000"/>
                <w:sz w:val="20"/>
                <w:szCs w:val="20"/>
              </w:rPr>
              <w:t>, Jalisco, México</w:t>
            </w:r>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47000, con página de internet: </w:t>
            </w:r>
            <w:hyperlink r:id="rId5" w:history="1">
              <w:r w:rsidRPr="00094C31">
                <w:rPr>
                  <w:rStyle w:val="Hipervnculo"/>
                  <w:rFonts w:ascii="Arial" w:eastAsia="Times New Roman" w:hAnsi="Arial" w:cs="Arial"/>
                  <w:sz w:val="20"/>
                  <w:szCs w:val="20"/>
                </w:rPr>
                <w:t>http://www.sanjuandeloslagos.gob.mx/</w:t>
              </w:r>
            </w:hyperlink>
            <w:r>
              <w:rPr>
                <w:rFonts w:eastAsia="Times New Roman"/>
              </w:rPr>
              <w:t xml:space="preserve"> </w:t>
            </w:r>
            <w:r>
              <w:rPr>
                <w:rFonts w:ascii="Arial" w:eastAsia="Times New Roman" w:hAnsi="Arial" w:cs="Arial"/>
                <w:color w:val="000000"/>
                <w:sz w:val="20"/>
                <w:szCs w:val="20"/>
              </w:rPr>
              <w:t xml:space="preserve">es el responsable del uso y protección de sus datos personales, y al respecto le informamos lo siguiente: </w:t>
            </w:r>
          </w:p>
        </w:tc>
      </w:tr>
      <w:tr w:rsidR="00B47540" w:rsidTr="00C54DE3">
        <w:trPr>
          <w:trHeight w:val="1881"/>
        </w:trPr>
        <w:tc>
          <w:tcPr>
            <w:tcW w:w="886" w:type="pct"/>
            <w:tcBorders>
              <w:top w:val="outset" w:sz="6" w:space="0" w:color="auto"/>
              <w:left w:val="outset" w:sz="6" w:space="0" w:color="auto"/>
              <w:bottom w:val="outset" w:sz="6" w:space="0" w:color="auto"/>
              <w:right w:val="outset" w:sz="6" w:space="0" w:color="auto"/>
            </w:tcBorders>
            <w:vAlign w:val="center"/>
            <w:hideMark/>
          </w:tcPr>
          <w:p w:rsidR="00B47540" w:rsidRDefault="00B47540" w:rsidP="00C54DE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¿Para qué fines utilizaremos sus datos personales? </w:t>
            </w:r>
          </w:p>
        </w:tc>
        <w:tc>
          <w:tcPr>
            <w:tcW w:w="4114" w:type="pct"/>
            <w:tcBorders>
              <w:top w:val="outset" w:sz="6" w:space="0" w:color="auto"/>
              <w:left w:val="outset" w:sz="6" w:space="0" w:color="auto"/>
              <w:bottom w:val="outset" w:sz="6" w:space="0" w:color="auto"/>
              <w:right w:val="outset" w:sz="6" w:space="0" w:color="auto"/>
            </w:tcBorders>
            <w:vAlign w:val="center"/>
            <w:hideMark/>
          </w:tcPr>
          <w:p w:rsidR="00B47540" w:rsidRDefault="00B47540" w:rsidP="00C54DE3">
            <w:pPr>
              <w:rPr>
                <w:rFonts w:ascii="Arial" w:eastAsia="Times New Roman" w:hAnsi="Arial" w:cs="Arial"/>
                <w:color w:val="000000"/>
                <w:sz w:val="20"/>
                <w:szCs w:val="20"/>
              </w:rPr>
            </w:pPr>
            <w:r>
              <w:rPr>
                <w:rFonts w:ascii="Arial" w:eastAsia="Times New Roman" w:hAnsi="Arial" w:cs="Arial"/>
                <w:color w:val="000000"/>
                <w:sz w:val="20"/>
                <w:szCs w:val="20"/>
              </w:rPr>
              <w:t>Los datos personales que recabamos de usted, los utilizaremos para las siguientes finalidades que son necesarias para el servicio que solicita:</w:t>
            </w:r>
          </w:p>
          <w:p w:rsidR="00B47540" w:rsidRDefault="00B47540" w:rsidP="00B47540">
            <w:pPr>
              <w:numPr>
                <w:ilvl w:val="0"/>
                <w:numId w:val="1"/>
              </w:numPr>
              <w:spacing w:before="100" w:beforeAutospacing="1" w:after="100" w:afterAutospacing="1"/>
              <w:rPr>
                <w:rFonts w:ascii="Arial" w:eastAsia="Times New Roman" w:hAnsi="Arial" w:cs="Arial"/>
                <w:color w:val="000000"/>
                <w:sz w:val="20"/>
                <w:szCs w:val="20"/>
              </w:rPr>
            </w:pPr>
            <w:r w:rsidRPr="00B47540">
              <w:rPr>
                <w:rFonts w:ascii="Arial" w:eastAsia="Times New Roman" w:hAnsi="Arial" w:cs="Arial"/>
                <w:color w:val="000000"/>
                <w:sz w:val="20"/>
                <w:szCs w:val="20"/>
              </w:rPr>
              <w:t>Tramitar la adquisición de la propiedad por resolución de autoridad judicial, mediante la posesión, con el ánimo de dueño, por el tiempo y con los requisitos señalados en el Código Civil del Estado de Jalisco.</w:t>
            </w:r>
          </w:p>
        </w:tc>
      </w:tr>
      <w:tr w:rsidR="00B47540" w:rsidTr="00C54DE3">
        <w:trPr>
          <w:trHeight w:val="1881"/>
        </w:trPr>
        <w:tc>
          <w:tcPr>
            <w:tcW w:w="886" w:type="pct"/>
            <w:tcBorders>
              <w:top w:val="outset" w:sz="6" w:space="0" w:color="auto"/>
              <w:left w:val="outset" w:sz="6" w:space="0" w:color="auto"/>
              <w:bottom w:val="outset" w:sz="6" w:space="0" w:color="auto"/>
              <w:right w:val="outset" w:sz="6" w:space="0" w:color="auto"/>
            </w:tcBorders>
            <w:vAlign w:val="center"/>
          </w:tcPr>
          <w:p w:rsidR="00B47540" w:rsidRDefault="00B47540" w:rsidP="00C54DE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Transferencia de datos </w:t>
            </w:r>
          </w:p>
        </w:tc>
        <w:tc>
          <w:tcPr>
            <w:tcW w:w="4114" w:type="pct"/>
            <w:tcBorders>
              <w:top w:val="outset" w:sz="6" w:space="0" w:color="auto"/>
              <w:left w:val="outset" w:sz="6" w:space="0" w:color="auto"/>
              <w:bottom w:val="outset" w:sz="6" w:space="0" w:color="auto"/>
              <w:right w:val="outset" w:sz="6" w:space="0" w:color="auto"/>
            </w:tcBorders>
            <w:vAlign w:val="center"/>
          </w:tcPr>
          <w:p w:rsidR="00B47540" w:rsidRDefault="00B47540" w:rsidP="00C54DE3">
            <w:pPr>
              <w:jc w:val="both"/>
              <w:rPr>
                <w:rFonts w:ascii="Arial" w:eastAsia="Times New Roman" w:hAnsi="Arial" w:cs="Arial"/>
                <w:color w:val="000000"/>
                <w:sz w:val="20"/>
                <w:szCs w:val="20"/>
              </w:rPr>
            </w:pPr>
            <w:r w:rsidRPr="00790693">
              <w:rPr>
                <w:rFonts w:ascii="Arial" w:eastAsia="Times New Roman" w:hAnsi="Arial" w:cs="Arial"/>
                <w:color w:val="000000"/>
                <w:sz w:val="20"/>
                <w:szCs w:val="20"/>
              </w:rPr>
              <w:t>Le informamos que sus datos personales no serán compartidos o transferidos dentro o fuera del país con ninguna persona, empresa, organización o autoridad distinta a nosotros, toda vez que no existe una disposición legal que obligue a esta Dirección de Catastro a realizar dichas acciones de oficio.</w:t>
            </w:r>
          </w:p>
          <w:p w:rsidR="00B47540" w:rsidRPr="00790693" w:rsidRDefault="00B47540" w:rsidP="00C54DE3">
            <w:pPr>
              <w:jc w:val="both"/>
              <w:rPr>
                <w:rFonts w:ascii="Arial" w:eastAsia="Times New Roman" w:hAnsi="Arial" w:cs="Arial"/>
                <w:color w:val="000000"/>
                <w:sz w:val="20"/>
                <w:szCs w:val="20"/>
              </w:rPr>
            </w:pPr>
          </w:p>
          <w:p w:rsidR="00B47540" w:rsidRDefault="00B47540" w:rsidP="00C54DE3">
            <w:pPr>
              <w:jc w:val="both"/>
              <w:rPr>
                <w:rFonts w:ascii="Arial" w:eastAsia="Times New Roman" w:hAnsi="Arial" w:cs="Arial"/>
                <w:color w:val="000000"/>
                <w:sz w:val="20"/>
                <w:szCs w:val="20"/>
              </w:rPr>
            </w:pPr>
            <w:r w:rsidRPr="00790693">
              <w:rPr>
                <w:rFonts w:ascii="Arial" w:eastAsia="Times New Roman" w:hAnsi="Arial" w:cs="Arial"/>
                <w:color w:val="000000"/>
                <w:sz w:val="20"/>
                <w:szCs w:val="20"/>
              </w:rPr>
              <w:t>No obstante lo anterior, es necesario aclarar que la Ley de Catastro Municipal del Estado de Jalisco contempla en su artículo 41 la expedición de informes, certificados, copias certificadas, copias de archivos digitales y demás documentos relacionados con los predios, a quien lo solicite, previo el pago de los derechos correspondientes.</w:t>
            </w:r>
          </w:p>
          <w:p w:rsidR="00B47540" w:rsidRPr="00790693" w:rsidRDefault="00B47540" w:rsidP="00C54DE3">
            <w:pPr>
              <w:jc w:val="both"/>
              <w:rPr>
                <w:rFonts w:ascii="Arial" w:eastAsia="Times New Roman" w:hAnsi="Arial" w:cs="Arial"/>
                <w:color w:val="000000"/>
                <w:sz w:val="20"/>
                <w:szCs w:val="20"/>
              </w:rPr>
            </w:pPr>
          </w:p>
          <w:p w:rsidR="00B47540" w:rsidRDefault="00B47540" w:rsidP="00C54DE3">
            <w:pPr>
              <w:jc w:val="both"/>
              <w:rPr>
                <w:rFonts w:ascii="Arial" w:eastAsia="Times New Roman" w:hAnsi="Arial" w:cs="Arial"/>
                <w:color w:val="000000"/>
                <w:sz w:val="20"/>
                <w:szCs w:val="20"/>
              </w:rPr>
            </w:pPr>
            <w:r w:rsidRPr="00790693">
              <w:rPr>
                <w:rFonts w:ascii="Arial" w:eastAsia="Times New Roman" w:hAnsi="Arial" w:cs="Arial"/>
                <w:color w:val="000000"/>
                <w:sz w:val="20"/>
                <w:szCs w:val="20"/>
              </w:rPr>
              <w:t>Asimismo se hace de su conocimiento que para la de expedición de informes, certificados, copias certificadas, copias de archivos digitales y demás documentos relacionados con los predios, no es necesario el consentimiento del titular de los datos personales, en razón de que los datos personales  se encuentran en posesión de la Dirección de Catastro, misma que es un registro público, por lo tanto es considerada como una fuente de acceso público de conformidad con el artículo 4 de la Ley de Protección de Datos Personales en Posesión de Sujetos Obligados del Estado de Jalisco y sus Municipios, así como del artículo 22 fracción VIII de la Ley General de Protección de Datos Personales en Posesión de Sujetos Obligados.</w:t>
            </w:r>
          </w:p>
        </w:tc>
      </w:tr>
      <w:tr w:rsidR="00B47540" w:rsidTr="00C54DE3">
        <w:trPr>
          <w:trHeight w:val="1881"/>
        </w:trPr>
        <w:tc>
          <w:tcPr>
            <w:tcW w:w="886" w:type="pct"/>
            <w:tcBorders>
              <w:top w:val="outset" w:sz="6" w:space="0" w:color="auto"/>
              <w:left w:val="outset" w:sz="6" w:space="0" w:color="auto"/>
              <w:bottom w:val="outset" w:sz="6" w:space="0" w:color="auto"/>
              <w:right w:val="outset" w:sz="6" w:space="0" w:color="auto"/>
            </w:tcBorders>
            <w:vAlign w:val="center"/>
            <w:hideMark/>
          </w:tcPr>
          <w:p w:rsidR="00B47540" w:rsidRDefault="00B47540" w:rsidP="00C54DE3">
            <w:pPr>
              <w:rPr>
                <w:rFonts w:ascii="Arial" w:eastAsia="Times New Roman" w:hAnsi="Arial" w:cs="Arial"/>
                <w:b/>
                <w:bCs/>
                <w:color w:val="000000"/>
                <w:sz w:val="20"/>
                <w:szCs w:val="20"/>
              </w:rPr>
            </w:pPr>
            <w:r>
              <w:rPr>
                <w:rFonts w:ascii="Arial" w:eastAsia="Times New Roman" w:hAnsi="Arial" w:cs="Arial"/>
                <w:b/>
                <w:bCs/>
                <w:color w:val="000000"/>
                <w:sz w:val="20"/>
                <w:szCs w:val="20"/>
              </w:rPr>
              <w:t>Usted puede revocar su consentimiento para el uso de sus datos personales</w:t>
            </w:r>
          </w:p>
        </w:tc>
        <w:tc>
          <w:tcPr>
            <w:tcW w:w="4114" w:type="pct"/>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Mar>
                <w:left w:w="0" w:type="dxa"/>
                <w:right w:w="0" w:type="dxa"/>
              </w:tblCellMar>
              <w:tblLook w:val="04A0" w:firstRow="1" w:lastRow="0" w:firstColumn="1" w:lastColumn="0" w:noHBand="0" w:noVBand="1"/>
            </w:tblPr>
            <w:tblGrid>
              <w:gridCol w:w="7193"/>
            </w:tblGrid>
            <w:tr w:rsidR="00B47540" w:rsidTr="00C54DE3">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7193"/>
                  </w:tblGrid>
                  <w:tr w:rsidR="00B47540" w:rsidTr="00C54DE3">
                    <w:tc>
                      <w:tcPr>
                        <w:tcW w:w="0" w:type="auto"/>
                        <w:vAlign w:val="center"/>
                        <w:hideMark/>
                      </w:tcPr>
                      <w:p w:rsidR="00B47540" w:rsidRDefault="00B47540" w:rsidP="00C54DE3">
                        <w:pPr>
                          <w:rPr>
                            <w:rFonts w:ascii="Arial" w:eastAsia="Times New Roman" w:hAnsi="Arial" w:cs="Arial"/>
                            <w:b/>
                            <w:bCs/>
                            <w:color w:val="000000"/>
                            <w:sz w:val="20"/>
                            <w:szCs w:val="20"/>
                          </w:rPr>
                        </w:pPr>
                      </w:p>
                    </w:tc>
                  </w:tr>
                </w:tbl>
                <w:p w:rsidR="00B47540" w:rsidRDefault="00B47540" w:rsidP="00C54DE3">
                  <w:pPr>
                    <w:jc w:val="both"/>
                    <w:rPr>
                      <w:rFonts w:eastAsia="Times New Roman"/>
                      <w:vanish/>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7193"/>
                  </w:tblGrid>
                  <w:tr w:rsidR="00B47540" w:rsidTr="00C54DE3">
                    <w:tc>
                      <w:tcPr>
                        <w:tcW w:w="0" w:type="auto"/>
                        <w:vAlign w:val="center"/>
                        <w:hideMark/>
                      </w:tcPr>
                      <w:p w:rsidR="00B47540" w:rsidRDefault="00B47540" w:rsidP="00C54DE3">
                        <w:pPr>
                          <w:jc w:val="both"/>
                          <w:rPr>
                            <w:rFonts w:ascii="Arial" w:eastAsia="Times New Roman" w:hAnsi="Arial" w:cs="Arial"/>
                            <w:color w:val="000000"/>
                            <w:sz w:val="20"/>
                            <w:szCs w:val="20"/>
                          </w:rPr>
                        </w:pPr>
                        <w:r>
                          <w:rPr>
                            <w:rFonts w:ascii="Arial" w:eastAsia="Times New Roman" w:hAnsi="Arial" w:cs="Arial"/>
                            <w:color w:val="000000"/>
                            <w:sz w:val="20"/>
                            <w:szCs w:val="20"/>
                          </w:rPr>
                          <w:t>En el caso de que desee revocar el consentimiento del uso de sus datos personales, se hace de su conocimiento que se entiende que desea desistirse del trámite, por lo que su solicitud será desechada.</w:t>
                        </w:r>
                      </w:p>
                      <w:p w:rsidR="00B47540" w:rsidRDefault="00B47540" w:rsidP="00C54DE3">
                        <w:pPr>
                          <w:jc w:val="both"/>
                          <w:rPr>
                            <w:rFonts w:ascii="Arial" w:eastAsia="Times New Roman" w:hAnsi="Arial" w:cs="Arial"/>
                            <w:color w:val="000000"/>
                            <w:sz w:val="20"/>
                            <w:szCs w:val="20"/>
                          </w:rPr>
                        </w:pPr>
                        <w:r>
                          <w:rPr>
                            <w:rFonts w:ascii="Arial" w:eastAsia="Times New Roman" w:hAnsi="Arial" w:cs="Arial"/>
                            <w:color w:val="000000"/>
                            <w:sz w:val="20"/>
                            <w:szCs w:val="20"/>
                          </w:rPr>
                          <w:br/>
                        </w:r>
                        <w:r w:rsidR="00D840AC">
                          <w:rPr>
                            <w:rFonts w:ascii="Arial" w:eastAsia="Times New Roman" w:hAnsi="Arial" w:cs="Arial"/>
                            <w:color w:val="000000"/>
                            <w:sz w:val="20"/>
                            <w:szCs w:val="20"/>
                          </w:rPr>
                          <w:t>Para revocar su consentimiento deberá presentar un escrito en la Unidad de Transparencia de este Ayuntamiento de San Juan de los Lagos, o directamente en las oficinas de la Dirección de Catastro Municipal, en donde manifieste su deseo de revocar el consentimiento para el uso de sus datos personales.</w:t>
                        </w:r>
                      </w:p>
                    </w:tc>
                  </w:tr>
                </w:tbl>
                <w:p w:rsidR="00B47540" w:rsidRDefault="00B47540" w:rsidP="00C54DE3">
                  <w:pPr>
                    <w:jc w:val="both"/>
                    <w:rPr>
                      <w:rFonts w:ascii="Arial" w:eastAsia="Times New Roman" w:hAnsi="Arial" w:cs="Arial"/>
                      <w:b/>
                      <w:bCs/>
                      <w:color w:val="000000"/>
                      <w:sz w:val="20"/>
                      <w:szCs w:val="20"/>
                    </w:rPr>
                  </w:pPr>
                </w:p>
              </w:tc>
            </w:tr>
            <w:tr w:rsidR="00B47540" w:rsidTr="00C54DE3">
              <w:trPr>
                <w:jc w:val="center"/>
              </w:trPr>
              <w:tc>
                <w:tcPr>
                  <w:tcW w:w="0" w:type="auto"/>
                  <w:vAlign w:val="center"/>
                </w:tcPr>
                <w:p w:rsidR="00B47540" w:rsidRDefault="00B47540" w:rsidP="00C54DE3">
                  <w:pPr>
                    <w:jc w:val="both"/>
                    <w:rPr>
                      <w:rFonts w:ascii="Arial" w:eastAsia="Times New Roman" w:hAnsi="Arial" w:cs="Arial"/>
                      <w:color w:val="000000"/>
                      <w:sz w:val="20"/>
                      <w:szCs w:val="20"/>
                    </w:rPr>
                  </w:pPr>
                  <w:r>
                    <w:rPr>
                      <w:rFonts w:ascii="Arial" w:eastAsia="Times New Roman" w:hAnsi="Arial" w:cs="Arial"/>
                      <w:color w:val="000000"/>
                      <w:sz w:val="20"/>
                      <w:szCs w:val="20"/>
                    </w:rPr>
                    <w:t> Los requisitos que debe contener el escrito para solicitar la revocación del consentimiento son los siguientes:</w:t>
                  </w:r>
                </w:p>
                <w:p w:rsidR="00B47540" w:rsidRDefault="00B47540" w:rsidP="00C54DE3">
                  <w:pPr>
                    <w:jc w:val="both"/>
                    <w:rPr>
                      <w:rFonts w:ascii="Arial" w:eastAsia="Times New Roman" w:hAnsi="Arial" w:cs="Arial"/>
                      <w:color w:val="000000"/>
                      <w:sz w:val="20"/>
                      <w:szCs w:val="20"/>
                    </w:rPr>
                  </w:pPr>
                </w:p>
                <w:p w:rsidR="00B47540" w:rsidRDefault="00B47540" w:rsidP="00C54DE3">
                  <w:pPr>
                    <w:pStyle w:val="Prrafodelista"/>
                    <w:numPr>
                      <w:ilvl w:val="0"/>
                      <w:numId w:val="2"/>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B47540" w:rsidRDefault="00B47540" w:rsidP="00C54DE3">
                  <w:pPr>
                    <w:pStyle w:val="Prrafodelista"/>
                    <w:numPr>
                      <w:ilvl w:val="0"/>
                      <w:numId w:val="2"/>
                    </w:numPr>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Manifestación clara y expresa de la revocación del consentimiento del uso de datos personales.</w:t>
                  </w:r>
                </w:p>
                <w:p w:rsidR="00B47540" w:rsidRDefault="00B47540" w:rsidP="00C54DE3">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      III.        Firma del solicitante.</w:t>
                  </w:r>
                </w:p>
              </w:tc>
            </w:tr>
            <w:tr w:rsidR="00B47540" w:rsidTr="00C54DE3">
              <w:trPr>
                <w:jc w:val="center"/>
              </w:trPr>
              <w:tc>
                <w:tcPr>
                  <w:tcW w:w="0" w:type="auto"/>
                  <w:vAlign w:val="center"/>
                </w:tcPr>
                <w:p w:rsidR="00B47540" w:rsidRDefault="00B47540" w:rsidP="00C54DE3">
                  <w:pPr>
                    <w:rPr>
                      <w:rFonts w:ascii="Arial" w:eastAsia="Times New Roman" w:hAnsi="Arial" w:cs="Arial"/>
                      <w:color w:val="000000"/>
                      <w:sz w:val="20"/>
                      <w:szCs w:val="20"/>
                    </w:rPr>
                  </w:pPr>
                </w:p>
              </w:tc>
            </w:tr>
            <w:tr w:rsidR="00D840AC" w:rsidTr="00C54DE3">
              <w:trPr>
                <w:jc w:val="center"/>
              </w:trPr>
              <w:tc>
                <w:tcPr>
                  <w:tcW w:w="0" w:type="auto"/>
                  <w:vAlign w:val="center"/>
                  <w:hideMark/>
                </w:tcPr>
                <w:p w:rsidR="00D840AC" w:rsidRPr="003E05C4" w:rsidRDefault="00D840AC" w:rsidP="00D840AC">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la revocación del consentimiento, </w:t>
                  </w:r>
                  <w:r>
                    <w:t>puede</w:t>
                  </w:r>
                  <w:r>
                    <w:rPr>
                      <w:rFonts w:ascii="Arial" w:eastAsia="Times New Roman" w:hAnsi="Arial" w:cs="Arial"/>
                      <w:color w:val="000000"/>
                      <w:sz w:val="20"/>
                      <w:szCs w:val="20"/>
                    </w:rPr>
                    <w:t xml:space="preserve"> acudir a la Unidad de Transparencia de San Juan de los Lagos o la Dirección de Catastro.</w:t>
                  </w:r>
                </w:p>
              </w:tc>
            </w:tr>
          </w:tbl>
          <w:p w:rsidR="00B47540" w:rsidRDefault="00B47540" w:rsidP="00C54DE3">
            <w:pPr>
              <w:rPr>
                <w:rFonts w:ascii="Arial" w:eastAsia="Times New Roman" w:hAnsi="Arial" w:cs="Arial"/>
                <w:color w:val="000000"/>
                <w:sz w:val="20"/>
                <w:szCs w:val="20"/>
              </w:rPr>
            </w:pPr>
          </w:p>
        </w:tc>
      </w:tr>
      <w:tr w:rsidR="00D840AC" w:rsidTr="00C54DE3">
        <w:trPr>
          <w:trHeight w:val="2031"/>
        </w:trPr>
        <w:tc>
          <w:tcPr>
            <w:tcW w:w="886" w:type="pct"/>
            <w:tcBorders>
              <w:top w:val="outset" w:sz="6" w:space="0" w:color="auto"/>
              <w:left w:val="outset" w:sz="6" w:space="0" w:color="auto"/>
              <w:bottom w:val="outset" w:sz="6" w:space="0" w:color="auto"/>
              <w:right w:val="outset" w:sz="6" w:space="0" w:color="auto"/>
            </w:tcBorders>
            <w:vAlign w:val="center"/>
            <w:hideMark/>
          </w:tcPr>
          <w:p w:rsidR="00D840AC" w:rsidRDefault="00D840AC" w:rsidP="00D840AC">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xml:space="preserve">¿Dónde puedo consultar el aviso de privacidad integral? </w:t>
            </w:r>
          </w:p>
        </w:tc>
        <w:tc>
          <w:tcPr>
            <w:tcW w:w="4114" w:type="pct"/>
            <w:tcBorders>
              <w:top w:val="outset" w:sz="6" w:space="0" w:color="auto"/>
              <w:left w:val="outset" w:sz="6" w:space="0" w:color="auto"/>
              <w:bottom w:val="outset" w:sz="6" w:space="0" w:color="auto"/>
              <w:right w:val="outset" w:sz="6" w:space="0" w:color="auto"/>
            </w:tcBorders>
            <w:vAlign w:val="center"/>
            <w:hideMark/>
          </w:tcPr>
          <w:p w:rsidR="00D840AC" w:rsidRDefault="00D840AC" w:rsidP="00D840AC">
            <w:pPr>
              <w:spacing w:after="240"/>
              <w:rPr>
                <w:rFonts w:ascii="Arial" w:eastAsia="Times New Roman" w:hAnsi="Arial" w:cs="Arial"/>
                <w:color w:val="000000"/>
                <w:sz w:val="20"/>
                <w:szCs w:val="20"/>
              </w:rPr>
            </w:pPr>
            <w:r>
              <w:rPr>
                <w:rFonts w:ascii="Arial" w:eastAsia="Times New Roman" w:hAnsi="Arial" w:cs="Arial"/>
                <w:color w:val="000000"/>
                <w:sz w:val="20"/>
                <w:szCs w:val="20"/>
              </w:rPr>
              <w:t>Para conocer mayor información sobre los términos y condiciones en que serán tratados sus datos personales, como los terceros con quienes compartimos su información personal y la forma en que podrá ejercer sus derechos ARCO, puede consultar el aviso de privacidad integral en:</w:t>
            </w:r>
            <w:r>
              <w:rPr>
                <w:rFonts w:ascii="Arial" w:eastAsia="Times New Roman" w:hAnsi="Arial" w:cs="Arial"/>
                <w:color w:val="000000"/>
                <w:sz w:val="20"/>
                <w:szCs w:val="20"/>
              </w:rPr>
              <w:br/>
            </w:r>
            <w:r>
              <w:rPr>
                <w:rFonts w:ascii="Arial" w:eastAsia="Times New Roman" w:hAnsi="Arial" w:cs="Arial"/>
                <w:color w:val="000000"/>
                <w:sz w:val="20"/>
                <w:szCs w:val="20"/>
              </w:rPr>
              <w:br/>
            </w:r>
            <w:r w:rsidRPr="00D66C05">
              <w:rPr>
                <w:rFonts w:ascii="Arial" w:eastAsia="Times New Roman" w:hAnsi="Arial" w:cs="Arial"/>
                <w:color w:val="000000"/>
                <w:sz w:val="20"/>
                <w:szCs w:val="20"/>
              </w:rPr>
              <w:t>http://www.</w:t>
            </w:r>
            <w:r w:rsidRPr="00046330">
              <w:rPr>
                <w:rFonts w:ascii="Arial" w:eastAsia="Times New Roman" w:hAnsi="Arial" w:cs="Arial"/>
                <w:color w:val="000000"/>
                <w:sz w:val="20"/>
                <w:szCs w:val="20"/>
              </w:rPr>
              <w:t>sanjuandeloslagos.gob.mx/</w:t>
            </w:r>
            <w:bookmarkStart w:id="0" w:name="_GoBack"/>
            <w:bookmarkEnd w:id="0"/>
          </w:p>
        </w:tc>
      </w:tr>
    </w:tbl>
    <w:p w:rsidR="00B47540" w:rsidRDefault="00B47540" w:rsidP="00B47540">
      <w:pPr>
        <w:rPr>
          <w:rFonts w:eastAsia="Times New Roman"/>
        </w:rPr>
      </w:pPr>
    </w:p>
    <w:p w:rsidR="00B47540" w:rsidRDefault="00B47540" w:rsidP="00B47540"/>
    <w:p w:rsidR="00B47540" w:rsidRDefault="00B47540" w:rsidP="00B47540"/>
    <w:p w:rsidR="00B47540" w:rsidRDefault="00B47540" w:rsidP="00B47540"/>
    <w:p w:rsidR="00B47540" w:rsidRDefault="00B47540" w:rsidP="00B47540"/>
    <w:p w:rsidR="00B47540" w:rsidRDefault="00B47540" w:rsidP="00B47540"/>
    <w:p w:rsidR="00B47540" w:rsidRDefault="00B47540" w:rsidP="00B47540"/>
    <w:p w:rsidR="00B47540" w:rsidRDefault="00B47540" w:rsidP="00B47540"/>
    <w:p w:rsidR="00B47540" w:rsidRDefault="00B47540" w:rsidP="00B47540"/>
    <w:p w:rsidR="00B47540" w:rsidRDefault="00B47540" w:rsidP="00B47540"/>
    <w:p w:rsidR="00B47540" w:rsidRDefault="00B47540" w:rsidP="00B47540"/>
    <w:p w:rsidR="00B47540" w:rsidRDefault="00B47540" w:rsidP="00B47540"/>
    <w:p w:rsidR="00B47540" w:rsidRDefault="00B47540" w:rsidP="00B47540"/>
    <w:p w:rsidR="00B47540" w:rsidRDefault="00B47540" w:rsidP="00B47540"/>
    <w:p w:rsidR="00B47540" w:rsidRDefault="00B47540" w:rsidP="00B47540"/>
    <w:p w:rsidR="00B47540" w:rsidRDefault="00B47540" w:rsidP="00B47540"/>
    <w:p w:rsidR="00B47540" w:rsidRDefault="00B47540" w:rsidP="00B47540"/>
    <w:p w:rsidR="00B47540" w:rsidRDefault="00B47540" w:rsidP="00B47540"/>
    <w:p w:rsidR="00B47540" w:rsidRDefault="00B47540" w:rsidP="00B47540"/>
    <w:p w:rsidR="00B47540" w:rsidRDefault="00B47540" w:rsidP="00B47540"/>
    <w:p w:rsidR="00B47540" w:rsidRDefault="00B47540" w:rsidP="00B47540"/>
    <w:p w:rsidR="00B47540" w:rsidRDefault="00B47540" w:rsidP="00B47540"/>
    <w:p w:rsidR="00B47540" w:rsidRDefault="00B47540" w:rsidP="00B47540"/>
    <w:p w:rsidR="00B47540" w:rsidRDefault="00B47540" w:rsidP="00B47540"/>
    <w:p w:rsidR="00B47540" w:rsidRDefault="00B47540" w:rsidP="00B47540"/>
    <w:p w:rsidR="00883F06" w:rsidRDefault="00D840AC"/>
    <w:sectPr w:rsidR="00883F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5DD630A4"/>
    <w:multiLevelType w:val="multilevel"/>
    <w:tmpl w:val="5F5A6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540"/>
    <w:rsid w:val="008B3042"/>
    <w:rsid w:val="00B47540"/>
    <w:rsid w:val="00D840AC"/>
    <w:rsid w:val="00FF09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D5565E-92CB-49EF-A984-97F8107A9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540"/>
    <w:pPr>
      <w:spacing w:after="0" w:line="240" w:lineRule="auto"/>
    </w:pPr>
    <w:rPr>
      <w:rFonts w:ascii="Times New Roman" w:eastAsiaTheme="minorEastAsia"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47540"/>
    <w:rPr>
      <w:color w:val="0563C1" w:themeColor="hyperlink"/>
      <w:u w:val="single"/>
    </w:rPr>
  </w:style>
  <w:style w:type="paragraph" w:styleId="Prrafodelista">
    <w:name w:val="List Paragraph"/>
    <w:basedOn w:val="Normal"/>
    <w:uiPriority w:val="34"/>
    <w:qFormat/>
    <w:rsid w:val="00B47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njuandeloslagos.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562</Words>
  <Characters>3091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RIVERA TAKANE</dc:creator>
  <cp:keywords/>
  <dc:description/>
  <cp:lastModifiedBy>DELL</cp:lastModifiedBy>
  <cp:revision>2</cp:revision>
  <dcterms:created xsi:type="dcterms:W3CDTF">2017-10-11T16:00:00Z</dcterms:created>
  <dcterms:modified xsi:type="dcterms:W3CDTF">2017-12-20T19:49:00Z</dcterms:modified>
</cp:coreProperties>
</file>