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AGUA POTABLE POR </w:t>
      </w:r>
      <w:r w:rsidR="00F03AD3">
        <w:rPr>
          <w:rFonts w:ascii="Cambria" w:hAnsi="Cambria"/>
          <w:b/>
          <w:sz w:val="24"/>
          <w:szCs w:val="24"/>
        </w:rPr>
        <w:t>VIUDEZ</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Default="005E2DDD" w:rsidP="00E35ABB">
      <w:pPr>
        <w:numPr>
          <w:ilvl w:val="0"/>
          <w:numId w:val="1"/>
        </w:numPr>
        <w:tabs>
          <w:tab w:val="left" w:pos="2655"/>
        </w:tabs>
        <w:spacing w:before="100" w:beforeAutospacing="1" w:after="0" w:line="240" w:lineRule="auto"/>
        <w:contextualSpacing/>
        <w:jc w:val="both"/>
        <w:rPr>
          <w:rFonts w:ascii="Cambria" w:eastAsia="Times New Roman" w:hAnsi="Cambria" w:cs="Arial"/>
          <w:color w:val="000000"/>
          <w:sz w:val="24"/>
          <w:szCs w:val="24"/>
        </w:rPr>
      </w:pPr>
      <w:r w:rsidRPr="0090215B">
        <w:rPr>
          <w:rFonts w:ascii="Cambria" w:eastAsia="Times New Roman" w:hAnsi="Cambria" w:cs="Arial"/>
          <w:color w:val="000000"/>
          <w:sz w:val="24"/>
          <w:szCs w:val="24"/>
          <w:lang w:eastAsia="es-MX"/>
        </w:rPr>
        <w:t>Para la aplicación de los pagos</w:t>
      </w:r>
      <w:r w:rsidR="0090215B" w:rsidRPr="0090215B">
        <w:rPr>
          <w:rFonts w:ascii="Cambria" w:eastAsia="Times New Roman" w:hAnsi="Cambria" w:cs="Arial"/>
          <w:color w:val="000000"/>
          <w:sz w:val="24"/>
          <w:szCs w:val="24"/>
          <w:lang w:eastAsia="es-MX"/>
        </w:rPr>
        <w:t xml:space="preserve"> con descuento o especial a los contribuyentes </w:t>
      </w:r>
      <w:r w:rsidR="00F03AD3">
        <w:rPr>
          <w:rFonts w:ascii="Cambria" w:eastAsia="Times New Roman" w:hAnsi="Cambria" w:cs="Arial"/>
          <w:color w:val="000000"/>
          <w:sz w:val="24"/>
          <w:szCs w:val="24"/>
          <w:lang w:eastAsia="es-MX"/>
        </w:rPr>
        <w:t xml:space="preserve"> por viudez </w:t>
      </w:r>
      <w:r w:rsidR="0090215B" w:rsidRPr="0090215B">
        <w:rPr>
          <w:rFonts w:ascii="Cambria" w:eastAsia="Times New Roman" w:hAnsi="Cambria" w:cs="Arial"/>
          <w:color w:val="000000"/>
          <w:sz w:val="24"/>
          <w:szCs w:val="24"/>
          <w:lang w:eastAsia="es-MX"/>
        </w:rPr>
        <w:t>sobre el derecho del agua potable.</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Nombre del propietario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Domicilio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Número de teléfono de casa</w:t>
      </w:r>
    </w:p>
    <w:p w:rsidR="0025156F" w:rsidRPr="0025156F" w:rsidRDefault="0025156F" w:rsidP="0025156F">
      <w:pPr>
        <w:pStyle w:val="Prrafodelista"/>
        <w:numPr>
          <w:ilvl w:val="0"/>
          <w:numId w:val="8"/>
        </w:numPr>
        <w:tabs>
          <w:tab w:val="left" w:pos="2655"/>
        </w:tabs>
        <w:rPr>
          <w:rFonts w:ascii="Cambria" w:hAnsi="Cambria"/>
          <w:sz w:val="24"/>
          <w:szCs w:val="24"/>
        </w:rPr>
      </w:pPr>
      <w:r w:rsidRPr="0025156F">
        <w:rPr>
          <w:rFonts w:ascii="Cambria" w:hAnsi="Cambria"/>
          <w:sz w:val="24"/>
          <w:szCs w:val="24"/>
        </w:rPr>
        <w:t xml:space="preserve">Comprobante de domicilio a nombre del solicitante </w:t>
      </w:r>
    </w:p>
    <w:p w:rsidR="0025156F" w:rsidRPr="0025156F" w:rsidRDefault="0025156F" w:rsidP="0025156F">
      <w:pPr>
        <w:pStyle w:val="Prrafodelista"/>
        <w:numPr>
          <w:ilvl w:val="0"/>
          <w:numId w:val="6"/>
        </w:numPr>
        <w:tabs>
          <w:tab w:val="left" w:pos="2655"/>
        </w:tabs>
        <w:spacing w:after="0"/>
        <w:rPr>
          <w:rFonts w:ascii="Cambria" w:hAnsi="Cambria"/>
          <w:sz w:val="24"/>
          <w:szCs w:val="24"/>
        </w:rPr>
      </w:pPr>
      <w:r w:rsidRPr="0025156F">
        <w:rPr>
          <w:rFonts w:ascii="Cambria" w:hAnsi="Cambria"/>
          <w:sz w:val="24"/>
          <w:szCs w:val="24"/>
        </w:rPr>
        <w:t xml:space="preserve">Firma autógrafa </w:t>
      </w:r>
    </w:p>
    <w:p w:rsidR="00F03AD3" w:rsidRPr="00F03AD3" w:rsidRDefault="00F03AD3" w:rsidP="00C447CE">
      <w:pPr>
        <w:pStyle w:val="Prrafodelista"/>
        <w:numPr>
          <w:ilvl w:val="0"/>
          <w:numId w:val="6"/>
        </w:numPr>
        <w:tabs>
          <w:tab w:val="left" w:pos="2655"/>
        </w:tabs>
        <w:spacing w:after="0"/>
        <w:rPr>
          <w:rFonts w:ascii="Cambria" w:eastAsia="Times New Roman" w:hAnsi="Cambria" w:cs="Arial"/>
          <w:b/>
          <w:bCs/>
          <w:color w:val="000000"/>
          <w:sz w:val="24"/>
          <w:szCs w:val="24"/>
        </w:rPr>
      </w:pPr>
      <w:r w:rsidRPr="00F03AD3">
        <w:rPr>
          <w:rFonts w:ascii="Cambria" w:hAnsi="Cambria"/>
          <w:sz w:val="24"/>
          <w:szCs w:val="24"/>
        </w:rPr>
        <w:t xml:space="preserve">Estado civil </w:t>
      </w:r>
    </w:p>
    <w:p w:rsidR="00F03AD3" w:rsidRPr="00F03AD3" w:rsidRDefault="00F03AD3" w:rsidP="0025156F">
      <w:pPr>
        <w:pStyle w:val="Prrafodelista"/>
        <w:numPr>
          <w:ilvl w:val="0"/>
          <w:numId w:val="6"/>
        </w:numPr>
        <w:tabs>
          <w:tab w:val="left" w:pos="2655"/>
        </w:tabs>
        <w:spacing w:after="0"/>
        <w:rPr>
          <w:rFonts w:ascii="Cambria" w:eastAsia="Times New Roman" w:hAnsi="Cambria" w:cs="Arial"/>
          <w:b/>
          <w:bCs/>
          <w:color w:val="000000"/>
          <w:sz w:val="24"/>
          <w:szCs w:val="24"/>
        </w:rPr>
      </w:pPr>
      <w:r w:rsidRPr="00F03AD3">
        <w:rPr>
          <w:rFonts w:ascii="Cambria" w:hAnsi="Cambria"/>
          <w:sz w:val="24"/>
          <w:szCs w:val="24"/>
        </w:rPr>
        <w:t xml:space="preserve">Acta de matrimonio </w:t>
      </w:r>
    </w:p>
    <w:p w:rsidR="00F03AD3" w:rsidRPr="00F03AD3" w:rsidRDefault="00F03AD3" w:rsidP="0025156F">
      <w:pPr>
        <w:pStyle w:val="Prrafodelista"/>
        <w:numPr>
          <w:ilvl w:val="0"/>
          <w:numId w:val="6"/>
        </w:numPr>
        <w:tabs>
          <w:tab w:val="left" w:pos="2655"/>
        </w:tabs>
        <w:spacing w:after="0"/>
        <w:rPr>
          <w:rFonts w:ascii="Cambria" w:eastAsia="Times New Roman" w:hAnsi="Cambria" w:cs="Arial"/>
          <w:b/>
          <w:bCs/>
          <w:color w:val="000000"/>
          <w:sz w:val="24"/>
          <w:szCs w:val="24"/>
        </w:rPr>
      </w:pPr>
      <w:r w:rsidRPr="00F03AD3">
        <w:rPr>
          <w:rFonts w:ascii="Cambria" w:hAnsi="Cambria"/>
          <w:sz w:val="24"/>
          <w:szCs w:val="24"/>
        </w:rPr>
        <w:t>Acta de defunción</w:t>
      </w:r>
      <w:r>
        <w:rPr>
          <w:rFonts w:ascii="Cambria" w:hAnsi="Cambria"/>
          <w:sz w:val="24"/>
          <w:szCs w:val="24"/>
        </w:rPr>
        <w:t xml:space="preserve"> del </w:t>
      </w:r>
      <w:r w:rsidR="00FF6F2E">
        <w:rPr>
          <w:rFonts w:ascii="Cambria" w:hAnsi="Cambria"/>
          <w:sz w:val="24"/>
          <w:szCs w:val="24"/>
        </w:rPr>
        <w:t>cónyuge.</w:t>
      </w:r>
      <w:bookmarkStart w:id="0" w:name="_GoBack"/>
      <w:bookmarkEnd w:id="0"/>
    </w:p>
    <w:p w:rsidR="0025156F" w:rsidRPr="0025156F" w:rsidRDefault="0025156F" w:rsidP="0025156F">
      <w:pPr>
        <w:tabs>
          <w:tab w:val="left" w:pos="2655"/>
        </w:tabs>
        <w:spacing w:after="0"/>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90215B" w:rsidRDefault="0090215B"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FF6F2E"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A72FE0" w:rsidRDefault="00A72FE0"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lastRenderedPageBreak/>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52530A"/>
    <w:multiLevelType w:val="hybridMultilevel"/>
    <w:tmpl w:val="DC7AC6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AE0137"/>
    <w:multiLevelType w:val="hybridMultilevel"/>
    <w:tmpl w:val="B6DE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692635A5"/>
    <w:multiLevelType w:val="hybridMultilevel"/>
    <w:tmpl w:val="7C0443C4"/>
    <w:lvl w:ilvl="0" w:tplc="75E66A3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19D52BE"/>
    <w:multiLevelType w:val="hybridMultilevel"/>
    <w:tmpl w:val="73EE0E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25156F"/>
    <w:rsid w:val="00473E74"/>
    <w:rsid w:val="005E2DDD"/>
    <w:rsid w:val="0063701F"/>
    <w:rsid w:val="0090215B"/>
    <w:rsid w:val="00A72FE0"/>
    <w:rsid w:val="00B20266"/>
    <w:rsid w:val="00E752FE"/>
    <w:rsid w:val="00F03AD3"/>
    <w:rsid w:val="00FE083B"/>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2018-01-10T16:17:00Z</dcterms:created>
  <dcterms:modified xsi:type="dcterms:W3CDTF">2018-01-10T20:31:00Z</dcterms:modified>
</cp:coreProperties>
</file>