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w:t>
      </w:r>
      <w:r w:rsidR="002C6D28">
        <w:rPr>
          <w:rFonts w:ascii="Cambria" w:hAnsi="Cambria"/>
          <w:b/>
          <w:sz w:val="24"/>
          <w:szCs w:val="24"/>
        </w:rPr>
        <w:t>IMPUESTO PREDIAL</w:t>
      </w:r>
      <w:r>
        <w:rPr>
          <w:rFonts w:ascii="Cambria" w:hAnsi="Cambria"/>
          <w:b/>
          <w:sz w:val="24"/>
          <w:szCs w:val="24"/>
        </w:rPr>
        <w:t xml:space="preserve"> POR </w:t>
      </w:r>
      <w:r w:rsidR="001A1B52">
        <w:rPr>
          <w:rFonts w:ascii="Cambria" w:hAnsi="Cambria"/>
          <w:b/>
          <w:sz w:val="24"/>
          <w:szCs w:val="24"/>
        </w:rPr>
        <w:t>TERCERA EDAD</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Pr="0068212A" w:rsidRDefault="002C6D28" w:rsidP="0068212A">
      <w:pPr>
        <w:pStyle w:val="Prrafodelista"/>
        <w:numPr>
          <w:ilvl w:val="0"/>
          <w:numId w:val="1"/>
        </w:numPr>
        <w:spacing w:before="100" w:beforeAutospacing="1" w:after="0" w:line="240" w:lineRule="auto"/>
        <w:jc w:val="both"/>
        <w:rPr>
          <w:rFonts w:ascii="Cambria" w:eastAsia="Times New Roman" w:hAnsi="Cambria" w:cs="Arial"/>
          <w:color w:val="000000"/>
          <w:sz w:val="24"/>
          <w:szCs w:val="24"/>
          <w:lang w:eastAsia="es-MX"/>
        </w:rPr>
      </w:pPr>
      <w:r w:rsidRPr="002C6D28">
        <w:rPr>
          <w:rFonts w:ascii="Cambria" w:hAnsi="Cambria"/>
          <w:sz w:val="24"/>
          <w:szCs w:val="24"/>
        </w:rPr>
        <w:t>Para la aplicación del descuen</w:t>
      </w:r>
      <w:r w:rsidR="00E075A0">
        <w:rPr>
          <w:rFonts w:ascii="Cambria" w:hAnsi="Cambria"/>
          <w:sz w:val="24"/>
          <w:szCs w:val="24"/>
        </w:rPr>
        <w:t xml:space="preserve">to del 50% a contribuyentes </w:t>
      </w:r>
      <w:r w:rsidR="001A1B52">
        <w:rPr>
          <w:rFonts w:ascii="Cambria" w:hAnsi="Cambria"/>
          <w:sz w:val="24"/>
          <w:szCs w:val="24"/>
        </w:rPr>
        <w:t>por Tercera Edad</w:t>
      </w:r>
      <w:r w:rsidRPr="002C6D28">
        <w:rPr>
          <w:rFonts w:ascii="Cambria" w:hAnsi="Cambria"/>
          <w:sz w:val="24"/>
          <w:szCs w:val="24"/>
        </w:rPr>
        <w:t xml:space="preserve">, sobre el pago del impuesto predial. </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Nombre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Clave única de Registro de Población (CURP)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Fecha de nacimiento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Nacionalidad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Comprobante de domicilio a nombre del solicitante  </w:t>
      </w:r>
    </w:p>
    <w:p w:rsidR="002C6D28" w:rsidRPr="002C6D28" w:rsidRDefault="002C6D28" w:rsidP="002C6D28">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Firma autógrafa </w:t>
      </w:r>
    </w:p>
    <w:p w:rsidR="001A1B52" w:rsidRPr="001A1B52" w:rsidRDefault="001A1B52"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1A1B52">
        <w:rPr>
          <w:rFonts w:ascii="Cambria" w:hAnsi="Cambria"/>
          <w:sz w:val="24"/>
          <w:szCs w:val="24"/>
        </w:rPr>
        <w:t xml:space="preserve">Ultimo pago a nombre del solicitante </w:t>
      </w:r>
    </w:p>
    <w:p w:rsidR="001A1B52" w:rsidRPr="001A1B52" w:rsidRDefault="001A1B52"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1A1B52">
        <w:rPr>
          <w:rFonts w:ascii="Cambria" w:hAnsi="Cambria"/>
          <w:sz w:val="24"/>
          <w:szCs w:val="24"/>
        </w:rPr>
        <w:t>Credencial que lo acredite como una persona mayor a 65 años de edad</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bookmarkStart w:id="0" w:name="_GoBack"/>
      <w:bookmarkEnd w:id="0"/>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FE083B" w:rsidRDefault="00FE083B"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1A1B52"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4BBCFE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1A1B52"/>
    <w:rsid w:val="002C6D28"/>
    <w:rsid w:val="00473E74"/>
    <w:rsid w:val="005E2DDD"/>
    <w:rsid w:val="0063701F"/>
    <w:rsid w:val="0068212A"/>
    <w:rsid w:val="00B20266"/>
    <w:rsid w:val="00E075A0"/>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2018-01-10T16:17:00Z</dcterms:created>
  <dcterms:modified xsi:type="dcterms:W3CDTF">2018-01-10T20:20:00Z</dcterms:modified>
</cp:coreProperties>
</file>