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a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0847FF" w:rsidRDefault="002972CB" w:rsidP="000847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41669D">
        <w:rPr>
          <w:rFonts w:ascii="Arial" w:hAnsi="Arial" w:cs="Arial"/>
          <w:sz w:val="22"/>
        </w:rPr>
        <w:t>alisco siendo las 15</w:t>
      </w:r>
      <w:r w:rsidR="00F007FB">
        <w:rPr>
          <w:rFonts w:ascii="Arial" w:hAnsi="Arial" w:cs="Arial"/>
          <w:sz w:val="22"/>
        </w:rPr>
        <w:t xml:space="preserve">  horas con 20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41669D">
        <w:rPr>
          <w:rFonts w:ascii="Arial" w:hAnsi="Arial" w:cs="Arial"/>
          <w:sz w:val="22"/>
        </w:rPr>
        <w:t xml:space="preserve"> 26</w:t>
      </w:r>
      <w:r w:rsidR="006571FF">
        <w:rPr>
          <w:rFonts w:ascii="Arial" w:hAnsi="Arial" w:cs="Arial"/>
          <w:sz w:val="22"/>
        </w:rPr>
        <w:t xml:space="preserve"> de Marzo</w:t>
      </w:r>
      <w:r w:rsidR="00797F31">
        <w:rPr>
          <w:rFonts w:ascii="Arial" w:hAnsi="Arial" w:cs="Arial"/>
          <w:sz w:val="22"/>
        </w:rPr>
        <w:t xml:space="preserve"> del año 2019 dos mil </w:t>
      </w:r>
      <w:r w:rsidR="00DD792A">
        <w:rPr>
          <w:rFonts w:ascii="Arial" w:hAnsi="Arial" w:cs="Arial"/>
          <w:sz w:val="22"/>
        </w:rPr>
        <w:t>diecinueve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Pr="008C769F">
        <w:rPr>
          <w:rFonts w:ascii="Arial" w:hAnsi="Arial" w:cs="Arial"/>
          <w:sz w:val="22"/>
        </w:rPr>
        <w:t xml:space="preserve">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de este A</w:t>
      </w:r>
      <w:r w:rsidRPr="008C769F">
        <w:rPr>
          <w:rFonts w:ascii="Arial" w:hAnsi="Arial" w:cs="Arial"/>
          <w:sz w:val="22"/>
        </w:rPr>
        <w:t xml:space="preserve">yuntamiento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FA0490">
              <w:rPr>
                <w:rFonts w:ascii="Arial" w:hAnsi="Arial" w:cs="Arial"/>
                <w:sz w:val="22"/>
              </w:rPr>
              <w:t>LCP. FELIPE DE JESUS RUIZ PEREZ.</w:t>
            </w:r>
          </w:p>
          <w:p w:rsidR="00476044" w:rsidRPr="00D80C8A" w:rsidRDefault="00A6365F" w:rsidP="00D80C8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Comercio. </w:t>
            </w:r>
            <w:r w:rsidR="00D80C8A">
              <w:rPr>
                <w:rFonts w:ascii="Arial" w:hAnsi="Arial" w:cs="Arial"/>
                <w:sz w:val="22"/>
              </w:rPr>
              <w:t xml:space="preserve">JUAN ANTONIO HERNANDEZ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</w:t>
            </w:r>
            <w:r w:rsidR="000847FF">
              <w:rPr>
                <w:rFonts w:ascii="Arial" w:hAnsi="Arial" w:cs="Arial"/>
                <w:sz w:val="22"/>
              </w:rPr>
              <w:t xml:space="preserve">r de Seguridad </w:t>
            </w:r>
            <w:r w:rsidR="00FA0490">
              <w:rPr>
                <w:rFonts w:ascii="Arial" w:hAnsi="Arial" w:cs="Arial"/>
                <w:sz w:val="22"/>
              </w:rPr>
              <w:t>Pública</w:t>
            </w:r>
            <w:r w:rsidRPr="00B30E78">
              <w:rPr>
                <w:rFonts w:ascii="Arial" w:hAnsi="Arial" w:cs="Arial"/>
                <w:sz w:val="22"/>
              </w:rPr>
              <w:t xml:space="preserve">. </w:t>
            </w:r>
            <w:r w:rsidR="009358BF">
              <w:rPr>
                <w:rFonts w:ascii="Arial" w:hAnsi="Arial" w:cs="Arial"/>
                <w:sz w:val="22"/>
              </w:rPr>
              <w:t>LIC. HUGO ARMANDO MARTINEZ ZACARIAS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Regidor Presidente de la </w:t>
            </w:r>
            <w:r w:rsidR="007A6AC8" w:rsidRPr="00B30E78">
              <w:rPr>
                <w:rFonts w:ascii="Arial" w:hAnsi="Arial" w:cs="Arial"/>
                <w:sz w:val="22"/>
              </w:rPr>
              <w:t>Comisión</w:t>
            </w:r>
            <w:r w:rsidR="000847FF">
              <w:rPr>
                <w:rFonts w:ascii="Arial" w:hAnsi="Arial" w:cs="Arial"/>
                <w:sz w:val="22"/>
              </w:rPr>
              <w:t xml:space="preserve"> de Comercio.</w:t>
            </w:r>
            <w:r w:rsidR="009358BF">
              <w:rPr>
                <w:rFonts w:ascii="Arial" w:hAnsi="Arial" w:cs="Arial"/>
                <w:sz w:val="22"/>
              </w:rPr>
              <w:t xml:space="preserve"> MTRA ALMA MARGARITA NORIEGA GUILLEN</w:t>
            </w:r>
            <w:r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191FF0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Licencias y </w:t>
            </w:r>
            <w:r w:rsidR="00FA0490">
              <w:rPr>
                <w:rFonts w:ascii="Arial" w:hAnsi="Arial" w:cs="Arial"/>
                <w:sz w:val="22"/>
              </w:rPr>
              <w:t>Regularización</w:t>
            </w:r>
            <w:r w:rsidR="00B30E78" w:rsidRPr="00B30E78">
              <w:rPr>
                <w:rFonts w:ascii="Arial" w:hAnsi="Arial" w:cs="Arial"/>
                <w:sz w:val="22"/>
              </w:rPr>
              <w:t>.</w:t>
            </w:r>
            <w:r w:rsidR="009358BF">
              <w:rPr>
                <w:rFonts w:ascii="Arial" w:hAnsi="Arial" w:cs="Arial"/>
                <w:sz w:val="22"/>
              </w:rPr>
              <w:t xml:space="preserve"> MTRA CLAUDIA JEANETTE CARRANZA SANTOS.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Delegaciones.</w:t>
            </w:r>
            <w:r w:rsidR="009358BF">
              <w:rPr>
                <w:rFonts w:ascii="Arial" w:hAnsi="Arial" w:cs="Arial"/>
                <w:sz w:val="22"/>
              </w:rPr>
              <w:t xml:space="preserve"> C. EDUARDO SAUL GARCIA PADILLA.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Estacionamientos.</w:t>
            </w:r>
            <w:r w:rsidR="00D80C8A">
              <w:rPr>
                <w:rFonts w:ascii="Arial" w:hAnsi="Arial" w:cs="Arial"/>
                <w:sz w:val="22"/>
              </w:rPr>
              <w:t xml:space="preserve"> LIC. GRIS</w:t>
            </w:r>
            <w:r w:rsidR="00FA0490">
              <w:rPr>
                <w:rFonts w:ascii="Arial" w:hAnsi="Arial" w:cs="Arial"/>
                <w:sz w:val="22"/>
              </w:rPr>
              <w:t>ELDA SANCHEZ DELGADO.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Reglamentos.</w:t>
            </w:r>
            <w:r w:rsidR="009358BF">
              <w:rPr>
                <w:rFonts w:ascii="Arial" w:hAnsi="Arial" w:cs="Arial"/>
                <w:sz w:val="22"/>
              </w:rPr>
              <w:t xml:space="preserve"> </w:t>
            </w:r>
            <w:r w:rsidR="009358B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9358BF">
              <w:rPr>
                <w:rFonts w:ascii="Arial" w:hAnsi="Arial" w:cs="Arial"/>
                <w:sz w:val="22"/>
              </w:rPr>
              <w:t>.</w:t>
            </w:r>
          </w:p>
          <w:p w:rsidR="00B30E78" w:rsidRPr="00B30E78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Empresarial. MIGUEL ANGEL MARQUEZ DE ALBA</w:t>
            </w:r>
            <w:r w:rsidR="00B30E78">
              <w:t xml:space="preserve">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B30E78" w:rsidRPr="00B30E78">
              <w:rPr>
                <w:rFonts w:ascii="Arial" w:hAnsi="Arial" w:cs="Arial"/>
                <w:sz w:val="22"/>
              </w:rPr>
              <w:t xml:space="preserve"> LIC. DENIS ALEJANDRA PLASCENCIA CAMPOS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</w:t>
            </w:r>
            <w:r w:rsidR="00FA0490">
              <w:rPr>
                <w:rFonts w:ascii="Arial" w:hAnsi="Arial" w:cs="Arial"/>
                <w:sz w:val="22"/>
              </w:rPr>
              <w:t>Protección</w:t>
            </w:r>
            <w:r w:rsidR="000847FF">
              <w:rPr>
                <w:rFonts w:ascii="Arial" w:hAnsi="Arial" w:cs="Arial"/>
                <w:sz w:val="22"/>
              </w:rPr>
              <w:t xml:space="preserve"> Civil.</w:t>
            </w:r>
            <w:r w:rsidR="009358BF">
              <w:rPr>
                <w:rFonts w:ascii="Arial" w:hAnsi="Arial" w:cs="Arial"/>
                <w:sz w:val="22"/>
              </w:rPr>
              <w:t xml:space="preserve"> PUMQ. HILARIO XOCHIPA </w:t>
            </w:r>
            <w:r w:rsidR="009358BF">
              <w:rPr>
                <w:rFonts w:ascii="Arial" w:hAnsi="Arial" w:cs="Arial"/>
                <w:sz w:val="22"/>
              </w:rPr>
              <w:lastRenderedPageBreak/>
              <w:t>VALENCIA.</w:t>
            </w:r>
          </w:p>
          <w:p w:rsidR="00A6365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Juez Municipal.</w:t>
            </w:r>
            <w:r w:rsidR="009358BF">
              <w:rPr>
                <w:rFonts w:ascii="Arial" w:hAnsi="Arial" w:cs="Arial"/>
                <w:sz w:val="22"/>
              </w:rPr>
              <w:t xml:space="preserve"> LIC. JUANA YARELI MARQUEZ CRUZ</w:t>
            </w:r>
          </w:p>
          <w:p w:rsidR="000847F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Delegada.</w:t>
            </w:r>
            <w:r w:rsidR="009358BF">
              <w:rPr>
                <w:rFonts w:ascii="Arial" w:hAnsi="Arial" w:cs="Arial"/>
                <w:sz w:val="22"/>
              </w:rPr>
              <w:t xml:space="preserve"> YAMILET MARQUEZ AVALOS</w:t>
            </w:r>
          </w:p>
          <w:p w:rsidR="00476044" w:rsidRPr="00B30E78" w:rsidRDefault="00476044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Director de </w:t>
            </w:r>
            <w:r w:rsidR="00CA54CD">
              <w:rPr>
                <w:rFonts w:ascii="Arial" w:hAnsi="Arial" w:cs="Arial"/>
                <w:sz w:val="22"/>
              </w:rPr>
              <w:t>Padrón</w:t>
            </w:r>
            <w:r>
              <w:rPr>
                <w:rFonts w:ascii="Arial" w:hAnsi="Arial" w:cs="Arial"/>
                <w:sz w:val="22"/>
              </w:rPr>
              <w:t xml:space="preserve"> y Licencias</w:t>
            </w:r>
          </w:p>
          <w:p w:rsidR="00B30E78" w:rsidRDefault="00B30E78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</w:p>
          <w:p w:rsidR="004A4B15" w:rsidRDefault="004A4B15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Directora de Turismo.</w:t>
            </w:r>
          </w:p>
          <w:p w:rsidR="004A4B15" w:rsidRPr="00B30E78" w:rsidRDefault="004A4B15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IRMA DE ALBA PADILLA CON VOZ</w:t>
            </w: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0E25A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76044" w:rsidRDefault="0047604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0E25A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0E25A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D80C8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0E25A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D80C8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0E25A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76044" w:rsidRDefault="0047604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76044" w:rsidRDefault="000E25A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PRESENTE.</w:t>
            </w:r>
          </w:p>
        </w:tc>
      </w:tr>
    </w:tbl>
    <w:p w:rsidR="00797F31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E161C3" w:rsidRPr="008C769F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  <w:r w:rsidR="008C769F" w:rsidRPr="008C769F">
        <w:rPr>
          <w:rFonts w:ascii="Arial" w:hAnsi="Arial" w:cs="Arial"/>
          <w:b/>
          <w:sz w:val="22"/>
        </w:rPr>
        <w:t>acuerdo.-</w:t>
      </w:r>
      <w:r w:rsidR="008C769F" w:rsidRPr="008C769F">
        <w:rPr>
          <w:rFonts w:ascii="Arial" w:hAnsi="Arial" w:cs="Arial"/>
          <w:sz w:val="22"/>
        </w:rPr>
        <w:t xml:space="preserve"> este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476044" w:rsidRDefault="00797F31" w:rsidP="004760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>-</w:t>
      </w:r>
      <w:r w:rsidR="00476044" w:rsidRPr="00476044">
        <w:t xml:space="preserve"> </w:t>
      </w:r>
      <w:r w:rsidR="00476044" w:rsidRPr="00476044">
        <w:rPr>
          <w:rFonts w:ascii="Arial" w:hAnsi="Arial" w:cs="Arial"/>
          <w:sz w:val="22"/>
        </w:rPr>
        <w:t xml:space="preserve">Lectura </w:t>
      </w:r>
      <w:r w:rsidR="000E25AA">
        <w:rPr>
          <w:rFonts w:ascii="Arial" w:hAnsi="Arial" w:cs="Arial"/>
          <w:sz w:val="22"/>
        </w:rPr>
        <w:t xml:space="preserve">acta anterior </w:t>
      </w:r>
      <w:r w:rsidR="00476044" w:rsidRPr="00476044">
        <w:rPr>
          <w:rFonts w:ascii="Arial" w:hAnsi="Arial" w:cs="Arial"/>
          <w:sz w:val="22"/>
        </w:rPr>
        <w:t>y aprobación del orden del día.- acuerdo.- una vez sometido a consideración el orden del día, previamen</w:t>
      </w:r>
      <w:r w:rsidR="000E25AA">
        <w:rPr>
          <w:rFonts w:ascii="Arial" w:hAnsi="Arial" w:cs="Arial"/>
          <w:sz w:val="22"/>
        </w:rPr>
        <w:t>te circulado, es aprobado por 14</w:t>
      </w:r>
      <w:r w:rsidR="00D80C8A">
        <w:rPr>
          <w:rFonts w:ascii="Arial" w:hAnsi="Arial" w:cs="Arial"/>
          <w:sz w:val="22"/>
        </w:rPr>
        <w:t xml:space="preserve"> votos a favor de los INTEGRANTES</w:t>
      </w:r>
      <w:r w:rsidR="00476044" w:rsidRPr="00476044">
        <w:rPr>
          <w:rFonts w:ascii="Arial" w:hAnsi="Arial" w:cs="Arial"/>
          <w:sz w:val="22"/>
        </w:rPr>
        <w:t xml:space="preserve"> presentes que corresponde a una mayoría calificada se aprueba el orden del día sometido.</w:t>
      </w:r>
      <w:r>
        <w:rPr>
          <w:rFonts w:ascii="Arial" w:hAnsi="Arial" w:cs="Arial"/>
          <w:sz w:val="22"/>
        </w:rPr>
        <w:t xml:space="preserve"> </w:t>
      </w:r>
    </w:p>
    <w:p w:rsidR="00DA5A4E" w:rsidRPr="00797F31" w:rsidRDefault="00DA5A4E" w:rsidP="00E161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E2284" w:rsidRPr="008C769F" w:rsidRDefault="006E2284" w:rsidP="00E161C3">
      <w:pPr>
        <w:jc w:val="both"/>
        <w:rPr>
          <w:rFonts w:ascii="Arial" w:hAnsi="Arial" w:cs="Arial"/>
          <w:sz w:val="22"/>
        </w:rPr>
      </w:pPr>
    </w:p>
    <w:p w:rsidR="00F007FB" w:rsidRDefault="00797F31" w:rsidP="00191F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3</w:t>
      </w:r>
      <w:r w:rsidR="004C2C99">
        <w:rPr>
          <w:rFonts w:ascii="Arial" w:hAnsi="Arial" w:cs="Arial"/>
          <w:b/>
          <w:sz w:val="22"/>
        </w:rPr>
        <w:t>.-</w:t>
      </w:r>
      <w:r w:rsidR="00CF14AD" w:rsidRPr="00CF14AD">
        <w:rPr>
          <w:rFonts w:ascii="Arial" w:hAnsi="Arial" w:cs="Arial"/>
          <w:b/>
          <w:sz w:val="20"/>
          <w:szCs w:val="20"/>
        </w:rPr>
        <w:t xml:space="preserve"> </w:t>
      </w:r>
      <w:r w:rsidR="006571FF">
        <w:rPr>
          <w:rFonts w:ascii="Arial" w:hAnsi="Arial" w:cs="Arial"/>
          <w:sz w:val="20"/>
          <w:szCs w:val="20"/>
        </w:rPr>
        <w:t>Se presenta informe general a</w:t>
      </w:r>
      <w:r w:rsidR="0041669D">
        <w:rPr>
          <w:rFonts w:ascii="Arial" w:hAnsi="Arial" w:cs="Arial"/>
          <w:sz w:val="20"/>
          <w:szCs w:val="20"/>
        </w:rPr>
        <w:t xml:space="preserve"> la Direcciones</w:t>
      </w:r>
      <w:r w:rsidR="00476044">
        <w:rPr>
          <w:rFonts w:ascii="Arial" w:hAnsi="Arial" w:cs="Arial"/>
          <w:sz w:val="20"/>
          <w:szCs w:val="20"/>
        </w:rPr>
        <w:t xml:space="preserve"> en </w:t>
      </w:r>
      <w:r w:rsidR="000727B1">
        <w:rPr>
          <w:rFonts w:ascii="Arial" w:hAnsi="Arial" w:cs="Arial"/>
          <w:sz w:val="20"/>
          <w:szCs w:val="20"/>
        </w:rPr>
        <w:t>relación</w:t>
      </w:r>
      <w:r w:rsidR="006571FF">
        <w:rPr>
          <w:rFonts w:ascii="Arial" w:hAnsi="Arial" w:cs="Arial"/>
          <w:sz w:val="20"/>
          <w:szCs w:val="20"/>
        </w:rPr>
        <w:t xml:space="preserve"> a los siguientes temas.</w:t>
      </w:r>
    </w:p>
    <w:p w:rsidR="00476044" w:rsidRDefault="00476044" w:rsidP="00191FF0">
      <w:pPr>
        <w:jc w:val="both"/>
        <w:rPr>
          <w:rFonts w:ascii="Arial" w:hAnsi="Arial" w:cs="Arial"/>
          <w:sz w:val="20"/>
          <w:szCs w:val="20"/>
        </w:rPr>
      </w:pPr>
    </w:p>
    <w:p w:rsidR="00D80C8A" w:rsidRPr="0019044F" w:rsidRDefault="006571FF" w:rsidP="00191FF0">
      <w:pPr>
        <w:jc w:val="both"/>
        <w:rPr>
          <w:rFonts w:ascii="Arial" w:hAnsi="Arial" w:cs="Arial"/>
          <w:b/>
          <w:sz w:val="20"/>
          <w:szCs w:val="20"/>
        </w:rPr>
      </w:pPr>
      <w:r w:rsidRPr="0019044F">
        <w:rPr>
          <w:rFonts w:ascii="Arial" w:hAnsi="Arial" w:cs="Arial"/>
          <w:b/>
          <w:sz w:val="20"/>
          <w:szCs w:val="20"/>
        </w:rPr>
        <w:t xml:space="preserve">Por el Director de </w:t>
      </w:r>
      <w:r w:rsidR="000727B1" w:rsidRPr="0019044F">
        <w:rPr>
          <w:rFonts w:ascii="Arial" w:hAnsi="Arial" w:cs="Arial"/>
          <w:b/>
          <w:sz w:val="20"/>
          <w:szCs w:val="20"/>
        </w:rPr>
        <w:t>Padrón</w:t>
      </w:r>
      <w:r w:rsidRPr="0019044F">
        <w:rPr>
          <w:rFonts w:ascii="Arial" w:hAnsi="Arial" w:cs="Arial"/>
          <w:b/>
          <w:sz w:val="20"/>
          <w:szCs w:val="20"/>
        </w:rPr>
        <w:t xml:space="preserve"> y Licencias.</w:t>
      </w:r>
    </w:p>
    <w:p w:rsidR="00D80C8A" w:rsidRDefault="00D80C8A" w:rsidP="00191FF0">
      <w:pPr>
        <w:jc w:val="both"/>
        <w:rPr>
          <w:rFonts w:ascii="Arial" w:hAnsi="Arial" w:cs="Arial"/>
          <w:sz w:val="20"/>
          <w:szCs w:val="20"/>
        </w:rPr>
      </w:pPr>
    </w:p>
    <w:p w:rsidR="00D80C8A" w:rsidRDefault="000E25AA" w:rsidP="00191F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el uso de la voz el C. TESORERO MUNICIPAL, expone al respecto de la remoción del cargo del Director de </w:t>
      </w:r>
      <w:r w:rsidR="0019044F">
        <w:rPr>
          <w:rFonts w:ascii="Arial" w:hAnsi="Arial" w:cs="Arial"/>
          <w:sz w:val="20"/>
          <w:szCs w:val="20"/>
        </w:rPr>
        <w:t>Padrón</w:t>
      </w:r>
      <w:r>
        <w:rPr>
          <w:rFonts w:ascii="Arial" w:hAnsi="Arial" w:cs="Arial"/>
          <w:sz w:val="20"/>
          <w:szCs w:val="20"/>
        </w:rPr>
        <w:t xml:space="preserve"> y licencias y que en tanto no se contrate a nuevo personal para el desempeño de las funciones será la </w:t>
      </w:r>
      <w:r w:rsidR="0019044F">
        <w:rPr>
          <w:rFonts w:ascii="Arial" w:hAnsi="Arial" w:cs="Arial"/>
          <w:sz w:val="20"/>
          <w:szCs w:val="20"/>
        </w:rPr>
        <w:t>Tesorería</w:t>
      </w:r>
      <w:r>
        <w:rPr>
          <w:rFonts w:ascii="Arial" w:hAnsi="Arial" w:cs="Arial"/>
          <w:sz w:val="20"/>
          <w:szCs w:val="20"/>
        </w:rPr>
        <w:t xml:space="preserve"> a través de su persona quien estará llevando las acciones de dicha dirección esto dando cumplimiento a la instrucción que recibe del C. ALCALDE MUNICIPAL DE SAN JUAN DE LOS LAGOS.</w:t>
      </w:r>
    </w:p>
    <w:p w:rsidR="00476044" w:rsidRDefault="00476044" w:rsidP="00191FF0">
      <w:pPr>
        <w:jc w:val="both"/>
        <w:rPr>
          <w:rFonts w:ascii="Arial" w:hAnsi="Arial" w:cs="Arial"/>
          <w:sz w:val="20"/>
          <w:szCs w:val="20"/>
        </w:rPr>
      </w:pPr>
    </w:p>
    <w:p w:rsidR="00F2585A" w:rsidRPr="0019044F" w:rsidRDefault="006571FF" w:rsidP="006571FF">
      <w:pPr>
        <w:jc w:val="both"/>
        <w:rPr>
          <w:rFonts w:ascii="Arial" w:hAnsi="Arial" w:cs="Arial"/>
          <w:b/>
          <w:sz w:val="20"/>
          <w:szCs w:val="20"/>
        </w:rPr>
      </w:pPr>
      <w:r w:rsidRPr="0019044F">
        <w:rPr>
          <w:rFonts w:ascii="Arial" w:hAnsi="Arial" w:cs="Arial"/>
          <w:b/>
          <w:sz w:val="20"/>
          <w:szCs w:val="20"/>
        </w:rPr>
        <w:t>Por el Tesorero Municipal.</w:t>
      </w:r>
    </w:p>
    <w:p w:rsidR="0041669D" w:rsidRDefault="0041669D" w:rsidP="006571FF">
      <w:pPr>
        <w:jc w:val="both"/>
        <w:rPr>
          <w:rFonts w:ascii="Arial" w:hAnsi="Arial" w:cs="Arial"/>
          <w:sz w:val="20"/>
          <w:szCs w:val="20"/>
        </w:rPr>
      </w:pPr>
    </w:p>
    <w:p w:rsidR="0041669D" w:rsidRDefault="000E25AA" w:rsidP="006571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uso de la voz el TESORERO MUNICIPAL, entrega la relación que guardan los ingresos por concepto de comercio a la fecha del 25 de marzo del 2019 la cantidad de $2</w:t>
      </w:r>
      <w:r w:rsidR="0019044F">
        <w:rPr>
          <w:rFonts w:ascii="Arial" w:hAnsi="Arial" w:cs="Arial"/>
          <w:sz w:val="20"/>
          <w:szCs w:val="20"/>
        </w:rPr>
        <w:t>, 135,263.95</w:t>
      </w:r>
      <w:r>
        <w:rPr>
          <w:rFonts w:ascii="Arial" w:hAnsi="Arial" w:cs="Arial"/>
          <w:sz w:val="20"/>
          <w:szCs w:val="20"/>
        </w:rPr>
        <w:t xml:space="preserve"> se contempla un avance al 65% de lo que se pretende lograr en comparación del año pasado por la cantidad de $3</w:t>
      </w:r>
      <w:r w:rsidR="0019044F">
        <w:rPr>
          <w:rFonts w:ascii="Arial" w:hAnsi="Arial" w:cs="Arial"/>
          <w:sz w:val="20"/>
          <w:szCs w:val="20"/>
        </w:rPr>
        <w:t>, 275,404</w:t>
      </w:r>
      <w:r>
        <w:rPr>
          <w:rFonts w:ascii="Arial" w:hAnsi="Arial" w:cs="Arial"/>
          <w:sz w:val="20"/>
          <w:szCs w:val="20"/>
        </w:rPr>
        <w:t xml:space="preserve"> en el 2018.</w:t>
      </w:r>
    </w:p>
    <w:p w:rsidR="000E25AA" w:rsidRDefault="000E25AA" w:rsidP="006571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Comenta al respecto de la inconformidad de los ciudadanos por el compro al impuesto por el servicio de recolección de basura.</w:t>
      </w:r>
    </w:p>
    <w:p w:rsidR="000E25AA" w:rsidRDefault="000E25AA" w:rsidP="006571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Señala que estará generando acciones para revisar detalladamente las licencias, y que se genere un operativo de vigilancia a los negocios, señala que para dar el visto bueno se estará dando seguimiento, se da la observación que se pedirá el uso de suelo y destinos para dar cumplimiento a reglamento.</w:t>
      </w:r>
    </w:p>
    <w:p w:rsidR="0041669D" w:rsidRDefault="0041669D" w:rsidP="006571FF">
      <w:pPr>
        <w:jc w:val="both"/>
        <w:rPr>
          <w:rFonts w:ascii="Arial" w:hAnsi="Arial" w:cs="Arial"/>
          <w:sz w:val="20"/>
          <w:szCs w:val="20"/>
        </w:rPr>
      </w:pPr>
    </w:p>
    <w:p w:rsidR="0041669D" w:rsidRPr="0019044F" w:rsidRDefault="0041669D" w:rsidP="006571FF">
      <w:pPr>
        <w:jc w:val="both"/>
        <w:rPr>
          <w:rFonts w:ascii="Arial" w:hAnsi="Arial" w:cs="Arial"/>
          <w:b/>
          <w:sz w:val="20"/>
          <w:szCs w:val="20"/>
        </w:rPr>
      </w:pPr>
      <w:r w:rsidRPr="0019044F">
        <w:rPr>
          <w:rFonts w:ascii="Arial" w:hAnsi="Arial" w:cs="Arial"/>
          <w:b/>
          <w:sz w:val="20"/>
          <w:szCs w:val="20"/>
        </w:rPr>
        <w:t>Por la Dirección de Comercio.</w:t>
      </w:r>
    </w:p>
    <w:p w:rsidR="0019044F" w:rsidRDefault="0019044F" w:rsidP="006571FF">
      <w:pPr>
        <w:jc w:val="both"/>
        <w:rPr>
          <w:rFonts w:ascii="Arial" w:hAnsi="Arial" w:cs="Arial"/>
          <w:sz w:val="20"/>
          <w:szCs w:val="20"/>
        </w:rPr>
      </w:pPr>
    </w:p>
    <w:p w:rsidR="0041669D" w:rsidRDefault="00545EDA" w:rsidP="006571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uso de la voz el DIRECTOR DE COMERCIO, presenta su informe de ingresos a los que al </w:t>
      </w:r>
      <w:r w:rsidR="0019044F">
        <w:rPr>
          <w:rFonts w:ascii="Arial" w:hAnsi="Arial" w:cs="Arial"/>
          <w:sz w:val="20"/>
          <w:szCs w:val="20"/>
        </w:rPr>
        <w:t>día</w:t>
      </w:r>
      <w:r>
        <w:rPr>
          <w:rFonts w:ascii="Arial" w:hAnsi="Arial" w:cs="Arial"/>
          <w:sz w:val="20"/>
          <w:szCs w:val="20"/>
        </w:rPr>
        <w:t xml:space="preserve"> 25 de marzo del 2019 presenta $1,618,052, y que en relación al año pasado con el mes en mención presenta avances, ya que el total en el 2018 fue de $1,886,604 pesos.</w:t>
      </w:r>
    </w:p>
    <w:p w:rsidR="00545EDA" w:rsidRDefault="00545EDA" w:rsidP="006571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Expone el compromiso de trabajo al Gobierno </w:t>
      </w:r>
      <w:r w:rsidR="0019044F">
        <w:rPr>
          <w:rFonts w:ascii="Arial" w:hAnsi="Arial" w:cs="Arial"/>
          <w:sz w:val="20"/>
          <w:szCs w:val="20"/>
        </w:rPr>
        <w:t>Municipal</w:t>
      </w:r>
      <w:r>
        <w:rPr>
          <w:rFonts w:ascii="Arial" w:hAnsi="Arial" w:cs="Arial"/>
          <w:sz w:val="20"/>
          <w:szCs w:val="20"/>
        </w:rPr>
        <w:t>.</w:t>
      </w:r>
    </w:p>
    <w:p w:rsidR="00545EDA" w:rsidRDefault="00545EDA" w:rsidP="006571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Señala la importancia de generar un programa operativo para la </w:t>
      </w:r>
      <w:r w:rsidR="0019044F">
        <w:rPr>
          <w:rFonts w:ascii="Arial" w:hAnsi="Arial" w:cs="Arial"/>
          <w:sz w:val="20"/>
          <w:szCs w:val="20"/>
        </w:rPr>
        <w:t>atención</w:t>
      </w:r>
      <w:r>
        <w:rPr>
          <w:rFonts w:ascii="Arial" w:hAnsi="Arial" w:cs="Arial"/>
          <w:sz w:val="20"/>
          <w:szCs w:val="20"/>
        </w:rPr>
        <w:t xml:space="preserve"> al respecto de los niños </w:t>
      </w:r>
      <w:r w:rsidR="0019044F"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z w:val="20"/>
          <w:szCs w:val="20"/>
        </w:rPr>
        <w:t xml:space="preserve"> venden sobre la </w:t>
      </w:r>
      <w:r w:rsidR="0019044F">
        <w:rPr>
          <w:rFonts w:ascii="Arial" w:hAnsi="Arial" w:cs="Arial"/>
          <w:sz w:val="20"/>
          <w:szCs w:val="20"/>
        </w:rPr>
        <w:t>vía</w:t>
      </w:r>
      <w:r>
        <w:rPr>
          <w:rFonts w:ascii="Arial" w:hAnsi="Arial" w:cs="Arial"/>
          <w:sz w:val="20"/>
          <w:szCs w:val="20"/>
        </w:rPr>
        <w:t xml:space="preserve"> publica, ya que comenta que al momento se presenta al menor, para poder llamar a los padres y advertir de las acciones, sin embargo es importante establecer un protocolo de seguimiento para que se incremente estas acciones, a lo que se recomienda tener el acompañamiento por el DIF MUNICIPAL. Se informa que también existen menores de edad realizando las funciones de agentes hoteleros y que debe ser controlado.</w:t>
      </w:r>
    </w:p>
    <w:p w:rsidR="0041669D" w:rsidRDefault="0041669D" w:rsidP="006571FF">
      <w:pPr>
        <w:jc w:val="both"/>
        <w:rPr>
          <w:rFonts w:ascii="Arial" w:hAnsi="Arial" w:cs="Arial"/>
          <w:sz w:val="20"/>
          <w:szCs w:val="20"/>
        </w:rPr>
      </w:pPr>
    </w:p>
    <w:p w:rsidR="0041669D" w:rsidRPr="0019044F" w:rsidRDefault="0041669D" w:rsidP="006571FF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</w:p>
    <w:p w:rsidR="0041669D" w:rsidRDefault="0041669D" w:rsidP="006571FF">
      <w:pPr>
        <w:jc w:val="both"/>
        <w:rPr>
          <w:rFonts w:ascii="Arial" w:hAnsi="Arial" w:cs="Arial"/>
          <w:sz w:val="20"/>
          <w:szCs w:val="20"/>
        </w:rPr>
      </w:pPr>
      <w:r w:rsidRPr="0019044F">
        <w:rPr>
          <w:rFonts w:ascii="Arial" w:hAnsi="Arial" w:cs="Arial"/>
          <w:b/>
          <w:sz w:val="20"/>
          <w:szCs w:val="20"/>
        </w:rPr>
        <w:t>Por el Director de Seguridad Pública.</w:t>
      </w:r>
      <w:bookmarkEnd w:id="0"/>
    </w:p>
    <w:p w:rsidR="0019044F" w:rsidRDefault="0019044F" w:rsidP="006571FF">
      <w:pPr>
        <w:jc w:val="both"/>
        <w:rPr>
          <w:rFonts w:ascii="Arial" w:hAnsi="Arial" w:cs="Arial"/>
          <w:sz w:val="20"/>
          <w:szCs w:val="20"/>
        </w:rPr>
      </w:pPr>
    </w:p>
    <w:p w:rsidR="00D80C8A" w:rsidRDefault="000E25AA" w:rsidP="006571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En uso de la voz el DIRECTOR DE SEGURIDAD PUBLICA DEL MUNICIPIO, </w:t>
      </w:r>
      <w:r w:rsidR="00545EDA">
        <w:rPr>
          <w:rFonts w:ascii="Arial" w:hAnsi="Arial" w:cs="Arial"/>
          <w:sz w:val="20"/>
          <w:szCs w:val="20"/>
        </w:rPr>
        <w:t xml:space="preserve">presenta la disposición de los elementos de seguridad Publica de colaborar con el operativo de vigilancia a BARES, DISCOTECAS, CENTROS BOTANEROS Y todos aquellos giros considerados de control especial por la venta de bebidas </w:t>
      </w:r>
      <w:r w:rsidR="0019044F">
        <w:rPr>
          <w:rFonts w:ascii="Arial" w:hAnsi="Arial" w:cs="Arial"/>
          <w:sz w:val="20"/>
          <w:szCs w:val="20"/>
        </w:rPr>
        <w:t>alcohólicas</w:t>
      </w:r>
      <w:r w:rsidR="00545EDA">
        <w:rPr>
          <w:rFonts w:ascii="Arial" w:hAnsi="Arial" w:cs="Arial"/>
          <w:sz w:val="20"/>
          <w:szCs w:val="20"/>
        </w:rPr>
        <w:t>, esto con el objetivo señalar la omisión de licencia, además del ingreso de menores de edad, y que es importante que se comience a dar el seguimiento de procedimientos para generar multas o bien la cancelación de los mismos.</w:t>
      </w:r>
    </w:p>
    <w:p w:rsidR="00545EDA" w:rsidRDefault="00545EDA" w:rsidP="006571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Señala la falta de cumplimiento a los horarios establecidos para cerrar los giros de control especial.</w:t>
      </w:r>
    </w:p>
    <w:p w:rsidR="00545EDA" w:rsidRDefault="00545EDA" w:rsidP="006571FF">
      <w:pPr>
        <w:jc w:val="both"/>
        <w:rPr>
          <w:rFonts w:ascii="Arial" w:hAnsi="Arial" w:cs="Arial"/>
          <w:sz w:val="20"/>
          <w:szCs w:val="20"/>
        </w:rPr>
      </w:pPr>
    </w:p>
    <w:p w:rsidR="00F007FB" w:rsidRPr="00F007FB" w:rsidRDefault="00F007FB" w:rsidP="00E161C3">
      <w:pPr>
        <w:jc w:val="both"/>
        <w:rPr>
          <w:rFonts w:ascii="Arial" w:hAnsi="Arial" w:cs="Arial"/>
          <w:sz w:val="20"/>
          <w:szCs w:val="20"/>
        </w:rPr>
      </w:pPr>
    </w:p>
    <w:p w:rsidR="002972CB" w:rsidRDefault="006571FF" w:rsidP="00E161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F2585A">
        <w:rPr>
          <w:rFonts w:ascii="Arial" w:hAnsi="Arial" w:cs="Arial"/>
          <w:b/>
          <w:sz w:val="22"/>
          <w:szCs w:val="22"/>
        </w:rPr>
        <w:t xml:space="preserve">.- Se presenta por parte de la </w:t>
      </w:r>
      <w:r w:rsidR="00CA54CD">
        <w:rPr>
          <w:rFonts w:ascii="Arial" w:hAnsi="Arial" w:cs="Arial"/>
          <w:b/>
          <w:sz w:val="22"/>
          <w:szCs w:val="22"/>
        </w:rPr>
        <w:t>Dirección</w:t>
      </w:r>
      <w:r w:rsidR="00F2585A">
        <w:rPr>
          <w:rFonts w:ascii="Arial" w:hAnsi="Arial" w:cs="Arial"/>
          <w:b/>
          <w:sz w:val="22"/>
          <w:szCs w:val="22"/>
        </w:rPr>
        <w:t xml:space="preserve"> de </w:t>
      </w:r>
      <w:r w:rsidR="00CA54CD">
        <w:rPr>
          <w:rFonts w:ascii="Arial" w:hAnsi="Arial" w:cs="Arial"/>
          <w:b/>
          <w:sz w:val="22"/>
          <w:szCs w:val="22"/>
        </w:rPr>
        <w:t>Padrón</w:t>
      </w:r>
      <w:r w:rsidR="00F2585A">
        <w:rPr>
          <w:rFonts w:ascii="Arial" w:hAnsi="Arial" w:cs="Arial"/>
          <w:b/>
          <w:sz w:val="22"/>
          <w:szCs w:val="22"/>
        </w:rPr>
        <w:t xml:space="preserve"> y Licencias las solicitudes de licencia comercial con venta de alcohol con la </w:t>
      </w:r>
      <w:r w:rsidR="00CA54CD">
        <w:rPr>
          <w:rFonts w:ascii="Arial" w:hAnsi="Arial" w:cs="Arial"/>
          <w:b/>
          <w:sz w:val="22"/>
          <w:szCs w:val="22"/>
        </w:rPr>
        <w:t>relación</w:t>
      </w:r>
      <w:r w:rsidR="00F2585A">
        <w:rPr>
          <w:rFonts w:ascii="Arial" w:hAnsi="Arial" w:cs="Arial"/>
          <w:b/>
          <w:sz w:val="22"/>
          <w:szCs w:val="22"/>
        </w:rPr>
        <w:t xml:space="preserve"> siguiente:</w:t>
      </w:r>
    </w:p>
    <w:p w:rsidR="00F2585A" w:rsidRDefault="00F2585A" w:rsidP="00E161C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"/>
        <w:gridCol w:w="766"/>
        <w:gridCol w:w="5921"/>
        <w:gridCol w:w="1434"/>
      </w:tblGrid>
      <w:tr w:rsidR="00F2585A" w:rsidTr="006571FF">
        <w:tc>
          <w:tcPr>
            <w:tcW w:w="934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</w:t>
            </w:r>
          </w:p>
        </w:tc>
        <w:tc>
          <w:tcPr>
            <w:tcW w:w="766" w:type="dxa"/>
          </w:tcPr>
          <w:p w:rsidR="00F2585A" w:rsidRDefault="00CA54CD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Núm.</w:t>
            </w:r>
          </w:p>
        </w:tc>
        <w:tc>
          <w:tcPr>
            <w:tcW w:w="5921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Observación</w:t>
            </w:r>
          </w:p>
        </w:tc>
        <w:tc>
          <w:tcPr>
            <w:tcW w:w="1434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Resolución por mayoría.</w:t>
            </w:r>
          </w:p>
        </w:tc>
      </w:tr>
      <w:tr w:rsidR="00F2585A" w:rsidTr="006571FF">
        <w:tc>
          <w:tcPr>
            <w:tcW w:w="934" w:type="dxa"/>
          </w:tcPr>
          <w:p w:rsidR="00F2585A" w:rsidRDefault="001B5FD0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1555</w:t>
            </w:r>
          </w:p>
        </w:tc>
        <w:tc>
          <w:tcPr>
            <w:tcW w:w="766" w:type="dxa"/>
          </w:tcPr>
          <w:p w:rsidR="00F2585A" w:rsidRDefault="001B5FD0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5921" w:type="dxa"/>
          </w:tcPr>
          <w:p w:rsidR="00F2585A" w:rsidRDefault="001B5FD0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Pendiente visita Protección Civil Municipal</w:t>
            </w:r>
          </w:p>
        </w:tc>
        <w:tc>
          <w:tcPr>
            <w:tcW w:w="1434" w:type="dxa"/>
          </w:tcPr>
          <w:p w:rsidR="00F2585A" w:rsidRDefault="000E25A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Revisión </w:t>
            </w:r>
          </w:p>
        </w:tc>
      </w:tr>
      <w:tr w:rsidR="00F2585A" w:rsidTr="006571FF">
        <w:tc>
          <w:tcPr>
            <w:tcW w:w="934" w:type="dxa"/>
          </w:tcPr>
          <w:p w:rsidR="00F2585A" w:rsidRDefault="001B5FD0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175</w:t>
            </w:r>
          </w:p>
        </w:tc>
        <w:tc>
          <w:tcPr>
            <w:tcW w:w="766" w:type="dxa"/>
          </w:tcPr>
          <w:p w:rsidR="00F2585A" w:rsidRDefault="001B5FD0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5921" w:type="dxa"/>
          </w:tcPr>
          <w:p w:rsidR="00F2585A" w:rsidRDefault="001B5FD0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Pendiente visita Protección Civil Municipal</w:t>
            </w:r>
          </w:p>
        </w:tc>
        <w:tc>
          <w:tcPr>
            <w:tcW w:w="1434" w:type="dxa"/>
          </w:tcPr>
          <w:p w:rsidR="00F2585A" w:rsidRDefault="000E25A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Revisión </w:t>
            </w:r>
          </w:p>
        </w:tc>
      </w:tr>
      <w:tr w:rsidR="00F2585A" w:rsidTr="006571FF">
        <w:tc>
          <w:tcPr>
            <w:tcW w:w="934" w:type="dxa"/>
          </w:tcPr>
          <w:p w:rsidR="00F2585A" w:rsidRDefault="001B5FD0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1556</w:t>
            </w:r>
          </w:p>
        </w:tc>
        <w:tc>
          <w:tcPr>
            <w:tcW w:w="766" w:type="dxa"/>
          </w:tcPr>
          <w:p w:rsidR="00F2585A" w:rsidRDefault="001B5FD0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5921" w:type="dxa"/>
          </w:tcPr>
          <w:p w:rsidR="00F2585A" w:rsidRDefault="001B5FD0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Pendiente visita Protección Civil Municipal</w:t>
            </w:r>
          </w:p>
        </w:tc>
        <w:tc>
          <w:tcPr>
            <w:tcW w:w="1434" w:type="dxa"/>
          </w:tcPr>
          <w:p w:rsidR="00F2585A" w:rsidRDefault="000E25A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Revisión </w:t>
            </w:r>
          </w:p>
        </w:tc>
      </w:tr>
    </w:tbl>
    <w:p w:rsidR="001B5FD0" w:rsidRDefault="001B5FD0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1B5FD0" w:rsidRDefault="001B5FD0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6571FF" w:rsidRDefault="006571FF" w:rsidP="00E161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5.- Asuntos Generales.</w:t>
      </w:r>
    </w:p>
    <w:p w:rsidR="007A6AC8" w:rsidRDefault="0019044F" w:rsidP="005445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Ninguno.</w:t>
      </w:r>
    </w:p>
    <w:p w:rsidR="001B5FD0" w:rsidRPr="008C769F" w:rsidRDefault="001B5FD0" w:rsidP="00544591">
      <w:pPr>
        <w:jc w:val="both"/>
        <w:rPr>
          <w:rFonts w:ascii="Arial" w:hAnsi="Arial" w:cs="Arial"/>
          <w:sz w:val="22"/>
          <w:szCs w:val="22"/>
        </w:rPr>
      </w:pPr>
    </w:p>
    <w:p w:rsidR="00E161C3" w:rsidRDefault="006571FF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797F31">
        <w:rPr>
          <w:rFonts w:ascii="Arial" w:hAnsi="Arial" w:cs="Arial"/>
          <w:sz w:val="22"/>
        </w:rPr>
        <w:t xml:space="preserve">Señores integrantes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19044F">
        <w:rPr>
          <w:rFonts w:ascii="Arial" w:hAnsi="Arial" w:cs="Arial"/>
          <w:sz w:val="22"/>
        </w:rPr>
        <w:t>16 horas con 1</w:t>
      </w:r>
      <w:r w:rsidR="001B5FD0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8C769F" w:rsidRPr="008C769F">
        <w:rPr>
          <w:rFonts w:ascii="Arial" w:hAnsi="Arial" w:cs="Arial"/>
          <w:sz w:val="22"/>
        </w:rPr>
        <w:t xml:space="preserve">a </w:t>
      </w:r>
      <w:r w:rsidR="0019044F">
        <w:rPr>
          <w:rFonts w:ascii="Arial" w:hAnsi="Arial" w:cs="Arial"/>
          <w:sz w:val="22"/>
        </w:rPr>
        <w:t>11</w:t>
      </w:r>
      <w:r w:rsidR="007A6AC8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 de </w:t>
      </w:r>
      <w:r w:rsidR="0019044F">
        <w:rPr>
          <w:rFonts w:ascii="Arial" w:hAnsi="Arial" w:cs="Arial"/>
          <w:sz w:val="22"/>
        </w:rPr>
        <w:t>abril</w:t>
      </w:r>
      <w:r w:rsidR="00DD792A">
        <w:rPr>
          <w:rFonts w:ascii="Arial" w:hAnsi="Arial" w:cs="Arial"/>
          <w:sz w:val="22"/>
        </w:rPr>
        <w:t xml:space="preserve"> del 2019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19044F">
        <w:rPr>
          <w:rFonts w:ascii="Arial" w:hAnsi="Arial" w:cs="Arial"/>
          <w:sz w:val="22"/>
        </w:rPr>
        <w:t>14</w:t>
      </w:r>
      <w:r w:rsidR="007A6AC8">
        <w:rPr>
          <w:rFonts w:ascii="Arial" w:hAnsi="Arial" w:cs="Arial"/>
          <w:sz w:val="22"/>
        </w:rPr>
        <w:t>:00</w:t>
      </w:r>
      <w:r w:rsidR="008C769F" w:rsidRPr="008C769F">
        <w:rPr>
          <w:rFonts w:ascii="Arial" w:hAnsi="Arial" w:cs="Arial"/>
          <w:sz w:val="22"/>
        </w:rPr>
        <w:t xml:space="preserve"> horas, en el </w:t>
      </w:r>
      <w:r w:rsidR="004C2C99" w:rsidRPr="008C769F">
        <w:rPr>
          <w:rFonts w:ascii="Arial" w:hAnsi="Arial" w:cs="Arial"/>
          <w:sz w:val="22"/>
        </w:rPr>
        <w:t>salón</w:t>
      </w:r>
      <w:r w:rsidR="008C769F" w:rsidRPr="008C769F">
        <w:rPr>
          <w:rFonts w:ascii="Arial" w:hAnsi="Arial" w:cs="Arial"/>
          <w:sz w:val="22"/>
        </w:rPr>
        <w:t xml:space="preserve"> de sesiones de ayuntamiento, firmando los que en 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8C769F" w:rsidRPr="008C769F">
        <w:rPr>
          <w:rFonts w:ascii="Arial" w:hAnsi="Arial" w:cs="Arial"/>
          <w:sz w:val="22"/>
        </w:rPr>
        <w:t xml:space="preserve"> encargado de la secretaria de este ayuntamiento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0727B1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>.</w:t>
      </w:r>
    </w:p>
    <w:p w:rsidR="00EE6027" w:rsidRPr="008C769F" w:rsidRDefault="00EE6027" w:rsidP="00E161C3">
      <w:pPr>
        <w:jc w:val="both"/>
        <w:rPr>
          <w:rFonts w:ascii="Arial" w:hAnsi="Arial" w:cs="Arial"/>
          <w:sz w:val="22"/>
        </w:rPr>
      </w:pPr>
    </w:p>
    <w:p w:rsidR="00292FB9" w:rsidRPr="008C769F" w:rsidRDefault="00292FB9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Default="00CA54CD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</w:t>
            </w:r>
            <w:r w:rsidR="00EE6027">
              <w:rPr>
                <w:rFonts w:ascii="Arial" w:hAnsi="Arial" w:cs="Arial"/>
                <w:sz w:val="22"/>
                <w:szCs w:val="22"/>
              </w:rPr>
              <w:t xml:space="preserve"> Gamaliel Romo </w:t>
            </w:r>
            <w:r>
              <w:rPr>
                <w:rFonts w:ascii="Arial" w:hAnsi="Arial" w:cs="Arial"/>
                <w:sz w:val="22"/>
                <w:szCs w:val="22"/>
              </w:rPr>
              <w:t>Gutiérrez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E161C3" w:rsidRPr="008C769F" w:rsidRDefault="00E161C3" w:rsidP="00EE6027">
            <w:pPr>
              <w:jc w:val="center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Director de Seguridad Pública. LIC. HUGO ARMANDO MARTINEZ ZACARIAS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A4B15" w:rsidP="004A4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En representación del Director de Comercio. C.</w:t>
            </w:r>
            <w:r w:rsidR="00D80C8A">
              <w:rPr>
                <w:rFonts w:ascii="Arial" w:hAnsi="Arial" w:cs="Arial"/>
                <w:sz w:val="22"/>
              </w:rPr>
              <w:t xml:space="preserve"> JUAN ANTONIO HERNADEZ LOPEZ.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Regidor Presidente de la Comisión de Hacienda LIC. DENIS ALEJANDRA PLASCENCIA CAMPOS.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Comisión de Comercio. MTRA ALMA MARGARITA NORIEGA GUILLEN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Regidor Presidente de la Comisión de Licencias y Regularización. MTRA CLAUDIA JEANETTE CARRANZA SANTOS.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Delegaciones. C. EDUARDO SAUL GARCIA PADILLA.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</w:t>
            </w:r>
            <w:r w:rsidR="00D80C8A">
              <w:rPr>
                <w:rFonts w:ascii="Arial" w:hAnsi="Arial" w:cs="Arial"/>
                <w:sz w:val="22"/>
                <w:lang w:val="pt-PT"/>
              </w:rPr>
              <w:t>n de Estacionamientos. LIC. GRIS</w:t>
            </w:r>
            <w:r w:rsidRPr="00EE6027">
              <w:rPr>
                <w:rFonts w:ascii="Arial" w:hAnsi="Arial" w:cs="Arial"/>
                <w:sz w:val="22"/>
                <w:lang w:val="pt-PT"/>
              </w:rPr>
              <w:t>ELDA SANCHEZ DELGADO.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EE6027" w:rsidP="00DD792A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Reglamentos. LIC. DENIS ALEJANDRA PLASCENCIA CAMPOS.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EE6027" w:rsidP="00DD792A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Representante del Sector Empresaria</w:t>
            </w:r>
            <w:r>
              <w:rPr>
                <w:rFonts w:ascii="Arial" w:hAnsi="Arial" w:cs="Arial"/>
                <w:lang w:val="pt-PT"/>
              </w:rPr>
              <w:t>l. MIGUEL ANGEL MARQUEZ DE ALBA.</w:t>
            </w:r>
          </w:p>
        </w:tc>
      </w:tr>
    </w:tbl>
    <w:p w:rsidR="00051F81" w:rsidRDefault="00051F81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E6027" w:rsidRPr="00DD792A" w:rsidTr="0084567D">
        <w:trPr>
          <w:jc w:val="center"/>
        </w:trPr>
        <w:tc>
          <w:tcPr>
            <w:tcW w:w="4489" w:type="dxa"/>
          </w:tcPr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DD792A" w:rsidRDefault="00BF6F58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Secretario General del Ayuntamiento</w:t>
            </w:r>
            <w:r>
              <w:rPr>
                <w:rFonts w:ascii="Arial" w:hAnsi="Arial" w:cs="Arial"/>
                <w:lang w:val="pt-PT"/>
              </w:rPr>
              <w:t xml:space="preserve"> de San Juan de los Lagos</w:t>
            </w:r>
            <w:r w:rsidRPr="00BF6F58">
              <w:rPr>
                <w:rFonts w:ascii="Arial" w:hAnsi="Arial" w:cs="Arial"/>
                <w:lang w:val="pt-PT"/>
              </w:rPr>
              <w:t>. LIC. DENIS ALEJANDRA PLASCENCIA CAMPOS</w:t>
            </w:r>
            <w:r w:rsidR="00EE6027" w:rsidRPr="00EE6027">
              <w:rPr>
                <w:rFonts w:ascii="Arial" w:hAnsi="Arial" w:cs="Arial"/>
                <w:lang w:val="pt-PT"/>
              </w:rPr>
              <w:t>.</w:t>
            </w:r>
          </w:p>
        </w:tc>
        <w:tc>
          <w:tcPr>
            <w:tcW w:w="4490" w:type="dxa"/>
          </w:tcPr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BF6F58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Director de Protección Civil. PUMQ. HILARIO XOCHIPA VALENCIA.</w:t>
            </w:r>
          </w:p>
          <w:p w:rsidR="00BF6F58" w:rsidRPr="00DD792A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  <w:p w:rsidR="00EE6027" w:rsidRPr="00DD792A" w:rsidRDefault="00EE6027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EE6027" w:rsidRDefault="00EE6027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BF6F58" w:rsidRPr="00DD792A" w:rsidTr="0084567D">
        <w:trPr>
          <w:jc w:val="center"/>
        </w:trPr>
        <w:tc>
          <w:tcPr>
            <w:tcW w:w="4489" w:type="dxa"/>
          </w:tcPr>
          <w:p w:rsidR="00BF6F58" w:rsidRPr="008C769F" w:rsidRDefault="00BF6F58" w:rsidP="0084567D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84567D">
            <w:pPr>
              <w:jc w:val="both"/>
              <w:rPr>
                <w:rFonts w:ascii="Arial" w:hAnsi="Arial" w:cs="Arial"/>
              </w:rPr>
            </w:pPr>
          </w:p>
          <w:p w:rsidR="00BF6F58" w:rsidRDefault="00BF6F58" w:rsidP="0084567D">
            <w:pPr>
              <w:jc w:val="center"/>
              <w:rPr>
                <w:rFonts w:ascii="Arial" w:hAnsi="Arial" w:cs="Arial"/>
                <w:sz w:val="22"/>
              </w:rPr>
            </w:pPr>
          </w:p>
          <w:p w:rsidR="00BF6F58" w:rsidRPr="008C769F" w:rsidRDefault="00BF6F58" w:rsidP="00BF6F58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Juez Municipal. LIC. JUANA YARELI MARQUEZ CRUZ</w:t>
            </w:r>
          </w:p>
        </w:tc>
        <w:tc>
          <w:tcPr>
            <w:tcW w:w="4490" w:type="dxa"/>
          </w:tcPr>
          <w:p w:rsidR="00BF6F58" w:rsidRPr="008C769F" w:rsidRDefault="00BF6F58" w:rsidP="0084567D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84567D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84567D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84567D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BF6F58" w:rsidP="00BF6F5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   </w:t>
            </w:r>
            <w:r w:rsidRPr="00BF6F58">
              <w:rPr>
                <w:rFonts w:ascii="Arial" w:hAnsi="Arial" w:cs="Arial"/>
                <w:lang w:val="pt-PT"/>
              </w:rPr>
              <w:t>Delegada. YAMILET MARQUEZ AVALOS</w:t>
            </w:r>
          </w:p>
        </w:tc>
      </w:tr>
    </w:tbl>
    <w:p w:rsidR="00BF6F58" w:rsidRDefault="00BF6F58">
      <w:pPr>
        <w:rPr>
          <w:rFonts w:ascii="Arial" w:hAnsi="Arial" w:cs="Arial"/>
        </w:rPr>
      </w:pPr>
    </w:p>
    <w:p w:rsidR="00BF6F58" w:rsidRDefault="00BF6F58">
      <w:pPr>
        <w:rPr>
          <w:rFonts w:ascii="Arial" w:hAnsi="Arial" w:cs="Arial"/>
        </w:rPr>
      </w:pPr>
    </w:p>
    <w:p w:rsidR="007A6AC8" w:rsidRDefault="007A6AC8" w:rsidP="00BF6F58">
      <w:pPr>
        <w:rPr>
          <w:rFonts w:ascii="Arial" w:hAnsi="Arial" w:cs="Arial"/>
        </w:rPr>
      </w:pPr>
    </w:p>
    <w:p w:rsidR="00D80C8A" w:rsidRDefault="00D80C8A" w:rsidP="00BF6F58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>__________________________________</w:t>
      </w:r>
      <w:r w:rsidR="004A4B15">
        <w:rPr>
          <w:rFonts w:ascii="Arial" w:hAnsi="Arial" w:cs="Arial"/>
        </w:rPr>
        <w:t xml:space="preserve">       _________________________</w:t>
      </w:r>
    </w:p>
    <w:p w:rsid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DIRECTOR DE PADRON Y LICENCIAS</w:t>
      </w:r>
      <w:r w:rsidR="004A4B15">
        <w:rPr>
          <w:rFonts w:ascii="Arial" w:hAnsi="Arial" w:cs="Arial"/>
        </w:rPr>
        <w:t xml:space="preserve">         DIRECTORA DE TURISMO</w:t>
      </w:r>
    </w:p>
    <w:p w:rsidR="004A4B15" w:rsidRPr="008C769F" w:rsidRDefault="00D80C8A" w:rsidP="004A4B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LIC PABLO </w:t>
      </w:r>
      <w:r w:rsidR="004A4B15">
        <w:rPr>
          <w:rFonts w:ascii="Arial" w:hAnsi="Arial" w:cs="Arial"/>
        </w:rPr>
        <w:t>ESTEBAN GONZALEZ RAMIREZ       IRMA DE ALBA PADILLA.</w:t>
      </w:r>
    </w:p>
    <w:p w:rsidR="00D80C8A" w:rsidRPr="008C769F" w:rsidRDefault="00D80C8A" w:rsidP="004A4B15">
      <w:pPr>
        <w:rPr>
          <w:rFonts w:ascii="Arial" w:hAnsi="Arial" w:cs="Arial"/>
        </w:rPr>
      </w:pPr>
    </w:p>
    <w:sectPr w:rsidR="00D80C8A" w:rsidRPr="008C769F" w:rsidSect="00711E5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F7" w:rsidRDefault="009A23F7" w:rsidP="00E161C3">
      <w:r>
        <w:separator/>
      </w:r>
    </w:p>
  </w:endnote>
  <w:endnote w:type="continuationSeparator" w:id="0">
    <w:p w:rsidR="009A23F7" w:rsidRDefault="009A23F7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F11" w:rsidRDefault="00A82F1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Piedepgina"/>
      <w:jc w:val="right"/>
    </w:pPr>
  </w:p>
  <w:p w:rsidR="00A82F11" w:rsidRDefault="00A82F11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9044F">
      <w:rPr>
        <w:b/>
        <w:bCs/>
        <w:noProof/>
      </w:rPr>
      <w:t>4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9044F">
      <w:rPr>
        <w:b/>
        <w:bCs/>
        <w:noProof/>
      </w:rPr>
      <w:t>4</w:t>
    </w:r>
    <w:r>
      <w:rPr>
        <w:b/>
        <w:bCs/>
      </w:rPr>
      <w:fldChar w:fldCharType="end"/>
    </w:r>
  </w:p>
  <w:p w:rsidR="00A82F11" w:rsidRDefault="0041669D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26</w:t>
    </w:r>
    <w:r w:rsidR="000727B1">
      <w:t xml:space="preserve"> de  Marzo</w:t>
    </w:r>
    <w:r w:rsidR="00E8675D">
      <w:t xml:space="preserve">  del Año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F7" w:rsidRDefault="009A23F7" w:rsidP="00E161C3">
      <w:r>
        <w:separator/>
      </w:r>
    </w:p>
  </w:footnote>
  <w:footnote w:type="continuationSeparator" w:id="0">
    <w:p w:rsidR="009A23F7" w:rsidRDefault="009A23F7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F11" w:rsidRDefault="00A82F1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Ttulo1"/>
      <w:rPr>
        <w:b/>
      </w:rPr>
    </w:pPr>
  </w:p>
  <w:p w:rsidR="00A82F11" w:rsidRDefault="00A82F11">
    <w:pPr>
      <w:pStyle w:val="Ttulo1"/>
      <w:rPr>
        <w:b/>
      </w:rPr>
    </w:pPr>
    <w:r>
      <w:rPr>
        <w:b/>
      </w:rPr>
      <w:t xml:space="preserve">          </w:t>
    </w:r>
  </w:p>
  <w:p w:rsidR="00A82F11" w:rsidRDefault="00A82F11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</w:t>
    </w:r>
    <w:r w:rsidR="0041669D">
      <w:t>04</w:t>
    </w:r>
    <w:r>
      <w:t xml:space="preserve"> </w:t>
    </w:r>
    <w:r w:rsidR="00DD792A">
      <w:t>SESIO</w:t>
    </w:r>
    <w:r w:rsidR="002546C9">
      <w:t>N ORDINARIA DE COMISION TECNICA</w:t>
    </w:r>
    <w:r w:rsidR="00DD792A">
      <w:t xml:space="preserve"> D</w:t>
    </w:r>
    <w:r w:rsidR="000847FF">
      <w:t>E COMERCIO, PADRON Y LICENCIAS Y GIROS RESTRINGIDOS.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B6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4117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11F3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2011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0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51F81"/>
    <w:rsid w:val="0005552B"/>
    <w:rsid w:val="00062961"/>
    <w:rsid w:val="000727B1"/>
    <w:rsid w:val="00074483"/>
    <w:rsid w:val="000847FF"/>
    <w:rsid w:val="00087D0A"/>
    <w:rsid w:val="00092DC9"/>
    <w:rsid w:val="000B25C0"/>
    <w:rsid w:val="000E25AA"/>
    <w:rsid w:val="00131F44"/>
    <w:rsid w:val="00161955"/>
    <w:rsid w:val="0019044F"/>
    <w:rsid w:val="00191FF0"/>
    <w:rsid w:val="001A6262"/>
    <w:rsid w:val="001B5FD0"/>
    <w:rsid w:val="002546C9"/>
    <w:rsid w:val="00286173"/>
    <w:rsid w:val="00292FB9"/>
    <w:rsid w:val="00296E07"/>
    <w:rsid w:val="002972CB"/>
    <w:rsid w:val="002A1824"/>
    <w:rsid w:val="002B69AF"/>
    <w:rsid w:val="002F490B"/>
    <w:rsid w:val="003609AC"/>
    <w:rsid w:val="0041669D"/>
    <w:rsid w:val="00417402"/>
    <w:rsid w:val="004266F2"/>
    <w:rsid w:val="004668ED"/>
    <w:rsid w:val="00476044"/>
    <w:rsid w:val="004963F9"/>
    <w:rsid w:val="004A4B15"/>
    <w:rsid w:val="004C2C99"/>
    <w:rsid w:val="004E0F63"/>
    <w:rsid w:val="004E7081"/>
    <w:rsid w:val="00500EE7"/>
    <w:rsid w:val="0051365D"/>
    <w:rsid w:val="00523728"/>
    <w:rsid w:val="00534FA3"/>
    <w:rsid w:val="005431A1"/>
    <w:rsid w:val="00544591"/>
    <w:rsid w:val="00545EDA"/>
    <w:rsid w:val="005A401E"/>
    <w:rsid w:val="005B3A6F"/>
    <w:rsid w:val="00621AF9"/>
    <w:rsid w:val="006571FF"/>
    <w:rsid w:val="00696768"/>
    <w:rsid w:val="006A6EEE"/>
    <w:rsid w:val="006E2284"/>
    <w:rsid w:val="00711E50"/>
    <w:rsid w:val="0075566B"/>
    <w:rsid w:val="00786BB6"/>
    <w:rsid w:val="00797F31"/>
    <w:rsid w:val="007A6AC8"/>
    <w:rsid w:val="007B73A7"/>
    <w:rsid w:val="007F300B"/>
    <w:rsid w:val="00850C4C"/>
    <w:rsid w:val="00871ED7"/>
    <w:rsid w:val="008B5BFE"/>
    <w:rsid w:val="008C769F"/>
    <w:rsid w:val="008D6F71"/>
    <w:rsid w:val="008E779E"/>
    <w:rsid w:val="009358BF"/>
    <w:rsid w:val="00936B8C"/>
    <w:rsid w:val="009557DF"/>
    <w:rsid w:val="009A23F7"/>
    <w:rsid w:val="00A02114"/>
    <w:rsid w:val="00A1375B"/>
    <w:rsid w:val="00A6365F"/>
    <w:rsid w:val="00A826E1"/>
    <w:rsid w:val="00A82F11"/>
    <w:rsid w:val="00A93F68"/>
    <w:rsid w:val="00AA63F3"/>
    <w:rsid w:val="00AC52B1"/>
    <w:rsid w:val="00AD7789"/>
    <w:rsid w:val="00B17DE0"/>
    <w:rsid w:val="00B21A47"/>
    <w:rsid w:val="00B30E78"/>
    <w:rsid w:val="00B66727"/>
    <w:rsid w:val="00B77C2D"/>
    <w:rsid w:val="00BA5A3C"/>
    <w:rsid w:val="00BC6C74"/>
    <w:rsid w:val="00BF1575"/>
    <w:rsid w:val="00BF6F58"/>
    <w:rsid w:val="00C20023"/>
    <w:rsid w:val="00C26A9E"/>
    <w:rsid w:val="00CA54CD"/>
    <w:rsid w:val="00CA7A43"/>
    <w:rsid w:val="00CC7EF4"/>
    <w:rsid w:val="00CF0AD7"/>
    <w:rsid w:val="00CF14AD"/>
    <w:rsid w:val="00D03E5B"/>
    <w:rsid w:val="00D253F2"/>
    <w:rsid w:val="00D32882"/>
    <w:rsid w:val="00D34674"/>
    <w:rsid w:val="00D45C2D"/>
    <w:rsid w:val="00D50124"/>
    <w:rsid w:val="00D75039"/>
    <w:rsid w:val="00D80C8A"/>
    <w:rsid w:val="00DA5A4E"/>
    <w:rsid w:val="00DB34DC"/>
    <w:rsid w:val="00DC3D0F"/>
    <w:rsid w:val="00DD792A"/>
    <w:rsid w:val="00DE49C2"/>
    <w:rsid w:val="00DF6D9E"/>
    <w:rsid w:val="00DF7B59"/>
    <w:rsid w:val="00E161C3"/>
    <w:rsid w:val="00E211EC"/>
    <w:rsid w:val="00E8675D"/>
    <w:rsid w:val="00EE6027"/>
    <w:rsid w:val="00F007FB"/>
    <w:rsid w:val="00F21F70"/>
    <w:rsid w:val="00F255C4"/>
    <w:rsid w:val="00F2585A"/>
    <w:rsid w:val="00F2711C"/>
    <w:rsid w:val="00F35625"/>
    <w:rsid w:val="00F534FB"/>
    <w:rsid w:val="00F72261"/>
    <w:rsid w:val="00F8728E"/>
    <w:rsid w:val="00F91C30"/>
    <w:rsid w:val="00FA0490"/>
    <w:rsid w:val="00FB66A9"/>
    <w:rsid w:val="00FE3F9D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1301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24</cp:revision>
  <cp:lastPrinted>2018-10-24T22:13:00Z</cp:lastPrinted>
  <dcterms:created xsi:type="dcterms:W3CDTF">2019-01-03T19:33:00Z</dcterms:created>
  <dcterms:modified xsi:type="dcterms:W3CDTF">2019-03-30T18:08:00Z</dcterms:modified>
</cp:coreProperties>
</file>