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D7" w:rsidRPr="00937720" w:rsidRDefault="00C42ED7">
      <w:pPr>
        <w:pStyle w:val="Textoindependiente"/>
        <w:rPr>
          <w:rFonts w:asciiTheme="majorHAnsi" w:hAnsiTheme="majorHAnsi"/>
          <w:sz w:val="24"/>
          <w:szCs w:val="24"/>
        </w:rPr>
      </w:pPr>
    </w:p>
    <w:p w:rsidR="00C42ED7" w:rsidRPr="00937720" w:rsidRDefault="00C42ED7">
      <w:pPr>
        <w:pStyle w:val="Textoindependiente"/>
        <w:rPr>
          <w:rFonts w:asciiTheme="majorHAnsi" w:hAnsiTheme="majorHAnsi"/>
          <w:sz w:val="24"/>
          <w:szCs w:val="24"/>
        </w:rPr>
      </w:pPr>
    </w:p>
    <w:p w:rsidR="00C42ED7" w:rsidRPr="00937720" w:rsidRDefault="00C42ED7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:rsidR="00C42ED7" w:rsidRPr="00937720" w:rsidRDefault="00376BC8">
      <w:pPr>
        <w:pStyle w:val="Puesto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>AVISO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PRIVACIDAD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INTEGRAL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LAS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DECLARACIONES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PATRIMONIALES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LOS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SERVIDORES</w:t>
      </w:r>
      <w:r w:rsidRPr="00937720">
        <w:rPr>
          <w:rFonts w:asciiTheme="majorHAnsi" w:hAnsiTheme="majorHAnsi"/>
          <w:spacing w:val="-47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PÚBLICOS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DEL MUNICIPIO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 S</w:t>
      </w:r>
      <w:r w:rsidR="00FE1436" w:rsidRPr="00937720">
        <w:rPr>
          <w:rFonts w:asciiTheme="majorHAnsi" w:hAnsiTheme="majorHAnsi"/>
          <w:sz w:val="24"/>
          <w:szCs w:val="24"/>
        </w:rPr>
        <w:t>AN JUAN DE LOS LAGOS, JALISCO.</w:t>
      </w:r>
    </w:p>
    <w:p w:rsidR="00C42ED7" w:rsidRPr="00937720" w:rsidRDefault="00C42ED7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:rsidR="00C42ED7" w:rsidRPr="00937720" w:rsidRDefault="00C42ED7">
      <w:pPr>
        <w:pStyle w:val="Textoindependiente"/>
        <w:spacing w:before="3"/>
        <w:rPr>
          <w:rFonts w:asciiTheme="majorHAnsi" w:hAnsiTheme="majorHAnsi"/>
          <w:b/>
          <w:sz w:val="24"/>
          <w:szCs w:val="24"/>
        </w:rPr>
      </w:pPr>
    </w:p>
    <w:p w:rsidR="00C42ED7" w:rsidRPr="00937720" w:rsidRDefault="00376BC8">
      <w:pPr>
        <w:pStyle w:val="Textoindependiente"/>
        <w:spacing w:before="1"/>
        <w:ind w:left="112" w:right="124"/>
        <w:jc w:val="both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>En</w:t>
      </w:r>
      <w:r w:rsidRPr="0093772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cumplimiento</w:t>
      </w:r>
      <w:r w:rsidRPr="0093772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</w:t>
      </w:r>
      <w:r w:rsidRPr="0093772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Ley</w:t>
      </w:r>
      <w:r w:rsidRPr="00937720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General</w:t>
      </w:r>
      <w:r w:rsidRPr="00937720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Protección</w:t>
      </w:r>
      <w:r w:rsidRPr="0093772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Datos</w:t>
      </w:r>
      <w:r w:rsidRPr="0093772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Personales</w:t>
      </w:r>
      <w:r w:rsidRPr="0093772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en</w:t>
      </w:r>
      <w:r w:rsidRPr="0093772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Posesión</w:t>
      </w:r>
      <w:r w:rsidRPr="00937720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los</w:t>
      </w:r>
      <w:r w:rsidRPr="00937720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Sujetos</w:t>
      </w:r>
      <w:r w:rsidRPr="0093772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Obligados</w:t>
      </w:r>
      <w:r w:rsidRPr="0093772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y</w:t>
      </w:r>
      <w:r w:rsidRPr="00937720">
        <w:rPr>
          <w:rFonts w:asciiTheme="majorHAnsi" w:hAnsiTheme="majorHAnsi"/>
          <w:spacing w:val="1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la</w:t>
      </w:r>
      <w:r w:rsidRPr="0093772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Ley</w:t>
      </w:r>
      <w:r w:rsidRPr="00937720">
        <w:rPr>
          <w:rFonts w:asciiTheme="majorHAnsi" w:hAnsiTheme="majorHAnsi"/>
          <w:spacing w:val="-4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 xml:space="preserve">de Protección de Datos Personales en Posesión de Sujetos Obligados para el Estado de </w:t>
      </w:r>
      <w:r w:rsidR="00473524" w:rsidRPr="00937720">
        <w:rPr>
          <w:rFonts w:asciiTheme="majorHAnsi" w:hAnsiTheme="majorHAnsi"/>
          <w:sz w:val="24"/>
          <w:szCs w:val="24"/>
        </w:rPr>
        <w:t>Jalisco</w:t>
      </w:r>
      <w:r w:rsidRPr="00937720">
        <w:rPr>
          <w:rFonts w:asciiTheme="majorHAnsi" w:hAnsiTheme="majorHAnsi"/>
          <w:sz w:val="24"/>
          <w:szCs w:val="24"/>
        </w:rPr>
        <w:t xml:space="preserve">, el </w:t>
      </w:r>
      <w:r w:rsidR="00473524" w:rsidRPr="00937720">
        <w:rPr>
          <w:rFonts w:asciiTheme="majorHAnsi" w:hAnsiTheme="majorHAnsi"/>
          <w:sz w:val="24"/>
          <w:szCs w:val="24"/>
        </w:rPr>
        <w:t xml:space="preserve">Municipio </w:t>
      </w:r>
      <w:r w:rsidR="00473524" w:rsidRPr="00937720">
        <w:rPr>
          <w:rFonts w:asciiTheme="majorHAnsi" w:hAnsiTheme="majorHAnsi"/>
          <w:spacing w:val="-43"/>
          <w:sz w:val="24"/>
          <w:szCs w:val="24"/>
        </w:rPr>
        <w:t>de</w:t>
      </w:r>
      <w:r w:rsidRPr="00937720">
        <w:rPr>
          <w:rFonts w:asciiTheme="majorHAnsi" w:hAnsiTheme="majorHAnsi"/>
          <w:sz w:val="24"/>
          <w:szCs w:val="24"/>
        </w:rPr>
        <w:t xml:space="preserve"> S</w:t>
      </w:r>
      <w:r w:rsidR="00473524" w:rsidRPr="00937720">
        <w:rPr>
          <w:rFonts w:asciiTheme="majorHAnsi" w:hAnsiTheme="majorHAnsi"/>
          <w:sz w:val="24"/>
          <w:szCs w:val="24"/>
        </w:rPr>
        <w:t xml:space="preserve">an Juan de los Lagos, Jalisco, a través de </w:t>
      </w:r>
      <w:r w:rsidRPr="00937720">
        <w:rPr>
          <w:rFonts w:asciiTheme="majorHAnsi" w:hAnsiTheme="majorHAnsi"/>
          <w:sz w:val="24"/>
          <w:szCs w:val="24"/>
        </w:rPr>
        <w:t>l</w:t>
      </w:r>
      <w:r w:rsidR="00473524" w:rsidRPr="00937720">
        <w:rPr>
          <w:rFonts w:asciiTheme="majorHAnsi" w:hAnsiTheme="majorHAnsi"/>
          <w:sz w:val="24"/>
          <w:szCs w:val="24"/>
        </w:rPr>
        <w:t>a Contraloría Municipal</w:t>
      </w:r>
      <w:r w:rsidRPr="00937720">
        <w:rPr>
          <w:rFonts w:asciiTheme="majorHAnsi" w:hAnsiTheme="majorHAnsi"/>
          <w:sz w:val="24"/>
          <w:szCs w:val="24"/>
        </w:rPr>
        <w:t>, en su calidad de Sujeto Obligado, recaba y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ejerce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tratamiento sobre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datos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personales, por lo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que</w:t>
      </w:r>
      <w:r w:rsidRPr="00937720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emite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el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siguiente:</w:t>
      </w:r>
    </w:p>
    <w:p w:rsidR="00C42ED7" w:rsidRPr="00937720" w:rsidRDefault="00C42ED7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:rsidR="00C42ED7" w:rsidRPr="00937720" w:rsidRDefault="00376BC8">
      <w:pPr>
        <w:pStyle w:val="Ttulo1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>AVISO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PRIVACIDAD</w:t>
      </w:r>
    </w:p>
    <w:p w:rsidR="00C42ED7" w:rsidRPr="00937720" w:rsidRDefault="00C42ED7">
      <w:pPr>
        <w:pStyle w:val="Textoindependiente"/>
        <w:spacing w:before="2"/>
        <w:rPr>
          <w:rFonts w:asciiTheme="majorHAnsi" w:hAnsiTheme="majorHAnsi"/>
          <w:b/>
          <w:sz w:val="24"/>
          <w:szCs w:val="24"/>
        </w:rPr>
      </w:pPr>
    </w:p>
    <w:p w:rsidR="00C42ED7" w:rsidRPr="00937720" w:rsidRDefault="00376BC8" w:rsidP="006C0171">
      <w:pPr>
        <w:pStyle w:val="Textoindependiente"/>
        <w:ind w:left="112" w:right="115"/>
        <w:jc w:val="both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 xml:space="preserve">La </w:t>
      </w:r>
      <w:r w:rsidR="006C0171" w:rsidRPr="00937720">
        <w:rPr>
          <w:rFonts w:asciiTheme="majorHAnsi" w:hAnsiTheme="majorHAnsi"/>
          <w:sz w:val="24"/>
          <w:szCs w:val="24"/>
        </w:rPr>
        <w:t>Contraloría Municipal</w:t>
      </w:r>
      <w:r w:rsidRPr="00937720">
        <w:rPr>
          <w:rFonts w:asciiTheme="majorHAnsi" w:hAnsiTheme="majorHAnsi"/>
          <w:sz w:val="24"/>
          <w:szCs w:val="24"/>
        </w:rPr>
        <w:t xml:space="preserve">, con domicilio en la </w:t>
      </w:r>
      <w:r w:rsidR="006C0171" w:rsidRPr="00937720">
        <w:rPr>
          <w:rFonts w:asciiTheme="majorHAnsi" w:hAnsiTheme="majorHAnsi"/>
          <w:sz w:val="24"/>
          <w:szCs w:val="24"/>
        </w:rPr>
        <w:t>calle Simón Hernández</w:t>
      </w:r>
      <w:r w:rsidRPr="00937720">
        <w:rPr>
          <w:rFonts w:asciiTheme="majorHAnsi" w:hAnsiTheme="majorHAnsi"/>
          <w:sz w:val="24"/>
          <w:szCs w:val="24"/>
        </w:rPr>
        <w:t xml:space="preserve"> número</w:t>
      </w:r>
      <w:r w:rsidR="006C0171" w:rsidRPr="00937720">
        <w:rPr>
          <w:rFonts w:asciiTheme="majorHAnsi" w:hAnsiTheme="majorHAnsi"/>
          <w:sz w:val="24"/>
          <w:szCs w:val="24"/>
        </w:rPr>
        <w:t xml:space="preserve"> 01</w:t>
      </w:r>
      <w:r w:rsidRPr="00937720">
        <w:rPr>
          <w:rFonts w:asciiTheme="majorHAnsi" w:hAnsiTheme="majorHAnsi"/>
          <w:sz w:val="24"/>
          <w:szCs w:val="24"/>
        </w:rPr>
        <w:t>,</w:t>
      </w:r>
      <w:r w:rsidR="006C0171" w:rsidRPr="00937720">
        <w:rPr>
          <w:rFonts w:asciiTheme="majorHAnsi" w:hAnsiTheme="majorHAnsi"/>
          <w:sz w:val="24"/>
          <w:szCs w:val="24"/>
        </w:rPr>
        <w:t xml:space="preserve"> colonia Centro, código postal 47000</w:t>
      </w:r>
      <w:r w:rsidRPr="00937720">
        <w:rPr>
          <w:rFonts w:asciiTheme="majorHAnsi" w:hAnsiTheme="majorHAnsi"/>
          <w:sz w:val="24"/>
          <w:szCs w:val="24"/>
        </w:rPr>
        <w:t xml:space="preserve">, de la Ciudad de </w:t>
      </w:r>
      <w:r w:rsidR="006C0171" w:rsidRPr="00937720">
        <w:rPr>
          <w:rFonts w:asciiTheme="majorHAnsi" w:hAnsiTheme="majorHAnsi"/>
          <w:sz w:val="24"/>
          <w:szCs w:val="24"/>
        </w:rPr>
        <w:t>San Juan de los Lagos, Jalisco</w:t>
      </w:r>
      <w:r w:rsidRPr="00937720">
        <w:rPr>
          <w:rFonts w:asciiTheme="majorHAnsi" w:hAnsiTheme="majorHAnsi"/>
          <w:sz w:val="24"/>
          <w:szCs w:val="24"/>
        </w:rPr>
        <w:t>, informa que es el responsable del tratamiento de los Datos Personales que nos proporcione, los cuales serán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protegidos de conformidad a lo dispuesto por la Ley General de Protección de Datos Personales en Posesión de los</w:t>
      </w:r>
      <w:r w:rsidRPr="00937720">
        <w:rPr>
          <w:rFonts w:asciiTheme="majorHAnsi" w:hAnsiTheme="majorHAnsi"/>
          <w:spacing w:val="-43"/>
          <w:sz w:val="24"/>
          <w:szCs w:val="24"/>
        </w:rPr>
        <w:t xml:space="preserve"> </w:t>
      </w:r>
      <w:r w:rsidR="0030208A">
        <w:rPr>
          <w:rFonts w:asciiTheme="majorHAnsi" w:hAnsiTheme="majorHAnsi"/>
          <w:spacing w:val="-43"/>
          <w:sz w:val="24"/>
          <w:szCs w:val="24"/>
        </w:rPr>
        <w:t xml:space="preserve">  </w:t>
      </w:r>
      <w:bookmarkStart w:id="0" w:name="_GoBack"/>
      <w:bookmarkEnd w:id="0"/>
      <w:r w:rsidRPr="00937720">
        <w:rPr>
          <w:rFonts w:asciiTheme="majorHAnsi" w:hAnsiTheme="majorHAnsi"/>
          <w:sz w:val="24"/>
          <w:szCs w:val="24"/>
        </w:rPr>
        <w:t xml:space="preserve">Sujetos Obligados, la Ley de Protección de Datos Personales en Posesión de Sujetos Obligados </w:t>
      </w:r>
      <w:r w:rsidR="006C0171" w:rsidRPr="00937720">
        <w:rPr>
          <w:rFonts w:asciiTheme="majorHAnsi" w:hAnsiTheme="majorHAnsi"/>
          <w:sz w:val="24"/>
          <w:szCs w:val="24"/>
        </w:rPr>
        <w:t>del estado de Jalisco y sus municipios</w:t>
      </w:r>
      <w:r w:rsidRPr="00937720">
        <w:rPr>
          <w:rFonts w:asciiTheme="majorHAnsi" w:hAnsiTheme="majorHAnsi"/>
          <w:sz w:val="24"/>
          <w:szCs w:val="24"/>
        </w:rPr>
        <w:t xml:space="preserve"> y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demás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normatividad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que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resulte aplicable.</w:t>
      </w:r>
    </w:p>
    <w:p w:rsidR="00C42ED7" w:rsidRPr="00937720" w:rsidRDefault="00C42ED7">
      <w:pPr>
        <w:pStyle w:val="Textoindependiente"/>
        <w:rPr>
          <w:rFonts w:asciiTheme="majorHAnsi" w:hAnsiTheme="majorHAnsi"/>
          <w:sz w:val="24"/>
          <w:szCs w:val="24"/>
        </w:rPr>
      </w:pPr>
    </w:p>
    <w:p w:rsidR="00C42ED7" w:rsidRPr="00937720" w:rsidRDefault="00376BC8">
      <w:pPr>
        <w:pStyle w:val="Ttulo1"/>
        <w:ind w:left="200" w:right="212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>DATOS</w:t>
      </w:r>
      <w:r w:rsidRPr="0093772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PERSONALES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QUE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SE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RECABAN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Y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SU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FINALIDAD</w:t>
      </w:r>
    </w:p>
    <w:p w:rsidR="00C42ED7" w:rsidRPr="00937720" w:rsidRDefault="00C42ED7">
      <w:pPr>
        <w:pStyle w:val="Textoindependiente"/>
        <w:spacing w:before="11"/>
        <w:rPr>
          <w:rFonts w:asciiTheme="majorHAnsi" w:hAnsiTheme="majorHAnsi"/>
          <w:b/>
          <w:sz w:val="24"/>
          <w:szCs w:val="24"/>
        </w:rPr>
      </w:pPr>
    </w:p>
    <w:p w:rsidR="00C42ED7" w:rsidRPr="00937720" w:rsidRDefault="00376BC8">
      <w:pPr>
        <w:pStyle w:val="Textoindependiente"/>
        <w:ind w:left="112" w:right="121"/>
        <w:jc w:val="both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>Sus datos personales serán utilizados con la finalidad de llevar el registro de la manifestación de bienes de los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 xml:space="preserve">servidores públicos, así como para verificar la evolución de su patrimonio y para el uso interno de esta </w:t>
      </w:r>
      <w:r w:rsidR="001A53E8" w:rsidRPr="00937720">
        <w:rPr>
          <w:rFonts w:asciiTheme="majorHAnsi" w:hAnsiTheme="majorHAnsi"/>
          <w:sz w:val="24"/>
          <w:szCs w:val="24"/>
        </w:rPr>
        <w:t xml:space="preserve">Contraloría Municipal, 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para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dar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seguimiento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los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tipos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declaraciones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patrimoniales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que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deben</w:t>
      </w:r>
      <w:r w:rsidR="001A53E8" w:rsidRPr="00937720">
        <w:rPr>
          <w:rFonts w:asciiTheme="majorHAnsi" w:hAnsiTheme="majorHAnsi"/>
          <w:sz w:val="24"/>
          <w:szCs w:val="24"/>
        </w:rPr>
        <w:t xml:space="preserve"> </w:t>
      </w:r>
      <w:r w:rsidRPr="00937720">
        <w:rPr>
          <w:rFonts w:asciiTheme="majorHAnsi" w:hAnsiTheme="majorHAnsi"/>
          <w:spacing w:val="-4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 xml:space="preserve">presentarse, de conformidad con la Ley de Responsabilidades </w:t>
      </w:r>
      <w:r w:rsidR="001A53E8" w:rsidRPr="00937720">
        <w:rPr>
          <w:rFonts w:asciiTheme="majorHAnsi" w:hAnsiTheme="majorHAnsi"/>
          <w:sz w:val="24"/>
          <w:szCs w:val="24"/>
        </w:rPr>
        <w:t xml:space="preserve">Políticas y </w:t>
      </w:r>
      <w:r w:rsidRPr="00937720">
        <w:rPr>
          <w:rFonts w:asciiTheme="majorHAnsi" w:hAnsiTheme="majorHAnsi"/>
          <w:sz w:val="24"/>
          <w:szCs w:val="24"/>
        </w:rPr>
        <w:t xml:space="preserve">Administrativas del Estado de </w:t>
      </w:r>
      <w:r w:rsidR="001A53E8" w:rsidRPr="00937720">
        <w:rPr>
          <w:rFonts w:asciiTheme="majorHAnsi" w:hAnsiTheme="majorHAnsi"/>
          <w:sz w:val="24"/>
          <w:szCs w:val="24"/>
        </w:rPr>
        <w:t>Jalisco</w:t>
      </w:r>
      <w:r w:rsidRPr="00937720">
        <w:rPr>
          <w:rFonts w:asciiTheme="majorHAnsi" w:hAnsiTheme="majorHAnsi"/>
          <w:sz w:val="24"/>
          <w:szCs w:val="24"/>
        </w:rPr>
        <w:t xml:space="preserve"> y la Ley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Transparencia y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Acceso a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la Información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 xml:space="preserve">Pública </w:t>
      </w:r>
      <w:r w:rsidR="001A53E8" w:rsidRPr="00937720">
        <w:rPr>
          <w:rFonts w:asciiTheme="majorHAnsi" w:hAnsiTheme="majorHAnsi"/>
          <w:sz w:val="24"/>
          <w:szCs w:val="24"/>
        </w:rPr>
        <w:t>del estado de Jalisco y sus municipios</w:t>
      </w:r>
      <w:r w:rsidRPr="00937720">
        <w:rPr>
          <w:rFonts w:asciiTheme="majorHAnsi" w:hAnsiTheme="majorHAnsi"/>
          <w:sz w:val="24"/>
          <w:szCs w:val="24"/>
        </w:rPr>
        <w:t>.</w:t>
      </w:r>
    </w:p>
    <w:p w:rsidR="00C42ED7" w:rsidRPr="00937720" w:rsidRDefault="00C42ED7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:rsidR="00C42ED7" w:rsidRPr="00937720" w:rsidRDefault="00376BC8">
      <w:pPr>
        <w:pStyle w:val="Textoindependiente"/>
        <w:ind w:left="112"/>
        <w:jc w:val="both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>En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caso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contrario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favor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especificar</w:t>
      </w:r>
      <w:r w:rsidRPr="0093772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la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negativa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al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tratamiento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que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se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le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dé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sus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datos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personales:</w:t>
      </w:r>
    </w:p>
    <w:p w:rsidR="00C42ED7" w:rsidRPr="00937720" w:rsidRDefault="00C42ED7">
      <w:pPr>
        <w:pStyle w:val="Textoindependiente"/>
        <w:spacing w:before="11"/>
        <w:rPr>
          <w:rFonts w:asciiTheme="majorHAnsi" w:hAnsiTheme="majorHAnsi"/>
          <w:sz w:val="24"/>
          <w:szCs w:val="24"/>
        </w:rPr>
      </w:pPr>
    </w:p>
    <w:p w:rsidR="00C42ED7" w:rsidRPr="00937720" w:rsidRDefault="00376BC8">
      <w:pPr>
        <w:pStyle w:val="Textoindependiente"/>
        <w:ind w:left="833" w:right="120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noProof/>
          <w:sz w:val="24"/>
          <w:szCs w:val="24"/>
          <w:lang w:val="es-MX" w:eastAsia="es-MX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909637</wp:posOffset>
            </wp:positionH>
            <wp:positionV relativeFrom="paragraph">
              <wp:posOffset>35769</wp:posOffset>
            </wp:positionV>
            <wp:extent cx="209550" cy="2095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7720">
        <w:rPr>
          <w:rFonts w:asciiTheme="majorHAnsi" w:hAnsiTheme="majorHAnsi"/>
          <w:sz w:val="24"/>
          <w:szCs w:val="24"/>
        </w:rPr>
        <w:t>No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deseo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que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mis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datos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personales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sean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tratados,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para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fines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diversos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del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uso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interno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la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201353" w:rsidRPr="00937720">
        <w:rPr>
          <w:rFonts w:asciiTheme="majorHAnsi" w:hAnsiTheme="majorHAnsi"/>
          <w:spacing w:val="-2"/>
          <w:sz w:val="24"/>
          <w:szCs w:val="24"/>
        </w:rPr>
        <w:t>Contraloría Municipal</w:t>
      </w:r>
      <w:r w:rsidRPr="00937720">
        <w:rPr>
          <w:rFonts w:asciiTheme="majorHAnsi" w:hAnsiTheme="majorHAnsi"/>
          <w:sz w:val="24"/>
          <w:szCs w:val="24"/>
        </w:rPr>
        <w:t>.</w:t>
      </w:r>
    </w:p>
    <w:p w:rsidR="00C42ED7" w:rsidRPr="00937720" w:rsidRDefault="00C42ED7">
      <w:pPr>
        <w:pStyle w:val="Textoindependiente"/>
        <w:rPr>
          <w:rFonts w:asciiTheme="majorHAnsi" w:hAnsiTheme="majorHAnsi"/>
          <w:sz w:val="24"/>
          <w:szCs w:val="24"/>
        </w:rPr>
      </w:pPr>
    </w:p>
    <w:p w:rsidR="00C42ED7" w:rsidRPr="00937720" w:rsidRDefault="00376BC8">
      <w:pPr>
        <w:pStyle w:val="Textoindependiente"/>
        <w:ind w:left="112" w:right="123"/>
        <w:jc w:val="both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>Para las finalidades antes señaladas se recaban los siguientes datos personales: nombre completo, CURP, RFC,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domicilio particular, teléfono particular, estado civil, así como datos laborales (nombre de la Dirección a</w:t>
      </w:r>
      <w:r w:rsidR="00157D50" w:rsidRPr="00937720">
        <w:rPr>
          <w:rFonts w:asciiTheme="majorHAnsi" w:hAnsiTheme="majorHAnsi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</w:t>
      </w:r>
      <w:r w:rsidR="00157D50" w:rsidRPr="00937720">
        <w:rPr>
          <w:rFonts w:asciiTheme="majorHAnsi" w:hAnsiTheme="majorHAnsi"/>
          <w:sz w:val="24"/>
          <w:szCs w:val="24"/>
        </w:rPr>
        <w:t>a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que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pertenece, área de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adscripción y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cargo)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y firma.</w:t>
      </w:r>
    </w:p>
    <w:p w:rsidR="00C42ED7" w:rsidRPr="00937720" w:rsidRDefault="00C42ED7">
      <w:pPr>
        <w:pStyle w:val="Textoindependiente"/>
        <w:rPr>
          <w:rFonts w:asciiTheme="majorHAnsi" w:hAnsiTheme="majorHAnsi"/>
          <w:sz w:val="24"/>
          <w:szCs w:val="24"/>
        </w:rPr>
      </w:pPr>
    </w:p>
    <w:p w:rsidR="00C42ED7" w:rsidRDefault="00376BC8">
      <w:pPr>
        <w:pStyle w:val="Textoindependiente"/>
        <w:ind w:left="112" w:right="124"/>
        <w:jc w:val="both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>Se solicitan datos sensibles siguientes: fecha y lugar de nacimiento, género, nacionalidad ingresos financieros,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propiedades, cuentas bancarias y/o inversión, gravámenes o adeudos, así como información de su cónyuge y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dependientes económicos.</w:t>
      </w:r>
    </w:p>
    <w:p w:rsidR="00937720" w:rsidRDefault="00937720">
      <w:pPr>
        <w:pStyle w:val="Textoindependiente"/>
        <w:ind w:left="112" w:right="124"/>
        <w:jc w:val="both"/>
        <w:rPr>
          <w:rFonts w:asciiTheme="majorHAnsi" w:hAnsiTheme="majorHAnsi"/>
          <w:sz w:val="24"/>
          <w:szCs w:val="24"/>
        </w:rPr>
      </w:pPr>
    </w:p>
    <w:p w:rsidR="00937720" w:rsidRDefault="00937720">
      <w:pPr>
        <w:pStyle w:val="Textoindependiente"/>
        <w:ind w:left="112" w:right="124"/>
        <w:jc w:val="both"/>
        <w:rPr>
          <w:rFonts w:asciiTheme="majorHAnsi" w:hAnsiTheme="majorHAnsi"/>
          <w:sz w:val="24"/>
          <w:szCs w:val="24"/>
        </w:rPr>
      </w:pPr>
    </w:p>
    <w:p w:rsidR="00937720" w:rsidRDefault="00937720">
      <w:pPr>
        <w:pStyle w:val="Textoindependiente"/>
        <w:ind w:left="112" w:right="124"/>
        <w:jc w:val="both"/>
        <w:rPr>
          <w:rFonts w:asciiTheme="majorHAnsi" w:hAnsiTheme="majorHAnsi"/>
          <w:sz w:val="24"/>
          <w:szCs w:val="24"/>
        </w:rPr>
      </w:pPr>
    </w:p>
    <w:p w:rsidR="00937720" w:rsidRDefault="00937720">
      <w:pPr>
        <w:pStyle w:val="Textoindependiente"/>
        <w:ind w:left="112" w:right="124"/>
        <w:jc w:val="both"/>
        <w:rPr>
          <w:rFonts w:asciiTheme="majorHAnsi" w:hAnsiTheme="majorHAnsi"/>
          <w:sz w:val="24"/>
          <w:szCs w:val="24"/>
        </w:rPr>
      </w:pPr>
    </w:p>
    <w:p w:rsidR="00C42ED7" w:rsidRPr="00937720" w:rsidRDefault="00C42ED7">
      <w:pPr>
        <w:pStyle w:val="Textoindependiente"/>
        <w:rPr>
          <w:rFonts w:asciiTheme="majorHAnsi" w:hAnsiTheme="majorHAnsi"/>
          <w:sz w:val="24"/>
          <w:szCs w:val="24"/>
        </w:rPr>
      </w:pPr>
    </w:p>
    <w:p w:rsidR="00C42ED7" w:rsidRPr="00937720" w:rsidRDefault="00C42ED7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C42ED7" w:rsidRPr="00937720" w:rsidRDefault="00376BC8">
      <w:pPr>
        <w:pStyle w:val="Ttulo1"/>
        <w:spacing w:before="1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>FUNDAMENTO</w:t>
      </w:r>
      <w:r w:rsidRPr="0093772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PARA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EL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TRATAMIENTO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DATOS PERSONALES</w:t>
      </w:r>
    </w:p>
    <w:p w:rsidR="00C42ED7" w:rsidRPr="00937720" w:rsidRDefault="00C42ED7">
      <w:pPr>
        <w:pStyle w:val="Textoindependiente"/>
        <w:spacing w:before="11"/>
        <w:rPr>
          <w:rFonts w:asciiTheme="majorHAnsi" w:hAnsiTheme="majorHAnsi"/>
          <w:b/>
          <w:sz w:val="24"/>
          <w:szCs w:val="24"/>
        </w:rPr>
      </w:pPr>
    </w:p>
    <w:p w:rsidR="00C42ED7" w:rsidRPr="00937720" w:rsidRDefault="00157D50">
      <w:pPr>
        <w:pStyle w:val="Textoindependiente"/>
        <w:ind w:left="112" w:right="129"/>
        <w:jc w:val="both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>L</w:t>
      </w:r>
      <w:r w:rsidR="00376BC8" w:rsidRPr="00937720">
        <w:rPr>
          <w:rFonts w:asciiTheme="majorHAnsi" w:hAnsiTheme="majorHAnsi"/>
          <w:sz w:val="24"/>
          <w:szCs w:val="24"/>
        </w:rPr>
        <w:t>a Contraloría Municipal trata los datos personales</w:t>
      </w:r>
      <w:r w:rsidR="00376BC8"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376BC8" w:rsidRPr="00937720">
        <w:rPr>
          <w:rFonts w:asciiTheme="majorHAnsi" w:hAnsiTheme="majorHAnsi"/>
          <w:sz w:val="24"/>
          <w:szCs w:val="24"/>
        </w:rPr>
        <w:t xml:space="preserve">antes señalados con fundamento en el artículo </w:t>
      </w:r>
      <w:r w:rsidRPr="00937720">
        <w:rPr>
          <w:rFonts w:asciiTheme="majorHAnsi" w:hAnsiTheme="majorHAnsi"/>
          <w:sz w:val="24"/>
          <w:szCs w:val="24"/>
        </w:rPr>
        <w:t>5 y 23</w:t>
      </w:r>
      <w:r w:rsidR="00376BC8" w:rsidRPr="00937720">
        <w:rPr>
          <w:rFonts w:asciiTheme="majorHAnsi" w:hAnsiTheme="majorHAnsi"/>
          <w:sz w:val="24"/>
          <w:szCs w:val="24"/>
        </w:rPr>
        <w:t xml:space="preserve"> de la Ley de Responsabilidades</w:t>
      </w:r>
      <w:r w:rsidRPr="00937720">
        <w:rPr>
          <w:rFonts w:asciiTheme="majorHAnsi" w:hAnsiTheme="majorHAnsi"/>
          <w:sz w:val="24"/>
          <w:szCs w:val="24"/>
        </w:rPr>
        <w:t xml:space="preserve"> Políticas y </w:t>
      </w:r>
      <w:r w:rsidR="00376BC8" w:rsidRPr="00937720">
        <w:rPr>
          <w:rFonts w:asciiTheme="majorHAnsi" w:hAnsiTheme="majorHAnsi"/>
          <w:sz w:val="24"/>
          <w:szCs w:val="24"/>
        </w:rPr>
        <w:t>Administrativas del</w:t>
      </w:r>
      <w:r w:rsidR="00376BC8"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376BC8" w:rsidRPr="00937720">
        <w:rPr>
          <w:rFonts w:asciiTheme="majorHAnsi" w:hAnsiTheme="majorHAnsi"/>
          <w:sz w:val="24"/>
          <w:szCs w:val="24"/>
        </w:rPr>
        <w:t>Estado</w:t>
      </w:r>
      <w:r w:rsidR="00376BC8"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376BC8" w:rsidRPr="00937720">
        <w:rPr>
          <w:rFonts w:asciiTheme="majorHAnsi" w:hAnsiTheme="majorHAnsi"/>
          <w:sz w:val="24"/>
          <w:szCs w:val="24"/>
        </w:rPr>
        <w:t>de</w:t>
      </w:r>
      <w:r w:rsidR="00376BC8"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pacing w:val="-1"/>
          <w:sz w:val="24"/>
          <w:szCs w:val="24"/>
        </w:rPr>
        <w:t>Jalisco</w:t>
      </w:r>
      <w:r w:rsidR="00376BC8" w:rsidRPr="00937720">
        <w:rPr>
          <w:rFonts w:asciiTheme="majorHAnsi" w:hAnsiTheme="majorHAnsi"/>
          <w:sz w:val="24"/>
          <w:szCs w:val="24"/>
        </w:rPr>
        <w:t>.</w:t>
      </w:r>
    </w:p>
    <w:p w:rsidR="00C42ED7" w:rsidRPr="00937720" w:rsidRDefault="00C42ED7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C42ED7" w:rsidRPr="00937720" w:rsidRDefault="00376BC8">
      <w:pPr>
        <w:pStyle w:val="Ttulo1"/>
        <w:spacing w:before="60"/>
        <w:ind w:right="211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>TRANSFERENCIA</w:t>
      </w:r>
      <w:r w:rsidRPr="0093772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DATOS</w:t>
      </w:r>
      <w:r w:rsidRPr="0093772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PERSONALES</w:t>
      </w:r>
    </w:p>
    <w:p w:rsidR="00C42ED7" w:rsidRPr="00937720" w:rsidRDefault="00C42ED7">
      <w:pPr>
        <w:pStyle w:val="Textoindependiente"/>
        <w:spacing w:before="11"/>
        <w:rPr>
          <w:rFonts w:asciiTheme="majorHAnsi" w:hAnsiTheme="majorHAnsi"/>
          <w:b/>
          <w:sz w:val="24"/>
          <w:szCs w:val="24"/>
        </w:rPr>
      </w:pPr>
    </w:p>
    <w:p w:rsidR="00C42ED7" w:rsidRPr="00937720" w:rsidRDefault="00376BC8">
      <w:pPr>
        <w:pStyle w:val="Textoindependiente"/>
        <w:ind w:left="112" w:right="117"/>
        <w:jc w:val="both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>En</w:t>
      </w:r>
      <w:r w:rsidRPr="00937720">
        <w:rPr>
          <w:rFonts w:asciiTheme="majorHAnsi" w:hAnsiTheme="majorHAnsi"/>
          <w:spacing w:val="3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términos</w:t>
      </w:r>
      <w:r w:rsidRPr="00937720">
        <w:rPr>
          <w:rFonts w:asciiTheme="majorHAnsi" w:hAnsiTheme="majorHAnsi"/>
          <w:spacing w:val="36"/>
          <w:sz w:val="24"/>
          <w:szCs w:val="24"/>
        </w:rPr>
        <w:t xml:space="preserve"> </w:t>
      </w:r>
      <w:r w:rsidR="00682CFF" w:rsidRPr="00937720">
        <w:rPr>
          <w:rFonts w:asciiTheme="majorHAnsi" w:hAnsiTheme="majorHAnsi"/>
          <w:sz w:val="24"/>
          <w:szCs w:val="24"/>
        </w:rPr>
        <w:t xml:space="preserve">de la </w:t>
      </w:r>
      <w:r w:rsidRPr="00937720">
        <w:rPr>
          <w:rFonts w:asciiTheme="majorHAnsi" w:hAnsiTheme="majorHAnsi"/>
          <w:sz w:val="24"/>
          <w:szCs w:val="24"/>
        </w:rPr>
        <w:t>Ley</w:t>
      </w:r>
      <w:r w:rsidRPr="00937720">
        <w:rPr>
          <w:rFonts w:asciiTheme="majorHAnsi" w:hAnsiTheme="majorHAnsi"/>
          <w:spacing w:val="3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37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Responsabilidades</w:t>
      </w:r>
      <w:r w:rsidRPr="00937720">
        <w:rPr>
          <w:rFonts w:asciiTheme="majorHAnsi" w:hAnsiTheme="majorHAnsi"/>
          <w:spacing w:val="37"/>
          <w:sz w:val="24"/>
          <w:szCs w:val="24"/>
        </w:rPr>
        <w:t xml:space="preserve"> </w:t>
      </w:r>
      <w:r w:rsidR="00682CFF" w:rsidRPr="00937720">
        <w:rPr>
          <w:rFonts w:asciiTheme="majorHAnsi" w:hAnsiTheme="majorHAnsi"/>
          <w:spacing w:val="37"/>
          <w:sz w:val="24"/>
          <w:szCs w:val="24"/>
        </w:rPr>
        <w:t xml:space="preserve">Políticas y </w:t>
      </w:r>
      <w:r w:rsidRPr="00937720">
        <w:rPr>
          <w:rFonts w:asciiTheme="majorHAnsi" w:hAnsiTheme="majorHAnsi"/>
          <w:sz w:val="24"/>
          <w:szCs w:val="24"/>
        </w:rPr>
        <w:t>Administrativas</w:t>
      </w:r>
      <w:r w:rsidRPr="00937720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del</w:t>
      </w:r>
      <w:r w:rsidRPr="00937720">
        <w:rPr>
          <w:rFonts w:asciiTheme="majorHAnsi" w:hAnsiTheme="majorHAnsi"/>
          <w:spacing w:val="3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Estado</w:t>
      </w:r>
      <w:r w:rsidRPr="00937720">
        <w:rPr>
          <w:rFonts w:asciiTheme="majorHAnsi" w:hAnsiTheme="majorHAnsi"/>
          <w:spacing w:val="3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38"/>
          <w:sz w:val="24"/>
          <w:szCs w:val="24"/>
        </w:rPr>
        <w:t xml:space="preserve"> </w:t>
      </w:r>
      <w:r w:rsidR="00682CFF" w:rsidRPr="00937720">
        <w:rPr>
          <w:rFonts w:asciiTheme="majorHAnsi" w:hAnsiTheme="majorHAnsi"/>
          <w:spacing w:val="38"/>
          <w:sz w:val="24"/>
          <w:szCs w:val="24"/>
        </w:rPr>
        <w:t>Jalisco</w:t>
      </w:r>
      <w:r w:rsidRPr="00937720">
        <w:rPr>
          <w:rFonts w:asciiTheme="majorHAnsi" w:hAnsiTheme="majorHAnsi"/>
          <w:sz w:val="24"/>
          <w:szCs w:val="24"/>
        </w:rPr>
        <w:t>;</w:t>
      </w:r>
      <w:r w:rsidRPr="00937720">
        <w:rPr>
          <w:rFonts w:asciiTheme="majorHAnsi" w:hAnsiTheme="majorHAnsi"/>
          <w:spacing w:val="3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Se</w:t>
      </w:r>
      <w:r w:rsidRPr="00937720">
        <w:rPr>
          <w:rFonts w:asciiTheme="majorHAnsi" w:hAnsiTheme="majorHAnsi"/>
          <w:spacing w:val="-4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 xml:space="preserve">informa que esta </w:t>
      </w:r>
      <w:r w:rsidR="00682CFF" w:rsidRPr="00937720">
        <w:rPr>
          <w:rFonts w:asciiTheme="majorHAnsi" w:hAnsiTheme="majorHAnsi"/>
          <w:sz w:val="24"/>
          <w:szCs w:val="24"/>
        </w:rPr>
        <w:t>Contraloría Municipal,</w:t>
      </w:r>
      <w:r w:rsidRPr="00937720">
        <w:rPr>
          <w:rFonts w:asciiTheme="majorHAnsi" w:hAnsiTheme="majorHAnsi"/>
          <w:sz w:val="24"/>
          <w:szCs w:val="24"/>
        </w:rPr>
        <w:t xml:space="preserve"> SI realiza transferencias de los datos personales cuando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 xml:space="preserve">así sea </w:t>
      </w:r>
      <w:r w:rsidR="00682CFF" w:rsidRPr="00937720">
        <w:rPr>
          <w:rFonts w:asciiTheme="majorHAnsi" w:hAnsiTheme="majorHAnsi"/>
          <w:sz w:val="24"/>
          <w:szCs w:val="24"/>
        </w:rPr>
        <w:t>solicitada</w:t>
      </w:r>
      <w:r w:rsidRPr="00937720">
        <w:rPr>
          <w:rFonts w:asciiTheme="majorHAnsi" w:hAnsiTheme="majorHAnsi"/>
          <w:sz w:val="24"/>
          <w:szCs w:val="24"/>
        </w:rPr>
        <w:t xml:space="preserve"> por la Fiscalía Especializada en Combate a</w:t>
      </w:r>
      <w:r w:rsidR="00682CFF" w:rsidRPr="00937720">
        <w:rPr>
          <w:rFonts w:asciiTheme="majorHAnsi" w:hAnsiTheme="majorHAnsi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la Corrupción o por la Fiscalía General del Estado, los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tribunales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o las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autoridades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judiciales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en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el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ejercicio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sus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respectivas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atribuciones.</w:t>
      </w:r>
    </w:p>
    <w:p w:rsidR="00C42ED7" w:rsidRPr="00937720" w:rsidRDefault="00C42ED7">
      <w:pPr>
        <w:pStyle w:val="Textoindependiente"/>
        <w:rPr>
          <w:rFonts w:asciiTheme="majorHAnsi" w:hAnsiTheme="majorHAnsi"/>
          <w:sz w:val="24"/>
          <w:szCs w:val="24"/>
        </w:rPr>
      </w:pPr>
    </w:p>
    <w:p w:rsidR="00C42ED7" w:rsidRPr="00937720" w:rsidRDefault="00C42ED7">
      <w:pPr>
        <w:pStyle w:val="Textoindependiente"/>
        <w:spacing w:before="1"/>
        <w:rPr>
          <w:rFonts w:asciiTheme="majorHAnsi" w:hAnsiTheme="majorHAnsi"/>
          <w:sz w:val="24"/>
          <w:szCs w:val="24"/>
        </w:rPr>
      </w:pPr>
    </w:p>
    <w:p w:rsidR="00C42ED7" w:rsidRPr="00937720" w:rsidRDefault="00376BC8">
      <w:pPr>
        <w:pStyle w:val="Ttulo1"/>
        <w:ind w:right="212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>PARA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EJERCER</w:t>
      </w:r>
      <w:r w:rsidRPr="0093772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LOS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DERECHOS</w:t>
      </w:r>
      <w:r w:rsidRPr="0093772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ACCESO,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RECTIFICACIÓN</w:t>
      </w:r>
      <w:r w:rsidRPr="00937720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CORRECCIÓN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Y</w:t>
      </w:r>
      <w:r w:rsidRPr="0093772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OPOSICIÓN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DATOS</w:t>
      </w:r>
      <w:r w:rsidRPr="0093772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PERSONALES</w:t>
      </w:r>
    </w:p>
    <w:p w:rsidR="00C42ED7" w:rsidRPr="00937720" w:rsidRDefault="00C42ED7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:rsidR="00C42ED7" w:rsidRPr="00937720" w:rsidRDefault="00376BC8" w:rsidP="009200D8">
      <w:pPr>
        <w:pStyle w:val="Textoindependiente"/>
        <w:ind w:left="112" w:right="120"/>
        <w:jc w:val="both"/>
        <w:rPr>
          <w:rFonts w:asciiTheme="majorHAnsi" w:hAnsiTheme="majorHAnsi"/>
          <w:sz w:val="24"/>
          <w:szCs w:val="24"/>
          <w:u w:val="single"/>
        </w:rPr>
      </w:pPr>
      <w:r w:rsidRPr="00937720">
        <w:rPr>
          <w:rFonts w:asciiTheme="majorHAnsi" w:hAnsiTheme="majorHAnsi"/>
          <w:sz w:val="24"/>
          <w:szCs w:val="24"/>
        </w:rPr>
        <w:t>El</w:t>
      </w:r>
      <w:r w:rsidRPr="00937720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Titular</w:t>
      </w:r>
      <w:r w:rsidRPr="0093772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los</w:t>
      </w:r>
      <w:r w:rsidRPr="00937720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Datos</w:t>
      </w:r>
      <w:r w:rsidRPr="00937720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Personales,</w:t>
      </w:r>
      <w:r w:rsidRPr="00937720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podrá</w:t>
      </w:r>
      <w:r w:rsidRPr="00937720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ejercer</w:t>
      </w:r>
      <w:r w:rsidRPr="00937720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sus</w:t>
      </w:r>
      <w:r w:rsidRPr="00937720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derechos</w:t>
      </w:r>
      <w:r w:rsidRPr="00937720">
        <w:rPr>
          <w:rFonts w:asciiTheme="majorHAnsi" w:hAnsiTheme="majorHAnsi"/>
          <w:spacing w:val="1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1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Acceso,</w:t>
      </w:r>
      <w:r w:rsidRPr="00937720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Rectificación,</w:t>
      </w:r>
      <w:r w:rsidRPr="00937720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Cancelación</w:t>
      </w:r>
      <w:r w:rsidRPr="00937720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y</w:t>
      </w:r>
      <w:r w:rsidRPr="00937720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Oposición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(ARCO),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solicitando</w:t>
      </w:r>
      <w:r w:rsidRPr="00937720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lo</w:t>
      </w:r>
      <w:r w:rsidRPr="00937720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conducente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ante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la</w:t>
      </w:r>
      <w:r w:rsidRPr="00937720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Unidad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Transparencia</w:t>
      </w:r>
      <w:r w:rsidRPr="00937720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del Municipio de S</w:t>
      </w:r>
      <w:r w:rsidR="009200D8" w:rsidRPr="00937720">
        <w:rPr>
          <w:rFonts w:asciiTheme="majorHAnsi" w:hAnsiTheme="majorHAnsi"/>
          <w:sz w:val="24"/>
          <w:szCs w:val="24"/>
        </w:rPr>
        <w:t>an Juan de los Lagos, Jalisco</w:t>
      </w:r>
      <w:r w:rsidRPr="00937720">
        <w:rPr>
          <w:rFonts w:asciiTheme="majorHAnsi" w:hAnsiTheme="majorHAnsi"/>
          <w:sz w:val="24"/>
          <w:szCs w:val="24"/>
        </w:rPr>
        <w:t xml:space="preserve">, ubicada en la </w:t>
      </w:r>
      <w:r w:rsidR="009200D8" w:rsidRPr="00937720">
        <w:rPr>
          <w:rFonts w:asciiTheme="majorHAnsi" w:hAnsiTheme="majorHAnsi"/>
          <w:sz w:val="24"/>
          <w:szCs w:val="24"/>
        </w:rPr>
        <w:t>Presidencia Municipal en la calle Simón Hernández, número 01 en la colonia Centro</w:t>
      </w:r>
      <w:r w:rsidRPr="00937720">
        <w:rPr>
          <w:rFonts w:asciiTheme="majorHAnsi" w:hAnsiTheme="majorHAnsi"/>
          <w:sz w:val="24"/>
          <w:szCs w:val="24"/>
        </w:rPr>
        <w:t>,</w:t>
      </w:r>
      <w:r w:rsidRPr="0093772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C.P.</w:t>
      </w:r>
      <w:r w:rsidRPr="00937720">
        <w:rPr>
          <w:rFonts w:asciiTheme="majorHAnsi" w:hAnsiTheme="majorHAnsi"/>
          <w:spacing w:val="34"/>
          <w:sz w:val="24"/>
          <w:szCs w:val="24"/>
        </w:rPr>
        <w:t xml:space="preserve"> </w:t>
      </w:r>
      <w:r w:rsidR="009200D8" w:rsidRPr="00937720">
        <w:rPr>
          <w:rFonts w:asciiTheme="majorHAnsi" w:hAnsiTheme="majorHAnsi"/>
          <w:spacing w:val="34"/>
          <w:sz w:val="24"/>
          <w:szCs w:val="24"/>
        </w:rPr>
        <w:t>47000</w:t>
      </w:r>
      <w:r w:rsidRPr="00937720">
        <w:rPr>
          <w:rFonts w:asciiTheme="majorHAnsi" w:hAnsiTheme="majorHAnsi"/>
          <w:sz w:val="24"/>
          <w:szCs w:val="24"/>
        </w:rPr>
        <w:t>,</w:t>
      </w:r>
      <w:r w:rsidRPr="0093772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la</w:t>
      </w:r>
      <w:r w:rsidRPr="00937720">
        <w:rPr>
          <w:rFonts w:asciiTheme="majorHAnsi" w:hAnsiTheme="majorHAnsi"/>
          <w:spacing w:val="37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Ciudad</w:t>
      </w:r>
      <w:r w:rsidRPr="00937720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33"/>
          <w:sz w:val="24"/>
          <w:szCs w:val="24"/>
        </w:rPr>
        <w:t xml:space="preserve"> </w:t>
      </w:r>
      <w:r w:rsidR="009200D8" w:rsidRPr="00937720">
        <w:rPr>
          <w:rFonts w:asciiTheme="majorHAnsi" w:hAnsiTheme="majorHAnsi"/>
          <w:sz w:val="24"/>
          <w:szCs w:val="24"/>
        </w:rPr>
        <w:t xml:space="preserve">San Juan de </w:t>
      </w:r>
      <w:r w:rsidRPr="00937720">
        <w:rPr>
          <w:rFonts w:asciiTheme="majorHAnsi" w:hAnsiTheme="majorHAnsi"/>
          <w:sz w:val="24"/>
          <w:szCs w:val="24"/>
        </w:rPr>
        <w:t>l</w:t>
      </w:r>
      <w:r w:rsidR="009200D8" w:rsidRPr="00937720">
        <w:rPr>
          <w:rFonts w:asciiTheme="majorHAnsi" w:hAnsiTheme="majorHAnsi"/>
          <w:sz w:val="24"/>
          <w:szCs w:val="24"/>
        </w:rPr>
        <w:t>os Lagos, Jalisco</w:t>
      </w:r>
      <w:r w:rsidRPr="00937720">
        <w:rPr>
          <w:rFonts w:asciiTheme="majorHAnsi" w:hAnsiTheme="majorHAnsi"/>
          <w:sz w:val="24"/>
          <w:szCs w:val="24"/>
        </w:rPr>
        <w:t>.</w:t>
      </w:r>
      <w:r w:rsidRPr="00937720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La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solicitud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derechos</w:t>
      </w:r>
      <w:r w:rsidR="009200D8" w:rsidRPr="00937720">
        <w:rPr>
          <w:rFonts w:asciiTheme="majorHAnsi" w:hAnsiTheme="majorHAnsi"/>
          <w:sz w:val="24"/>
          <w:szCs w:val="24"/>
        </w:rPr>
        <w:t xml:space="preserve"> </w:t>
      </w:r>
      <w:r w:rsidRPr="00937720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ARCO,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conforme</w:t>
      </w:r>
      <w:r w:rsidRPr="00937720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lo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dispuesto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en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la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Ley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General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Protección</w:t>
      </w:r>
      <w:r w:rsidRPr="0093772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Datos</w:t>
      </w:r>
      <w:r w:rsidRPr="0093772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Personales</w:t>
      </w:r>
      <w:r w:rsidRPr="00937720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en</w:t>
      </w:r>
      <w:r w:rsidRPr="0093772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Posesión</w:t>
      </w:r>
      <w:r w:rsidRPr="0093772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Sujetos</w:t>
      </w:r>
      <w:r w:rsidRPr="00937720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Obligados</w:t>
      </w:r>
      <w:r w:rsidRPr="0093772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y</w:t>
      </w:r>
      <w:r w:rsidRPr="0093772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la</w:t>
      </w:r>
      <w:r w:rsidRPr="0093772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Ley</w:t>
      </w:r>
      <w:r w:rsidRPr="00937720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Protección</w:t>
      </w:r>
      <w:r w:rsidRPr="00937720">
        <w:rPr>
          <w:rFonts w:asciiTheme="majorHAnsi" w:hAnsiTheme="majorHAnsi"/>
          <w:spacing w:val="1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Datos</w:t>
      </w:r>
      <w:r w:rsidRPr="00937720">
        <w:rPr>
          <w:rFonts w:asciiTheme="majorHAnsi" w:hAnsiTheme="majorHAnsi"/>
          <w:spacing w:val="1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Personales</w:t>
      </w:r>
      <w:r w:rsidRPr="00937720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en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Posesión</w:t>
      </w:r>
      <w:r w:rsidRPr="00937720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Sujetos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Obligados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para</w:t>
      </w:r>
      <w:r w:rsidRPr="0093772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el</w:t>
      </w:r>
      <w:r w:rsidRPr="0093772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Estado</w:t>
      </w:r>
      <w:r w:rsidRPr="0093772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6"/>
          <w:sz w:val="24"/>
          <w:szCs w:val="24"/>
        </w:rPr>
        <w:t xml:space="preserve"> </w:t>
      </w:r>
      <w:r w:rsidR="009200D8" w:rsidRPr="00937720">
        <w:rPr>
          <w:rFonts w:asciiTheme="majorHAnsi" w:hAnsiTheme="majorHAnsi"/>
          <w:spacing w:val="6"/>
          <w:sz w:val="24"/>
          <w:szCs w:val="24"/>
        </w:rPr>
        <w:t>Jalisco y sus municipios</w:t>
      </w:r>
      <w:r w:rsidRPr="00937720">
        <w:rPr>
          <w:rFonts w:asciiTheme="majorHAnsi" w:hAnsiTheme="majorHAnsi"/>
          <w:sz w:val="24"/>
          <w:szCs w:val="24"/>
        </w:rPr>
        <w:t>,</w:t>
      </w:r>
      <w:r w:rsidRPr="0093772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podrá</w:t>
      </w:r>
      <w:r w:rsidRPr="0093772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realizarla</w:t>
      </w:r>
      <w:r w:rsidRPr="0093772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manera</w:t>
      </w:r>
      <w:r w:rsidRPr="0093772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personal,</w:t>
      </w:r>
      <w:r w:rsidRPr="00937720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mediante</w:t>
      </w:r>
      <w:r w:rsidRPr="00937720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el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formato</w:t>
      </w:r>
      <w:r w:rsidRPr="00937720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Solicitud</w:t>
      </w:r>
      <w:r w:rsidRPr="00937720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Derechos</w:t>
      </w:r>
      <w:r w:rsidRPr="00937720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ARCO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la</w:t>
      </w:r>
      <w:r w:rsidRPr="00937720">
        <w:rPr>
          <w:rFonts w:asciiTheme="majorHAnsi" w:hAnsiTheme="majorHAnsi"/>
          <w:spacing w:val="8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Unidad</w:t>
      </w:r>
      <w:r w:rsidRPr="00937720">
        <w:rPr>
          <w:rFonts w:asciiTheme="majorHAnsi" w:hAnsiTheme="majorHAnsi"/>
          <w:spacing w:val="9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Transparencia</w:t>
      </w:r>
      <w:r w:rsidRPr="00937720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del Municipio de S</w:t>
      </w:r>
      <w:r w:rsidR="009200D8" w:rsidRPr="00937720">
        <w:rPr>
          <w:rFonts w:asciiTheme="majorHAnsi" w:hAnsiTheme="majorHAnsi"/>
          <w:sz w:val="24"/>
          <w:szCs w:val="24"/>
        </w:rPr>
        <w:t>an Juan de los Lagos, Jalisco</w:t>
      </w:r>
      <w:r w:rsidRPr="00937720">
        <w:rPr>
          <w:rFonts w:asciiTheme="majorHAnsi" w:hAnsiTheme="majorHAnsi"/>
          <w:sz w:val="24"/>
          <w:szCs w:val="24"/>
        </w:rPr>
        <w:t>, mismo que podrá descargar en la presente liga: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hyperlink r:id="rId5" w:history="1">
        <w:r w:rsidR="009200D8" w:rsidRPr="00937720">
          <w:rPr>
            <w:rStyle w:val="Hipervnculo"/>
            <w:rFonts w:asciiTheme="majorHAnsi" w:hAnsiTheme="majorHAnsi"/>
            <w:sz w:val="24"/>
            <w:szCs w:val="24"/>
          </w:rPr>
          <w:t>https://sanjuandeloslagos.gob.mx</w:t>
        </w:r>
      </w:hyperlink>
      <w:r w:rsidRPr="00937720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o</w:t>
      </w:r>
      <w:r w:rsidRPr="0093772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</w:t>
      </w:r>
      <w:r w:rsidRPr="00937720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través</w:t>
      </w:r>
      <w:r w:rsidRPr="00937720">
        <w:rPr>
          <w:rFonts w:asciiTheme="majorHAnsi" w:hAnsiTheme="majorHAnsi"/>
          <w:spacing w:val="33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del</w:t>
      </w:r>
      <w:r w:rsidRPr="0093772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sistema</w:t>
      </w:r>
      <w:r w:rsidRPr="00937720">
        <w:rPr>
          <w:rFonts w:asciiTheme="majorHAnsi" w:hAnsiTheme="majorHAnsi"/>
          <w:spacing w:val="35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INFOMEX</w:t>
      </w:r>
      <w:r w:rsidRPr="00937720">
        <w:rPr>
          <w:rFonts w:asciiTheme="majorHAnsi" w:hAnsiTheme="majorHAnsi"/>
          <w:spacing w:val="34"/>
          <w:sz w:val="24"/>
          <w:szCs w:val="24"/>
        </w:rPr>
        <w:t xml:space="preserve"> </w:t>
      </w:r>
      <w:r w:rsidR="009200D8" w:rsidRPr="00937720">
        <w:rPr>
          <w:rFonts w:asciiTheme="majorHAnsi" w:hAnsiTheme="majorHAnsi"/>
          <w:spacing w:val="34"/>
          <w:sz w:val="24"/>
          <w:szCs w:val="24"/>
        </w:rPr>
        <w:t>Jalisco</w:t>
      </w:r>
      <w:r w:rsidRPr="00937720">
        <w:rPr>
          <w:rFonts w:asciiTheme="majorHAnsi" w:hAnsiTheme="majorHAnsi"/>
          <w:sz w:val="24"/>
          <w:szCs w:val="24"/>
        </w:rPr>
        <w:t>,</w:t>
      </w:r>
      <w:r w:rsidRPr="00937720">
        <w:rPr>
          <w:rFonts w:asciiTheme="majorHAnsi" w:hAnsiTheme="majorHAnsi"/>
          <w:spacing w:val="3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mediante</w:t>
      </w:r>
      <w:r w:rsidRPr="00937720">
        <w:rPr>
          <w:rFonts w:asciiTheme="majorHAnsi" w:hAnsiTheme="majorHAnsi"/>
          <w:spacing w:val="34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la</w:t>
      </w:r>
      <w:r w:rsidRPr="00937720">
        <w:rPr>
          <w:rFonts w:asciiTheme="majorHAnsi" w:hAnsiTheme="majorHAnsi"/>
          <w:spacing w:val="-4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liga: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hyperlink r:id="rId6" w:history="1">
        <w:r w:rsidR="009200D8" w:rsidRPr="00937720">
          <w:rPr>
            <w:rStyle w:val="Hipervnculo"/>
            <w:rFonts w:asciiTheme="majorHAnsi" w:hAnsiTheme="majorHAnsi"/>
            <w:sz w:val="24"/>
            <w:szCs w:val="24"/>
          </w:rPr>
          <w:t>http://infomexjalisco.org.mx</w:t>
        </w:r>
      </w:hyperlink>
    </w:p>
    <w:p w:rsidR="00C42ED7" w:rsidRPr="00937720" w:rsidRDefault="00C42ED7" w:rsidP="009200D8">
      <w:pPr>
        <w:pStyle w:val="Textoindependiente"/>
        <w:spacing w:before="2"/>
        <w:jc w:val="both"/>
        <w:rPr>
          <w:rFonts w:asciiTheme="majorHAnsi" w:hAnsiTheme="majorHAnsi"/>
          <w:sz w:val="24"/>
          <w:szCs w:val="24"/>
        </w:rPr>
      </w:pPr>
    </w:p>
    <w:p w:rsidR="00C42ED7" w:rsidRPr="00937720" w:rsidRDefault="00C42ED7">
      <w:pPr>
        <w:pStyle w:val="Textoindependiente"/>
        <w:rPr>
          <w:rFonts w:asciiTheme="majorHAnsi" w:hAnsiTheme="majorHAnsi"/>
          <w:sz w:val="24"/>
          <w:szCs w:val="24"/>
        </w:rPr>
      </w:pPr>
    </w:p>
    <w:p w:rsidR="00C42ED7" w:rsidRPr="00937720" w:rsidRDefault="00376BC8">
      <w:pPr>
        <w:pStyle w:val="Textoindependiente"/>
        <w:ind w:left="112" w:right="120"/>
        <w:jc w:val="both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 xml:space="preserve">Para mayor información, puede comunicarse al número de teléfono: </w:t>
      </w:r>
      <w:r w:rsidR="004854D1" w:rsidRPr="00937720">
        <w:rPr>
          <w:rFonts w:asciiTheme="majorHAnsi" w:hAnsiTheme="majorHAnsi"/>
          <w:sz w:val="24"/>
          <w:szCs w:val="24"/>
          <w:u w:val="single"/>
        </w:rPr>
        <w:t>395 785 00 01</w:t>
      </w:r>
      <w:r w:rsidRPr="00937720">
        <w:rPr>
          <w:rFonts w:asciiTheme="majorHAnsi" w:hAnsiTheme="majorHAnsi"/>
          <w:sz w:val="24"/>
          <w:szCs w:val="24"/>
        </w:rPr>
        <w:t xml:space="preserve"> o enviar un correo electrónico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hyperlink r:id="rId7" w:history="1">
        <w:r w:rsidR="004854D1" w:rsidRPr="00937720">
          <w:rPr>
            <w:rStyle w:val="Hipervnculo"/>
            <w:rFonts w:asciiTheme="majorHAnsi" w:hAnsiTheme="majorHAnsi"/>
            <w:sz w:val="24"/>
            <w:szCs w:val="24"/>
          </w:rPr>
          <w:t>sjltransparencia@gmail.com</w:t>
        </w:r>
        <w:r w:rsidR="004854D1" w:rsidRPr="00937720">
          <w:rPr>
            <w:rStyle w:val="Hipervnculo"/>
            <w:rFonts w:asciiTheme="majorHAnsi" w:hAnsiTheme="majorHAnsi"/>
            <w:spacing w:val="2"/>
            <w:sz w:val="24"/>
            <w:szCs w:val="24"/>
          </w:rPr>
          <w:t xml:space="preserve"> </w:t>
        </w:r>
      </w:hyperlink>
      <w:r w:rsidRPr="00937720">
        <w:rPr>
          <w:rFonts w:asciiTheme="majorHAnsi" w:hAnsiTheme="majorHAnsi"/>
          <w:sz w:val="24"/>
          <w:szCs w:val="24"/>
        </w:rPr>
        <w:t>donde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podrá ser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atendido.</w:t>
      </w:r>
    </w:p>
    <w:p w:rsidR="00C42ED7" w:rsidRPr="00937720" w:rsidRDefault="00C42ED7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:rsidR="00C42ED7" w:rsidRPr="00937720" w:rsidRDefault="00376BC8">
      <w:pPr>
        <w:pStyle w:val="Textoindependiente"/>
        <w:spacing w:before="59"/>
        <w:ind w:left="112" w:right="118"/>
        <w:jc w:val="both"/>
        <w:rPr>
          <w:rFonts w:asciiTheme="majorHAnsi" w:hAnsiTheme="majorHAnsi"/>
          <w:sz w:val="24"/>
          <w:szCs w:val="24"/>
        </w:rPr>
      </w:pPr>
      <w:r w:rsidRPr="00937720">
        <w:rPr>
          <w:rFonts w:asciiTheme="majorHAnsi" w:hAnsiTheme="majorHAnsi"/>
          <w:sz w:val="24"/>
          <w:szCs w:val="24"/>
        </w:rPr>
        <w:t>En caso de que exista un cambio en este Aviso de Privacidad, lo haremos de su conocimiento en la página oficial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del H. Ayuntamiento de S</w:t>
      </w:r>
      <w:r w:rsidR="004854D1" w:rsidRPr="00937720">
        <w:rPr>
          <w:rFonts w:asciiTheme="majorHAnsi" w:hAnsiTheme="majorHAnsi"/>
          <w:sz w:val="24"/>
          <w:szCs w:val="24"/>
        </w:rPr>
        <w:t>an Juan de los Lagos, Jalisco,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hyperlink r:id="rId8" w:history="1">
        <w:r w:rsidR="00937720" w:rsidRPr="00937720">
          <w:rPr>
            <w:rStyle w:val="Hipervnculo"/>
            <w:rFonts w:asciiTheme="majorHAnsi" w:hAnsiTheme="majorHAnsi"/>
            <w:sz w:val="24"/>
            <w:szCs w:val="24"/>
          </w:rPr>
          <w:t>https://sanjuandeloslagos.gob.mx/</w:t>
        </w:r>
      </w:hyperlink>
      <w:r w:rsidRPr="00937720">
        <w:rPr>
          <w:rFonts w:asciiTheme="majorHAnsi" w:hAnsiTheme="majorHAnsi"/>
          <w:sz w:val="24"/>
          <w:szCs w:val="24"/>
        </w:rPr>
        <w:t xml:space="preserve"> y/o en la oficina de la Unidad de</w:t>
      </w:r>
      <w:r w:rsidRPr="00937720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937720" w:rsidRPr="00937720">
        <w:rPr>
          <w:rFonts w:asciiTheme="majorHAnsi" w:hAnsiTheme="majorHAnsi"/>
          <w:sz w:val="24"/>
          <w:szCs w:val="24"/>
        </w:rPr>
        <w:t xml:space="preserve">Transparencia </w:t>
      </w:r>
      <w:r w:rsidRPr="00937720">
        <w:rPr>
          <w:rFonts w:asciiTheme="majorHAnsi" w:hAnsiTheme="majorHAnsi"/>
          <w:sz w:val="24"/>
          <w:szCs w:val="24"/>
        </w:rPr>
        <w:t>del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Municipio</w:t>
      </w:r>
      <w:r w:rsidRPr="0093772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de</w:t>
      </w:r>
      <w:r w:rsidRPr="00937720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937720">
        <w:rPr>
          <w:rFonts w:asciiTheme="majorHAnsi" w:hAnsiTheme="majorHAnsi"/>
          <w:sz w:val="24"/>
          <w:szCs w:val="24"/>
        </w:rPr>
        <w:t>S</w:t>
      </w:r>
      <w:r w:rsidR="00937720" w:rsidRPr="00937720">
        <w:rPr>
          <w:rFonts w:asciiTheme="majorHAnsi" w:hAnsiTheme="majorHAnsi"/>
          <w:sz w:val="24"/>
          <w:szCs w:val="24"/>
        </w:rPr>
        <w:t>an Juan de los Lagos, Jalisco</w:t>
      </w:r>
      <w:r w:rsidRPr="00937720">
        <w:rPr>
          <w:rFonts w:asciiTheme="majorHAnsi" w:hAnsiTheme="majorHAnsi"/>
          <w:sz w:val="24"/>
          <w:szCs w:val="24"/>
        </w:rPr>
        <w:t>.</w:t>
      </w:r>
    </w:p>
    <w:sectPr w:rsidR="00C42ED7" w:rsidRPr="00937720">
      <w:pgSz w:w="12240" w:h="15840"/>
      <w:pgMar w:top="1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D7"/>
    <w:rsid w:val="00157D50"/>
    <w:rsid w:val="001A53E8"/>
    <w:rsid w:val="00201353"/>
    <w:rsid w:val="0030208A"/>
    <w:rsid w:val="00376BC8"/>
    <w:rsid w:val="00473524"/>
    <w:rsid w:val="004854D1"/>
    <w:rsid w:val="00682CFF"/>
    <w:rsid w:val="006C0171"/>
    <w:rsid w:val="009200D8"/>
    <w:rsid w:val="00937720"/>
    <w:rsid w:val="00C42ED7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22EA9-D48E-4D40-8DDF-AA01CA7C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01" w:right="207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57"/>
      <w:ind w:left="201" w:right="210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920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juandeloslagos.gob.m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jltransparencia@gmail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mexjalisco.org.mx" TargetMode="External"/><Relationship Id="rId5" Type="http://schemas.openxmlformats.org/officeDocument/2006/relationships/hyperlink" Target="https://sanjuandeloslagos.gob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2021-03-23T20:41:00Z</dcterms:created>
  <dcterms:modified xsi:type="dcterms:W3CDTF">2021-03-26T18:20:00Z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2021-03-23T00:00:00Z</vt:filetime>
  </property>
</Properties>
</file>