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r w:rsidR="00A14B59">
        <w:rPr>
          <w:rFonts w:ascii="Arial" w:hAnsi="Arial" w:cs="Arial"/>
          <w:sz w:val="32"/>
        </w:rPr>
        <w:t xml:space="preserve"> Municipal de </w:t>
      </w:r>
      <w:r w:rsidR="005E0D1E">
        <w:rPr>
          <w:rFonts w:ascii="Arial" w:hAnsi="Arial" w:cs="Arial"/>
          <w:sz w:val="32"/>
        </w:rPr>
        <w:t>Regularización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E161C3" w:rsidRPr="00713256" w:rsidRDefault="008C769F" w:rsidP="00713256">
      <w:pPr>
        <w:tabs>
          <w:tab w:val="left" w:pos="306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 w:rsidR="00A14B59">
        <w:rPr>
          <w:rFonts w:ascii="Arial" w:hAnsi="Arial" w:cs="Arial"/>
          <w:sz w:val="22"/>
        </w:rPr>
        <w:t xml:space="preserve"> 13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 w:rsidR="00653780">
        <w:rPr>
          <w:rFonts w:ascii="Arial" w:hAnsi="Arial" w:cs="Arial"/>
          <w:sz w:val="22"/>
        </w:rPr>
        <w:t>0</w:t>
      </w:r>
      <w:r w:rsidR="001776E8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113037">
        <w:rPr>
          <w:rFonts w:ascii="Arial" w:hAnsi="Arial" w:cs="Arial"/>
          <w:sz w:val="22"/>
        </w:rPr>
        <w:t xml:space="preserve"> </w:t>
      </w:r>
      <w:r w:rsidR="00B8157E">
        <w:rPr>
          <w:rFonts w:ascii="Arial" w:hAnsi="Arial" w:cs="Arial"/>
          <w:sz w:val="22"/>
        </w:rPr>
        <w:t>14 de Abril</w:t>
      </w:r>
      <w:r w:rsidR="00936244">
        <w:rPr>
          <w:rFonts w:ascii="Arial" w:hAnsi="Arial" w:cs="Arial"/>
          <w:sz w:val="22"/>
        </w:rPr>
        <w:t xml:space="preserve"> del año 2021</w:t>
      </w:r>
      <w:r w:rsidR="00797F31">
        <w:rPr>
          <w:rFonts w:ascii="Arial" w:hAnsi="Arial" w:cs="Arial"/>
          <w:sz w:val="22"/>
        </w:rPr>
        <w:t xml:space="preserve"> dos mil </w:t>
      </w:r>
      <w:r w:rsidR="00936244">
        <w:rPr>
          <w:rFonts w:ascii="Arial" w:hAnsi="Arial" w:cs="Arial"/>
          <w:sz w:val="22"/>
        </w:rPr>
        <w:t>veintiuno</w:t>
      </w:r>
      <w:r w:rsidR="00713256">
        <w:rPr>
          <w:rFonts w:ascii="Arial" w:hAnsi="Arial" w:cs="Arial"/>
          <w:sz w:val="22"/>
        </w:rPr>
        <w:t xml:space="preserve">, </w:t>
      </w:r>
      <w:r w:rsidR="001776E8" w:rsidRPr="008C769F">
        <w:rPr>
          <w:rFonts w:ascii="Arial" w:hAnsi="Arial" w:cs="Arial"/>
          <w:sz w:val="22"/>
        </w:rPr>
        <w:t>por lo que estan</w:t>
      </w:r>
      <w:r w:rsidR="001776E8">
        <w:rPr>
          <w:rFonts w:ascii="Arial" w:hAnsi="Arial" w:cs="Arial"/>
          <w:sz w:val="22"/>
        </w:rPr>
        <w:t xml:space="preserve">do reunidos en el salón de correos en Palacio </w:t>
      </w:r>
      <w:r w:rsidR="00D36F05">
        <w:rPr>
          <w:rFonts w:ascii="Arial" w:hAnsi="Arial" w:cs="Arial"/>
          <w:sz w:val="22"/>
        </w:rPr>
        <w:t>Municipal</w:t>
      </w:r>
      <w:r w:rsidR="001776E8">
        <w:rPr>
          <w:rFonts w:ascii="Arial" w:hAnsi="Arial" w:cs="Arial"/>
          <w:sz w:val="22"/>
        </w:rPr>
        <w:t>, los que integran la COMUR de San Juan de los L</w:t>
      </w:r>
      <w:r w:rsidR="001776E8" w:rsidRPr="008C769F">
        <w:rPr>
          <w:rFonts w:ascii="Arial" w:hAnsi="Arial" w:cs="Arial"/>
          <w:sz w:val="22"/>
        </w:rPr>
        <w:t>a</w:t>
      </w:r>
      <w:r w:rsidR="001776E8">
        <w:rPr>
          <w:rFonts w:ascii="Arial" w:hAnsi="Arial" w:cs="Arial"/>
          <w:sz w:val="22"/>
        </w:rPr>
        <w:t>gos, se procede a  celebrar</w:t>
      </w:r>
      <w:r w:rsidR="001776E8" w:rsidRPr="008C769F">
        <w:rPr>
          <w:rFonts w:ascii="Arial" w:hAnsi="Arial" w:cs="Arial"/>
          <w:sz w:val="22"/>
        </w:rPr>
        <w:t xml:space="preserve"> sesión</w:t>
      </w:r>
      <w:r w:rsidR="001776E8">
        <w:rPr>
          <w:rFonts w:ascii="Arial" w:hAnsi="Arial" w:cs="Arial"/>
          <w:sz w:val="22"/>
        </w:rPr>
        <w:t>, con fundamento en los artículos 6, fracción II de la Ley para la regularización y titulación de Predios Urbanos del Estado de Jalisco</w:t>
      </w:r>
      <w:r w:rsidR="001776E8" w:rsidRPr="008C769F">
        <w:rPr>
          <w:rFonts w:ascii="Arial" w:hAnsi="Arial" w:cs="Arial"/>
          <w:sz w:val="22"/>
        </w:rPr>
        <w:t>, y acto co</w:t>
      </w:r>
      <w:r w:rsidR="001776E8">
        <w:rPr>
          <w:rFonts w:ascii="Arial" w:hAnsi="Arial" w:cs="Arial"/>
          <w:sz w:val="22"/>
        </w:rPr>
        <w:t xml:space="preserve">ntinuo el Secretario Técnico de esta comisión, </w:t>
      </w:r>
      <w:r w:rsidR="001776E8" w:rsidRPr="008C769F">
        <w:rPr>
          <w:rFonts w:ascii="Arial" w:hAnsi="Arial" w:cs="Arial"/>
          <w:sz w:val="22"/>
        </w:rPr>
        <w:t xml:space="preserve"> procederá a tomar lista de asistencia y en su caso hacer la correspondien</w:t>
      </w:r>
      <w:r w:rsidR="001776E8">
        <w:rPr>
          <w:rFonts w:ascii="Arial" w:hAnsi="Arial" w:cs="Arial"/>
          <w:sz w:val="22"/>
        </w:rPr>
        <w:t>te declaratoria de quorum legal:</w:t>
      </w:r>
      <w:r w:rsidR="001776E8"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350"/>
      </w:tblGrid>
      <w:tr w:rsidR="00A6365F" w:rsidTr="00936244">
        <w:tc>
          <w:tcPr>
            <w:tcW w:w="662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B8157E" w:rsidRPr="00C360EE" w:rsidRDefault="00B8157E" w:rsidP="00B8157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 xml:space="preserve">El Presidente Municipal </w:t>
            </w:r>
            <w:r>
              <w:rPr>
                <w:rFonts w:ascii="Arial" w:hAnsi="Arial" w:cs="Arial"/>
                <w:sz w:val="22"/>
              </w:rPr>
              <w:t>Interino</w:t>
            </w:r>
            <w:r w:rsidRPr="00A6365F">
              <w:rPr>
                <w:rFonts w:ascii="Arial" w:hAnsi="Arial" w:cs="Arial"/>
                <w:sz w:val="22"/>
              </w:rPr>
              <w:t>, que</w:t>
            </w:r>
            <w:r>
              <w:rPr>
                <w:rFonts w:ascii="Arial" w:hAnsi="Arial" w:cs="Arial"/>
                <w:sz w:val="22"/>
              </w:rPr>
              <w:t xml:space="preserve"> será el Presidente del Consejo </w:t>
            </w:r>
            <w:r w:rsidRPr="00C360EE">
              <w:rPr>
                <w:rFonts w:ascii="Arial" w:hAnsi="Arial" w:cs="Arial"/>
                <w:b/>
                <w:sz w:val="22"/>
                <w:lang w:val="pt-PT"/>
              </w:rPr>
              <w:t xml:space="preserve">LIC </w:t>
            </w:r>
            <w:r w:rsidRPr="00C360EE">
              <w:rPr>
                <w:rFonts w:ascii="Arial" w:hAnsi="Arial" w:cs="Arial"/>
                <w:b/>
                <w:sz w:val="22"/>
              </w:rPr>
              <w:t>JUAN PABLO GARCIA HERNANDEZ</w:t>
            </w:r>
            <w:r w:rsidRPr="00C360EE">
              <w:rPr>
                <w:rFonts w:ascii="Arial" w:hAnsi="Arial" w:cs="Arial"/>
                <w:sz w:val="22"/>
              </w:rPr>
              <w:t xml:space="preserve"> o delegado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360EE">
              <w:rPr>
                <w:rFonts w:ascii="Arial" w:hAnsi="Arial" w:cs="Arial"/>
                <w:sz w:val="22"/>
              </w:rPr>
              <w:t>Oficial Mayor del Ayuntamiento de San Juan de los Lagos, LIC  DIANA LAURA MARTINEZ ESTRADA.</w:t>
            </w:r>
          </w:p>
          <w:p w:rsidR="00A6365F" w:rsidRPr="00A6365F" w:rsidRDefault="00A14B59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Comisionado por la PRODEUR</w:t>
            </w:r>
            <w:r w:rsidR="00653780">
              <w:rPr>
                <w:rFonts w:ascii="Arial" w:hAnsi="Arial" w:cs="Arial"/>
                <w:sz w:val="22"/>
              </w:rPr>
              <w:t>. ARQ MELCHOR LOPEZ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 xml:space="preserve">El Director del Catastro Municipal. </w:t>
            </w:r>
            <w:r w:rsidR="00B8157E">
              <w:rPr>
                <w:rFonts w:ascii="Arial" w:hAnsi="Arial" w:cs="Arial"/>
                <w:sz w:val="22"/>
              </w:rPr>
              <w:t>C. LUIS ALFREDO ECHEVERRIA JIMENEZ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Presidente de la Comisión de Planeación</w:t>
            </w:r>
            <w:r w:rsidR="00B30E78" w:rsidRPr="00B30E78">
              <w:rPr>
                <w:rFonts w:ascii="Arial" w:hAnsi="Arial" w:cs="Arial"/>
                <w:sz w:val="22"/>
              </w:rPr>
              <w:t xml:space="preserve"> C. LUIS HUMBERTO CRUZ GARCIA</w:t>
            </w:r>
          </w:p>
          <w:p w:rsidR="00A6365F" w:rsidRPr="00B30E78" w:rsidRDefault="00A14B5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por Partido Nueva Alianza</w:t>
            </w:r>
            <w:r w:rsidR="0060593A">
              <w:rPr>
                <w:rFonts w:ascii="Arial" w:hAnsi="Arial" w:cs="Arial"/>
                <w:sz w:val="22"/>
              </w:rPr>
              <w:t xml:space="preserve"> C.</w:t>
            </w:r>
            <w:r w:rsidR="00B30E78" w:rsidRPr="00B30E78">
              <w:rPr>
                <w:rFonts w:ascii="Arial" w:hAnsi="Arial" w:cs="Arial"/>
                <w:sz w:val="22"/>
              </w:rPr>
              <w:t xml:space="preserve"> JORGE LIBORIO MARIN CRUZ</w:t>
            </w:r>
            <w:r w:rsidR="00A6365F"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B30E78" w:rsidRPr="00B30E78" w:rsidRDefault="00B30E78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B8157E">
              <w:rPr>
                <w:rFonts w:ascii="Arial" w:hAnsi="Arial" w:cs="Arial"/>
                <w:sz w:val="22"/>
              </w:rPr>
              <w:t xml:space="preserve"> LIC DENIS ALEJANDRA PLASCENCIA CAMPOS</w:t>
            </w:r>
          </w:p>
          <w:p w:rsidR="00B30E78" w:rsidRPr="00B30E78" w:rsidRDefault="00A14B5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por el Partido Revolucionario Instituci</w:t>
            </w:r>
            <w:r w:rsidR="00F63BAA">
              <w:rPr>
                <w:rFonts w:ascii="Arial" w:hAnsi="Arial" w:cs="Arial"/>
                <w:sz w:val="22"/>
              </w:rPr>
              <w:t>onal MVZ MIGUEL ANGEL VALDIVIA HERMOSILLO</w:t>
            </w:r>
          </w:p>
          <w:p w:rsidR="00A6365F" w:rsidRDefault="00A14B5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Regidor por el Partido </w:t>
            </w:r>
            <w:r w:rsidR="005E0D1E">
              <w:rPr>
                <w:rFonts w:ascii="Arial" w:hAnsi="Arial" w:cs="Arial"/>
                <w:sz w:val="22"/>
              </w:rPr>
              <w:t>Acción</w:t>
            </w:r>
            <w:r>
              <w:rPr>
                <w:rFonts w:ascii="Arial" w:hAnsi="Arial" w:cs="Arial"/>
                <w:sz w:val="22"/>
              </w:rPr>
              <w:t xml:space="preserve"> Nacional LIC NORMA ELIZABETH MACIAS AGUIRRE</w:t>
            </w:r>
          </w:p>
          <w:p w:rsidR="00A14B59" w:rsidRDefault="00A14B5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por el Partido Verde Ecologista LIC MARTHA RAMIREZ PADILLA</w:t>
            </w:r>
          </w:p>
          <w:p w:rsidR="00B30E78" w:rsidRPr="00E230F7" w:rsidRDefault="00AC4B7F" w:rsidP="00E230F7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</w:t>
            </w:r>
            <w:r w:rsidR="00F63BAA">
              <w:rPr>
                <w:rFonts w:ascii="Arial" w:hAnsi="Arial" w:cs="Arial"/>
                <w:sz w:val="22"/>
              </w:rPr>
              <w:t>idor por el partido MORENA. LUIS HUMBERTO PADILLA GONZALEZ</w:t>
            </w:r>
          </w:p>
        </w:tc>
        <w:tc>
          <w:tcPr>
            <w:tcW w:w="2350" w:type="dxa"/>
          </w:tcPr>
          <w:p w:rsidR="00C330DE" w:rsidRDefault="00C330DE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87E61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8157E" w:rsidRDefault="00B8157E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8157E" w:rsidRDefault="00B8157E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23008" w:rsidRDefault="006F15E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93624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E230F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C94395" w:rsidRDefault="00F63BAA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C9439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PRESENTE </w:t>
            </w:r>
          </w:p>
          <w:p w:rsidR="00A14B59" w:rsidRDefault="00A14B5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14B59" w:rsidRDefault="001776E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AC4B7F" w:rsidRDefault="00AC4B7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C4B7F" w:rsidRDefault="00D6298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</w:tc>
      </w:tr>
    </w:tbl>
    <w:p w:rsidR="004667AE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350"/>
      </w:tblGrid>
      <w:tr w:rsidR="004667AE" w:rsidTr="004667AE">
        <w:tc>
          <w:tcPr>
            <w:tcW w:w="6629" w:type="dxa"/>
          </w:tcPr>
          <w:p w:rsidR="004667AE" w:rsidRDefault="004667AE" w:rsidP="008F7EAD">
            <w:pPr>
              <w:pStyle w:val="Sangradetextonormal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Representante del Comité de Participación Social de San Juan de los Lagos </w:t>
            </w:r>
            <w:r>
              <w:rPr>
                <w:rFonts w:ascii="Arial" w:hAnsi="Arial" w:cs="Arial"/>
                <w:b/>
              </w:rPr>
              <w:t xml:space="preserve"> Evelyng Soraya Flores Carranza</w:t>
            </w:r>
          </w:p>
        </w:tc>
        <w:tc>
          <w:tcPr>
            <w:tcW w:w="2350" w:type="dxa"/>
          </w:tcPr>
          <w:p w:rsidR="004667AE" w:rsidRDefault="004667AE" w:rsidP="008F7EAD">
            <w:pPr>
              <w:pStyle w:val="Sangradetextonormal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</w:tbl>
    <w:p w:rsidR="00797F31" w:rsidRPr="00797F31" w:rsidRDefault="00797F31" w:rsidP="00797F31">
      <w:pPr>
        <w:jc w:val="both"/>
        <w:rPr>
          <w:rFonts w:ascii="Arial" w:hAnsi="Arial" w:cs="Arial"/>
          <w:sz w:val="22"/>
        </w:rPr>
      </w:pP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5F7370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8C769F" w:rsidRPr="008C769F">
        <w:rPr>
          <w:rFonts w:ascii="Arial" w:hAnsi="Arial" w:cs="Arial"/>
          <w:sz w:val="22"/>
        </w:rPr>
        <w:t xml:space="preserve"> este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D37144" w:rsidRPr="00D37144">
        <w:rPr>
          <w:rFonts w:ascii="Arial" w:hAnsi="Arial" w:cs="Arial"/>
          <w:sz w:val="22"/>
        </w:rPr>
        <w:t>Lectura</w:t>
      </w:r>
      <w:r w:rsidR="005E0D1E">
        <w:rPr>
          <w:rFonts w:ascii="Arial" w:hAnsi="Arial" w:cs="Arial"/>
          <w:sz w:val="22"/>
        </w:rPr>
        <w:t xml:space="preserve">, </w:t>
      </w:r>
      <w:r w:rsidR="00A14B59">
        <w:rPr>
          <w:rFonts w:ascii="Arial" w:hAnsi="Arial" w:cs="Arial"/>
          <w:sz w:val="22"/>
        </w:rPr>
        <w:t xml:space="preserve">aprobación </w:t>
      </w:r>
      <w:r w:rsidR="00A23008">
        <w:rPr>
          <w:rFonts w:ascii="Arial" w:hAnsi="Arial" w:cs="Arial"/>
          <w:sz w:val="22"/>
        </w:rPr>
        <w:t xml:space="preserve">del acta anterior </w:t>
      </w:r>
      <w:r w:rsidR="005F7370">
        <w:rPr>
          <w:rFonts w:ascii="Arial" w:hAnsi="Arial" w:cs="Arial"/>
          <w:sz w:val="22"/>
        </w:rPr>
        <w:t>y aprobación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681AEC">
        <w:rPr>
          <w:rFonts w:ascii="Arial" w:hAnsi="Arial" w:cs="Arial"/>
          <w:sz w:val="22"/>
        </w:rPr>
        <w:t xml:space="preserve">do, es aprobado por </w:t>
      </w:r>
      <w:r w:rsidR="00F63BAA">
        <w:rPr>
          <w:rFonts w:ascii="Arial" w:hAnsi="Arial" w:cs="Arial"/>
          <w:b/>
          <w:sz w:val="22"/>
        </w:rPr>
        <w:t>8</w:t>
      </w:r>
      <w:r w:rsidR="00D37144">
        <w:rPr>
          <w:rFonts w:ascii="Arial" w:hAnsi="Arial" w:cs="Arial"/>
          <w:sz w:val="22"/>
        </w:rPr>
        <w:t xml:space="preserve"> 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6E2284" w:rsidRPr="008C769F" w:rsidRDefault="006E2284" w:rsidP="00E161C3">
      <w:pPr>
        <w:jc w:val="both"/>
        <w:rPr>
          <w:rFonts w:ascii="Arial" w:hAnsi="Arial" w:cs="Arial"/>
          <w:sz w:val="22"/>
        </w:rPr>
      </w:pPr>
    </w:p>
    <w:p w:rsidR="009F702D" w:rsidRDefault="00797F31" w:rsidP="0051078A">
      <w:pPr>
        <w:rPr>
          <w:rFonts w:ascii="Arial" w:hAnsi="Arial" w:cs="Arial"/>
          <w:sz w:val="22"/>
        </w:rPr>
      </w:pPr>
      <w:bookmarkStart w:id="0" w:name="_GoBack"/>
      <w:r w:rsidRPr="00D62988">
        <w:rPr>
          <w:rFonts w:ascii="Arial" w:hAnsi="Arial" w:cs="Arial"/>
          <w:b/>
          <w:sz w:val="22"/>
        </w:rPr>
        <w:t>3</w:t>
      </w:r>
      <w:r w:rsidR="004C2C99" w:rsidRPr="00D62988">
        <w:rPr>
          <w:rFonts w:ascii="Arial" w:hAnsi="Arial" w:cs="Arial"/>
          <w:b/>
          <w:sz w:val="22"/>
        </w:rPr>
        <w:t>.-</w:t>
      </w:r>
      <w:r w:rsidR="001E469E">
        <w:rPr>
          <w:rFonts w:ascii="Arial" w:hAnsi="Arial" w:cs="Arial"/>
          <w:sz w:val="22"/>
        </w:rPr>
        <w:t xml:space="preserve"> </w:t>
      </w:r>
      <w:r w:rsidR="001776E8">
        <w:rPr>
          <w:rFonts w:ascii="Arial" w:hAnsi="Arial" w:cs="Arial"/>
          <w:sz w:val="22"/>
        </w:rPr>
        <w:t>Se prese</w:t>
      </w:r>
      <w:r w:rsidR="00870A40">
        <w:rPr>
          <w:rFonts w:ascii="Arial" w:hAnsi="Arial" w:cs="Arial"/>
          <w:sz w:val="22"/>
        </w:rPr>
        <w:t xml:space="preserve">nta </w:t>
      </w:r>
      <w:r w:rsidR="009F702D">
        <w:rPr>
          <w:rFonts w:ascii="Arial" w:hAnsi="Arial" w:cs="Arial"/>
          <w:sz w:val="22"/>
        </w:rPr>
        <w:t>ante la Comisión la aprobación de DICTAMEN, para ser turnado al Cabildo Municipal de San Juan de los Lagos, con el ob</w:t>
      </w:r>
      <w:r w:rsidR="0051078A">
        <w:rPr>
          <w:rFonts w:ascii="Arial" w:hAnsi="Arial" w:cs="Arial"/>
          <w:sz w:val="22"/>
        </w:rPr>
        <w:t xml:space="preserve">jetivo de autorizar a la firma </w:t>
      </w:r>
      <w:r w:rsidR="009F702D">
        <w:rPr>
          <w:rFonts w:ascii="Arial" w:hAnsi="Arial" w:cs="Arial"/>
          <w:sz w:val="22"/>
        </w:rPr>
        <w:t>el:</w:t>
      </w:r>
    </w:p>
    <w:p w:rsidR="0051078A" w:rsidRDefault="009F702D" w:rsidP="0051078A">
      <w:pPr>
        <w:jc w:val="center"/>
        <w:rPr>
          <w:rFonts w:ascii="Arial" w:hAnsi="Arial"/>
          <w:b/>
          <w:sz w:val="20"/>
        </w:rPr>
      </w:pPr>
      <w:r>
        <w:rPr>
          <w:rFonts w:ascii="Arial" w:hAnsi="Arial" w:cs="Arial"/>
          <w:sz w:val="22"/>
        </w:rPr>
        <w:lastRenderedPageBreak/>
        <w:t xml:space="preserve"> </w:t>
      </w:r>
      <w:r w:rsidR="0051078A">
        <w:rPr>
          <w:rFonts w:ascii="Arial" w:hAnsi="Arial"/>
          <w:b/>
          <w:sz w:val="20"/>
        </w:rPr>
        <w:t>CONVENIO PARA LA REALIZACIÓN DE OBRAS FALTANTES</w:t>
      </w:r>
    </w:p>
    <w:p w:rsidR="0051078A" w:rsidRDefault="0051078A" w:rsidP="0051078A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0"/>
        </w:rPr>
        <w:t xml:space="preserve"> EN EL FRACCIONAMIENTO AYUNTAMIENTO DEL MUNICIPIO DE SAN JUAN DE LOS LAGOS, JALISCO.</w:t>
      </w:r>
    </w:p>
    <w:p w:rsidR="0051078A" w:rsidRDefault="0051078A" w:rsidP="0051078A">
      <w:pPr>
        <w:jc w:val="both"/>
        <w:rPr>
          <w:rFonts w:ascii="Arial" w:hAnsi="Arial"/>
        </w:rPr>
      </w:pPr>
    </w:p>
    <w:p w:rsidR="0051078A" w:rsidRPr="00D65A63" w:rsidRDefault="0051078A" w:rsidP="0051078A">
      <w:pPr>
        <w:pStyle w:val="Prrafodelista"/>
        <w:ind w:left="0"/>
        <w:jc w:val="both"/>
        <w:rPr>
          <w:rFonts w:ascii="Arial" w:hAnsi="Arial" w:cs="Arial"/>
          <w:sz w:val="22"/>
        </w:rPr>
      </w:pPr>
      <w:r>
        <w:rPr>
          <w:rFonts w:ascii="Arial" w:hAnsi="Arial"/>
        </w:rPr>
        <w:t xml:space="preserve">Que celebran para el cumplimiento de los fines de </w:t>
      </w:r>
      <w:r>
        <w:rPr>
          <w:rFonts w:ascii="Arial" w:hAnsi="Arial" w:cs="Arial"/>
          <w:sz w:val="22"/>
        </w:rPr>
        <w:t>Ley para la regularización y titulación de Predios Urbanos del Estado de Jalisco</w:t>
      </w:r>
      <w:r w:rsidRPr="008C769F">
        <w:rPr>
          <w:rFonts w:ascii="Arial" w:hAnsi="Arial" w:cs="Arial"/>
          <w:sz w:val="22"/>
        </w:rPr>
        <w:t xml:space="preserve">, 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</w:rPr>
        <w:t xml:space="preserve">del H. Congreso del Estado de Jalisco, y que en lo sucesivo se mencionará como </w:t>
      </w:r>
      <w:r>
        <w:rPr>
          <w:rFonts w:ascii="Arial" w:hAnsi="Arial"/>
          <w:b/>
        </w:rPr>
        <w:t>“Ley”</w:t>
      </w:r>
      <w:r>
        <w:rPr>
          <w:rFonts w:ascii="Arial" w:hAnsi="Arial"/>
        </w:rPr>
        <w:t xml:space="preserve">, respecto de la acción urbanística por objetivo social, mediante la gestión pública del H. Ayuntamiento Constitucional de San Juan de los Lagos, Jalisco; que se encuentra representado para la celebración del presente convenio por los C  </w:t>
      </w:r>
      <w:r w:rsidRPr="00C360EE">
        <w:rPr>
          <w:rFonts w:ascii="Arial" w:hAnsi="Arial" w:cs="Arial"/>
          <w:b/>
          <w:sz w:val="22"/>
          <w:lang w:val="pt-PT"/>
        </w:rPr>
        <w:t xml:space="preserve">LIC </w:t>
      </w:r>
      <w:r w:rsidRPr="00C360EE">
        <w:rPr>
          <w:rFonts w:ascii="Arial" w:hAnsi="Arial" w:cs="Arial"/>
          <w:b/>
          <w:sz w:val="22"/>
        </w:rPr>
        <w:t>JUAN PABLO GARCIA HERNANDEZ</w:t>
      </w:r>
      <w:r>
        <w:rPr>
          <w:rFonts w:ascii="Arial" w:hAnsi="Arial" w:cs="Arial"/>
          <w:b/>
        </w:rPr>
        <w:t xml:space="preserve">, </w:t>
      </w:r>
      <w:r w:rsidRPr="00B30E78">
        <w:rPr>
          <w:rFonts w:ascii="Arial" w:hAnsi="Arial" w:cs="Arial"/>
          <w:sz w:val="22"/>
        </w:rPr>
        <w:t>LIC. DENIS ALEJANDRA PLASCENCIA CAMPOS</w:t>
      </w:r>
      <w:r>
        <w:rPr>
          <w:rFonts w:ascii="Arial" w:hAnsi="Arial" w:cs="Arial"/>
          <w:sz w:val="22"/>
        </w:rPr>
        <w:t>,</w:t>
      </w:r>
      <w:r>
        <w:rPr>
          <w:rFonts w:ascii="Arial" w:hAnsi="Arial"/>
        </w:rPr>
        <w:t xml:space="preserve"> en sus respectivos cargos de Presidente Municipal Interino, Síndico</w:t>
      </w:r>
      <w:r w:rsidRPr="00BA5DBA">
        <w:rPr>
          <w:rFonts w:ascii="Arial" w:hAnsi="Arial"/>
        </w:rPr>
        <w:t xml:space="preserve"> </w:t>
      </w:r>
      <w:r>
        <w:rPr>
          <w:rFonts w:ascii="Arial" w:hAnsi="Arial"/>
        </w:rPr>
        <w:t xml:space="preserve">y Secretario a quienes en lo sucesivo de les identificará como </w:t>
      </w:r>
      <w:r>
        <w:rPr>
          <w:rFonts w:ascii="Arial" w:hAnsi="Arial"/>
          <w:b/>
        </w:rPr>
        <w:t>“EL AYUNTAMIENTO”</w:t>
      </w:r>
      <w:r>
        <w:rPr>
          <w:rFonts w:ascii="Arial" w:hAnsi="Arial"/>
        </w:rPr>
        <w:t xml:space="preserve">; por otra parte, concurren los CC. ---------------------------------------------- en sus calidades de Presidente, Secretario, Tesorero y Vocales respectivamente, como representantes de la Asociación Vecinal del fraccionamiento AYUNTAMIENTO, ubicado dentro de la jurisdicción de este municipio, y a quienes en lo sucesivo se les denominará </w:t>
      </w:r>
      <w:r>
        <w:rPr>
          <w:rFonts w:ascii="Arial" w:hAnsi="Arial"/>
          <w:b/>
        </w:rPr>
        <w:t>“LA ASOCIACIÓN”</w:t>
      </w:r>
      <w:r>
        <w:rPr>
          <w:rFonts w:ascii="Arial" w:hAnsi="Arial"/>
        </w:rPr>
        <w:t xml:space="preserve">. </w:t>
      </w:r>
    </w:p>
    <w:p w:rsidR="0051078A" w:rsidRDefault="0051078A" w:rsidP="0051078A">
      <w:pPr>
        <w:jc w:val="both"/>
        <w:rPr>
          <w:rFonts w:ascii="Arial" w:hAnsi="Arial"/>
        </w:rPr>
      </w:pPr>
    </w:p>
    <w:p w:rsidR="0051078A" w:rsidRDefault="0051078A" w:rsidP="0051078A">
      <w:pPr>
        <w:tabs>
          <w:tab w:val="left" w:pos="0"/>
        </w:tabs>
        <w:jc w:val="both"/>
        <w:rPr>
          <w:rFonts w:ascii="Arial" w:hAnsi="Arial"/>
        </w:rPr>
      </w:pPr>
      <w:r>
        <w:rPr>
          <w:rFonts w:ascii="Arial" w:hAnsi="Arial"/>
        </w:rPr>
        <w:t>Las partes antes enunciadas manifiestan su libre voluntad de sujetar el presente instrumento al tenor de las declaraciones y cláusulas siguientes.</w:t>
      </w:r>
    </w:p>
    <w:p w:rsidR="0051078A" w:rsidRDefault="0051078A" w:rsidP="0051078A">
      <w:pPr>
        <w:rPr>
          <w:rFonts w:ascii="Arial" w:hAnsi="Arial"/>
        </w:rPr>
      </w:pPr>
    </w:p>
    <w:p w:rsidR="0051078A" w:rsidRDefault="0051078A" w:rsidP="0051078A">
      <w:pPr>
        <w:pStyle w:val="Ttulo2"/>
      </w:pPr>
    </w:p>
    <w:p w:rsidR="0051078A" w:rsidRDefault="0051078A" w:rsidP="0051078A">
      <w:pPr>
        <w:pStyle w:val="Ttulo2"/>
        <w:jc w:val="center"/>
      </w:pPr>
      <w:r>
        <w:t>DECLARACIONES DEL AYUNTAMIENTO</w:t>
      </w:r>
    </w:p>
    <w:p w:rsidR="0051078A" w:rsidRDefault="0051078A" w:rsidP="0051078A">
      <w:pPr>
        <w:jc w:val="both"/>
        <w:rPr>
          <w:rFonts w:ascii="Arial" w:hAnsi="Arial"/>
        </w:rPr>
      </w:pPr>
    </w:p>
    <w:p w:rsidR="0051078A" w:rsidRDefault="0051078A" w:rsidP="0051078A">
      <w:pPr>
        <w:rPr>
          <w:rFonts w:ascii="Arial" w:hAnsi="Arial"/>
        </w:rPr>
      </w:pPr>
      <w:r>
        <w:rPr>
          <w:rFonts w:ascii="Arial" w:hAnsi="Arial"/>
          <w:b/>
        </w:rPr>
        <w:t>EL AYUNTAMIENTO</w:t>
      </w:r>
      <w:r>
        <w:rPr>
          <w:rFonts w:ascii="Arial" w:hAnsi="Arial"/>
        </w:rPr>
        <w:t xml:space="preserve"> manifiesta:</w:t>
      </w:r>
    </w:p>
    <w:p w:rsidR="0051078A" w:rsidRDefault="0051078A" w:rsidP="0051078A">
      <w:pPr>
        <w:ind w:firstLine="1416"/>
        <w:jc w:val="both"/>
        <w:rPr>
          <w:rFonts w:ascii="Arial" w:hAnsi="Arial"/>
        </w:rPr>
      </w:pPr>
    </w:p>
    <w:p w:rsidR="0051078A" w:rsidRDefault="0051078A" w:rsidP="0051078A">
      <w:pPr>
        <w:jc w:val="both"/>
        <w:rPr>
          <w:rFonts w:ascii="Arial" w:hAnsi="Arial"/>
        </w:rPr>
      </w:pPr>
      <w:r>
        <w:rPr>
          <w:rFonts w:ascii="Arial" w:hAnsi="Arial"/>
          <w:b/>
        </w:rPr>
        <w:t>1.</w:t>
      </w:r>
      <w:r>
        <w:rPr>
          <w:rFonts w:ascii="Arial" w:hAnsi="Arial"/>
        </w:rPr>
        <w:tab/>
        <w:t xml:space="preserve">Que por acuerdo de Ayuntamiento de fecha ---  de ----- de 20--- dos mil ------- se determinó celebrar el presente convenio con </w:t>
      </w:r>
      <w:r>
        <w:rPr>
          <w:rFonts w:ascii="Arial" w:hAnsi="Arial"/>
          <w:b/>
        </w:rPr>
        <w:t xml:space="preserve">LA ASOCIACIÓN, </w:t>
      </w:r>
      <w:r>
        <w:rPr>
          <w:rFonts w:ascii="Arial" w:hAnsi="Arial"/>
        </w:rPr>
        <w:t xml:space="preserve">a fin garantizar por medio de la gestión pública y a supervisar e impulsar el desarrollo y ejecución progresiva de las obras de urbanización faltantes en el fraccionamiento a regularizar conocido con el nombre de AYUNTAMIENTO en cumplimiento de las disposiciones de </w:t>
      </w:r>
      <w:r>
        <w:rPr>
          <w:rFonts w:ascii="Arial" w:hAnsi="Arial"/>
          <w:b/>
        </w:rPr>
        <w:t>LA LEY</w:t>
      </w:r>
      <w:r>
        <w:rPr>
          <w:rFonts w:ascii="Arial" w:hAnsi="Arial"/>
        </w:rPr>
        <w:t>.</w:t>
      </w:r>
    </w:p>
    <w:p w:rsidR="0051078A" w:rsidRDefault="0051078A" w:rsidP="0051078A">
      <w:pPr>
        <w:jc w:val="both"/>
        <w:rPr>
          <w:rFonts w:ascii="Arial" w:hAnsi="Arial"/>
        </w:rPr>
      </w:pPr>
    </w:p>
    <w:p w:rsidR="0051078A" w:rsidRDefault="0051078A" w:rsidP="0051078A">
      <w:pPr>
        <w:jc w:val="both"/>
        <w:rPr>
          <w:rFonts w:ascii="Arial" w:hAnsi="Arial"/>
        </w:rPr>
      </w:pPr>
      <w:r>
        <w:rPr>
          <w:rFonts w:ascii="Arial" w:hAnsi="Arial"/>
          <w:b/>
        </w:rPr>
        <w:t>2.</w:t>
      </w:r>
      <w:r>
        <w:rPr>
          <w:rFonts w:ascii="Arial" w:hAnsi="Arial"/>
        </w:rPr>
        <w:tab/>
        <w:t xml:space="preserve">Que el día --- de ----------- de 2019, se efectuó la instalación de la Comisión Municipal de Regularización en los términos de </w:t>
      </w:r>
      <w:r>
        <w:rPr>
          <w:rFonts w:ascii="Arial" w:hAnsi="Arial"/>
          <w:b/>
        </w:rPr>
        <w:t>LA LEY</w:t>
      </w:r>
      <w:r>
        <w:rPr>
          <w:rFonts w:ascii="Arial" w:hAnsi="Arial"/>
        </w:rPr>
        <w:t xml:space="preserve"> y que ésta dictaminó que el fraccionamiento AYUNTAMIENTO es de objetivo social y en consecuencia procede su regularización.</w:t>
      </w:r>
    </w:p>
    <w:p w:rsidR="0051078A" w:rsidRDefault="0051078A" w:rsidP="0051078A">
      <w:pPr>
        <w:jc w:val="both"/>
        <w:rPr>
          <w:rFonts w:ascii="Arial" w:hAnsi="Arial"/>
        </w:rPr>
      </w:pPr>
    </w:p>
    <w:p w:rsidR="0051078A" w:rsidRDefault="0051078A" w:rsidP="0051078A">
      <w:pPr>
        <w:jc w:val="both"/>
        <w:rPr>
          <w:rFonts w:ascii="Arial" w:hAnsi="Arial"/>
        </w:rPr>
      </w:pPr>
      <w:r>
        <w:rPr>
          <w:rFonts w:ascii="Arial" w:hAnsi="Arial"/>
          <w:b/>
        </w:rPr>
        <w:t>3.</w:t>
      </w:r>
      <w:r>
        <w:rPr>
          <w:rFonts w:ascii="Arial" w:hAnsi="Arial"/>
        </w:rPr>
        <w:tab/>
        <w:t>Que cuenta con el Dictamen de Procedencia de la acción de regularización emitido por la Procuraduría de Desarrollo Urbano el día --- de ------  de 20----; y la comprobación de la inclusión del fraccionamiento AYUNTAMIENTO en los inventarios integrados por el propio Ayuntamiento.</w:t>
      </w:r>
    </w:p>
    <w:p w:rsidR="0051078A" w:rsidRDefault="0051078A" w:rsidP="0051078A">
      <w:pPr>
        <w:jc w:val="both"/>
        <w:rPr>
          <w:rFonts w:ascii="Arial" w:hAnsi="Arial"/>
        </w:rPr>
      </w:pPr>
    </w:p>
    <w:p w:rsidR="0051078A" w:rsidRDefault="0051078A" w:rsidP="0051078A">
      <w:pPr>
        <w:tabs>
          <w:tab w:val="left" w:pos="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4.</w:t>
      </w:r>
      <w:r>
        <w:rPr>
          <w:rFonts w:ascii="Arial" w:hAnsi="Arial"/>
        </w:rPr>
        <w:tab/>
        <w:t xml:space="preserve"> Que en los archivos municipales se encuentran registrados la constitución y el reconocimiento de la Asociación Vecinal del fraccionamiento objeto de regularización, por el H. Ayuntamiento.</w:t>
      </w:r>
    </w:p>
    <w:p w:rsidR="0051078A" w:rsidRDefault="0051078A" w:rsidP="0051078A">
      <w:pPr>
        <w:jc w:val="both"/>
        <w:rPr>
          <w:rFonts w:ascii="Arial" w:hAnsi="Arial"/>
        </w:rPr>
      </w:pPr>
    </w:p>
    <w:p w:rsidR="0051078A" w:rsidRDefault="0051078A" w:rsidP="0051078A">
      <w:pPr>
        <w:tabs>
          <w:tab w:val="left" w:pos="0"/>
          <w:tab w:val="left" w:pos="142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5.</w:t>
      </w:r>
      <w:r>
        <w:rPr>
          <w:rFonts w:ascii="Arial" w:hAnsi="Arial"/>
        </w:rPr>
        <w:tab/>
        <w:t>Que por Acuerdo de Ayuntamiento tomado en el punto ### de asuntos generales de la sesión ordinaria de fecha -- treinta de ---- de 20-- dos mil ---, se determinó considerar la conclusión de las obras faltantes en el desarrollo progresivo.</w:t>
      </w:r>
    </w:p>
    <w:p w:rsidR="0051078A" w:rsidRDefault="0051078A" w:rsidP="0051078A">
      <w:pPr>
        <w:jc w:val="both"/>
        <w:rPr>
          <w:rFonts w:ascii="Arial" w:hAnsi="Arial"/>
        </w:rPr>
      </w:pPr>
    </w:p>
    <w:p w:rsidR="0051078A" w:rsidRDefault="0051078A" w:rsidP="0051078A">
      <w:pPr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>6.</w:t>
      </w:r>
      <w:r>
        <w:rPr>
          <w:rFonts w:ascii="Arial" w:hAnsi="Arial"/>
        </w:rPr>
        <w:tab/>
        <w:t xml:space="preserve">Que de acuerdo con los estudios técnicos realizados por la dependencia de Planeación y Obras Publicas y registrados en ficha técnica, el Fraccionamiento a regularizar AYUNTAMIENTO cuenta con las obras de Urbanización que a continuación se señalan: </w:t>
      </w:r>
    </w:p>
    <w:p w:rsidR="0051078A" w:rsidRDefault="0051078A" w:rsidP="0051078A">
      <w:pPr>
        <w:ind w:firstLine="1416"/>
        <w:jc w:val="both"/>
        <w:rPr>
          <w:rFonts w:ascii="Arial" w:hAnsi="Arial"/>
        </w:rPr>
      </w:pPr>
    </w:p>
    <w:p w:rsidR="0051078A" w:rsidRDefault="0051078A" w:rsidP="0051078A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Sistemas de Vialidades:</w:t>
      </w:r>
    </w:p>
    <w:p w:rsidR="0051078A" w:rsidRDefault="0051078A" w:rsidP="0051078A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Concreto hidráu</w:t>
      </w:r>
      <w:r w:rsidR="000C2B5B">
        <w:rPr>
          <w:rFonts w:ascii="Arial" w:hAnsi="Arial"/>
        </w:rPr>
        <w:t xml:space="preserve">lico: </w:t>
      </w:r>
      <w:r w:rsidR="000C2B5B">
        <w:rPr>
          <w:rFonts w:ascii="Arial" w:hAnsi="Arial"/>
        </w:rPr>
        <w:tab/>
        <w:t>--</w:t>
      </w:r>
      <w:r>
        <w:rPr>
          <w:rFonts w:ascii="Arial" w:hAnsi="Arial"/>
        </w:rPr>
        <w:t>%</w:t>
      </w:r>
    </w:p>
    <w:p w:rsidR="0051078A" w:rsidRDefault="000C2B5B" w:rsidP="0051078A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Asfalto: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--</w:t>
      </w:r>
      <w:r w:rsidR="0051078A">
        <w:rPr>
          <w:rFonts w:ascii="Arial" w:hAnsi="Arial"/>
        </w:rPr>
        <w:t>%</w:t>
      </w:r>
    </w:p>
    <w:p w:rsidR="0051078A" w:rsidRDefault="000C2B5B" w:rsidP="0051078A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Terracería: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--</w:t>
      </w:r>
      <w:r w:rsidR="0051078A">
        <w:rPr>
          <w:rFonts w:ascii="Arial" w:hAnsi="Arial"/>
        </w:rPr>
        <w:t>%</w:t>
      </w:r>
    </w:p>
    <w:p w:rsidR="0051078A" w:rsidRDefault="0051078A" w:rsidP="0051078A">
      <w:pPr>
        <w:ind w:left="1776"/>
        <w:jc w:val="both"/>
        <w:rPr>
          <w:rFonts w:ascii="Arial" w:hAnsi="Arial"/>
        </w:rPr>
      </w:pPr>
    </w:p>
    <w:p w:rsidR="0051078A" w:rsidRDefault="0051078A" w:rsidP="0051078A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Banquetas y Machuelos:</w:t>
      </w:r>
    </w:p>
    <w:p w:rsidR="0051078A" w:rsidRDefault="000C2B5B" w:rsidP="0051078A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Concreto hidráulico: </w:t>
      </w:r>
      <w:r>
        <w:rPr>
          <w:rFonts w:ascii="Arial" w:hAnsi="Arial"/>
        </w:rPr>
        <w:tab/>
        <w:t>--</w:t>
      </w:r>
      <w:r w:rsidR="0051078A">
        <w:rPr>
          <w:rFonts w:ascii="Arial" w:hAnsi="Arial"/>
        </w:rPr>
        <w:t xml:space="preserve"> %</w:t>
      </w:r>
    </w:p>
    <w:p w:rsidR="0051078A" w:rsidRDefault="0051078A" w:rsidP="0051078A">
      <w:pPr>
        <w:ind w:left="2496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51078A" w:rsidRDefault="0051078A" w:rsidP="0051078A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Servicios:</w:t>
      </w:r>
    </w:p>
    <w:p w:rsidR="0051078A" w:rsidRDefault="0051078A" w:rsidP="0051078A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Red de abastecimiento de agua potable</w:t>
      </w:r>
      <w:r w:rsidR="000C2B5B">
        <w:rPr>
          <w:rFonts w:ascii="Arial" w:hAnsi="Arial"/>
        </w:rPr>
        <w:t xml:space="preserve">: </w:t>
      </w:r>
      <w:r w:rsidR="000C2B5B">
        <w:rPr>
          <w:rFonts w:ascii="Arial" w:hAnsi="Arial"/>
        </w:rPr>
        <w:tab/>
      </w:r>
      <w:r w:rsidR="000C2B5B">
        <w:rPr>
          <w:rFonts w:ascii="Arial" w:hAnsi="Arial"/>
        </w:rPr>
        <w:tab/>
        <w:t>---</w:t>
      </w:r>
      <w:r>
        <w:rPr>
          <w:rFonts w:ascii="Arial" w:hAnsi="Arial"/>
        </w:rPr>
        <w:t>%</w:t>
      </w:r>
    </w:p>
    <w:p w:rsidR="0051078A" w:rsidRDefault="0051078A" w:rsidP="0051078A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Red de Alcantarillado Sanitario: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100%</w:t>
      </w:r>
    </w:p>
    <w:p w:rsidR="0051078A" w:rsidRDefault="0051078A" w:rsidP="0051078A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Sistema de Drenaje Pluvial</w:t>
      </w:r>
      <w:r w:rsidR="000C2B5B">
        <w:rPr>
          <w:rFonts w:ascii="Arial" w:hAnsi="Arial"/>
        </w:rPr>
        <w:t xml:space="preserve">: </w:t>
      </w:r>
      <w:r w:rsidR="000C2B5B">
        <w:rPr>
          <w:rFonts w:ascii="Arial" w:hAnsi="Arial"/>
        </w:rPr>
        <w:tab/>
      </w:r>
      <w:r w:rsidR="000C2B5B">
        <w:rPr>
          <w:rFonts w:ascii="Arial" w:hAnsi="Arial"/>
        </w:rPr>
        <w:tab/>
      </w:r>
      <w:r w:rsidR="000C2B5B">
        <w:rPr>
          <w:rFonts w:ascii="Arial" w:hAnsi="Arial"/>
        </w:rPr>
        <w:tab/>
      </w:r>
      <w:r w:rsidR="000C2B5B">
        <w:rPr>
          <w:rFonts w:ascii="Arial" w:hAnsi="Arial"/>
        </w:rPr>
        <w:tab/>
        <w:t>---</w:t>
      </w:r>
      <w:r>
        <w:rPr>
          <w:rFonts w:ascii="Arial" w:hAnsi="Arial"/>
        </w:rPr>
        <w:t>%</w:t>
      </w:r>
    </w:p>
    <w:p w:rsidR="0051078A" w:rsidRDefault="0051078A" w:rsidP="0051078A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 xml:space="preserve">Red de Electrificación con servicio de baja Tensión: </w:t>
      </w:r>
      <w:r>
        <w:rPr>
          <w:rFonts w:ascii="Arial" w:hAnsi="Arial"/>
        </w:rPr>
        <w:tab/>
        <w:t>100%</w:t>
      </w:r>
    </w:p>
    <w:p w:rsidR="0051078A" w:rsidRDefault="0051078A" w:rsidP="0051078A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Red de Alumbrado Público</w:t>
      </w:r>
      <w:r w:rsidR="000C2B5B">
        <w:rPr>
          <w:rFonts w:ascii="Arial" w:hAnsi="Arial"/>
        </w:rPr>
        <w:t xml:space="preserve">: </w:t>
      </w:r>
      <w:r w:rsidR="000C2B5B">
        <w:rPr>
          <w:rFonts w:ascii="Arial" w:hAnsi="Arial"/>
        </w:rPr>
        <w:tab/>
      </w:r>
      <w:r w:rsidR="000C2B5B">
        <w:rPr>
          <w:rFonts w:ascii="Arial" w:hAnsi="Arial"/>
        </w:rPr>
        <w:tab/>
      </w:r>
      <w:r w:rsidR="000C2B5B">
        <w:rPr>
          <w:rFonts w:ascii="Arial" w:hAnsi="Arial"/>
        </w:rPr>
        <w:tab/>
      </w:r>
      <w:r w:rsidR="000C2B5B">
        <w:rPr>
          <w:rFonts w:ascii="Arial" w:hAnsi="Arial"/>
        </w:rPr>
        <w:tab/>
        <w:t>---</w:t>
      </w:r>
      <w:r>
        <w:rPr>
          <w:rFonts w:ascii="Arial" w:hAnsi="Arial"/>
        </w:rPr>
        <w:t>%</w:t>
      </w:r>
    </w:p>
    <w:p w:rsidR="0051078A" w:rsidRDefault="0051078A" w:rsidP="0051078A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>
        <w:rPr>
          <w:rFonts w:ascii="Arial" w:hAnsi="Arial"/>
        </w:rPr>
        <w:t>Red de Telecomunicaciones</w:t>
      </w:r>
      <w:r w:rsidR="000C2B5B">
        <w:rPr>
          <w:rFonts w:ascii="Arial" w:hAnsi="Arial"/>
        </w:rPr>
        <w:t xml:space="preserve">: </w:t>
      </w:r>
      <w:r w:rsidR="000C2B5B">
        <w:rPr>
          <w:rFonts w:ascii="Arial" w:hAnsi="Arial"/>
        </w:rPr>
        <w:tab/>
      </w:r>
      <w:r w:rsidR="000C2B5B">
        <w:rPr>
          <w:rFonts w:ascii="Arial" w:hAnsi="Arial"/>
        </w:rPr>
        <w:tab/>
      </w:r>
      <w:r w:rsidR="000C2B5B">
        <w:rPr>
          <w:rFonts w:ascii="Arial" w:hAnsi="Arial"/>
        </w:rPr>
        <w:tab/>
      </w:r>
      <w:r w:rsidR="000C2B5B">
        <w:rPr>
          <w:rFonts w:ascii="Arial" w:hAnsi="Arial"/>
        </w:rPr>
        <w:tab/>
        <w:t>---</w:t>
      </w:r>
      <w:r>
        <w:rPr>
          <w:rFonts w:ascii="Arial" w:hAnsi="Arial"/>
        </w:rPr>
        <w:t>%</w:t>
      </w:r>
    </w:p>
    <w:p w:rsidR="0051078A" w:rsidRDefault="0051078A" w:rsidP="0051078A">
      <w:pPr>
        <w:jc w:val="both"/>
        <w:rPr>
          <w:rFonts w:ascii="Arial" w:hAnsi="Arial"/>
        </w:rPr>
      </w:pPr>
    </w:p>
    <w:p w:rsidR="0051078A" w:rsidRDefault="0051078A" w:rsidP="0051078A">
      <w:pPr>
        <w:tabs>
          <w:tab w:val="left" w:pos="0"/>
        </w:tabs>
        <w:ind w:firstLine="1416"/>
        <w:jc w:val="both"/>
        <w:rPr>
          <w:rFonts w:ascii="Arial" w:hAnsi="Arial"/>
          <w:b/>
        </w:rPr>
      </w:pPr>
    </w:p>
    <w:p w:rsidR="0051078A" w:rsidRDefault="0051078A" w:rsidP="0051078A">
      <w:pPr>
        <w:tabs>
          <w:tab w:val="left" w:pos="0"/>
        </w:tabs>
        <w:jc w:val="both"/>
        <w:rPr>
          <w:rFonts w:ascii="Arial" w:hAnsi="Arial"/>
        </w:rPr>
      </w:pPr>
      <w:r>
        <w:rPr>
          <w:rFonts w:ascii="Arial" w:hAnsi="Arial"/>
          <w:b/>
        </w:rPr>
        <w:t>7.</w:t>
      </w:r>
      <w:r>
        <w:rPr>
          <w:rFonts w:ascii="Arial" w:hAnsi="Arial"/>
        </w:rPr>
        <w:tab/>
        <w:t xml:space="preserve">Que en virtud de lo anterior, el predio en materia de regularización cuenta con las obras que requiere la acción urbanística por objetivo social y popular, quedando pendiente el </w:t>
      </w:r>
      <w:r w:rsidR="000C2B5B">
        <w:rPr>
          <w:rFonts w:ascii="Arial" w:hAnsi="Arial"/>
          <w:b/>
        </w:rPr>
        <w:t>porcentaje del --</w:t>
      </w:r>
      <w:r w:rsidRPr="00033261">
        <w:rPr>
          <w:rFonts w:ascii="Arial" w:hAnsi="Arial"/>
          <w:b/>
        </w:rPr>
        <w:t>% cinco por ciento</w:t>
      </w:r>
      <w:r>
        <w:rPr>
          <w:rFonts w:ascii="Arial" w:hAnsi="Arial"/>
        </w:rPr>
        <w:t xml:space="preserve"> correspondiente a banquetas y machuelos y con ello lograr el 100%, por lo que el porcentaje faltante </w:t>
      </w:r>
      <w:r w:rsidRPr="00033261">
        <w:rPr>
          <w:rFonts w:ascii="Arial" w:hAnsi="Arial"/>
          <w:b/>
        </w:rPr>
        <w:t>es lo que es materia del presente convenio</w:t>
      </w:r>
      <w:r>
        <w:rPr>
          <w:rFonts w:ascii="Arial" w:hAnsi="Arial"/>
        </w:rPr>
        <w:t>.</w:t>
      </w:r>
    </w:p>
    <w:p w:rsidR="0051078A" w:rsidRPr="003E4108" w:rsidRDefault="0051078A" w:rsidP="0051078A"/>
    <w:p w:rsidR="0051078A" w:rsidRDefault="0051078A" w:rsidP="0051078A">
      <w:pPr>
        <w:pStyle w:val="Ttulo3"/>
        <w:jc w:val="center"/>
      </w:pPr>
      <w:r>
        <w:t>DECLARACIONES DE LA ASOCIACIÓN</w:t>
      </w:r>
    </w:p>
    <w:p w:rsidR="0051078A" w:rsidRDefault="0051078A" w:rsidP="0051078A">
      <w:pPr>
        <w:jc w:val="both"/>
        <w:rPr>
          <w:rFonts w:ascii="Arial" w:hAnsi="Arial"/>
        </w:rPr>
      </w:pPr>
    </w:p>
    <w:p w:rsidR="0051078A" w:rsidRDefault="0051078A" w:rsidP="0051078A">
      <w:pPr>
        <w:jc w:val="both"/>
        <w:rPr>
          <w:rFonts w:ascii="Arial" w:hAnsi="Arial"/>
        </w:rPr>
      </w:pPr>
      <w:r>
        <w:rPr>
          <w:rFonts w:ascii="Arial" w:hAnsi="Arial"/>
          <w:b/>
        </w:rPr>
        <w:t>1.</w:t>
      </w:r>
      <w:r>
        <w:rPr>
          <w:rFonts w:ascii="Arial" w:hAnsi="Arial"/>
        </w:rPr>
        <w:tab/>
        <w:t>Que mediante asamblea instalada y celebrada el día -- quince de --- de 20--- dos mil ---, quedó debida y legalmente constituida la Asociación Vecinal denominada AYUNTAMIENTO, en los términos previstos en el Título Séptimo de la Ley del Gobierno y la Administración Pública Municipal del Estado de Jalisco.</w:t>
      </w:r>
    </w:p>
    <w:p w:rsidR="0051078A" w:rsidRDefault="0051078A" w:rsidP="0051078A">
      <w:pPr>
        <w:jc w:val="both"/>
        <w:rPr>
          <w:rFonts w:ascii="Arial" w:hAnsi="Arial"/>
        </w:rPr>
      </w:pPr>
    </w:p>
    <w:p w:rsidR="0051078A" w:rsidRDefault="0051078A" w:rsidP="0051078A">
      <w:pPr>
        <w:jc w:val="both"/>
        <w:rPr>
          <w:rFonts w:ascii="Arial" w:hAnsi="Arial"/>
        </w:rPr>
      </w:pPr>
      <w:r>
        <w:rPr>
          <w:rFonts w:ascii="Arial" w:hAnsi="Arial"/>
          <w:b/>
        </w:rPr>
        <w:t>2.</w:t>
      </w:r>
      <w:r>
        <w:rPr>
          <w:rFonts w:ascii="Arial" w:hAnsi="Arial"/>
        </w:rPr>
        <w:tab/>
        <w:t xml:space="preserve">Que la representación de </w:t>
      </w:r>
      <w:r>
        <w:rPr>
          <w:rFonts w:ascii="Arial" w:hAnsi="Arial"/>
          <w:b/>
        </w:rPr>
        <w:t xml:space="preserve">LA ASOCIACIÓN </w:t>
      </w:r>
      <w:r>
        <w:rPr>
          <w:rFonts w:ascii="Arial" w:hAnsi="Arial"/>
        </w:rPr>
        <w:t>corresponde a la Mesa Directiva integrada por los C. --------------------------------------------------------en sus calidades de Presidente, Secretario, Tesorero respectivamente y los dos últimos como Vocales.</w:t>
      </w:r>
    </w:p>
    <w:p w:rsidR="0051078A" w:rsidRDefault="0051078A" w:rsidP="0051078A">
      <w:pPr>
        <w:jc w:val="both"/>
        <w:rPr>
          <w:rFonts w:ascii="Arial" w:hAnsi="Arial"/>
        </w:rPr>
      </w:pPr>
    </w:p>
    <w:p w:rsidR="0051078A" w:rsidRDefault="0051078A" w:rsidP="0051078A">
      <w:pPr>
        <w:jc w:val="both"/>
        <w:rPr>
          <w:rFonts w:ascii="Arial" w:hAnsi="Arial"/>
        </w:rPr>
      </w:pPr>
      <w:r>
        <w:rPr>
          <w:rFonts w:ascii="Arial" w:hAnsi="Arial"/>
          <w:b/>
        </w:rPr>
        <w:t>3.</w:t>
      </w:r>
      <w:r>
        <w:rPr>
          <w:rFonts w:ascii="Arial" w:hAnsi="Arial"/>
        </w:rPr>
        <w:tab/>
        <w:t>Que mediante reunión de Asamblea ordinaria celebrada el día -- --- de ---- de 20--, por conformidad y aprobación  unánime de los asistentes a dicha asamblea se acordó celebrar el presente convenio para la realización de las obras de urbanización progresivas y facultar a quienes en este acto representan a la Asociación de vecinos.</w:t>
      </w:r>
    </w:p>
    <w:p w:rsidR="0051078A" w:rsidRDefault="0051078A" w:rsidP="0051078A">
      <w:pPr>
        <w:ind w:firstLine="1416"/>
        <w:jc w:val="both"/>
        <w:rPr>
          <w:rFonts w:ascii="Arial" w:hAnsi="Arial"/>
        </w:rPr>
      </w:pPr>
    </w:p>
    <w:p w:rsidR="0051078A" w:rsidRDefault="0051078A" w:rsidP="0051078A">
      <w:pPr>
        <w:jc w:val="both"/>
        <w:rPr>
          <w:rFonts w:ascii="Arial" w:hAnsi="Arial"/>
        </w:rPr>
      </w:pPr>
      <w:r>
        <w:rPr>
          <w:rFonts w:ascii="Arial" w:hAnsi="Arial"/>
          <w:b/>
        </w:rPr>
        <w:t>4.</w:t>
      </w:r>
      <w:r>
        <w:rPr>
          <w:rFonts w:ascii="Arial" w:hAnsi="Arial"/>
        </w:rPr>
        <w:tab/>
        <w:t xml:space="preserve">Que ha requerido al H. </w:t>
      </w:r>
      <w:r>
        <w:rPr>
          <w:rFonts w:ascii="Arial" w:hAnsi="Arial"/>
          <w:b/>
        </w:rPr>
        <w:t>AYUNTAMIENTO</w:t>
      </w:r>
      <w:r>
        <w:rPr>
          <w:rFonts w:ascii="Arial" w:hAnsi="Arial"/>
        </w:rPr>
        <w:t xml:space="preserve"> CONSTITUCIONAL DE SAN JUAN DE LOS LAGOS, para que en forma conjunta se concluyan las obras de urbanización faltantes en el desarrollo progresivo.</w:t>
      </w:r>
    </w:p>
    <w:p w:rsidR="0051078A" w:rsidRDefault="0051078A" w:rsidP="0051078A">
      <w:pPr>
        <w:jc w:val="both"/>
        <w:rPr>
          <w:rFonts w:ascii="Arial" w:hAnsi="Arial"/>
        </w:rPr>
      </w:pPr>
    </w:p>
    <w:p w:rsidR="0051078A" w:rsidRDefault="0051078A" w:rsidP="0051078A">
      <w:pPr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>5.</w:t>
      </w:r>
      <w:r>
        <w:rPr>
          <w:rFonts w:ascii="Arial" w:hAnsi="Arial"/>
        </w:rPr>
        <w:tab/>
        <w:t>Que para todos los efectos legales y convencionales derivados del presente instrumento, señalan como domicilio la finca  ubicada  en la calle ----------------- ---  del fraccionamiento MA. AYUNTAMIENTO en esta municipalidad.</w:t>
      </w:r>
    </w:p>
    <w:p w:rsidR="0051078A" w:rsidRDefault="0051078A" w:rsidP="0051078A">
      <w:pPr>
        <w:rPr>
          <w:rFonts w:ascii="Arial" w:hAnsi="Arial"/>
        </w:rPr>
      </w:pPr>
    </w:p>
    <w:p w:rsidR="0051078A" w:rsidRDefault="0051078A" w:rsidP="0051078A">
      <w:pPr>
        <w:jc w:val="both"/>
        <w:rPr>
          <w:rFonts w:ascii="Arial" w:hAnsi="Arial"/>
        </w:rPr>
      </w:pPr>
    </w:p>
    <w:p w:rsidR="0051078A" w:rsidRPr="003E4108" w:rsidRDefault="0051078A" w:rsidP="0051078A">
      <w:pPr>
        <w:jc w:val="center"/>
        <w:rPr>
          <w:rFonts w:ascii="Arial" w:hAnsi="Arial"/>
          <w:b/>
          <w:sz w:val="28"/>
          <w:szCs w:val="28"/>
        </w:rPr>
      </w:pPr>
      <w:r w:rsidRPr="003E4108">
        <w:rPr>
          <w:rFonts w:ascii="Arial" w:hAnsi="Arial"/>
          <w:b/>
          <w:sz w:val="28"/>
          <w:szCs w:val="28"/>
        </w:rPr>
        <w:t>CLÁUSULAS:</w:t>
      </w:r>
    </w:p>
    <w:p w:rsidR="0051078A" w:rsidRDefault="0051078A" w:rsidP="0051078A">
      <w:pPr>
        <w:jc w:val="center"/>
        <w:rPr>
          <w:rFonts w:ascii="Arial" w:hAnsi="Arial"/>
        </w:rPr>
      </w:pPr>
    </w:p>
    <w:p w:rsidR="0051078A" w:rsidRDefault="0051078A" w:rsidP="0051078A">
      <w:pPr>
        <w:jc w:val="both"/>
        <w:rPr>
          <w:rFonts w:ascii="Arial" w:hAnsi="Arial"/>
        </w:rPr>
      </w:pPr>
      <w:r>
        <w:rPr>
          <w:rFonts w:ascii="Arial" w:hAnsi="Arial"/>
          <w:b/>
        </w:rPr>
        <w:t>PRIMERA.</w:t>
      </w:r>
      <w:r>
        <w:rPr>
          <w:rFonts w:ascii="Arial" w:hAnsi="Arial"/>
          <w:b/>
        </w:rPr>
        <w:tab/>
        <w:t>EL AYUNTAMIENTO</w:t>
      </w:r>
      <w:r>
        <w:rPr>
          <w:rFonts w:ascii="Arial" w:hAnsi="Arial"/>
        </w:rPr>
        <w:t xml:space="preserve"> DE SAN JUAN DE LOS LAGOS se obliga a garantizar por medio de la gestión pública la supervisión e impulso del desarrollo progresivo de las obras de urbanización faltantes dentro del fraccionamiento AYUNTAMIENTO, a efecto de incorporarlo al municipio, para mejorar el nivel de vida de sus habitantes mediante la integración de las áreas objeto de regularización a los sistemas de infraestructura y equipamiento urbano faltantes.</w:t>
      </w:r>
    </w:p>
    <w:p w:rsidR="0051078A" w:rsidRDefault="0051078A" w:rsidP="0051078A">
      <w:pPr>
        <w:jc w:val="both"/>
        <w:rPr>
          <w:rFonts w:ascii="Arial" w:hAnsi="Arial"/>
        </w:rPr>
      </w:pPr>
    </w:p>
    <w:p w:rsidR="0051078A" w:rsidRDefault="0051078A" w:rsidP="0051078A">
      <w:pPr>
        <w:jc w:val="both"/>
        <w:rPr>
          <w:rFonts w:ascii="Arial" w:hAnsi="Arial"/>
        </w:rPr>
      </w:pPr>
      <w:r>
        <w:rPr>
          <w:rFonts w:ascii="Arial" w:hAnsi="Arial"/>
          <w:b/>
        </w:rPr>
        <w:t>SEGUNDA.</w:t>
      </w:r>
      <w:r>
        <w:rPr>
          <w:rFonts w:ascii="Arial" w:hAnsi="Arial"/>
          <w:b/>
        </w:rPr>
        <w:tab/>
        <w:t>EL AYUNTAMIENTO DE SAN JUAN DE LOS LAGOS</w:t>
      </w:r>
      <w:r>
        <w:rPr>
          <w:rFonts w:ascii="Arial" w:hAnsi="Arial"/>
        </w:rPr>
        <w:t xml:space="preserve"> se obliga a otorgar todas las facilidades administrativas necesarias para la realización de los fines del presente convenio.</w:t>
      </w:r>
    </w:p>
    <w:p w:rsidR="0051078A" w:rsidRDefault="0051078A" w:rsidP="0051078A">
      <w:pPr>
        <w:jc w:val="both"/>
        <w:rPr>
          <w:rFonts w:ascii="Arial" w:hAnsi="Arial"/>
        </w:rPr>
      </w:pPr>
    </w:p>
    <w:p w:rsidR="0051078A" w:rsidRDefault="0051078A" w:rsidP="000C2B5B">
      <w:pPr>
        <w:jc w:val="both"/>
        <w:rPr>
          <w:rFonts w:ascii="Arial" w:hAnsi="Arial"/>
        </w:rPr>
      </w:pPr>
      <w:r>
        <w:rPr>
          <w:rFonts w:ascii="Arial" w:hAnsi="Arial"/>
          <w:b/>
        </w:rPr>
        <w:t>TERCERA.</w:t>
      </w:r>
      <w:r>
        <w:rPr>
          <w:rFonts w:ascii="Arial" w:hAnsi="Arial"/>
          <w:b/>
        </w:rPr>
        <w:tab/>
        <w:t>EL AYUNTAMIENTO DE SAN JUAN DE LOS LAGOS</w:t>
      </w:r>
      <w:r>
        <w:rPr>
          <w:rFonts w:ascii="Arial" w:hAnsi="Arial"/>
        </w:rPr>
        <w:t>, virtud de la solicitud efectuada por</w:t>
      </w:r>
      <w:r>
        <w:rPr>
          <w:rFonts w:ascii="Arial" w:hAnsi="Arial"/>
          <w:b/>
        </w:rPr>
        <w:t xml:space="preserve"> LA ASOCIACIÓN,</w:t>
      </w:r>
      <w:r>
        <w:rPr>
          <w:rFonts w:ascii="Arial" w:hAnsi="Arial"/>
        </w:rPr>
        <w:t xml:space="preserve"> se obliga a realizar en forma progresiva  las obras de urbanización faltantes, a que se refiere  el punto siete del apartado DECLARACIONES DEL AYUNTAMIENTO DE SAN JUAN DE LOS LAGOS.</w:t>
      </w:r>
    </w:p>
    <w:p w:rsidR="0051078A" w:rsidRDefault="0051078A" w:rsidP="0051078A">
      <w:pPr>
        <w:jc w:val="both"/>
        <w:rPr>
          <w:rFonts w:ascii="Arial" w:hAnsi="Arial"/>
        </w:rPr>
      </w:pPr>
    </w:p>
    <w:p w:rsidR="0051078A" w:rsidRDefault="0051078A" w:rsidP="0051078A">
      <w:pPr>
        <w:jc w:val="both"/>
        <w:rPr>
          <w:rFonts w:ascii="Arial" w:hAnsi="Arial"/>
        </w:rPr>
      </w:pPr>
      <w:r>
        <w:rPr>
          <w:rFonts w:ascii="Arial" w:hAnsi="Arial"/>
          <w:b/>
        </w:rPr>
        <w:t>CUARTA.</w:t>
      </w:r>
      <w:r>
        <w:rPr>
          <w:rFonts w:ascii="Arial" w:hAnsi="Arial"/>
          <w:b/>
        </w:rPr>
        <w:tab/>
        <w:t>EL AYUNTAMIENTO DE SAN JUAN DE LOS LAGOS</w:t>
      </w:r>
      <w:r>
        <w:rPr>
          <w:rFonts w:ascii="Arial" w:hAnsi="Arial"/>
        </w:rPr>
        <w:t xml:space="preserve"> hará uso de la información cartográfica y catastral necesaria a efecto de determinar los predios que resultarán beneficiados por las obras que proyecten y el padrón de sus propietarios y poseedores a título de dueño.</w:t>
      </w:r>
    </w:p>
    <w:p w:rsidR="0051078A" w:rsidRDefault="0051078A" w:rsidP="0051078A">
      <w:pPr>
        <w:jc w:val="both"/>
        <w:rPr>
          <w:rFonts w:ascii="Arial" w:hAnsi="Arial"/>
        </w:rPr>
      </w:pPr>
    </w:p>
    <w:p w:rsidR="0051078A" w:rsidRDefault="0051078A" w:rsidP="000C2B5B">
      <w:pPr>
        <w:jc w:val="both"/>
        <w:rPr>
          <w:rFonts w:ascii="Arial" w:hAnsi="Arial"/>
        </w:rPr>
      </w:pPr>
      <w:r>
        <w:rPr>
          <w:rFonts w:ascii="Arial" w:hAnsi="Arial"/>
          <w:b/>
        </w:rPr>
        <w:t>SEXTA.</w:t>
      </w:r>
      <w:r>
        <w:rPr>
          <w:rFonts w:ascii="Arial" w:hAnsi="Arial"/>
          <w:b/>
        </w:rPr>
        <w:tab/>
        <w:t xml:space="preserve">EL AYUNTMIENTO DE SAN JUAN DE LOS LAGOS </w:t>
      </w:r>
      <w:r>
        <w:rPr>
          <w:rFonts w:ascii="Arial" w:hAnsi="Arial"/>
        </w:rPr>
        <w:t xml:space="preserve">realizará las obras materia de este convenio en ejecución directa, salvo que por incluirlas en convenios o programas con el Gobierno del Estado o Gobierno Federal o ambos, y las reglas de los programas determinen forma de ejecución distinta, lo anterior previa aprobación de los proyectos y presupuestos de las obras faltantes, las bases para su financiamiento, el padrón de los integrantes de </w:t>
      </w:r>
      <w:r>
        <w:rPr>
          <w:rFonts w:ascii="Arial" w:hAnsi="Arial"/>
          <w:b/>
        </w:rPr>
        <w:t>LA ASOCIACIÓN</w:t>
      </w:r>
      <w:r>
        <w:rPr>
          <w:rFonts w:ascii="Arial" w:hAnsi="Arial"/>
        </w:rPr>
        <w:t xml:space="preserve"> beneficiada y la derrama correspondiente.</w:t>
      </w:r>
    </w:p>
    <w:p w:rsidR="0051078A" w:rsidRDefault="0051078A" w:rsidP="0051078A">
      <w:pPr>
        <w:jc w:val="both"/>
        <w:rPr>
          <w:rFonts w:ascii="Arial" w:hAnsi="Arial"/>
        </w:rPr>
      </w:pPr>
    </w:p>
    <w:p w:rsidR="0051078A" w:rsidRDefault="0051078A" w:rsidP="000C2B5B">
      <w:pPr>
        <w:jc w:val="both"/>
        <w:rPr>
          <w:rFonts w:ascii="Arial" w:hAnsi="Arial"/>
        </w:rPr>
      </w:pPr>
      <w:r>
        <w:rPr>
          <w:rFonts w:ascii="Arial" w:hAnsi="Arial"/>
          <w:b/>
        </w:rPr>
        <w:t>SÉPTIMA.</w:t>
      </w:r>
      <w:r>
        <w:rPr>
          <w:rFonts w:ascii="Arial" w:hAnsi="Arial"/>
          <w:b/>
        </w:rPr>
        <w:tab/>
        <w:t>LA ASOCIACIÓN</w:t>
      </w:r>
      <w:r>
        <w:rPr>
          <w:rFonts w:ascii="Arial" w:hAnsi="Arial"/>
        </w:rPr>
        <w:t xml:space="preserve"> se obliga a enterar a </w:t>
      </w:r>
      <w:r>
        <w:rPr>
          <w:rFonts w:ascii="Arial" w:hAnsi="Arial"/>
          <w:b/>
        </w:rPr>
        <w:t xml:space="preserve">EL AYUNTAMIENTO DE SAN JUAN DE LOS LAGOS, </w:t>
      </w:r>
      <w:r>
        <w:rPr>
          <w:rFonts w:ascii="Arial" w:hAnsi="Arial"/>
        </w:rPr>
        <w:t>las cantidades resultantes de las cuotas que le corresponde erogar a cada propietario o poseedor a título de dueño de los predios objeto de regularización, conforme a las bases y procedimientos previstos en el Código Urbano del Estado.</w:t>
      </w:r>
    </w:p>
    <w:p w:rsidR="0051078A" w:rsidRDefault="0051078A" w:rsidP="0051078A">
      <w:pPr>
        <w:jc w:val="both"/>
        <w:rPr>
          <w:rFonts w:ascii="Arial" w:hAnsi="Arial"/>
        </w:rPr>
      </w:pPr>
    </w:p>
    <w:p w:rsidR="0051078A" w:rsidRDefault="0051078A" w:rsidP="000C2B5B">
      <w:pPr>
        <w:jc w:val="both"/>
        <w:rPr>
          <w:rFonts w:ascii="Arial" w:hAnsi="Arial"/>
        </w:rPr>
      </w:pPr>
      <w:r>
        <w:rPr>
          <w:rFonts w:ascii="Arial" w:hAnsi="Arial"/>
          <w:b/>
        </w:rPr>
        <w:t>OCTAVA.</w:t>
      </w:r>
      <w:r>
        <w:rPr>
          <w:rFonts w:ascii="Arial" w:hAnsi="Arial"/>
          <w:b/>
        </w:rPr>
        <w:tab/>
      </w:r>
      <w:r w:rsidRPr="00214C09">
        <w:rPr>
          <w:rFonts w:ascii="Arial" w:hAnsi="Arial"/>
        </w:rPr>
        <w:t xml:space="preserve">En </w:t>
      </w:r>
      <w:r>
        <w:rPr>
          <w:rFonts w:ascii="Arial" w:hAnsi="Arial"/>
        </w:rPr>
        <w:t xml:space="preserve">virtud de que las obras de urbanización faltantes representan un ---% por ciento de banquetas y Machuelos, EL AYUNTAMIENTO DE SAN JUAN DE LOS LAGOS se reserva el derecho para inscribir en el Registro Público de la Propiedad como gravámenes reales sobre los inmuebles afectados y garantizar el </w:t>
      </w:r>
      <w:proofErr w:type="gramStart"/>
      <w:r>
        <w:rPr>
          <w:rFonts w:ascii="Arial" w:hAnsi="Arial"/>
        </w:rPr>
        <w:t>pago</w:t>
      </w:r>
      <w:proofErr w:type="gramEnd"/>
      <w:r>
        <w:rPr>
          <w:rFonts w:ascii="Arial" w:hAnsi="Arial"/>
        </w:rPr>
        <w:t xml:space="preserve"> de las cuotas que corresponde cubrir a cada uno de los miembros de </w:t>
      </w:r>
      <w:r>
        <w:rPr>
          <w:rFonts w:ascii="Arial" w:hAnsi="Arial"/>
          <w:b/>
        </w:rPr>
        <w:t>LA ASOCIACIÓN</w:t>
      </w:r>
      <w:r>
        <w:rPr>
          <w:rFonts w:ascii="Arial" w:hAnsi="Arial"/>
        </w:rPr>
        <w:t>.</w:t>
      </w:r>
    </w:p>
    <w:p w:rsidR="0051078A" w:rsidRDefault="0051078A" w:rsidP="0051078A">
      <w:pPr>
        <w:ind w:firstLine="708"/>
        <w:jc w:val="both"/>
        <w:rPr>
          <w:rFonts w:ascii="Arial" w:hAnsi="Arial"/>
        </w:rPr>
      </w:pPr>
    </w:p>
    <w:p w:rsidR="0051078A" w:rsidRDefault="0051078A" w:rsidP="000C2B5B">
      <w:pPr>
        <w:jc w:val="both"/>
        <w:rPr>
          <w:rFonts w:ascii="Arial" w:hAnsi="Arial"/>
        </w:rPr>
      </w:pPr>
      <w:r>
        <w:rPr>
          <w:rFonts w:ascii="Arial" w:hAnsi="Arial"/>
          <w:b/>
        </w:rPr>
        <w:t>NOVENA.</w:t>
      </w:r>
      <w:r>
        <w:rPr>
          <w:rFonts w:ascii="Arial" w:hAnsi="Arial"/>
          <w:b/>
        </w:rPr>
        <w:tab/>
        <w:t>LA ASOCIACIÓN</w:t>
      </w:r>
      <w:r>
        <w:rPr>
          <w:rFonts w:ascii="Arial" w:hAnsi="Arial"/>
        </w:rPr>
        <w:t xml:space="preserve"> se obliga a cubrir a </w:t>
      </w:r>
      <w:r>
        <w:rPr>
          <w:rFonts w:ascii="Arial" w:hAnsi="Arial"/>
          <w:b/>
        </w:rPr>
        <w:t xml:space="preserve">EL AYUNTAMIENTO DE SAN JUAN DE LOS LAGOS </w:t>
      </w:r>
      <w:r>
        <w:rPr>
          <w:rFonts w:ascii="Arial" w:hAnsi="Arial"/>
        </w:rPr>
        <w:t>las cantidades que se determinen sobre la base del costo de las obras de urbanización faltantes previo a la realización de las obras.</w:t>
      </w:r>
    </w:p>
    <w:p w:rsidR="0051078A" w:rsidRDefault="0051078A" w:rsidP="0051078A">
      <w:pPr>
        <w:jc w:val="both"/>
        <w:rPr>
          <w:rFonts w:ascii="Arial" w:hAnsi="Arial"/>
        </w:rPr>
      </w:pPr>
    </w:p>
    <w:p w:rsidR="0051078A" w:rsidRDefault="0051078A" w:rsidP="000C2B5B">
      <w:pPr>
        <w:jc w:val="both"/>
        <w:rPr>
          <w:rFonts w:ascii="Arial" w:hAnsi="Arial"/>
        </w:rPr>
      </w:pPr>
      <w:r>
        <w:rPr>
          <w:rFonts w:ascii="Arial" w:hAnsi="Arial"/>
          <w:b/>
        </w:rPr>
        <w:t>DÉCIMA.</w:t>
      </w:r>
      <w:r>
        <w:rPr>
          <w:rFonts w:ascii="Arial" w:hAnsi="Arial"/>
        </w:rPr>
        <w:tab/>
        <w:t xml:space="preserve">Una vez concluidas las obras de urbanización progresiva, </w:t>
      </w:r>
      <w:r>
        <w:rPr>
          <w:rFonts w:ascii="Arial" w:hAnsi="Arial"/>
          <w:b/>
        </w:rPr>
        <w:t>EL AYUNTAMIENTO DE SAN JUAN DE LOS LAGOS</w:t>
      </w:r>
      <w:r>
        <w:rPr>
          <w:rFonts w:ascii="Arial" w:hAnsi="Arial"/>
        </w:rPr>
        <w:t xml:space="preserve"> levantará el acta final de </w:t>
      </w:r>
      <w:r>
        <w:rPr>
          <w:rFonts w:ascii="Arial" w:hAnsi="Arial"/>
        </w:rPr>
        <w:lastRenderedPageBreak/>
        <w:t>recepción de obras y procederá a autorizar su incorporación municipal, obligándose a informar de tal hecho al Registro Público de la Propiedad, salvo que no se haya efectuado gravamen real a los inmuebles afectados.</w:t>
      </w:r>
    </w:p>
    <w:p w:rsidR="0051078A" w:rsidRDefault="0051078A" w:rsidP="0051078A">
      <w:pPr>
        <w:ind w:firstLine="708"/>
        <w:jc w:val="both"/>
        <w:rPr>
          <w:rFonts w:ascii="Arial" w:hAnsi="Arial"/>
        </w:rPr>
      </w:pPr>
    </w:p>
    <w:p w:rsidR="0051078A" w:rsidRDefault="0051078A" w:rsidP="000C2B5B">
      <w:pPr>
        <w:jc w:val="both"/>
        <w:rPr>
          <w:rFonts w:ascii="Arial" w:hAnsi="Arial"/>
        </w:rPr>
      </w:pPr>
      <w:r>
        <w:rPr>
          <w:rFonts w:ascii="Arial" w:hAnsi="Arial"/>
          <w:b/>
        </w:rPr>
        <w:t>DÉCIMA PRIMERA.</w:t>
      </w:r>
      <w:r>
        <w:rPr>
          <w:rFonts w:ascii="Arial" w:hAnsi="Arial"/>
        </w:rPr>
        <w:tab/>
        <w:t xml:space="preserve">Considerando el carácter de fiscales que el Código Urbano establece para los créditos derivados de las obligaciones contraídas por </w:t>
      </w:r>
      <w:r>
        <w:rPr>
          <w:rFonts w:ascii="Arial" w:hAnsi="Arial"/>
          <w:b/>
        </w:rPr>
        <w:t>LA ASOCIACIÓN</w:t>
      </w:r>
      <w:r>
        <w:rPr>
          <w:rFonts w:ascii="Arial" w:hAnsi="Arial"/>
        </w:rPr>
        <w:t xml:space="preserve"> en el presente convenio, para la interpretación y cumplimiento del mismo se someten a la jurisdicción del Tribunal de lo Administrativo del Estado de Jalisco, renunciando voluntariamente a cualquier otro fuero que les pudiese corresponder.</w:t>
      </w:r>
    </w:p>
    <w:p w:rsidR="0051078A" w:rsidRDefault="0051078A" w:rsidP="0051078A">
      <w:pPr>
        <w:jc w:val="both"/>
        <w:rPr>
          <w:rFonts w:ascii="Arial" w:hAnsi="Arial"/>
        </w:rPr>
      </w:pPr>
    </w:p>
    <w:p w:rsidR="0051078A" w:rsidRDefault="0051078A" w:rsidP="0051078A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EL PRESENTE INSTRUMENTO LO FIRMAN LAS PARTES QUE EN ÉL INTERVIENEN, CON PLENO CONOCIMIENTO DE SUS ALCANCES Y CONSECUENCIAS JURÍDICAS, EL DÍA -- -- DEL MES DE -- DE 20--- , EN EL MUNICIPIO DE OCOTLÁN, JALISCO, ANTE LA</w:t>
      </w:r>
      <w:r w:rsidRPr="00033261">
        <w:rPr>
          <w:rFonts w:ascii="Arial" w:hAnsi="Arial"/>
          <w:b/>
          <w:sz w:val="20"/>
        </w:rPr>
        <w:t xml:space="preserve"> PRESENCIA DE LOS TESTIGOS QUE FIRMAN AL CALCE; CONCURRIENDO COMO TESTIGO DE HONOR EL C. </w:t>
      </w:r>
      <w:r>
        <w:rPr>
          <w:rFonts w:ascii="Arial" w:hAnsi="Arial"/>
          <w:b/>
          <w:sz w:val="20"/>
        </w:rPr>
        <w:t>::::::::::::::::::</w:t>
      </w:r>
      <w:r w:rsidRPr="00033261">
        <w:rPr>
          <w:rFonts w:ascii="Arial" w:hAnsi="Arial"/>
          <w:b/>
          <w:sz w:val="20"/>
        </w:rPr>
        <w:t>, EN</w:t>
      </w:r>
      <w:r>
        <w:rPr>
          <w:rFonts w:ascii="Arial" w:hAnsi="Arial"/>
          <w:b/>
          <w:sz w:val="20"/>
        </w:rPr>
        <w:t xml:space="preserve"> SU CARÁCTER DE PROCURADOR DE DESARROLLO URBANO, ANTE QUIEN LOS COMPARECIENTES REPRODUCEN Y RATIFICAN EL CONTENIDO DEL CONVENIO PARA TODOS LOS EFECTOS LEGALES A QUE HAYA LUGAR.</w:t>
      </w:r>
    </w:p>
    <w:p w:rsidR="0051078A" w:rsidRDefault="0051078A" w:rsidP="000C2B5B">
      <w:pPr>
        <w:rPr>
          <w:rFonts w:ascii="Arial" w:hAnsi="Arial"/>
          <w:b/>
          <w:sz w:val="20"/>
        </w:rPr>
      </w:pPr>
    </w:p>
    <w:p w:rsidR="0051078A" w:rsidRDefault="0051078A" w:rsidP="0051078A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POR EL AYUNTAMIENTO DE SAN JUAN DE LOS LAGOS:</w:t>
      </w:r>
    </w:p>
    <w:p w:rsidR="0051078A" w:rsidRDefault="0051078A" w:rsidP="0051078A">
      <w:pPr>
        <w:rPr>
          <w:rFonts w:ascii="Arial" w:hAnsi="Arial"/>
          <w:b/>
          <w:sz w:val="20"/>
        </w:rPr>
      </w:pPr>
    </w:p>
    <w:p w:rsidR="0051078A" w:rsidRDefault="0051078A" w:rsidP="0051078A">
      <w:pPr>
        <w:jc w:val="center"/>
        <w:rPr>
          <w:rFonts w:ascii="Arial" w:hAnsi="Arial"/>
          <w:b/>
          <w:sz w:val="20"/>
        </w:rPr>
      </w:pPr>
    </w:p>
    <w:p w:rsidR="0051078A" w:rsidRDefault="0051078A" w:rsidP="000C2B5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__________________________</w:t>
      </w:r>
      <w:r w:rsidR="000C2B5B">
        <w:rPr>
          <w:rFonts w:ascii="Arial" w:hAnsi="Arial"/>
          <w:b/>
          <w:sz w:val="20"/>
        </w:rPr>
        <w:t>__________</w:t>
      </w:r>
      <w:r>
        <w:rPr>
          <w:rFonts w:ascii="Arial" w:hAnsi="Arial"/>
          <w:b/>
          <w:sz w:val="20"/>
        </w:rPr>
        <w:tab/>
        <w:t>___________________________________</w:t>
      </w:r>
    </w:p>
    <w:p w:rsidR="0051078A" w:rsidRPr="00E16505" w:rsidRDefault="0051078A" w:rsidP="0051078A">
      <w:pPr>
        <w:rPr>
          <w:rFonts w:ascii="Arial" w:hAnsi="Arial"/>
          <w:sz w:val="18"/>
          <w:szCs w:val="18"/>
        </w:rPr>
      </w:pPr>
      <w:r w:rsidRPr="00E16505">
        <w:rPr>
          <w:rFonts w:ascii="Arial" w:hAnsi="Arial"/>
          <w:sz w:val="18"/>
          <w:szCs w:val="18"/>
        </w:rPr>
        <w:t xml:space="preserve"> </w:t>
      </w:r>
      <w:r w:rsidRPr="00E16505">
        <w:rPr>
          <w:rFonts w:ascii="Arial" w:hAnsi="Arial"/>
          <w:b/>
          <w:sz w:val="18"/>
          <w:szCs w:val="18"/>
        </w:rPr>
        <w:t xml:space="preserve">PRESIDENTE </w:t>
      </w:r>
      <w:r>
        <w:rPr>
          <w:rFonts w:ascii="Arial" w:hAnsi="Arial"/>
          <w:b/>
          <w:sz w:val="18"/>
          <w:szCs w:val="18"/>
        </w:rPr>
        <w:t xml:space="preserve">   </w:t>
      </w:r>
      <w:r w:rsidRPr="00E16505">
        <w:rPr>
          <w:rFonts w:ascii="Arial" w:hAnsi="Arial"/>
          <w:b/>
          <w:sz w:val="18"/>
          <w:szCs w:val="18"/>
        </w:rPr>
        <w:t>MUNICIPAL INTERIINO</w:t>
      </w:r>
      <w:r w:rsidRPr="00E16505">
        <w:rPr>
          <w:rFonts w:ascii="Arial" w:hAnsi="Arial"/>
          <w:b/>
          <w:sz w:val="18"/>
          <w:szCs w:val="18"/>
        </w:rPr>
        <w:tab/>
        <w:t xml:space="preserve">  </w:t>
      </w:r>
      <w:r>
        <w:rPr>
          <w:rFonts w:ascii="Arial" w:hAnsi="Arial"/>
          <w:b/>
          <w:sz w:val="18"/>
          <w:szCs w:val="18"/>
        </w:rPr>
        <w:t xml:space="preserve">                   </w:t>
      </w:r>
      <w:r w:rsidRPr="00E16505">
        <w:rPr>
          <w:rFonts w:ascii="Arial" w:hAnsi="Arial"/>
          <w:b/>
          <w:sz w:val="18"/>
          <w:szCs w:val="18"/>
        </w:rPr>
        <w:t>SÍNDICO MUNICIPAL Y SECRETARIO GENERAL</w:t>
      </w:r>
    </w:p>
    <w:p w:rsidR="0051078A" w:rsidRPr="00E16505" w:rsidRDefault="0051078A" w:rsidP="0051078A">
      <w:pPr>
        <w:rPr>
          <w:rFonts w:ascii="Arial" w:hAnsi="Arial"/>
          <w:sz w:val="18"/>
          <w:szCs w:val="18"/>
        </w:rPr>
      </w:pPr>
      <w:r w:rsidRPr="00E16505">
        <w:rPr>
          <w:rFonts w:ascii="Arial" w:hAnsi="Arial" w:cs="Arial"/>
          <w:b/>
          <w:sz w:val="18"/>
          <w:szCs w:val="18"/>
          <w:lang w:val="pt-PT"/>
        </w:rPr>
        <w:t xml:space="preserve">LIC </w:t>
      </w:r>
      <w:r w:rsidRPr="00E16505">
        <w:rPr>
          <w:rFonts w:ascii="Arial" w:hAnsi="Arial" w:cs="Arial"/>
          <w:b/>
          <w:sz w:val="18"/>
          <w:szCs w:val="18"/>
        </w:rPr>
        <w:t>JUAN PABLO GARCIA HERNANDEZ</w:t>
      </w:r>
      <w:r>
        <w:rPr>
          <w:rFonts w:ascii="Arial" w:hAnsi="Arial" w:cs="Arial"/>
          <w:b/>
          <w:sz w:val="18"/>
          <w:szCs w:val="18"/>
        </w:rPr>
        <w:t xml:space="preserve">                    </w:t>
      </w:r>
      <w:r w:rsidRPr="00E16505">
        <w:rPr>
          <w:rFonts w:ascii="Arial" w:hAnsi="Arial" w:cs="Arial"/>
          <w:sz w:val="18"/>
          <w:szCs w:val="18"/>
        </w:rPr>
        <w:t>LIC. DENIS ALEJANDRA PLASCENCIA CAMPOS</w:t>
      </w:r>
    </w:p>
    <w:p w:rsidR="0051078A" w:rsidRDefault="0051078A" w:rsidP="0051078A">
      <w:pPr>
        <w:jc w:val="both"/>
        <w:rPr>
          <w:rFonts w:ascii="Arial" w:hAnsi="Arial"/>
          <w:b/>
          <w:sz w:val="20"/>
        </w:rPr>
      </w:pPr>
    </w:p>
    <w:p w:rsidR="0051078A" w:rsidRDefault="0051078A" w:rsidP="0051078A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POR LA ASOCIACIÓN DE VECINOS:</w:t>
      </w:r>
    </w:p>
    <w:p w:rsidR="0051078A" w:rsidRDefault="0051078A" w:rsidP="0051078A">
      <w:pPr>
        <w:jc w:val="both"/>
        <w:rPr>
          <w:rFonts w:ascii="Arial" w:hAnsi="Arial"/>
          <w:b/>
          <w:sz w:val="20"/>
        </w:rPr>
      </w:pPr>
    </w:p>
    <w:p w:rsidR="0051078A" w:rsidRDefault="0051078A" w:rsidP="0051078A">
      <w:pPr>
        <w:jc w:val="both"/>
        <w:rPr>
          <w:rFonts w:ascii="Arial" w:hAnsi="Arial"/>
          <w:b/>
          <w:sz w:val="20"/>
        </w:rPr>
      </w:pPr>
    </w:p>
    <w:p w:rsidR="0051078A" w:rsidRDefault="0051078A" w:rsidP="0051078A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  <w:t>EL PRESIDENTE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>EL SECRETARIO</w:t>
      </w:r>
    </w:p>
    <w:p w:rsidR="0051078A" w:rsidRDefault="0051078A" w:rsidP="0051078A">
      <w:pPr>
        <w:jc w:val="both"/>
        <w:rPr>
          <w:rFonts w:ascii="Arial" w:hAnsi="Arial"/>
          <w:b/>
          <w:sz w:val="20"/>
        </w:rPr>
      </w:pPr>
    </w:p>
    <w:p w:rsidR="0051078A" w:rsidRDefault="0051078A" w:rsidP="0051078A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_____________________________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        _____________________________</w:t>
      </w:r>
    </w:p>
    <w:p w:rsidR="0051078A" w:rsidRDefault="0051078A" w:rsidP="0051078A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</w:rPr>
        <w:t xml:space="preserve">   C---------------------------------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C. -------------------------------</w:t>
      </w:r>
    </w:p>
    <w:p w:rsidR="0051078A" w:rsidRDefault="0051078A" w:rsidP="0051078A">
      <w:pPr>
        <w:jc w:val="both"/>
        <w:rPr>
          <w:rFonts w:ascii="Arial" w:hAnsi="Arial"/>
          <w:b/>
          <w:sz w:val="20"/>
        </w:rPr>
      </w:pPr>
    </w:p>
    <w:p w:rsidR="0051078A" w:rsidRDefault="0051078A" w:rsidP="0051078A">
      <w:pPr>
        <w:jc w:val="center"/>
        <w:rPr>
          <w:rFonts w:ascii="Arial" w:hAnsi="Arial"/>
          <w:b/>
          <w:sz w:val="20"/>
        </w:rPr>
      </w:pPr>
    </w:p>
    <w:p w:rsidR="0051078A" w:rsidRDefault="0051078A" w:rsidP="0051078A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EL TESORERO</w:t>
      </w:r>
    </w:p>
    <w:p w:rsidR="0051078A" w:rsidRDefault="0051078A" w:rsidP="000C2B5B">
      <w:pPr>
        <w:rPr>
          <w:rFonts w:ascii="Arial" w:hAnsi="Arial"/>
          <w:b/>
          <w:sz w:val="20"/>
        </w:rPr>
      </w:pPr>
    </w:p>
    <w:p w:rsidR="0051078A" w:rsidRDefault="0051078A" w:rsidP="0051078A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__________________________</w:t>
      </w:r>
    </w:p>
    <w:p w:rsidR="0051078A" w:rsidRDefault="0051078A" w:rsidP="0051078A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</w:rPr>
        <w:t>C.---------------------</w:t>
      </w:r>
    </w:p>
    <w:p w:rsidR="0051078A" w:rsidRDefault="0051078A" w:rsidP="0051078A">
      <w:pPr>
        <w:jc w:val="both"/>
        <w:rPr>
          <w:rFonts w:ascii="Arial" w:hAnsi="Arial"/>
          <w:b/>
          <w:sz w:val="20"/>
        </w:rPr>
      </w:pPr>
    </w:p>
    <w:p w:rsidR="0051078A" w:rsidRDefault="0051078A" w:rsidP="0051078A">
      <w:pPr>
        <w:jc w:val="both"/>
        <w:rPr>
          <w:rFonts w:ascii="Arial" w:hAnsi="Arial"/>
          <w:b/>
          <w:sz w:val="20"/>
        </w:rPr>
      </w:pPr>
    </w:p>
    <w:p w:rsidR="0051078A" w:rsidRDefault="0051078A" w:rsidP="000C2B5B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VOCALES Y TESTIGOS</w:t>
      </w:r>
      <w:r w:rsidR="000C2B5B">
        <w:rPr>
          <w:rFonts w:ascii="Arial" w:hAnsi="Arial"/>
          <w:b/>
          <w:sz w:val="20"/>
        </w:rPr>
        <w:t>:</w:t>
      </w:r>
    </w:p>
    <w:p w:rsidR="0051078A" w:rsidRDefault="0051078A" w:rsidP="0051078A">
      <w:pPr>
        <w:jc w:val="both"/>
        <w:rPr>
          <w:rFonts w:ascii="Arial" w:hAnsi="Arial"/>
          <w:b/>
          <w:sz w:val="20"/>
        </w:rPr>
      </w:pPr>
    </w:p>
    <w:p w:rsidR="0051078A" w:rsidRDefault="0051078A" w:rsidP="0051078A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__________________________________</w:t>
      </w:r>
      <w:r>
        <w:rPr>
          <w:rFonts w:ascii="Arial" w:hAnsi="Arial"/>
          <w:b/>
          <w:sz w:val="20"/>
        </w:rPr>
        <w:tab/>
        <w:t xml:space="preserve">      __________________________________</w:t>
      </w:r>
    </w:p>
    <w:p w:rsidR="0051078A" w:rsidRDefault="0051078A" w:rsidP="0051078A">
      <w:pPr>
        <w:rPr>
          <w:rFonts w:ascii="Arial" w:hAnsi="Arial"/>
          <w:b/>
          <w:sz w:val="20"/>
        </w:rPr>
      </w:pPr>
      <w:r>
        <w:rPr>
          <w:rFonts w:ascii="Arial" w:hAnsi="Arial"/>
        </w:rPr>
        <w:t xml:space="preserve">   ------------------------------------------------ </w:t>
      </w:r>
      <w:r>
        <w:rPr>
          <w:rFonts w:ascii="Arial" w:hAnsi="Arial"/>
        </w:rPr>
        <w:tab/>
      </w:r>
      <w:r>
        <w:rPr>
          <w:rFonts w:ascii="Arial" w:hAnsi="Arial"/>
        </w:rPr>
        <w:tab/>
        <w:t>-------------------------------------</w:t>
      </w:r>
    </w:p>
    <w:p w:rsidR="0051078A" w:rsidRDefault="0051078A" w:rsidP="0051078A">
      <w:pPr>
        <w:jc w:val="both"/>
        <w:rPr>
          <w:rFonts w:ascii="Arial" w:hAnsi="Arial"/>
          <w:b/>
          <w:sz w:val="20"/>
        </w:rPr>
      </w:pPr>
    </w:p>
    <w:p w:rsidR="0051078A" w:rsidRDefault="0051078A" w:rsidP="0051078A">
      <w:pPr>
        <w:jc w:val="both"/>
        <w:rPr>
          <w:rFonts w:ascii="Arial" w:hAnsi="Arial"/>
          <w:b/>
          <w:sz w:val="20"/>
        </w:rPr>
      </w:pPr>
    </w:p>
    <w:p w:rsidR="0051078A" w:rsidRDefault="0051078A" w:rsidP="0051078A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TESTIGO DE HONOR:</w:t>
      </w:r>
    </w:p>
    <w:p w:rsidR="0051078A" w:rsidRDefault="0051078A" w:rsidP="0051078A">
      <w:pPr>
        <w:jc w:val="center"/>
        <w:rPr>
          <w:rFonts w:ascii="Arial" w:hAnsi="Arial"/>
          <w:b/>
          <w:sz w:val="20"/>
        </w:rPr>
      </w:pPr>
    </w:p>
    <w:p w:rsidR="0051078A" w:rsidRDefault="0051078A" w:rsidP="0051078A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___________________________________</w:t>
      </w:r>
    </w:p>
    <w:p w:rsidR="0051078A" w:rsidRDefault="0051078A" w:rsidP="0051078A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LIC. JOSE TRINIDAD PADILLA LOPEZ</w:t>
      </w:r>
    </w:p>
    <w:p w:rsidR="0051078A" w:rsidRDefault="00765758" w:rsidP="00765758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PROCURADOR DE DESARROLLO URBANO</w:t>
      </w:r>
    </w:p>
    <w:p w:rsidR="0051078A" w:rsidRDefault="0051078A" w:rsidP="0051078A">
      <w:pPr>
        <w:jc w:val="center"/>
        <w:rPr>
          <w:rFonts w:ascii="Arial" w:hAnsi="Arial"/>
          <w:b/>
          <w:sz w:val="20"/>
        </w:rPr>
      </w:pPr>
    </w:p>
    <w:p w:rsidR="0051078A" w:rsidRDefault="0051078A" w:rsidP="0051078A">
      <w:pPr>
        <w:jc w:val="center"/>
        <w:rPr>
          <w:rFonts w:ascii="Arial" w:hAnsi="Arial"/>
          <w:b/>
          <w:sz w:val="20"/>
        </w:rPr>
      </w:pPr>
    </w:p>
    <w:p w:rsidR="0051078A" w:rsidRPr="00765758" w:rsidRDefault="0051078A" w:rsidP="00765758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</w:t>
      </w:r>
      <w:r w:rsidR="00765758">
        <w:rPr>
          <w:rFonts w:ascii="Arial" w:hAnsi="Arial"/>
          <w:b/>
          <w:sz w:val="20"/>
        </w:rPr>
        <w:t xml:space="preserve"> N E X O 1</w:t>
      </w:r>
    </w:p>
    <w:p w:rsidR="0051078A" w:rsidRDefault="0051078A" w:rsidP="0051078A">
      <w:pPr>
        <w:jc w:val="center"/>
        <w:rPr>
          <w:rFonts w:ascii="Arial" w:hAnsi="Arial"/>
          <w:sz w:val="20"/>
        </w:rPr>
      </w:pPr>
    </w:p>
    <w:p w:rsidR="0051078A" w:rsidRPr="00765758" w:rsidRDefault="0051078A" w:rsidP="00765758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0"/>
        </w:rPr>
        <w:t>OBRAS DE URBANIZACIÓN EXISTENTES</w:t>
      </w:r>
    </w:p>
    <w:p w:rsidR="0051078A" w:rsidRDefault="0051078A" w:rsidP="0051078A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97258">
        <w:rPr>
          <w:rFonts w:ascii="Arial" w:hAnsi="Arial"/>
          <w:b/>
        </w:rPr>
        <w:t>X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sym w:font="Colonna MT" w:char="017E"/>
      </w:r>
      <w:r>
        <w:rPr>
          <w:rFonts w:ascii="Arial" w:hAnsi="Arial"/>
        </w:rPr>
        <w:t xml:space="preserve"> Conformación de la vía pública a nivel de sub-r</w:t>
      </w:r>
      <w:r w:rsidR="000C2B5B">
        <w:rPr>
          <w:rFonts w:ascii="Arial" w:hAnsi="Arial"/>
        </w:rPr>
        <w:t>asante.</w:t>
      </w:r>
    </w:p>
    <w:p w:rsidR="0051078A" w:rsidRDefault="0051078A" w:rsidP="000C2B5B">
      <w:pPr>
        <w:ind w:left="1701" w:hanging="283"/>
        <w:jc w:val="both"/>
        <w:rPr>
          <w:rFonts w:ascii="Arial" w:hAnsi="Arial"/>
        </w:rPr>
      </w:pPr>
      <w:r>
        <w:rPr>
          <w:rFonts w:ascii="Arial" w:hAnsi="Arial"/>
        </w:rPr>
        <w:t xml:space="preserve">X </w:t>
      </w:r>
      <w:r>
        <w:rPr>
          <w:rFonts w:ascii="Arial" w:hAnsi="Arial"/>
          <w:b/>
        </w:rPr>
        <w:sym w:font="Colonna MT" w:char="017E"/>
      </w:r>
      <w:r>
        <w:rPr>
          <w:rFonts w:ascii="Arial" w:hAnsi="Arial"/>
        </w:rPr>
        <w:t xml:space="preserve"> </w:t>
      </w:r>
      <w:r w:rsidR="000C2B5B">
        <w:rPr>
          <w:rFonts w:ascii="Arial" w:hAnsi="Arial"/>
        </w:rPr>
        <w:t>--</w:t>
      </w:r>
      <w:r>
        <w:rPr>
          <w:rFonts w:ascii="Arial" w:hAnsi="Arial"/>
        </w:rPr>
        <w:t>% NOVENTA Y CINCO POR CIENTO de Banquetas y Machuelos: piedra laja, mosaico, tabique de barro prensad</w:t>
      </w:r>
      <w:r w:rsidR="000C2B5B">
        <w:rPr>
          <w:rFonts w:ascii="Arial" w:hAnsi="Arial"/>
        </w:rPr>
        <w:t>o, concreto, adoquín o similar.</w:t>
      </w:r>
    </w:p>
    <w:p w:rsidR="0051078A" w:rsidRDefault="0051078A" w:rsidP="000C2B5B">
      <w:pPr>
        <w:ind w:left="708" w:firstLine="708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X </w:t>
      </w:r>
      <w:r>
        <w:rPr>
          <w:rFonts w:ascii="Arial" w:hAnsi="Arial"/>
          <w:b/>
        </w:rPr>
        <w:sym w:font="Colonna MT" w:char="017E"/>
      </w:r>
      <w:r>
        <w:rPr>
          <w:rFonts w:ascii="Arial" w:hAnsi="Arial"/>
        </w:rPr>
        <w:t xml:space="preserve"> Red de abastecimiento de agua</w:t>
      </w:r>
      <w:r w:rsidR="000C2B5B">
        <w:rPr>
          <w:rFonts w:ascii="Arial" w:hAnsi="Arial"/>
        </w:rPr>
        <w:t xml:space="preserve"> potable con toma domiciliaria.</w:t>
      </w:r>
    </w:p>
    <w:p w:rsidR="0051078A" w:rsidRDefault="0051078A" w:rsidP="0051078A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 w:rsidRPr="00797258">
        <w:rPr>
          <w:rFonts w:ascii="Arial" w:hAnsi="Arial"/>
          <w:b/>
        </w:rPr>
        <w:t>X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sym w:font="Colonna MT" w:char="017E"/>
      </w:r>
      <w:r>
        <w:rPr>
          <w:rFonts w:ascii="Arial" w:hAnsi="Arial"/>
        </w:rPr>
        <w:t xml:space="preserve"> Red de alcantarillado sanitar</w:t>
      </w:r>
      <w:r w:rsidR="000C2B5B">
        <w:rPr>
          <w:rFonts w:ascii="Arial" w:hAnsi="Arial"/>
        </w:rPr>
        <w:t>io con descargas domiciliarias.</w:t>
      </w:r>
    </w:p>
    <w:p w:rsidR="0051078A" w:rsidRDefault="0051078A" w:rsidP="0051078A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X </w:t>
      </w:r>
      <w:r>
        <w:rPr>
          <w:rFonts w:ascii="Arial" w:hAnsi="Arial"/>
          <w:b/>
        </w:rPr>
        <w:sym w:font="Colonna MT" w:char="017E"/>
      </w:r>
      <w:r w:rsidR="000C2B5B">
        <w:rPr>
          <w:rFonts w:ascii="Arial" w:hAnsi="Arial"/>
        </w:rPr>
        <w:t xml:space="preserve"> Sistema de drenaje pluvial.</w:t>
      </w:r>
    </w:p>
    <w:p w:rsidR="0051078A" w:rsidRDefault="0051078A" w:rsidP="000C2B5B">
      <w:pPr>
        <w:ind w:left="1701" w:hanging="285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X </w:t>
      </w:r>
      <w:r>
        <w:rPr>
          <w:rFonts w:ascii="Arial" w:hAnsi="Arial"/>
          <w:b/>
        </w:rPr>
        <w:sym w:font="Colonna MT" w:char="017E"/>
      </w:r>
      <w:r>
        <w:rPr>
          <w:rFonts w:ascii="Arial" w:hAnsi="Arial"/>
        </w:rPr>
        <w:t xml:space="preserve"> Red de electrificación con servicio de b</w:t>
      </w:r>
      <w:r w:rsidR="000C2B5B">
        <w:rPr>
          <w:rFonts w:ascii="Arial" w:hAnsi="Arial"/>
        </w:rPr>
        <w:t>aja tensión, instalación aérea.</w:t>
      </w:r>
    </w:p>
    <w:p w:rsidR="0051078A" w:rsidRDefault="0051078A" w:rsidP="000C2B5B">
      <w:pPr>
        <w:ind w:left="1701" w:hanging="285"/>
        <w:jc w:val="both"/>
        <w:rPr>
          <w:rFonts w:ascii="Arial" w:hAnsi="Arial"/>
        </w:rPr>
      </w:pPr>
      <w:r w:rsidRPr="00797258">
        <w:rPr>
          <w:rFonts w:ascii="Arial" w:hAnsi="Arial"/>
          <w:b/>
        </w:rPr>
        <w:t>X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sym w:font="Colonna MT" w:char="017E"/>
      </w:r>
      <w:r>
        <w:rPr>
          <w:rFonts w:ascii="Arial" w:hAnsi="Arial"/>
        </w:rPr>
        <w:t xml:space="preserve"> Red de alumbrado público sobre poste C.F.E., instalación aérea en vialidades vehiculares y peatonales, y en </w:t>
      </w:r>
      <w:r w:rsidR="000C2B5B">
        <w:rPr>
          <w:rFonts w:ascii="Arial" w:hAnsi="Arial"/>
        </w:rPr>
        <w:t>áreas verdes y áreas de cesión.</w:t>
      </w:r>
    </w:p>
    <w:p w:rsidR="0051078A" w:rsidRDefault="0051078A" w:rsidP="000C2B5B">
      <w:pPr>
        <w:ind w:left="708" w:firstLine="708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X </w:t>
      </w:r>
      <w:r>
        <w:rPr>
          <w:rFonts w:ascii="Arial" w:hAnsi="Arial"/>
          <w:b/>
        </w:rPr>
        <w:sym w:font="Colonna MT" w:char="017E"/>
      </w:r>
      <w:r>
        <w:rPr>
          <w:rFonts w:ascii="Arial" w:hAnsi="Arial"/>
        </w:rPr>
        <w:t xml:space="preserve"> Red te</w:t>
      </w:r>
      <w:r w:rsidR="000C2B5B">
        <w:rPr>
          <w:rFonts w:ascii="Arial" w:hAnsi="Arial"/>
        </w:rPr>
        <w:t>lefónica con instalación aérea.</w:t>
      </w:r>
    </w:p>
    <w:p w:rsidR="0051078A" w:rsidRDefault="0051078A" w:rsidP="000C2B5B">
      <w:pPr>
        <w:ind w:left="1701" w:hanging="285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X </w:t>
      </w:r>
      <w:r>
        <w:rPr>
          <w:rFonts w:ascii="Arial" w:hAnsi="Arial"/>
          <w:b/>
        </w:rPr>
        <w:sym w:font="Colonna MT" w:char="017E"/>
      </w:r>
      <w:r>
        <w:rPr>
          <w:rFonts w:ascii="Arial" w:hAnsi="Arial"/>
        </w:rPr>
        <w:t xml:space="preserve"> Señalamiento, incluyendo placas de nomenclatura, en viali</w:t>
      </w:r>
      <w:r w:rsidR="000C2B5B">
        <w:rPr>
          <w:rFonts w:ascii="Arial" w:hAnsi="Arial"/>
        </w:rPr>
        <w:t>dades vehiculares y peatonales.</w:t>
      </w:r>
    </w:p>
    <w:p w:rsidR="0051078A" w:rsidRDefault="0051078A" w:rsidP="0051078A">
      <w:pPr>
        <w:ind w:left="1701" w:hanging="283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X </w:t>
      </w:r>
      <w:r>
        <w:rPr>
          <w:rFonts w:ascii="Arial" w:hAnsi="Arial"/>
          <w:b/>
        </w:rPr>
        <w:sym w:font="Colonna MT" w:char="017E"/>
      </w:r>
      <w:r>
        <w:rPr>
          <w:rFonts w:ascii="Arial" w:hAnsi="Arial"/>
        </w:rPr>
        <w:t xml:space="preserve"> Arbolado y jardinería en vialidades vehiculares y peatonales, áreas verdes, de esparcimiento y áreas de cesión.</w:t>
      </w:r>
    </w:p>
    <w:p w:rsidR="0051078A" w:rsidRDefault="0051078A" w:rsidP="000C2B5B">
      <w:pPr>
        <w:rPr>
          <w:rFonts w:ascii="Arial" w:hAnsi="Arial"/>
        </w:rPr>
      </w:pPr>
    </w:p>
    <w:p w:rsidR="0051078A" w:rsidRPr="00B61D8B" w:rsidRDefault="0051078A" w:rsidP="0051078A">
      <w:pPr>
        <w:jc w:val="center"/>
        <w:rPr>
          <w:rFonts w:ascii="Arial" w:hAnsi="Arial"/>
          <w:b/>
          <w:sz w:val="20"/>
          <w:lang w:val="pt-BR"/>
        </w:rPr>
      </w:pPr>
      <w:r>
        <w:rPr>
          <w:rFonts w:ascii="Arial" w:hAnsi="Arial"/>
          <w:b/>
          <w:sz w:val="20"/>
          <w:lang w:val="pt-BR"/>
        </w:rPr>
        <w:t xml:space="preserve">A N E X O </w:t>
      </w:r>
      <w:proofErr w:type="gramStart"/>
      <w:r w:rsidRPr="00B61D8B">
        <w:rPr>
          <w:rFonts w:ascii="Arial" w:hAnsi="Arial"/>
          <w:b/>
          <w:sz w:val="20"/>
          <w:lang w:val="pt-BR"/>
        </w:rPr>
        <w:t>2</w:t>
      </w:r>
      <w:proofErr w:type="gramEnd"/>
    </w:p>
    <w:p w:rsidR="0051078A" w:rsidRPr="00B61D8B" w:rsidRDefault="0051078A" w:rsidP="000C2B5B">
      <w:pPr>
        <w:rPr>
          <w:rFonts w:ascii="Arial" w:hAnsi="Arial"/>
          <w:sz w:val="20"/>
          <w:lang w:val="pt-BR"/>
        </w:rPr>
      </w:pPr>
    </w:p>
    <w:p w:rsidR="0051078A" w:rsidRPr="00B61D8B" w:rsidRDefault="0051078A" w:rsidP="0051078A">
      <w:pPr>
        <w:jc w:val="center"/>
        <w:rPr>
          <w:rFonts w:ascii="Arial" w:hAnsi="Arial"/>
          <w:b/>
          <w:lang w:val="pt-BR"/>
        </w:rPr>
      </w:pPr>
      <w:r w:rsidRPr="00B61D8B">
        <w:rPr>
          <w:rFonts w:ascii="Arial" w:hAnsi="Arial"/>
          <w:b/>
          <w:sz w:val="20"/>
          <w:lang w:val="pt-BR"/>
        </w:rPr>
        <w:t xml:space="preserve">OBRAS DE </w:t>
      </w:r>
      <w:r w:rsidRPr="00B61D8B">
        <w:rPr>
          <w:rFonts w:ascii="Arial" w:hAnsi="Arial"/>
          <w:b/>
          <w:sz w:val="20"/>
        </w:rPr>
        <w:t>URBANIZACIÓN</w:t>
      </w:r>
      <w:r w:rsidRPr="00B61D8B">
        <w:rPr>
          <w:rFonts w:ascii="Arial" w:hAnsi="Arial"/>
          <w:b/>
          <w:sz w:val="20"/>
          <w:lang w:val="pt-BR"/>
        </w:rPr>
        <w:t xml:space="preserve"> FALTANTES</w:t>
      </w:r>
    </w:p>
    <w:p w:rsidR="0051078A" w:rsidRPr="00B61D8B" w:rsidRDefault="0051078A" w:rsidP="0051078A">
      <w:pPr>
        <w:jc w:val="both"/>
        <w:rPr>
          <w:rFonts w:ascii="Arial" w:hAnsi="Arial"/>
          <w:lang w:val="pt-BR"/>
        </w:rPr>
      </w:pPr>
    </w:p>
    <w:p w:rsidR="0051078A" w:rsidRDefault="0051078A" w:rsidP="0051078A">
      <w:pPr>
        <w:jc w:val="both"/>
        <w:rPr>
          <w:rFonts w:ascii="Arial" w:hAnsi="Arial"/>
        </w:rPr>
      </w:pPr>
      <w:r w:rsidRPr="00B61D8B">
        <w:rPr>
          <w:rFonts w:ascii="Arial" w:hAnsi="Arial"/>
          <w:lang w:val="pt-BR"/>
        </w:rPr>
        <w:tab/>
      </w:r>
      <w:r w:rsidRPr="00B61D8B">
        <w:rPr>
          <w:rFonts w:ascii="Arial" w:hAnsi="Arial"/>
          <w:lang w:val="pt-BR"/>
        </w:rPr>
        <w:tab/>
      </w:r>
      <w:r>
        <w:rPr>
          <w:rFonts w:ascii="Arial" w:hAnsi="Arial"/>
          <w:b/>
        </w:rPr>
        <w:sym w:font="Colonna MT" w:char="017E"/>
      </w:r>
      <w:r>
        <w:rPr>
          <w:rFonts w:ascii="Arial" w:hAnsi="Arial"/>
        </w:rPr>
        <w:t xml:space="preserve"> Conformación de la vía pública a nivel de sub-</w:t>
      </w:r>
      <w:r w:rsidR="000C2B5B">
        <w:rPr>
          <w:rFonts w:ascii="Arial" w:hAnsi="Arial"/>
        </w:rPr>
        <w:t>rasante.</w:t>
      </w:r>
    </w:p>
    <w:p w:rsidR="0051078A" w:rsidRDefault="0051078A" w:rsidP="000C2B5B">
      <w:pPr>
        <w:ind w:left="1560" w:hanging="283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X </w:t>
      </w:r>
      <w:r>
        <w:rPr>
          <w:rFonts w:ascii="Arial" w:hAnsi="Arial"/>
          <w:b/>
        </w:rPr>
        <w:sym w:font="Colonna MT" w:char="017E"/>
      </w:r>
      <w:r>
        <w:rPr>
          <w:rFonts w:ascii="Arial" w:hAnsi="Arial"/>
        </w:rPr>
        <w:t xml:space="preserve"> 5% cinco por ciento de Banquetas y Machuelos: piedra laja, mosaico, tabique de barro prensad</w:t>
      </w:r>
      <w:r w:rsidR="000C2B5B">
        <w:rPr>
          <w:rFonts w:ascii="Arial" w:hAnsi="Arial"/>
        </w:rPr>
        <w:t>o, concreto, adoquín o similar.</w:t>
      </w:r>
    </w:p>
    <w:p w:rsidR="0051078A" w:rsidRDefault="0051078A" w:rsidP="000C2B5B">
      <w:pPr>
        <w:ind w:left="708" w:firstLine="708"/>
        <w:jc w:val="both"/>
        <w:rPr>
          <w:rFonts w:ascii="Arial" w:hAnsi="Arial"/>
        </w:rPr>
      </w:pPr>
      <w:r>
        <w:rPr>
          <w:rFonts w:ascii="Arial" w:hAnsi="Arial"/>
          <w:b/>
        </w:rPr>
        <w:sym w:font="Colonna MT" w:char="017E"/>
      </w:r>
      <w:r>
        <w:rPr>
          <w:rFonts w:ascii="Arial" w:hAnsi="Arial"/>
        </w:rPr>
        <w:t xml:space="preserve"> Red de abastecimiento de agua</w:t>
      </w:r>
      <w:r w:rsidR="000C2B5B">
        <w:rPr>
          <w:rFonts w:ascii="Arial" w:hAnsi="Arial"/>
        </w:rPr>
        <w:t xml:space="preserve"> potable con toma domiciliaria.</w:t>
      </w:r>
    </w:p>
    <w:p w:rsidR="0051078A" w:rsidRDefault="0051078A" w:rsidP="0051078A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sym w:font="Colonna MT" w:char="017E"/>
      </w:r>
      <w:r>
        <w:rPr>
          <w:rFonts w:ascii="Arial" w:hAnsi="Arial"/>
        </w:rPr>
        <w:t xml:space="preserve"> Red de alcantarillado sanitar</w:t>
      </w:r>
      <w:r w:rsidR="000C2B5B">
        <w:rPr>
          <w:rFonts w:ascii="Arial" w:hAnsi="Arial"/>
        </w:rPr>
        <w:t>io con descargas domiciliarias.</w:t>
      </w:r>
    </w:p>
    <w:p w:rsidR="0051078A" w:rsidRDefault="0051078A" w:rsidP="0051078A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sym w:font="Colonna MT" w:char="017E"/>
      </w:r>
      <w:r>
        <w:rPr>
          <w:rFonts w:ascii="Arial" w:hAnsi="Arial"/>
        </w:rPr>
        <w:t xml:space="preserve"> Sistema de drenaje</w:t>
      </w:r>
      <w:r w:rsidR="000C2B5B">
        <w:rPr>
          <w:rFonts w:ascii="Arial" w:hAnsi="Arial"/>
        </w:rPr>
        <w:t xml:space="preserve"> pluvial.</w:t>
      </w:r>
    </w:p>
    <w:p w:rsidR="0051078A" w:rsidRDefault="0051078A" w:rsidP="000C2B5B">
      <w:pPr>
        <w:ind w:left="1701" w:hanging="285"/>
        <w:jc w:val="both"/>
        <w:rPr>
          <w:rFonts w:ascii="Arial" w:hAnsi="Arial"/>
        </w:rPr>
      </w:pPr>
      <w:r>
        <w:rPr>
          <w:rFonts w:ascii="Arial" w:hAnsi="Arial"/>
          <w:b/>
        </w:rPr>
        <w:sym w:font="Colonna MT" w:char="017E"/>
      </w:r>
      <w:r>
        <w:rPr>
          <w:rFonts w:ascii="Arial" w:hAnsi="Arial"/>
        </w:rPr>
        <w:t xml:space="preserve"> Red de electrificación con servicio de b</w:t>
      </w:r>
      <w:r w:rsidR="000C2B5B">
        <w:rPr>
          <w:rFonts w:ascii="Arial" w:hAnsi="Arial"/>
        </w:rPr>
        <w:t>aja tensión, instalación aérea.</w:t>
      </w:r>
    </w:p>
    <w:p w:rsidR="0051078A" w:rsidRDefault="0051078A" w:rsidP="000C2B5B">
      <w:pPr>
        <w:ind w:left="1701" w:hanging="285"/>
        <w:jc w:val="both"/>
        <w:rPr>
          <w:rFonts w:ascii="Arial" w:hAnsi="Arial"/>
        </w:rPr>
      </w:pPr>
      <w:r>
        <w:rPr>
          <w:rFonts w:ascii="Arial" w:hAnsi="Arial"/>
          <w:b/>
        </w:rPr>
        <w:sym w:font="Colonna MT" w:char="017E"/>
      </w:r>
      <w:r>
        <w:rPr>
          <w:rFonts w:ascii="Arial" w:hAnsi="Arial"/>
        </w:rPr>
        <w:t xml:space="preserve"> Red de alumbrado público sobre poste C.F.E., instalación aérea en vialidades vehiculares y peatonales, y en </w:t>
      </w:r>
      <w:r w:rsidR="000C2B5B">
        <w:rPr>
          <w:rFonts w:ascii="Arial" w:hAnsi="Arial"/>
        </w:rPr>
        <w:t>áreas verdes y áreas de cesión.</w:t>
      </w:r>
    </w:p>
    <w:p w:rsidR="0051078A" w:rsidRDefault="0051078A" w:rsidP="000C2B5B">
      <w:pPr>
        <w:ind w:left="708" w:firstLine="708"/>
        <w:jc w:val="both"/>
        <w:rPr>
          <w:rFonts w:ascii="Arial" w:hAnsi="Arial"/>
        </w:rPr>
      </w:pPr>
      <w:r>
        <w:rPr>
          <w:rFonts w:ascii="Arial" w:hAnsi="Arial"/>
          <w:b/>
        </w:rPr>
        <w:sym w:font="Colonna MT" w:char="017E"/>
      </w:r>
      <w:r>
        <w:rPr>
          <w:rFonts w:ascii="Arial" w:hAnsi="Arial"/>
        </w:rPr>
        <w:t xml:space="preserve"> Red telefónica con instal</w:t>
      </w:r>
      <w:r w:rsidR="000C2B5B">
        <w:rPr>
          <w:rFonts w:ascii="Arial" w:hAnsi="Arial"/>
        </w:rPr>
        <w:t>ación aérea.</w:t>
      </w:r>
    </w:p>
    <w:p w:rsidR="0051078A" w:rsidRDefault="0051078A" w:rsidP="000C2B5B">
      <w:pPr>
        <w:ind w:left="1701" w:hanging="285"/>
        <w:jc w:val="both"/>
        <w:rPr>
          <w:rFonts w:ascii="Arial" w:hAnsi="Arial"/>
        </w:rPr>
      </w:pPr>
      <w:r>
        <w:rPr>
          <w:rFonts w:ascii="Arial" w:hAnsi="Arial"/>
          <w:b/>
        </w:rPr>
        <w:sym w:font="Colonna MT" w:char="017E"/>
      </w:r>
      <w:r>
        <w:rPr>
          <w:rFonts w:ascii="Arial" w:hAnsi="Arial"/>
        </w:rPr>
        <w:t xml:space="preserve"> Señalamiento, incluyendo placas de nomenclatura, en viali</w:t>
      </w:r>
      <w:r w:rsidR="000C2B5B">
        <w:rPr>
          <w:rFonts w:ascii="Arial" w:hAnsi="Arial"/>
        </w:rPr>
        <w:t>dades vehiculares y peatonales.</w:t>
      </w:r>
    </w:p>
    <w:p w:rsidR="0051078A" w:rsidRDefault="0051078A" w:rsidP="0051078A">
      <w:pPr>
        <w:ind w:left="1701" w:hanging="283"/>
        <w:jc w:val="both"/>
        <w:rPr>
          <w:rFonts w:ascii="Arial" w:hAnsi="Arial"/>
        </w:rPr>
      </w:pPr>
      <w:r>
        <w:rPr>
          <w:rFonts w:ascii="Arial" w:hAnsi="Arial"/>
          <w:b/>
        </w:rPr>
        <w:sym w:font="Colonna MT" w:char="017E"/>
      </w:r>
      <w:r>
        <w:rPr>
          <w:rFonts w:ascii="Arial" w:hAnsi="Arial"/>
        </w:rPr>
        <w:t xml:space="preserve"> Arbolado y jardinería en vialidades vehiculares y peatonales, áreas verdes, de esparcimiento y áreas de cesión.</w:t>
      </w:r>
    </w:p>
    <w:p w:rsidR="009F702D" w:rsidRDefault="009F702D" w:rsidP="0051078A">
      <w:pPr>
        <w:jc w:val="center"/>
        <w:rPr>
          <w:rFonts w:ascii="Arial" w:hAnsi="Arial"/>
        </w:rPr>
      </w:pPr>
    </w:p>
    <w:p w:rsidR="0051078A" w:rsidRPr="00D65A63" w:rsidRDefault="0051078A" w:rsidP="009F702D">
      <w:pPr>
        <w:pStyle w:val="Prrafodelista"/>
        <w:ind w:left="0"/>
        <w:jc w:val="both"/>
        <w:rPr>
          <w:rFonts w:ascii="Arial" w:hAnsi="Arial" w:cs="Arial"/>
          <w:sz w:val="22"/>
        </w:rPr>
      </w:pPr>
    </w:p>
    <w:p w:rsidR="001776E8" w:rsidRDefault="009F702D" w:rsidP="001776E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El mismo </w:t>
      </w:r>
      <w:r w:rsidR="00870A40">
        <w:rPr>
          <w:rFonts w:ascii="Arial" w:hAnsi="Arial" w:cs="Arial"/>
          <w:sz w:val="22"/>
        </w:rPr>
        <w:t xml:space="preserve"> </w:t>
      </w:r>
      <w:r w:rsidR="001776E8">
        <w:rPr>
          <w:rFonts w:ascii="Arial" w:hAnsi="Arial" w:cs="Arial"/>
          <w:sz w:val="22"/>
        </w:rPr>
        <w:t>Ajustado a la Ley para la regularización y titulación de Predios Urbanos del Estado de Jalisco.</w:t>
      </w:r>
    </w:p>
    <w:p w:rsidR="00D01180" w:rsidRDefault="009F702D" w:rsidP="001776E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Acto seguido se expone ante los Consejeros la </w:t>
      </w:r>
      <w:r w:rsidR="00563D1C">
        <w:rPr>
          <w:rFonts w:ascii="Arial" w:hAnsi="Arial" w:cs="Arial"/>
          <w:sz w:val="22"/>
        </w:rPr>
        <w:t>situación</w:t>
      </w:r>
      <w:r>
        <w:rPr>
          <w:rFonts w:ascii="Arial" w:hAnsi="Arial" w:cs="Arial"/>
          <w:sz w:val="22"/>
        </w:rPr>
        <w:t xml:space="preserve"> que guarda el FRACCIONAMIENTO en mención:</w:t>
      </w:r>
    </w:p>
    <w:p w:rsidR="009F702D" w:rsidRDefault="009F702D" w:rsidP="001776E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 relación a la lista </w:t>
      </w:r>
      <w:r w:rsidR="0051078A">
        <w:rPr>
          <w:rFonts w:ascii="Arial" w:hAnsi="Arial" w:cs="Arial"/>
          <w:sz w:val="22"/>
        </w:rPr>
        <w:t>de cotejo se advierte en cuanto al punto 18 (Elaborar y acordar proyecto de convenio de regularización que contenga los créditos fiscales, posibles reducciones y las obras de infraestructura faltantes).</w:t>
      </w:r>
    </w:p>
    <w:p w:rsidR="0051078A" w:rsidRDefault="0051078A" w:rsidP="001776E8">
      <w:pPr>
        <w:jc w:val="both"/>
        <w:rPr>
          <w:rFonts w:ascii="Arial" w:hAnsi="Arial" w:cs="Arial"/>
          <w:sz w:val="22"/>
        </w:rPr>
      </w:pPr>
    </w:p>
    <w:p w:rsidR="001776E8" w:rsidRDefault="00870A40" w:rsidP="001776E8">
      <w:pPr>
        <w:jc w:val="both"/>
        <w:rPr>
          <w:rFonts w:ascii="Arial" w:hAnsi="Arial" w:cs="Arial"/>
          <w:sz w:val="22"/>
        </w:rPr>
      </w:pPr>
      <w:r w:rsidRPr="00765758">
        <w:rPr>
          <w:rFonts w:ascii="Arial" w:hAnsi="Arial" w:cs="Arial"/>
          <w:b/>
          <w:sz w:val="22"/>
        </w:rPr>
        <w:t>Acuerdo.-</w:t>
      </w:r>
      <w:r>
        <w:rPr>
          <w:rFonts w:ascii="Arial" w:hAnsi="Arial" w:cs="Arial"/>
          <w:sz w:val="22"/>
        </w:rPr>
        <w:t xml:space="preserve">  C</w:t>
      </w:r>
      <w:r w:rsidR="0051078A">
        <w:rPr>
          <w:rFonts w:ascii="Arial" w:hAnsi="Arial" w:cs="Arial"/>
          <w:sz w:val="22"/>
        </w:rPr>
        <w:t xml:space="preserve">on 8 votos a favor se aprueba </w:t>
      </w:r>
      <w:r w:rsidR="000C2B5B">
        <w:rPr>
          <w:rFonts w:ascii="Arial" w:hAnsi="Arial" w:cs="Arial"/>
          <w:sz w:val="22"/>
        </w:rPr>
        <w:t>Dictamen de P</w:t>
      </w:r>
      <w:r w:rsidR="0051078A">
        <w:rPr>
          <w:rFonts w:ascii="Arial" w:hAnsi="Arial" w:cs="Arial"/>
          <w:sz w:val="22"/>
        </w:rPr>
        <w:t>royecto de Convenio de Regularización, para que se turne al Cabildo Municipal para su análisis y posible aprobación</w:t>
      </w:r>
      <w:r>
        <w:rPr>
          <w:rFonts w:ascii="Arial" w:hAnsi="Arial" w:cs="Arial"/>
          <w:sz w:val="22"/>
        </w:rPr>
        <w:t>.</w:t>
      </w:r>
      <w:r w:rsidR="00765758">
        <w:rPr>
          <w:rFonts w:ascii="Arial" w:hAnsi="Arial" w:cs="Arial"/>
          <w:sz w:val="22"/>
        </w:rPr>
        <w:t xml:space="preserve"> </w:t>
      </w:r>
    </w:p>
    <w:bookmarkEnd w:id="0"/>
    <w:p w:rsidR="00E50075" w:rsidRDefault="00E50075" w:rsidP="00E50075">
      <w:pPr>
        <w:jc w:val="both"/>
        <w:rPr>
          <w:rFonts w:ascii="Arial" w:hAnsi="Arial" w:cs="Arial"/>
          <w:sz w:val="22"/>
        </w:rPr>
      </w:pPr>
    </w:p>
    <w:p w:rsidR="00870A40" w:rsidRDefault="00D36F05" w:rsidP="00870A4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8A5CBC">
        <w:rPr>
          <w:rFonts w:ascii="Arial" w:hAnsi="Arial" w:cs="Arial"/>
          <w:sz w:val="22"/>
        </w:rPr>
        <w:t xml:space="preserve">.- </w:t>
      </w:r>
      <w:r w:rsidR="00870A40">
        <w:rPr>
          <w:rFonts w:ascii="Arial" w:hAnsi="Arial" w:cs="Arial"/>
          <w:sz w:val="22"/>
        </w:rPr>
        <w:t xml:space="preserve">En relación al fraccionamiento denominado </w:t>
      </w:r>
      <w:r w:rsidR="00870A40">
        <w:rPr>
          <w:rFonts w:ascii="Arial" w:hAnsi="Arial" w:cs="Arial"/>
          <w:b/>
          <w:sz w:val="22"/>
        </w:rPr>
        <w:t>ROSA DE CASTILLA 2</w:t>
      </w:r>
      <w:r w:rsidR="00870A40">
        <w:rPr>
          <w:rFonts w:ascii="Arial" w:hAnsi="Arial" w:cs="Arial"/>
          <w:sz w:val="22"/>
        </w:rPr>
        <w:t>, sujeto al procedimiento</w:t>
      </w:r>
      <w:r w:rsidR="00870A40">
        <w:rPr>
          <w:rFonts w:ascii="Arial" w:hAnsi="Arial" w:cs="Arial"/>
          <w:b/>
          <w:sz w:val="22"/>
        </w:rPr>
        <w:t xml:space="preserve"> dispuesto en la Ley de la Regularización y Titulación de Predios Urbanos en su artículo 15, fracción III y IV</w:t>
      </w:r>
      <w:r w:rsidR="00870A40">
        <w:rPr>
          <w:rFonts w:ascii="Arial" w:hAnsi="Arial" w:cs="Arial"/>
          <w:sz w:val="22"/>
        </w:rPr>
        <w:t>, se expone lo siguiente:</w:t>
      </w:r>
    </w:p>
    <w:p w:rsidR="00870A40" w:rsidRDefault="00870A40" w:rsidP="00870A40">
      <w:pPr>
        <w:jc w:val="both"/>
        <w:rPr>
          <w:rFonts w:ascii="Arial" w:hAnsi="Arial" w:cs="Arial"/>
          <w:sz w:val="22"/>
        </w:rPr>
      </w:pPr>
    </w:p>
    <w:p w:rsidR="007A2D28" w:rsidRDefault="00F63BAA" w:rsidP="007A2D28">
      <w:pPr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Con</w:t>
      </w:r>
      <w:r w:rsidR="00563D1C">
        <w:rPr>
          <w:rFonts w:ascii="Arial" w:hAnsi="Arial" w:cs="Arial"/>
          <w:sz w:val="22"/>
        </w:rPr>
        <w:t xml:space="preserve"> el objetivo de dar seguimiento al proceso de regularización se solicita a la Dirección de Obras Publicas el</w:t>
      </w:r>
      <w:r w:rsidR="00563D1C">
        <w:rPr>
          <w:rFonts w:ascii="Arial" w:hAnsi="Arial" w:cs="Arial"/>
          <w:sz w:val="22"/>
          <w:szCs w:val="22"/>
        </w:rPr>
        <w:t xml:space="preserve"> emitir </w:t>
      </w:r>
      <w:r w:rsidR="007A2D28">
        <w:rPr>
          <w:rFonts w:ascii="Arial" w:hAnsi="Arial" w:cs="Arial"/>
          <w:sz w:val="22"/>
          <w:szCs w:val="22"/>
        </w:rPr>
        <w:t xml:space="preserve"> </w:t>
      </w:r>
      <w:r w:rsidR="007A2D28" w:rsidRPr="00B23EB8">
        <w:rPr>
          <w:rFonts w:ascii="Arial" w:hAnsi="Arial" w:cs="Arial"/>
          <w:sz w:val="22"/>
          <w:szCs w:val="22"/>
        </w:rPr>
        <w:t xml:space="preserve">Estudio </w:t>
      </w:r>
      <w:r w:rsidR="007A2D28">
        <w:rPr>
          <w:rFonts w:ascii="Arial" w:hAnsi="Arial" w:cs="Arial"/>
          <w:sz w:val="22"/>
          <w:szCs w:val="22"/>
        </w:rPr>
        <w:t>y</w:t>
      </w:r>
      <w:r w:rsidR="007A2D28" w:rsidRPr="00B23EB8">
        <w:rPr>
          <w:rFonts w:ascii="Arial" w:hAnsi="Arial" w:cs="Arial"/>
          <w:sz w:val="22"/>
          <w:szCs w:val="22"/>
        </w:rPr>
        <w:t xml:space="preserve"> Opinión </w:t>
      </w:r>
      <w:r w:rsidR="007A2D28">
        <w:rPr>
          <w:rFonts w:ascii="Arial" w:hAnsi="Arial" w:cs="Arial"/>
          <w:sz w:val="22"/>
          <w:szCs w:val="22"/>
        </w:rPr>
        <w:t>d</w:t>
      </w:r>
      <w:r w:rsidR="007A2D28" w:rsidRPr="00B23EB8">
        <w:rPr>
          <w:rFonts w:ascii="Arial" w:hAnsi="Arial" w:cs="Arial"/>
          <w:sz w:val="22"/>
          <w:szCs w:val="22"/>
        </w:rPr>
        <w:t xml:space="preserve">e </w:t>
      </w:r>
      <w:r w:rsidR="007A2D28">
        <w:rPr>
          <w:rFonts w:ascii="Arial" w:hAnsi="Arial" w:cs="Arial"/>
          <w:sz w:val="22"/>
          <w:szCs w:val="22"/>
        </w:rPr>
        <w:t>l</w:t>
      </w:r>
      <w:r w:rsidR="007A2D28" w:rsidRPr="00B23EB8">
        <w:rPr>
          <w:rFonts w:ascii="Arial" w:hAnsi="Arial" w:cs="Arial"/>
          <w:sz w:val="22"/>
          <w:szCs w:val="22"/>
        </w:rPr>
        <w:t xml:space="preserve">os Elementos Técnicos, Económicos </w:t>
      </w:r>
      <w:r w:rsidR="007A2D28">
        <w:rPr>
          <w:rFonts w:ascii="Arial" w:hAnsi="Arial" w:cs="Arial"/>
          <w:sz w:val="22"/>
          <w:szCs w:val="22"/>
        </w:rPr>
        <w:t>y</w:t>
      </w:r>
      <w:r w:rsidR="007A2D28" w:rsidRPr="00B23EB8">
        <w:rPr>
          <w:rFonts w:ascii="Arial" w:hAnsi="Arial" w:cs="Arial"/>
          <w:sz w:val="22"/>
          <w:szCs w:val="22"/>
        </w:rPr>
        <w:t xml:space="preserve"> Sociales</w:t>
      </w:r>
      <w:r w:rsidR="007A2D28">
        <w:rPr>
          <w:rFonts w:ascii="Arial" w:hAnsi="Arial" w:cs="Arial"/>
          <w:sz w:val="22"/>
          <w:szCs w:val="22"/>
        </w:rPr>
        <w:t xml:space="preserve">, conforme </w:t>
      </w:r>
      <w:r w:rsidR="007A2D28" w:rsidRPr="006F58DF">
        <w:rPr>
          <w:rFonts w:ascii="Arial" w:hAnsi="Arial" w:cs="Arial"/>
          <w:sz w:val="22"/>
          <w:szCs w:val="22"/>
        </w:rPr>
        <w:t>lo establec</w:t>
      </w:r>
      <w:r w:rsidR="007A2D28">
        <w:rPr>
          <w:rFonts w:ascii="Arial" w:hAnsi="Arial" w:cs="Arial"/>
          <w:sz w:val="22"/>
          <w:szCs w:val="22"/>
        </w:rPr>
        <w:t>en</w:t>
      </w:r>
      <w:r w:rsidR="007A2D28" w:rsidRPr="006F58DF">
        <w:rPr>
          <w:rFonts w:ascii="Arial" w:hAnsi="Arial" w:cs="Arial"/>
          <w:sz w:val="22"/>
          <w:szCs w:val="22"/>
        </w:rPr>
        <w:t xml:space="preserve"> los Artículos 2 fracción VIII, 11, 18 y 19 de Ley para la Regularización y Titulación de Predios Urbanos en el Estado de Jalisco</w:t>
      </w:r>
      <w:r w:rsidR="007A2D28">
        <w:rPr>
          <w:rFonts w:ascii="Arial" w:hAnsi="Arial" w:cs="Arial"/>
          <w:sz w:val="22"/>
          <w:szCs w:val="22"/>
        </w:rPr>
        <w:t>.</w:t>
      </w:r>
    </w:p>
    <w:p w:rsidR="00870A40" w:rsidRDefault="00870A40" w:rsidP="00870A40">
      <w:pPr>
        <w:jc w:val="both"/>
        <w:rPr>
          <w:rFonts w:ascii="Arial" w:hAnsi="Arial" w:cs="Arial"/>
          <w:sz w:val="22"/>
        </w:rPr>
      </w:pPr>
    </w:p>
    <w:p w:rsidR="00A87E61" w:rsidRPr="00A87E61" w:rsidRDefault="009A5004" w:rsidP="00A87E6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 Informativo.</w:t>
      </w:r>
      <w:r w:rsidR="00870A40">
        <w:rPr>
          <w:rFonts w:ascii="Arial" w:hAnsi="Arial" w:cs="Arial"/>
          <w:sz w:val="22"/>
        </w:rPr>
        <w:t xml:space="preserve"> </w:t>
      </w:r>
    </w:p>
    <w:p w:rsidR="008A5CBC" w:rsidRDefault="008A5CBC" w:rsidP="008A5CBC">
      <w:pPr>
        <w:jc w:val="both"/>
        <w:rPr>
          <w:rFonts w:ascii="Arial" w:hAnsi="Arial" w:cs="Arial"/>
          <w:sz w:val="22"/>
        </w:rPr>
      </w:pPr>
    </w:p>
    <w:p w:rsidR="009A5004" w:rsidRPr="00372EC0" w:rsidRDefault="007A2D28" w:rsidP="00563D1C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5</w:t>
      </w:r>
      <w:r w:rsidR="008A5CBC" w:rsidRPr="00C47803">
        <w:rPr>
          <w:rFonts w:ascii="Arial" w:hAnsi="Arial" w:cs="Arial"/>
          <w:sz w:val="22"/>
        </w:rPr>
        <w:t xml:space="preserve">.- </w:t>
      </w:r>
      <w:r w:rsidR="00563D1C" w:rsidRPr="00563D1C">
        <w:rPr>
          <w:rFonts w:ascii="Arial" w:hAnsi="Arial" w:cs="Arial"/>
          <w:sz w:val="22"/>
        </w:rPr>
        <w:t xml:space="preserve">Se presenta solicitud por parte de la C. </w:t>
      </w:r>
      <w:r w:rsidR="00563D1C" w:rsidRPr="00563D1C">
        <w:rPr>
          <w:rFonts w:ascii="Arial" w:hAnsi="Arial" w:cs="Arial"/>
          <w:sz w:val="22"/>
        </w:rPr>
        <w:t xml:space="preserve">Evelyng Soraya Flores Carranza.   Consejera del Comité de Participación </w:t>
      </w:r>
      <w:r w:rsidR="00563D1C" w:rsidRPr="00563D1C">
        <w:rPr>
          <w:rFonts w:ascii="Arial" w:hAnsi="Arial" w:cs="Arial"/>
          <w:sz w:val="22"/>
        </w:rPr>
        <w:t>Social de San Juan de los Lagos, y quien representa al</w:t>
      </w:r>
      <w:r w:rsidR="009A5004" w:rsidRPr="00563D1C">
        <w:rPr>
          <w:rFonts w:ascii="Arial" w:hAnsi="Arial" w:cs="Arial"/>
          <w:sz w:val="22"/>
        </w:rPr>
        <w:t xml:space="preserve"> COMITÉ DE PARTICIPACION SOC</w:t>
      </w:r>
      <w:r w:rsidR="00563D1C" w:rsidRPr="00563D1C">
        <w:rPr>
          <w:rFonts w:ascii="Arial" w:hAnsi="Arial" w:cs="Arial"/>
          <w:sz w:val="22"/>
        </w:rPr>
        <w:t>IAL DE SAN JUAN DE LOS LAGOS,  en esta COMISION, el que se considere generar las modificaciones necesarias para dar derecho a voz y voto dentro de las</w:t>
      </w:r>
      <w:r w:rsidR="00563D1C">
        <w:rPr>
          <w:rFonts w:ascii="Arial" w:hAnsi="Arial" w:cs="Arial"/>
          <w:sz w:val="22"/>
        </w:rPr>
        <w:t xml:space="preserve"> determinaciones de esta Comisió</w:t>
      </w:r>
      <w:r w:rsidR="00563D1C" w:rsidRPr="00563D1C">
        <w:rPr>
          <w:rFonts w:ascii="Arial" w:hAnsi="Arial" w:cs="Arial"/>
          <w:sz w:val="22"/>
        </w:rPr>
        <w:t xml:space="preserve">n, al Consejero Representante del Comité </w:t>
      </w:r>
      <w:r w:rsidR="00563D1C">
        <w:rPr>
          <w:rFonts w:ascii="Arial" w:hAnsi="Arial" w:cs="Arial"/>
          <w:sz w:val="22"/>
        </w:rPr>
        <w:t>de Participació</w:t>
      </w:r>
      <w:r w:rsidR="00563D1C" w:rsidRPr="00563D1C">
        <w:rPr>
          <w:rFonts w:ascii="Arial" w:hAnsi="Arial" w:cs="Arial"/>
          <w:sz w:val="22"/>
        </w:rPr>
        <w:t>n Social de San Juan de los Lagos, con el objetivo de dar mayor participación activa al mismo.</w:t>
      </w:r>
    </w:p>
    <w:p w:rsidR="008A5CBC" w:rsidRDefault="008A5CBC" w:rsidP="008A5CBC">
      <w:pPr>
        <w:jc w:val="both"/>
        <w:rPr>
          <w:rFonts w:ascii="Arial" w:hAnsi="Arial" w:cs="Arial"/>
          <w:sz w:val="22"/>
        </w:rPr>
      </w:pPr>
    </w:p>
    <w:p w:rsidR="008A5CBC" w:rsidRPr="002972CB" w:rsidRDefault="00563D1C" w:rsidP="008A5CB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Acuerdo.-  Con 8 votos a favor,  se da por recibida la solicitud y se dará seguimiento ante las instancias necesarias para su análisis y posible aprobación.</w:t>
      </w:r>
    </w:p>
    <w:p w:rsidR="00CF0D02" w:rsidRDefault="00CF0D02" w:rsidP="003D039E">
      <w:pPr>
        <w:jc w:val="both"/>
        <w:rPr>
          <w:rFonts w:ascii="Arial" w:hAnsi="Arial" w:cs="Arial"/>
          <w:b/>
          <w:sz w:val="22"/>
          <w:szCs w:val="22"/>
        </w:rPr>
      </w:pPr>
    </w:p>
    <w:p w:rsidR="00292FB9" w:rsidRDefault="007A2D28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5E0D1E">
        <w:rPr>
          <w:rFonts w:ascii="Arial" w:hAnsi="Arial" w:cs="Arial"/>
          <w:sz w:val="22"/>
        </w:rPr>
        <w:t>I</w:t>
      </w:r>
      <w:r w:rsidR="00797F31">
        <w:rPr>
          <w:rFonts w:ascii="Arial" w:hAnsi="Arial" w:cs="Arial"/>
          <w:sz w:val="22"/>
        </w:rPr>
        <w:t xml:space="preserve">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E342EC">
        <w:rPr>
          <w:rFonts w:ascii="Arial" w:hAnsi="Arial" w:cs="Arial"/>
          <w:sz w:val="22"/>
        </w:rPr>
        <w:t>14</w:t>
      </w:r>
      <w:r w:rsidR="00D74E4F">
        <w:rPr>
          <w:rFonts w:ascii="Arial" w:hAnsi="Arial" w:cs="Arial"/>
          <w:sz w:val="22"/>
        </w:rPr>
        <w:t xml:space="preserve"> horas </w:t>
      </w:r>
      <w:r w:rsidR="00563D1C">
        <w:rPr>
          <w:rFonts w:ascii="Arial" w:hAnsi="Arial" w:cs="Arial"/>
          <w:sz w:val="22"/>
        </w:rPr>
        <w:t>con 5</w:t>
      </w:r>
      <w:r w:rsidR="00AE2C93">
        <w:rPr>
          <w:rFonts w:ascii="Arial" w:hAnsi="Arial" w:cs="Arial"/>
          <w:sz w:val="22"/>
        </w:rPr>
        <w:t>5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E342EC">
        <w:rPr>
          <w:rFonts w:ascii="Arial" w:hAnsi="Arial" w:cs="Arial"/>
          <w:sz w:val="22"/>
        </w:rPr>
        <w:t xml:space="preserve"> de hoy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</w:t>
      </w:r>
      <w:r w:rsidR="005E0D1E">
        <w:rPr>
          <w:rFonts w:ascii="Arial" w:hAnsi="Arial" w:cs="Arial"/>
          <w:sz w:val="22"/>
        </w:rPr>
        <w:t>supieron hacerlo por y ante el Presidente M</w:t>
      </w:r>
      <w:r w:rsidR="008C769F" w:rsidRPr="008C769F">
        <w:rPr>
          <w:rFonts w:ascii="Arial" w:hAnsi="Arial" w:cs="Arial"/>
          <w:sz w:val="22"/>
        </w:rPr>
        <w:t xml:space="preserve">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5E0D1E">
        <w:rPr>
          <w:rFonts w:ascii="Arial" w:hAnsi="Arial" w:cs="Arial"/>
          <w:sz w:val="22"/>
        </w:rPr>
        <w:t xml:space="preserve"> encargado de la S</w:t>
      </w:r>
      <w:r w:rsidR="008C769F" w:rsidRPr="008C769F">
        <w:rPr>
          <w:rFonts w:ascii="Arial" w:hAnsi="Arial" w:cs="Arial"/>
          <w:sz w:val="22"/>
        </w:rPr>
        <w:t xml:space="preserve">ecretaria </w:t>
      </w:r>
      <w:r w:rsidR="005E0D1E">
        <w:rPr>
          <w:rFonts w:ascii="Arial" w:hAnsi="Arial" w:cs="Arial"/>
          <w:sz w:val="22"/>
        </w:rPr>
        <w:t>Técnica</w:t>
      </w:r>
      <w:r w:rsidR="004963F9">
        <w:rPr>
          <w:rFonts w:ascii="Arial" w:hAnsi="Arial" w:cs="Arial"/>
          <w:sz w:val="22"/>
        </w:rPr>
        <w:t>.</w:t>
      </w:r>
    </w:p>
    <w:p w:rsidR="00E342EC" w:rsidRDefault="00E342EC" w:rsidP="00E161C3">
      <w:pPr>
        <w:jc w:val="both"/>
        <w:rPr>
          <w:rFonts w:ascii="Arial" w:hAnsi="Arial" w:cs="Arial"/>
          <w:sz w:val="22"/>
        </w:rPr>
      </w:pPr>
    </w:p>
    <w:p w:rsidR="00E342EC" w:rsidRDefault="00E342EC" w:rsidP="00E161C3">
      <w:pPr>
        <w:jc w:val="both"/>
        <w:rPr>
          <w:rFonts w:ascii="Arial" w:hAnsi="Arial" w:cs="Arial"/>
          <w:sz w:val="22"/>
        </w:rPr>
      </w:pPr>
    </w:p>
    <w:p w:rsidR="00E342EC" w:rsidRDefault="00E342EC" w:rsidP="00E161C3">
      <w:pPr>
        <w:jc w:val="both"/>
        <w:rPr>
          <w:rFonts w:ascii="Arial" w:hAnsi="Arial" w:cs="Arial"/>
          <w:sz w:val="22"/>
        </w:rPr>
      </w:pPr>
    </w:p>
    <w:p w:rsidR="00E342EC" w:rsidRPr="008C769F" w:rsidRDefault="00E342EC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B8157E" w:rsidRDefault="00B8157E" w:rsidP="00B8157E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 xml:space="preserve">El Presidente Municipal </w:t>
            </w:r>
            <w:r>
              <w:rPr>
                <w:rFonts w:ascii="Arial" w:hAnsi="Arial" w:cs="Arial"/>
                <w:sz w:val="22"/>
              </w:rPr>
              <w:t>Interino</w:t>
            </w:r>
            <w:r w:rsidRPr="00A6365F">
              <w:rPr>
                <w:rFonts w:ascii="Arial" w:hAnsi="Arial" w:cs="Arial"/>
                <w:sz w:val="22"/>
              </w:rPr>
              <w:t>, que</w:t>
            </w:r>
            <w:r>
              <w:rPr>
                <w:rFonts w:ascii="Arial" w:hAnsi="Arial" w:cs="Arial"/>
                <w:sz w:val="22"/>
              </w:rPr>
              <w:t xml:space="preserve"> será el Presidente del Consejo </w:t>
            </w:r>
            <w:r w:rsidRPr="00C360EE">
              <w:rPr>
                <w:rFonts w:ascii="Arial" w:hAnsi="Arial" w:cs="Arial"/>
                <w:b/>
                <w:sz w:val="22"/>
                <w:lang w:val="pt-PT"/>
              </w:rPr>
              <w:t xml:space="preserve">LIC </w:t>
            </w:r>
            <w:r w:rsidRPr="00C360EE">
              <w:rPr>
                <w:rFonts w:ascii="Arial" w:hAnsi="Arial" w:cs="Arial"/>
                <w:b/>
                <w:sz w:val="22"/>
              </w:rPr>
              <w:t>JUAN PABLO GARCIA HERNANDEZ</w:t>
            </w:r>
            <w:r w:rsidRPr="00C360EE">
              <w:rPr>
                <w:rFonts w:ascii="Arial" w:hAnsi="Arial" w:cs="Arial"/>
                <w:sz w:val="22"/>
              </w:rPr>
              <w:t xml:space="preserve"> o delegado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C360EE">
              <w:rPr>
                <w:rFonts w:ascii="Arial" w:hAnsi="Arial" w:cs="Arial"/>
                <w:sz w:val="22"/>
              </w:rPr>
              <w:t>Oficial Mayor del Ayuntamiento de San Juan de los Lagos, LIC  DIANA LAURA MARTINEZ ESTRADA.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74E4F" w:rsidRDefault="00D36F05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LIC. GAMALIEL ROMO GUTIÉRREZ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C. LUIS HUMBERTO CRUZ GARCIA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7A6AC8">
              <w:rPr>
                <w:rFonts w:ascii="Arial" w:hAnsi="Arial" w:cs="Arial"/>
                <w:sz w:val="22"/>
              </w:rPr>
              <w:t>Planeación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7A6AC8">
              <w:rPr>
                <w:rFonts w:ascii="Arial" w:hAnsi="Arial" w:cs="Arial"/>
                <w:sz w:val="22"/>
              </w:rPr>
              <w:t>índico</w:t>
            </w:r>
            <w:r w:rsidR="000179BE">
              <w:rPr>
                <w:rFonts w:ascii="Arial" w:hAnsi="Arial" w:cs="Arial"/>
                <w:sz w:val="22"/>
              </w:rPr>
              <w:t xml:space="preserve">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B8157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C. LUIS ALFREDO ECHEVERRIA JIMENEZ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Director de Catastro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C94395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53780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ARQ MELCHOR LOPEZ</w:t>
            </w:r>
            <w:r w:rsidR="0060593A">
              <w:rPr>
                <w:rFonts w:ascii="Arial" w:hAnsi="Arial" w:cs="Arial"/>
              </w:rPr>
              <w:t>.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Comisionado de PRODEUR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LIC NORMA ELIZABETH MACIAS AGUIRRE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por PAN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A2D28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MVZ MIGUEL ANGEL VALDIVIA HERMOSILLO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>Regidor por PRI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5F7370" w:rsidRDefault="007A2D28" w:rsidP="00711E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pt-PT"/>
              </w:rPr>
              <w:t>LIC. Denis Alejandra Plascencia Campos.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 w:rsidRPr="005F7370">
              <w:rPr>
                <w:rFonts w:ascii="Arial" w:hAnsi="Arial" w:cs="Arial"/>
                <w:sz w:val="22"/>
                <w:lang w:val="es-MX"/>
              </w:rPr>
              <w:t>Secretario</w:t>
            </w:r>
            <w:r w:rsidRPr="009B22B0">
              <w:rPr>
                <w:rFonts w:ascii="Arial" w:hAnsi="Arial" w:cs="Arial"/>
                <w:sz w:val="22"/>
                <w:lang w:val="es-MX"/>
              </w:rPr>
              <w:t xml:space="preserve"> General del Municipio.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60593A" w:rsidRPr="0060593A">
              <w:rPr>
                <w:rFonts w:ascii="Arial" w:hAnsi="Arial" w:cs="Arial"/>
                <w:sz w:val="22"/>
                <w:lang w:val="pt-PT"/>
              </w:rPr>
              <w:t>JORGE LIBORIO MARIN CRUZ</w:t>
            </w:r>
          </w:p>
          <w:p w:rsidR="00E161C3" w:rsidRPr="008C769F" w:rsidRDefault="005E0D1E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es-MX"/>
              </w:rPr>
              <w:t>Regidor por PANAL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A434E4" w:rsidRPr="008C769F" w:rsidRDefault="00A434E4" w:rsidP="00A434E4">
            <w:pPr>
              <w:jc w:val="both"/>
              <w:rPr>
                <w:rFonts w:ascii="Arial" w:hAnsi="Arial" w:cs="Arial"/>
              </w:rPr>
            </w:pPr>
          </w:p>
          <w:p w:rsidR="00A434E4" w:rsidRPr="008C769F" w:rsidRDefault="00A434E4" w:rsidP="00A434E4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A434E4" w:rsidRPr="00A434E4" w:rsidRDefault="00A434E4" w:rsidP="00A434E4">
            <w:pPr>
              <w:jc w:val="both"/>
              <w:rPr>
                <w:rFonts w:ascii="Arial" w:hAnsi="Arial" w:cs="Arial"/>
                <w:sz w:val="22"/>
              </w:rPr>
            </w:pPr>
            <w:r w:rsidRPr="00A434E4">
              <w:rPr>
                <w:rFonts w:ascii="Arial" w:hAnsi="Arial" w:cs="Arial"/>
                <w:sz w:val="22"/>
              </w:rPr>
              <w:t xml:space="preserve">EL Regidor por el partido MORENA. </w:t>
            </w:r>
            <w:r w:rsidR="007A2D28">
              <w:rPr>
                <w:rFonts w:ascii="Arial" w:hAnsi="Arial" w:cs="Arial"/>
                <w:sz w:val="22"/>
              </w:rPr>
              <w:t>LUIS HUMBERTO PADILLA GONZALEZ</w:t>
            </w:r>
            <w:r w:rsidR="007A2D28">
              <w:rPr>
                <w:rFonts w:ascii="Arial" w:hAnsi="Arial" w:cs="Arial"/>
                <w:sz w:val="22"/>
              </w:rPr>
              <w:t>.</w:t>
            </w:r>
          </w:p>
          <w:p w:rsidR="00534FA3" w:rsidRPr="008C769F" w:rsidRDefault="00534FA3" w:rsidP="00A434E4">
            <w:pPr>
              <w:jc w:val="both"/>
              <w:rPr>
                <w:rFonts w:ascii="Arial" w:hAnsi="Arial" w:cs="Arial"/>
              </w:rPr>
            </w:pPr>
          </w:p>
          <w:p w:rsidR="0060593A" w:rsidRPr="00DD792A" w:rsidRDefault="0060593A" w:rsidP="00830CCC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60593A" w:rsidRDefault="005E0D1E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</w:rPr>
              <w:t>LIC. MARTHA RAMIREZ PADILLA</w:t>
            </w:r>
          </w:p>
          <w:p w:rsidR="00E161C3" w:rsidRPr="00DD792A" w:rsidRDefault="005E0D1E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Regidor por Verde Ecologista</w:t>
            </w:r>
          </w:p>
        </w:tc>
      </w:tr>
    </w:tbl>
    <w:p w:rsidR="00051F81" w:rsidRDefault="00051F81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</w:p>
    <w:p w:rsidR="007A6AC8" w:rsidRPr="008C769F" w:rsidRDefault="007A6AC8">
      <w:pPr>
        <w:rPr>
          <w:rFonts w:ascii="Arial" w:hAnsi="Arial" w:cs="Arial"/>
        </w:rPr>
      </w:pPr>
    </w:p>
    <w:sectPr w:rsidR="007A6AC8" w:rsidRPr="008C769F" w:rsidSect="00C615A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72" w:rsidRDefault="00795772" w:rsidP="00E161C3">
      <w:r>
        <w:separator/>
      </w:r>
    </w:p>
  </w:endnote>
  <w:endnote w:type="continuationSeparator" w:id="0">
    <w:p w:rsidR="00795772" w:rsidRDefault="00795772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B7F" w:rsidRDefault="00AC4B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Piedepgina"/>
      <w:jc w:val="right"/>
    </w:pPr>
  </w:p>
  <w:p w:rsidR="00AC4B7F" w:rsidRDefault="00AC4B7F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00BE3">
      <w:rPr>
        <w:b/>
        <w:bCs/>
        <w:noProof/>
      </w:rPr>
      <w:t>6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00BE3">
      <w:rPr>
        <w:b/>
        <w:bCs/>
        <w:noProof/>
      </w:rPr>
      <w:t>8</w:t>
    </w:r>
    <w:r>
      <w:rPr>
        <w:b/>
        <w:bCs/>
      </w:rPr>
      <w:fldChar w:fldCharType="end"/>
    </w:r>
  </w:p>
  <w:p w:rsidR="00AC4B7F" w:rsidRDefault="007A2D28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14 de  Abril</w:t>
    </w:r>
    <w:r w:rsidR="00936244">
      <w:t xml:space="preserve"> del Año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72" w:rsidRDefault="00795772" w:rsidP="00E161C3">
      <w:r>
        <w:separator/>
      </w:r>
    </w:p>
  </w:footnote>
  <w:footnote w:type="continuationSeparator" w:id="0">
    <w:p w:rsidR="00795772" w:rsidRDefault="00795772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C4B7F" w:rsidRDefault="00AC4B7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7F" w:rsidRDefault="00AC4B7F">
    <w:pPr>
      <w:pStyle w:val="Ttulo1"/>
      <w:rPr>
        <w:b/>
      </w:rPr>
    </w:pPr>
  </w:p>
  <w:p w:rsidR="00AC4B7F" w:rsidRDefault="00AC4B7F">
    <w:pPr>
      <w:pStyle w:val="Ttulo1"/>
      <w:rPr>
        <w:b/>
      </w:rPr>
    </w:pPr>
    <w:r>
      <w:rPr>
        <w:b/>
      </w:rPr>
      <w:t xml:space="preserve">          </w:t>
    </w:r>
  </w:p>
  <w:p w:rsidR="00AC4B7F" w:rsidRDefault="00B8157E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2</w:t>
    </w:r>
    <w:r w:rsidR="00AC4B7F">
      <w:t xml:space="preserve">   SESION ORDINARIA DE COMISION MUNICIPAL DE REGULARIZACION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45E89"/>
    <w:multiLevelType w:val="hybridMultilevel"/>
    <w:tmpl w:val="CC06A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244D5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922E2"/>
    <w:multiLevelType w:val="hybridMultilevel"/>
    <w:tmpl w:val="EC80A18E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67404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06791"/>
    <w:multiLevelType w:val="hybridMultilevel"/>
    <w:tmpl w:val="30D4C3A4"/>
    <w:lvl w:ilvl="0" w:tplc="E680658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4A5A181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94CD5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319A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5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>
    <w:nsid w:val="6AAF12A9"/>
    <w:multiLevelType w:val="hybridMultilevel"/>
    <w:tmpl w:val="2DA47634"/>
    <w:lvl w:ilvl="0" w:tplc="FF3A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D05B86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3"/>
  </w:num>
  <w:num w:numId="5">
    <w:abstractNumId w:val="16"/>
  </w:num>
  <w:num w:numId="6">
    <w:abstractNumId w:val="2"/>
  </w:num>
  <w:num w:numId="7">
    <w:abstractNumId w:val="14"/>
  </w:num>
  <w:num w:numId="8">
    <w:abstractNumId w:val="0"/>
  </w:num>
  <w:num w:numId="9">
    <w:abstractNumId w:val="11"/>
  </w:num>
  <w:num w:numId="10">
    <w:abstractNumId w:val="7"/>
  </w:num>
  <w:num w:numId="11">
    <w:abstractNumId w:val="13"/>
  </w:num>
  <w:num w:numId="12">
    <w:abstractNumId w:val="6"/>
  </w:num>
  <w:num w:numId="13">
    <w:abstractNumId w:val="5"/>
  </w:num>
  <w:num w:numId="14">
    <w:abstractNumId w:val="17"/>
  </w:num>
  <w:num w:numId="15">
    <w:abstractNumId w:val="9"/>
  </w:num>
  <w:num w:numId="16">
    <w:abstractNumId w:val="12"/>
  </w:num>
  <w:num w:numId="17">
    <w:abstractNumId w:val="1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06316"/>
    <w:rsid w:val="000179BE"/>
    <w:rsid w:val="00024605"/>
    <w:rsid w:val="000272E4"/>
    <w:rsid w:val="00051F81"/>
    <w:rsid w:val="0005552B"/>
    <w:rsid w:val="00062961"/>
    <w:rsid w:val="00087D0A"/>
    <w:rsid w:val="00092DC9"/>
    <w:rsid w:val="000B7ABD"/>
    <w:rsid w:val="000C2B5B"/>
    <w:rsid w:val="000C5EFD"/>
    <w:rsid w:val="000D6B7B"/>
    <w:rsid w:val="000F1990"/>
    <w:rsid w:val="000F2CF3"/>
    <w:rsid w:val="000F3813"/>
    <w:rsid w:val="00113037"/>
    <w:rsid w:val="00131F44"/>
    <w:rsid w:val="0014290A"/>
    <w:rsid w:val="00161955"/>
    <w:rsid w:val="001704A1"/>
    <w:rsid w:val="00176823"/>
    <w:rsid w:val="001776E8"/>
    <w:rsid w:val="00186A9D"/>
    <w:rsid w:val="001A2741"/>
    <w:rsid w:val="001A6262"/>
    <w:rsid w:val="001B3DFB"/>
    <w:rsid w:val="001C18B5"/>
    <w:rsid w:val="001C248B"/>
    <w:rsid w:val="001D6CD1"/>
    <w:rsid w:val="001E312B"/>
    <w:rsid w:val="001E469E"/>
    <w:rsid w:val="00216B41"/>
    <w:rsid w:val="002300AC"/>
    <w:rsid w:val="002546C9"/>
    <w:rsid w:val="00263E65"/>
    <w:rsid w:val="00266530"/>
    <w:rsid w:val="002713E1"/>
    <w:rsid w:val="00286173"/>
    <w:rsid w:val="00292FB9"/>
    <w:rsid w:val="00296E07"/>
    <w:rsid w:val="002972CB"/>
    <w:rsid w:val="002A1824"/>
    <w:rsid w:val="002B69AF"/>
    <w:rsid w:val="002E6E27"/>
    <w:rsid w:val="002F40AC"/>
    <w:rsid w:val="002F490B"/>
    <w:rsid w:val="003000AC"/>
    <w:rsid w:val="0031713D"/>
    <w:rsid w:val="00325ABC"/>
    <w:rsid w:val="003609AC"/>
    <w:rsid w:val="0036621D"/>
    <w:rsid w:val="003767C9"/>
    <w:rsid w:val="00382922"/>
    <w:rsid w:val="003A75B1"/>
    <w:rsid w:val="003C3A72"/>
    <w:rsid w:val="003D039E"/>
    <w:rsid w:val="003F42DF"/>
    <w:rsid w:val="00417402"/>
    <w:rsid w:val="004266F2"/>
    <w:rsid w:val="0044529F"/>
    <w:rsid w:val="00450049"/>
    <w:rsid w:val="004635D6"/>
    <w:rsid w:val="004667AE"/>
    <w:rsid w:val="004668ED"/>
    <w:rsid w:val="00470FF3"/>
    <w:rsid w:val="004963F9"/>
    <w:rsid w:val="004A477E"/>
    <w:rsid w:val="004C2C99"/>
    <w:rsid w:val="004E0F63"/>
    <w:rsid w:val="004E7081"/>
    <w:rsid w:val="004E7496"/>
    <w:rsid w:val="00500EE7"/>
    <w:rsid w:val="0051078A"/>
    <w:rsid w:val="0051365D"/>
    <w:rsid w:val="00514E4A"/>
    <w:rsid w:val="00523728"/>
    <w:rsid w:val="00534FA3"/>
    <w:rsid w:val="005431A1"/>
    <w:rsid w:val="00544591"/>
    <w:rsid w:val="005543CC"/>
    <w:rsid w:val="0055725F"/>
    <w:rsid w:val="00563D1C"/>
    <w:rsid w:val="005A401E"/>
    <w:rsid w:val="005B3A6F"/>
    <w:rsid w:val="005E0D1E"/>
    <w:rsid w:val="005F7370"/>
    <w:rsid w:val="0060593A"/>
    <w:rsid w:val="00621AF9"/>
    <w:rsid w:val="006334DA"/>
    <w:rsid w:val="00643165"/>
    <w:rsid w:val="00643FB0"/>
    <w:rsid w:val="00653780"/>
    <w:rsid w:val="00667CB2"/>
    <w:rsid w:val="00674EC0"/>
    <w:rsid w:val="00681AEC"/>
    <w:rsid w:val="00696768"/>
    <w:rsid w:val="006A6EEE"/>
    <w:rsid w:val="006E2284"/>
    <w:rsid w:val="006F15EA"/>
    <w:rsid w:val="006F2EAE"/>
    <w:rsid w:val="00711E50"/>
    <w:rsid w:val="00713256"/>
    <w:rsid w:val="00721C3D"/>
    <w:rsid w:val="00723977"/>
    <w:rsid w:val="0075566B"/>
    <w:rsid w:val="00765758"/>
    <w:rsid w:val="00773D42"/>
    <w:rsid w:val="00785068"/>
    <w:rsid w:val="00786BB6"/>
    <w:rsid w:val="00795772"/>
    <w:rsid w:val="00797F31"/>
    <w:rsid w:val="007A2D28"/>
    <w:rsid w:val="007A6AC8"/>
    <w:rsid w:val="007B73A7"/>
    <w:rsid w:val="007C39C5"/>
    <w:rsid w:val="007D7F8C"/>
    <w:rsid w:val="007F300B"/>
    <w:rsid w:val="00800BE3"/>
    <w:rsid w:val="008147AE"/>
    <w:rsid w:val="00830BB7"/>
    <w:rsid w:val="00830CCC"/>
    <w:rsid w:val="00850C4C"/>
    <w:rsid w:val="00863C47"/>
    <w:rsid w:val="00870A40"/>
    <w:rsid w:val="00871ED7"/>
    <w:rsid w:val="008A5CBC"/>
    <w:rsid w:val="008B5BFE"/>
    <w:rsid w:val="008C693D"/>
    <w:rsid w:val="008C769F"/>
    <w:rsid w:val="008D6F71"/>
    <w:rsid w:val="008E779E"/>
    <w:rsid w:val="00936244"/>
    <w:rsid w:val="00936B8C"/>
    <w:rsid w:val="00936EC1"/>
    <w:rsid w:val="009557DF"/>
    <w:rsid w:val="0098310C"/>
    <w:rsid w:val="009A1E60"/>
    <w:rsid w:val="009A5004"/>
    <w:rsid w:val="009B22B0"/>
    <w:rsid w:val="009D5422"/>
    <w:rsid w:val="009E20C0"/>
    <w:rsid w:val="009F0B37"/>
    <w:rsid w:val="009F702D"/>
    <w:rsid w:val="00A02114"/>
    <w:rsid w:val="00A1375B"/>
    <w:rsid w:val="00A14B59"/>
    <w:rsid w:val="00A23008"/>
    <w:rsid w:val="00A434E4"/>
    <w:rsid w:val="00A6365F"/>
    <w:rsid w:val="00A64BF4"/>
    <w:rsid w:val="00A6526C"/>
    <w:rsid w:val="00A826E1"/>
    <w:rsid w:val="00A82F11"/>
    <w:rsid w:val="00A87E61"/>
    <w:rsid w:val="00A93F68"/>
    <w:rsid w:val="00AA63F3"/>
    <w:rsid w:val="00AB1F23"/>
    <w:rsid w:val="00AC404F"/>
    <w:rsid w:val="00AC4B7F"/>
    <w:rsid w:val="00AC52B1"/>
    <w:rsid w:val="00AD7789"/>
    <w:rsid w:val="00AE2C93"/>
    <w:rsid w:val="00AF20F7"/>
    <w:rsid w:val="00B1759C"/>
    <w:rsid w:val="00B17DE0"/>
    <w:rsid w:val="00B2104A"/>
    <w:rsid w:val="00B21A47"/>
    <w:rsid w:val="00B26A30"/>
    <w:rsid w:val="00B30E78"/>
    <w:rsid w:val="00B349D2"/>
    <w:rsid w:val="00B35998"/>
    <w:rsid w:val="00B5106D"/>
    <w:rsid w:val="00B66727"/>
    <w:rsid w:val="00B70760"/>
    <w:rsid w:val="00B76349"/>
    <w:rsid w:val="00B77C2D"/>
    <w:rsid w:val="00B8157E"/>
    <w:rsid w:val="00BC6C74"/>
    <w:rsid w:val="00BD3F73"/>
    <w:rsid w:val="00BF1575"/>
    <w:rsid w:val="00BF2A89"/>
    <w:rsid w:val="00BF69FA"/>
    <w:rsid w:val="00C15754"/>
    <w:rsid w:val="00C17DE3"/>
    <w:rsid w:val="00C20023"/>
    <w:rsid w:val="00C330DE"/>
    <w:rsid w:val="00C46C81"/>
    <w:rsid w:val="00C47803"/>
    <w:rsid w:val="00C54A93"/>
    <w:rsid w:val="00C615A0"/>
    <w:rsid w:val="00C62D1D"/>
    <w:rsid w:val="00C81601"/>
    <w:rsid w:val="00C94395"/>
    <w:rsid w:val="00C95FF6"/>
    <w:rsid w:val="00C9741B"/>
    <w:rsid w:val="00CA7124"/>
    <w:rsid w:val="00CA7A43"/>
    <w:rsid w:val="00CB3525"/>
    <w:rsid w:val="00CB6E6F"/>
    <w:rsid w:val="00CC7EF4"/>
    <w:rsid w:val="00CD2FFD"/>
    <w:rsid w:val="00CE2B38"/>
    <w:rsid w:val="00CF0AD7"/>
    <w:rsid w:val="00CF0D02"/>
    <w:rsid w:val="00CF14AD"/>
    <w:rsid w:val="00D01180"/>
    <w:rsid w:val="00D03E5B"/>
    <w:rsid w:val="00D06F56"/>
    <w:rsid w:val="00D07309"/>
    <w:rsid w:val="00D13B90"/>
    <w:rsid w:val="00D2285A"/>
    <w:rsid w:val="00D253F2"/>
    <w:rsid w:val="00D32882"/>
    <w:rsid w:val="00D34674"/>
    <w:rsid w:val="00D36F05"/>
    <w:rsid w:val="00D37144"/>
    <w:rsid w:val="00D427A4"/>
    <w:rsid w:val="00D50124"/>
    <w:rsid w:val="00D62988"/>
    <w:rsid w:val="00D74E4F"/>
    <w:rsid w:val="00D75039"/>
    <w:rsid w:val="00D85713"/>
    <w:rsid w:val="00D90623"/>
    <w:rsid w:val="00D93CBE"/>
    <w:rsid w:val="00DA5A4E"/>
    <w:rsid w:val="00DC215B"/>
    <w:rsid w:val="00DC3D0F"/>
    <w:rsid w:val="00DC4B49"/>
    <w:rsid w:val="00DD792A"/>
    <w:rsid w:val="00DE49C2"/>
    <w:rsid w:val="00DE604D"/>
    <w:rsid w:val="00DF6D9E"/>
    <w:rsid w:val="00DF7B59"/>
    <w:rsid w:val="00E161C3"/>
    <w:rsid w:val="00E230F7"/>
    <w:rsid w:val="00E266AA"/>
    <w:rsid w:val="00E27A47"/>
    <w:rsid w:val="00E342EC"/>
    <w:rsid w:val="00E41284"/>
    <w:rsid w:val="00E50075"/>
    <w:rsid w:val="00E50825"/>
    <w:rsid w:val="00E63E50"/>
    <w:rsid w:val="00E71CD8"/>
    <w:rsid w:val="00E738ED"/>
    <w:rsid w:val="00E856C9"/>
    <w:rsid w:val="00E8675D"/>
    <w:rsid w:val="00E93460"/>
    <w:rsid w:val="00EA02F0"/>
    <w:rsid w:val="00EB2AF5"/>
    <w:rsid w:val="00ED09A8"/>
    <w:rsid w:val="00ED6042"/>
    <w:rsid w:val="00EE4805"/>
    <w:rsid w:val="00EE60F1"/>
    <w:rsid w:val="00F007FB"/>
    <w:rsid w:val="00F072EE"/>
    <w:rsid w:val="00F21F70"/>
    <w:rsid w:val="00F255C4"/>
    <w:rsid w:val="00F25B3F"/>
    <w:rsid w:val="00F2711C"/>
    <w:rsid w:val="00F35625"/>
    <w:rsid w:val="00F534FB"/>
    <w:rsid w:val="00F63BAA"/>
    <w:rsid w:val="00F72261"/>
    <w:rsid w:val="00F766B5"/>
    <w:rsid w:val="00F8728E"/>
    <w:rsid w:val="00F91C30"/>
    <w:rsid w:val="00FB66A9"/>
    <w:rsid w:val="00FE0D90"/>
    <w:rsid w:val="00FE2A92"/>
    <w:rsid w:val="00FF3786"/>
    <w:rsid w:val="00FF51FD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0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07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Sinespaciado1">
    <w:name w:val="Sin espaciado1"/>
    <w:uiPriority w:val="99"/>
    <w:rsid w:val="001E469E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107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078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0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07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1">
    <w:name w:val="1"/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Sinespaciado1">
    <w:name w:val="Sin espaciado1"/>
    <w:uiPriority w:val="99"/>
    <w:rsid w:val="001E469E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107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078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2736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5</cp:revision>
  <cp:lastPrinted>2019-04-23T20:13:00Z</cp:lastPrinted>
  <dcterms:created xsi:type="dcterms:W3CDTF">2021-04-13T21:56:00Z</dcterms:created>
  <dcterms:modified xsi:type="dcterms:W3CDTF">2021-04-15T03:19:00Z</dcterms:modified>
</cp:coreProperties>
</file>