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2840A8">
        <w:rPr>
          <w:rFonts w:ascii="Arial" w:hAnsi="Arial" w:cs="Arial"/>
          <w:sz w:val="32"/>
        </w:rPr>
        <w:t>Patrimonio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A45588">
        <w:rPr>
          <w:rFonts w:ascii="Arial" w:hAnsi="Arial" w:cs="Arial"/>
          <w:sz w:val="22"/>
        </w:rPr>
        <w:t xml:space="preserve"> 16</w:t>
      </w:r>
      <w:r w:rsidR="00113037">
        <w:rPr>
          <w:rFonts w:ascii="Arial" w:hAnsi="Arial" w:cs="Arial"/>
          <w:sz w:val="22"/>
        </w:rPr>
        <w:t xml:space="preserve">  horas </w:t>
      </w:r>
      <w:r w:rsidR="002300AC">
        <w:rPr>
          <w:rFonts w:ascii="Arial" w:hAnsi="Arial" w:cs="Arial"/>
          <w:sz w:val="22"/>
        </w:rPr>
        <w:t xml:space="preserve">con </w:t>
      </w:r>
      <w:r w:rsidR="00A45588">
        <w:rPr>
          <w:rFonts w:ascii="Arial" w:hAnsi="Arial" w:cs="Arial"/>
          <w:sz w:val="22"/>
        </w:rPr>
        <w:t>11</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5F0CB3">
        <w:rPr>
          <w:rFonts w:ascii="Arial" w:hAnsi="Arial" w:cs="Arial"/>
          <w:sz w:val="22"/>
        </w:rPr>
        <w:t>28 de Abril</w:t>
      </w:r>
      <w:r w:rsidR="002840A8">
        <w:rPr>
          <w:rFonts w:ascii="Arial" w:hAnsi="Arial" w:cs="Arial"/>
          <w:sz w:val="22"/>
        </w:rPr>
        <w:t xml:space="preserve"> del año 2020</w:t>
      </w:r>
      <w:r w:rsidR="00797F31">
        <w:rPr>
          <w:rFonts w:ascii="Arial" w:hAnsi="Arial" w:cs="Arial"/>
          <w:sz w:val="22"/>
        </w:rPr>
        <w:t xml:space="preserve"> dos mil </w:t>
      </w:r>
      <w:r w:rsidR="002840A8">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2840A8">
        <w:rPr>
          <w:rFonts w:ascii="Arial" w:hAnsi="Arial" w:cs="Arial"/>
          <w:b/>
          <w:sz w:val="22"/>
        </w:rPr>
        <w:t>DE PATRIMONIO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BE12C8" w:rsidTr="00A45588">
        <w:tc>
          <w:tcPr>
            <w:tcW w:w="4489" w:type="dxa"/>
          </w:tcPr>
          <w:p w:rsidR="00BE12C8" w:rsidRPr="00A6365F" w:rsidRDefault="00BE12C8" w:rsidP="00A45588">
            <w:pPr>
              <w:jc w:val="both"/>
              <w:rPr>
                <w:rFonts w:ascii="Arial" w:hAnsi="Arial" w:cs="Arial"/>
                <w:sz w:val="22"/>
              </w:rPr>
            </w:pPr>
          </w:p>
          <w:p w:rsidR="00BE12C8" w:rsidRPr="00A6365F" w:rsidRDefault="00BE12C8" w:rsidP="00A45588">
            <w:pPr>
              <w:pStyle w:val="Prrafodelista"/>
              <w:numPr>
                <w:ilvl w:val="0"/>
                <w:numId w:val="8"/>
              </w:numPr>
              <w:jc w:val="both"/>
              <w:rPr>
                <w:rFonts w:ascii="Arial" w:hAnsi="Arial" w:cs="Arial"/>
                <w:sz w:val="22"/>
              </w:rPr>
            </w:pPr>
            <w:r w:rsidRPr="00A6365F">
              <w:rPr>
                <w:rFonts w:ascii="Arial" w:hAnsi="Arial" w:cs="Arial"/>
                <w:sz w:val="22"/>
              </w:rPr>
              <w:t xml:space="preserve">El Presidente </w:t>
            </w:r>
            <w:r>
              <w:rPr>
                <w:rFonts w:ascii="Arial" w:hAnsi="Arial" w:cs="Arial"/>
                <w:sz w:val="22"/>
              </w:rPr>
              <w:t>Municipal.</w:t>
            </w:r>
          </w:p>
          <w:p w:rsidR="00BE12C8" w:rsidRPr="00A6365F" w:rsidRDefault="00BE12C8" w:rsidP="00A45588">
            <w:pPr>
              <w:pStyle w:val="Prrafodelista"/>
              <w:ind w:left="1080"/>
              <w:jc w:val="both"/>
              <w:rPr>
                <w:rFonts w:ascii="Arial" w:hAnsi="Arial" w:cs="Arial"/>
                <w:sz w:val="22"/>
              </w:rPr>
            </w:pPr>
            <w:r>
              <w:rPr>
                <w:rFonts w:ascii="Arial" w:hAnsi="Arial" w:cs="Arial"/>
                <w:sz w:val="22"/>
              </w:rPr>
              <w:t>LCI JESUS UBALDO MEDINA BRISEÑO, Presidente de la Comisión de Presupuesto.</w:t>
            </w:r>
          </w:p>
          <w:p w:rsidR="00BE12C8" w:rsidRPr="00B30E78" w:rsidRDefault="00BE12C8" w:rsidP="00A4558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Pr>
                <w:rFonts w:ascii="Arial" w:hAnsi="Arial" w:cs="Arial"/>
                <w:sz w:val="22"/>
              </w:rPr>
              <w:t>, Presidenta de la Comisión de Hacienda.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BE12C8" w:rsidRPr="00BE12C8" w:rsidRDefault="00BE12C8" w:rsidP="00BE12C8">
            <w:pPr>
              <w:pStyle w:val="Prrafodelista"/>
              <w:numPr>
                <w:ilvl w:val="0"/>
                <w:numId w:val="8"/>
              </w:numPr>
              <w:jc w:val="both"/>
              <w:rPr>
                <w:rFonts w:ascii="Arial" w:hAnsi="Arial" w:cs="Arial"/>
                <w:sz w:val="22"/>
              </w:rPr>
            </w:pPr>
            <w:r>
              <w:rPr>
                <w:rFonts w:ascii="Arial" w:hAnsi="Arial" w:cs="Arial"/>
                <w:sz w:val="22"/>
              </w:rPr>
              <w:t>Contralor Municipal. LCP. FEDERICO LOPEZ PADILLA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Oficial Mayor.</w:t>
            </w:r>
            <w:r w:rsidR="009D199B">
              <w:rPr>
                <w:rFonts w:ascii="Arial" w:hAnsi="Arial" w:cs="Arial"/>
                <w:sz w:val="22"/>
              </w:rPr>
              <w:t xml:space="preserve"> LIC.</w:t>
            </w:r>
            <w:r>
              <w:rPr>
                <w:rFonts w:ascii="Arial" w:hAnsi="Arial" w:cs="Arial"/>
                <w:sz w:val="22"/>
              </w:rPr>
              <w:t xml:space="preserve"> ARMANDO SALOME </w:t>
            </w:r>
            <w:r w:rsidR="009D199B">
              <w:rPr>
                <w:rFonts w:ascii="Arial" w:hAnsi="Arial" w:cs="Arial"/>
                <w:sz w:val="22"/>
              </w:rPr>
              <w:t xml:space="preserve">PEREZ </w:t>
            </w:r>
            <w:r>
              <w:rPr>
                <w:rFonts w:ascii="Arial" w:hAnsi="Arial" w:cs="Arial"/>
                <w:sz w:val="22"/>
              </w:rPr>
              <w:t>DE LA TORRE</w:t>
            </w:r>
          </w:p>
          <w:p w:rsidR="00BE12C8" w:rsidRPr="00F70D88" w:rsidRDefault="00BE12C8" w:rsidP="00A455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4490" w:type="dxa"/>
          </w:tcPr>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97781C" w:rsidP="00A45588">
            <w:pPr>
              <w:jc w:val="both"/>
              <w:rPr>
                <w:rFonts w:ascii="Arial" w:hAnsi="Arial" w:cs="Arial"/>
                <w:sz w:val="22"/>
              </w:rPr>
            </w:pPr>
            <w:r>
              <w:rPr>
                <w:rFonts w:ascii="Arial" w:hAnsi="Arial" w:cs="Arial"/>
                <w:sz w:val="22"/>
              </w:rPr>
              <w:t>AUSENTE</w:t>
            </w:r>
          </w:p>
          <w:p w:rsidR="00BE12C8" w:rsidRDefault="00BE12C8" w:rsidP="00A45588">
            <w:pPr>
              <w:jc w:val="both"/>
              <w:rPr>
                <w:rFonts w:ascii="Arial" w:hAnsi="Arial" w:cs="Arial"/>
                <w:sz w:val="22"/>
              </w:rPr>
            </w:pPr>
          </w:p>
          <w:p w:rsidR="0097781C" w:rsidRDefault="0097781C"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ORDEN DEL DIA</w:t>
      </w:r>
      <w:r w:rsidR="00EB0319">
        <w:rPr>
          <w:rFonts w:ascii="Arial" w:hAnsi="Arial" w:cs="Arial"/>
          <w:sz w:val="24"/>
        </w:rPr>
        <w:t>.</w:t>
      </w:r>
      <w:r w:rsidRPr="008C769F">
        <w:rPr>
          <w:rFonts w:ascii="Arial" w:hAnsi="Arial" w:cs="Arial"/>
          <w:sz w:val="24"/>
        </w:rPr>
        <w:t xml:space="preserve"> </w:t>
      </w:r>
    </w:p>
    <w:p w:rsidR="00E161C3" w:rsidRDefault="00E161C3" w:rsidP="00E161C3">
      <w:pPr>
        <w:jc w:val="both"/>
        <w:rPr>
          <w:rFonts w:ascii="Arial" w:hAnsi="Arial" w:cs="Arial"/>
          <w:b/>
          <w:sz w:val="22"/>
        </w:rPr>
      </w:pPr>
    </w:p>
    <w:p w:rsidR="00AF4F23" w:rsidRPr="00AF4F23" w:rsidRDefault="00530FFA" w:rsidP="00AF4F23">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AF4F23" w:rsidRPr="00AF4F23">
        <w:rPr>
          <w:rFonts w:ascii="Arial,Bold" w:hAnsi="Arial,Bold" w:cs="Arial,Bold"/>
          <w:b/>
          <w:bCs/>
          <w:color w:val="000000"/>
          <w:sz w:val="16"/>
          <w:szCs w:val="16"/>
        </w:rPr>
        <w:t>Artículo 72</w:t>
      </w:r>
      <w:r w:rsidR="00AF4F23" w:rsidRPr="00AF4F23">
        <w:rPr>
          <w:rFonts w:ascii="Arial,Bold" w:hAnsi="Arial,Bold" w:cs="Arial,Bold"/>
          <w:bCs/>
          <w:color w:val="000000"/>
          <w:sz w:val="16"/>
          <w:szCs w:val="16"/>
        </w:rPr>
        <w:t xml:space="preserve">.- </w:t>
      </w:r>
      <w:r w:rsidR="00AF4F23" w:rsidRPr="00AF4F23">
        <w:rPr>
          <w:color w:val="000000"/>
          <w:sz w:val="16"/>
          <w:szCs w:val="16"/>
        </w:rPr>
        <w:t xml:space="preserve">La Comisión Edilicia de Patrimonio Municipal tiene las siguientes atribuciones: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 Proponer, analizar, estudiar y dictaminar las iniciativas concernientes a los bienes de dominio público y privado del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III. Evaluar la actividad patrimonial municipal, mediante la presentación de informes y la propuesta de sistemas para el adecuado uso, control, mantenimiento, recuperación, restauración, incremento y mejoramiento de los bienes de dominio público y privado del Municipio; y </w:t>
      </w:r>
    </w:p>
    <w:p w:rsidR="00AF4F23" w:rsidRPr="00AF4F23" w:rsidRDefault="00AF4F23" w:rsidP="00AF4F23">
      <w:pPr>
        <w:autoSpaceDE w:val="0"/>
        <w:autoSpaceDN w:val="0"/>
        <w:adjustRightInd w:val="0"/>
        <w:jc w:val="both"/>
        <w:rPr>
          <w:rFonts w:ascii="Arial" w:hAnsi="Arial" w:cs="Arial"/>
          <w:color w:val="000000"/>
          <w:sz w:val="16"/>
          <w:szCs w:val="16"/>
        </w:rPr>
      </w:pPr>
      <w:r>
        <w:rPr>
          <w:color w:val="000000"/>
          <w:sz w:val="16"/>
          <w:szCs w:val="16"/>
        </w:rPr>
        <w:t xml:space="preserve">IV.- </w:t>
      </w:r>
      <w:r w:rsidRPr="00AF4F23">
        <w:rPr>
          <w:color w:val="000000"/>
          <w:sz w:val="16"/>
          <w:szCs w:val="16"/>
        </w:rPr>
        <w:t>Estudiar y, en su caso, proponer la celebración de convenios o contratos con la Federación, el Estado, los municipios o los particulares respecto de los bienes de dominio público y privado del Municipio</w:t>
      </w:r>
      <w:r w:rsidR="006108A1" w:rsidRPr="00AF4F23">
        <w:rPr>
          <w:rFonts w:ascii="Arial" w:hAnsi="Arial" w:cs="Arial"/>
          <w:color w:val="000000"/>
          <w:sz w:val="16"/>
          <w:szCs w:val="16"/>
        </w:rPr>
        <w:t xml:space="preserve">); </w:t>
      </w:r>
    </w:p>
    <w:p w:rsidR="00530FFA" w:rsidRPr="00AF4F23" w:rsidRDefault="00AF4F23" w:rsidP="00AF4F23">
      <w:pPr>
        <w:autoSpaceDE w:val="0"/>
        <w:autoSpaceDN w:val="0"/>
        <w:adjustRightInd w:val="0"/>
        <w:jc w:val="both"/>
        <w:rPr>
          <w:color w:val="000000"/>
        </w:rPr>
      </w:pPr>
      <w:r w:rsidRPr="00AF4F23">
        <w:rPr>
          <w:rFonts w:ascii="Arial" w:hAnsi="Arial" w:cs="Arial"/>
        </w:rPr>
        <w:t>E</w:t>
      </w:r>
      <w:r w:rsidR="006108A1" w:rsidRPr="00AF4F23">
        <w:rPr>
          <w:rFonts w:ascii="Arial" w:hAnsi="Arial" w:cs="Arial"/>
        </w:rPr>
        <w:t>l C.</w:t>
      </w:r>
      <w:r w:rsidR="006108A1" w:rsidRPr="00AF4F23">
        <w:rPr>
          <w:rFonts w:ascii="Arial" w:hAnsi="Arial" w:cs="Arial"/>
          <w:sz w:val="22"/>
        </w:rPr>
        <w:t xml:space="preserve"> Presidente Municipal,  Presiden</w:t>
      </w:r>
      <w:r w:rsidR="002840A8" w:rsidRPr="00AF4F23">
        <w:rPr>
          <w:rFonts w:ascii="Arial" w:hAnsi="Arial" w:cs="Arial"/>
          <w:sz w:val="22"/>
        </w:rPr>
        <w:t>te de la Comisión de Patrimonio</w:t>
      </w:r>
      <w:r w:rsidR="006108A1" w:rsidRPr="00AF4F23">
        <w:rPr>
          <w:rFonts w:ascii="Arial" w:hAnsi="Arial" w:cs="Arial"/>
          <w:sz w:val="22"/>
        </w:rPr>
        <w:t xml:space="preserve"> </w:t>
      </w:r>
      <w:r w:rsidR="006108A1" w:rsidRPr="00AF4F23">
        <w:rPr>
          <w:rFonts w:ascii="Arial" w:hAnsi="Arial" w:cs="Arial"/>
        </w:rPr>
        <w:t xml:space="preserve"> </w:t>
      </w:r>
      <w:r w:rsidR="006108A1" w:rsidRPr="00AF4F23">
        <w:rPr>
          <w:rFonts w:ascii="Arial" w:hAnsi="Arial" w:cs="Arial"/>
          <w:b/>
          <w:sz w:val="22"/>
        </w:rPr>
        <w:t>LCI JESUS UBALDO MEDINA BRISEÑO, mediante previa convocatoria.</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BE12C8">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2840A8" w:rsidRDefault="008644D5" w:rsidP="002840A8">
      <w:pPr>
        <w:jc w:val="both"/>
        <w:rPr>
          <w:rFonts w:ascii="Arial" w:hAnsi="Arial" w:cs="Arial"/>
          <w:sz w:val="22"/>
        </w:rPr>
      </w:pPr>
      <w:r>
        <w:rPr>
          <w:rFonts w:ascii="Arial" w:hAnsi="Arial" w:cs="Arial"/>
          <w:sz w:val="22"/>
        </w:rPr>
        <w:lastRenderedPageBreak/>
        <w:t xml:space="preserve">3.- </w:t>
      </w:r>
      <w:r w:rsidR="00530FFA" w:rsidRPr="00EA63DF">
        <w:rPr>
          <w:rFonts w:ascii="Arial" w:hAnsi="Arial" w:cs="Arial"/>
          <w:b/>
        </w:rPr>
        <w:t>UNICO PUNTO</w:t>
      </w:r>
      <w:r w:rsidR="00530FFA">
        <w:rPr>
          <w:rFonts w:ascii="Arial" w:hAnsi="Arial" w:cs="Arial"/>
        </w:rPr>
        <w:t>.</w:t>
      </w:r>
    </w:p>
    <w:p w:rsidR="00AE48FA" w:rsidRDefault="00AE48FA" w:rsidP="00AE48FA">
      <w:pPr>
        <w:autoSpaceDE w:val="0"/>
        <w:autoSpaceDN w:val="0"/>
        <w:adjustRightInd w:val="0"/>
        <w:jc w:val="both"/>
        <w:rPr>
          <w:color w:val="000000"/>
          <w:sz w:val="22"/>
          <w:szCs w:val="22"/>
        </w:rPr>
      </w:pPr>
    </w:p>
    <w:tbl>
      <w:tblPr>
        <w:tblStyle w:val="Tablaconcuadrcula"/>
        <w:tblW w:w="0" w:type="auto"/>
        <w:tblLook w:val="04A0" w:firstRow="1" w:lastRow="0" w:firstColumn="1" w:lastColumn="0" w:noHBand="0" w:noVBand="1"/>
      </w:tblPr>
      <w:tblGrid>
        <w:gridCol w:w="8979"/>
      </w:tblGrid>
      <w:tr w:rsidR="00BE12C8" w:rsidTr="00A45588">
        <w:tc>
          <w:tcPr>
            <w:tcW w:w="8979" w:type="dxa"/>
          </w:tcPr>
          <w:p w:rsidR="000037B6" w:rsidRPr="005F0CB3" w:rsidRDefault="005F0CB3" w:rsidP="005F0CB3">
            <w:pPr>
              <w:pStyle w:val="Prrafodelista"/>
              <w:numPr>
                <w:ilvl w:val="0"/>
                <w:numId w:val="15"/>
              </w:numPr>
              <w:jc w:val="both"/>
              <w:rPr>
                <w:rFonts w:ascii="Arial" w:hAnsi="Arial" w:cs="Arial"/>
                <w:sz w:val="22"/>
              </w:rPr>
            </w:pPr>
            <w:r>
              <w:rPr>
                <w:rFonts w:ascii="Arial" w:hAnsi="Arial" w:cs="Arial"/>
                <w:sz w:val="22"/>
              </w:rPr>
              <w:t>Se expone la necesidad de dar continuidad a los trabajos para la acreditación de la propiedad como bien inmueble a favor del Municipio de San Juan de Los Lagos a través del programa de regularización municipal, por tal motivo se invitara al responsable del programa, en conjunto con personal de la Dirección de Planeación Municipal, para generar los levantamientos y hacer el reconocimiento de los mismos.</w:t>
            </w:r>
          </w:p>
        </w:tc>
      </w:tr>
      <w:tr w:rsidR="00BE12C8" w:rsidTr="00A45588">
        <w:tc>
          <w:tcPr>
            <w:tcW w:w="8979" w:type="dxa"/>
          </w:tcPr>
          <w:p w:rsidR="000037B6" w:rsidRDefault="005F0CB3" w:rsidP="005F0CB3">
            <w:pPr>
              <w:pStyle w:val="Prrafodelista"/>
              <w:numPr>
                <w:ilvl w:val="0"/>
                <w:numId w:val="15"/>
              </w:numPr>
              <w:jc w:val="both"/>
              <w:rPr>
                <w:rFonts w:ascii="Arial" w:hAnsi="Arial" w:cs="Arial"/>
                <w:sz w:val="22"/>
              </w:rPr>
            </w:pPr>
            <w:r>
              <w:rPr>
                <w:rFonts w:ascii="Arial" w:hAnsi="Arial" w:cs="Arial"/>
                <w:sz w:val="22"/>
              </w:rPr>
              <w:t>Se presenta el titular del área de control del patrimonio mueble del municipio, a lo que presenta de forma breve lo que se está haciendo en relación al registro y resguardo de los mismos.</w:t>
            </w:r>
          </w:p>
          <w:p w:rsidR="005F0CB3" w:rsidRDefault="005F0CB3" w:rsidP="005F0CB3">
            <w:pPr>
              <w:pStyle w:val="Prrafodelista"/>
              <w:ind w:left="1080"/>
              <w:jc w:val="both"/>
              <w:rPr>
                <w:rFonts w:ascii="Arial" w:hAnsi="Arial" w:cs="Arial"/>
                <w:sz w:val="22"/>
              </w:rPr>
            </w:pPr>
            <w:r>
              <w:rPr>
                <w:rFonts w:ascii="Arial" w:hAnsi="Arial" w:cs="Arial"/>
                <w:sz w:val="22"/>
              </w:rPr>
              <w:t>Se expone que en la próxima reunión inmediata de la Comisión de Adquisiciones se presente el proyecto de compra de un sistema de registro de los bienes, para llevar un mejor control de integración del patrimonio municipal.</w:t>
            </w:r>
          </w:p>
          <w:p w:rsidR="005F0CB3" w:rsidRDefault="005F0CB3" w:rsidP="005F0CB3">
            <w:pPr>
              <w:pStyle w:val="Prrafodelista"/>
              <w:ind w:left="1080"/>
              <w:jc w:val="both"/>
              <w:rPr>
                <w:rFonts w:ascii="Arial" w:hAnsi="Arial" w:cs="Arial"/>
                <w:sz w:val="22"/>
              </w:rPr>
            </w:pPr>
            <w:r>
              <w:rPr>
                <w:rFonts w:ascii="Arial" w:hAnsi="Arial" w:cs="Arial"/>
                <w:sz w:val="22"/>
              </w:rPr>
              <w:t>Es importante señalar que se deberá generar un correcto programa para dar de baja los artículos que están en mal estado, y se dé los pasos señalados por la ley a efecto de no generar estorbo en las oficinas y mejorar los espacios de las mismas.</w:t>
            </w:r>
          </w:p>
          <w:p w:rsidR="005F0CB3" w:rsidRPr="00622D5F" w:rsidRDefault="005F0CB3" w:rsidP="005F0CB3">
            <w:pPr>
              <w:pStyle w:val="Prrafodelista"/>
              <w:ind w:left="1080"/>
              <w:jc w:val="both"/>
              <w:rPr>
                <w:rFonts w:ascii="Arial" w:hAnsi="Arial" w:cs="Arial"/>
                <w:sz w:val="22"/>
              </w:rPr>
            </w:pPr>
            <w:r>
              <w:rPr>
                <w:rFonts w:ascii="Arial" w:hAnsi="Arial" w:cs="Arial"/>
                <w:sz w:val="22"/>
              </w:rPr>
              <w:t>Se exhorta a la comparecencia al titular del área de control de bienes inmuebles.</w:t>
            </w:r>
          </w:p>
        </w:tc>
      </w:tr>
      <w:tr w:rsidR="00BE12C8" w:rsidTr="00A45588">
        <w:tc>
          <w:tcPr>
            <w:tcW w:w="8979" w:type="dxa"/>
          </w:tcPr>
          <w:p w:rsidR="00BE12C8" w:rsidRPr="00FC47CE" w:rsidRDefault="000037B6" w:rsidP="00BE12C8">
            <w:pPr>
              <w:pStyle w:val="Prrafodelista"/>
              <w:numPr>
                <w:ilvl w:val="0"/>
                <w:numId w:val="15"/>
              </w:numPr>
              <w:jc w:val="both"/>
              <w:rPr>
                <w:rFonts w:ascii="Arial" w:hAnsi="Arial" w:cs="Arial"/>
                <w:sz w:val="22"/>
              </w:rPr>
            </w:pPr>
            <w:r>
              <w:rPr>
                <w:rFonts w:ascii="Arial" w:hAnsi="Arial" w:cs="Arial"/>
                <w:sz w:val="22"/>
              </w:rPr>
              <w:t>Sin asuntos que tratar.</w:t>
            </w:r>
          </w:p>
        </w:tc>
      </w:tr>
      <w:tr w:rsidR="00BE12C8" w:rsidTr="00A45588">
        <w:tc>
          <w:tcPr>
            <w:tcW w:w="8979" w:type="dxa"/>
          </w:tcPr>
          <w:p w:rsidR="00BE12C8" w:rsidRDefault="00622D5F" w:rsidP="00622D5F">
            <w:pPr>
              <w:pStyle w:val="Prrafodelista"/>
              <w:numPr>
                <w:ilvl w:val="0"/>
                <w:numId w:val="15"/>
              </w:numPr>
              <w:jc w:val="both"/>
              <w:rPr>
                <w:rFonts w:ascii="Arial" w:hAnsi="Arial" w:cs="Arial"/>
                <w:sz w:val="22"/>
              </w:rPr>
            </w:pPr>
            <w:r>
              <w:rPr>
                <w:rFonts w:ascii="Arial" w:hAnsi="Arial" w:cs="Arial"/>
                <w:sz w:val="22"/>
              </w:rPr>
              <w:t>Sin asuntos que tratar.</w:t>
            </w:r>
          </w:p>
        </w:tc>
      </w:tr>
    </w:tbl>
    <w:p w:rsidR="00BE12C8" w:rsidRDefault="00BE12C8" w:rsidP="00AC4B7F">
      <w:pPr>
        <w:jc w:val="both"/>
        <w:rPr>
          <w:rFonts w:ascii="Arial" w:hAnsi="Arial" w:cs="Arial"/>
          <w:sz w:val="22"/>
        </w:rPr>
      </w:pPr>
    </w:p>
    <w:p w:rsidR="001E312B" w:rsidRDefault="00EA02F0" w:rsidP="001E312B">
      <w:pPr>
        <w:jc w:val="both"/>
        <w:rPr>
          <w:rFonts w:ascii="Arial" w:hAnsi="Arial" w:cs="Arial"/>
          <w:sz w:val="22"/>
        </w:rPr>
      </w:pPr>
      <w:r>
        <w:rPr>
          <w:rFonts w:ascii="Arial" w:hAnsi="Arial" w:cs="Arial"/>
          <w:sz w:val="22"/>
        </w:rPr>
        <w:t xml:space="preserve">Acuerdo.-  </w:t>
      </w:r>
      <w:r w:rsidR="00622D5F">
        <w:rPr>
          <w:rFonts w:ascii="Arial" w:hAnsi="Arial" w:cs="Arial"/>
          <w:sz w:val="22"/>
        </w:rPr>
        <w:t>Informativo</w:t>
      </w:r>
      <w:bookmarkStart w:id="0" w:name="_GoBack"/>
      <w:bookmarkEnd w:id="0"/>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622D5F">
        <w:rPr>
          <w:rFonts w:ascii="Arial" w:hAnsi="Arial" w:cs="Arial"/>
          <w:sz w:val="22"/>
        </w:rPr>
        <w:t>16</w:t>
      </w:r>
      <w:r w:rsidR="00D74E4F">
        <w:rPr>
          <w:rFonts w:ascii="Arial" w:hAnsi="Arial" w:cs="Arial"/>
          <w:sz w:val="22"/>
        </w:rPr>
        <w:t xml:space="preserve"> horas </w:t>
      </w:r>
      <w:r w:rsidR="006D1A8C">
        <w:rPr>
          <w:rFonts w:ascii="Arial" w:hAnsi="Arial" w:cs="Arial"/>
          <w:sz w:val="22"/>
        </w:rPr>
        <w:t>con 3</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BE12C8" w:rsidRPr="008C769F" w:rsidTr="00A45588">
        <w:trPr>
          <w:jc w:val="center"/>
        </w:trPr>
        <w:tc>
          <w:tcPr>
            <w:tcW w:w="4489" w:type="dxa"/>
          </w:tcPr>
          <w:p w:rsidR="00BE12C8" w:rsidRPr="008C769F"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8C769F" w:rsidRDefault="00BE12C8" w:rsidP="00A45588">
            <w:pPr>
              <w:jc w:val="center"/>
              <w:rPr>
                <w:rFonts w:ascii="Arial" w:hAnsi="Arial" w:cs="Arial"/>
              </w:rPr>
            </w:pPr>
            <w:r>
              <w:rPr>
                <w:rFonts w:ascii="Arial" w:hAnsi="Arial" w:cs="Arial"/>
                <w:sz w:val="22"/>
              </w:rPr>
              <w:t>LIC. Jesús Ubaldo Medina B</w:t>
            </w:r>
            <w:r w:rsidRPr="008C769F">
              <w:rPr>
                <w:rFonts w:ascii="Arial" w:hAnsi="Arial" w:cs="Arial"/>
                <w:sz w:val="22"/>
              </w:rPr>
              <w:t>riseño</w:t>
            </w:r>
          </w:p>
          <w:p w:rsidR="00BE12C8" w:rsidRPr="008C769F" w:rsidRDefault="00BE12C8" w:rsidP="00A45588">
            <w:pPr>
              <w:jc w:val="center"/>
              <w:rPr>
                <w:rFonts w:ascii="Arial" w:hAnsi="Arial" w:cs="Arial"/>
              </w:rPr>
            </w:pPr>
            <w:r>
              <w:rPr>
                <w:rFonts w:ascii="Arial" w:hAnsi="Arial" w:cs="Arial"/>
                <w:sz w:val="22"/>
              </w:rPr>
              <w:t>Presidente M</w:t>
            </w:r>
            <w:r w:rsidRPr="008C769F">
              <w:rPr>
                <w:rFonts w:ascii="Arial" w:hAnsi="Arial" w:cs="Arial"/>
                <w:sz w:val="22"/>
              </w:rPr>
              <w:t>unicipal</w:t>
            </w:r>
          </w:p>
        </w:tc>
        <w:tc>
          <w:tcPr>
            <w:tcW w:w="4490" w:type="dxa"/>
          </w:tcPr>
          <w:p w:rsidR="00BE12C8"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EE6027" w:rsidRDefault="00BE12C8" w:rsidP="00A45588">
            <w:pPr>
              <w:jc w:val="both"/>
              <w:rPr>
                <w:rFonts w:ascii="Arial" w:hAnsi="Arial" w:cs="Arial"/>
                <w:sz w:val="22"/>
              </w:rPr>
            </w:pPr>
            <w:r w:rsidRPr="00EE6027">
              <w:rPr>
                <w:rFonts w:ascii="Arial" w:hAnsi="Arial" w:cs="Arial"/>
                <w:sz w:val="22"/>
              </w:rPr>
              <w:t>El Tesorero Municipal. LCP. FELIPE DE JESUS RUIZ PEREZ.</w:t>
            </w:r>
          </w:p>
          <w:p w:rsidR="00BE12C8" w:rsidRPr="008C769F" w:rsidRDefault="00BE12C8" w:rsidP="00A45588">
            <w:pPr>
              <w:jc w:val="center"/>
              <w:rPr>
                <w:rFonts w:ascii="Arial" w:hAnsi="Arial" w:cs="Arial"/>
              </w:rPr>
            </w:pPr>
          </w:p>
          <w:p w:rsidR="00BE12C8" w:rsidRPr="008C769F" w:rsidRDefault="00BE12C8" w:rsidP="00A45588">
            <w:pPr>
              <w:jc w:val="center"/>
              <w:rPr>
                <w:rFonts w:ascii="Arial" w:hAnsi="Arial" w:cs="Arial"/>
              </w:rPr>
            </w:pPr>
          </w:p>
        </w:tc>
      </w:tr>
      <w:tr w:rsidR="00BE12C8" w:rsidRPr="008C769F" w:rsidTr="00A45588">
        <w:trPr>
          <w:jc w:val="center"/>
        </w:trPr>
        <w:tc>
          <w:tcPr>
            <w:tcW w:w="4489" w:type="dxa"/>
          </w:tcPr>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center"/>
              <w:rPr>
                <w:rFonts w:ascii="Arial" w:hAnsi="Arial" w:cs="Arial"/>
              </w:rPr>
            </w:pPr>
            <w:r w:rsidRPr="008C769F">
              <w:rPr>
                <w:rFonts w:ascii="Arial" w:hAnsi="Arial" w:cs="Arial"/>
                <w:sz w:val="22"/>
              </w:rPr>
              <w:t>__________________________________</w:t>
            </w:r>
          </w:p>
          <w:p w:rsidR="00BE12C8" w:rsidRPr="00EE6027" w:rsidRDefault="00BE12C8" w:rsidP="0097781C">
            <w:pPr>
              <w:jc w:val="both"/>
              <w:rPr>
                <w:rFonts w:ascii="Arial" w:hAnsi="Arial" w:cs="Arial"/>
                <w:sz w:val="22"/>
              </w:rPr>
            </w:pPr>
            <w:r>
              <w:rPr>
                <w:rFonts w:ascii="Arial" w:hAnsi="Arial" w:cs="Arial"/>
                <w:sz w:val="22"/>
              </w:rPr>
              <w:t xml:space="preserve">    Contralor Municipal. LCP. FEDERICO LOPEZ PADILLA</w:t>
            </w:r>
          </w:p>
          <w:p w:rsidR="00BE12C8" w:rsidRPr="008C769F" w:rsidRDefault="00BE12C8" w:rsidP="0097781C">
            <w:pPr>
              <w:jc w:val="center"/>
              <w:rPr>
                <w:rFonts w:ascii="Arial" w:hAnsi="Arial" w:cs="Arial"/>
              </w:rPr>
            </w:pPr>
          </w:p>
          <w:p w:rsidR="00BE12C8" w:rsidRDefault="00BE12C8" w:rsidP="0097781C">
            <w:pPr>
              <w:jc w:val="center"/>
              <w:rPr>
                <w:rFonts w:ascii="Arial" w:hAnsi="Arial" w:cs="Arial"/>
              </w:rPr>
            </w:pPr>
          </w:p>
          <w:p w:rsidR="00BE12C8" w:rsidRDefault="00BE12C8" w:rsidP="0097781C">
            <w:pPr>
              <w:jc w:val="center"/>
              <w:rPr>
                <w:rFonts w:ascii="Arial" w:hAnsi="Arial" w:cs="Arial"/>
              </w:rPr>
            </w:pPr>
          </w:p>
          <w:p w:rsidR="00BE12C8" w:rsidRPr="00BB5819" w:rsidRDefault="00BE12C8" w:rsidP="0097781C">
            <w:pPr>
              <w:rPr>
                <w:rFonts w:ascii="Arial" w:hAnsi="Arial" w:cs="Arial"/>
                <w:b/>
              </w:rPr>
            </w:pPr>
            <w:r>
              <w:rPr>
                <w:rFonts w:ascii="Arial" w:hAnsi="Arial" w:cs="Arial"/>
                <w:b/>
              </w:rPr>
              <w:t xml:space="preserve">                   </w:t>
            </w:r>
          </w:p>
        </w:tc>
        <w:tc>
          <w:tcPr>
            <w:tcW w:w="4490" w:type="dxa"/>
          </w:tcPr>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center"/>
              <w:rPr>
                <w:rFonts w:ascii="Arial" w:hAnsi="Arial" w:cs="Arial"/>
              </w:rPr>
            </w:pPr>
            <w:r w:rsidRPr="008C769F">
              <w:rPr>
                <w:rFonts w:ascii="Arial" w:hAnsi="Arial" w:cs="Arial"/>
                <w:sz w:val="22"/>
              </w:rPr>
              <w:t>__________________________________</w:t>
            </w:r>
          </w:p>
          <w:p w:rsidR="00BE12C8" w:rsidRPr="008C769F" w:rsidRDefault="00BE12C8" w:rsidP="0097781C">
            <w:pPr>
              <w:jc w:val="center"/>
              <w:rPr>
                <w:rFonts w:ascii="Arial" w:hAnsi="Arial" w:cs="Arial"/>
              </w:rPr>
            </w:pPr>
            <w:r w:rsidRPr="0060593A">
              <w:rPr>
                <w:rFonts w:ascii="Arial" w:hAnsi="Arial" w:cs="Arial"/>
                <w:sz w:val="22"/>
              </w:rPr>
              <w:t>LIC. DENIS ALEJANDRA PLASCENCIA CAMPOS</w:t>
            </w:r>
          </w:p>
          <w:p w:rsidR="00BE12C8" w:rsidRPr="008C769F" w:rsidRDefault="00BE12C8" w:rsidP="0097781C">
            <w:pPr>
              <w:jc w:val="center"/>
              <w:rPr>
                <w:rFonts w:ascii="Arial" w:hAnsi="Arial" w:cs="Arial"/>
              </w:rPr>
            </w:pPr>
            <w:r>
              <w:rPr>
                <w:rFonts w:ascii="Arial" w:hAnsi="Arial" w:cs="Arial"/>
                <w:sz w:val="22"/>
              </w:rPr>
              <w:t>Síndico M</w:t>
            </w:r>
            <w:r w:rsidRPr="008C769F">
              <w:rPr>
                <w:rFonts w:ascii="Arial" w:hAnsi="Arial" w:cs="Arial"/>
                <w:sz w:val="22"/>
              </w:rPr>
              <w:t>unicipal</w:t>
            </w:r>
          </w:p>
        </w:tc>
      </w:tr>
      <w:tr w:rsidR="00BE12C8" w:rsidRPr="008C769F" w:rsidTr="00BE12C8">
        <w:trPr>
          <w:jc w:val="center"/>
        </w:trPr>
        <w:tc>
          <w:tcPr>
            <w:tcW w:w="4489" w:type="dxa"/>
          </w:tcPr>
          <w:p w:rsidR="00BE12C8" w:rsidRPr="008C769F" w:rsidRDefault="00BE12C8" w:rsidP="0097781C">
            <w:pPr>
              <w:jc w:val="both"/>
              <w:rPr>
                <w:rFonts w:ascii="Arial" w:hAnsi="Arial" w:cs="Arial"/>
              </w:rPr>
            </w:pPr>
          </w:p>
        </w:tc>
        <w:tc>
          <w:tcPr>
            <w:tcW w:w="4490" w:type="dxa"/>
          </w:tcPr>
          <w:p w:rsidR="00BE12C8"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tc>
      </w:tr>
      <w:tr w:rsidR="00BE12C8" w:rsidRPr="008C769F" w:rsidTr="00BE12C8">
        <w:trPr>
          <w:jc w:val="center"/>
        </w:trPr>
        <w:tc>
          <w:tcPr>
            <w:tcW w:w="4489" w:type="dxa"/>
          </w:tcPr>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r w:rsidRPr="00BE12C8">
              <w:rPr>
                <w:rFonts w:ascii="Arial" w:hAnsi="Arial" w:cs="Arial"/>
                <w:sz w:val="22"/>
                <w:szCs w:val="22"/>
              </w:rPr>
              <w:t>__________________________</w:t>
            </w:r>
          </w:p>
          <w:p w:rsidR="00BE12C8" w:rsidRPr="00BE12C8" w:rsidRDefault="00BE12C8" w:rsidP="0097781C">
            <w:pPr>
              <w:jc w:val="both"/>
              <w:rPr>
                <w:rFonts w:ascii="Arial" w:hAnsi="Arial" w:cs="Arial"/>
                <w:sz w:val="22"/>
                <w:szCs w:val="22"/>
              </w:rPr>
            </w:pPr>
            <w:r w:rsidRPr="00BE12C8">
              <w:rPr>
                <w:rFonts w:ascii="Arial" w:hAnsi="Arial" w:cs="Arial"/>
                <w:sz w:val="22"/>
                <w:szCs w:val="22"/>
              </w:rPr>
              <w:t>El Oficial Mayor. ARMANDO SALOME DE LA TORRE</w:t>
            </w:r>
          </w:p>
          <w:p w:rsidR="00BE12C8" w:rsidRPr="00BE12C8" w:rsidRDefault="00BE12C8" w:rsidP="0097781C">
            <w:pPr>
              <w:jc w:val="both"/>
              <w:rPr>
                <w:rFonts w:ascii="Arial" w:hAnsi="Arial" w:cs="Arial"/>
                <w:sz w:val="22"/>
                <w:szCs w:val="22"/>
              </w:rPr>
            </w:pPr>
            <w:r w:rsidRPr="00BE12C8">
              <w:rPr>
                <w:rFonts w:ascii="Arial" w:hAnsi="Arial" w:cs="Arial"/>
                <w:sz w:val="22"/>
                <w:szCs w:val="22"/>
              </w:rPr>
              <w:t xml:space="preserve">                   </w:t>
            </w:r>
          </w:p>
        </w:tc>
        <w:tc>
          <w:tcPr>
            <w:tcW w:w="4490" w:type="dxa"/>
          </w:tcPr>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r w:rsidRPr="00BE12C8">
              <w:rPr>
                <w:rFonts w:ascii="Arial" w:hAnsi="Arial" w:cs="Arial"/>
                <w:sz w:val="22"/>
                <w:szCs w:val="22"/>
              </w:rPr>
              <w:t>___________________________</w:t>
            </w:r>
          </w:p>
          <w:p w:rsidR="00BE12C8" w:rsidRPr="00BE12C8" w:rsidRDefault="00BE12C8" w:rsidP="0097781C">
            <w:pPr>
              <w:jc w:val="both"/>
              <w:rPr>
                <w:rFonts w:ascii="Arial" w:hAnsi="Arial" w:cs="Arial"/>
                <w:sz w:val="22"/>
                <w:szCs w:val="22"/>
              </w:rPr>
            </w:pPr>
            <w:r w:rsidRPr="00BE12C8">
              <w:rPr>
                <w:rFonts w:ascii="Arial" w:hAnsi="Arial" w:cs="Arial"/>
                <w:sz w:val="22"/>
                <w:szCs w:val="22"/>
              </w:rPr>
              <w:t>El Secretario General del Ayuntamiento LIC. VERULO MURO MURO.</w:t>
            </w:r>
          </w:p>
          <w:p w:rsidR="00BE12C8" w:rsidRPr="00BE12C8" w:rsidRDefault="00BE12C8" w:rsidP="0097781C">
            <w:pPr>
              <w:jc w:val="both"/>
              <w:rPr>
                <w:rFonts w:ascii="Arial" w:hAnsi="Arial" w:cs="Arial"/>
                <w:sz w:val="22"/>
                <w:szCs w:val="22"/>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6F" w:rsidRDefault="00616E6F" w:rsidP="00E161C3">
      <w:r>
        <w:separator/>
      </w:r>
    </w:p>
  </w:endnote>
  <w:endnote w:type="continuationSeparator" w:id="0">
    <w:p w:rsidR="00616E6F" w:rsidRDefault="00616E6F"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jc w:val="right"/>
    </w:pPr>
  </w:p>
  <w:p w:rsidR="00A45588" w:rsidRDefault="00A45588">
    <w:pPr>
      <w:pStyle w:val="Piedepgina"/>
      <w:jc w:val="right"/>
    </w:pPr>
    <w:r>
      <w:t xml:space="preserve">Página </w:t>
    </w:r>
    <w:r>
      <w:rPr>
        <w:b/>
        <w:bCs/>
      </w:rPr>
      <w:fldChar w:fldCharType="begin"/>
    </w:r>
    <w:r>
      <w:rPr>
        <w:b/>
        <w:bCs/>
      </w:rPr>
      <w:instrText>PAGE</w:instrText>
    </w:r>
    <w:r>
      <w:rPr>
        <w:b/>
        <w:bCs/>
      </w:rPr>
      <w:fldChar w:fldCharType="separate"/>
    </w:r>
    <w:r w:rsidR="0097781C">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7781C">
      <w:rPr>
        <w:b/>
        <w:bCs/>
        <w:noProof/>
      </w:rPr>
      <w:t>2</w:t>
    </w:r>
    <w:r>
      <w:rPr>
        <w:b/>
        <w:bCs/>
      </w:rPr>
      <w:fldChar w:fldCharType="end"/>
    </w:r>
  </w:p>
  <w:p w:rsidR="00A45588" w:rsidRDefault="005F0CB3" w:rsidP="00711E50">
    <w:pPr>
      <w:pStyle w:val="Ttulo1"/>
      <w:pBdr>
        <w:top w:val="single" w:sz="12" w:space="1" w:color="auto"/>
        <w:bottom w:val="single" w:sz="12" w:space="1" w:color="auto"/>
      </w:pBdr>
      <w:ind w:left="360"/>
    </w:pPr>
    <w:r>
      <w:t>28 de  Abril</w:t>
    </w:r>
    <w:r w:rsidR="00A45588">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6F" w:rsidRDefault="00616E6F" w:rsidP="00E161C3">
      <w:r>
        <w:separator/>
      </w:r>
    </w:p>
  </w:footnote>
  <w:footnote w:type="continuationSeparator" w:id="0">
    <w:p w:rsidR="00616E6F" w:rsidRDefault="00616E6F"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Ttulo1"/>
      <w:rPr>
        <w:b/>
      </w:rPr>
    </w:pPr>
  </w:p>
  <w:p w:rsidR="00A45588" w:rsidRDefault="00A45588">
    <w:pPr>
      <w:pStyle w:val="Ttulo1"/>
      <w:rPr>
        <w:b/>
      </w:rPr>
    </w:pPr>
    <w:r>
      <w:rPr>
        <w:b/>
      </w:rPr>
      <w:t xml:space="preserve">          </w:t>
    </w:r>
  </w:p>
  <w:p w:rsidR="00A45588" w:rsidRDefault="005F0CB3" w:rsidP="002546C9">
    <w:pPr>
      <w:pStyle w:val="Ttulo1"/>
      <w:pBdr>
        <w:top w:val="single" w:sz="12" w:space="1" w:color="auto"/>
        <w:bottom w:val="single" w:sz="12" w:space="1" w:color="auto"/>
      </w:pBdr>
    </w:pPr>
    <w:r>
      <w:t xml:space="preserve">       4</w:t>
    </w:r>
    <w:r w:rsidR="00A45588">
      <w:t xml:space="preserve">  SESION ORDINARIA DE COMISION MUNICIPAL DE 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4">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4"/>
  </w:num>
  <w:num w:numId="5">
    <w:abstractNumId w:val="13"/>
  </w:num>
  <w:num w:numId="6">
    <w:abstractNumId w:val="3"/>
  </w:num>
  <w:num w:numId="7">
    <w:abstractNumId w:val="11"/>
  </w:num>
  <w:num w:numId="8">
    <w:abstractNumId w:val="2"/>
  </w:num>
  <w:num w:numId="9">
    <w:abstractNumId w:val="9"/>
  </w:num>
  <w:num w:numId="10">
    <w:abstractNumId w:val="7"/>
  </w:num>
  <w:num w:numId="11">
    <w:abstractNumId w:val="10"/>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37B6"/>
    <w:rsid w:val="00006316"/>
    <w:rsid w:val="000179BE"/>
    <w:rsid w:val="00024605"/>
    <w:rsid w:val="000272E4"/>
    <w:rsid w:val="00051F81"/>
    <w:rsid w:val="0005552B"/>
    <w:rsid w:val="00062961"/>
    <w:rsid w:val="00070961"/>
    <w:rsid w:val="00083352"/>
    <w:rsid w:val="00087D0A"/>
    <w:rsid w:val="00092264"/>
    <w:rsid w:val="00092DC9"/>
    <w:rsid w:val="000B7ABD"/>
    <w:rsid w:val="000D6B7B"/>
    <w:rsid w:val="000F1990"/>
    <w:rsid w:val="000F2CF3"/>
    <w:rsid w:val="000F3813"/>
    <w:rsid w:val="00113037"/>
    <w:rsid w:val="00131F44"/>
    <w:rsid w:val="0014290A"/>
    <w:rsid w:val="00161955"/>
    <w:rsid w:val="0016578D"/>
    <w:rsid w:val="001704A1"/>
    <w:rsid w:val="00176823"/>
    <w:rsid w:val="00186A9D"/>
    <w:rsid w:val="001A17F9"/>
    <w:rsid w:val="001A6262"/>
    <w:rsid w:val="001B3DFB"/>
    <w:rsid w:val="001C18B5"/>
    <w:rsid w:val="001C248B"/>
    <w:rsid w:val="001D6CD1"/>
    <w:rsid w:val="001E312B"/>
    <w:rsid w:val="00216B41"/>
    <w:rsid w:val="00217228"/>
    <w:rsid w:val="002300AC"/>
    <w:rsid w:val="002546C9"/>
    <w:rsid w:val="00263E65"/>
    <w:rsid w:val="002713E1"/>
    <w:rsid w:val="002840A8"/>
    <w:rsid w:val="00286173"/>
    <w:rsid w:val="00292FB9"/>
    <w:rsid w:val="00293727"/>
    <w:rsid w:val="00296E07"/>
    <w:rsid w:val="002972CB"/>
    <w:rsid w:val="002A1824"/>
    <w:rsid w:val="002B69AF"/>
    <w:rsid w:val="002F40AC"/>
    <w:rsid w:val="002F490B"/>
    <w:rsid w:val="003000AC"/>
    <w:rsid w:val="00323D33"/>
    <w:rsid w:val="00325ABC"/>
    <w:rsid w:val="003609AC"/>
    <w:rsid w:val="004107F3"/>
    <w:rsid w:val="00417402"/>
    <w:rsid w:val="004266F2"/>
    <w:rsid w:val="0044529F"/>
    <w:rsid w:val="00450049"/>
    <w:rsid w:val="004635D6"/>
    <w:rsid w:val="004668ED"/>
    <w:rsid w:val="004963F9"/>
    <w:rsid w:val="004C2C99"/>
    <w:rsid w:val="004E0F63"/>
    <w:rsid w:val="004E7081"/>
    <w:rsid w:val="00500EE7"/>
    <w:rsid w:val="0051365D"/>
    <w:rsid w:val="00523728"/>
    <w:rsid w:val="00530FFA"/>
    <w:rsid w:val="00534FA3"/>
    <w:rsid w:val="005431A1"/>
    <w:rsid w:val="00544591"/>
    <w:rsid w:val="0055725F"/>
    <w:rsid w:val="005576AA"/>
    <w:rsid w:val="005A401E"/>
    <w:rsid w:val="005B3A6F"/>
    <w:rsid w:val="005E0D1E"/>
    <w:rsid w:val="005F0CB3"/>
    <w:rsid w:val="005F7370"/>
    <w:rsid w:val="0060593A"/>
    <w:rsid w:val="006108A1"/>
    <w:rsid w:val="00616E6F"/>
    <w:rsid w:val="00621AF9"/>
    <w:rsid w:val="00622D5F"/>
    <w:rsid w:val="00643165"/>
    <w:rsid w:val="00667CB2"/>
    <w:rsid w:val="00674EC0"/>
    <w:rsid w:val="00696768"/>
    <w:rsid w:val="006A6EEE"/>
    <w:rsid w:val="006D1A8C"/>
    <w:rsid w:val="006E2284"/>
    <w:rsid w:val="006E790A"/>
    <w:rsid w:val="00711E50"/>
    <w:rsid w:val="0075566B"/>
    <w:rsid w:val="00773D42"/>
    <w:rsid w:val="00786BB6"/>
    <w:rsid w:val="00797F31"/>
    <w:rsid w:val="007A6AC8"/>
    <w:rsid w:val="007B73A7"/>
    <w:rsid w:val="007E4BCA"/>
    <w:rsid w:val="007F300B"/>
    <w:rsid w:val="00830CCC"/>
    <w:rsid w:val="00850C4C"/>
    <w:rsid w:val="008644D5"/>
    <w:rsid w:val="00871ED7"/>
    <w:rsid w:val="008B5BFE"/>
    <w:rsid w:val="008C769F"/>
    <w:rsid w:val="008D6F71"/>
    <w:rsid w:val="008E779E"/>
    <w:rsid w:val="00904FAA"/>
    <w:rsid w:val="00936B8C"/>
    <w:rsid w:val="00936EC1"/>
    <w:rsid w:val="009557DF"/>
    <w:rsid w:val="0097781C"/>
    <w:rsid w:val="0098310C"/>
    <w:rsid w:val="009A1E60"/>
    <w:rsid w:val="009B22B0"/>
    <w:rsid w:val="009B4CF2"/>
    <w:rsid w:val="009D199B"/>
    <w:rsid w:val="009D5422"/>
    <w:rsid w:val="009D6149"/>
    <w:rsid w:val="009E20C0"/>
    <w:rsid w:val="009F0B37"/>
    <w:rsid w:val="00A02114"/>
    <w:rsid w:val="00A1375B"/>
    <w:rsid w:val="00A14B59"/>
    <w:rsid w:val="00A23008"/>
    <w:rsid w:val="00A45588"/>
    <w:rsid w:val="00A6365F"/>
    <w:rsid w:val="00A64BF4"/>
    <w:rsid w:val="00A6526C"/>
    <w:rsid w:val="00A826E1"/>
    <w:rsid w:val="00A82F11"/>
    <w:rsid w:val="00A869FB"/>
    <w:rsid w:val="00A93F68"/>
    <w:rsid w:val="00AA63F3"/>
    <w:rsid w:val="00AB1F23"/>
    <w:rsid w:val="00AC39D5"/>
    <w:rsid w:val="00AC4B7F"/>
    <w:rsid w:val="00AC52B1"/>
    <w:rsid w:val="00AD7789"/>
    <w:rsid w:val="00AE48FA"/>
    <w:rsid w:val="00AF20F7"/>
    <w:rsid w:val="00AF4F23"/>
    <w:rsid w:val="00B17DE0"/>
    <w:rsid w:val="00B2104A"/>
    <w:rsid w:val="00B21A47"/>
    <w:rsid w:val="00B26A30"/>
    <w:rsid w:val="00B30E78"/>
    <w:rsid w:val="00B349D2"/>
    <w:rsid w:val="00B35998"/>
    <w:rsid w:val="00B66727"/>
    <w:rsid w:val="00B70760"/>
    <w:rsid w:val="00B77C2D"/>
    <w:rsid w:val="00BB5819"/>
    <w:rsid w:val="00BC6C74"/>
    <w:rsid w:val="00BD06ED"/>
    <w:rsid w:val="00BE12C8"/>
    <w:rsid w:val="00BF1575"/>
    <w:rsid w:val="00BF69FA"/>
    <w:rsid w:val="00C20023"/>
    <w:rsid w:val="00C330DE"/>
    <w:rsid w:val="00C46C81"/>
    <w:rsid w:val="00C54A93"/>
    <w:rsid w:val="00C615A0"/>
    <w:rsid w:val="00C62D1D"/>
    <w:rsid w:val="00C81601"/>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4E4F"/>
    <w:rsid w:val="00D75039"/>
    <w:rsid w:val="00D85713"/>
    <w:rsid w:val="00D90623"/>
    <w:rsid w:val="00DA5A4E"/>
    <w:rsid w:val="00DC3D0F"/>
    <w:rsid w:val="00DC4B49"/>
    <w:rsid w:val="00DD792A"/>
    <w:rsid w:val="00DE49C2"/>
    <w:rsid w:val="00DE604D"/>
    <w:rsid w:val="00DF23B0"/>
    <w:rsid w:val="00DF6D9E"/>
    <w:rsid w:val="00DF7B59"/>
    <w:rsid w:val="00E161C3"/>
    <w:rsid w:val="00E27A47"/>
    <w:rsid w:val="00E41284"/>
    <w:rsid w:val="00E50825"/>
    <w:rsid w:val="00E738ED"/>
    <w:rsid w:val="00E752A1"/>
    <w:rsid w:val="00E856C9"/>
    <w:rsid w:val="00E8675D"/>
    <w:rsid w:val="00EA02F0"/>
    <w:rsid w:val="00EB0319"/>
    <w:rsid w:val="00EB2AF5"/>
    <w:rsid w:val="00ED09A8"/>
    <w:rsid w:val="00EE60F1"/>
    <w:rsid w:val="00F007FB"/>
    <w:rsid w:val="00F21F70"/>
    <w:rsid w:val="00F255C4"/>
    <w:rsid w:val="00F25B3F"/>
    <w:rsid w:val="00F2711C"/>
    <w:rsid w:val="00F35625"/>
    <w:rsid w:val="00F534FB"/>
    <w:rsid w:val="00F72261"/>
    <w:rsid w:val="00F766B5"/>
    <w:rsid w:val="00F8728E"/>
    <w:rsid w:val="00F91C30"/>
    <w:rsid w:val="00FB66A9"/>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4268</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7</cp:revision>
  <cp:lastPrinted>2019-04-23T20:13:00Z</cp:lastPrinted>
  <dcterms:created xsi:type="dcterms:W3CDTF">2020-01-17T04:19:00Z</dcterms:created>
  <dcterms:modified xsi:type="dcterms:W3CDTF">2020-04-30T15:28:00Z</dcterms:modified>
</cp:coreProperties>
</file>