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0D38CC">
        <w:rPr>
          <w:rFonts w:ascii="Arial" w:hAnsi="Arial" w:cs="Arial"/>
          <w:sz w:val="32"/>
        </w:rPr>
        <w:t>Reglamentos</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6F1A36" w:rsidRDefault="008C769F" w:rsidP="006F1A36">
      <w:pPr>
        <w:autoSpaceDE w:val="0"/>
        <w:autoSpaceDN w:val="0"/>
        <w:adjustRightInd w:val="0"/>
        <w:jc w:val="both"/>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A14B59">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C330DE">
        <w:rPr>
          <w:rFonts w:ascii="Arial" w:hAnsi="Arial" w:cs="Arial"/>
          <w:sz w:val="22"/>
        </w:rPr>
        <w:t>00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98398B">
        <w:rPr>
          <w:rFonts w:ascii="Arial" w:hAnsi="Arial" w:cs="Arial"/>
          <w:sz w:val="22"/>
        </w:rPr>
        <w:t>12 de febrero del año 2020 dos mil 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0D38CC">
        <w:rPr>
          <w:rFonts w:ascii="Arial" w:hAnsi="Arial" w:cs="Arial"/>
          <w:sz w:val="22"/>
        </w:rPr>
        <w:t>COMISION DE REGLAMENTOS</w:t>
      </w:r>
      <w:r>
        <w:rPr>
          <w:rFonts w:ascii="Arial" w:hAnsi="Arial" w:cs="Arial"/>
          <w:sz w:val="22"/>
        </w:rPr>
        <w:t xml:space="preserve"> 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w:t>
      </w:r>
      <w:r w:rsidR="006F1A36">
        <w:rPr>
          <w:rFonts w:ascii="Arial" w:hAnsi="Arial" w:cs="Arial"/>
          <w:sz w:val="22"/>
        </w:rPr>
        <w:t xml:space="preserve"> con fundamento en el Reglamento del Ayuntamiento en su: </w:t>
      </w:r>
    </w:p>
    <w:p w:rsidR="006F1A36" w:rsidRPr="006F1A36" w:rsidRDefault="006F1A36" w:rsidP="006F1A36">
      <w:pPr>
        <w:autoSpaceDE w:val="0"/>
        <w:autoSpaceDN w:val="0"/>
        <w:adjustRightInd w:val="0"/>
        <w:jc w:val="both"/>
        <w:rPr>
          <w:rFonts w:ascii="Arial" w:hAnsi="Arial" w:cs="Arial"/>
          <w:sz w:val="22"/>
        </w:rPr>
      </w:pPr>
      <w:r w:rsidRPr="006F1A36">
        <w:rPr>
          <w:rFonts w:ascii="Arial,Bold" w:hAnsi="Arial,Bold" w:cs="Arial,Bold"/>
          <w:b/>
          <w:bCs/>
          <w:color w:val="000000"/>
          <w:sz w:val="16"/>
          <w:szCs w:val="16"/>
        </w:rPr>
        <w:t xml:space="preserve">Artículo 76.- </w:t>
      </w:r>
      <w:r w:rsidRPr="006F1A36">
        <w:rPr>
          <w:color w:val="000000"/>
          <w:sz w:val="16"/>
          <w:szCs w:val="16"/>
        </w:rPr>
        <w:t xml:space="preserve">La Comisión Edilicia de Reglamentos tiene las siguientes atribuciones: </w:t>
      </w:r>
    </w:p>
    <w:p w:rsidR="006F1A36" w:rsidRPr="006F1A36" w:rsidRDefault="006F1A36" w:rsidP="006F1A36">
      <w:pPr>
        <w:autoSpaceDE w:val="0"/>
        <w:autoSpaceDN w:val="0"/>
        <w:adjustRightInd w:val="0"/>
        <w:jc w:val="both"/>
        <w:rPr>
          <w:color w:val="000000"/>
          <w:sz w:val="16"/>
          <w:szCs w:val="16"/>
        </w:rPr>
      </w:pPr>
      <w:r w:rsidRPr="006F1A36">
        <w:rPr>
          <w:color w:val="000000"/>
          <w:sz w:val="16"/>
          <w:szCs w:val="16"/>
        </w:rPr>
        <w:t xml:space="preserve">I. Proponer, analizar, estudiar y dictaminar las iniciativas concernientes a la creación, reforma, adición, derogación o abrogación de ordenamientos municipales; </w:t>
      </w:r>
    </w:p>
    <w:p w:rsidR="006F1A36" w:rsidRPr="006F1A36" w:rsidRDefault="006F1A36" w:rsidP="006F1A36">
      <w:pPr>
        <w:autoSpaceDE w:val="0"/>
        <w:autoSpaceDN w:val="0"/>
        <w:adjustRightInd w:val="0"/>
        <w:jc w:val="both"/>
        <w:rPr>
          <w:color w:val="000000"/>
          <w:sz w:val="16"/>
          <w:szCs w:val="16"/>
        </w:rPr>
      </w:pPr>
      <w:r w:rsidRPr="006F1A36">
        <w:rPr>
          <w:color w:val="000000"/>
          <w:sz w:val="16"/>
          <w:szCs w:val="16"/>
        </w:rPr>
        <w:t xml:space="preserve">II. Estudiar, analizar y, en su caso, proponer se eleve iniciativa de ley o decreto al Honorable Congreso del Estado, con base en la competencia municipal y conforme a lo normado en la Constitución Política del Estado y en la ley que establece las bases generales de la administración pública municipal del Estado de Jalisco; </w:t>
      </w:r>
    </w:p>
    <w:p w:rsidR="006F1A36" w:rsidRPr="006F1A36" w:rsidRDefault="006F1A36" w:rsidP="006F1A36">
      <w:pPr>
        <w:autoSpaceDE w:val="0"/>
        <w:autoSpaceDN w:val="0"/>
        <w:adjustRightInd w:val="0"/>
        <w:jc w:val="both"/>
        <w:rPr>
          <w:color w:val="000000"/>
          <w:sz w:val="16"/>
          <w:szCs w:val="16"/>
        </w:rPr>
      </w:pPr>
      <w:r w:rsidRPr="006F1A36">
        <w:rPr>
          <w:color w:val="000000"/>
          <w:sz w:val="16"/>
          <w:szCs w:val="16"/>
        </w:rPr>
        <w:t>III. Estudiar y proponer la celebración de contratos, convenios o acuerdos de coordinación con autoridades de los distintos niveles de gobierno o con los particulares que tengan injerencia respecto de archivos municipales;</w:t>
      </w:r>
      <w:r>
        <w:rPr>
          <w:color w:val="000000"/>
          <w:sz w:val="16"/>
          <w:szCs w:val="16"/>
        </w:rPr>
        <w:t xml:space="preserve"> y</w:t>
      </w:r>
    </w:p>
    <w:p w:rsidR="006F1A36" w:rsidRDefault="006F1A36" w:rsidP="006F1A36">
      <w:pPr>
        <w:autoSpaceDE w:val="0"/>
        <w:autoSpaceDN w:val="0"/>
        <w:adjustRightInd w:val="0"/>
        <w:jc w:val="both"/>
        <w:rPr>
          <w:color w:val="000000"/>
        </w:rPr>
      </w:pPr>
      <w:r w:rsidRPr="006F1A36">
        <w:rPr>
          <w:color w:val="000000"/>
          <w:sz w:val="16"/>
          <w:szCs w:val="16"/>
        </w:rPr>
        <w:t xml:space="preserve"> IV. Realizar los estudios respecto de los proyectos de reformas a la Constitución Política del Estado de Jalisco y proponer el sentido del voto del Municipio en su carácter de Constituyente Permanente. </w:t>
      </w:r>
    </w:p>
    <w:p w:rsidR="00E161C3" w:rsidRPr="008C769F" w:rsidRDefault="006F1A36" w:rsidP="00E161C3">
      <w:pPr>
        <w:pStyle w:val="Sangra3detindependiente"/>
        <w:rPr>
          <w:rFonts w:ascii="Arial" w:hAnsi="Arial" w:cs="Arial"/>
          <w:sz w:val="22"/>
        </w:rPr>
      </w:pPr>
      <w:r>
        <w:rPr>
          <w:rFonts w:ascii="Arial" w:hAnsi="Arial" w:cs="Arial"/>
          <w:sz w:val="22"/>
        </w:rPr>
        <w:t xml:space="preserve"> S</w:t>
      </w:r>
      <w:r w:rsidR="00A14B59">
        <w:rPr>
          <w:rFonts w:ascii="Arial" w:hAnsi="Arial" w:cs="Arial"/>
          <w:sz w:val="22"/>
        </w:rPr>
        <w:t>e procede a  celebrar</w:t>
      </w:r>
      <w:r w:rsidR="008C769F"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 xml:space="preserve">, </w:t>
      </w:r>
      <w:r w:rsidR="008C769F" w:rsidRPr="008C769F">
        <w:rPr>
          <w:rFonts w:ascii="Arial" w:hAnsi="Arial" w:cs="Arial"/>
          <w:sz w:val="22"/>
        </w:rPr>
        <w:t xml:space="preserve"> </w:t>
      </w:r>
      <w:r>
        <w:rPr>
          <w:rFonts w:ascii="Arial" w:hAnsi="Arial" w:cs="Arial"/>
          <w:sz w:val="22"/>
        </w:rPr>
        <w:t>con la toma de</w:t>
      </w:r>
      <w:r w:rsidR="008C769F" w:rsidRPr="008C769F">
        <w:rPr>
          <w:rFonts w:ascii="Arial" w:hAnsi="Arial" w:cs="Arial"/>
          <w:sz w:val="22"/>
        </w:rPr>
        <w:t xml:space="preserve">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0D38CC" w:rsidRPr="000D38CC" w:rsidRDefault="000D38CC" w:rsidP="000D38CC">
            <w:pPr>
              <w:pStyle w:val="Prrafodelista"/>
              <w:numPr>
                <w:ilvl w:val="0"/>
                <w:numId w:val="8"/>
              </w:numPr>
              <w:rPr>
                <w:rFonts w:ascii="Arial" w:hAnsi="Arial" w:cs="Arial"/>
                <w:sz w:val="22"/>
              </w:rPr>
            </w:pPr>
            <w:r w:rsidRPr="000D38CC">
              <w:rPr>
                <w:rFonts w:ascii="Arial" w:hAnsi="Arial" w:cs="Arial"/>
                <w:sz w:val="22"/>
              </w:rPr>
              <w:t>El Síndico Municipal. LIC. DENIS ALEJANDRA PLASCENCIA CAMPOS</w:t>
            </w:r>
          </w:p>
          <w:p w:rsidR="00A6365F" w:rsidRPr="00A6365F" w:rsidRDefault="00A6365F" w:rsidP="000D38CC">
            <w:pPr>
              <w:pStyle w:val="Prrafodelista"/>
              <w:ind w:left="1080"/>
              <w:jc w:val="both"/>
              <w:rPr>
                <w:rFonts w:ascii="Arial" w:hAnsi="Arial" w:cs="Arial"/>
                <w:sz w:val="22"/>
              </w:rPr>
            </w:pPr>
            <w:r w:rsidRPr="00A6365F">
              <w:rPr>
                <w:rFonts w:ascii="Arial" w:hAnsi="Arial" w:cs="Arial"/>
                <w:sz w:val="22"/>
              </w:rPr>
              <w:t>qu</w:t>
            </w:r>
            <w:r w:rsidR="00A14B59">
              <w:rPr>
                <w:rFonts w:ascii="Arial" w:hAnsi="Arial" w:cs="Arial"/>
                <w:sz w:val="22"/>
              </w:rPr>
              <w:t xml:space="preserve">e será el Presidente de la </w:t>
            </w:r>
            <w:r w:rsidR="005E0D1E">
              <w:rPr>
                <w:rFonts w:ascii="Arial" w:hAnsi="Arial" w:cs="Arial"/>
                <w:sz w:val="22"/>
              </w:rPr>
              <w:t>Comisión</w:t>
            </w:r>
            <w:r w:rsidR="00A14B59">
              <w:rPr>
                <w:rFonts w:ascii="Arial" w:hAnsi="Arial" w:cs="Arial"/>
                <w:sz w:val="22"/>
              </w:rPr>
              <w:t>.</w:t>
            </w:r>
          </w:p>
          <w:p w:rsidR="002C3D3F" w:rsidRPr="00B30E78" w:rsidRDefault="002C3D3F" w:rsidP="002C3D3F">
            <w:pPr>
              <w:pStyle w:val="Prrafodelista"/>
              <w:numPr>
                <w:ilvl w:val="0"/>
                <w:numId w:val="8"/>
              </w:numPr>
              <w:jc w:val="both"/>
              <w:rPr>
                <w:rFonts w:ascii="Arial" w:hAnsi="Arial" w:cs="Arial"/>
                <w:sz w:val="22"/>
              </w:rPr>
            </w:pPr>
            <w:r>
              <w:rPr>
                <w:rFonts w:ascii="Arial" w:hAnsi="Arial" w:cs="Arial"/>
                <w:sz w:val="22"/>
              </w:rPr>
              <w:t>El Regidor MTRA ALMA MARGARITA NORIEGA GUILLEN</w:t>
            </w:r>
            <w:r w:rsidRPr="00B30E78">
              <w:rPr>
                <w:rFonts w:ascii="Arial" w:hAnsi="Arial" w:cs="Arial"/>
                <w:sz w:val="22"/>
              </w:rPr>
              <w:t xml:space="preserve"> </w:t>
            </w:r>
          </w:p>
          <w:p w:rsidR="002C3D3F" w:rsidRDefault="002C3D3F" w:rsidP="002C3D3F">
            <w:pPr>
              <w:pStyle w:val="Prrafodelista"/>
              <w:numPr>
                <w:ilvl w:val="0"/>
                <w:numId w:val="8"/>
              </w:numPr>
              <w:jc w:val="both"/>
              <w:rPr>
                <w:rFonts w:ascii="Arial" w:hAnsi="Arial" w:cs="Arial"/>
                <w:sz w:val="22"/>
              </w:rPr>
            </w:pPr>
            <w:r>
              <w:rPr>
                <w:rFonts w:ascii="Arial" w:hAnsi="Arial" w:cs="Arial"/>
                <w:sz w:val="22"/>
              </w:rPr>
              <w:t>El Regidor MTRA CLAUDIA JEANETTE CARRANZA SANTOS.</w:t>
            </w:r>
          </w:p>
          <w:p w:rsidR="002C3D3F" w:rsidRDefault="002C3D3F" w:rsidP="002C3D3F">
            <w:pPr>
              <w:pStyle w:val="Prrafodelista"/>
              <w:numPr>
                <w:ilvl w:val="0"/>
                <w:numId w:val="8"/>
              </w:numPr>
              <w:jc w:val="both"/>
              <w:rPr>
                <w:rFonts w:ascii="Arial" w:hAnsi="Arial" w:cs="Arial"/>
                <w:sz w:val="22"/>
              </w:rPr>
            </w:pPr>
            <w:r>
              <w:rPr>
                <w:rFonts w:ascii="Arial" w:hAnsi="Arial" w:cs="Arial"/>
                <w:sz w:val="22"/>
              </w:rPr>
              <w:t>El regidor  C. EDUARDO SAUL GARCIA PADILLA.</w:t>
            </w:r>
          </w:p>
          <w:p w:rsidR="00B30E78" w:rsidRPr="002C3D3F" w:rsidRDefault="002C3D3F" w:rsidP="002C3D3F">
            <w:pPr>
              <w:pStyle w:val="Prrafodelista"/>
              <w:numPr>
                <w:ilvl w:val="0"/>
                <w:numId w:val="8"/>
              </w:numPr>
              <w:jc w:val="both"/>
              <w:rPr>
                <w:rFonts w:ascii="Arial" w:hAnsi="Arial" w:cs="Arial"/>
                <w:sz w:val="22"/>
              </w:rPr>
            </w:pPr>
            <w:r>
              <w:rPr>
                <w:rFonts w:ascii="Arial" w:hAnsi="Arial" w:cs="Arial"/>
                <w:sz w:val="22"/>
              </w:rPr>
              <w:t>El Regidor LIC. GRISELDA SANCHEZ DELGADO.</w:t>
            </w:r>
          </w:p>
          <w:p w:rsidR="00B30E78" w:rsidRPr="00B30E78" w:rsidRDefault="000D38CC" w:rsidP="00B30E78">
            <w:pPr>
              <w:pStyle w:val="Prrafodelista"/>
              <w:numPr>
                <w:ilvl w:val="0"/>
                <w:numId w:val="8"/>
              </w:numPr>
              <w:jc w:val="both"/>
              <w:rPr>
                <w:rFonts w:ascii="Arial" w:hAnsi="Arial" w:cs="Arial"/>
                <w:sz w:val="22"/>
              </w:rPr>
            </w:pPr>
            <w:r>
              <w:rPr>
                <w:rFonts w:ascii="Arial" w:hAnsi="Arial" w:cs="Arial"/>
                <w:sz w:val="22"/>
              </w:rPr>
              <w:t xml:space="preserve">El Regidor </w:t>
            </w:r>
            <w:r w:rsidR="00B30E78" w:rsidRPr="00B30E78">
              <w:rPr>
                <w:rFonts w:ascii="Arial" w:hAnsi="Arial" w:cs="Arial"/>
                <w:sz w:val="22"/>
              </w:rPr>
              <w:t>C. LUIS HUMBERTO CRUZ GARCIA</w:t>
            </w:r>
          </w:p>
          <w:p w:rsidR="00A6365F" w:rsidRPr="00B30E78" w:rsidRDefault="00A14B59" w:rsidP="00B30E78">
            <w:pPr>
              <w:pStyle w:val="Prrafodelista"/>
              <w:numPr>
                <w:ilvl w:val="0"/>
                <w:numId w:val="8"/>
              </w:numPr>
              <w:jc w:val="both"/>
              <w:rPr>
                <w:rFonts w:ascii="Arial" w:hAnsi="Arial" w:cs="Arial"/>
                <w:sz w:val="22"/>
              </w:rPr>
            </w:pPr>
            <w:r>
              <w:rPr>
                <w:rFonts w:ascii="Arial" w:hAnsi="Arial" w:cs="Arial"/>
                <w:sz w:val="22"/>
              </w:rPr>
              <w:t>El R</w:t>
            </w:r>
            <w:r w:rsidR="000D38CC">
              <w:rPr>
                <w:rFonts w:ascii="Arial" w:hAnsi="Arial" w:cs="Arial"/>
                <w:sz w:val="22"/>
              </w:rPr>
              <w:t xml:space="preserve">egidor </w:t>
            </w:r>
            <w:r w:rsidR="0060593A">
              <w:rPr>
                <w:rFonts w:ascii="Arial" w:hAnsi="Arial" w:cs="Arial"/>
                <w:sz w:val="22"/>
              </w:rPr>
              <w:t>C.</w:t>
            </w:r>
            <w:r w:rsidR="000D38CC">
              <w:rPr>
                <w:rFonts w:ascii="Arial" w:hAnsi="Arial" w:cs="Arial"/>
                <w:sz w:val="22"/>
              </w:rPr>
              <w:t xml:space="preserve"> JORGE LIBORIO MARIN</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0D38CC" w:rsidP="00B30E78">
            <w:pPr>
              <w:pStyle w:val="Prrafodelista"/>
              <w:numPr>
                <w:ilvl w:val="0"/>
                <w:numId w:val="8"/>
              </w:numPr>
              <w:jc w:val="both"/>
              <w:rPr>
                <w:rFonts w:ascii="Arial" w:hAnsi="Arial" w:cs="Arial"/>
                <w:sz w:val="22"/>
              </w:rPr>
            </w:pPr>
            <w:r>
              <w:rPr>
                <w:rFonts w:ascii="Arial" w:hAnsi="Arial" w:cs="Arial"/>
                <w:sz w:val="22"/>
              </w:rPr>
              <w:t xml:space="preserve">El Regidor </w:t>
            </w:r>
            <w:r w:rsidR="00A14B59">
              <w:rPr>
                <w:rFonts w:ascii="Arial" w:hAnsi="Arial" w:cs="Arial"/>
                <w:sz w:val="22"/>
              </w:rPr>
              <w:t>LIC. OLIVIA GUILLEN PADILLA</w:t>
            </w:r>
            <w:r w:rsidR="00161955" w:rsidRPr="00B30E78">
              <w:rPr>
                <w:rFonts w:ascii="Arial" w:hAnsi="Arial" w:cs="Arial"/>
                <w:sz w:val="22"/>
              </w:rPr>
              <w:t>.</w:t>
            </w:r>
          </w:p>
          <w:p w:rsidR="00A6365F" w:rsidRDefault="000D38CC" w:rsidP="00B30E78">
            <w:pPr>
              <w:pStyle w:val="Prrafodelista"/>
              <w:numPr>
                <w:ilvl w:val="0"/>
                <w:numId w:val="8"/>
              </w:numPr>
              <w:jc w:val="both"/>
              <w:rPr>
                <w:rFonts w:ascii="Arial" w:hAnsi="Arial" w:cs="Arial"/>
                <w:sz w:val="22"/>
              </w:rPr>
            </w:pPr>
            <w:r>
              <w:rPr>
                <w:rFonts w:ascii="Arial" w:hAnsi="Arial" w:cs="Arial"/>
                <w:sz w:val="22"/>
              </w:rPr>
              <w:t xml:space="preserve">El Regidor </w:t>
            </w:r>
            <w:r w:rsidR="00A14B59">
              <w:rPr>
                <w:rFonts w:ascii="Arial" w:hAnsi="Arial" w:cs="Arial"/>
                <w:sz w:val="22"/>
              </w:rPr>
              <w:t>LIC NORMA ELIZABETH MACIAS AGUIRRE</w:t>
            </w:r>
          </w:p>
          <w:p w:rsidR="00A14B59" w:rsidRDefault="00A14B59" w:rsidP="00B30E78">
            <w:pPr>
              <w:pStyle w:val="Prrafodelista"/>
              <w:numPr>
                <w:ilvl w:val="0"/>
                <w:numId w:val="8"/>
              </w:numPr>
              <w:jc w:val="both"/>
              <w:rPr>
                <w:rFonts w:ascii="Arial" w:hAnsi="Arial" w:cs="Arial"/>
                <w:sz w:val="22"/>
              </w:rPr>
            </w:pPr>
            <w:r>
              <w:rPr>
                <w:rFonts w:ascii="Arial" w:hAnsi="Arial" w:cs="Arial"/>
                <w:sz w:val="22"/>
              </w:rPr>
              <w:t>El Re</w:t>
            </w:r>
            <w:r w:rsidR="000D38CC">
              <w:rPr>
                <w:rFonts w:ascii="Arial" w:hAnsi="Arial" w:cs="Arial"/>
                <w:sz w:val="22"/>
              </w:rPr>
              <w:t>gidor</w:t>
            </w:r>
            <w:r>
              <w:rPr>
                <w:rFonts w:ascii="Arial" w:hAnsi="Arial" w:cs="Arial"/>
                <w:sz w:val="22"/>
              </w:rPr>
              <w:t xml:space="preserve"> LIC MARTHA RAMIREZ PADILLA</w:t>
            </w:r>
          </w:p>
          <w:p w:rsidR="002C3D3F" w:rsidRDefault="002C3D3F" w:rsidP="002C3D3F">
            <w:pPr>
              <w:pStyle w:val="Prrafodelista"/>
              <w:numPr>
                <w:ilvl w:val="0"/>
                <w:numId w:val="8"/>
              </w:numPr>
              <w:jc w:val="both"/>
              <w:rPr>
                <w:rFonts w:ascii="Arial" w:hAnsi="Arial" w:cs="Arial"/>
                <w:sz w:val="22"/>
              </w:rPr>
            </w:pPr>
            <w:r>
              <w:rPr>
                <w:rFonts w:ascii="Arial" w:hAnsi="Arial" w:cs="Arial"/>
                <w:sz w:val="22"/>
              </w:rPr>
              <w:t>El Regidor LIC. IVAN JOSE DE JESUS VELOZ MUÑOZ.</w:t>
            </w:r>
          </w:p>
          <w:p w:rsidR="002C3D3F" w:rsidRDefault="002C3D3F" w:rsidP="002C3D3F">
            <w:pPr>
              <w:pStyle w:val="Prrafodelista"/>
              <w:numPr>
                <w:ilvl w:val="0"/>
                <w:numId w:val="8"/>
              </w:numPr>
              <w:jc w:val="both"/>
              <w:rPr>
                <w:rFonts w:ascii="Arial" w:hAnsi="Arial" w:cs="Arial"/>
                <w:sz w:val="22"/>
              </w:rPr>
            </w:pPr>
            <w:r>
              <w:rPr>
                <w:rFonts w:ascii="Arial" w:hAnsi="Arial" w:cs="Arial"/>
                <w:sz w:val="22"/>
              </w:rPr>
              <w:t>El Regidor DRA LAURA ANGELICA CHAVEZ CONTRERAS.</w:t>
            </w:r>
          </w:p>
          <w:p w:rsidR="002C3D3F" w:rsidRPr="00B30E78" w:rsidRDefault="002300CC" w:rsidP="00B30E78">
            <w:pPr>
              <w:pStyle w:val="Prrafodelista"/>
              <w:numPr>
                <w:ilvl w:val="0"/>
                <w:numId w:val="8"/>
              </w:numPr>
              <w:jc w:val="both"/>
              <w:rPr>
                <w:rFonts w:ascii="Arial" w:hAnsi="Arial" w:cs="Arial"/>
                <w:sz w:val="22"/>
              </w:rPr>
            </w:pPr>
            <w:r w:rsidRPr="00B30E78">
              <w:rPr>
                <w:rFonts w:ascii="Arial" w:hAnsi="Arial" w:cs="Arial"/>
                <w:sz w:val="22"/>
              </w:rPr>
              <w:t>C. LUIS HUMBERTO CRUZ GARCIA</w:t>
            </w:r>
          </w:p>
          <w:p w:rsidR="00B30E78" w:rsidRPr="00B30E78" w:rsidRDefault="00B30E78" w:rsidP="00B30E78">
            <w:pPr>
              <w:ind w:left="360"/>
              <w:jc w:val="both"/>
              <w:rPr>
                <w:rFonts w:ascii="Arial" w:hAnsi="Arial" w:cs="Arial"/>
                <w:sz w:val="22"/>
              </w:rPr>
            </w:pPr>
          </w:p>
        </w:tc>
        <w:tc>
          <w:tcPr>
            <w:tcW w:w="4490"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2C3D3F" w:rsidRDefault="002C3D3F" w:rsidP="00797F31">
            <w:pPr>
              <w:jc w:val="both"/>
              <w:rPr>
                <w:rFonts w:ascii="Arial" w:hAnsi="Arial" w:cs="Arial"/>
                <w:sz w:val="22"/>
              </w:rPr>
            </w:pPr>
          </w:p>
          <w:p w:rsidR="002C3D3F" w:rsidRDefault="002C3D3F" w:rsidP="00797F31">
            <w:pPr>
              <w:jc w:val="both"/>
              <w:rPr>
                <w:rFonts w:ascii="Arial" w:hAnsi="Arial" w:cs="Arial"/>
                <w:sz w:val="22"/>
              </w:rPr>
            </w:pPr>
          </w:p>
          <w:p w:rsidR="00B30E78" w:rsidRDefault="000D38CC" w:rsidP="00797F31">
            <w:pPr>
              <w:jc w:val="both"/>
              <w:rPr>
                <w:rFonts w:ascii="Arial" w:hAnsi="Arial" w:cs="Arial"/>
                <w:sz w:val="22"/>
              </w:rPr>
            </w:pPr>
            <w:r>
              <w:rPr>
                <w:rFonts w:ascii="Arial" w:hAnsi="Arial" w:cs="Arial"/>
                <w:sz w:val="22"/>
              </w:rPr>
              <w:t>PRESENTE</w:t>
            </w:r>
          </w:p>
          <w:p w:rsidR="002C3D3F" w:rsidRDefault="002C3D3F" w:rsidP="00797F31">
            <w:pPr>
              <w:jc w:val="both"/>
              <w:rPr>
                <w:rFonts w:ascii="Arial" w:hAnsi="Arial" w:cs="Arial"/>
                <w:sz w:val="22"/>
              </w:rPr>
            </w:pPr>
          </w:p>
          <w:p w:rsidR="002C3D3F" w:rsidRDefault="002C3D3F"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0D38CC" w:rsidP="00797F31">
            <w:pPr>
              <w:jc w:val="both"/>
              <w:rPr>
                <w:rFonts w:ascii="Arial" w:hAnsi="Arial" w:cs="Arial"/>
                <w:sz w:val="22"/>
              </w:rPr>
            </w:pPr>
            <w:r>
              <w:rPr>
                <w:rFonts w:ascii="Arial" w:hAnsi="Arial" w:cs="Arial"/>
                <w:sz w:val="22"/>
              </w:rPr>
              <w:t>PRESENTE</w:t>
            </w:r>
          </w:p>
          <w:p w:rsidR="000D38CC" w:rsidRDefault="000D38CC" w:rsidP="00797F31">
            <w:pPr>
              <w:jc w:val="both"/>
              <w:rPr>
                <w:rFonts w:ascii="Arial" w:hAnsi="Arial" w:cs="Arial"/>
                <w:sz w:val="22"/>
              </w:rPr>
            </w:pPr>
          </w:p>
          <w:p w:rsidR="002C3D3F" w:rsidRDefault="002C3D3F"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2C3D3F" w:rsidP="00797F31">
            <w:pPr>
              <w:jc w:val="both"/>
              <w:rPr>
                <w:rFonts w:ascii="Arial" w:hAnsi="Arial" w:cs="Arial"/>
                <w:sz w:val="22"/>
              </w:rPr>
            </w:pPr>
            <w:r>
              <w:rPr>
                <w:rFonts w:ascii="Arial" w:hAnsi="Arial" w:cs="Arial"/>
                <w:sz w:val="22"/>
              </w:rPr>
              <w:t>PRESENTE</w:t>
            </w:r>
          </w:p>
          <w:p w:rsidR="00A14B59" w:rsidRDefault="00A14B59" w:rsidP="00797F31">
            <w:pPr>
              <w:jc w:val="both"/>
              <w:rPr>
                <w:rFonts w:ascii="Arial" w:hAnsi="Arial" w:cs="Arial"/>
                <w:sz w:val="22"/>
              </w:rPr>
            </w:pPr>
          </w:p>
          <w:p w:rsidR="002C3D3F" w:rsidRDefault="002C3D3F" w:rsidP="00797F31">
            <w:pPr>
              <w:jc w:val="both"/>
              <w:rPr>
                <w:rFonts w:ascii="Arial" w:hAnsi="Arial" w:cs="Arial"/>
                <w:sz w:val="22"/>
              </w:rPr>
            </w:pPr>
            <w:r>
              <w:rPr>
                <w:rFonts w:ascii="Arial" w:hAnsi="Arial" w:cs="Arial"/>
                <w:sz w:val="22"/>
              </w:rPr>
              <w:t>PRESENTE</w:t>
            </w:r>
          </w:p>
          <w:p w:rsidR="002C3D3F" w:rsidRDefault="002C3D3F" w:rsidP="00797F31">
            <w:pPr>
              <w:jc w:val="both"/>
              <w:rPr>
                <w:rFonts w:ascii="Arial" w:hAnsi="Arial" w:cs="Arial"/>
                <w:sz w:val="22"/>
              </w:rPr>
            </w:pPr>
          </w:p>
          <w:p w:rsidR="002C3D3F" w:rsidRDefault="002C3D3F" w:rsidP="00797F31">
            <w:pPr>
              <w:jc w:val="both"/>
              <w:rPr>
                <w:rFonts w:ascii="Arial" w:hAnsi="Arial" w:cs="Arial"/>
                <w:sz w:val="22"/>
              </w:rPr>
            </w:pPr>
            <w:r>
              <w:rPr>
                <w:rFonts w:ascii="Arial" w:hAnsi="Arial" w:cs="Arial"/>
                <w:sz w:val="22"/>
              </w:rPr>
              <w:t>PRESENTE</w:t>
            </w:r>
          </w:p>
          <w:p w:rsidR="002C3D3F" w:rsidRDefault="002C3D3F" w:rsidP="00797F31">
            <w:pPr>
              <w:jc w:val="both"/>
              <w:rPr>
                <w:rFonts w:ascii="Arial" w:hAnsi="Arial" w:cs="Arial"/>
                <w:sz w:val="22"/>
              </w:rPr>
            </w:pPr>
          </w:p>
          <w:p w:rsidR="002C3D3F" w:rsidRDefault="002C3D3F" w:rsidP="00797F31">
            <w:pPr>
              <w:jc w:val="both"/>
              <w:rPr>
                <w:rFonts w:ascii="Arial" w:hAnsi="Arial" w:cs="Arial"/>
                <w:sz w:val="22"/>
              </w:rPr>
            </w:pPr>
            <w:r>
              <w:rPr>
                <w:rFonts w:ascii="Arial" w:hAnsi="Arial" w:cs="Arial"/>
                <w:sz w:val="22"/>
              </w:rPr>
              <w:t>PRESENTE</w:t>
            </w:r>
          </w:p>
          <w:p w:rsidR="002300CC" w:rsidRDefault="002300CC" w:rsidP="00797F31">
            <w:pPr>
              <w:jc w:val="both"/>
              <w:rPr>
                <w:rFonts w:ascii="Arial" w:hAnsi="Arial" w:cs="Arial"/>
                <w:sz w:val="22"/>
              </w:rPr>
            </w:pPr>
          </w:p>
          <w:p w:rsidR="002300CC" w:rsidRDefault="002300CC" w:rsidP="00797F31">
            <w:pPr>
              <w:jc w:val="both"/>
              <w:rPr>
                <w:rFonts w:ascii="Arial" w:hAnsi="Arial" w:cs="Arial"/>
                <w:sz w:val="22"/>
              </w:rPr>
            </w:pPr>
          </w:p>
          <w:p w:rsidR="002300CC" w:rsidRDefault="002300CC"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lastRenderedPageBreak/>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Lectura</w:t>
      </w:r>
      <w:r w:rsidR="005E0D1E">
        <w:rPr>
          <w:rFonts w:ascii="Arial" w:hAnsi="Arial" w:cs="Arial"/>
          <w:sz w:val="22"/>
        </w:rPr>
        <w:t xml:space="preserve">, </w:t>
      </w:r>
      <w:r w:rsidR="00A14B59">
        <w:rPr>
          <w:rFonts w:ascii="Arial" w:hAnsi="Arial" w:cs="Arial"/>
          <w:sz w:val="22"/>
        </w:rPr>
        <w:t xml:space="preserve">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98398B">
        <w:rPr>
          <w:rFonts w:ascii="Arial" w:hAnsi="Arial" w:cs="Arial"/>
          <w:sz w:val="22"/>
        </w:rPr>
        <w:t xml:space="preserve">do, es </w:t>
      </w:r>
      <w:bookmarkStart w:id="0" w:name="_GoBack"/>
      <w:bookmarkEnd w:id="0"/>
      <w:r w:rsidR="0098398B">
        <w:rPr>
          <w:rFonts w:ascii="Arial" w:hAnsi="Arial" w:cs="Arial"/>
          <w:sz w:val="22"/>
        </w:rPr>
        <w:t>aprobado por 14</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55725F" w:rsidRDefault="00797F31" w:rsidP="0055725F">
      <w:pPr>
        <w:jc w:val="both"/>
        <w:rPr>
          <w:rFonts w:ascii="Arial" w:hAnsi="Arial" w:cs="Arial"/>
          <w:sz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2300CC">
        <w:rPr>
          <w:rFonts w:ascii="Arial" w:hAnsi="Arial" w:cs="Arial"/>
          <w:sz w:val="22"/>
        </w:rPr>
        <w:t>Se presenta el plan de trabajo para llevar a cabo las acciones de la integración de MARCO JURIDICO MUNICIPAL DE SAN JUAN DE LOS LAGOS 2018-2021.</w:t>
      </w:r>
    </w:p>
    <w:p w:rsidR="005E0D1E" w:rsidRDefault="005E0D1E" w:rsidP="0055725F">
      <w:pPr>
        <w:jc w:val="both"/>
        <w:rPr>
          <w:rFonts w:ascii="Arial" w:hAnsi="Arial" w:cs="Arial"/>
          <w:sz w:val="22"/>
        </w:rPr>
      </w:pPr>
    </w:p>
    <w:p w:rsidR="002300CC" w:rsidRDefault="002300CC" w:rsidP="002300CC">
      <w:pPr>
        <w:rPr>
          <w:rFonts w:ascii="Arial" w:hAnsi="Arial" w:cs="Arial"/>
          <w:b/>
          <w:sz w:val="44"/>
          <w:szCs w:val="44"/>
        </w:rPr>
      </w:pPr>
      <w:r>
        <w:rPr>
          <w:rFonts w:ascii="Arial" w:hAnsi="Arial" w:cs="Arial"/>
          <w:b/>
          <w:sz w:val="44"/>
          <w:szCs w:val="44"/>
        </w:rPr>
        <w:t>Reglamentos actuales.</w:t>
      </w:r>
    </w:p>
    <w:tbl>
      <w:tblPr>
        <w:tblW w:w="9340" w:type="dxa"/>
        <w:tblInd w:w="55" w:type="dxa"/>
        <w:tblCellMar>
          <w:left w:w="70" w:type="dxa"/>
          <w:right w:w="70" w:type="dxa"/>
        </w:tblCellMar>
        <w:tblLook w:val="04A0" w:firstRow="1" w:lastRow="0" w:firstColumn="1" w:lastColumn="0" w:noHBand="0" w:noVBand="1"/>
      </w:tblPr>
      <w:tblGrid>
        <w:gridCol w:w="384"/>
        <w:gridCol w:w="9180"/>
      </w:tblGrid>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color w:val="000000"/>
                <w:lang w:eastAsia="es-MX"/>
              </w:rPr>
            </w:pPr>
          </w:p>
        </w:tc>
        <w:tc>
          <w:tcPr>
            <w:tcW w:w="9180"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lang w:eastAsia="es-MX"/>
              </w:rPr>
            </w:pP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w:t>
            </w:r>
          </w:p>
        </w:tc>
        <w:tc>
          <w:tcPr>
            <w:tcW w:w="9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8" w:history="1">
              <w:r w:rsidR="002300CC" w:rsidRPr="007F6488">
                <w:rPr>
                  <w:rFonts w:ascii="Arial" w:hAnsi="Arial" w:cs="Arial"/>
                  <w:lang w:eastAsia="es-MX"/>
                </w:rPr>
                <w:t xml:space="preserve">Reglamento de </w:t>
              </w:r>
              <w:r w:rsidR="002300CC">
                <w:rPr>
                  <w:rFonts w:ascii="Arial" w:hAnsi="Arial" w:cs="Arial"/>
                  <w:lang w:eastAsia="es-MX"/>
                </w:rPr>
                <w:t>C</w:t>
              </w:r>
              <w:r w:rsidR="002300CC" w:rsidRPr="007F6488">
                <w:rPr>
                  <w:rFonts w:ascii="Arial" w:hAnsi="Arial" w:cs="Arial"/>
                  <w:lang w:eastAsia="es-MX"/>
                </w:rPr>
                <w:t xml:space="preserve">ompras </w:t>
              </w:r>
              <w:r w:rsidR="002300CC">
                <w:rPr>
                  <w:rFonts w:ascii="Arial" w:hAnsi="Arial" w:cs="Arial"/>
                  <w:lang w:eastAsia="es-MX"/>
                </w:rPr>
                <w:t>G</w:t>
              </w:r>
              <w:r w:rsidR="002300CC" w:rsidRPr="007F6488">
                <w:rPr>
                  <w:rFonts w:ascii="Arial" w:hAnsi="Arial" w:cs="Arial"/>
                  <w:lang w:eastAsia="es-MX"/>
                </w:rPr>
                <w:t>ubernamentales</w:t>
              </w:r>
              <w:r w:rsidR="002300CC">
                <w:rPr>
                  <w:rFonts w:ascii="Arial" w:hAnsi="Arial" w:cs="Arial"/>
                  <w:lang w:eastAsia="es-MX"/>
                </w:rPr>
                <w:t xml:space="preserve">. </w:t>
              </w:r>
              <w:r w:rsidR="002300CC" w:rsidRPr="007F6488">
                <w:rPr>
                  <w:rFonts w:ascii="Arial" w:hAnsi="Arial" w:cs="Arial"/>
                  <w:lang w:eastAsia="es-MX"/>
                </w:rPr>
                <w:t xml:space="preserve"> </w:t>
              </w:r>
              <w:r w:rsidR="00893F73" w:rsidRPr="007F6488">
                <w:rPr>
                  <w:rFonts w:ascii="Arial" w:hAnsi="Arial" w:cs="Arial"/>
                  <w:lang w:eastAsia="es-MX"/>
                </w:rPr>
                <w:t>Aprobado</w:t>
              </w:r>
            </w:hyperlink>
            <w:r w:rsidR="002300CC">
              <w:rPr>
                <w:rFonts w:ascii="Arial" w:hAnsi="Arial" w:cs="Arial"/>
                <w:lang w:eastAsia="es-MX"/>
              </w:rPr>
              <w:t>. Publicado el 01 de marzo del 2018.</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9" w:history="1">
              <w:r w:rsidR="002300CC">
                <w:rPr>
                  <w:rFonts w:ascii="Arial" w:hAnsi="Arial" w:cs="Arial"/>
                  <w:lang w:eastAsia="es-MX"/>
                </w:rPr>
                <w:t>Reglamento Interno T</w:t>
              </w:r>
              <w:r w:rsidR="002300CC" w:rsidRPr="007F6488">
                <w:rPr>
                  <w:rFonts w:ascii="Arial" w:hAnsi="Arial" w:cs="Arial"/>
                  <w:lang w:eastAsia="es-MX"/>
                </w:rPr>
                <w:t>ransparencia</w:t>
              </w:r>
            </w:hyperlink>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3</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0" w:history="1">
              <w:r w:rsidR="002300CC" w:rsidRPr="007F6488">
                <w:rPr>
                  <w:rFonts w:ascii="Arial" w:hAnsi="Arial" w:cs="Arial"/>
                  <w:lang w:eastAsia="es-MX"/>
                </w:rPr>
                <w:t>Reglamento Interno de Trabajo para los Servidores Públicos</w:t>
              </w:r>
            </w:hyperlink>
            <w:r w:rsidR="002300CC">
              <w:rPr>
                <w:rFonts w:ascii="Arial" w:hAnsi="Arial" w:cs="Arial"/>
                <w:lang w:eastAsia="es-MX"/>
              </w:rPr>
              <w:t xml:space="preserve"> publicado el 26 de abril 2013.</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4</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1" w:history="1">
              <w:r w:rsidR="002300CC" w:rsidRPr="007F6488">
                <w:rPr>
                  <w:rFonts w:ascii="Arial" w:hAnsi="Arial" w:cs="Arial"/>
                  <w:lang w:eastAsia="es-MX"/>
                </w:rPr>
                <w:t>Reglamento para la Prestación del Servicio Público de Internet</w:t>
              </w:r>
            </w:hyperlink>
            <w:r w:rsidR="002300CC">
              <w:rPr>
                <w:rFonts w:ascii="Arial" w:hAnsi="Arial" w:cs="Arial"/>
                <w:lang w:eastAsia="es-MX"/>
              </w:rPr>
              <w:t xml:space="preserve">  publicado el 25 de febrero 2003</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5</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2" w:history="1">
              <w:r w:rsidR="002300CC" w:rsidRPr="007F6488">
                <w:rPr>
                  <w:rFonts w:ascii="Arial" w:hAnsi="Arial" w:cs="Arial"/>
                  <w:lang w:eastAsia="es-MX"/>
                </w:rPr>
                <w:t>Reglamento para la Creación y Funcionamiento de Cementerios y Panteones</w:t>
              </w:r>
            </w:hyperlink>
          </w:p>
        </w:tc>
      </w:tr>
      <w:tr w:rsidR="002300CC" w:rsidRPr="007F6488" w:rsidTr="00D65D8D">
        <w:trPr>
          <w:trHeight w:val="6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6</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3" w:history="1">
              <w:r w:rsidR="002300CC" w:rsidRPr="007F6488">
                <w:rPr>
                  <w:rFonts w:ascii="Arial" w:hAnsi="Arial" w:cs="Arial"/>
                  <w:lang w:eastAsia="es-MX"/>
                </w:rPr>
                <w:t>Reglamento para ejercicio del Comercio en Mercados Municipales, Locales Comerciales y en la Vía Pública del Municipio</w:t>
              </w:r>
            </w:hyperlink>
            <w:r w:rsidR="002300CC">
              <w:rPr>
                <w:rFonts w:ascii="Arial" w:hAnsi="Arial" w:cs="Arial"/>
                <w:lang w:eastAsia="es-MX"/>
              </w:rPr>
              <w:t>. 30de agosto de 1996</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7</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4" w:history="1">
              <w:r w:rsidR="002300CC" w:rsidRPr="007F6488">
                <w:rPr>
                  <w:rFonts w:ascii="Arial" w:hAnsi="Arial" w:cs="Arial"/>
                  <w:lang w:eastAsia="es-MX"/>
                </w:rPr>
                <w:t>Reglamento Municipal de Protección Civil</w:t>
              </w:r>
            </w:hyperlink>
            <w:r w:rsidR="002300CC">
              <w:rPr>
                <w:rFonts w:ascii="Arial" w:hAnsi="Arial" w:cs="Arial"/>
                <w:lang w:eastAsia="es-MX"/>
              </w:rPr>
              <w:t xml:space="preserve"> publicado el 24 de mayo 1999.</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8</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5" w:history="1">
              <w:r w:rsidR="002300CC" w:rsidRPr="007F6488">
                <w:rPr>
                  <w:rFonts w:ascii="Arial" w:hAnsi="Arial" w:cs="Arial"/>
                  <w:lang w:eastAsia="es-MX"/>
                </w:rPr>
                <w:t>Reglamento Municipal de la Ley de Acceso de las Mujeres a una Vida Sin Violencia</w:t>
              </w:r>
            </w:hyperlink>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9</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6" w:history="1">
              <w:r w:rsidR="002300CC" w:rsidRPr="007F6488">
                <w:rPr>
                  <w:rFonts w:ascii="Arial" w:hAnsi="Arial" w:cs="Arial"/>
                  <w:lang w:eastAsia="es-MX"/>
                </w:rPr>
                <w:t>Reglamento del Gobierno y de la Administración Pública del Municipio</w:t>
              </w:r>
            </w:hyperlink>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10</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7" w:history="1">
              <w:r w:rsidR="002300CC" w:rsidRPr="007F6488">
                <w:rPr>
                  <w:rFonts w:ascii="Arial" w:hAnsi="Arial" w:cs="Arial"/>
                  <w:lang w:eastAsia="es-MX"/>
                </w:rPr>
                <w:t>Reglamento del Consejo de Colaboración Municipal para el Municipio</w:t>
              </w:r>
            </w:hyperlink>
            <w:r w:rsidR="002300CC">
              <w:rPr>
                <w:rFonts w:ascii="Arial" w:hAnsi="Arial" w:cs="Arial"/>
                <w:lang w:eastAsia="es-MX"/>
              </w:rPr>
              <w:t xml:space="preserve"> publicado el 8 de junio 2004.</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11</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8" w:history="1">
              <w:r w:rsidR="002300CC" w:rsidRPr="007F6488">
                <w:rPr>
                  <w:rFonts w:ascii="Arial" w:hAnsi="Arial" w:cs="Arial"/>
                  <w:lang w:eastAsia="es-MX"/>
                </w:rPr>
                <w:t>Reglamento de Turismo para el Municipio</w:t>
              </w:r>
            </w:hyperlink>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12</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19" w:history="1">
              <w:r w:rsidR="002300CC" w:rsidRPr="007F6488">
                <w:rPr>
                  <w:rFonts w:ascii="Arial" w:hAnsi="Arial" w:cs="Arial"/>
                  <w:lang w:eastAsia="es-MX"/>
                </w:rPr>
                <w:t>Reglamento de Transparencia y Acceso a la  Información Pública para el Municipio</w:t>
              </w:r>
            </w:hyperlink>
            <w:r w:rsidR="002300CC">
              <w:rPr>
                <w:rFonts w:ascii="Arial" w:hAnsi="Arial" w:cs="Arial"/>
                <w:lang w:eastAsia="es-MX"/>
              </w:rPr>
              <w:t>. Publicado 1 de agosto 2016.</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13</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0" w:history="1">
              <w:r w:rsidR="002300CC" w:rsidRPr="007F6488">
                <w:rPr>
                  <w:rFonts w:ascii="Arial" w:hAnsi="Arial" w:cs="Arial"/>
                  <w:lang w:eastAsia="es-MX"/>
                </w:rPr>
                <w:t>Reglamento de Servicios Ambientales para el Municipio</w:t>
              </w:r>
            </w:hyperlink>
            <w:r w:rsidR="002300CC">
              <w:rPr>
                <w:rFonts w:ascii="Arial" w:hAnsi="Arial" w:cs="Arial"/>
                <w:lang w:eastAsia="es-MX"/>
              </w:rPr>
              <w:t xml:space="preserve">  publicado el 25 de febrero 2003.</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14</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1" w:history="1">
              <w:r w:rsidR="002300CC" w:rsidRPr="007F6488">
                <w:rPr>
                  <w:rFonts w:ascii="Arial" w:hAnsi="Arial" w:cs="Arial"/>
                  <w:lang w:eastAsia="es-MX"/>
                </w:rPr>
                <w:t>Reglamento de Estacionamientos Públicos y Privados para el Municipio</w:t>
              </w:r>
            </w:hyperlink>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15</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2" w:history="1">
              <w:r w:rsidR="002300CC" w:rsidRPr="007F6488">
                <w:rPr>
                  <w:rFonts w:ascii="Arial" w:hAnsi="Arial" w:cs="Arial"/>
                  <w:lang w:eastAsia="es-MX"/>
                </w:rPr>
                <w:t>Reglamento de la Hacienda Pública Municipal</w:t>
              </w:r>
            </w:hyperlink>
            <w:r w:rsidR="002300CC">
              <w:rPr>
                <w:rFonts w:ascii="Arial" w:hAnsi="Arial" w:cs="Arial"/>
                <w:lang w:eastAsia="es-MX"/>
              </w:rPr>
              <w:t>. Publicado 19 de abril 2004</w:t>
            </w:r>
          </w:p>
        </w:tc>
      </w:tr>
      <w:tr w:rsidR="002300CC" w:rsidRPr="007F6488" w:rsidTr="00D65D8D">
        <w:trPr>
          <w:trHeight w:val="6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16</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3" w:history="1">
              <w:r w:rsidR="002300CC" w:rsidRPr="007F6488">
                <w:rPr>
                  <w:rFonts w:ascii="Arial" w:hAnsi="Arial" w:cs="Arial"/>
                  <w:lang w:eastAsia="es-MX"/>
                </w:rPr>
                <w:t>Reglamento de las Relaciones entre la Ciudad de San Juan de los Lagos y otras Ciudades</w:t>
              </w:r>
            </w:hyperlink>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17</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4" w:history="1">
              <w:r w:rsidR="002300CC" w:rsidRPr="007F6488">
                <w:rPr>
                  <w:rFonts w:ascii="Arial" w:hAnsi="Arial" w:cs="Arial"/>
                  <w:lang w:eastAsia="es-MX"/>
                </w:rPr>
                <w:t>Reglamento de las Sesiones del Ayuntamiento</w:t>
              </w:r>
            </w:hyperlink>
            <w:r w:rsidR="002300CC">
              <w:rPr>
                <w:rFonts w:ascii="Arial" w:hAnsi="Arial" w:cs="Arial"/>
                <w:lang w:eastAsia="es-MX"/>
              </w:rPr>
              <w:t>. Publicado el 27 de octubre 2004</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18</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5" w:history="1">
              <w:r w:rsidR="002300CC" w:rsidRPr="007F6488">
                <w:rPr>
                  <w:rFonts w:ascii="Arial" w:hAnsi="Arial" w:cs="Arial"/>
                  <w:lang w:eastAsia="es-MX"/>
                </w:rPr>
                <w:t>Reglamento de Obras Públicas</w:t>
              </w:r>
            </w:hyperlink>
            <w:r w:rsidR="002300CC">
              <w:rPr>
                <w:rFonts w:ascii="Arial" w:hAnsi="Arial" w:cs="Arial"/>
                <w:lang w:eastAsia="es-MX"/>
              </w:rPr>
              <w:t>. Publicado 27 de octubre 2004</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19</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6" w:history="1">
              <w:r w:rsidR="002300CC" w:rsidRPr="007F6488">
                <w:rPr>
                  <w:rFonts w:ascii="Arial" w:hAnsi="Arial" w:cs="Arial"/>
                  <w:lang w:eastAsia="es-MX"/>
                </w:rPr>
                <w:t>Reglamento de Participación Ciudadana del Municipio</w:t>
              </w:r>
            </w:hyperlink>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20</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7" w:history="1">
              <w:r w:rsidR="002300CC" w:rsidRPr="007F6488">
                <w:rPr>
                  <w:rFonts w:ascii="Arial" w:hAnsi="Arial" w:cs="Arial"/>
                  <w:lang w:eastAsia="es-MX"/>
                </w:rPr>
                <w:t>Reglamento de Policía y Buen Gobierno</w:t>
              </w:r>
            </w:hyperlink>
            <w:r w:rsidR="002300CC">
              <w:rPr>
                <w:rFonts w:ascii="Arial" w:hAnsi="Arial" w:cs="Arial"/>
                <w:lang w:eastAsia="es-MX"/>
              </w:rPr>
              <w:t xml:space="preserve">.   Publicado 25 de febrero 2003 </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21</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8" w:history="1">
              <w:r w:rsidR="002300CC">
                <w:rPr>
                  <w:rFonts w:ascii="Arial" w:hAnsi="Arial" w:cs="Arial"/>
                  <w:lang w:eastAsia="es-MX"/>
                </w:rPr>
                <w:t>Reglamentos de E</w:t>
              </w:r>
              <w:r w:rsidR="002300CC" w:rsidRPr="007F6488">
                <w:rPr>
                  <w:rFonts w:ascii="Arial" w:hAnsi="Arial" w:cs="Arial"/>
                  <w:lang w:eastAsia="es-MX"/>
                </w:rPr>
                <w:t>stacionamientos</w:t>
              </w:r>
            </w:hyperlink>
            <w:r w:rsidR="002300CC">
              <w:rPr>
                <w:rFonts w:ascii="Arial" w:hAnsi="Arial" w:cs="Arial"/>
                <w:lang w:eastAsia="es-MX"/>
              </w:rPr>
              <w:t>. Publicado 6 de septiembre de 2001</w:t>
            </w:r>
          </w:p>
        </w:tc>
      </w:tr>
      <w:tr w:rsidR="002300CC" w:rsidRPr="007F6488" w:rsidTr="00D65D8D">
        <w:trPr>
          <w:trHeight w:val="315"/>
        </w:trPr>
        <w:tc>
          <w:tcPr>
            <w:tcW w:w="160"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22</w:t>
            </w:r>
          </w:p>
        </w:tc>
        <w:tc>
          <w:tcPr>
            <w:tcW w:w="9180"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0C3627" w:rsidP="00D65D8D">
            <w:pPr>
              <w:rPr>
                <w:rFonts w:ascii="Arial" w:hAnsi="Arial" w:cs="Arial"/>
                <w:lang w:eastAsia="es-MX"/>
              </w:rPr>
            </w:pPr>
            <w:hyperlink r:id="rId29" w:history="1">
              <w:r w:rsidR="002300CC">
                <w:rPr>
                  <w:rFonts w:ascii="Arial" w:hAnsi="Arial" w:cs="Arial"/>
                  <w:lang w:eastAsia="es-MX"/>
                </w:rPr>
                <w:t>Reglamentos de T</w:t>
              </w:r>
              <w:r w:rsidR="002300CC" w:rsidRPr="007F6488">
                <w:rPr>
                  <w:rFonts w:ascii="Arial" w:hAnsi="Arial" w:cs="Arial"/>
                  <w:lang w:eastAsia="es-MX"/>
                </w:rPr>
                <w:t>ortillerías </w:t>
              </w:r>
            </w:hyperlink>
          </w:p>
        </w:tc>
      </w:tr>
      <w:tr w:rsidR="002300CC" w:rsidRPr="007F6488" w:rsidTr="00D65D8D">
        <w:trPr>
          <w:trHeight w:val="315"/>
        </w:trPr>
        <w:tc>
          <w:tcPr>
            <w:tcW w:w="160" w:type="dxa"/>
            <w:tcBorders>
              <w:top w:val="nil"/>
              <w:left w:val="nil"/>
              <w:bottom w:val="single" w:sz="4" w:space="0" w:color="auto"/>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23</w:t>
            </w:r>
          </w:p>
        </w:tc>
        <w:tc>
          <w:tcPr>
            <w:tcW w:w="9180" w:type="dxa"/>
            <w:tcBorders>
              <w:top w:val="nil"/>
              <w:left w:val="single" w:sz="8" w:space="0" w:color="auto"/>
              <w:bottom w:val="single" w:sz="4" w:space="0" w:color="auto"/>
              <w:right w:val="single" w:sz="8" w:space="0" w:color="auto"/>
            </w:tcBorders>
            <w:shd w:val="clear" w:color="auto" w:fill="auto"/>
            <w:vAlign w:val="center"/>
            <w:hideMark/>
          </w:tcPr>
          <w:p w:rsidR="002300CC" w:rsidRPr="007F6488" w:rsidRDefault="002300CC" w:rsidP="00D65D8D">
            <w:pPr>
              <w:rPr>
                <w:rFonts w:ascii="Arial" w:hAnsi="Arial" w:cs="Arial"/>
                <w:lang w:eastAsia="es-MX"/>
              </w:rPr>
            </w:pPr>
            <w:r w:rsidRPr="007F6488">
              <w:rPr>
                <w:rFonts w:ascii="Arial" w:hAnsi="Arial" w:cs="Arial"/>
                <w:lang w:eastAsia="es-MX"/>
              </w:rPr>
              <w:t>Reglamento de Aseo Publico</w:t>
            </w:r>
          </w:p>
        </w:tc>
      </w:tr>
      <w:tr w:rsidR="002300CC" w:rsidRPr="007F6488" w:rsidTr="00D65D8D">
        <w:trPr>
          <w:trHeight w:val="315"/>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24</w:t>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0CC" w:rsidRPr="007F6488" w:rsidRDefault="002300CC" w:rsidP="00D65D8D">
            <w:pPr>
              <w:rPr>
                <w:rFonts w:ascii="Arial" w:hAnsi="Arial" w:cs="Arial"/>
                <w:lang w:eastAsia="es-MX"/>
              </w:rPr>
            </w:pPr>
            <w:r>
              <w:rPr>
                <w:rFonts w:ascii="Arial" w:hAnsi="Arial" w:cs="Arial"/>
                <w:lang w:eastAsia="es-MX"/>
              </w:rPr>
              <w:t>Reglamento del Consejo de la Crónica e Historia del Municipio de San Juan de los Lagos. Publicado el 24 de agosto del 2016</w:t>
            </w:r>
          </w:p>
        </w:tc>
      </w:tr>
      <w:tr w:rsidR="002300CC" w:rsidRPr="007F6488" w:rsidTr="00D65D8D">
        <w:trPr>
          <w:trHeight w:val="315"/>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0CC" w:rsidRPr="007F6488" w:rsidRDefault="002300CC" w:rsidP="00D65D8D">
            <w:pPr>
              <w:jc w:val="right"/>
              <w:rPr>
                <w:rFonts w:ascii="Calibri" w:hAnsi="Calibri"/>
                <w:color w:val="000000"/>
                <w:lang w:eastAsia="es-MX"/>
              </w:rPr>
            </w:pPr>
            <w:r>
              <w:rPr>
                <w:rFonts w:ascii="Calibri" w:hAnsi="Calibri"/>
                <w:color w:val="000000"/>
                <w:lang w:eastAsia="es-MX"/>
              </w:rPr>
              <w:lastRenderedPageBreak/>
              <w:t>25</w:t>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2300CC" w:rsidRDefault="002300CC" w:rsidP="00D65D8D">
            <w:pPr>
              <w:rPr>
                <w:rFonts w:ascii="Arial" w:hAnsi="Arial" w:cs="Arial"/>
                <w:lang w:eastAsia="es-MX"/>
              </w:rPr>
            </w:pPr>
            <w:r>
              <w:rPr>
                <w:rFonts w:ascii="Arial" w:hAnsi="Arial" w:cs="Arial"/>
                <w:lang w:eastAsia="es-MX"/>
              </w:rPr>
              <w:t>Reglamento del Ayuntamiento. Publicado el 28 de julio del 2015.</w:t>
            </w:r>
          </w:p>
        </w:tc>
      </w:tr>
      <w:tr w:rsidR="002300CC" w:rsidRPr="007F6488" w:rsidTr="00D65D8D">
        <w:trPr>
          <w:trHeight w:val="315"/>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0CC" w:rsidRPr="007F6488" w:rsidRDefault="002300CC" w:rsidP="00D65D8D">
            <w:pPr>
              <w:rPr>
                <w:rFonts w:ascii="Calibri" w:hAnsi="Calibri"/>
                <w:color w:val="000000"/>
                <w:lang w:eastAsia="es-MX"/>
              </w:rPr>
            </w:pPr>
            <w:r>
              <w:rPr>
                <w:rFonts w:ascii="Calibri" w:hAnsi="Calibri"/>
                <w:color w:val="000000"/>
                <w:lang w:eastAsia="es-MX"/>
              </w:rPr>
              <w:t>26</w:t>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2300CC" w:rsidRDefault="002300CC" w:rsidP="00D65D8D">
            <w:pPr>
              <w:rPr>
                <w:rFonts w:ascii="Arial" w:hAnsi="Arial" w:cs="Arial"/>
                <w:lang w:eastAsia="es-MX"/>
              </w:rPr>
            </w:pPr>
            <w:r>
              <w:rPr>
                <w:rFonts w:ascii="Arial" w:hAnsi="Arial" w:cs="Arial"/>
                <w:lang w:eastAsia="es-MX"/>
              </w:rPr>
              <w:t>Reglamento de la administración y de los servicios públicos del agua potable, drenaje, alcantarillado, tratamiento y disposición de aguas residuales. Publicado el 7 de noviembre del 2012.</w:t>
            </w:r>
          </w:p>
        </w:tc>
      </w:tr>
    </w:tbl>
    <w:p w:rsidR="002300CC" w:rsidRDefault="002300CC" w:rsidP="002300CC">
      <w:pPr>
        <w:rPr>
          <w:rFonts w:ascii="Arial" w:hAnsi="Arial" w:cs="Arial"/>
          <w:b/>
          <w:sz w:val="44"/>
          <w:szCs w:val="44"/>
        </w:rPr>
      </w:pPr>
    </w:p>
    <w:p w:rsidR="002300CC" w:rsidRDefault="002300CC" w:rsidP="002300CC">
      <w:pPr>
        <w:rPr>
          <w:rFonts w:ascii="Arial" w:hAnsi="Arial" w:cs="Arial"/>
          <w:b/>
          <w:sz w:val="44"/>
          <w:szCs w:val="44"/>
        </w:rPr>
      </w:pPr>
      <w:r>
        <w:rPr>
          <w:rFonts w:ascii="Arial" w:hAnsi="Arial" w:cs="Arial"/>
          <w:b/>
          <w:sz w:val="44"/>
          <w:szCs w:val="44"/>
        </w:rPr>
        <w:t>Nuevos Reglamentos.</w:t>
      </w:r>
    </w:p>
    <w:tbl>
      <w:tblPr>
        <w:tblW w:w="9340" w:type="dxa"/>
        <w:tblInd w:w="55" w:type="dxa"/>
        <w:tblCellMar>
          <w:left w:w="70" w:type="dxa"/>
          <w:right w:w="70" w:type="dxa"/>
        </w:tblCellMar>
        <w:tblLook w:val="04A0" w:firstRow="1" w:lastRow="0" w:firstColumn="1" w:lastColumn="0" w:noHBand="0" w:noVBand="1"/>
      </w:tblPr>
      <w:tblGrid>
        <w:gridCol w:w="299"/>
        <w:gridCol w:w="9041"/>
      </w:tblGrid>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color w:val="000000"/>
                <w:lang w:eastAsia="es-MX"/>
              </w:rPr>
            </w:pPr>
          </w:p>
        </w:tc>
        <w:tc>
          <w:tcPr>
            <w:tcW w:w="9041"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color w:val="000000"/>
                <w:lang w:eastAsia="es-MX"/>
              </w:rPr>
            </w:pPr>
          </w:p>
        </w:tc>
      </w:tr>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w:t>
            </w:r>
          </w:p>
        </w:tc>
        <w:tc>
          <w:tcPr>
            <w:tcW w:w="90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00CC" w:rsidRPr="007F6488" w:rsidRDefault="002300CC" w:rsidP="00D65D8D">
            <w:pPr>
              <w:rPr>
                <w:rFonts w:ascii="Arial" w:hAnsi="Arial" w:cs="Arial"/>
                <w:color w:val="000000"/>
                <w:lang w:eastAsia="es-MX"/>
              </w:rPr>
            </w:pPr>
            <w:r w:rsidRPr="007F6488">
              <w:rPr>
                <w:rFonts w:ascii="Arial" w:hAnsi="Arial" w:cs="Arial"/>
                <w:color w:val="000000"/>
                <w:lang w:eastAsia="es-MX"/>
              </w:rPr>
              <w:t>Reglamento de la Comisión de Comercio</w:t>
            </w:r>
            <w:r>
              <w:rPr>
                <w:rFonts w:ascii="Arial" w:hAnsi="Arial" w:cs="Arial"/>
                <w:color w:val="000000"/>
                <w:lang w:eastAsia="es-MX"/>
              </w:rPr>
              <w:t>. Autorizado el 24 de enero 2019, bajo el acta II en el punto V. Publicado el 01 febrero 2019</w:t>
            </w:r>
          </w:p>
        </w:tc>
      </w:tr>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w:t>
            </w:r>
          </w:p>
        </w:tc>
        <w:tc>
          <w:tcPr>
            <w:tcW w:w="9041"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2300CC" w:rsidP="00D65D8D">
            <w:pPr>
              <w:rPr>
                <w:rFonts w:ascii="Arial" w:hAnsi="Arial" w:cs="Arial"/>
                <w:color w:val="000000"/>
                <w:lang w:eastAsia="es-MX"/>
              </w:rPr>
            </w:pPr>
            <w:r w:rsidRPr="007F6488">
              <w:rPr>
                <w:rFonts w:ascii="Arial" w:hAnsi="Arial" w:cs="Arial"/>
                <w:color w:val="000000"/>
                <w:lang w:eastAsia="es-MX"/>
              </w:rPr>
              <w:t>Reglamento de la Comisión de Adquisiciones</w:t>
            </w:r>
            <w:r>
              <w:rPr>
                <w:rFonts w:ascii="Arial" w:hAnsi="Arial" w:cs="Arial"/>
                <w:color w:val="000000"/>
                <w:lang w:eastAsia="es-MX"/>
              </w:rPr>
              <w:t xml:space="preserve"> Autorizado el 24 de enero 2019, bajo el acta II en el punto V. Publicado el 01 febrero 2019</w:t>
            </w:r>
          </w:p>
        </w:tc>
      </w:tr>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3</w:t>
            </w:r>
          </w:p>
        </w:tc>
        <w:tc>
          <w:tcPr>
            <w:tcW w:w="9041"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2300CC" w:rsidP="00D65D8D">
            <w:pPr>
              <w:rPr>
                <w:rFonts w:ascii="Arial" w:hAnsi="Arial" w:cs="Arial"/>
                <w:color w:val="000000"/>
                <w:lang w:eastAsia="es-MX"/>
              </w:rPr>
            </w:pPr>
            <w:r w:rsidRPr="007F6488">
              <w:rPr>
                <w:rFonts w:ascii="Arial" w:hAnsi="Arial" w:cs="Arial"/>
                <w:color w:val="000000"/>
                <w:lang w:eastAsia="es-MX"/>
              </w:rPr>
              <w:t>Reglamento de la Comisión de Planeación y Desarrollo Urbano</w:t>
            </w:r>
            <w:r>
              <w:rPr>
                <w:rFonts w:ascii="Arial" w:hAnsi="Arial" w:cs="Arial"/>
                <w:color w:val="000000"/>
                <w:lang w:eastAsia="es-MX"/>
              </w:rPr>
              <w:t xml:space="preserve"> Autorizado el 24 de enero 2019, bajo el acta II en el punto V. Publicado el 01 febrero 2019</w:t>
            </w:r>
          </w:p>
        </w:tc>
      </w:tr>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4</w:t>
            </w:r>
          </w:p>
        </w:tc>
        <w:tc>
          <w:tcPr>
            <w:tcW w:w="9041" w:type="dxa"/>
            <w:tcBorders>
              <w:top w:val="nil"/>
              <w:left w:val="single" w:sz="8" w:space="0" w:color="auto"/>
              <w:bottom w:val="single" w:sz="8" w:space="0" w:color="auto"/>
              <w:right w:val="single" w:sz="8" w:space="0" w:color="auto"/>
            </w:tcBorders>
            <w:shd w:val="clear" w:color="auto" w:fill="auto"/>
            <w:vAlign w:val="center"/>
            <w:hideMark/>
          </w:tcPr>
          <w:p w:rsidR="002300CC" w:rsidRPr="007F6488" w:rsidRDefault="002300CC" w:rsidP="00D65D8D">
            <w:pPr>
              <w:rPr>
                <w:rFonts w:ascii="Arial" w:hAnsi="Arial" w:cs="Arial"/>
                <w:color w:val="000000"/>
                <w:lang w:eastAsia="es-MX"/>
              </w:rPr>
            </w:pPr>
            <w:r w:rsidRPr="007F6488">
              <w:rPr>
                <w:rFonts w:ascii="Arial" w:hAnsi="Arial" w:cs="Arial"/>
                <w:color w:val="000000"/>
                <w:lang w:eastAsia="es-MX"/>
              </w:rPr>
              <w:t>Reglamento de la ley de acceso a la mujer</w:t>
            </w:r>
            <w:r>
              <w:rPr>
                <w:rFonts w:ascii="Arial" w:hAnsi="Arial" w:cs="Arial"/>
                <w:color w:val="000000"/>
                <w:lang w:eastAsia="es-MX"/>
              </w:rPr>
              <w:t xml:space="preserve"> Autorizado el 7 de febrero 2019, bajo el acta III en el punto XI. Publicado el 01 febrero 2019</w:t>
            </w:r>
          </w:p>
        </w:tc>
      </w:tr>
    </w:tbl>
    <w:p w:rsidR="002300CC" w:rsidRDefault="002300CC" w:rsidP="002300CC">
      <w:pPr>
        <w:rPr>
          <w:rFonts w:ascii="Arial" w:hAnsi="Arial" w:cs="Arial"/>
          <w:b/>
          <w:sz w:val="44"/>
          <w:szCs w:val="44"/>
        </w:rPr>
      </w:pPr>
    </w:p>
    <w:p w:rsidR="002300CC" w:rsidRDefault="002300CC" w:rsidP="002300CC">
      <w:pPr>
        <w:rPr>
          <w:rFonts w:ascii="Arial" w:hAnsi="Arial" w:cs="Arial"/>
          <w:b/>
          <w:sz w:val="44"/>
          <w:szCs w:val="44"/>
        </w:rPr>
      </w:pPr>
      <w:r>
        <w:rPr>
          <w:rFonts w:ascii="Arial" w:hAnsi="Arial" w:cs="Arial"/>
          <w:b/>
          <w:sz w:val="44"/>
          <w:szCs w:val="44"/>
        </w:rPr>
        <w:t>Propuestas de Reglamento.</w:t>
      </w:r>
    </w:p>
    <w:tbl>
      <w:tblPr>
        <w:tblW w:w="9340" w:type="dxa"/>
        <w:tblInd w:w="55" w:type="dxa"/>
        <w:tblCellMar>
          <w:left w:w="70" w:type="dxa"/>
          <w:right w:w="70" w:type="dxa"/>
        </w:tblCellMar>
        <w:tblLook w:val="04A0" w:firstRow="1" w:lastRow="0" w:firstColumn="1" w:lastColumn="0" w:noHBand="0" w:noVBand="1"/>
      </w:tblPr>
      <w:tblGrid>
        <w:gridCol w:w="299"/>
        <w:gridCol w:w="9041"/>
      </w:tblGrid>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color w:val="000000"/>
                <w:lang w:eastAsia="es-MX"/>
              </w:rPr>
            </w:pPr>
          </w:p>
        </w:tc>
        <w:tc>
          <w:tcPr>
            <w:tcW w:w="9041" w:type="dxa"/>
            <w:tcBorders>
              <w:top w:val="nil"/>
              <w:left w:val="nil"/>
              <w:bottom w:val="single" w:sz="4" w:space="0" w:color="auto"/>
              <w:right w:val="nil"/>
            </w:tcBorders>
            <w:shd w:val="clear" w:color="auto" w:fill="auto"/>
            <w:vAlign w:val="center"/>
            <w:hideMark/>
          </w:tcPr>
          <w:p w:rsidR="002300CC" w:rsidRPr="007F6488" w:rsidRDefault="002300CC" w:rsidP="00D65D8D">
            <w:pPr>
              <w:rPr>
                <w:rFonts w:ascii="Arial" w:hAnsi="Arial" w:cs="Arial"/>
                <w:color w:val="000000"/>
                <w:lang w:eastAsia="es-MX"/>
              </w:rPr>
            </w:pPr>
          </w:p>
        </w:tc>
      </w:tr>
      <w:tr w:rsidR="002300CC" w:rsidRPr="007F6488" w:rsidTr="00D65D8D">
        <w:trPr>
          <w:trHeight w:val="6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w:t>
            </w:r>
          </w:p>
        </w:tc>
        <w:tc>
          <w:tcPr>
            <w:tcW w:w="9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0CC" w:rsidRPr="007F6488" w:rsidRDefault="002300CC" w:rsidP="00D65D8D">
            <w:pPr>
              <w:rPr>
                <w:rFonts w:ascii="Arial" w:hAnsi="Arial" w:cs="Arial"/>
                <w:color w:val="000000"/>
                <w:lang w:eastAsia="es-MX"/>
              </w:rPr>
            </w:pPr>
            <w:r>
              <w:rPr>
                <w:rFonts w:ascii="Arial" w:hAnsi="Arial" w:cs="Arial"/>
                <w:color w:val="000000"/>
                <w:lang w:eastAsia="es-MX"/>
              </w:rPr>
              <w:t>Reglamento del Sistema de L</w:t>
            </w:r>
            <w:r w:rsidRPr="007F6488">
              <w:rPr>
                <w:rFonts w:ascii="Arial" w:hAnsi="Arial" w:cs="Arial"/>
                <w:color w:val="000000"/>
                <w:lang w:eastAsia="es-MX"/>
              </w:rPr>
              <w:t>impia en el Municipio de San Juan de los Lagos</w:t>
            </w: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w:t>
            </w:r>
          </w:p>
        </w:tc>
        <w:tc>
          <w:tcPr>
            <w:tcW w:w="9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0CC" w:rsidRPr="007F6488" w:rsidRDefault="002300CC" w:rsidP="00D65D8D">
            <w:pPr>
              <w:rPr>
                <w:rFonts w:ascii="Arial" w:hAnsi="Arial" w:cs="Arial"/>
                <w:color w:val="000000"/>
                <w:lang w:eastAsia="es-MX"/>
              </w:rPr>
            </w:pPr>
            <w:r w:rsidRPr="007F6488">
              <w:rPr>
                <w:rFonts w:ascii="Arial" w:hAnsi="Arial" w:cs="Arial"/>
                <w:color w:val="000000"/>
                <w:lang w:eastAsia="es-MX"/>
              </w:rPr>
              <w:t>Reglamento</w:t>
            </w:r>
            <w:r w:rsidR="0098398B">
              <w:rPr>
                <w:rFonts w:ascii="Arial" w:hAnsi="Arial" w:cs="Arial"/>
                <w:color w:val="000000"/>
                <w:lang w:eastAsia="es-MX"/>
              </w:rPr>
              <w:t>s de</w:t>
            </w:r>
            <w:r w:rsidRPr="007F6488">
              <w:rPr>
                <w:rFonts w:ascii="Arial" w:hAnsi="Arial" w:cs="Arial"/>
                <w:color w:val="000000"/>
                <w:lang w:eastAsia="es-MX"/>
              </w:rPr>
              <w:t xml:space="preserve"> anticorrupción</w:t>
            </w:r>
            <w:r w:rsidR="0098398B">
              <w:rPr>
                <w:rFonts w:ascii="Arial" w:hAnsi="Arial" w:cs="Arial"/>
                <w:color w:val="000000"/>
                <w:lang w:eastAsia="es-MX"/>
              </w:rPr>
              <w:t>, ética y Control Interno</w:t>
            </w:r>
            <w:r>
              <w:rPr>
                <w:rFonts w:ascii="Arial" w:hAnsi="Arial" w:cs="Arial"/>
                <w:color w:val="000000"/>
                <w:lang w:eastAsia="es-MX"/>
              </w:rPr>
              <w:t xml:space="preserve">     Presentado en Cabildo y en proceso de estudio y discusión.</w:t>
            </w: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3</w:t>
            </w:r>
          </w:p>
        </w:tc>
        <w:tc>
          <w:tcPr>
            <w:tcW w:w="9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0CC" w:rsidRPr="007F6488" w:rsidRDefault="002300CC" w:rsidP="00D65D8D">
            <w:pPr>
              <w:rPr>
                <w:rFonts w:ascii="Arial" w:hAnsi="Arial" w:cs="Arial"/>
                <w:color w:val="000000"/>
                <w:lang w:eastAsia="es-MX"/>
              </w:rPr>
            </w:pPr>
            <w:r w:rsidRPr="007F6488">
              <w:rPr>
                <w:rFonts w:ascii="Arial" w:hAnsi="Arial" w:cs="Arial"/>
                <w:color w:val="000000"/>
                <w:lang w:eastAsia="es-MX"/>
              </w:rPr>
              <w:t>Reglamento Control Canino</w:t>
            </w:r>
            <w:r>
              <w:rPr>
                <w:rFonts w:ascii="Arial" w:hAnsi="Arial" w:cs="Arial"/>
                <w:color w:val="000000"/>
                <w:lang w:eastAsia="es-MX"/>
              </w:rPr>
              <w:t xml:space="preserve">.   </w:t>
            </w: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tcPr>
          <w:p w:rsidR="002300CC" w:rsidRPr="007F6488" w:rsidRDefault="002300CC" w:rsidP="00D65D8D">
            <w:pPr>
              <w:jc w:val="right"/>
              <w:rPr>
                <w:rFonts w:ascii="Calibri" w:hAnsi="Calibri"/>
                <w:color w:val="000000"/>
                <w:lang w:eastAsia="es-MX"/>
              </w:rPr>
            </w:pPr>
            <w:r>
              <w:rPr>
                <w:rFonts w:ascii="Calibri" w:hAnsi="Calibri"/>
                <w:color w:val="000000"/>
                <w:lang w:eastAsia="es-MX"/>
              </w:rPr>
              <w:t>4</w:t>
            </w:r>
          </w:p>
        </w:tc>
        <w:tc>
          <w:tcPr>
            <w:tcW w:w="9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0CC" w:rsidRPr="007F6488" w:rsidRDefault="002300CC" w:rsidP="00D65D8D">
            <w:pPr>
              <w:rPr>
                <w:rFonts w:ascii="Arial" w:hAnsi="Arial" w:cs="Arial"/>
                <w:color w:val="000000"/>
                <w:lang w:eastAsia="es-MX"/>
              </w:rPr>
            </w:pPr>
            <w:r>
              <w:rPr>
                <w:rFonts w:ascii="Arial" w:hAnsi="Arial" w:cs="Arial"/>
                <w:color w:val="000000"/>
                <w:lang w:eastAsia="es-MX"/>
              </w:rPr>
              <w:t>Reglamento de vialidad y Tránsito.  Presentado en Cabildo y en proceso de estudio y discusión.</w:t>
            </w: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tcPr>
          <w:p w:rsidR="002300CC" w:rsidRDefault="002300CC" w:rsidP="00D65D8D">
            <w:pPr>
              <w:jc w:val="right"/>
              <w:rPr>
                <w:rFonts w:ascii="Calibri" w:hAnsi="Calibri"/>
                <w:color w:val="000000"/>
                <w:lang w:eastAsia="es-MX"/>
              </w:rPr>
            </w:pPr>
            <w:r>
              <w:rPr>
                <w:rFonts w:ascii="Calibri" w:hAnsi="Calibri"/>
                <w:color w:val="000000"/>
                <w:lang w:eastAsia="es-MX"/>
              </w:rPr>
              <w:t>5</w:t>
            </w:r>
          </w:p>
        </w:tc>
        <w:tc>
          <w:tcPr>
            <w:tcW w:w="9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0CC" w:rsidRDefault="002300CC" w:rsidP="00D65D8D">
            <w:pPr>
              <w:rPr>
                <w:rFonts w:ascii="Arial" w:hAnsi="Arial" w:cs="Arial"/>
                <w:color w:val="000000"/>
                <w:lang w:eastAsia="es-MX"/>
              </w:rPr>
            </w:pPr>
            <w:r>
              <w:rPr>
                <w:rFonts w:ascii="Arial" w:hAnsi="Arial" w:cs="Arial"/>
                <w:color w:val="000000"/>
                <w:lang w:eastAsia="es-MX"/>
              </w:rPr>
              <w:t>Reglamento de Protección Civil y Bomberos.  Presentado en Cabildo y en proceso de estudio y discusión.</w:t>
            </w: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tcPr>
          <w:p w:rsidR="002300CC" w:rsidRDefault="002300CC" w:rsidP="00D65D8D">
            <w:pPr>
              <w:jc w:val="right"/>
              <w:rPr>
                <w:rFonts w:ascii="Calibri" w:hAnsi="Calibri"/>
                <w:color w:val="000000"/>
                <w:lang w:eastAsia="es-MX"/>
              </w:rPr>
            </w:pPr>
            <w:r>
              <w:rPr>
                <w:rFonts w:ascii="Calibri" w:hAnsi="Calibri"/>
                <w:color w:val="000000"/>
                <w:lang w:eastAsia="es-MX"/>
              </w:rPr>
              <w:t>6</w:t>
            </w:r>
          </w:p>
        </w:tc>
        <w:tc>
          <w:tcPr>
            <w:tcW w:w="9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0CC" w:rsidRDefault="002300CC" w:rsidP="00D65D8D">
            <w:pPr>
              <w:rPr>
                <w:rFonts w:ascii="Arial" w:hAnsi="Arial" w:cs="Arial"/>
                <w:color w:val="000000"/>
                <w:lang w:eastAsia="es-MX"/>
              </w:rPr>
            </w:pPr>
            <w:r>
              <w:rPr>
                <w:rFonts w:ascii="Arial" w:hAnsi="Arial" w:cs="Arial"/>
                <w:color w:val="000000"/>
                <w:lang w:eastAsia="es-MX"/>
              </w:rPr>
              <w:t>Reglamento de la Crónica Municipal propuesto por el Consejo.</w:t>
            </w:r>
          </w:p>
        </w:tc>
      </w:tr>
      <w:tr w:rsidR="0098398B" w:rsidRPr="007F6488" w:rsidTr="00D65D8D">
        <w:trPr>
          <w:trHeight w:val="315"/>
        </w:trPr>
        <w:tc>
          <w:tcPr>
            <w:tcW w:w="299" w:type="dxa"/>
            <w:tcBorders>
              <w:top w:val="nil"/>
              <w:left w:val="nil"/>
              <w:bottom w:val="nil"/>
              <w:right w:val="single" w:sz="4" w:space="0" w:color="auto"/>
            </w:tcBorders>
            <w:shd w:val="clear" w:color="auto" w:fill="auto"/>
            <w:noWrap/>
            <w:vAlign w:val="bottom"/>
          </w:tcPr>
          <w:p w:rsidR="0098398B" w:rsidRDefault="0098398B" w:rsidP="00D65D8D">
            <w:pPr>
              <w:jc w:val="right"/>
              <w:rPr>
                <w:rFonts w:ascii="Calibri" w:hAnsi="Calibri"/>
                <w:color w:val="000000"/>
                <w:lang w:eastAsia="es-MX"/>
              </w:rPr>
            </w:pPr>
            <w:r>
              <w:rPr>
                <w:rFonts w:ascii="Calibri" w:hAnsi="Calibri"/>
                <w:color w:val="000000"/>
                <w:lang w:eastAsia="es-MX"/>
              </w:rPr>
              <w:t>7</w:t>
            </w:r>
          </w:p>
        </w:tc>
        <w:tc>
          <w:tcPr>
            <w:tcW w:w="9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98B" w:rsidRDefault="0098398B" w:rsidP="00D65D8D">
            <w:pPr>
              <w:rPr>
                <w:rFonts w:ascii="Arial" w:hAnsi="Arial" w:cs="Arial"/>
                <w:color w:val="000000"/>
                <w:lang w:eastAsia="es-MX"/>
              </w:rPr>
            </w:pPr>
            <w:r>
              <w:rPr>
                <w:rFonts w:ascii="Arial" w:hAnsi="Arial" w:cs="Arial"/>
                <w:color w:val="000000"/>
                <w:lang w:eastAsia="es-MX"/>
              </w:rPr>
              <w:t>Reglamento de Caminos Rurales.</w:t>
            </w:r>
          </w:p>
        </w:tc>
      </w:tr>
    </w:tbl>
    <w:p w:rsidR="002300CC" w:rsidRDefault="002300CC" w:rsidP="002300CC">
      <w:pPr>
        <w:rPr>
          <w:rFonts w:ascii="Arial" w:hAnsi="Arial" w:cs="Arial"/>
          <w:b/>
          <w:sz w:val="44"/>
          <w:szCs w:val="44"/>
        </w:rPr>
      </w:pPr>
    </w:p>
    <w:p w:rsidR="002300CC" w:rsidRDefault="002300CC" w:rsidP="002300CC">
      <w:pPr>
        <w:rPr>
          <w:rFonts w:ascii="Arial" w:hAnsi="Arial" w:cs="Arial"/>
          <w:b/>
          <w:sz w:val="44"/>
          <w:szCs w:val="44"/>
        </w:rPr>
      </w:pPr>
      <w:r>
        <w:rPr>
          <w:rFonts w:ascii="Arial" w:hAnsi="Arial" w:cs="Arial"/>
          <w:b/>
          <w:sz w:val="44"/>
          <w:szCs w:val="44"/>
        </w:rPr>
        <w:t>Derogar.</w:t>
      </w:r>
    </w:p>
    <w:tbl>
      <w:tblPr>
        <w:tblW w:w="9340" w:type="dxa"/>
        <w:tblInd w:w="55" w:type="dxa"/>
        <w:tblCellMar>
          <w:left w:w="70" w:type="dxa"/>
          <w:right w:w="70" w:type="dxa"/>
        </w:tblCellMar>
        <w:tblLook w:val="04A0" w:firstRow="1" w:lastRow="0" w:firstColumn="1" w:lastColumn="0" w:noHBand="0" w:noVBand="1"/>
      </w:tblPr>
      <w:tblGrid>
        <w:gridCol w:w="299"/>
        <w:gridCol w:w="9041"/>
      </w:tblGrid>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color w:val="000000"/>
                <w:lang w:eastAsia="es-MX"/>
              </w:rPr>
            </w:pPr>
          </w:p>
        </w:tc>
        <w:tc>
          <w:tcPr>
            <w:tcW w:w="9041" w:type="dxa"/>
            <w:tcBorders>
              <w:top w:val="nil"/>
              <w:left w:val="nil"/>
              <w:bottom w:val="single" w:sz="4" w:space="0" w:color="auto"/>
              <w:right w:val="nil"/>
            </w:tcBorders>
            <w:shd w:val="clear" w:color="auto" w:fill="auto"/>
            <w:vAlign w:val="center"/>
            <w:hideMark/>
          </w:tcPr>
          <w:p w:rsidR="002300CC" w:rsidRPr="007F6488" w:rsidRDefault="002300CC" w:rsidP="00D65D8D">
            <w:pPr>
              <w:rPr>
                <w:rFonts w:ascii="Arial" w:hAnsi="Arial" w:cs="Arial"/>
                <w:color w:val="000000"/>
                <w:lang w:eastAsia="es-MX"/>
              </w:rPr>
            </w:pPr>
          </w:p>
        </w:tc>
      </w:tr>
      <w:tr w:rsidR="002300CC" w:rsidRPr="007F6488" w:rsidTr="00D65D8D">
        <w:trPr>
          <w:trHeight w:val="6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w:t>
            </w:r>
          </w:p>
        </w:tc>
        <w:tc>
          <w:tcPr>
            <w:tcW w:w="9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0CC" w:rsidRPr="007F6488" w:rsidRDefault="000C3627" w:rsidP="00D65D8D">
            <w:pPr>
              <w:rPr>
                <w:rFonts w:ascii="Arial" w:hAnsi="Arial" w:cs="Arial"/>
                <w:lang w:eastAsia="es-MX"/>
              </w:rPr>
            </w:pPr>
            <w:hyperlink r:id="rId30" w:history="1">
              <w:r w:rsidR="002300CC">
                <w:rPr>
                  <w:rFonts w:ascii="Arial" w:hAnsi="Arial" w:cs="Arial"/>
                  <w:lang w:eastAsia="es-MX"/>
                </w:rPr>
                <w:t>Reglamentos de T</w:t>
              </w:r>
              <w:r w:rsidR="002300CC" w:rsidRPr="007F6488">
                <w:rPr>
                  <w:rFonts w:ascii="Arial" w:hAnsi="Arial" w:cs="Arial"/>
                  <w:lang w:eastAsia="es-MX"/>
                </w:rPr>
                <w:t>ortillerías </w:t>
              </w:r>
            </w:hyperlink>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w:t>
            </w:r>
          </w:p>
        </w:tc>
        <w:tc>
          <w:tcPr>
            <w:tcW w:w="9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0CC" w:rsidRPr="007F6488" w:rsidRDefault="002300CC" w:rsidP="00D65D8D">
            <w:pPr>
              <w:rPr>
                <w:rFonts w:ascii="Arial" w:hAnsi="Arial" w:cs="Arial"/>
                <w:lang w:eastAsia="es-MX"/>
              </w:rPr>
            </w:pPr>
            <w:r w:rsidRPr="007F6488">
              <w:rPr>
                <w:rFonts w:ascii="Arial" w:hAnsi="Arial" w:cs="Arial"/>
                <w:lang w:eastAsia="es-MX"/>
              </w:rPr>
              <w:t>Reglamento de Aseo Publico</w:t>
            </w: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tcPr>
          <w:p w:rsidR="002300CC" w:rsidRPr="007F6488" w:rsidRDefault="002300CC" w:rsidP="00D65D8D">
            <w:pPr>
              <w:jc w:val="right"/>
              <w:rPr>
                <w:rFonts w:ascii="Calibri" w:hAnsi="Calibri"/>
                <w:color w:val="000000"/>
                <w:lang w:eastAsia="es-MX"/>
              </w:rPr>
            </w:pPr>
            <w:r>
              <w:rPr>
                <w:rFonts w:ascii="Calibri" w:hAnsi="Calibri"/>
                <w:color w:val="000000"/>
                <w:lang w:eastAsia="es-MX"/>
              </w:rPr>
              <w:t>3</w:t>
            </w:r>
          </w:p>
        </w:tc>
        <w:tc>
          <w:tcPr>
            <w:tcW w:w="9041" w:type="dxa"/>
            <w:tcBorders>
              <w:top w:val="single" w:sz="4" w:space="0" w:color="auto"/>
              <w:left w:val="single" w:sz="4" w:space="0" w:color="auto"/>
              <w:bottom w:val="single" w:sz="4" w:space="0" w:color="auto"/>
              <w:right w:val="single" w:sz="4" w:space="0" w:color="auto"/>
            </w:tcBorders>
            <w:shd w:val="clear" w:color="auto" w:fill="auto"/>
            <w:vAlign w:val="center"/>
          </w:tcPr>
          <w:p w:rsidR="002300CC" w:rsidRPr="007F6488" w:rsidRDefault="002300CC" w:rsidP="00D65D8D">
            <w:pPr>
              <w:rPr>
                <w:rFonts w:ascii="Arial" w:hAnsi="Arial" w:cs="Arial"/>
                <w:lang w:eastAsia="es-MX"/>
              </w:rPr>
            </w:pPr>
            <w:r>
              <w:rPr>
                <w:rFonts w:ascii="Arial" w:hAnsi="Arial" w:cs="Arial"/>
                <w:lang w:eastAsia="es-MX"/>
              </w:rPr>
              <w:t xml:space="preserve">Reglamento del Consejo de la </w:t>
            </w:r>
            <w:r w:rsidR="00893F73">
              <w:rPr>
                <w:rFonts w:ascii="Arial" w:hAnsi="Arial" w:cs="Arial"/>
                <w:lang w:eastAsia="es-MX"/>
              </w:rPr>
              <w:t>Crónica</w:t>
            </w:r>
            <w:r>
              <w:rPr>
                <w:rFonts w:ascii="Arial" w:hAnsi="Arial" w:cs="Arial"/>
                <w:lang w:eastAsia="es-MX"/>
              </w:rPr>
              <w:t xml:space="preserve"> e historia del Municipio de San Juan de los Lagos.</w:t>
            </w:r>
          </w:p>
        </w:tc>
      </w:tr>
    </w:tbl>
    <w:p w:rsidR="002300CC" w:rsidRDefault="002300CC" w:rsidP="002300CC">
      <w:pPr>
        <w:rPr>
          <w:rFonts w:ascii="Arial" w:hAnsi="Arial" w:cs="Arial"/>
          <w:b/>
          <w:sz w:val="44"/>
          <w:szCs w:val="44"/>
        </w:rPr>
      </w:pPr>
    </w:p>
    <w:p w:rsidR="002300CC" w:rsidRDefault="002300CC" w:rsidP="002300CC">
      <w:pPr>
        <w:rPr>
          <w:rFonts w:ascii="Arial" w:hAnsi="Arial" w:cs="Arial"/>
          <w:b/>
          <w:sz w:val="44"/>
          <w:szCs w:val="44"/>
        </w:rPr>
      </w:pPr>
      <w:r>
        <w:rPr>
          <w:rFonts w:ascii="Arial" w:hAnsi="Arial" w:cs="Arial"/>
          <w:b/>
          <w:sz w:val="44"/>
          <w:szCs w:val="44"/>
        </w:rPr>
        <w:t>Modificar.</w:t>
      </w:r>
    </w:p>
    <w:tbl>
      <w:tblPr>
        <w:tblW w:w="9340" w:type="dxa"/>
        <w:tblInd w:w="55" w:type="dxa"/>
        <w:tblCellMar>
          <w:left w:w="70" w:type="dxa"/>
          <w:right w:w="70" w:type="dxa"/>
        </w:tblCellMar>
        <w:tblLook w:val="04A0" w:firstRow="1" w:lastRow="0" w:firstColumn="1" w:lastColumn="0" w:noHBand="0" w:noVBand="1"/>
      </w:tblPr>
      <w:tblGrid>
        <w:gridCol w:w="299"/>
        <w:gridCol w:w="9041"/>
      </w:tblGrid>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color w:val="000000"/>
                <w:lang w:eastAsia="es-MX"/>
              </w:rPr>
            </w:pPr>
          </w:p>
        </w:tc>
        <w:tc>
          <w:tcPr>
            <w:tcW w:w="9041" w:type="dxa"/>
            <w:tcBorders>
              <w:top w:val="nil"/>
              <w:left w:val="nil"/>
              <w:bottom w:val="single" w:sz="4" w:space="0" w:color="auto"/>
              <w:right w:val="nil"/>
            </w:tcBorders>
            <w:shd w:val="clear" w:color="auto" w:fill="auto"/>
            <w:vAlign w:val="center"/>
            <w:hideMark/>
          </w:tcPr>
          <w:p w:rsidR="002300CC" w:rsidRPr="007F6488" w:rsidRDefault="002300CC" w:rsidP="00D65D8D">
            <w:pPr>
              <w:rPr>
                <w:rFonts w:ascii="Arial" w:hAnsi="Arial" w:cs="Arial"/>
                <w:color w:val="000000"/>
                <w:lang w:eastAsia="es-MX"/>
              </w:rPr>
            </w:pPr>
          </w:p>
        </w:tc>
      </w:tr>
      <w:tr w:rsidR="002300CC" w:rsidRPr="007F6488" w:rsidTr="00D65D8D">
        <w:trPr>
          <w:trHeight w:val="6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1</w:t>
            </w:r>
          </w:p>
        </w:tc>
        <w:tc>
          <w:tcPr>
            <w:tcW w:w="9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0CC" w:rsidRPr="007F6488" w:rsidRDefault="000C3627" w:rsidP="00D65D8D">
            <w:pPr>
              <w:rPr>
                <w:rFonts w:ascii="Arial" w:hAnsi="Arial" w:cs="Arial"/>
                <w:lang w:eastAsia="es-MX"/>
              </w:rPr>
            </w:pPr>
            <w:hyperlink r:id="rId31" w:history="1">
              <w:r w:rsidR="002300CC" w:rsidRPr="007F6488">
                <w:rPr>
                  <w:rFonts w:ascii="Arial" w:hAnsi="Arial" w:cs="Arial"/>
                  <w:lang w:eastAsia="es-MX"/>
                </w:rPr>
                <w:t>Reglamento para ejercicio del Comercio en Mercados Municipales, Locales Comerciales y en la Vía Pública del Municipio</w:t>
              </w:r>
            </w:hyperlink>
            <w:r w:rsidR="002300CC">
              <w:rPr>
                <w:rFonts w:ascii="Arial" w:hAnsi="Arial" w:cs="Arial"/>
                <w:lang w:eastAsia="es-MX"/>
              </w:rPr>
              <w:t>. 30de agosto de 1996</w:t>
            </w: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sidRPr="007F6488">
              <w:rPr>
                <w:rFonts w:ascii="Calibri" w:hAnsi="Calibri"/>
                <w:color w:val="000000"/>
                <w:lang w:eastAsia="es-MX"/>
              </w:rPr>
              <w:t>2</w:t>
            </w:r>
          </w:p>
        </w:tc>
        <w:tc>
          <w:tcPr>
            <w:tcW w:w="9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0CC" w:rsidRPr="007F6488" w:rsidRDefault="000C3627" w:rsidP="00D65D8D">
            <w:pPr>
              <w:rPr>
                <w:rFonts w:ascii="Arial" w:hAnsi="Arial" w:cs="Arial"/>
                <w:lang w:eastAsia="es-MX"/>
              </w:rPr>
            </w:pPr>
            <w:hyperlink r:id="rId32" w:history="1">
              <w:r w:rsidR="002300CC" w:rsidRPr="007F6488">
                <w:rPr>
                  <w:rFonts w:ascii="Arial" w:hAnsi="Arial" w:cs="Arial"/>
                  <w:lang w:eastAsia="es-MX"/>
                </w:rPr>
                <w:t>Reglamento Municipal de Protección Civil</w:t>
              </w:r>
            </w:hyperlink>
            <w:r w:rsidR="002300CC">
              <w:rPr>
                <w:rFonts w:ascii="Arial" w:hAnsi="Arial" w:cs="Arial"/>
                <w:lang w:eastAsia="es-MX"/>
              </w:rPr>
              <w:t xml:space="preserve"> publicado el 24 de mayo 1999.</w:t>
            </w:r>
          </w:p>
        </w:tc>
      </w:tr>
    </w:tbl>
    <w:p w:rsidR="002300CC" w:rsidRDefault="002300CC" w:rsidP="002300CC">
      <w:pPr>
        <w:rPr>
          <w:rFonts w:ascii="Arial" w:hAnsi="Arial" w:cs="Arial"/>
          <w:b/>
          <w:sz w:val="44"/>
          <w:szCs w:val="44"/>
        </w:rPr>
      </w:pPr>
    </w:p>
    <w:p w:rsidR="002300CC" w:rsidRDefault="002300CC" w:rsidP="002300CC">
      <w:pPr>
        <w:rPr>
          <w:rFonts w:ascii="Arial" w:hAnsi="Arial" w:cs="Arial"/>
          <w:b/>
          <w:sz w:val="44"/>
          <w:szCs w:val="44"/>
        </w:rPr>
      </w:pPr>
      <w:r>
        <w:rPr>
          <w:rFonts w:ascii="Arial" w:hAnsi="Arial" w:cs="Arial"/>
          <w:b/>
          <w:sz w:val="44"/>
          <w:szCs w:val="44"/>
        </w:rPr>
        <w:lastRenderedPageBreak/>
        <w:t>Fusionar.</w:t>
      </w:r>
    </w:p>
    <w:tbl>
      <w:tblPr>
        <w:tblW w:w="9340" w:type="dxa"/>
        <w:tblInd w:w="55" w:type="dxa"/>
        <w:tblCellMar>
          <w:left w:w="70" w:type="dxa"/>
          <w:right w:w="70" w:type="dxa"/>
        </w:tblCellMar>
        <w:tblLook w:val="04A0" w:firstRow="1" w:lastRow="0" w:firstColumn="1" w:lastColumn="0" w:noHBand="0" w:noVBand="1"/>
      </w:tblPr>
      <w:tblGrid>
        <w:gridCol w:w="299"/>
        <w:gridCol w:w="9041"/>
      </w:tblGrid>
      <w:tr w:rsidR="002300CC" w:rsidRPr="007F6488" w:rsidTr="00D65D8D">
        <w:trPr>
          <w:trHeight w:val="315"/>
        </w:trPr>
        <w:tc>
          <w:tcPr>
            <w:tcW w:w="299" w:type="dxa"/>
            <w:tcBorders>
              <w:top w:val="nil"/>
              <w:left w:val="nil"/>
              <w:bottom w:val="nil"/>
              <w:right w:val="nil"/>
            </w:tcBorders>
            <w:shd w:val="clear" w:color="auto" w:fill="auto"/>
            <w:noWrap/>
            <w:vAlign w:val="bottom"/>
            <w:hideMark/>
          </w:tcPr>
          <w:p w:rsidR="002300CC" w:rsidRPr="007F6488" w:rsidRDefault="002300CC" w:rsidP="00D65D8D">
            <w:pPr>
              <w:rPr>
                <w:rFonts w:ascii="Calibri" w:hAnsi="Calibri"/>
                <w:color w:val="000000"/>
                <w:lang w:eastAsia="es-MX"/>
              </w:rPr>
            </w:pPr>
          </w:p>
        </w:tc>
        <w:tc>
          <w:tcPr>
            <w:tcW w:w="9041" w:type="dxa"/>
            <w:tcBorders>
              <w:top w:val="nil"/>
              <w:left w:val="nil"/>
              <w:bottom w:val="single" w:sz="4" w:space="0" w:color="auto"/>
              <w:right w:val="nil"/>
            </w:tcBorders>
            <w:shd w:val="clear" w:color="auto" w:fill="auto"/>
            <w:vAlign w:val="center"/>
            <w:hideMark/>
          </w:tcPr>
          <w:p w:rsidR="002300CC" w:rsidRPr="007F6488" w:rsidRDefault="002300CC" w:rsidP="00D65D8D">
            <w:pPr>
              <w:rPr>
                <w:rFonts w:ascii="Arial" w:hAnsi="Arial" w:cs="Arial"/>
                <w:color w:val="000000"/>
                <w:lang w:eastAsia="es-MX"/>
              </w:rPr>
            </w:pPr>
          </w:p>
        </w:tc>
      </w:tr>
      <w:tr w:rsidR="002300CC" w:rsidRPr="007F6488" w:rsidTr="00D65D8D">
        <w:trPr>
          <w:trHeight w:val="315"/>
        </w:trPr>
        <w:tc>
          <w:tcPr>
            <w:tcW w:w="299" w:type="dxa"/>
            <w:tcBorders>
              <w:top w:val="nil"/>
              <w:left w:val="nil"/>
              <w:bottom w:val="nil"/>
              <w:right w:val="single" w:sz="4" w:space="0" w:color="auto"/>
            </w:tcBorders>
            <w:shd w:val="clear" w:color="auto" w:fill="auto"/>
            <w:noWrap/>
            <w:vAlign w:val="bottom"/>
            <w:hideMark/>
          </w:tcPr>
          <w:p w:rsidR="002300CC" w:rsidRPr="007F6488" w:rsidRDefault="002300CC" w:rsidP="00D65D8D">
            <w:pPr>
              <w:jc w:val="right"/>
              <w:rPr>
                <w:rFonts w:ascii="Calibri" w:hAnsi="Calibri"/>
                <w:color w:val="000000"/>
                <w:lang w:eastAsia="es-MX"/>
              </w:rPr>
            </w:pPr>
            <w:r>
              <w:rPr>
                <w:rFonts w:ascii="Calibri" w:hAnsi="Calibri"/>
                <w:color w:val="000000"/>
                <w:lang w:eastAsia="es-MX"/>
              </w:rPr>
              <w:t>1</w:t>
            </w:r>
          </w:p>
        </w:tc>
        <w:tc>
          <w:tcPr>
            <w:tcW w:w="9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0CC" w:rsidRPr="007F6488" w:rsidRDefault="002300CC" w:rsidP="00D65D8D">
            <w:pPr>
              <w:pStyle w:val="Textoindependiente"/>
              <w:tabs>
                <w:tab w:val="left" w:pos="709"/>
              </w:tabs>
              <w:rPr>
                <w:rFonts w:ascii="Arial" w:hAnsi="Arial" w:cs="Arial"/>
                <w:color w:val="000000"/>
                <w:lang w:eastAsia="es-MX"/>
              </w:rPr>
            </w:pPr>
            <w:r>
              <w:rPr>
                <w:rFonts w:ascii="Arial" w:hAnsi="Arial" w:cs="Arial"/>
                <w:lang w:eastAsia="es-MX"/>
              </w:rPr>
              <w:t xml:space="preserve">Reglamento del Ayuntamiento. Publicado el 28 de julio del 2015. </w:t>
            </w:r>
            <w:r w:rsidR="00893F73">
              <w:rPr>
                <w:rFonts w:ascii="Arial" w:hAnsi="Arial" w:cs="Arial"/>
                <w:lang w:eastAsia="es-MX"/>
              </w:rPr>
              <w:t>Y</w:t>
            </w:r>
            <w:r>
              <w:rPr>
                <w:rFonts w:ascii="Arial" w:hAnsi="Arial" w:cs="Arial"/>
                <w:lang w:eastAsia="es-MX"/>
              </w:rPr>
              <w:t xml:space="preserve"> </w:t>
            </w:r>
            <w:hyperlink r:id="rId33" w:history="1">
              <w:r w:rsidRPr="007F6488">
                <w:rPr>
                  <w:rFonts w:ascii="Arial" w:hAnsi="Arial" w:cs="Arial"/>
                  <w:lang w:eastAsia="es-MX"/>
                </w:rPr>
                <w:t>Reglamento de las Sesiones del Ayuntamiento</w:t>
              </w:r>
            </w:hyperlink>
            <w:r>
              <w:rPr>
                <w:rFonts w:ascii="Arial" w:hAnsi="Arial" w:cs="Arial"/>
                <w:lang w:eastAsia="es-MX"/>
              </w:rPr>
              <w:t xml:space="preserve">. Publicado el 27 de octubre 2004. Reglamento del Gobierno y de la </w:t>
            </w:r>
            <w:r w:rsidR="00893F73">
              <w:rPr>
                <w:rFonts w:ascii="Arial" w:hAnsi="Arial" w:cs="Arial"/>
                <w:lang w:eastAsia="es-MX"/>
              </w:rPr>
              <w:t>Administración</w:t>
            </w:r>
            <w:r>
              <w:rPr>
                <w:rFonts w:ascii="Arial" w:hAnsi="Arial" w:cs="Arial"/>
                <w:lang w:eastAsia="es-MX"/>
              </w:rPr>
              <w:t xml:space="preserve"> Publica del Municipio de San Juan de los lagos.</w:t>
            </w:r>
            <w:r w:rsidRPr="007F6488">
              <w:rPr>
                <w:rFonts w:ascii="Arial" w:hAnsi="Arial" w:cs="Arial"/>
                <w:color w:val="000000"/>
                <w:lang w:eastAsia="es-MX"/>
              </w:rPr>
              <w:t xml:space="preserve"> </w:t>
            </w:r>
          </w:p>
        </w:tc>
      </w:tr>
    </w:tbl>
    <w:p w:rsidR="005E0D1E" w:rsidRDefault="005E0D1E" w:rsidP="0055725F">
      <w:pPr>
        <w:jc w:val="both"/>
        <w:rPr>
          <w:rFonts w:ascii="Arial" w:hAnsi="Arial" w:cs="Arial"/>
          <w:sz w:val="22"/>
        </w:rPr>
      </w:pPr>
    </w:p>
    <w:p w:rsidR="005E0D1E" w:rsidRPr="0055725F" w:rsidRDefault="005E0D1E" w:rsidP="0055725F">
      <w:pPr>
        <w:jc w:val="both"/>
        <w:rPr>
          <w:rFonts w:ascii="Arial" w:hAnsi="Arial" w:cs="Arial"/>
          <w:b/>
          <w:sz w:val="22"/>
        </w:rPr>
      </w:pPr>
    </w:p>
    <w:p w:rsidR="00D37144" w:rsidRPr="0055725F" w:rsidRDefault="002300CC" w:rsidP="0055725F">
      <w:pPr>
        <w:jc w:val="both"/>
        <w:rPr>
          <w:rFonts w:ascii="Arial" w:hAnsi="Arial" w:cs="Arial"/>
          <w:b/>
          <w:sz w:val="22"/>
        </w:rPr>
      </w:pPr>
      <w:r>
        <w:rPr>
          <w:rFonts w:ascii="Arial" w:hAnsi="Arial" w:cs="Arial"/>
          <w:b/>
          <w:sz w:val="22"/>
        </w:rPr>
        <w:t>Acuerdo: Informativo</w:t>
      </w:r>
    </w:p>
    <w:p w:rsidR="002300AC" w:rsidRDefault="002300AC" w:rsidP="00E161C3">
      <w:pPr>
        <w:jc w:val="both"/>
        <w:rPr>
          <w:rFonts w:ascii="Arial" w:hAnsi="Arial" w:cs="Arial"/>
          <w:b/>
          <w:sz w:val="22"/>
        </w:rPr>
      </w:pPr>
    </w:p>
    <w:p w:rsidR="002F40AC" w:rsidRDefault="002F40AC" w:rsidP="00E161C3">
      <w:pPr>
        <w:jc w:val="both"/>
        <w:rPr>
          <w:rFonts w:ascii="Arial" w:hAnsi="Arial" w:cs="Arial"/>
          <w:sz w:val="22"/>
        </w:rPr>
      </w:pPr>
    </w:p>
    <w:p w:rsidR="00EB2AF5" w:rsidRDefault="002300CC" w:rsidP="00E161C3">
      <w:pPr>
        <w:jc w:val="both"/>
        <w:rPr>
          <w:rFonts w:ascii="Arial" w:hAnsi="Arial" w:cs="Arial"/>
          <w:sz w:val="22"/>
        </w:rPr>
      </w:pPr>
      <w:r>
        <w:rPr>
          <w:rFonts w:ascii="Arial" w:hAnsi="Arial" w:cs="Arial"/>
          <w:sz w:val="22"/>
        </w:rPr>
        <w:t xml:space="preserve">4.- Se presenta la propuesta de Reglamento </w:t>
      </w:r>
      <w:r w:rsidR="00893F73">
        <w:rPr>
          <w:rFonts w:ascii="Arial" w:hAnsi="Arial" w:cs="Arial"/>
          <w:sz w:val="22"/>
        </w:rPr>
        <w:t>Anticorrupción</w:t>
      </w:r>
      <w:r>
        <w:rPr>
          <w:rFonts w:ascii="Arial" w:hAnsi="Arial" w:cs="Arial"/>
          <w:sz w:val="22"/>
        </w:rPr>
        <w:t xml:space="preserve">, en el cual se señalan varias </w:t>
      </w:r>
      <w:r w:rsidR="00893F73">
        <w:rPr>
          <w:rFonts w:ascii="Arial" w:hAnsi="Arial" w:cs="Arial"/>
          <w:sz w:val="22"/>
        </w:rPr>
        <w:t>observaciones</w:t>
      </w:r>
      <w:r>
        <w:rPr>
          <w:rFonts w:ascii="Arial" w:hAnsi="Arial" w:cs="Arial"/>
          <w:sz w:val="22"/>
        </w:rPr>
        <w:t xml:space="preserve"> para la logística de la revisión y análisis de mismo, determinando que se modifique el formato sobre el archivo que se enviara a todos los integrantes de la comisión, para que en un apartado se pueda agregar comentarios y propuestas y de esta manera se denote la participación.</w:t>
      </w:r>
    </w:p>
    <w:p w:rsidR="002300CC" w:rsidRDefault="002300CC" w:rsidP="00E161C3">
      <w:pPr>
        <w:jc w:val="both"/>
        <w:rPr>
          <w:rFonts w:ascii="Arial" w:hAnsi="Arial" w:cs="Arial"/>
          <w:sz w:val="22"/>
        </w:rPr>
      </w:pPr>
      <w:r>
        <w:rPr>
          <w:rFonts w:ascii="Arial" w:hAnsi="Arial" w:cs="Arial"/>
          <w:sz w:val="22"/>
        </w:rPr>
        <w:t xml:space="preserve">Se determina crear un formato sobre este reglamento, donde se señala que una vez enviado el archivo, se tendrá una semana en la que responsablemente los integrantes de la comisión harán las observaciones </w:t>
      </w:r>
      <w:r w:rsidR="00893F73">
        <w:rPr>
          <w:rFonts w:ascii="Arial" w:hAnsi="Arial" w:cs="Arial"/>
          <w:sz w:val="22"/>
        </w:rPr>
        <w:t>correspondientes</w:t>
      </w:r>
      <w:r>
        <w:rPr>
          <w:rFonts w:ascii="Arial" w:hAnsi="Arial" w:cs="Arial"/>
          <w:sz w:val="22"/>
        </w:rPr>
        <w:t>.</w:t>
      </w:r>
    </w:p>
    <w:p w:rsidR="005E0D1E" w:rsidRDefault="005E0D1E" w:rsidP="00E161C3">
      <w:pPr>
        <w:jc w:val="both"/>
        <w:rPr>
          <w:rFonts w:ascii="Arial" w:hAnsi="Arial" w:cs="Arial"/>
          <w:sz w:val="22"/>
        </w:rPr>
      </w:pPr>
    </w:p>
    <w:p w:rsidR="00C615A0" w:rsidRDefault="00C615A0" w:rsidP="00E161C3">
      <w:pPr>
        <w:jc w:val="both"/>
        <w:rPr>
          <w:rFonts w:ascii="Arial" w:hAnsi="Arial" w:cs="Arial"/>
          <w:sz w:val="22"/>
        </w:rPr>
      </w:pPr>
    </w:p>
    <w:p w:rsidR="00176823" w:rsidRPr="002972CB" w:rsidRDefault="00176823" w:rsidP="00E161C3">
      <w:pPr>
        <w:jc w:val="both"/>
        <w:rPr>
          <w:rFonts w:ascii="Arial" w:hAnsi="Arial" w:cs="Arial"/>
          <w:sz w:val="22"/>
        </w:rPr>
      </w:pPr>
      <w:r>
        <w:rPr>
          <w:rFonts w:ascii="Arial" w:hAnsi="Arial" w:cs="Arial"/>
          <w:sz w:val="22"/>
        </w:rPr>
        <w:t xml:space="preserve">Acuerdo.-  </w:t>
      </w:r>
      <w:r w:rsidR="0055725F">
        <w:rPr>
          <w:rFonts w:ascii="Arial" w:hAnsi="Arial" w:cs="Arial"/>
          <w:sz w:val="22"/>
        </w:rPr>
        <w:t>Informativo.</w:t>
      </w:r>
    </w:p>
    <w:p w:rsidR="00C615A0" w:rsidRDefault="00C615A0" w:rsidP="00113037">
      <w:pPr>
        <w:jc w:val="both"/>
        <w:rPr>
          <w:rFonts w:ascii="Arial" w:hAnsi="Arial" w:cs="Arial"/>
          <w:b/>
          <w:sz w:val="22"/>
          <w:szCs w:val="22"/>
        </w:rPr>
      </w:pPr>
    </w:p>
    <w:p w:rsidR="001B3DFB" w:rsidRDefault="001B3DFB" w:rsidP="00E161C3">
      <w:pPr>
        <w:jc w:val="both"/>
        <w:rPr>
          <w:rFonts w:ascii="Arial" w:hAnsi="Arial" w:cs="Arial"/>
          <w:b/>
          <w:sz w:val="22"/>
          <w:szCs w:val="22"/>
        </w:rPr>
      </w:pPr>
    </w:p>
    <w:p w:rsidR="00292FB9" w:rsidRPr="008C769F" w:rsidRDefault="0055725F"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2300CC">
        <w:rPr>
          <w:rFonts w:ascii="Arial" w:hAnsi="Arial" w:cs="Arial"/>
          <w:sz w:val="22"/>
        </w:rPr>
        <w:t>13</w:t>
      </w:r>
      <w:r w:rsidR="00D74E4F">
        <w:rPr>
          <w:rFonts w:ascii="Arial" w:hAnsi="Arial" w:cs="Arial"/>
          <w:sz w:val="22"/>
        </w:rPr>
        <w:t xml:space="preserve"> horas </w:t>
      </w:r>
      <w:r w:rsidR="002300CC">
        <w:rPr>
          <w:rFonts w:ascii="Arial" w:hAnsi="Arial" w:cs="Arial"/>
          <w:sz w:val="22"/>
        </w:rPr>
        <w:t>con 5</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2C3D3F">
        <w:rPr>
          <w:rFonts w:ascii="Arial" w:hAnsi="Arial" w:cs="Arial"/>
          <w:sz w:val="22"/>
        </w:rPr>
        <w:t xml:space="preserve"> de hoy</w:t>
      </w:r>
      <w:r w:rsidR="008C769F" w:rsidRPr="008C769F">
        <w:rPr>
          <w:rFonts w:ascii="Arial" w:hAnsi="Arial" w:cs="Arial"/>
          <w:sz w:val="22"/>
        </w:rPr>
        <w:t xml:space="preserve">, firmando los que en ella intervinieron, quisieron y </w:t>
      </w:r>
      <w:r w:rsidR="002C3D3F">
        <w:rPr>
          <w:rFonts w:ascii="Arial" w:hAnsi="Arial" w:cs="Arial"/>
          <w:sz w:val="22"/>
        </w:rPr>
        <w:t>supieron hacerlo.</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0D38CC" w:rsidRPr="000D38CC" w:rsidRDefault="000D38CC" w:rsidP="000D38CC">
            <w:pPr>
              <w:rPr>
                <w:rFonts w:ascii="Arial" w:hAnsi="Arial" w:cs="Arial"/>
                <w:sz w:val="22"/>
              </w:rPr>
            </w:pPr>
            <w:r w:rsidRPr="000D38CC">
              <w:rPr>
                <w:rFonts w:ascii="Arial" w:hAnsi="Arial" w:cs="Arial"/>
                <w:sz w:val="22"/>
              </w:rPr>
              <w:t>LIC. DENIS ALEJANDRA PLASCENCIA CAMPOS</w:t>
            </w:r>
          </w:p>
          <w:p w:rsidR="00E161C3" w:rsidRPr="008C769F" w:rsidRDefault="002C3D3F" w:rsidP="000D38CC">
            <w:pPr>
              <w:jc w:val="center"/>
              <w:rPr>
                <w:rFonts w:ascii="Arial" w:hAnsi="Arial" w:cs="Arial"/>
              </w:rPr>
            </w:pPr>
            <w:r>
              <w:rPr>
                <w:rFonts w:ascii="Arial" w:hAnsi="Arial" w:cs="Arial"/>
              </w:rPr>
              <w:t>Sindico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161C3" w:rsidRDefault="002C3D3F" w:rsidP="00797F31">
            <w:pPr>
              <w:jc w:val="center"/>
              <w:rPr>
                <w:rFonts w:ascii="Arial" w:hAnsi="Arial" w:cs="Arial"/>
                <w:sz w:val="22"/>
              </w:rPr>
            </w:pPr>
            <w:r>
              <w:rPr>
                <w:rFonts w:ascii="Arial" w:hAnsi="Arial" w:cs="Arial"/>
                <w:sz w:val="22"/>
              </w:rPr>
              <w:t>MTRA ALMA MARGARITA NORIEGA GUILLEN</w:t>
            </w:r>
          </w:p>
          <w:p w:rsidR="002C3D3F" w:rsidRPr="008C769F" w:rsidRDefault="002C3D3F" w:rsidP="00797F31">
            <w:pPr>
              <w:jc w:val="center"/>
              <w:rPr>
                <w:rFonts w:ascii="Arial" w:hAnsi="Arial" w:cs="Arial"/>
              </w:rPr>
            </w:pPr>
            <w:r>
              <w:rPr>
                <w:rFonts w:ascii="Arial" w:hAnsi="Arial" w:cs="Arial"/>
                <w:sz w:val="22"/>
              </w:rPr>
              <w:t>Regidor</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2C3D3F" w:rsidP="00711E50">
            <w:pPr>
              <w:jc w:val="center"/>
              <w:rPr>
                <w:rFonts w:ascii="Arial" w:hAnsi="Arial" w:cs="Arial"/>
              </w:rPr>
            </w:pPr>
            <w:r>
              <w:rPr>
                <w:rFonts w:ascii="Arial" w:hAnsi="Arial" w:cs="Arial"/>
                <w:sz w:val="22"/>
              </w:rPr>
              <w:t>Regidor</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2C3D3F" w:rsidRDefault="002C3D3F" w:rsidP="002C3D3F">
            <w:pPr>
              <w:pStyle w:val="Prrafodelista"/>
              <w:ind w:left="1080"/>
              <w:jc w:val="both"/>
              <w:rPr>
                <w:rFonts w:ascii="Arial" w:hAnsi="Arial" w:cs="Arial"/>
                <w:sz w:val="22"/>
              </w:rPr>
            </w:pPr>
            <w:r w:rsidRPr="002C3D3F">
              <w:rPr>
                <w:rFonts w:ascii="Arial" w:hAnsi="Arial" w:cs="Arial"/>
                <w:sz w:val="22"/>
              </w:rPr>
              <w:t>MTRA CLAUDIA JEANETTE CARRANZA SANTOS.</w:t>
            </w:r>
          </w:p>
          <w:p w:rsidR="00E161C3" w:rsidRPr="008C769F" w:rsidRDefault="002C3D3F" w:rsidP="00711E50">
            <w:pPr>
              <w:jc w:val="center"/>
              <w:rPr>
                <w:rFonts w:ascii="Arial" w:hAnsi="Arial" w:cs="Arial"/>
              </w:rPr>
            </w:pPr>
            <w:r>
              <w:rPr>
                <w:rFonts w:ascii="Arial" w:hAnsi="Arial" w:cs="Arial"/>
                <w:sz w:val="22"/>
              </w:rPr>
              <w:t>Regidor</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2C3D3F" w:rsidP="00711E50">
            <w:pPr>
              <w:jc w:val="center"/>
              <w:rPr>
                <w:rFonts w:ascii="Arial" w:hAnsi="Arial" w:cs="Arial"/>
              </w:rPr>
            </w:pPr>
            <w:r>
              <w:rPr>
                <w:rFonts w:ascii="Arial" w:hAnsi="Arial" w:cs="Arial"/>
                <w:sz w:val="22"/>
              </w:rPr>
              <w:t>C. EDUARDO SAUL GARCIA PADILLA.</w:t>
            </w:r>
          </w:p>
          <w:p w:rsidR="00E161C3" w:rsidRPr="008C769F" w:rsidRDefault="002C3D3F" w:rsidP="00711E50">
            <w:pPr>
              <w:jc w:val="center"/>
              <w:rPr>
                <w:rFonts w:ascii="Arial" w:hAnsi="Arial" w:cs="Arial"/>
              </w:rPr>
            </w:pPr>
            <w:r>
              <w:rPr>
                <w:rFonts w:ascii="Arial" w:hAnsi="Arial" w:cs="Arial"/>
                <w:sz w:val="22"/>
              </w:rPr>
              <w:t>Regidor</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2300CC" w:rsidP="00711E50">
            <w:pPr>
              <w:jc w:val="center"/>
              <w:rPr>
                <w:rFonts w:ascii="Arial" w:hAnsi="Arial" w:cs="Arial"/>
              </w:rPr>
            </w:pPr>
            <w:r>
              <w:rPr>
                <w:rFonts w:ascii="Arial" w:hAnsi="Arial" w:cs="Arial"/>
                <w:sz w:val="22"/>
              </w:rPr>
              <w:t>LIC. GRISELDA SANCHEZ DELGADO.</w:t>
            </w:r>
          </w:p>
          <w:p w:rsidR="00E161C3" w:rsidRPr="008C769F" w:rsidRDefault="002C3D3F" w:rsidP="00711E50">
            <w:pPr>
              <w:jc w:val="center"/>
              <w:rPr>
                <w:rFonts w:ascii="Arial" w:hAnsi="Arial" w:cs="Arial"/>
              </w:rPr>
            </w:pPr>
            <w:r>
              <w:rPr>
                <w:rFonts w:ascii="Arial" w:hAnsi="Arial" w:cs="Arial"/>
                <w:sz w:val="22"/>
              </w:rPr>
              <w:t>Regidor</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NORMA ELIZABETH MACIAS AGUIRRE</w:t>
            </w:r>
          </w:p>
          <w:p w:rsidR="00E161C3" w:rsidRPr="008C769F" w:rsidRDefault="000D38CC" w:rsidP="00711E50">
            <w:pPr>
              <w:jc w:val="center"/>
              <w:rPr>
                <w:rFonts w:ascii="Arial" w:hAnsi="Arial" w:cs="Arial"/>
              </w:rPr>
            </w:pPr>
            <w:r>
              <w:rPr>
                <w:rFonts w:ascii="Arial" w:hAnsi="Arial" w:cs="Arial"/>
                <w:sz w:val="22"/>
              </w:rPr>
              <w:t xml:space="preserve">Regidor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OLIVIA GUILLEN PADILLA</w:t>
            </w:r>
          </w:p>
          <w:p w:rsidR="00E161C3" w:rsidRPr="008C769F" w:rsidRDefault="000D38CC" w:rsidP="00711E50">
            <w:pPr>
              <w:jc w:val="center"/>
              <w:rPr>
                <w:rFonts w:ascii="Arial" w:hAnsi="Arial" w:cs="Arial"/>
              </w:rPr>
            </w:pPr>
            <w:r>
              <w:rPr>
                <w:rFonts w:ascii="Arial" w:hAnsi="Arial" w:cs="Arial"/>
                <w:sz w:val="22"/>
                <w:lang w:val="pt-PT"/>
              </w:rPr>
              <w:t xml:space="preserve">Regidor </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D38CC" w:rsidP="00711E50">
            <w:pPr>
              <w:jc w:val="center"/>
              <w:rPr>
                <w:rFonts w:ascii="Arial" w:hAnsi="Arial" w:cs="Arial"/>
                <w:lang w:val="pt-PT"/>
              </w:rPr>
            </w:pPr>
            <w:r>
              <w:rPr>
                <w:rFonts w:ascii="Arial" w:hAnsi="Arial" w:cs="Arial"/>
                <w:sz w:val="22"/>
                <w:lang w:val="es-MX"/>
              </w:rPr>
              <w:t xml:space="preserve">Regidor </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2300CC" w:rsidRPr="008C769F" w:rsidRDefault="002300CC" w:rsidP="002300CC">
            <w:pPr>
              <w:jc w:val="center"/>
              <w:rPr>
                <w:rFonts w:ascii="Arial" w:hAnsi="Arial" w:cs="Arial"/>
              </w:rPr>
            </w:pPr>
            <w:r w:rsidRPr="008C769F">
              <w:rPr>
                <w:rFonts w:ascii="Arial" w:hAnsi="Arial" w:cs="Arial"/>
                <w:sz w:val="22"/>
              </w:rPr>
              <w:t>__________________________________</w:t>
            </w:r>
          </w:p>
          <w:p w:rsidR="002300CC" w:rsidRDefault="002300CC" w:rsidP="002300CC">
            <w:pPr>
              <w:jc w:val="center"/>
              <w:rPr>
                <w:rFonts w:ascii="Arial" w:hAnsi="Arial" w:cs="Arial"/>
                <w:lang w:val="pt-PT"/>
              </w:rPr>
            </w:pPr>
            <w:r>
              <w:rPr>
                <w:rFonts w:ascii="Arial" w:hAnsi="Arial" w:cs="Arial"/>
                <w:sz w:val="22"/>
              </w:rPr>
              <w:t>LIC. IVAN JOSE DE JESUS VELOZ MUÑOZ.</w:t>
            </w:r>
          </w:p>
          <w:p w:rsidR="0060593A" w:rsidRPr="00DD792A" w:rsidRDefault="002300CC" w:rsidP="002300CC">
            <w:pPr>
              <w:jc w:val="center"/>
              <w:rPr>
                <w:rFonts w:ascii="Arial" w:hAnsi="Arial" w:cs="Arial"/>
                <w:lang w:val="pt-PT"/>
              </w:rPr>
            </w:pPr>
            <w:r>
              <w:rPr>
                <w:rFonts w:ascii="Arial" w:hAnsi="Arial" w:cs="Arial"/>
                <w:lang w:val="pt-PT"/>
              </w:rPr>
              <w:t>Regidor</w:t>
            </w:r>
          </w:p>
        </w:tc>
        <w:tc>
          <w:tcPr>
            <w:tcW w:w="4490" w:type="dxa"/>
          </w:tcPr>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5E0D1E" w:rsidP="00DD792A">
            <w:pPr>
              <w:jc w:val="center"/>
              <w:rPr>
                <w:rFonts w:ascii="Arial" w:hAnsi="Arial" w:cs="Arial"/>
                <w:lang w:val="pt-PT"/>
              </w:rPr>
            </w:pPr>
            <w:r>
              <w:rPr>
                <w:rFonts w:ascii="Arial" w:hAnsi="Arial" w:cs="Arial"/>
                <w:sz w:val="22"/>
              </w:rPr>
              <w:t>LIC. MARTHA RAMIREZ PADILLA</w:t>
            </w:r>
          </w:p>
          <w:p w:rsidR="00E161C3" w:rsidRPr="00DD792A" w:rsidRDefault="000D38CC" w:rsidP="00DD792A">
            <w:pPr>
              <w:jc w:val="center"/>
              <w:rPr>
                <w:rFonts w:ascii="Arial" w:hAnsi="Arial" w:cs="Arial"/>
                <w:lang w:val="pt-PT"/>
              </w:rPr>
            </w:pPr>
            <w:r>
              <w:rPr>
                <w:rFonts w:ascii="Arial" w:hAnsi="Arial" w:cs="Arial"/>
                <w:lang w:val="pt-PT"/>
              </w:rPr>
              <w:t xml:space="preserve">Regidor </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2300CC" w:rsidRPr="008C769F" w:rsidTr="00D65D8D">
        <w:trPr>
          <w:jc w:val="center"/>
        </w:trPr>
        <w:tc>
          <w:tcPr>
            <w:tcW w:w="4489" w:type="dxa"/>
          </w:tcPr>
          <w:p w:rsidR="002300CC" w:rsidRPr="008C769F" w:rsidRDefault="002300CC" w:rsidP="00D65D8D">
            <w:pPr>
              <w:jc w:val="both"/>
              <w:rPr>
                <w:rFonts w:ascii="Arial" w:hAnsi="Arial" w:cs="Arial"/>
              </w:rPr>
            </w:pPr>
          </w:p>
          <w:p w:rsidR="002300CC" w:rsidRPr="008C769F" w:rsidRDefault="002300CC" w:rsidP="00D65D8D">
            <w:pPr>
              <w:jc w:val="both"/>
              <w:rPr>
                <w:rFonts w:ascii="Arial" w:hAnsi="Arial" w:cs="Arial"/>
              </w:rPr>
            </w:pPr>
          </w:p>
          <w:p w:rsidR="002300CC" w:rsidRPr="008C769F" w:rsidRDefault="002300CC" w:rsidP="00D65D8D">
            <w:pPr>
              <w:jc w:val="both"/>
              <w:rPr>
                <w:rFonts w:ascii="Arial" w:hAnsi="Arial" w:cs="Arial"/>
              </w:rPr>
            </w:pPr>
          </w:p>
          <w:p w:rsidR="002300CC" w:rsidRPr="008C769F" w:rsidRDefault="002300CC" w:rsidP="00D65D8D">
            <w:pPr>
              <w:jc w:val="center"/>
              <w:rPr>
                <w:rFonts w:ascii="Arial" w:hAnsi="Arial" w:cs="Arial"/>
              </w:rPr>
            </w:pPr>
            <w:r w:rsidRPr="008C769F">
              <w:rPr>
                <w:rFonts w:ascii="Arial" w:hAnsi="Arial" w:cs="Arial"/>
                <w:sz w:val="22"/>
              </w:rPr>
              <w:t>__________________________________</w:t>
            </w:r>
          </w:p>
          <w:p w:rsidR="002300CC" w:rsidRDefault="002300CC" w:rsidP="00D65D8D">
            <w:pPr>
              <w:jc w:val="center"/>
              <w:rPr>
                <w:rFonts w:ascii="Arial" w:hAnsi="Arial" w:cs="Arial"/>
                <w:lang w:val="pt-PT"/>
              </w:rPr>
            </w:pPr>
            <w:r>
              <w:rPr>
                <w:rFonts w:ascii="Arial" w:hAnsi="Arial" w:cs="Arial"/>
                <w:sz w:val="22"/>
              </w:rPr>
              <w:t>DRA LAURA ANGELICA CHAVEZ CONTRERAS.</w:t>
            </w:r>
          </w:p>
          <w:p w:rsidR="002300CC" w:rsidRPr="00DD792A" w:rsidRDefault="002300CC" w:rsidP="00D65D8D">
            <w:pPr>
              <w:jc w:val="center"/>
              <w:rPr>
                <w:rFonts w:ascii="Arial" w:hAnsi="Arial" w:cs="Arial"/>
                <w:lang w:val="pt-PT"/>
              </w:rPr>
            </w:pPr>
            <w:r>
              <w:rPr>
                <w:rFonts w:ascii="Arial" w:hAnsi="Arial" w:cs="Arial"/>
                <w:lang w:val="pt-PT"/>
              </w:rPr>
              <w:t>Regidor</w:t>
            </w:r>
          </w:p>
        </w:tc>
        <w:tc>
          <w:tcPr>
            <w:tcW w:w="4490" w:type="dxa"/>
          </w:tcPr>
          <w:p w:rsidR="002300CC" w:rsidRPr="008C769F" w:rsidRDefault="002300CC" w:rsidP="00D65D8D">
            <w:pPr>
              <w:jc w:val="both"/>
              <w:rPr>
                <w:rFonts w:ascii="Arial" w:hAnsi="Arial" w:cs="Arial"/>
              </w:rPr>
            </w:pPr>
          </w:p>
          <w:p w:rsidR="002300CC" w:rsidRPr="008C769F" w:rsidRDefault="002300CC" w:rsidP="00D65D8D">
            <w:pPr>
              <w:jc w:val="both"/>
              <w:rPr>
                <w:rFonts w:ascii="Arial" w:hAnsi="Arial" w:cs="Arial"/>
              </w:rPr>
            </w:pPr>
          </w:p>
          <w:p w:rsidR="002300CC" w:rsidRPr="008C769F" w:rsidRDefault="002300CC" w:rsidP="00D65D8D">
            <w:pPr>
              <w:jc w:val="both"/>
              <w:rPr>
                <w:rFonts w:ascii="Arial" w:hAnsi="Arial" w:cs="Arial"/>
              </w:rPr>
            </w:pPr>
          </w:p>
          <w:p w:rsidR="002300CC" w:rsidRPr="008C769F" w:rsidRDefault="002300CC" w:rsidP="00D65D8D">
            <w:pPr>
              <w:jc w:val="center"/>
              <w:rPr>
                <w:rFonts w:ascii="Arial" w:hAnsi="Arial" w:cs="Arial"/>
              </w:rPr>
            </w:pPr>
            <w:r w:rsidRPr="008C769F">
              <w:rPr>
                <w:rFonts w:ascii="Arial" w:hAnsi="Arial" w:cs="Arial"/>
                <w:sz w:val="22"/>
              </w:rPr>
              <w:t>__________________________________</w:t>
            </w:r>
          </w:p>
          <w:p w:rsidR="002300CC" w:rsidRDefault="002300CC" w:rsidP="00D65D8D">
            <w:pPr>
              <w:jc w:val="center"/>
              <w:rPr>
                <w:rFonts w:ascii="Arial" w:hAnsi="Arial" w:cs="Arial"/>
                <w:lang w:val="pt-PT"/>
              </w:rPr>
            </w:pPr>
          </w:p>
          <w:p w:rsidR="002300CC" w:rsidRPr="00DD792A" w:rsidRDefault="002300CC" w:rsidP="00D65D8D">
            <w:pPr>
              <w:jc w:val="center"/>
              <w:rPr>
                <w:rFonts w:ascii="Arial" w:hAnsi="Arial" w:cs="Arial"/>
                <w:lang w:val="pt-PT"/>
              </w:rPr>
            </w:pPr>
            <w:r>
              <w:rPr>
                <w:rFonts w:ascii="Arial" w:hAnsi="Arial" w:cs="Arial"/>
                <w:lang w:val="pt-PT"/>
              </w:rPr>
              <w:t xml:space="preserve">Regidor </w:t>
            </w:r>
          </w:p>
        </w:tc>
      </w:tr>
    </w:tbl>
    <w:p w:rsidR="002300CC" w:rsidRDefault="002300CC" w:rsidP="002300CC">
      <w:pPr>
        <w:rPr>
          <w:rFonts w:ascii="Arial" w:hAnsi="Arial" w:cs="Arial"/>
        </w:rPr>
      </w:pPr>
    </w:p>
    <w:p w:rsidR="007A6AC8" w:rsidRPr="008C769F" w:rsidRDefault="007A6AC8">
      <w:pPr>
        <w:rPr>
          <w:rFonts w:ascii="Arial" w:hAnsi="Arial" w:cs="Arial"/>
        </w:rPr>
      </w:pPr>
    </w:p>
    <w:sectPr w:rsidR="007A6AC8" w:rsidRPr="008C769F" w:rsidSect="00C615A0">
      <w:headerReference w:type="even" r:id="rId34"/>
      <w:headerReference w:type="default" r:id="rId35"/>
      <w:footerReference w:type="even" r:id="rId36"/>
      <w:footerReference w:type="default" r:id="rId37"/>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27" w:rsidRDefault="000C3627" w:rsidP="00E161C3">
      <w:r>
        <w:separator/>
      </w:r>
    </w:p>
  </w:endnote>
  <w:endnote w:type="continuationSeparator" w:id="0">
    <w:p w:rsidR="000C3627" w:rsidRDefault="000C3627"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jc w:val="right"/>
    </w:pPr>
  </w:p>
  <w:p w:rsidR="00C330DE" w:rsidRDefault="00C330DE">
    <w:pPr>
      <w:pStyle w:val="Piedepgina"/>
      <w:jc w:val="right"/>
    </w:pPr>
    <w:r>
      <w:t xml:space="preserve">Página </w:t>
    </w:r>
    <w:r>
      <w:rPr>
        <w:b/>
        <w:bCs/>
      </w:rPr>
      <w:fldChar w:fldCharType="begin"/>
    </w:r>
    <w:r>
      <w:rPr>
        <w:b/>
        <w:bCs/>
      </w:rPr>
      <w:instrText>PAGE</w:instrText>
    </w:r>
    <w:r>
      <w:rPr>
        <w:b/>
        <w:bCs/>
      </w:rPr>
      <w:fldChar w:fldCharType="separate"/>
    </w:r>
    <w:r w:rsidR="0098398B">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8398B">
      <w:rPr>
        <w:b/>
        <w:bCs/>
        <w:noProof/>
      </w:rPr>
      <w:t>5</w:t>
    </w:r>
    <w:r>
      <w:rPr>
        <w:b/>
        <w:bCs/>
      </w:rPr>
      <w:fldChar w:fldCharType="end"/>
    </w:r>
  </w:p>
  <w:p w:rsidR="00C330DE" w:rsidRDefault="0098398B" w:rsidP="00711E50">
    <w:pPr>
      <w:pStyle w:val="Ttulo1"/>
      <w:pBdr>
        <w:top w:val="single" w:sz="12" w:space="1" w:color="auto"/>
        <w:bottom w:val="single" w:sz="12" w:space="1" w:color="auto"/>
      </w:pBdr>
      <w:ind w:left="360"/>
    </w:pPr>
    <w:r>
      <w:t>12 de  febrero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27" w:rsidRDefault="000C3627" w:rsidP="00E161C3">
      <w:r>
        <w:separator/>
      </w:r>
    </w:p>
  </w:footnote>
  <w:footnote w:type="continuationSeparator" w:id="0">
    <w:p w:rsidR="000C3627" w:rsidRDefault="000C3627"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Ttulo1"/>
      <w:rPr>
        <w:b/>
      </w:rPr>
    </w:pPr>
  </w:p>
  <w:p w:rsidR="00C330DE" w:rsidRDefault="00C330DE">
    <w:pPr>
      <w:pStyle w:val="Ttulo1"/>
      <w:rPr>
        <w:b/>
      </w:rPr>
    </w:pPr>
    <w:r>
      <w:rPr>
        <w:b/>
      </w:rPr>
      <w:t xml:space="preserve">          </w:t>
    </w:r>
  </w:p>
  <w:p w:rsidR="00C330DE" w:rsidRDefault="00C330DE" w:rsidP="002546C9">
    <w:pPr>
      <w:pStyle w:val="Ttulo1"/>
      <w:pBdr>
        <w:top w:val="single" w:sz="12" w:space="1" w:color="auto"/>
        <w:bottom w:val="single" w:sz="12" w:space="1" w:color="auto"/>
      </w:pBdr>
    </w:pPr>
    <w:r>
      <w:t xml:space="preserve">       </w:t>
    </w:r>
    <w:r w:rsidR="0098398B">
      <w:t>1</w:t>
    </w:r>
    <w:r w:rsidR="00A14B59">
      <w:t xml:space="preserve">   SESION ORDINARIA DE COMI</w:t>
    </w:r>
    <w:r w:rsidR="000D38CC">
      <w:t>SION MUNICIPAL DE REGLAMENTOS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E11B7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D62BE4"/>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9"/>
  </w:num>
  <w:num w:numId="3">
    <w:abstractNumId w:val="3"/>
  </w:num>
  <w:num w:numId="4">
    <w:abstractNumId w:val="2"/>
  </w:num>
  <w:num w:numId="5">
    <w:abstractNumId w:val="10"/>
  </w:num>
  <w:num w:numId="6">
    <w:abstractNumId w:val="1"/>
  </w:num>
  <w:num w:numId="7">
    <w:abstractNumId w:val="8"/>
  </w:num>
  <w:num w:numId="8">
    <w:abstractNumId w:val="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7D0A"/>
    <w:rsid w:val="00092DC9"/>
    <w:rsid w:val="000B7ABD"/>
    <w:rsid w:val="000C3627"/>
    <w:rsid w:val="000D38CC"/>
    <w:rsid w:val="000D6B7B"/>
    <w:rsid w:val="00113037"/>
    <w:rsid w:val="00131F44"/>
    <w:rsid w:val="0014290A"/>
    <w:rsid w:val="00161955"/>
    <w:rsid w:val="001704A1"/>
    <w:rsid w:val="00176823"/>
    <w:rsid w:val="00186A9D"/>
    <w:rsid w:val="001A6262"/>
    <w:rsid w:val="001B3DFB"/>
    <w:rsid w:val="001C18B5"/>
    <w:rsid w:val="001C248B"/>
    <w:rsid w:val="001D6CD1"/>
    <w:rsid w:val="002300AC"/>
    <w:rsid w:val="002300CC"/>
    <w:rsid w:val="002546C9"/>
    <w:rsid w:val="002713E1"/>
    <w:rsid w:val="00286173"/>
    <w:rsid w:val="00292FB9"/>
    <w:rsid w:val="00296E07"/>
    <w:rsid w:val="002972CB"/>
    <w:rsid w:val="002A1824"/>
    <w:rsid w:val="002B69AF"/>
    <w:rsid w:val="002C3D3F"/>
    <w:rsid w:val="002F40AC"/>
    <w:rsid w:val="002F490B"/>
    <w:rsid w:val="003000AC"/>
    <w:rsid w:val="00325ABC"/>
    <w:rsid w:val="003609AC"/>
    <w:rsid w:val="00417402"/>
    <w:rsid w:val="004266F2"/>
    <w:rsid w:val="0044529F"/>
    <w:rsid w:val="00450049"/>
    <w:rsid w:val="004635D6"/>
    <w:rsid w:val="00465D67"/>
    <w:rsid w:val="004668ED"/>
    <w:rsid w:val="004963F9"/>
    <w:rsid w:val="004C2C99"/>
    <w:rsid w:val="004E0F63"/>
    <w:rsid w:val="004E7081"/>
    <w:rsid w:val="00500EE7"/>
    <w:rsid w:val="0051365D"/>
    <w:rsid w:val="00523728"/>
    <w:rsid w:val="00534FA3"/>
    <w:rsid w:val="005431A1"/>
    <w:rsid w:val="00544591"/>
    <w:rsid w:val="0055725F"/>
    <w:rsid w:val="005A401E"/>
    <w:rsid w:val="005B3A6F"/>
    <w:rsid w:val="005E0D1E"/>
    <w:rsid w:val="005F7370"/>
    <w:rsid w:val="0060593A"/>
    <w:rsid w:val="00621AF9"/>
    <w:rsid w:val="00643165"/>
    <w:rsid w:val="00657CE5"/>
    <w:rsid w:val="00667CB2"/>
    <w:rsid w:val="00674EC0"/>
    <w:rsid w:val="00696768"/>
    <w:rsid w:val="006A6EEE"/>
    <w:rsid w:val="006E2284"/>
    <w:rsid w:val="006F1A36"/>
    <w:rsid w:val="00711E50"/>
    <w:rsid w:val="0075566B"/>
    <w:rsid w:val="00755C6F"/>
    <w:rsid w:val="00773D42"/>
    <w:rsid w:val="00786BB6"/>
    <w:rsid w:val="00797F31"/>
    <w:rsid w:val="007A6AC8"/>
    <w:rsid w:val="007B73A7"/>
    <w:rsid w:val="007F300B"/>
    <w:rsid w:val="00830CCC"/>
    <w:rsid w:val="00850C4C"/>
    <w:rsid w:val="00871ED7"/>
    <w:rsid w:val="00893F73"/>
    <w:rsid w:val="008B5BFE"/>
    <w:rsid w:val="008C769F"/>
    <w:rsid w:val="008D6F71"/>
    <w:rsid w:val="008E779E"/>
    <w:rsid w:val="00936B8C"/>
    <w:rsid w:val="00936EC1"/>
    <w:rsid w:val="009557DF"/>
    <w:rsid w:val="0098310C"/>
    <w:rsid w:val="0098398B"/>
    <w:rsid w:val="009B22B0"/>
    <w:rsid w:val="009D5422"/>
    <w:rsid w:val="009F0B37"/>
    <w:rsid w:val="00A02114"/>
    <w:rsid w:val="00A1375B"/>
    <w:rsid w:val="00A14B59"/>
    <w:rsid w:val="00A23008"/>
    <w:rsid w:val="00A6365F"/>
    <w:rsid w:val="00A64BF4"/>
    <w:rsid w:val="00A6526C"/>
    <w:rsid w:val="00A826E1"/>
    <w:rsid w:val="00A82F11"/>
    <w:rsid w:val="00A93F68"/>
    <w:rsid w:val="00AA63F3"/>
    <w:rsid w:val="00AB1F23"/>
    <w:rsid w:val="00AC52B1"/>
    <w:rsid w:val="00AD7789"/>
    <w:rsid w:val="00AF20F7"/>
    <w:rsid w:val="00B17DE0"/>
    <w:rsid w:val="00B2104A"/>
    <w:rsid w:val="00B21A47"/>
    <w:rsid w:val="00B26A30"/>
    <w:rsid w:val="00B30E78"/>
    <w:rsid w:val="00B35998"/>
    <w:rsid w:val="00B66727"/>
    <w:rsid w:val="00B77C2D"/>
    <w:rsid w:val="00BC6C74"/>
    <w:rsid w:val="00BF1575"/>
    <w:rsid w:val="00BF69FA"/>
    <w:rsid w:val="00C20023"/>
    <w:rsid w:val="00C330DE"/>
    <w:rsid w:val="00C46C81"/>
    <w:rsid w:val="00C615A0"/>
    <w:rsid w:val="00C81601"/>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4E4F"/>
    <w:rsid w:val="00D75039"/>
    <w:rsid w:val="00D85713"/>
    <w:rsid w:val="00DA5A4E"/>
    <w:rsid w:val="00DC3D0F"/>
    <w:rsid w:val="00DD792A"/>
    <w:rsid w:val="00DE49C2"/>
    <w:rsid w:val="00DE604D"/>
    <w:rsid w:val="00DF6D9E"/>
    <w:rsid w:val="00DF7B59"/>
    <w:rsid w:val="00E161C3"/>
    <w:rsid w:val="00E27A47"/>
    <w:rsid w:val="00E50825"/>
    <w:rsid w:val="00E738ED"/>
    <w:rsid w:val="00E856C9"/>
    <w:rsid w:val="00E8675D"/>
    <w:rsid w:val="00EB2AF5"/>
    <w:rsid w:val="00ED09A8"/>
    <w:rsid w:val="00EE60F1"/>
    <w:rsid w:val="00F007FB"/>
    <w:rsid w:val="00F21F70"/>
    <w:rsid w:val="00F255C4"/>
    <w:rsid w:val="00F25B3F"/>
    <w:rsid w:val="00F2711C"/>
    <w:rsid w:val="00F35625"/>
    <w:rsid w:val="00F534FB"/>
    <w:rsid w:val="00F72261"/>
    <w:rsid w:val="00F8728E"/>
    <w:rsid w:val="00F91C30"/>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wp-content/uploads/2018/11/Reglamento-de-compras-gubernamentales-aprobado-1.docx" TargetMode="External"/><Relationship Id="rId13" Type="http://schemas.openxmlformats.org/officeDocument/2006/relationships/hyperlink" Target="http://sanjuandeloslagos.gob.mx/wp-content/uploads/2016/05/Reglamento-para-ejercicio-del-Comercio-en-Mercados-Municipales-Locales-Comerciales-y-en-la-V%C3%ADa-P%C3%BAblica-del-Municipio.pdf" TargetMode="External"/><Relationship Id="rId18" Type="http://schemas.openxmlformats.org/officeDocument/2006/relationships/hyperlink" Target="http://sanjuandeloslagos.gob.mx/wp-content/uploads/2016/05/Reglamento-de-Turismo-para-el-Municipio.pdf" TargetMode="External"/><Relationship Id="rId26" Type="http://schemas.openxmlformats.org/officeDocument/2006/relationships/hyperlink" Target="http://sanjuandeloslagos.gob.mx/wp-content/uploads/2016/05/Reglamento-de-Participaci%C3%B3n-Ciudadana-del-Municipio.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anjuandeloslagos.gob.mx/wp-content/uploads/2016/05/Reglamento-de-Estacionamientos-P%C3%BAblicos-y-Privados-para-el-Municipio.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njuandeloslagos.gob.mx/wp-content/uploads/2016/05/Reglamento-para-la-Creaci%C3%B3n-y-Funcionamiento-de-Cementerios-y-Panteones.pdf" TargetMode="External"/><Relationship Id="rId17" Type="http://schemas.openxmlformats.org/officeDocument/2006/relationships/hyperlink" Target="http://sanjuandeloslagos.gob.mx/wp-content/uploads/2016/05/Reglamento-del-Consejo-de-Colaboraci%C3%B3n-Municipal-para-el-Municipio.pdf" TargetMode="External"/><Relationship Id="rId25" Type="http://schemas.openxmlformats.org/officeDocument/2006/relationships/hyperlink" Target="http://sanjuandeloslagos.gob.mx/wp-content/uploads/2016/05/Reglamento-de-Obras-Publicas.pdf" TargetMode="External"/><Relationship Id="rId33" Type="http://schemas.openxmlformats.org/officeDocument/2006/relationships/hyperlink" Target="http://sanjuandeloslagos.gob.mx/wp-content/uploads/2016/05/Reglamento-de-las-Sesiones-del-Ayuntamiento.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juandeloslagos.gob.mx/wp-content/uploads/2016/05/Reglamento-del-Gobierno-y-de-la-Administraci%C3%B3n-P%C3%BAblica-del-Municipio.pdf" TargetMode="External"/><Relationship Id="rId20" Type="http://schemas.openxmlformats.org/officeDocument/2006/relationships/hyperlink" Target="http://sanjuandeloslagos.gob.mx/wp-content/uploads/2016/05/Reglamento-de-Servicios-Ambientales-para-el-Municipio.pdf" TargetMode="External"/><Relationship Id="rId29" Type="http://schemas.openxmlformats.org/officeDocument/2006/relationships/hyperlink" Target="http://sanjuandeloslagos.gob.mx/wp-content/uploads/2016/03/REGLAMENTO-DE-TORTILLERIAS.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juandeloslagos.gob.mx/wp-content/uploads/2016/05/Reglamento-para-la-Prestaci%C3%B3n-del-Servicio-P%C3%BAblico-de-Internet.pdf" TargetMode="External"/><Relationship Id="rId24" Type="http://schemas.openxmlformats.org/officeDocument/2006/relationships/hyperlink" Target="http://sanjuandeloslagos.gob.mx/wp-content/uploads/2016/05/Reglamento-de-las-Sesiones-del-Ayuntamiento.pdf" TargetMode="External"/><Relationship Id="rId32" Type="http://schemas.openxmlformats.org/officeDocument/2006/relationships/hyperlink" Target="http://sanjuandeloslagos.gob.mx/wp-content/uploads/2016/05/Reglamento-Municipal-de-Protecci%C3%B3n-Civil.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njuandeloslagos.gob.mx/wp-content/uploads/2016/05/Reglamento-Municipal-de-la-Ley-de-Acceso-de-las-Mujeres-a-una-Vida-Sin-Violencia.pdf" TargetMode="External"/><Relationship Id="rId23" Type="http://schemas.openxmlformats.org/officeDocument/2006/relationships/hyperlink" Target="http://sanjuandeloslagos.gob.mx/wp-content/uploads/2016/05/Reglamento-de-las-Relaciones-entre-la-Ciudad-de-San-Juan-de-los-Lagos-y-otras-Ciudades.pdf" TargetMode="External"/><Relationship Id="rId28" Type="http://schemas.openxmlformats.org/officeDocument/2006/relationships/hyperlink" Target="http://sanjuandeloslagos.gob.mx/wp-content/uploads/2016/03/REGLAMENTO-DE-ESTACIONAMIENTOS.doc" TargetMode="External"/><Relationship Id="rId36" Type="http://schemas.openxmlformats.org/officeDocument/2006/relationships/footer" Target="footer1.xml"/><Relationship Id="rId10" Type="http://schemas.openxmlformats.org/officeDocument/2006/relationships/hyperlink" Target="http://sanjuandeloslagos.gob.mx/wp-content/uploads/2016/05/Reglamento-Interno-de-Trabajo-para-los-Servidores-P%C3%BAblicos-1.pdf" TargetMode="External"/><Relationship Id="rId19" Type="http://schemas.openxmlformats.org/officeDocument/2006/relationships/hyperlink" Target="http://sanjuandeloslagos.gob.mx/wp-content/uploads/2016/05/Reglamento-de-Transparencia-e-Informaci%C3%B3n-P%C3%BAblica-para-el-Municipio.pdf" TargetMode="External"/><Relationship Id="rId31" Type="http://schemas.openxmlformats.org/officeDocument/2006/relationships/hyperlink" Target="http://sanjuandeloslagos.gob.mx/wp-content/uploads/2016/05/Reglamento-para-ejercicio-del-Comercio-en-Mercados-Municipales-Locales-Comerciales-y-en-la-V%C3%ADa-P%C3%BAblica-del-Municipio.pdf" TargetMode="External"/><Relationship Id="rId4" Type="http://schemas.openxmlformats.org/officeDocument/2006/relationships/settings" Target="settings.xml"/><Relationship Id="rId9" Type="http://schemas.openxmlformats.org/officeDocument/2006/relationships/hyperlink" Target="http://sanjuandeloslagos.gob.mx/wp-content/uploads/2018/02/Reglamento-interno.docx" TargetMode="External"/><Relationship Id="rId14" Type="http://schemas.openxmlformats.org/officeDocument/2006/relationships/hyperlink" Target="http://sanjuandeloslagos.gob.mx/wp-content/uploads/2016/05/Reglamento-Municipal-de-Protecci%C3%B3n-Civil.pdf" TargetMode="External"/><Relationship Id="rId22" Type="http://schemas.openxmlformats.org/officeDocument/2006/relationships/hyperlink" Target="http://sanjuandeloslagos.gob.mx/wp-content/uploads/2016/05/Reglamento-de-la-Hacienda-P%C3%BAblica-Municipal.pdf" TargetMode="External"/><Relationship Id="rId27" Type="http://schemas.openxmlformats.org/officeDocument/2006/relationships/hyperlink" Target="http://sanjuandeloslagos.gob.mx/wp-content/uploads/2016/05/Reglamento-de-Policia-y-Buen-Gobierno.pdf" TargetMode="External"/><Relationship Id="rId30" Type="http://schemas.openxmlformats.org/officeDocument/2006/relationships/hyperlink" Target="http://sanjuandeloslagos.gob.mx/wp-content/uploads/2016/03/REGLAMENTO-DE-TORTILLERIAS.doc" TargetMode="External"/><Relationship Id="rId35"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1948</Words>
  <Characters>10717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8</cp:revision>
  <cp:lastPrinted>2019-04-23T20:13:00Z</cp:lastPrinted>
  <dcterms:created xsi:type="dcterms:W3CDTF">2019-06-06T18:25:00Z</dcterms:created>
  <dcterms:modified xsi:type="dcterms:W3CDTF">2020-07-23T01:19:00Z</dcterms:modified>
</cp:coreProperties>
</file>