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1C3" w:rsidRPr="008C769F" w:rsidRDefault="008C769F" w:rsidP="00621AF9">
      <w:pPr>
        <w:pStyle w:val="1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Comisión</w:t>
      </w:r>
      <w:r w:rsidR="00F35625">
        <w:rPr>
          <w:rFonts w:ascii="Arial" w:hAnsi="Arial" w:cs="Arial"/>
          <w:sz w:val="32"/>
        </w:rPr>
        <w:t xml:space="preserve"> del</w:t>
      </w:r>
      <w:r w:rsidR="00092DC9">
        <w:rPr>
          <w:rFonts w:ascii="Arial" w:hAnsi="Arial" w:cs="Arial"/>
          <w:sz w:val="32"/>
        </w:rPr>
        <w:t xml:space="preserve"> </w:t>
      </w:r>
      <w:r>
        <w:rPr>
          <w:rFonts w:ascii="Arial" w:hAnsi="Arial" w:cs="Arial"/>
          <w:sz w:val="32"/>
        </w:rPr>
        <w:t>H. A</w:t>
      </w:r>
      <w:r w:rsidR="00621AF9">
        <w:rPr>
          <w:rFonts w:ascii="Arial" w:hAnsi="Arial" w:cs="Arial"/>
          <w:sz w:val="32"/>
        </w:rPr>
        <w:t>yuntamiento C</w:t>
      </w:r>
      <w:r w:rsidRPr="008C769F">
        <w:rPr>
          <w:rFonts w:ascii="Arial" w:hAnsi="Arial" w:cs="Arial"/>
          <w:sz w:val="32"/>
        </w:rPr>
        <w:t>onstitucional</w:t>
      </w:r>
    </w:p>
    <w:p w:rsidR="00E161C3" w:rsidRPr="000847FF" w:rsidRDefault="002972CB" w:rsidP="000847FF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San Juan de los Lagos, J</w:t>
      </w:r>
      <w:r w:rsidR="008C769F" w:rsidRPr="008C769F">
        <w:rPr>
          <w:rFonts w:ascii="Arial" w:hAnsi="Arial" w:cs="Arial"/>
          <w:b/>
          <w:sz w:val="32"/>
        </w:rPr>
        <w:t>alisco, 2018-2021</w:t>
      </w:r>
    </w:p>
    <w:p w:rsidR="00E161C3" w:rsidRPr="008C769F" w:rsidRDefault="00E161C3" w:rsidP="00E161C3">
      <w:pPr>
        <w:jc w:val="both"/>
        <w:rPr>
          <w:rFonts w:ascii="Arial" w:hAnsi="Arial" w:cs="Arial"/>
          <w:b/>
        </w:rPr>
      </w:pPr>
    </w:p>
    <w:p w:rsidR="00E161C3" w:rsidRPr="008C769F" w:rsidRDefault="008C769F" w:rsidP="00E161C3">
      <w:pPr>
        <w:pStyle w:val="Sangra3detindependient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</w:t>
      </w:r>
      <w:r w:rsidR="004C2C99">
        <w:rPr>
          <w:rFonts w:ascii="Arial" w:hAnsi="Arial" w:cs="Arial"/>
          <w:sz w:val="22"/>
        </w:rPr>
        <w:t>n San J</w:t>
      </w:r>
      <w:r w:rsidRPr="008C769F">
        <w:rPr>
          <w:rFonts w:ascii="Arial" w:hAnsi="Arial" w:cs="Arial"/>
          <w:sz w:val="22"/>
        </w:rPr>
        <w:t>uan de los</w:t>
      </w:r>
      <w:r w:rsidR="004C2C99">
        <w:rPr>
          <w:rFonts w:ascii="Arial" w:hAnsi="Arial" w:cs="Arial"/>
          <w:sz w:val="22"/>
        </w:rPr>
        <w:t xml:space="preserve"> Lagos, J</w:t>
      </w:r>
      <w:r w:rsidR="00CB6935">
        <w:rPr>
          <w:rFonts w:ascii="Arial" w:hAnsi="Arial" w:cs="Arial"/>
          <w:sz w:val="22"/>
        </w:rPr>
        <w:t>a</w:t>
      </w:r>
      <w:r w:rsidR="001D6B39">
        <w:rPr>
          <w:rFonts w:ascii="Arial" w:hAnsi="Arial" w:cs="Arial"/>
          <w:sz w:val="22"/>
        </w:rPr>
        <w:t>lisco siendo las 14 horas con 11</w:t>
      </w:r>
      <w:r>
        <w:rPr>
          <w:rFonts w:ascii="Arial" w:hAnsi="Arial" w:cs="Arial"/>
          <w:sz w:val="22"/>
        </w:rPr>
        <w:t xml:space="preserve"> minutos del </w:t>
      </w:r>
      <w:r w:rsidR="004C2C99">
        <w:rPr>
          <w:rFonts w:ascii="Arial" w:hAnsi="Arial" w:cs="Arial"/>
          <w:sz w:val="22"/>
        </w:rPr>
        <w:t>día</w:t>
      </w:r>
      <w:r w:rsidR="00211D0E">
        <w:rPr>
          <w:rFonts w:ascii="Arial" w:hAnsi="Arial" w:cs="Arial"/>
          <w:sz w:val="22"/>
        </w:rPr>
        <w:t xml:space="preserve"> </w:t>
      </w:r>
      <w:r w:rsidR="001D6B39">
        <w:rPr>
          <w:rFonts w:ascii="Arial" w:hAnsi="Arial" w:cs="Arial"/>
          <w:sz w:val="22"/>
        </w:rPr>
        <w:t>22 de enero del año 2020</w:t>
      </w:r>
      <w:r w:rsidR="00797F31">
        <w:rPr>
          <w:rFonts w:ascii="Arial" w:hAnsi="Arial" w:cs="Arial"/>
          <w:sz w:val="22"/>
        </w:rPr>
        <w:t xml:space="preserve"> dos mil </w:t>
      </w:r>
      <w:r w:rsidR="001D6B39">
        <w:rPr>
          <w:rFonts w:ascii="Arial" w:hAnsi="Arial" w:cs="Arial"/>
          <w:sz w:val="22"/>
        </w:rPr>
        <w:t>veinte</w:t>
      </w:r>
      <w:r w:rsidRPr="008C769F">
        <w:rPr>
          <w:rFonts w:ascii="Arial" w:hAnsi="Arial" w:cs="Arial"/>
          <w:sz w:val="22"/>
        </w:rPr>
        <w:t>, por lo que estan</w:t>
      </w:r>
      <w:r>
        <w:rPr>
          <w:rFonts w:ascii="Arial" w:hAnsi="Arial" w:cs="Arial"/>
          <w:sz w:val="22"/>
        </w:rPr>
        <w:t xml:space="preserve">do reunidos en el </w:t>
      </w:r>
      <w:r w:rsidR="002972CB">
        <w:rPr>
          <w:rFonts w:ascii="Arial" w:hAnsi="Arial" w:cs="Arial"/>
          <w:sz w:val="22"/>
        </w:rPr>
        <w:t>salón</w:t>
      </w:r>
      <w:r w:rsidR="00797F31">
        <w:rPr>
          <w:rFonts w:ascii="Arial" w:hAnsi="Arial" w:cs="Arial"/>
          <w:sz w:val="22"/>
        </w:rPr>
        <w:t xml:space="preserve"> de cabildo,</w:t>
      </w:r>
      <w:r>
        <w:rPr>
          <w:rFonts w:ascii="Arial" w:hAnsi="Arial" w:cs="Arial"/>
          <w:sz w:val="22"/>
        </w:rPr>
        <w:t xml:space="preserve"> </w:t>
      </w:r>
      <w:r w:rsidR="00797F31">
        <w:rPr>
          <w:rFonts w:ascii="Arial" w:hAnsi="Arial" w:cs="Arial"/>
          <w:sz w:val="22"/>
        </w:rPr>
        <w:t xml:space="preserve">los que integran la </w:t>
      </w:r>
      <w:r w:rsidR="00DD792A">
        <w:rPr>
          <w:rFonts w:ascii="Arial" w:hAnsi="Arial" w:cs="Arial"/>
          <w:sz w:val="22"/>
        </w:rPr>
        <w:t>Comisión</w:t>
      </w:r>
      <w:r w:rsidRPr="008C769F">
        <w:rPr>
          <w:rFonts w:ascii="Arial" w:hAnsi="Arial" w:cs="Arial"/>
          <w:sz w:val="22"/>
        </w:rPr>
        <w:t xml:space="preserve">, se procede a  celebrar esta </w:t>
      </w:r>
      <w:r w:rsidR="004C2C99" w:rsidRPr="008C769F">
        <w:rPr>
          <w:rFonts w:ascii="Arial" w:hAnsi="Arial" w:cs="Arial"/>
          <w:sz w:val="22"/>
        </w:rPr>
        <w:t>sesión</w:t>
      </w:r>
      <w:r w:rsidRPr="008C769F">
        <w:rPr>
          <w:rFonts w:ascii="Arial" w:hAnsi="Arial" w:cs="Arial"/>
          <w:sz w:val="22"/>
        </w:rPr>
        <w:t xml:space="preserve"> ordinaria, y acto continuo el servidor público encar</w:t>
      </w:r>
      <w:r w:rsidR="00797F31">
        <w:rPr>
          <w:rFonts w:ascii="Arial" w:hAnsi="Arial" w:cs="Arial"/>
          <w:sz w:val="22"/>
        </w:rPr>
        <w:t>gado de la S</w:t>
      </w:r>
      <w:r>
        <w:rPr>
          <w:rFonts w:ascii="Arial" w:hAnsi="Arial" w:cs="Arial"/>
          <w:sz w:val="22"/>
        </w:rPr>
        <w:t xml:space="preserve">ecretaria </w:t>
      </w:r>
      <w:r w:rsidR="00DD792A">
        <w:rPr>
          <w:rFonts w:ascii="Arial" w:hAnsi="Arial" w:cs="Arial"/>
          <w:sz w:val="22"/>
        </w:rPr>
        <w:t>Técnica</w:t>
      </w:r>
      <w:r w:rsidR="00797F3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de este A</w:t>
      </w:r>
      <w:r w:rsidRPr="008C769F">
        <w:rPr>
          <w:rFonts w:ascii="Arial" w:hAnsi="Arial" w:cs="Arial"/>
          <w:sz w:val="22"/>
        </w:rPr>
        <w:t xml:space="preserve">yuntamiento </w:t>
      </w:r>
      <w:r w:rsidR="004C2C99" w:rsidRPr="008C769F">
        <w:rPr>
          <w:rFonts w:ascii="Arial" w:hAnsi="Arial" w:cs="Arial"/>
          <w:sz w:val="22"/>
        </w:rPr>
        <w:t>procederá</w:t>
      </w:r>
      <w:r w:rsidRPr="008C769F">
        <w:rPr>
          <w:rFonts w:ascii="Arial" w:hAnsi="Arial" w:cs="Arial"/>
          <w:sz w:val="22"/>
        </w:rPr>
        <w:t xml:space="preserve"> a tomar lista de asistencia y en su caso hacer la correspondien</w:t>
      </w:r>
      <w:r>
        <w:rPr>
          <w:rFonts w:ascii="Arial" w:hAnsi="Arial" w:cs="Arial"/>
          <w:sz w:val="22"/>
        </w:rPr>
        <w:t>te declaratoria de quorum legal:</w:t>
      </w:r>
      <w:r w:rsidRPr="008C769F">
        <w:rPr>
          <w:rFonts w:ascii="Arial" w:hAnsi="Arial" w:cs="Arial"/>
          <w:sz w:val="22"/>
        </w:rPr>
        <w:t xml:space="preserve"> </w:t>
      </w:r>
    </w:p>
    <w:p w:rsidR="00A6365F" w:rsidRDefault="00A6365F" w:rsidP="00797F31">
      <w:pPr>
        <w:jc w:val="both"/>
        <w:rPr>
          <w:rFonts w:ascii="Arial" w:hAnsi="Arial" w:cs="Arial"/>
          <w:sz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90"/>
      </w:tblGrid>
      <w:tr w:rsidR="00A6365F" w:rsidTr="00A6365F">
        <w:tc>
          <w:tcPr>
            <w:tcW w:w="4489" w:type="dxa"/>
          </w:tcPr>
          <w:p w:rsidR="00A6365F" w:rsidRPr="00A6365F" w:rsidRDefault="00A6365F" w:rsidP="00A6365F">
            <w:pPr>
              <w:jc w:val="both"/>
              <w:rPr>
                <w:rFonts w:ascii="Arial" w:hAnsi="Arial" w:cs="Arial"/>
                <w:sz w:val="22"/>
              </w:rPr>
            </w:pPr>
          </w:p>
          <w:p w:rsidR="005E5434" w:rsidRPr="00A6365F" w:rsidRDefault="005E5434" w:rsidP="005E5434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 w:rsidRPr="00A6365F">
              <w:rPr>
                <w:rFonts w:ascii="Arial" w:hAnsi="Arial" w:cs="Arial"/>
                <w:sz w:val="22"/>
              </w:rPr>
              <w:t>El Presidente Municipal o su representante, que será el Presidente del Consejo.</w:t>
            </w:r>
          </w:p>
          <w:p w:rsidR="005E5434" w:rsidRPr="00A6365F" w:rsidRDefault="005E5434" w:rsidP="005E5434">
            <w:pPr>
              <w:pStyle w:val="Prrafodelista"/>
              <w:ind w:left="108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LCI JESUS UBALDO MEDINA BRISEÑO</w:t>
            </w:r>
            <w:r w:rsidR="00C8438E">
              <w:rPr>
                <w:rFonts w:ascii="Arial" w:hAnsi="Arial" w:cs="Arial"/>
                <w:sz w:val="22"/>
              </w:rPr>
              <w:t xml:space="preserve"> o delegado</w:t>
            </w:r>
          </w:p>
          <w:p w:rsidR="00A6365F" w:rsidRPr="00C8438E" w:rsidRDefault="00C35B78" w:rsidP="00C8438E">
            <w:pPr>
              <w:pStyle w:val="Prrafodelista"/>
              <w:ind w:left="108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Secretario General del Ayuntamiento de San Juan de</w:t>
            </w:r>
            <w:r w:rsidR="00C8438E">
              <w:rPr>
                <w:rFonts w:ascii="Arial" w:hAnsi="Arial" w:cs="Arial"/>
                <w:sz w:val="22"/>
              </w:rPr>
              <w:t xml:space="preserve"> los Lagos, LIC VERULO MURO MURO.</w:t>
            </w:r>
          </w:p>
          <w:p w:rsidR="00A6365F" w:rsidRPr="00A6365F" w:rsidRDefault="000847FF" w:rsidP="00A6365F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El Tesorero Municipal. </w:t>
            </w:r>
            <w:r w:rsidR="002E4B4F">
              <w:rPr>
                <w:rFonts w:ascii="Arial" w:hAnsi="Arial" w:cs="Arial"/>
                <w:sz w:val="22"/>
              </w:rPr>
              <w:t xml:space="preserve">LCP. </w:t>
            </w:r>
            <w:r w:rsidR="00C44E65">
              <w:rPr>
                <w:rFonts w:ascii="Arial" w:hAnsi="Arial" w:cs="Arial"/>
                <w:sz w:val="22"/>
              </w:rPr>
              <w:t>FELIPE DE JESUS</w:t>
            </w:r>
            <w:r w:rsidR="00864883">
              <w:rPr>
                <w:rFonts w:ascii="Arial" w:hAnsi="Arial" w:cs="Arial"/>
                <w:sz w:val="22"/>
              </w:rPr>
              <w:t xml:space="preserve"> RUIZ PEREZ</w:t>
            </w:r>
          </w:p>
          <w:p w:rsidR="00B30E78" w:rsidRPr="00B30E78" w:rsidRDefault="00A6365F" w:rsidP="000847FF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 w:rsidRPr="00B30E78">
              <w:rPr>
                <w:rFonts w:ascii="Arial" w:hAnsi="Arial" w:cs="Arial"/>
                <w:sz w:val="22"/>
              </w:rPr>
              <w:t>El Regidor Preside</w:t>
            </w:r>
            <w:r w:rsidR="000847FF">
              <w:rPr>
                <w:rFonts w:ascii="Arial" w:hAnsi="Arial" w:cs="Arial"/>
                <w:sz w:val="22"/>
              </w:rPr>
              <w:t>nte de la Comisión de Hacienda</w:t>
            </w:r>
            <w:r w:rsidR="00B30E78" w:rsidRPr="00B30E78">
              <w:rPr>
                <w:rFonts w:ascii="Arial" w:hAnsi="Arial" w:cs="Arial"/>
                <w:sz w:val="22"/>
              </w:rPr>
              <w:t xml:space="preserve"> </w:t>
            </w:r>
            <w:r w:rsidR="000847FF" w:rsidRPr="000847FF">
              <w:rPr>
                <w:rFonts w:ascii="Arial" w:hAnsi="Arial" w:cs="Arial"/>
                <w:sz w:val="22"/>
              </w:rPr>
              <w:t>LIC. DENIS ALEJANDRA PLASCENCIA CAMPOS</w:t>
            </w:r>
            <w:r w:rsidR="000847FF">
              <w:rPr>
                <w:rFonts w:ascii="Arial" w:hAnsi="Arial" w:cs="Arial"/>
                <w:sz w:val="22"/>
              </w:rPr>
              <w:t>.</w:t>
            </w:r>
          </w:p>
          <w:p w:rsidR="00A6365F" w:rsidRPr="00B30E78" w:rsidRDefault="006B4ACE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El Regidor representación de PARTIDO.</w:t>
            </w:r>
            <w:r w:rsidR="00A6365F" w:rsidRPr="00B30E78">
              <w:rPr>
                <w:rFonts w:ascii="Arial" w:hAnsi="Arial" w:cs="Arial"/>
                <w:sz w:val="22"/>
              </w:rPr>
              <w:t xml:space="preserve"> </w:t>
            </w:r>
            <w:r w:rsidR="00E151C4">
              <w:rPr>
                <w:rFonts w:ascii="Arial" w:hAnsi="Arial" w:cs="Arial"/>
                <w:sz w:val="22"/>
              </w:rPr>
              <w:t xml:space="preserve"> MTRA. CLAUDIA JEANETTE CARRANZA SANTOS.</w:t>
            </w:r>
          </w:p>
          <w:p w:rsidR="00191FF0" w:rsidRDefault="006B4ACE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El Regidor representación del PARTIDO</w:t>
            </w:r>
            <w:r w:rsidR="00E151C4">
              <w:rPr>
                <w:rFonts w:ascii="Arial" w:hAnsi="Arial" w:cs="Arial"/>
                <w:sz w:val="22"/>
              </w:rPr>
              <w:t xml:space="preserve"> LIC. IVAN JOSE DE JESUS VELOZ MUÑOZ.</w:t>
            </w:r>
          </w:p>
          <w:p w:rsidR="00191FF0" w:rsidRDefault="006B4ACE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El regidor representación del PARTIDO</w:t>
            </w:r>
            <w:r w:rsidR="00191FF0">
              <w:rPr>
                <w:rFonts w:ascii="Arial" w:hAnsi="Arial" w:cs="Arial"/>
                <w:sz w:val="22"/>
              </w:rPr>
              <w:t>.</w:t>
            </w:r>
            <w:r w:rsidR="00E151C4">
              <w:rPr>
                <w:rFonts w:ascii="Arial" w:hAnsi="Arial" w:cs="Arial"/>
                <w:sz w:val="22"/>
              </w:rPr>
              <w:t xml:space="preserve"> LIC. NORMA ELIZABETH MACIAS AGUIRRE.</w:t>
            </w:r>
          </w:p>
          <w:p w:rsidR="00191FF0" w:rsidRDefault="006B4ACE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El Regidor representación del PARTIDO</w:t>
            </w:r>
            <w:r w:rsidR="00191FF0">
              <w:rPr>
                <w:rFonts w:ascii="Arial" w:hAnsi="Arial" w:cs="Arial"/>
                <w:sz w:val="22"/>
              </w:rPr>
              <w:t>.</w:t>
            </w:r>
            <w:r w:rsidR="00E151C4">
              <w:rPr>
                <w:rFonts w:ascii="Arial" w:hAnsi="Arial" w:cs="Arial"/>
                <w:sz w:val="22"/>
              </w:rPr>
              <w:t xml:space="preserve"> MTRA OLIVIA GUILLEN PADILLA</w:t>
            </w:r>
          </w:p>
          <w:p w:rsidR="00415739" w:rsidRDefault="00415739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El Regidor representante del PARTIDO. DRA LAURA ANGELICA CHAVEZ CONTRERAS.</w:t>
            </w:r>
          </w:p>
          <w:p w:rsidR="00191FF0" w:rsidRDefault="006B4ACE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El Director de la Unidad de Compras.</w:t>
            </w:r>
            <w:r w:rsidR="00A230D9">
              <w:rPr>
                <w:rFonts w:ascii="Arial" w:hAnsi="Arial" w:cs="Arial"/>
                <w:sz w:val="22"/>
              </w:rPr>
              <w:t xml:space="preserve"> LIC.</w:t>
            </w:r>
            <w:r w:rsidR="008C79A0">
              <w:rPr>
                <w:rFonts w:ascii="Arial" w:hAnsi="Arial" w:cs="Arial"/>
                <w:sz w:val="22"/>
              </w:rPr>
              <w:t xml:space="preserve"> GONZALO ADRIAN BARAJAS VALTIERRA</w:t>
            </w:r>
            <w:r w:rsidR="00864883">
              <w:rPr>
                <w:rFonts w:ascii="Arial" w:hAnsi="Arial" w:cs="Arial"/>
                <w:sz w:val="22"/>
              </w:rPr>
              <w:t>.</w:t>
            </w:r>
            <w:r w:rsidR="00080B75">
              <w:rPr>
                <w:rFonts w:ascii="Arial" w:hAnsi="Arial" w:cs="Arial"/>
                <w:sz w:val="22"/>
              </w:rPr>
              <w:t xml:space="preserve"> o delegado C. JESUS DAVID MARTINEZ VAL</w:t>
            </w:r>
            <w:r w:rsidR="00AE7480">
              <w:rPr>
                <w:rFonts w:ascii="Arial" w:hAnsi="Arial" w:cs="Arial"/>
                <w:sz w:val="22"/>
              </w:rPr>
              <w:t>A</w:t>
            </w:r>
            <w:r w:rsidR="00080B75">
              <w:rPr>
                <w:rFonts w:ascii="Arial" w:hAnsi="Arial" w:cs="Arial"/>
                <w:sz w:val="22"/>
              </w:rPr>
              <w:t>DEZ (auxiliar de proveeduría).</w:t>
            </w:r>
          </w:p>
          <w:p w:rsidR="00B30E78" w:rsidRDefault="00191FF0" w:rsidP="00E151C4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Representante del Sector Empresarial. </w:t>
            </w:r>
            <w:r w:rsidR="00E151C4">
              <w:rPr>
                <w:rFonts w:ascii="Arial" w:hAnsi="Arial" w:cs="Arial"/>
                <w:sz w:val="22"/>
              </w:rPr>
              <w:t xml:space="preserve">CAMARA DE COMERCIO </w:t>
            </w:r>
            <w:r>
              <w:rPr>
                <w:rFonts w:ascii="Arial" w:hAnsi="Arial" w:cs="Arial"/>
                <w:sz w:val="22"/>
              </w:rPr>
              <w:t>MIGUEL ANGEL MARQUEZ DE ALBA</w:t>
            </w:r>
            <w:r w:rsidR="00E151C4">
              <w:rPr>
                <w:rFonts w:ascii="Arial" w:hAnsi="Arial" w:cs="Arial"/>
                <w:sz w:val="22"/>
              </w:rPr>
              <w:t>.</w:t>
            </w:r>
            <w:r w:rsidR="00B30E78">
              <w:t xml:space="preserve"> </w:t>
            </w:r>
          </w:p>
          <w:p w:rsidR="00E151C4" w:rsidRDefault="00E151C4" w:rsidP="00E151C4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Representante del Sector Empresarial COPARMEX JOSE GUADALUPE CAMPOS.</w:t>
            </w:r>
          </w:p>
          <w:p w:rsidR="00E31C42" w:rsidRPr="00B30E78" w:rsidRDefault="00E31C42" w:rsidP="00E151C4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lastRenderedPageBreak/>
              <w:t>Contralor Municipal</w:t>
            </w:r>
            <w:r w:rsidR="002E4B4F">
              <w:rPr>
                <w:rFonts w:ascii="Arial" w:hAnsi="Arial" w:cs="Arial"/>
                <w:sz w:val="22"/>
              </w:rPr>
              <w:t>. LCP. FEDERICO LOPEZ</w:t>
            </w:r>
            <w:r w:rsidR="00602A92">
              <w:rPr>
                <w:rFonts w:ascii="Arial" w:hAnsi="Arial" w:cs="Arial"/>
                <w:sz w:val="22"/>
              </w:rPr>
              <w:t xml:space="preserve"> PADILLA</w:t>
            </w:r>
          </w:p>
        </w:tc>
        <w:tc>
          <w:tcPr>
            <w:tcW w:w="4490" w:type="dxa"/>
          </w:tcPr>
          <w:p w:rsidR="00A6365F" w:rsidRDefault="00A6365F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1D6B39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AUSENTE</w:t>
            </w: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E31C42" w:rsidRDefault="00E31C42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5E5434" w:rsidRDefault="005E5434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5E5434" w:rsidRDefault="005E5434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C35B78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E57FAA" w:rsidRDefault="00E57FAA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3469BB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E57FAA" w:rsidRDefault="00E57FAA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E57FAA" w:rsidRDefault="00E57FAA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3469BB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E151C4" w:rsidRDefault="00E151C4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E57FAA" w:rsidRDefault="00E57FAA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3537A8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E151C4" w:rsidRDefault="00E151C4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E57FAA" w:rsidRDefault="00E57FAA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38553B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E151C4" w:rsidRDefault="00E151C4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E151C4" w:rsidRDefault="00E151C4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E57FAA" w:rsidRDefault="00E57FAA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38553B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415739" w:rsidRDefault="00415739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007FB" w:rsidRDefault="00F007FB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C35B78" w:rsidRDefault="00C35B78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F007FB" w:rsidRDefault="00F007FB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007FB" w:rsidRDefault="00F007FB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8C79A0" w:rsidRDefault="008C79A0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007FB" w:rsidRDefault="00E57FAA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415739" w:rsidRDefault="00415739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415739" w:rsidRDefault="00415739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415739" w:rsidRDefault="00415739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080B75" w:rsidRDefault="00080B75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080B75" w:rsidRDefault="00080B75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080B75" w:rsidRDefault="00080B75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415739" w:rsidRDefault="0038553B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AUSENTE</w:t>
            </w:r>
          </w:p>
          <w:p w:rsidR="00E31C42" w:rsidRDefault="00E31C42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E31C42" w:rsidRDefault="00E31C42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E57FAA" w:rsidRDefault="00E57FAA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E31C42" w:rsidRDefault="001D6B39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E57FAA" w:rsidRDefault="00E57FAA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E57FAA" w:rsidRDefault="00E57FAA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E57FAA" w:rsidRDefault="00E57FAA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lastRenderedPageBreak/>
              <w:t>PRESENTE</w:t>
            </w:r>
          </w:p>
        </w:tc>
      </w:tr>
    </w:tbl>
    <w:p w:rsidR="00621AF9" w:rsidRPr="00372EC0" w:rsidRDefault="00DA5A4E" w:rsidP="00372EC0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 xml:space="preserve"> </w:t>
      </w:r>
    </w:p>
    <w:p w:rsidR="00621AF9" w:rsidRPr="008C769F" w:rsidRDefault="00621AF9" w:rsidP="00E161C3">
      <w:pPr>
        <w:pStyle w:val="Sangradetextonormal"/>
        <w:ind w:firstLine="0"/>
        <w:rPr>
          <w:rFonts w:ascii="Arial" w:hAnsi="Arial" w:cs="Arial"/>
        </w:rPr>
      </w:pPr>
    </w:p>
    <w:p w:rsidR="00E161C3" w:rsidRPr="008C769F" w:rsidRDefault="008C769F" w:rsidP="00E161C3">
      <w:pPr>
        <w:pStyle w:val="Ttulo1"/>
        <w:rPr>
          <w:rFonts w:ascii="Arial" w:hAnsi="Arial" w:cs="Arial"/>
          <w:sz w:val="24"/>
        </w:rPr>
      </w:pPr>
      <w:r w:rsidRPr="008C769F">
        <w:rPr>
          <w:rFonts w:ascii="Arial" w:hAnsi="Arial" w:cs="Arial"/>
          <w:sz w:val="24"/>
        </w:rPr>
        <w:t xml:space="preserve">ORDEN DEL DIA </w:t>
      </w:r>
    </w:p>
    <w:p w:rsidR="00E161C3" w:rsidRPr="008C769F" w:rsidRDefault="00E161C3" w:rsidP="00E161C3">
      <w:pPr>
        <w:jc w:val="both"/>
        <w:rPr>
          <w:rFonts w:ascii="Arial" w:hAnsi="Arial" w:cs="Arial"/>
          <w:b/>
          <w:sz w:val="22"/>
        </w:rPr>
      </w:pPr>
    </w:p>
    <w:p w:rsidR="00CB6935" w:rsidRDefault="00797F31" w:rsidP="00E161C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1</w:t>
      </w:r>
      <w:r w:rsidR="008C769F" w:rsidRPr="008C769F">
        <w:rPr>
          <w:rFonts w:ascii="Arial" w:hAnsi="Arial" w:cs="Arial"/>
          <w:b/>
          <w:sz w:val="22"/>
        </w:rPr>
        <w:t>.</w:t>
      </w:r>
      <w:r w:rsidR="004C2C99">
        <w:rPr>
          <w:rFonts w:ascii="Arial" w:hAnsi="Arial" w:cs="Arial"/>
          <w:sz w:val="22"/>
        </w:rPr>
        <w:t>- L</w:t>
      </w:r>
      <w:r w:rsidR="008C769F" w:rsidRPr="008C769F">
        <w:rPr>
          <w:rFonts w:ascii="Arial" w:hAnsi="Arial" w:cs="Arial"/>
          <w:sz w:val="22"/>
        </w:rPr>
        <w:t xml:space="preserve">ista de asistencia y declaratoria de quorum.- </w:t>
      </w:r>
    </w:p>
    <w:p w:rsidR="00E161C3" w:rsidRPr="008C769F" w:rsidRDefault="009A63A7" w:rsidP="00E161C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A</w:t>
      </w:r>
      <w:r w:rsidR="008C769F" w:rsidRPr="008C769F">
        <w:rPr>
          <w:rFonts w:ascii="Arial" w:hAnsi="Arial" w:cs="Arial"/>
          <w:b/>
          <w:sz w:val="22"/>
        </w:rPr>
        <w:t>cuerdo.-</w:t>
      </w:r>
      <w:r w:rsidR="007607DA">
        <w:rPr>
          <w:rFonts w:ascii="Arial" w:hAnsi="Arial" w:cs="Arial"/>
          <w:sz w:val="22"/>
        </w:rPr>
        <w:t xml:space="preserve"> E</w:t>
      </w:r>
      <w:r w:rsidR="008C769F" w:rsidRPr="008C769F">
        <w:rPr>
          <w:rFonts w:ascii="Arial" w:hAnsi="Arial" w:cs="Arial"/>
          <w:sz w:val="22"/>
        </w:rPr>
        <w:t xml:space="preserve">ste punto del orden del </w:t>
      </w:r>
      <w:r w:rsidR="004C2C99" w:rsidRPr="008C769F">
        <w:rPr>
          <w:rFonts w:ascii="Arial" w:hAnsi="Arial" w:cs="Arial"/>
          <w:sz w:val="22"/>
        </w:rPr>
        <w:t>día</w:t>
      </w:r>
      <w:r w:rsidR="008C769F" w:rsidRPr="008C769F">
        <w:rPr>
          <w:rFonts w:ascii="Arial" w:hAnsi="Arial" w:cs="Arial"/>
          <w:sz w:val="22"/>
        </w:rPr>
        <w:t xml:space="preserve"> se encuentra debidamente desahogado, toda vez que al inicio de esta </w:t>
      </w:r>
      <w:r w:rsidR="004C2C99" w:rsidRPr="008C769F">
        <w:rPr>
          <w:rFonts w:ascii="Arial" w:hAnsi="Arial" w:cs="Arial"/>
          <w:sz w:val="22"/>
        </w:rPr>
        <w:t>sesión</w:t>
      </w:r>
      <w:r w:rsidR="008C769F" w:rsidRPr="008C769F">
        <w:rPr>
          <w:rFonts w:ascii="Arial" w:hAnsi="Arial" w:cs="Arial"/>
          <w:sz w:val="22"/>
        </w:rPr>
        <w:t xml:space="preserve"> se </w:t>
      </w:r>
      <w:r w:rsidR="004C2C99" w:rsidRPr="008C769F">
        <w:rPr>
          <w:rFonts w:ascii="Arial" w:hAnsi="Arial" w:cs="Arial"/>
          <w:sz w:val="22"/>
        </w:rPr>
        <w:t>tomó</w:t>
      </w:r>
      <w:r w:rsidR="008C769F" w:rsidRPr="008C769F">
        <w:rPr>
          <w:rFonts w:ascii="Arial" w:hAnsi="Arial" w:cs="Arial"/>
          <w:sz w:val="22"/>
        </w:rPr>
        <w:t xml:space="preserve"> lista de asistencia y se hizo la declaratoria de quorum legal.</w:t>
      </w:r>
    </w:p>
    <w:p w:rsidR="00CB6935" w:rsidRDefault="00CB6935" w:rsidP="00E31C42">
      <w:pPr>
        <w:jc w:val="both"/>
        <w:rPr>
          <w:rFonts w:ascii="Arial" w:hAnsi="Arial" w:cs="Arial"/>
          <w:b/>
          <w:sz w:val="22"/>
        </w:rPr>
      </w:pPr>
    </w:p>
    <w:p w:rsidR="00FD58D6" w:rsidRDefault="00797F31" w:rsidP="00E31C42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2</w:t>
      </w:r>
      <w:r w:rsidR="008C769F" w:rsidRPr="008C769F">
        <w:rPr>
          <w:rFonts w:ascii="Arial" w:hAnsi="Arial" w:cs="Arial"/>
          <w:b/>
          <w:sz w:val="22"/>
        </w:rPr>
        <w:t>.</w:t>
      </w:r>
      <w:r>
        <w:rPr>
          <w:rFonts w:ascii="Arial" w:hAnsi="Arial" w:cs="Arial"/>
          <w:sz w:val="22"/>
        </w:rPr>
        <w:t xml:space="preserve">- </w:t>
      </w:r>
      <w:r w:rsidR="00E31C42" w:rsidRPr="00E31C42">
        <w:rPr>
          <w:rFonts w:ascii="Arial" w:hAnsi="Arial" w:cs="Arial"/>
          <w:sz w:val="22"/>
        </w:rPr>
        <w:t xml:space="preserve">Lectura </w:t>
      </w:r>
      <w:r w:rsidR="00FD58D6">
        <w:rPr>
          <w:rFonts w:ascii="Arial" w:hAnsi="Arial" w:cs="Arial"/>
          <w:sz w:val="22"/>
        </w:rPr>
        <w:t xml:space="preserve">y aprobación </w:t>
      </w:r>
      <w:r w:rsidR="00211D0E">
        <w:rPr>
          <w:rFonts w:ascii="Arial" w:hAnsi="Arial" w:cs="Arial"/>
          <w:sz w:val="22"/>
        </w:rPr>
        <w:t xml:space="preserve">del acta anterior </w:t>
      </w:r>
      <w:r w:rsidR="0090531D">
        <w:rPr>
          <w:rFonts w:ascii="Arial" w:hAnsi="Arial" w:cs="Arial"/>
          <w:sz w:val="22"/>
        </w:rPr>
        <w:t>así</w:t>
      </w:r>
      <w:r w:rsidR="00FD58D6">
        <w:rPr>
          <w:rFonts w:ascii="Arial" w:hAnsi="Arial" w:cs="Arial"/>
          <w:sz w:val="22"/>
        </w:rPr>
        <w:t xml:space="preserve"> como la</w:t>
      </w:r>
      <w:r w:rsidR="00E31C42" w:rsidRPr="00E31C42">
        <w:rPr>
          <w:rFonts w:ascii="Arial" w:hAnsi="Arial" w:cs="Arial"/>
          <w:sz w:val="22"/>
        </w:rPr>
        <w:t xml:space="preserve"> </w:t>
      </w:r>
      <w:r w:rsidR="00FD58D6">
        <w:rPr>
          <w:rFonts w:ascii="Arial" w:hAnsi="Arial" w:cs="Arial"/>
          <w:sz w:val="22"/>
        </w:rPr>
        <w:t xml:space="preserve">aprobación del orden del día.- </w:t>
      </w:r>
    </w:p>
    <w:p w:rsidR="00FD58D6" w:rsidRDefault="00FD58D6" w:rsidP="00E31C42">
      <w:pPr>
        <w:jc w:val="both"/>
        <w:rPr>
          <w:rFonts w:ascii="Arial" w:hAnsi="Arial" w:cs="Arial"/>
          <w:sz w:val="22"/>
        </w:rPr>
      </w:pPr>
    </w:p>
    <w:p w:rsidR="006E2284" w:rsidRDefault="00FD58D6" w:rsidP="00E31C42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Acuerdo.- U</w:t>
      </w:r>
      <w:r w:rsidR="00E31C42" w:rsidRPr="00E31C42">
        <w:rPr>
          <w:rFonts w:ascii="Arial" w:hAnsi="Arial" w:cs="Arial"/>
          <w:sz w:val="22"/>
        </w:rPr>
        <w:t xml:space="preserve">na vez </w:t>
      </w:r>
      <w:r>
        <w:rPr>
          <w:rFonts w:ascii="Arial" w:hAnsi="Arial" w:cs="Arial"/>
          <w:sz w:val="22"/>
        </w:rPr>
        <w:t xml:space="preserve">que se da lectura al acta y </w:t>
      </w:r>
      <w:r w:rsidR="00E31C42" w:rsidRPr="00E31C42">
        <w:rPr>
          <w:rFonts w:ascii="Arial" w:hAnsi="Arial" w:cs="Arial"/>
          <w:sz w:val="22"/>
        </w:rPr>
        <w:t>sometido a consideración el orden del día, previamen</w:t>
      </w:r>
      <w:r w:rsidR="003E0CA8">
        <w:rPr>
          <w:rFonts w:ascii="Arial" w:hAnsi="Arial" w:cs="Arial"/>
          <w:sz w:val="22"/>
        </w:rPr>
        <w:t>t</w:t>
      </w:r>
      <w:r w:rsidR="00EC7C79">
        <w:rPr>
          <w:rFonts w:ascii="Arial" w:hAnsi="Arial" w:cs="Arial"/>
          <w:sz w:val="22"/>
        </w:rPr>
        <w:t>e c</w:t>
      </w:r>
      <w:r w:rsidR="007607DA">
        <w:rPr>
          <w:rFonts w:ascii="Arial" w:hAnsi="Arial" w:cs="Arial"/>
          <w:sz w:val="22"/>
        </w:rPr>
        <w:t xml:space="preserve">irculado, es aprobado por </w:t>
      </w:r>
      <w:r w:rsidR="00073569">
        <w:rPr>
          <w:rFonts w:ascii="Arial" w:hAnsi="Arial" w:cs="Arial"/>
          <w:sz w:val="22"/>
        </w:rPr>
        <w:t>11</w:t>
      </w:r>
      <w:r w:rsidR="00E31C42" w:rsidRPr="00E31C42">
        <w:rPr>
          <w:rFonts w:ascii="Arial" w:hAnsi="Arial" w:cs="Arial"/>
          <w:sz w:val="22"/>
        </w:rPr>
        <w:t xml:space="preserve"> votos a favor de los integrantes presentes que corr</w:t>
      </w:r>
      <w:r w:rsidR="00244B28">
        <w:rPr>
          <w:rFonts w:ascii="Arial" w:hAnsi="Arial" w:cs="Arial"/>
          <w:sz w:val="22"/>
        </w:rPr>
        <w:t>esponde a una mayoría relativa</w:t>
      </w:r>
      <w:r w:rsidR="00E31C42" w:rsidRPr="00E31C42">
        <w:rPr>
          <w:rFonts w:ascii="Arial" w:hAnsi="Arial" w:cs="Arial"/>
          <w:sz w:val="22"/>
        </w:rPr>
        <w:t xml:space="preserve"> se aprueba </w:t>
      </w:r>
      <w:r>
        <w:rPr>
          <w:rFonts w:ascii="Arial" w:hAnsi="Arial" w:cs="Arial"/>
          <w:sz w:val="22"/>
        </w:rPr>
        <w:t xml:space="preserve">el acta anterior y </w:t>
      </w:r>
      <w:r w:rsidR="00E31C42" w:rsidRPr="00E31C42">
        <w:rPr>
          <w:rFonts w:ascii="Arial" w:hAnsi="Arial" w:cs="Arial"/>
          <w:sz w:val="22"/>
        </w:rPr>
        <w:t>el orden del día sometido.</w:t>
      </w:r>
    </w:p>
    <w:p w:rsidR="00E31C42" w:rsidRDefault="00E31C42" w:rsidP="00E31C42">
      <w:pPr>
        <w:jc w:val="both"/>
        <w:rPr>
          <w:rFonts w:ascii="Arial" w:hAnsi="Arial" w:cs="Arial"/>
          <w:sz w:val="22"/>
        </w:rPr>
      </w:pPr>
    </w:p>
    <w:p w:rsidR="0090531D" w:rsidRDefault="0090531D" w:rsidP="00E31C42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Y que con fundamento en el Reglamento de la Comisión Técnica de Adquisiciones del Municipio de San Juan de los Lagos:</w:t>
      </w:r>
    </w:p>
    <w:p w:rsidR="0090531D" w:rsidRDefault="0090531D" w:rsidP="00E31C42">
      <w:pPr>
        <w:jc w:val="both"/>
        <w:rPr>
          <w:rFonts w:ascii="Arial" w:hAnsi="Arial" w:cs="Arial"/>
          <w:sz w:val="22"/>
        </w:rPr>
      </w:pPr>
    </w:p>
    <w:p w:rsidR="0090531D" w:rsidRPr="0090531D" w:rsidRDefault="0090531D" w:rsidP="0090531D">
      <w:pPr>
        <w:jc w:val="center"/>
        <w:rPr>
          <w:rFonts w:ascii="Arial" w:hAnsi="Arial" w:cs="Arial"/>
          <w:b/>
          <w:sz w:val="22"/>
          <w:szCs w:val="22"/>
        </w:rPr>
      </w:pPr>
      <w:r w:rsidRPr="0090531D">
        <w:rPr>
          <w:rFonts w:ascii="Arial" w:hAnsi="Arial" w:cs="Arial"/>
          <w:b/>
          <w:sz w:val="22"/>
          <w:szCs w:val="22"/>
        </w:rPr>
        <w:t>CAPITULO TERCERO</w:t>
      </w:r>
    </w:p>
    <w:p w:rsidR="0090531D" w:rsidRPr="0090531D" w:rsidRDefault="0090531D" w:rsidP="0090531D">
      <w:pPr>
        <w:jc w:val="center"/>
        <w:rPr>
          <w:rFonts w:ascii="Arial" w:hAnsi="Arial" w:cs="Arial"/>
          <w:b/>
          <w:sz w:val="22"/>
          <w:szCs w:val="22"/>
        </w:rPr>
      </w:pPr>
      <w:r w:rsidRPr="0090531D">
        <w:rPr>
          <w:rFonts w:ascii="Arial" w:hAnsi="Arial" w:cs="Arial"/>
          <w:b/>
          <w:sz w:val="22"/>
          <w:szCs w:val="22"/>
        </w:rPr>
        <w:t>DE LAS FACULTADES.</w:t>
      </w:r>
    </w:p>
    <w:p w:rsidR="0090531D" w:rsidRPr="0090531D" w:rsidRDefault="0090531D" w:rsidP="0090531D">
      <w:pPr>
        <w:jc w:val="both"/>
        <w:rPr>
          <w:rFonts w:ascii="Arial" w:hAnsi="Arial" w:cs="Arial"/>
          <w:sz w:val="22"/>
          <w:szCs w:val="22"/>
        </w:rPr>
      </w:pPr>
      <w:r w:rsidRPr="0090531D">
        <w:rPr>
          <w:rFonts w:ascii="Arial" w:hAnsi="Arial" w:cs="Arial"/>
          <w:sz w:val="22"/>
          <w:szCs w:val="22"/>
        </w:rPr>
        <w:t>Artículo 30.-  La Comisión de Adquisiciones tendrá las siguientes facultades:</w:t>
      </w:r>
    </w:p>
    <w:p w:rsidR="0090531D" w:rsidRPr="0090531D" w:rsidRDefault="0090531D" w:rsidP="0090531D">
      <w:pPr>
        <w:jc w:val="both"/>
        <w:rPr>
          <w:rFonts w:ascii="Arial" w:hAnsi="Arial" w:cs="Arial"/>
          <w:sz w:val="22"/>
          <w:szCs w:val="22"/>
        </w:rPr>
      </w:pPr>
      <w:r w:rsidRPr="0090531D">
        <w:rPr>
          <w:rFonts w:ascii="Arial" w:hAnsi="Arial" w:cs="Arial"/>
          <w:sz w:val="22"/>
          <w:szCs w:val="22"/>
        </w:rPr>
        <w:t>I.- Definir las políticas, sistemas, procedimientos y normas que regule las operaciones indicadas en el artículo 6, fracción V de este Reglamento.</w:t>
      </w:r>
    </w:p>
    <w:p w:rsidR="0090531D" w:rsidRPr="0090531D" w:rsidRDefault="0090531D" w:rsidP="0090531D">
      <w:pPr>
        <w:jc w:val="both"/>
        <w:rPr>
          <w:rFonts w:ascii="Arial" w:hAnsi="Arial" w:cs="Arial"/>
          <w:sz w:val="22"/>
          <w:szCs w:val="22"/>
        </w:rPr>
      </w:pPr>
      <w:r w:rsidRPr="0090531D">
        <w:rPr>
          <w:rFonts w:ascii="Arial" w:hAnsi="Arial" w:cs="Arial"/>
          <w:sz w:val="22"/>
          <w:szCs w:val="22"/>
        </w:rPr>
        <w:t>II.- Seleccionar al proveedor de los bienes o servicios de cada requisición, en atención a las normas fijadas por este Reglamento.</w:t>
      </w:r>
    </w:p>
    <w:p w:rsidR="0090531D" w:rsidRPr="0090531D" w:rsidRDefault="0090531D" w:rsidP="0090531D">
      <w:pPr>
        <w:jc w:val="both"/>
        <w:rPr>
          <w:rFonts w:ascii="Arial" w:hAnsi="Arial" w:cs="Arial"/>
          <w:sz w:val="22"/>
          <w:szCs w:val="22"/>
        </w:rPr>
      </w:pPr>
      <w:r w:rsidRPr="0090531D">
        <w:rPr>
          <w:rFonts w:ascii="Arial" w:hAnsi="Arial" w:cs="Arial"/>
          <w:sz w:val="22"/>
          <w:szCs w:val="22"/>
        </w:rPr>
        <w:t>III.- Fijar las políticas que deben observarse, al elaborar el Programa Anual de Adquisiciones municipales, de acuerdo a los planes y programas.</w:t>
      </w:r>
    </w:p>
    <w:p w:rsidR="0090531D" w:rsidRDefault="0090531D" w:rsidP="0090531D">
      <w:pPr>
        <w:jc w:val="both"/>
        <w:rPr>
          <w:rFonts w:ascii="Arial" w:hAnsi="Arial" w:cs="Arial"/>
          <w:sz w:val="22"/>
          <w:szCs w:val="22"/>
        </w:rPr>
      </w:pPr>
      <w:r w:rsidRPr="0090531D">
        <w:rPr>
          <w:rFonts w:ascii="Arial" w:hAnsi="Arial" w:cs="Arial"/>
          <w:sz w:val="22"/>
          <w:szCs w:val="22"/>
        </w:rPr>
        <w:t>IV.- Las demás que tiendan a eficiente y transparentar el gasto público en la adquisición de bienes o contratación de servicios.</w:t>
      </w:r>
    </w:p>
    <w:p w:rsidR="0090531D" w:rsidRPr="0090531D" w:rsidRDefault="0090531D" w:rsidP="0090531D">
      <w:pPr>
        <w:jc w:val="both"/>
        <w:rPr>
          <w:rFonts w:ascii="Arial" w:hAnsi="Arial" w:cs="Arial"/>
          <w:sz w:val="22"/>
          <w:szCs w:val="22"/>
        </w:rPr>
      </w:pPr>
    </w:p>
    <w:p w:rsidR="00FA4C48" w:rsidRDefault="0090531D" w:rsidP="00E31C42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Se procede a resolver los siguientes puntos:</w:t>
      </w:r>
    </w:p>
    <w:p w:rsidR="00FA4C48" w:rsidRPr="008C769F" w:rsidRDefault="00FA4C48" w:rsidP="00E31C42">
      <w:pPr>
        <w:jc w:val="both"/>
        <w:rPr>
          <w:rFonts w:ascii="Arial" w:hAnsi="Arial" w:cs="Arial"/>
          <w:sz w:val="22"/>
        </w:rPr>
      </w:pPr>
    </w:p>
    <w:p w:rsidR="00A230D9" w:rsidRPr="00664515" w:rsidRDefault="00A230D9" w:rsidP="00A230D9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3.- </w:t>
      </w:r>
      <w:r w:rsidRPr="000D7BEE">
        <w:rPr>
          <w:rFonts w:ascii="Arial" w:hAnsi="Arial" w:cs="Arial"/>
          <w:sz w:val="22"/>
        </w:rPr>
        <w:t xml:space="preserve">Informe general respecto a la situación que se guarda por parte de la </w:t>
      </w:r>
      <w:r w:rsidRPr="00C8077A">
        <w:rPr>
          <w:rFonts w:ascii="Arial" w:hAnsi="Arial" w:cs="Arial"/>
          <w:b/>
          <w:sz w:val="22"/>
        </w:rPr>
        <w:t xml:space="preserve">Dirección de la </w:t>
      </w:r>
      <w:r>
        <w:rPr>
          <w:rFonts w:ascii="Arial" w:hAnsi="Arial" w:cs="Arial"/>
          <w:b/>
          <w:sz w:val="22"/>
        </w:rPr>
        <w:t>Hacienda</w:t>
      </w:r>
      <w:r w:rsidRPr="00C8077A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>Municipal</w:t>
      </w:r>
      <w:r w:rsidRPr="00C8077A">
        <w:rPr>
          <w:rFonts w:ascii="Arial" w:hAnsi="Arial" w:cs="Arial"/>
          <w:b/>
          <w:sz w:val="22"/>
        </w:rPr>
        <w:t>:</w:t>
      </w:r>
    </w:p>
    <w:p w:rsidR="00A230D9" w:rsidRDefault="00A230D9" w:rsidP="00A230D9">
      <w:pPr>
        <w:jc w:val="both"/>
        <w:rPr>
          <w:rFonts w:ascii="Arial" w:hAnsi="Arial" w:cs="Arial"/>
          <w:b/>
          <w:sz w:val="22"/>
        </w:rPr>
      </w:pPr>
    </w:p>
    <w:p w:rsidR="00A230D9" w:rsidRPr="00372EC0" w:rsidRDefault="00A230D9" w:rsidP="00A230D9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Acuerdo.-  No se exponen asuntos a tratar.</w:t>
      </w:r>
    </w:p>
    <w:p w:rsidR="00A230D9" w:rsidRPr="00F007FB" w:rsidRDefault="00A230D9" w:rsidP="00A230D9">
      <w:pPr>
        <w:jc w:val="both"/>
        <w:rPr>
          <w:rFonts w:ascii="Arial" w:hAnsi="Arial" w:cs="Arial"/>
          <w:sz w:val="20"/>
          <w:szCs w:val="20"/>
        </w:rPr>
      </w:pPr>
    </w:p>
    <w:p w:rsidR="00A230D9" w:rsidRPr="000D7BEE" w:rsidRDefault="00A230D9" w:rsidP="00A230D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4- </w:t>
      </w:r>
      <w:r>
        <w:rPr>
          <w:rFonts w:ascii="Arial" w:hAnsi="Arial" w:cs="Arial"/>
          <w:sz w:val="22"/>
          <w:szCs w:val="22"/>
        </w:rPr>
        <w:t xml:space="preserve">Informe General de compras por parte de </w:t>
      </w:r>
      <w:r w:rsidRPr="0009294A">
        <w:rPr>
          <w:rFonts w:ascii="Arial" w:hAnsi="Arial" w:cs="Arial"/>
          <w:b/>
          <w:sz w:val="22"/>
          <w:szCs w:val="22"/>
        </w:rPr>
        <w:t>UNIDAD CENTRAL DE COMPRAS DEL MUNICIPIO.</w:t>
      </w:r>
    </w:p>
    <w:p w:rsidR="00A230D9" w:rsidRDefault="00A230D9" w:rsidP="00A230D9">
      <w:pPr>
        <w:jc w:val="both"/>
        <w:rPr>
          <w:rFonts w:ascii="Arial" w:hAnsi="Arial" w:cs="Arial"/>
          <w:sz w:val="22"/>
          <w:szCs w:val="22"/>
        </w:rPr>
      </w:pPr>
    </w:p>
    <w:p w:rsidR="00A230D9" w:rsidRDefault="00A230D9" w:rsidP="00A230D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 uso de la voz, el Titular de la Unidad Central de Compras, presenta asuntos por aprobar con los siguientes gastos. </w:t>
      </w:r>
    </w:p>
    <w:p w:rsidR="00A230D9" w:rsidRDefault="00A230D9" w:rsidP="00A230D9">
      <w:pPr>
        <w:jc w:val="both"/>
        <w:rPr>
          <w:rFonts w:ascii="Arial" w:hAnsi="Arial" w:cs="Arial"/>
          <w:sz w:val="22"/>
          <w:szCs w:val="22"/>
        </w:rPr>
      </w:pPr>
    </w:p>
    <w:p w:rsidR="001D6B39" w:rsidRDefault="001D6B39" w:rsidP="001D6B39">
      <w:pPr>
        <w:jc w:val="both"/>
        <w:rPr>
          <w:rFonts w:ascii="Arial" w:hAnsi="Arial" w:cs="Arial"/>
          <w:sz w:val="22"/>
          <w:szCs w:val="22"/>
        </w:rPr>
      </w:pPr>
    </w:p>
    <w:p w:rsidR="001D6B39" w:rsidRDefault="001D6B39" w:rsidP="001D6B39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3"/>
        <w:gridCol w:w="2993"/>
        <w:gridCol w:w="2993"/>
      </w:tblGrid>
      <w:tr w:rsidR="001D6B39" w:rsidRPr="002F01A6" w:rsidTr="00E20251">
        <w:tc>
          <w:tcPr>
            <w:tcW w:w="2993" w:type="dxa"/>
          </w:tcPr>
          <w:p w:rsidR="001D6B39" w:rsidRPr="002F01A6" w:rsidRDefault="001D6B39" w:rsidP="00E2025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F01A6">
              <w:rPr>
                <w:rFonts w:ascii="Arial" w:hAnsi="Arial" w:cs="Arial"/>
                <w:b/>
                <w:sz w:val="22"/>
                <w:szCs w:val="22"/>
              </w:rPr>
              <w:t>Asunto</w:t>
            </w:r>
          </w:p>
        </w:tc>
        <w:tc>
          <w:tcPr>
            <w:tcW w:w="2993" w:type="dxa"/>
          </w:tcPr>
          <w:p w:rsidR="001D6B39" w:rsidRPr="002F01A6" w:rsidRDefault="001D6B39" w:rsidP="00E2025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F01A6">
              <w:rPr>
                <w:rFonts w:ascii="Arial" w:hAnsi="Arial" w:cs="Arial"/>
                <w:b/>
                <w:sz w:val="22"/>
                <w:szCs w:val="22"/>
              </w:rPr>
              <w:t>Costo</w:t>
            </w:r>
          </w:p>
        </w:tc>
        <w:tc>
          <w:tcPr>
            <w:tcW w:w="2993" w:type="dxa"/>
          </w:tcPr>
          <w:p w:rsidR="001D6B39" w:rsidRPr="002F01A6" w:rsidRDefault="001D6B39" w:rsidP="00E2025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F01A6">
              <w:rPr>
                <w:rFonts w:ascii="Arial" w:hAnsi="Arial" w:cs="Arial"/>
                <w:b/>
                <w:sz w:val="22"/>
                <w:szCs w:val="22"/>
              </w:rPr>
              <w:t>Observaciones</w:t>
            </w:r>
          </w:p>
        </w:tc>
      </w:tr>
      <w:tr w:rsidR="001D6B39" w:rsidTr="00E20251">
        <w:tc>
          <w:tcPr>
            <w:tcW w:w="2993" w:type="dxa"/>
          </w:tcPr>
          <w:p w:rsidR="001D6B39" w:rsidRDefault="001D6B39" w:rsidP="00E202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Ninguno.</w:t>
            </w:r>
          </w:p>
        </w:tc>
        <w:tc>
          <w:tcPr>
            <w:tcW w:w="2993" w:type="dxa"/>
          </w:tcPr>
          <w:p w:rsidR="001D6B39" w:rsidRDefault="001D6B39" w:rsidP="00E202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Ninguno</w:t>
            </w:r>
          </w:p>
        </w:tc>
        <w:tc>
          <w:tcPr>
            <w:tcW w:w="2993" w:type="dxa"/>
          </w:tcPr>
          <w:p w:rsidR="001D6B39" w:rsidRPr="00FA14A1" w:rsidRDefault="001D6B39" w:rsidP="00E2025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Ninguno</w:t>
            </w:r>
          </w:p>
        </w:tc>
      </w:tr>
    </w:tbl>
    <w:p w:rsidR="001D6B39" w:rsidRDefault="001D6B39" w:rsidP="001D6B39">
      <w:pPr>
        <w:jc w:val="both"/>
        <w:rPr>
          <w:rFonts w:ascii="Arial" w:hAnsi="Arial" w:cs="Arial"/>
          <w:b/>
          <w:sz w:val="22"/>
          <w:szCs w:val="22"/>
        </w:rPr>
      </w:pPr>
    </w:p>
    <w:p w:rsidR="001D6B39" w:rsidRDefault="001D6B39" w:rsidP="001D6B39">
      <w:pPr>
        <w:jc w:val="both"/>
        <w:rPr>
          <w:rFonts w:ascii="Arial" w:hAnsi="Arial" w:cs="Arial"/>
          <w:b/>
          <w:sz w:val="22"/>
          <w:szCs w:val="22"/>
        </w:rPr>
      </w:pPr>
    </w:p>
    <w:p w:rsidR="001D6B39" w:rsidRDefault="001D6B39" w:rsidP="001D6B39">
      <w:pPr>
        <w:jc w:val="both"/>
        <w:rPr>
          <w:rFonts w:ascii="Arial" w:hAnsi="Arial" w:cs="Arial"/>
          <w:b/>
          <w:sz w:val="22"/>
          <w:szCs w:val="22"/>
        </w:rPr>
      </w:pPr>
    </w:p>
    <w:p w:rsidR="001D6B39" w:rsidRDefault="001D6B39" w:rsidP="001D6B39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Pendientes por comprar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3"/>
        <w:gridCol w:w="2993"/>
        <w:gridCol w:w="2993"/>
      </w:tblGrid>
      <w:tr w:rsidR="001D6B39" w:rsidTr="00E20251">
        <w:tc>
          <w:tcPr>
            <w:tcW w:w="2993" w:type="dxa"/>
          </w:tcPr>
          <w:p w:rsidR="001D6B39" w:rsidRDefault="001D6B39" w:rsidP="00E202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Reguilete de los baños en los espacios públicos conocidos tal como (estacionamiento ubicado en la calle Luis Donaldo Colosio y Avenida Vaso de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la Presa, Plaza </w:t>
            </w:r>
            <w:r w:rsidR="00321364">
              <w:rPr>
                <w:rFonts w:ascii="Arial" w:hAnsi="Arial" w:cs="Arial"/>
                <w:sz w:val="22"/>
                <w:szCs w:val="22"/>
              </w:rPr>
              <w:t>Juárez</w:t>
            </w:r>
            <w:r>
              <w:rPr>
                <w:rFonts w:ascii="Arial" w:hAnsi="Arial" w:cs="Arial"/>
                <w:sz w:val="22"/>
                <w:szCs w:val="22"/>
              </w:rPr>
              <w:t xml:space="preserve"> – Pedro </w:t>
            </w:r>
            <w:r w:rsidR="00321364">
              <w:rPr>
                <w:rFonts w:ascii="Arial" w:hAnsi="Arial" w:cs="Arial"/>
                <w:sz w:val="22"/>
                <w:szCs w:val="22"/>
              </w:rPr>
              <w:t>María</w:t>
            </w:r>
            <w:r>
              <w:rPr>
                <w:rFonts w:ascii="Arial" w:hAnsi="Arial" w:cs="Arial"/>
                <w:sz w:val="22"/>
                <w:szCs w:val="22"/>
              </w:rPr>
              <w:t xml:space="preserve"> Marquz, Mercado Municipal.</w:t>
            </w:r>
          </w:p>
        </w:tc>
        <w:tc>
          <w:tcPr>
            <w:tcW w:w="2993" w:type="dxa"/>
          </w:tcPr>
          <w:p w:rsidR="001D6B39" w:rsidRDefault="001D6B39" w:rsidP="00E202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Costo presupuesto aproximado:</w:t>
            </w:r>
          </w:p>
          <w:p w:rsidR="001D6B39" w:rsidRDefault="001D6B39" w:rsidP="00E202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D6B39" w:rsidRDefault="001D6B39" w:rsidP="00E202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Accesoluciones $90,000</w:t>
            </w:r>
          </w:p>
          <w:p w:rsidR="001D6B39" w:rsidRDefault="001D6B39" w:rsidP="00E202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Lozber     $178,000 </w:t>
            </w:r>
          </w:p>
          <w:p w:rsidR="001D6B39" w:rsidRDefault="001D6B39" w:rsidP="00E202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Sistema Acceso Controlado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SAC                    104,000</w:t>
            </w:r>
          </w:p>
        </w:tc>
        <w:tc>
          <w:tcPr>
            <w:tcW w:w="2993" w:type="dxa"/>
          </w:tcPr>
          <w:p w:rsidR="001D6B39" w:rsidRDefault="001D6B39" w:rsidP="00E202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Se presentaran presupuestos actualizados próxima </w:t>
            </w:r>
            <w:r w:rsidR="00321364">
              <w:rPr>
                <w:rFonts w:ascii="Arial" w:hAnsi="Arial" w:cs="Arial"/>
                <w:sz w:val="22"/>
                <w:szCs w:val="22"/>
              </w:rPr>
              <w:t>reunión</w:t>
            </w:r>
            <w:r>
              <w:rPr>
                <w:rFonts w:ascii="Arial" w:hAnsi="Arial" w:cs="Arial"/>
                <w:sz w:val="22"/>
                <w:szCs w:val="22"/>
              </w:rPr>
              <w:t xml:space="preserve"> inmediata.</w:t>
            </w:r>
          </w:p>
        </w:tc>
      </w:tr>
      <w:tr w:rsidR="001D6B39" w:rsidRPr="001D6B39" w:rsidTr="00E20251">
        <w:tc>
          <w:tcPr>
            <w:tcW w:w="2993" w:type="dxa"/>
          </w:tcPr>
          <w:p w:rsidR="001D6B39" w:rsidRDefault="001D6B39" w:rsidP="00E202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Pluma para los estacionamientos administrados por el Gobierno Municipal de San Juan de los lagos, conocidos tal como (estacionamiento ubicado en la calle Luis Donaldo Colosio y Avenida Vaso de la Presa, Plaza </w:t>
            </w:r>
            <w:r w:rsidR="00321364">
              <w:rPr>
                <w:rFonts w:ascii="Arial" w:hAnsi="Arial" w:cs="Arial"/>
                <w:sz w:val="22"/>
                <w:szCs w:val="22"/>
              </w:rPr>
              <w:t>Juárez</w:t>
            </w:r>
            <w:r>
              <w:rPr>
                <w:rFonts w:ascii="Arial" w:hAnsi="Arial" w:cs="Arial"/>
                <w:sz w:val="22"/>
                <w:szCs w:val="22"/>
              </w:rPr>
              <w:t xml:space="preserve"> – Pedro </w:t>
            </w:r>
            <w:r w:rsidR="00321364">
              <w:rPr>
                <w:rFonts w:ascii="Arial" w:hAnsi="Arial" w:cs="Arial"/>
                <w:sz w:val="22"/>
                <w:szCs w:val="22"/>
              </w:rPr>
              <w:t>María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21364">
              <w:rPr>
                <w:rFonts w:ascii="Arial" w:hAnsi="Arial" w:cs="Arial"/>
                <w:sz w:val="22"/>
                <w:szCs w:val="22"/>
              </w:rPr>
              <w:t>Márquez</w:t>
            </w:r>
            <w:r>
              <w:rPr>
                <w:rFonts w:ascii="Arial" w:hAnsi="Arial" w:cs="Arial"/>
                <w:sz w:val="22"/>
                <w:szCs w:val="22"/>
              </w:rPr>
              <w:t>, Mercado Municipal.</w:t>
            </w:r>
          </w:p>
        </w:tc>
        <w:tc>
          <w:tcPr>
            <w:tcW w:w="2993" w:type="dxa"/>
          </w:tcPr>
          <w:p w:rsidR="001D6B39" w:rsidRDefault="001D6B39" w:rsidP="00E202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Vaso de la presa:</w:t>
            </w:r>
          </w:p>
          <w:p w:rsidR="001D6B39" w:rsidRDefault="001D6B39" w:rsidP="00E202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D6B39" w:rsidRDefault="001D6B39" w:rsidP="00E202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PARKING INC 723,000 </w:t>
            </w:r>
          </w:p>
          <w:p w:rsidR="001D6B39" w:rsidRPr="00073569" w:rsidRDefault="001D6B39" w:rsidP="00E20251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73569">
              <w:rPr>
                <w:rFonts w:ascii="Arial" w:hAnsi="Arial" w:cs="Arial"/>
                <w:sz w:val="22"/>
                <w:szCs w:val="22"/>
                <w:lang w:val="en-US"/>
              </w:rPr>
              <w:t>CRONOTEC   621,000</w:t>
            </w:r>
          </w:p>
          <w:p w:rsidR="001D6B39" w:rsidRPr="00073569" w:rsidRDefault="001D6B39" w:rsidP="00E20251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1D6B39" w:rsidRPr="001D6B39" w:rsidRDefault="001D6B39" w:rsidP="00E20251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D6B39">
              <w:rPr>
                <w:rFonts w:ascii="Arial" w:hAnsi="Arial" w:cs="Arial"/>
                <w:sz w:val="22"/>
                <w:szCs w:val="22"/>
                <w:lang w:val="en-US"/>
              </w:rPr>
              <w:t>Plaza Juarez</w:t>
            </w:r>
          </w:p>
          <w:p w:rsidR="001D6B39" w:rsidRPr="001D6B39" w:rsidRDefault="001D6B39" w:rsidP="001D6B39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PARKING INC 213</w:t>
            </w:r>
            <w:r w:rsidRPr="001D6B39">
              <w:rPr>
                <w:rFonts w:ascii="Arial" w:hAnsi="Arial" w:cs="Arial"/>
                <w:sz w:val="22"/>
                <w:szCs w:val="22"/>
                <w:lang w:val="en-US"/>
              </w:rPr>
              <w:t xml:space="preserve">,000 </w:t>
            </w:r>
          </w:p>
          <w:p w:rsidR="001D6B39" w:rsidRPr="001D6B39" w:rsidRDefault="001D6B39" w:rsidP="001D6B39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CRONOTEC   273</w:t>
            </w:r>
            <w:r w:rsidRPr="001D6B39">
              <w:rPr>
                <w:rFonts w:ascii="Arial" w:hAnsi="Arial" w:cs="Arial"/>
                <w:sz w:val="22"/>
                <w:szCs w:val="22"/>
                <w:lang w:val="en-US"/>
              </w:rPr>
              <w:t>,000</w:t>
            </w:r>
          </w:p>
          <w:p w:rsidR="001D6B39" w:rsidRPr="001D6B39" w:rsidRDefault="001D6B39" w:rsidP="00E20251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ACCESOLUCION 167,000</w:t>
            </w:r>
          </w:p>
        </w:tc>
        <w:tc>
          <w:tcPr>
            <w:tcW w:w="2993" w:type="dxa"/>
          </w:tcPr>
          <w:p w:rsidR="001D6B39" w:rsidRPr="001D6B39" w:rsidRDefault="001D6B39" w:rsidP="00E20251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 presentaran presupuestos actualizados próxima </w:t>
            </w:r>
            <w:r w:rsidR="00321364">
              <w:rPr>
                <w:rFonts w:ascii="Arial" w:hAnsi="Arial" w:cs="Arial"/>
                <w:sz w:val="22"/>
                <w:szCs w:val="22"/>
              </w:rPr>
              <w:t>reunión</w:t>
            </w:r>
            <w:r>
              <w:rPr>
                <w:rFonts w:ascii="Arial" w:hAnsi="Arial" w:cs="Arial"/>
                <w:sz w:val="22"/>
                <w:szCs w:val="22"/>
              </w:rPr>
              <w:t xml:space="preserve"> inmediata.</w:t>
            </w:r>
          </w:p>
        </w:tc>
      </w:tr>
      <w:tr w:rsidR="001D6B39" w:rsidTr="00E20251">
        <w:tc>
          <w:tcPr>
            <w:tcW w:w="2993" w:type="dxa"/>
          </w:tcPr>
          <w:p w:rsidR="001D6B39" w:rsidRDefault="00321364" w:rsidP="00E202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Motobomba para la Dirección de Protección Civil, modelo 2001, seminuevo con 14754 millas recorridas, marca FERRARA FIRE APPARATUS.</w:t>
            </w:r>
          </w:p>
        </w:tc>
        <w:tc>
          <w:tcPr>
            <w:tcW w:w="2993" w:type="dxa"/>
          </w:tcPr>
          <w:p w:rsidR="001D6B39" w:rsidRDefault="00321364" w:rsidP="00E202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Costo de 667,000.00 </w:t>
            </w:r>
          </w:p>
        </w:tc>
        <w:tc>
          <w:tcPr>
            <w:tcW w:w="2993" w:type="dxa"/>
          </w:tcPr>
          <w:p w:rsidR="001D6B39" w:rsidRDefault="00321364" w:rsidP="00E202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 ampliara presupuestos e información en la próxima sesión inmediata.</w:t>
            </w:r>
          </w:p>
        </w:tc>
      </w:tr>
    </w:tbl>
    <w:p w:rsidR="00A230D9" w:rsidRDefault="00A230D9" w:rsidP="00D13A98">
      <w:pPr>
        <w:jc w:val="both"/>
        <w:rPr>
          <w:rFonts w:ascii="Arial" w:hAnsi="Arial" w:cs="Arial"/>
          <w:b/>
          <w:sz w:val="22"/>
          <w:szCs w:val="22"/>
        </w:rPr>
      </w:pPr>
    </w:p>
    <w:p w:rsidR="001F281B" w:rsidRDefault="001F281B" w:rsidP="00544591">
      <w:pPr>
        <w:jc w:val="both"/>
        <w:rPr>
          <w:rFonts w:ascii="Arial" w:hAnsi="Arial" w:cs="Arial"/>
          <w:sz w:val="22"/>
          <w:szCs w:val="22"/>
        </w:rPr>
      </w:pPr>
    </w:p>
    <w:p w:rsidR="004908FF" w:rsidRPr="00372EC0" w:rsidRDefault="002E043F" w:rsidP="003E0CA8">
      <w:pPr>
        <w:jc w:val="both"/>
        <w:rPr>
          <w:rFonts w:ascii="Arial" w:hAnsi="Arial" w:cs="Arial"/>
          <w:sz w:val="22"/>
          <w:szCs w:val="22"/>
        </w:rPr>
      </w:pPr>
      <w:r w:rsidRPr="002E043F">
        <w:rPr>
          <w:rFonts w:ascii="Arial" w:hAnsi="Arial" w:cs="Arial"/>
          <w:sz w:val="22"/>
          <w:szCs w:val="22"/>
        </w:rPr>
        <w:t xml:space="preserve">5.- </w:t>
      </w:r>
      <w:r w:rsidR="003E0CA8">
        <w:rPr>
          <w:rFonts w:ascii="Arial" w:hAnsi="Arial" w:cs="Arial"/>
          <w:sz w:val="22"/>
          <w:szCs w:val="22"/>
        </w:rPr>
        <w:t>ASUNTOS GENERALES.</w:t>
      </w:r>
    </w:p>
    <w:p w:rsidR="002E043F" w:rsidRDefault="002E043F" w:rsidP="00544591">
      <w:pPr>
        <w:jc w:val="both"/>
        <w:rPr>
          <w:rFonts w:ascii="Arial" w:hAnsi="Arial" w:cs="Arial"/>
          <w:b/>
          <w:sz w:val="22"/>
          <w:szCs w:val="22"/>
        </w:rPr>
      </w:pPr>
    </w:p>
    <w:p w:rsidR="00D13A98" w:rsidRPr="002972CB" w:rsidRDefault="00321364" w:rsidP="00D13A98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>Sin asuntos.</w:t>
      </w:r>
    </w:p>
    <w:p w:rsidR="00D13A98" w:rsidRDefault="00D13A98" w:rsidP="00D13A98">
      <w:pPr>
        <w:jc w:val="both"/>
        <w:rPr>
          <w:rFonts w:ascii="Arial" w:hAnsi="Arial" w:cs="Arial"/>
          <w:sz w:val="22"/>
        </w:rPr>
      </w:pPr>
    </w:p>
    <w:p w:rsidR="00467C63" w:rsidRDefault="00467C63" w:rsidP="00E161C3">
      <w:pPr>
        <w:jc w:val="both"/>
        <w:rPr>
          <w:rFonts w:ascii="Arial" w:hAnsi="Arial" w:cs="Arial"/>
          <w:b/>
          <w:sz w:val="22"/>
          <w:szCs w:val="22"/>
        </w:rPr>
      </w:pPr>
    </w:p>
    <w:p w:rsidR="00E161C3" w:rsidRPr="008C769F" w:rsidRDefault="003E0CA8" w:rsidP="00E161C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  <w:szCs w:val="22"/>
        </w:rPr>
        <w:t>6</w:t>
      </w:r>
      <w:r w:rsidR="008C769F" w:rsidRPr="008C769F">
        <w:rPr>
          <w:rFonts w:ascii="Arial" w:hAnsi="Arial" w:cs="Arial"/>
          <w:b/>
          <w:sz w:val="22"/>
        </w:rPr>
        <w:t xml:space="preserve">.- </w:t>
      </w:r>
      <w:r w:rsidR="00BD61F4">
        <w:rPr>
          <w:rFonts w:ascii="Arial" w:hAnsi="Arial" w:cs="Arial"/>
          <w:sz w:val="22"/>
        </w:rPr>
        <w:t xml:space="preserve">Señores </w:t>
      </w:r>
      <w:r w:rsidR="00AB16AC">
        <w:rPr>
          <w:rFonts w:ascii="Arial" w:hAnsi="Arial" w:cs="Arial"/>
          <w:sz w:val="22"/>
        </w:rPr>
        <w:t xml:space="preserve">y señoras, </w:t>
      </w:r>
      <w:r w:rsidR="00BD61F4">
        <w:rPr>
          <w:rFonts w:ascii="Arial" w:hAnsi="Arial" w:cs="Arial"/>
          <w:sz w:val="22"/>
        </w:rPr>
        <w:t>integrantes de</w:t>
      </w:r>
      <w:r w:rsidR="00797F31">
        <w:rPr>
          <w:rFonts w:ascii="Arial" w:hAnsi="Arial" w:cs="Arial"/>
          <w:sz w:val="22"/>
        </w:rPr>
        <w:t xml:space="preserve"> dicha </w:t>
      </w:r>
      <w:r w:rsidR="00DD792A">
        <w:rPr>
          <w:rFonts w:ascii="Arial" w:hAnsi="Arial" w:cs="Arial"/>
          <w:sz w:val="22"/>
        </w:rPr>
        <w:t>Comisión</w:t>
      </w:r>
      <w:r w:rsidR="00797F31">
        <w:rPr>
          <w:rFonts w:ascii="Arial" w:hAnsi="Arial" w:cs="Arial"/>
          <w:sz w:val="22"/>
        </w:rPr>
        <w:t>,</w:t>
      </w:r>
      <w:r w:rsidR="008C769F" w:rsidRPr="008C769F">
        <w:rPr>
          <w:rFonts w:ascii="Arial" w:hAnsi="Arial" w:cs="Arial"/>
          <w:sz w:val="22"/>
        </w:rPr>
        <w:t xml:space="preserve"> en virtud que ha sido agotado el orden del </w:t>
      </w:r>
      <w:r w:rsidR="004C2C99" w:rsidRPr="008C769F">
        <w:rPr>
          <w:rFonts w:ascii="Arial" w:hAnsi="Arial" w:cs="Arial"/>
          <w:sz w:val="22"/>
        </w:rPr>
        <w:t>día</w:t>
      </w:r>
      <w:r w:rsidR="008C769F" w:rsidRPr="008C769F">
        <w:rPr>
          <w:rFonts w:ascii="Arial" w:hAnsi="Arial" w:cs="Arial"/>
          <w:sz w:val="22"/>
        </w:rPr>
        <w:t xml:space="preserve">, se declara concluida la presente </w:t>
      </w:r>
      <w:r w:rsidR="004C2C99" w:rsidRPr="008C769F">
        <w:rPr>
          <w:rFonts w:ascii="Arial" w:hAnsi="Arial" w:cs="Arial"/>
          <w:sz w:val="22"/>
        </w:rPr>
        <w:t>sesión</w:t>
      </w:r>
      <w:r w:rsidR="008C769F" w:rsidRPr="008C769F">
        <w:rPr>
          <w:rFonts w:ascii="Arial" w:hAnsi="Arial" w:cs="Arial"/>
          <w:sz w:val="22"/>
        </w:rPr>
        <w:t>,</w:t>
      </w:r>
      <w:r w:rsidR="000179BE">
        <w:rPr>
          <w:rFonts w:ascii="Arial" w:hAnsi="Arial" w:cs="Arial"/>
          <w:sz w:val="22"/>
        </w:rPr>
        <w:t xml:space="preserve"> a las </w:t>
      </w:r>
      <w:r w:rsidR="00321364">
        <w:rPr>
          <w:rFonts w:ascii="Arial" w:hAnsi="Arial" w:cs="Arial"/>
          <w:sz w:val="22"/>
        </w:rPr>
        <w:t>15 horas con 37</w:t>
      </w:r>
      <w:r w:rsidR="000179BE">
        <w:rPr>
          <w:rFonts w:ascii="Arial" w:hAnsi="Arial" w:cs="Arial"/>
          <w:sz w:val="22"/>
        </w:rPr>
        <w:t xml:space="preserve"> </w:t>
      </w:r>
      <w:r w:rsidR="008C769F" w:rsidRPr="008C769F">
        <w:rPr>
          <w:rFonts w:ascii="Arial" w:hAnsi="Arial" w:cs="Arial"/>
          <w:sz w:val="22"/>
        </w:rPr>
        <w:t xml:space="preserve">minutos  del </w:t>
      </w:r>
      <w:r w:rsidR="004C2C99" w:rsidRPr="008C769F">
        <w:rPr>
          <w:rFonts w:ascii="Arial" w:hAnsi="Arial" w:cs="Arial"/>
          <w:sz w:val="22"/>
        </w:rPr>
        <w:t>día</w:t>
      </w:r>
      <w:r w:rsidR="008C769F" w:rsidRPr="008C769F">
        <w:rPr>
          <w:rFonts w:ascii="Arial" w:hAnsi="Arial" w:cs="Arial"/>
          <w:sz w:val="22"/>
        </w:rPr>
        <w:t xml:space="preserve"> de hoy, citando a </w:t>
      </w:r>
      <w:r w:rsidR="004C2C99" w:rsidRPr="008C769F">
        <w:rPr>
          <w:rFonts w:ascii="Arial" w:hAnsi="Arial" w:cs="Arial"/>
          <w:sz w:val="22"/>
        </w:rPr>
        <w:t>sesión</w:t>
      </w:r>
      <w:r w:rsidR="00797F31">
        <w:rPr>
          <w:rFonts w:ascii="Arial" w:hAnsi="Arial" w:cs="Arial"/>
          <w:sz w:val="22"/>
        </w:rPr>
        <w:t xml:space="preserve"> ordinaria de </w:t>
      </w:r>
      <w:r w:rsidR="00DD792A">
        <w:rPr>
          <w:rFonts w:ascii="Arial" w:hAnsi="Arial" w:cs="Arial"/>
          <w:sz w:val="22"/>
        </w:rPr>
        <w:t>Comisión</w:t>
      </w:r>
      <w:r w:rsidR="008C769F" w:rsidRPr="008C769F">
        <w:rPr>
          <w:rFonts w:ascii="Arial" w:hAnsi="Arial" w:cs="Arial"/>
          <w:sz w:val="22"/>
        </w:rPr>
        <w:t>, por instruc</w:t>
      </w:r>
      <w:r w:rsidR="00797F31">
        <w:rPr>
          <w:rFonts w:ascii="Arial" w:hAnsi="Arial" w:cs="Arial"/>
          <w:sz w:val="22"/>
        </w:rPr>
        <w:t>ciones del Presidente M</w:t>
      </w:r>
      <w:r w:rsidR="004C2C99">
        <w:rPr>
          <w:rFonts w:ascii="Arial" w:hAnsi="Arial" w:cs="Arial"/>
          <w:sz w:val="22"/>
        </w:rPr>
        <w:t xml:space="preserve">unicipal LIC.  Jesús Ubaldo Medina Briseño, </w:t>
      </w:r>
      <w:r w:rsidR="007A6AC8">
        <w:rPr>
          <w:rFonts w:ascii="Arial" w:hAnsi="Arial" w:cs="Arial"/>
          <w:sz w:val="22"/>
        </w:rPr>
        <w:t xml:space="preserve"> y se convoca a nueva reunión </w:t>
      </w:r>
      <w:r w:rsidR="004C2C99">
        <w:rPr>
          <w:rFonts w:ascii="Arial" w:hAnsi="Arial" w:cs="Arial"/>
          <w:sz w:val="22"/>
        </w:rPr>
        <w:t>el dí</w:t>
      </w:r>
      <w:r w:rsidR="00073569">
        <w:rPr>
          <w:rFonts w:ascii="Arial" w:hAnsi="Arial" w:cs="Arial"/>
          <w:sz w:val="22"/>
        </w:rPr>
        <w:t>a 27 de Febrero</w:t>
      </w:r>
      <w:r w:rsidR="00372EC0">
        <w:rPr>
          <w:rFonts w:ascii="Arial" w:hAnsi="Arial" w:cs="Arial"/>
          <w:sz w:val="22"/>
        </w:rPr>
        <w:t xml:space="preserve"> </w:t>
      </w:r>
      <w:r w:rsidR="00CF36A2">
        <w:rPr>
          <w:rFonts w:ascii="Arial" w:hAnsi="Arial" w:cs="Arial"/>
          <w:sz w:val="22"/>
        </w:rPr>
        <w:t>del 2020</w:t>
      </w:r>
      <w:r w:rsidR="008C769F" w:rsidRPr="008C769F">
        <w:rPr>
          <w:rFonts w:ascii="Arial" w:hAnsi="Arial" w:cs="Arial"/>
          <w:sz w:val="22"/>
        </w:rPr>
        <w:t xml:space="preserve">, a las </w:t>
      </w:r>
      <w:r w:rsidR="00FF0EBF">
        <w:rPr>
          <w:rFonts w:ascii="Arial" w:hAnsi="Arial" w:cs="Arial"/>
          <w:sz w:val="22"/>
        </w:rPr>
        <w:t>09:00</w:t>
      </w:r>
      <w:r w:rsidR="00602A92">
        <w:rPr>
          <w:rFonts w:ascii="Arial" w:hAnsi="Arial" w:cs="Arial"/>
          <w:sz w:val="22"/>
        </w:rPr>
        <w:t xml:space="preserve"> horas, en el salón de cabildo, en </w:t>
      </w:r>
      <w:r w:rsidR="0009294A">
        <w:rPr>
          <w:rFonts w:ascii="Arial" w:hAnsi="Arial" w:cs="Arial"/>
          <w:sz w:val="22"/>
        </w:rPr>
        <w:t>Palacio</w:t>
      </w:r>
      <w:r w:rsidR="00602A92">
        <w:rPr>
          <w:rFonts w:ascii="Arial" w:hAnsi="Arial" w:cs="Arial"/>
          <w:sz w:val="22"/>
        </w:rPr>
        <w:t xml:space="preserve"> Municipal</w:t>
      </w:r>
      <w:r w:rsidR="008C769F" w:rsidRPr="008C769F">
        <w:rPr>
          <w:rFonts w:ascii="Arial" w:hAnsi="Arial" w:cs="Arial"/>
          <w:sz w:val="22"/>
        </w:rPr>
        <w:t xml:space="preserve">, firmando los que en ella intervinieron, quisieron y </w:t>
      </w:r>
      <w:r w:rsidR="00930683">
        <w:rPr>
          <w:rFonts w:ascii="Arial" w:hAnsi="Arial" w:cs="Arial"/>
          <w:sz w:val="22"/>
        </w:rPr>
        <w:t>supieron hacerlo por y ante el Presidente de dicha Comisión,</w:t>
      </w:r>
      <w:r w:rsidR="008C769F" w:rsidRPr="008C769F">
        <w:rPr>
          <w:rFonts w:ascii="Arial" w:hAnsi="Arial" w:cs="Arial"/>
          <w:sz w:val="22"/>
        </w:rPr>
        <w:t xml:space="preserve"> que </w:t>
      </w:r>
      <w:r w:rsidR="004C2C99" w:rsidRPr="008C769F">
        <w:rPr>
          <w:rFonts w:ascii="Arial" w:hAnsi="Arial" w:cs="Arial"/>
          <w:sz w:val="22"/>
        </w:rPr>
        <w:t>actúa</w:t>
      </w:r>
      <w:r w:rsidR="008C769F" w:rsidRPr="008C769F">
        <w:rPr>
          <w:rFonts w:ascii="Arial" w:hAnsi="Arial" w:cs="Arial"/>
          <w:sz w:val="22"/>
        </w:rPr>
        <w:t xml:space="preserve"> en </w:t>
      </w:r>
      <w:r w:rsidR="004C2C99" w:rsidRPr="008C769F">
        <w:rPr>
          <w:rFonts w:ascii="Arial" w:hAnsi="Arial" w:cs="Arial"/>
          <w:sz w:val="22"/>
        </w:rPr>
        <w:t>unión</w:t>
      </w:r>
      <w:r w:rsidR="008C769F" w:rsidRPr="008C769F">
        <w:rPr>
          <w:rFonts w:ascii="Arial" w:hAnsi="Arial" w:cs="Arial"/>
          <w:sz w:val="22"/>
        </w:rPr>
        <w:t xml:space="preserve"> del servidor </w:t>
      </w:r>
      <w:r w:rsidR="004C2C99" w:rsidRPr="008C769F">
        <w:rPr>
          <w:rFonts w:ascii="Arial" w:hAnsi="Arial" w:cs="Arial"/>
          <w:sz w:val="22"/>
        </w:rPr>
        <w:t>público</w:t>
      </w:r>
      <w:r w:rsidR="00C44E65">
        <w:rPr>
          <w:rFonts w:ascii="Arial" w:hAnsi="Arial" w:cs="Arial"/>
          <w:sz w:val="22"/>
        </w:rPr>
        <w:t xml:space="preserve"> encargado de la S</w:t>
      </w:r>
      <w:r w:rsidR="008C769F" w:rsidRPr="008C769F">
        <w:rPr>
          <w:rFonts w:ascii="Arial" w:hAnsi="Arial" w:cs="Arial"/>
          <w:sz w:val="22"/>
        </w:rPr>
        <w:t xml:space="preserve">ecretaria </w:t>
      </w:r>
      <w:r w:rsidR="000D7BEE">
        <w:rPr>
          <w:rFonts w:ascii="Arial" w:hAnsi="Arial" w:cs="Arial"/>
          <w:sz w:val="22"/>
        </w:rPr>
        <w:t>Técnica</w:t>
      </w:r>
      <w:r w:rsidR="00C44E65">
        <w:rPr>
          <w:rFonts w:ascii="Arial" w:hAnsi="Arial" w:cs="Arial"/>
          <w:sz w:val="22"/>
        </w:rPr>
        <w:t xml:space="preserve"> </w:t>
      </w:r>
      <w:r w:rsidR="00930683">
        <w:rPr>
          <w:rFonts w:ascii="Arial" w:hAnsi="Arial" w:cs="Arial"/>
          <w:sz w:val="22"/>
        </w:rPr>
        <w:t>de este A</w:t>
      </w:r>
      <w:r w:rsidR="008C769F" w:rsidRPr="008C769F">
        <w:rPr>
          <w:rFonts w:ascii="Arial" w:hAnsi="Arial" w:cs="Arial"/>
          <w:sz w:val="22"/>
        </w:rPr>
        <w:t>yuntamiento</w:t>
      </w:r>
      <w:r w:rsidR="00930683">
        <w:rPr>
          <w:rFonts w:ascii="Arial" w:hAnsi="Arial" w:cs="Arial"/>
          <w:sz w:val="22"/>
        </w:rPr>
        <w:t>,</w:t>
      </w:r>
      <w:r w:rsidR="008C769F" w:rsidRPr="008C769F">
        <w:rPr>
          <w:rFonts w:ascii="Arial" w:hAnsi="Arial" w:cs="Arial"/>
          <w:sz w:val="22"/>
        </w:rPr>
        <w:t xml:space="preserve"> que autoriza y da fe, en cumplimiento a lo dispuesto </w:t>
      </w:r>
      <w:r w:rsidR="00930683">
        <w:rPr>
          <w:rFonts w:ascii="Arial" w:hAnsi="Arial" w:cs="Arial"/>
          <w:sz w:val="22"/>
        </w:rPr>
        <w:t>en el Reglamento</w:t>
      </w:r>
      <w:bookmarkStart w:id="0" w:name="_GoBack"/>
      <w:bookmarkEnd w:id="0"/>
      <w:r w:rsidR="004963F9">
        <w:rPr>
          <w:rFonts w:ascii="Arial" w:hAnsi="Arial" w:cs="Arial"/>
          <w:sz w:val="22"/>
        </w:rPr>
        <w:t>.</w:t>
      </w:r>
    </w:p>
    <w:p w:rsidR="00292FB9" w:rsidRDefault="00292FB9" w:rsidP="00E161C3">
      <w:pPr>
        <w:jc w:val="both"/>
        <w:rPr>
          <w:rFonts w:ascii="Arial" w:hAnsi="Arial" w:cs="Arial"/>
          <w:sz w:val="22"/>
        </w:rPr>
      </w:pPr>
    </w:p>
    <w:p w:rsidR="00467C63" w:rsidRDefault="00467C63" w:rsidP="00E161C3">
      <w:pPr>
        <w:jc w:val="both"/>
        <w:rPr>
          <w:rFonts w:ascii="Arial" w:hAnsi="Arial" w:cs="Arial"/>
          <w:sz w:val="22"/>
        </w:rPr>
      </w:pPr>
    </w:p>
    <w:p w:rsidR="00467C63" w:rsidRPr="008C769F" w:rsidRDefault="00467C63" w:rsidP="00E161C3">
      <w:pPr>
        <w:jc w:val="both"/>
        <w:rPr>
          <w:rFonts w:ascii="Arial" w:hAnsi="Arial" w:cs="Arial"/>
          <w:sz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489"/>
        <w:gridCol w:w="4490"/>
      </w:tblGrid>
      <w:tr w:rsidR="00E161C3" w:rsidRPr="008C769F" w:rsidTr="00711E50">
        <w:trPr>
          <w:jc w:val="center"/>
        </w:trPr>
        <w:tc>
          <w:tcPr>
            <w:tcW w:w="4489" w:type="dxa"/>
          </w:tcPr>
          <w:p w:rsidR="00372EC0" w:rsidRPr="008C769F" w:rsidRDefault="00372EC0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5E5434" w:rsidRPr="00A6365F" w:rsidRDefault="005E5434" w:rsidP="005E5434">
            <w:pPr>
              <w:pStyle w:val="Prrafodelista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22"/>
              </w:rPr>
            </w:pPr>
            <w:r w:rsidRPr="00A6365F">
              <w:rPr>
                <w:rFonts w:ascii="Arial" w:hAnsi="Arial" w:cs="Arial"/>
                <w:sz w:val="22"/>
              </w:rPr>
              <w:t>El Presidente Municipal o su representante, que será el Presidente del Consejo.</w:t>
            </w:r>
          </w:p>
          <w:p w:rsidR="005E5434" w:rsidRPr="00A6365F" w:rsidRDefault="005E5434" w:rsidP="005E5434">
            <w:pPr>
              <w:pStyle w:val="Prrafodelista"/>
              <w:ind w:left="108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LCI JESUS UBALDO MEDINA BRISEÑO o delegado</w:t>
            </w:r>
          </w:p>
          <w:p w:rsidR="00E12918" w:rsidRPr="00E12918" w:rsidRDefault="00E12918" w:rsidP="00E12918">
            <w:pPr>
              <w:jc w:val="both"/>
              <w:rPr>
                <w:rFonts w:ascii="Arial" w:hAnsi="Arial" w:cs="Arial"/>
                <w:sz w:val="22"/>
              </w:rPr>
            </w:pPr>
            <w:r w:rsidRPr="00E12918">
              <w:rPr>
                <w:rFonts w:ascii="Arial" w:hAnsi="Arial" w:cs="Arial"/>
                <w:sz w:val="22"/>
              </w:rPr>
              <w:t>Secretario General del Ayuntamiento de San Juan de los Lagos, LIC VERULO MURO MURO</w:t>
            </w:r>
          </w:p>
          <w:p w:rsidR="00E161C3" w:rsidRPr="008C769F" w:rsidRDefault="00E161C3" w:rsidP="00711E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90" w:type="dxa"/>
          </w:tcPr>
          <w:p w:rsidR="00E161C3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  <w:sz w:val="22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415739" w:rsidRDefault="00415739" w:rsidP="00797F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LIC. GAMALIEL ROMO GUTIERREZ</w:t>
            </w:r>
            <w:r w:rsidR="000179B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E161C3" w:rsidRPr="008C769F" w:rsidRDefault="000179BE" w:rsidP="00797F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8C769F" w:rsidRPr="008C769F">
              <w:rPr>
                <w:rFonts w:ascii="Arial" w:hAnsi="Arial" w:cs="Arial"/>
                <w:sz w:val="22"/>
                <w:szCs w:val="22"/>
              </w:rPr>
              <w:t>ecret</w:t>
            </w:r>
            <w:r w:rsidR="003437F4">
              <w:rPr>
                <w:rFonts w:ascii="Arial" w:hAnsi="Arial" w:cs="Arial"/>
                <w:sz w:val="22"/>
                <w:szCs w:val="22"/>
              </w:rPr>
              <w:t>ario</w:t>
            </w:r>
            <w:r w:rsidR="00797F3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D792A">
              <w:rPr>
                <w:rFonts w:ascii="Arial" w:hAnsi="Arial" w:cs="Arial"/>
                <w:sz w:val="22"/>
                <w:szCs w:val="22"/>
              </w:rPr>
              <w:t>Técnico</w:t>
            </w:r>
          </w:p>
        </w:tc>
      </w:tr>
      <w:tr w:rsidR="00E161C3" w:rsidRPr="008C769F" w:rsidTr="00711E50">
        <w:trPr>
          <w:jc w:val="center"/>
        </w:trPr>
        <w:tc>
          <w:tcPr>
            <w:tcW w:w="4489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8C769F" w:rsidRDefault="00797F31" w:rsidP="00711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C. </w:t>
            </w:r>
            <w:r w:rsidR="00415739" w:rsidRPr="00415739">
              <w:rPr>
                <w:rFonts w:ascii="Arial" w:hAnsi="Arial" w:cs="Arial"/>
                <w:sz w:val="22"/>
              </w:rPr>
              <w:t>LIC. DENIS ALEJANDRA PLASCENCIA CAMPOS.</w:t>
            </w:r>
            <w:r w:rsidR="008C769F" w:rsidRPr="008C769F">
              <w:rPr>
                <w:rFonts w:ascii="Arial" w:hAnsi="Arial" w:cs="Arial"/>
                <w:sz w:val="22"/>
              </w:rPr>
              <w:tab/>
            </w:r>
          </w:p>
          <w:p w:rsidR="00E161C3" w:rsidRPr="008C769F" w:rsidRDefault="000179BE" w:rsidP="00711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Regidor M</w:t>
            </w:r>
            <w:r w:rsidR="008C769F" w:rsidRPr="008C769F">
              <w:rPr>
                <w:rFonts w:ascii="Arial" w:hAnsi="Arial" w:cs="Arial"/>
                <w:sz w:val="22"/>
              </w:rPr>
              <w:t>unicipal</w:t>
            </w:r>
            <w:r w:rsidR="00DD792A">
              <w:rPr>
                <w:rFonts w:ascii="Arial" w:hAnsi="Arial" w:cs="Arial"/>
                <w:sz w:val="22"/>
              </w:rPr>
              <w:t xml:space="preserve"> titular de la </w:t>
            </w:r>
            <w:r w:rsidR="007A6AC8">
              <w:rPr>
                <w:rFonts w:ascii="Arial" w:hAnsi="Arial" w:cs="Arial"/>
                <w:sz w:val="22"/>
              </w:rPr>
              <w:t>Comisión</w:t>
            </w:r>
            <w:r w:rsidR="00DD792A">
              <w:rPr>
                <w:rFonts w:ascii="Arial" w:hAnsi="Arial" w:cs="Arial"/>
                <w:sz w:val="22"/>
              </w:rPr>
              <w:t xml:space="preserve"> de </w:t>
            </w:r>
            <w:r w:rsidR="00C44E65">
              <w:rPr>
                <w:rFonts w:ascii="Arial" w:hAnsi="Arial" w:cs="Arial"/>
                <w:sz w:val="22"/>
              </w:rPr>
              <w:t>Hacienda</w:t>
            </w:r>
          </w:p>
          <w:p w:rsidR="00E161C3" w:rsidRPr="008C769F" w:rsidRDefault="00E161C3" w:rsidP="00711E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90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8C769F" w:rsidRDefault="004C2C99" w:rsidP="00711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L</w:t>
            </w:r>
            <w:r w:rsidR="00415739">
              <w:rPr>
                <w:rFonts w:ascii="Arial" w:hAnsi="Arial" w:cs="Arial"/>
                <w:sz w:val="22"/>
              </w:rPr>
              <w:t>CP</w:t>
            </w:r>
            <w:r w:rsidR="00797F31">
              <w:rPr>
                <w:rFonts w:ascii="Arial" w:hAnsi="Arial" w:cs="Arial"/>
                <w:sz w:val="22"/>
              </w:rPr>
              <w:t>.</w:t>
            </w:r>
            <w:r w:rsidR="00415739">
              <w:rPr>
                <w:rFonts w:ascii="Arial" w:hAnsi="Arial" w:cs="Arial"/>
                <w:sz w:val="22"/>
              </w:rPr>
              <w:t xml:space="preserve"> FELIPE DE JESUS RUIZ PEREZ</w:t>
            </w:r>
            <w:r w:rsidR="00797F31">
              <w:rPr>
                <w:rFonts w:ascii="Arial" w:hAnsi="Arial" w:cs="Arial"/>
                <w:sz w:val="22"/>
              </w:rPr>
              <w:t xml:space="preserve"> </w:t>
            </w:r>
          </w:p>
          <w:p w:rsidR="00E161C3" w:rsidRPr="008C769F" w:rsidRDefault="00C44E65" w:rsidP="00711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Tesorero Municipal.</w:t>
            </w:r>
          </w:p>
        </w:tc>
      </w:tr>
      <w:tr w:rsidR="00E161C3" w:rsidRPr="008C769F" w:rsidTr="00711E50">
        <w:trPr>
          <w:jc w:val="center"/>
        </w:trPr>
        <w:tc>
          <w:tcPr>
            <w:tcW w:w="4489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8C769F" w:rsidRDefault="00797F31" w:rsidP="00711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lang w:val="pt-PT"/>
              </w:rPr>
              <w:t xml:space="preserve">C. </w:t>
            </w:r>
            <w:r w:rsidR="00415739" w:rsidRPr="00415739">
              <w:rPr>
                <w:rFonts w:ascii="Arial" w:hAnsi="Arial" w:cs="Arial"/>
                <w:sz w:val="22"/>
                <w:lang w:val="pt-PT"/>
              </w:rPr>
              <w:t>MTRA. CLAUDIA JEANETTE CARRANZA SANTOS.</w:t>
            </w:r>
          </w:p>
          <w:p w:rsidR="00E161C3" w:rsidRPr="008C769F" w:rsidRDefault="00C44E65" w:rsidP="00711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Regidor representante de PARTIDO</w:t>
            </w:r>
          </w:p>
        </w:tc>
        <w:tc>
          <w:tcPr>
            <w:tcW w:w="4490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8C769F" w:rsidRDefault="00415739" w:rsidP="00711E50">
            <w:pPr>
              <w:jc w:val="center"/>
              <w:rPr>
                <w:rFonts w:ascii="Arial" w:hAnsi="Arial" w:cs="Arial"/>
              </w:rPr>
            </w:pPr>
            <w:r w:rsidRPr="00415739">
              <w:rPr>
                <w:rFonts w:ascii="Arial" w:hAnsi="Arial" w:cs="Arial"/>
              </w:rPr>
              <w:t>LIC. IVAN JOSE DE JESUS VELOZ MUÑOZ.</w:t>
            </w:r>
          </w:p>
          <w:p w:rsidR="00E161C3" w:rsidRPr="008C769F" w:rsidRDefault="00C44E65" w:rsidP="00711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Regidor representante de PARTIDO</w:t>
            </w:r>
          </w:p>
        </w:tc>
      </w:tr>
      <w:tr w:rsidR="00E161C3" w:rsidRPr="008C769F" w:rsidTr="00711E50">
        <w:trPr>
          <w:jc w:val="center"/>
        </w:trPr>
        <w:tc>
          <w:tcPr>
            <w:tcW w:w="4489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8C769F" w:rsidRDefault="00797F31" w:rsidP="00711E50">
            <w:pPr>
              <w:jc w:val="center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sz w:val="22"/>
                <w:lang w:val="pt-PT"/>
              </w:rPr>
              <w:t xml:space="preserve">C. </w:t>
            </w:r>
            <w:r w:rsidR="00415739" w:rsidRPr="00415739">
              <w:rPr>
                <w:rFonts w:ascii="Arial" w:hAnsi="Arial" w:cs="Arial"/>
                <w:sz w:val="22"/>
                <w:lang w:val="pt-PT"/>
              </w:rPr>
              <w:t xml:space="preserve">LIC. </w:t>
            </w:r>
            <w:r w:rsidR="000D7BEE" w:rsidRPr="00415739">
              <w:rPr>
                <w:rFonts w:ascii="Arial" w:hAnsi="Arial" w:cs="Arial"/>
                <w:sz w:val="22"/>
                <w:lang w:val="pt-PT"/>
              </w:rPr>
              <w:t>NORMA ELIZABETH MACIA</w:t>
            </w:r>
            <w:r w:rsidR="00BD61F4">
              <w:rPr>
                <w:rFonts w:ascii="Arial" w:hAnsi="Arial" w:cs="Arial"/>
                <w:sz w:val="22"/>
                <w:lang w:val="pt-PT"/>
              </w:rPr>
              <w:t>S</w:t>
            </w:r>
            <w:r w:rsidR="00415739" w:rsidRPr="00415739">
              <w:rPr>
                <w:rFonts w:ascii="Arial" w:hAnsi="Arial" w:cs="Arial"/>
                <w:sz w:val="22"/>
                <w:lang w:val="pt-PT"/>
              </w:rPr>
              <w:t xml:space="preserve"> AGUIRRE.</w:t>
            </w:r>
          </w:p>
          <w:p w:rsidR="00E161C3" w:rsidRPr="008C769F" w:rsidRDefault="00C44E65" w:rsidP="00711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Regidor representante de PARTIDO</w:t>
            </w:r>
          </w:p>
        </w:tc>
        <w:tc>
          <w:tcPr>
            <w:tcW w:w="4490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8C769F" w:rsidRDefault="00797F31" w:rsidP="00711E50">
            <w:pPr>
              <w:jc w:val="center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sz w:val="22"/>
                <w:lang w:val="pt-PT"/>
              </w:rPr>
              <w:t xml:space="preserve">C. </w:t>
            </w:r>
            <w:r w:rsidR="00415739" w:rsidRPr="00415739">
              <w:rPr>
                <w:rFonts w:ascii="Arial" w:hAnsi="Arial" w:cs="Arial"/>
                <w:sz w:val="22"/>
                <w:lang w:val="pt-PT"/>
              </w:rPr>
              <w:t xml:space="preserve">MTRA OLIVIA GUILLEN </w:t>
            </w:r>
            <w:r w:rsidR="000D7BEE" w:rsidRPr="00415739">
              <w:rPr>
                <w:rFonts w:ascii="Arial" w:hAnsi="Arial" w:cs="Arial"/>
                <w:sz w:val="22"/>
                <w:lang w:val="pt-PT"/>
              </w:rPr>
              <w:t>PADILLA.</w:t>
            </w:r>
          </w:p>
          <w:p w:rsidR="00E161C3" w:rsidRPr="008C769F" w:rsidRDefault="00C44E65" w:rsidP="00711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Regidor representante de PARTIDO</w:t>
            </w:r>
          </w:p>
        </w:tc>
      </w:tr>
      <w:tr w:rsidR="00E161C3" w:rsidRPr="008C769F" w:rsidTr="00711E50">
        <w:trPr>
          <w:jc w:val="center"/>
        </w:trPr>
        <w:tc>
          <w:tcPr>
            <w:tcW w:w="4489" w:type="dxa"/>
          </w:tcPr>
          <w:p w:rsidR="00E161C3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8C769F" w:rsidRDefault="00415739" w:rsidP="00711E50">
            <w:pPr>
              <w:jc w:val="center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lang w:val="pt-PT"/>
              </w:rPr>
              <w:t>DRA. LAURA ANGELICA CHAVEZ CONTRERAS.</w:t>
            </w:r>
          </w:p>
          <w:p w:rsidR="00E161C3" w:rsidRPr="008C769F" w:rsidRDefault="00C44E65" w:rsidP="00711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Regidor representante de PARTIDO</w:t>
            </w:r>
          </w:p>
        </w:tc>
        <w:tc>
          <w:tcPr>
            <w:tcW w:w="4490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372EC0" w:rsidRPr="008C769F" w:rsidRDefault="00372EC0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8C769F" w:rsidRDefault="00797F31" w:rsidP="00711E50">
            <w:pPr>
              <w:jc w:val="center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sz w:val="22"/>
                <w:lang w:val="pt-PT"/>
              </w:rPr>
              <w:t xml:space="preserve">C. </w:t>
            </w:r>
            <w:r w:rsidR="00C44E65">
              <w:rPr>
                <w:rFonts w:ascii="Arial" w:hAnsi="Arial" w:cs="Arial"/>
                <w:sz w:val="22"/>
                <w:lang w:val="pt-PT"/>
              </w:rPr>
              <w:t>Jose Guadalupe Campos</w:t>
            </w:r>
            <w:r w:rsidR="000A0CA9">
              <w:rPr>
                <w:rFonts w:ascii="Arial" w:hAnsi="Arial" w:cs="Arial"/>
                <w:sz w:val="22"/>
                <w:lang w:val="pt-PT"/>
              </w:rPr>
              <w:t>.</w:t>
            </w:r>
          </w:p>
          <w:p w:rsidR="00E161C3" w:rsidRDefault="00C44E65" w:rsidP="00711E50">
            <w:pPr>
              <w:jc w:val="center"/>
              <w:rPr>
                <w:rFonts w:ascii="Arial" w:hAnsi="Arial" w:cs="Arial"/>
                <w:sz w:val="22"/>
                <w:lang w:val="pt-PT"/>
              </w:rPr>
            </w:pPr>
            <w:r>
              <w:rPr>
                <w:rFonts w:ascii="Arial" w:hAnsi="Arial" w:cs="Arial"/>
                <w:sz w:val="22"/>
                <w:lang w:val="pt-PT"/>
              </w:rPr>
              <w:t xml:space="preserve">Representante </w:t>
            </w:r>
            <w:r w:rsidR="000D7BEE">
              <w:rPr>
                <w:rFonts w:ascii="Arial" w:hAnsi="Arial" w:cs="Arial"/>
                <w:sz w:val="22"/>
                <w:lang w:val="pt-PT"/>
              </w:rPr>
              <w:t>Del</w:t>
            </w:r>
            <w:r>
              <w:rPr>
                <w:rFonts w:ascii="Arial" w:hAnsi="Arial" w:cs="Arial"/>
                <w:sz w:val="22"/>
                <w:lang w:val="pt-PT"/>
              </w:rPr>
              <w:t xml:space="preserve"> Sector Empresarial</w:t>
            </w:r>
          </w:p>
          <w:p w:rsidR="00C44E65" w:rsidRPr="008C769F" w:rsidRDefault="00C44E65" w:rsidP="00711E50">
            <w:pPr>
              <w:jc w:val="center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sz w:val="22"/>
                <w:lang w:val="pt-PT"/>
              </w:rPr>
              <w:t>COPARMEX</w:t>
            </w:r>
          </w:p>
          <w:p w:rsidR="00E161C3" w:rsidRPr="008C769F" w:rsidRDefault="00E161C3" w:rsidP="00711E50">
            <w:pPr>
              <w:jc w:val="center"/>
              <w:rPr>
                <w:rFonts w:ascii="Arial" w:hAnsi="Arial" w:cs="Arial"/>
              </w:rPr>
            </w:pPr>
          </w:p>
        </w:tc>
      </w:tr>
      <w:tr w:rsidR="00E161C3" w:rsidRPr="008C769F" w:rsidTr="00711E50">
        <w:trPr>
          <w:jc w:val="center"/>
        </w:trPr>
        <w:tc>
          <w:tcPr>
            <w:tcW w:w="4489" w:type="dxa"/>
          </w:tcPr>
          <w:p w:rsidR="00467C63" w:rsidRPr="008C769F" w:rsidRDefault="00467C6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C44E65" w:rsidRDefault="00C44E65" w:rsidP="00DD792A">
            <w:pPr>
              <w:jc w:val="center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lang w:val="pt-PT"/>
              </w:rPr>
              <w:t>C. Miguel Angel Marquez de Alba</w:t>
            </w:r>
          </w:p>
          <w:p w:rsidR="00E161C3" w:rsidRDefault="00C44E65" w:rsidP="00DD792A">
            <w:pPr>
              <w:jc w:val="center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lang w:val="pt-PT"/>
              </w:rPr>
              <w:t xml:space="preserve">Representante </w:t>
            </w:r>
            <w:r w:rsidR="000D7BEE">
              <w:rPr>
                <w:rFonts w:ascii="Arial" w:hAnsi="Arial" w:cs="Arial"/>
                <w:lang w:val="pt-PT"/>
              </w:rPr>
              <w:t>Del</w:t>
            </w:r>
            <w:r>
              <w:rPr>
                <w:rFonts w:ascii="Arial" w:hAnsi="Arial" w:cs="Arial"/>
                <w:lang w:val="pt-PT"/>
              </w:rPr>
              <w:t xml:space="preserve"> Sector Empresarial</w:t>
            </w:r>
          </w:p>
          <w:p w:rsidR="00C44E65" w:rsidRPr="00DD792A" w:rsidRDefault="00C44E65" w:rsidP="00DD792A">
            <w:pPr>
              <w:jc w:val="center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lang w:val="pt-PT"/>
              </w:rPr>
              <w:t>CAMARA DE COMERCIO.</w:t>
            </w:r>
          </w:p>
        </w:tc>
        <w:tc>
          <w:tcPr>
            <w:tcW w:w="4490" w:type="dxa"/>
          </w:tcPr>
          <w:p w:rsidR="00534FA3" w:rsidRPr="008C769F" w:rsidRDefault="00534FA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372EC0" w:rsidP="00711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___</w:t>
            </w:r>
            <w:r w:rsidR="008C769F" w:rsidRPr="008C769F">
              <w:rPr>
                <w:rFonts w:ascii="Arial" w:hAnsi="Arial" w:cs="Arial"/>
                <w:sz w:val="22"/>
              </w:rPr>
              <w:t>______________________________</w:t>
            </w:r>
          </w:p>
          <w:p w:rsidR="000A0CA9" w:rsidRDefault="00A230D9" w:rsidP="00DD792A">
            <w:pPr>
              <w:jc w:val="center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</w:rPr>
              <w:t>LIC.</w:t>
            </w:r>
            <w:r w:rsidR="008C79A0">
              <w:rPr>
                <w:rFonts w:ascii="Arial" w:hAnsi="Arial" w:cs="Arial"/>
                <w:lang w:val="pt-PT"/>
              </w:rPr>
              <w:t xml:space="preserve"> GONZALO ADRIAN BARAJAS VALTIERRA</w:t>
            </w:r>
            <w:r w:rsidR="00E07C66">
              <w:rPr>
                <w:rFonts w:ascii="Arial" w:hAnsi="Arial" w:cs="Arial"/>
              </w:rPr>
              <w:t xml:space="preserve"> o delegado C. </w:t>
            </w:r>
            <w:r w:rsidR="00E07C66">
              <w:rPr>
                <w:rFonts w:ascii="Arial" w:hAnsi="Arial" w:cs="Arial"/>
                <w:b/>
              </w:rPr>
              <w:t>JESUS DAVID MARTINEZ VAL</w:t>
            </w:r>
            <w:r w:rsidR="00AE7480">
              <w:rPr>
                <w:rFonts w:ascii="Arial" w:hAnsi="Arial" w:cs="Arial"/>
                <w:b/>
              </w:rPr>
              <w:t>A</w:t>
            </w:r>
            <w:r w:rsidR="00E07C66">
              <w:rPr>
                <w:rFonts w:ascii="Arial" w:hAnsi="Arial" w:cs="Arial"/>
                <w:b/>
              </w:rPr>
              <w:t>DEZ,</w:t>
            </w:r>
            <w:r w:rsidR="00E07C66">
              <w:rPr>
                <w:rFonts w:ascii="Arial" w:hAnsi="Arial" w:cs="Arial"/>
              </w:rPr>
              <w:t xml:space="preserve"> AUXILIAR DE PROVEDURIA</w:t>
            </w:r>
          </w:p>
          <w:p w:rsidR="00E161C3" w:rsidRDefault="000A0CA9" w:rsidP="00DD792A">
            <w:pPr>
              <w:jc w:val="center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lang w:val="pt-PT"/>
              </w:rPr>
              <w:t>Director de Unidad de Compras.</w:t>
            </w:r>
          </w:p>
          <w:p w:rsidR="000A0CA9" w:rsidRPr="00DD792A" w:rsidRDefault="000A0CA9" w:rsidP="00DD792A">
            <w:pPr>
              <w:jc w:val="center"/>
              <w:rPr>
                <w:rFonts w:ascii="Arial" w:hAnsi="Arial" w:cs="Arial"/>
                <w:lang w:val="pt-PT"/>
              </w:rPr>
            </w:pPr>
          </w:p>
        </w:tc>
      </w:tr>
    </w:tbl>
    <w:p w:rsidR="007A6AC8" w:rsidRDefault="007A6AC8" w:rsidP="00415739">
      <w:pPr>
        <w:rPr>
          <w:rFonts w:ascii="Arial" w:hAnsi="Arial" w:cs="Arial"/>
        </w:rPr>
      </w:pPr>
    </w:p>
    <w:p w:rsidR="00602A92" w:rsidRDefault="00602A92" w:rsidP="00415739">
      <w:pPr>
        <w:rPr>
          <w:rFonts w:ascii="Arial" w:hAnsi="Arial" w:cs="Arial"/>
        </w:rPr>
      </w:pPr>
    </w:p>
    <w:p w:rsidR="00602A92" w:rsidRDefault="00602A92" w:rsidP="00415739">
      <w:pPr>
        <w:rPr>
          <w:rFonts w:ascii="Arial" w:hAnsi="Arial" w:cs="Arial"/>
        </w:rPr>
      </w:pPr>
    </w:p>
    <w:p w:rsidR="00602A92" w:rsidRPr="008C769F" w:rsidRDefault="00602A92" w:rsidP="00602A92">
      <w:pPr>
        <w:jc w:val="center"/>
        <w:rPr>
          <w:rFonts w:ascii="Arial" w:hAnsi="Arial" w:cs="Arial"/>
        </w:rPr>
      </w:pPr>
      <w:r w:rsidRPr="008C769F">
        <w:rPr>
          <w:rFonts w:ascii="Arial" w:hAnsi="Arial" w:cs="Arial"/>
          <w:sz w:val="22"/>
        </w:rPr>
        <w:t>__________________________________</w:t>
      </w:r>
    </w:p>
    <w:p w:rsidR="00602A92" w:rsidRDefault="00602A92" w:rsidP="00602A92">
      <w:pPr>
        <w:jc w:val="center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L.C.P. Federico Lopez Padilla.</w:t>
      </w:r>
    </w:p>
    <w:p w:rsidR="00602A92" w:rsidRPr="00602A92" w:rsidRDefault="00602A92" w:rsidP="00602A92">
      <w:pPr>
        <w:jc w:val="center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Contralor Municipal.</w:t>
      </w:r>
    </w:p>
    <w:sectPr w:rsidR="00602A92" w:rsidRPr="00602A92" w:rsidSect="00711E50">
      <w:headerReference w:type="even" r:id="rId8"/>
      <w:headerReference w:type="default" r:id="rId9"/>
      <w:footerReference w:type="even" r:id="rId10"/>
      <w:footerReference w:type="default" r:id="rId11"/>
      <w:pgSz w:w="12242" w:h="20163" w:code="5"/>
      <w:pgMar w:top="2552" w:right="1418" w:bottom="1418" w:left="1985" w:header="720" w:footer="132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28B" w:rsidRDefault="00C1028B" w:rsidP="00E161C3">
      <w:r>
        <w:separator/>
      </w:r>
    </w:p>
  </w:endnote>
  <w:endnote w:type="continuationSeparator" w:id="0">
    <w:p w:rsidR="00C1028B" w:rsidRDefault="00C1028B" w:rsidP="00E16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B75" w:rsidRDefault="00080B7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80B75" w:rsidRDefault="00080B75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B75" w:rsidRDefault="00080B75">
    <w:pPr>
      <w:pStyle w:val="Piedepgina"/>
      <w:jc w:val="right"/>
    </w:pPr>
  </w:p>
  <w:p w:rsidR="00080B75" w:rsidRDefault="00080B75">
    <w:pPr>
      <w:pStyle w:val="Piedepgina"/>
      <w:jc w:val="right"/>
    </w:pPr>
    <w:r>
      <w:t xml:space="preserve">Página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930683">
      <w:rPr>
        <w:b/>
        <w:bCs/>
        <w:noProof/>
      </w:rPr>
      <w:t>3</w:t>
    </w:r>
    <w:r>
      <w:rPr>
        <w:b/>
        <w:bCs/>
      </w:rPr>
      <w:fldChar w:fldCharType="end"/>
    </w:r>
    <w:r>
      <w:t xml:space="preserve"> de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930683">
      <w:rPr>
        <w:b/>
        <w:bCs/>
        <w:noProof/>
      </w:rPr>
      <w:t>4</w:t>
    </w:r>
    <w:r>
      <w:rPr>
        <w:b/>
        <w:bCs/>
      </w:rPr>
      <w:fldChar w:fldCharType="end"/>
    </w:r>
  </w:p>
  <w:p w:rsidR="00080B75" w:rsidRDefault="00321364" w:rsidP="00711E50">
    <w:pPr>
      <w:pStyle w:val="Ttulo1"/>
      <w:pBdr>
        <w:top w:val="single" w:sz="12" w:space="1" w:color="auto"/>
        <w:bottom w:val="single" w:sz="12" w:space="1" w:color="auto"/>
      </w:pBdr>
      <w:ind w:left="360"/>
    </w:pPr>
    <w:r>
      <w:t>22 de  enero del Año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28B" w:rsidRDefault="00C1028B" w:rsidP="00E161C3">
      <w:r>
        <w:separator/>
      </w:r>
    </w:p>
  </w:footnote>
  <w:footnote w:type="continuationSeparator" w:id="0">
    <w:p w:rsidR="00C1028B" w:rsidRDefault="00C1028B" w:rsidP="00E161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B75" w:rsidRDefault="00080B75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80B75" w:rsidRDefault="00080B75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B75" w:rsidRDefault="00080B75">
    <w:pPr>
      <w:pStyle w:val="Ttulo1"/>
      <w:rPr>
        <w:b/>
      </w:rPr>
    </w:pPr>
  </w:p>
  <w:p w:rsidR="00080B75" w:rsidRDefault="00080B75">
    <w:pPr>
      <w:pStyle w:val="Ttulo1"/>
      <w:rPr>
        <w:b/>
      </w:rPr>
    </w:pPr>
    <w:r>
      <w:rPr>
        <w:b/>
      </w:rPr>
      <w:t xml:space="preserve">          </w:t>
    </w:r>
  </w:p>
  <w:p w:rsidR="00080B75" w:rsidRDefault="001D6B39" w:rsidP="002546C9">
    <w:pPr>
      <w:pStyle w:val="Ttulo1"/>
      <w:pBdr>
        <w:top w:val="single" w:sz="12" w:space="1" w:color="auto"/>
        <w:bottom w:val="single" w:sz="12" w:space="1" w:color="auto"/>
      </w:pBdr>
    </w:pPr>
    <w:r>
      <w:t xml:space="preserve">          1</w:t>
    </w:r>
    <w:r w:rsidR="00080B75">
      <w:t xml:space="preserve"> SESION ORDINARIA DE COMISION TECNICA DE ADQUISICIONES.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81AD7"/>
    <w:multiLevelType w:val="hybridMultilevel"/>
    <w:tmpl w:val="E9284600"/>
    <w:lvl w:ilvl="0" w:tplc="1772D1D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FC36A1D"/>
    <w:multiLevelType w:val="hybridMultilevel"/>
    <w:tmpl w:val="E9284600"/>
    <w:lvl w:ilvl="0" w:tplc="1772D1D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46A5270"/>
    <w:multiLevelType w:val="hybridMultilevel"/>
    <w:tmpl w:val="E13AE8DE"/>
    <w:lvl w:ilvl="0" w:tplc="9BE63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52ADC"/>
    <w:multiLevelType w:val="hybridMultilevel"/>
    <w:tmpl w:val="EF9A6634"/>
    <w:lvl w:ilvl="0" w:tplc="D99AA2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84450B"/>
    <w:multiLevelType w:val="hybridMultilevel"/>
    <w:tmpl w:val="F8487DD4"/>
    <w:lvl w:ilvl="0" w:tplc="EF10E14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46206A"/>
    <w:multiLevelType w:val="hybridMultilevel"/>
    <w:tmpl w:val="F5DA31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BF1C81"/>
    <w:multiLevelType w:val="hybridMultilevel"/>
    <w:tmpl w:val="C7BE692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AA2A0D"/>
    <w:multiLevelType w:val="hybridMultilevel"/>
    <w:tmpl w:val="E13AE8DE"/>
    <w:lvl w:ilvl="0" w:tplc="9BE63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9D09BB"/>
    <w:multiLevelType w:val="hybridMultilevel"/>
    <w:tmpl w:val="F17CC48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4B1A76"/>
    <w:multiLevelType w:val="hybridMultilevel"/>
    <w:tmpl w:val="A94669D4"/>
    <w:lvl w:ilvl="0" w:tplc="DE68B920">
      <w:start w:val="5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4E77224"/>
    <w:multiLevelType w:val="hybridMultilevel"/>
    <w:tmpl w:val="F6245FC8"/>
    <w:lvl w:ilvl="0" w:tplc="AEC2E976">
      <w:start w:val="5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5C8235A"/>
    <w:multiLevelType w:val="hybridMultilevel"/>
    <w:tmpl w:val="EF9A6634"/>
    <w:lvl w:ilvl="0" w:tplc="D99AA2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88A605B"/>
    <w:multiLevelType w:val="hybridMultilevel"/>
    <w:tmpl w:val="E9284600"/>
    <w:lvl w:ilvl="0" w:tplc="1772D1D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2924B30"/>
    <w:multiLevelType w:val="hybridMultilevel"/>
    <w:tmpl w:val="EF9A6634"/>
    <w:lvl w:ilvl="0" w:tplc="D99AA2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297154F"/>
    <w:multiLevelType w:val="singleLevel"/>
    <w:tmpl w:val="45CC1A20"/>
    <w:lvl w:ilvl="0">
      <w:start w:val="2"/>
      <w:numFmt w:val="upperRoman"/>
      <w:lvlText w:val="%1."/>
      <w:lvlJc w:val="left"/>
      <w:pPr>
        <w:tabs>
          <w:tab w:val="num" w:pos="2130"/>
        </w:tabs>
        <w:ind w:left="2130" w:hanging="720"/>
      </w:pPr>
      <w:rPr>
        <w:rFonts w:hint="default"/>
      </w:rPr>
    </w:lvl>
  </w:abstractNum>
  <w:abstractNum w:abstractNumId="15">
    <w:nsid w:val="63063B3C"/>
    <w:multiLevelType w:val="hybridMultilevel"/>
    <w:tmpl w:val="EF9A6634"/>
    <w:lvl w:ilvl="0" w:tplc="D99AA2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31B5BA1"/>
    <w:multiLevelType w:val="hybridMultilevel"/>
    <w:tmpl w:val="1026CF54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8653BD"/>
    <w:multiLevelType w:val="hybridMultilevel"/>
    <w:tmpl w:val="E13AE8DE"/>
    <w:lvl w:ilvl="0" w:tplc="9BE63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632076"/>
    <w:multiLevelType w:val="hybridMultilevel"/>
    <w:tmpl w:val="73C24884"/>
    <w:lvl w:ilvl="0" w:tplc="D99AA260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9483F75"/>
    <w:multiLevelType w:val="hybridMultilevel"/>
    <w:tmpl w:val="6074DF68"/>
    <w:lvl w:ilvl="0" w:tplc="080A0017">
      <w:start w:val="1"/>
      <w:numFmt w:val="lowerLetter"/>
      <w:lvlText w:val="%1)"/>
      <w:lvlJc w:val="left"/>
      <w:pPr>
        <w:ind w:left="778" w:hanging="360"/>
      </w:pPr>
    </w:lvl>
    <w:lvl w:ilvl="1" w:tplc="080A0019" w:tentative="1">
      <w:start w:val="1"/>
      <w:numFmt w:val="lowerLetter"/>
      <w:lvlText w:val="%2."/>
      <w:lvlJc w:val="left"/>
      <w:pPr>
        <w:ind w:left="1498" w:hanging="360"/>
      </w:pPr>
    </w:lvl>
    <w:lvl w:ilvl="2" w:tplc="080A001B" w:tentative="1">
      <w:start w:val="1"/>
      <w:numFmt w:val="lowerRoman"/>
      <w:lvlText w:val="%3."/>
      <w:lvlJc w:val="right"/>
      <w:pPr>
        <w:ind w:left="2218" w:hanging="180"/>
      </w:pPr>
    </w:lvl>
    <w:lvl w:ilvl="3" w:tplc="080A000F" w:tentative="1">
      <w:start w:val="1"/>
      <w:numFmt w:val="decimal"/>
      <w:lvlText w:val="%4."/>
      <w:lvlJc w:val="left"/>
      <w:pPr>
        <w:ind w:left="2938" w:hanging="360"/>
      </w:pPr>
    </w:lvl>
    <w:lvl w:ilvl="4" w:tplc="080A0019" w:tentative="1">
      <w:start w:val="1"/>
      <w:numFmt w:val="lowerLetter"/>
      <w:lvlText w:val="%5."/>
      <w:lvlJc w:val="left"/>
      <w:pPr>
        <w:ind w:left="3658" w:hanging="360"/>
      </w:pPr>
    </w:lvl>
    <w:lvl w:ilvl="5" w:tplc="080A001B" w:tentative="1">
      <w:start w:val="1"/>
      <w:numFmt w:val="lowerRoman"/>
      <w:lvlText w:val="%6."/>
      <w:lvlJc w:val="right"/>
      <w:pPr>
        <w:ind w:left="4378" w:hanging="180"/>
      </w:pPr>
    </w:lvl>
    <w:lvl w:ilvl="6" w:tplc="080A000F" w:tentative="1">
      <w:start w:val="1"/>
      <w:numFmt w:val="decimal"/>
      <w:lvlText w:val="%7."/>
      <w:lvlJc w:val="left"/>
      <w:pPr>
        <w:ind w:left="5098" w:hanging="360"/>
      </w:pPr>
    </w:lvl>
    <w:lvl w:ilvl="7" w:tplc="080A0019" w:tentative="1">
      <w:start w:val="1"/>
      <w:numFmt w:val="lowerLetter"/>
      <w:lvlText w:val="%8."/>
      <w:lvlJc w:val="left"/>
      <w:pPr>
        <w:ind w:left="5818" w:hanging="360"/>
      </w:pPr>
    </w:lvl>
    <w:lvl w:ilvl="8" w:tplc="080A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0">
    <w:nsid w:val="73305658"/>
    <w:multiLevelType w:val="hybridMultilevel"/>
    <w:tmpl w:val="E13AE8DE"/>
    <w:lvl w:ilvl="0" w:tplc="9BE63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F43579"/>
    <w:multiLevelType w:val="hybridMultilevel"/>
    <w:tmpl w:val="EF9A6634"/>
    <w:lvl w:ilvl="0" w:tplc="D99AA2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76A6325"/>
    <w:multiLevelType w:val="hybridMultilevel"/>
    <w:tmpl w:val="EF9A6634"/>
    <w:lvl w:ilvl="0" w:tplc="D99AA2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8B91A4B"/>
    <w:multiLevelType w:val="hybridMultilevel"/>
    <w:tmpl w:val="E13AE8DE"/>
    <w:lvl w:ilvl="0" w:tplc="9BE63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6"/>
  </w:num>
  <w:num w:numId="4">
    <w:abstractNumId w:val="5"/>
  </w:num>
  <w:num w:numId="5">
    <w:abstractNumId w:val="19"/>
  </w:num>
  <w:num w:numId="6">
    <w:abstractNumId w:val="4"/>
  </w:num>
  <w:num w:numId="7">
    <w:abstractNumId w:val="14"/>
  </w:num>
  <w:num w:numId="8">
    <w:abstractNumId w:val="2"/>
  </w:num>
  <w:num w:numId="9">
    <w:abstractNumId w:val="22"/>
  </w:num>
  <w:num w:numId="10">
    <w:abstractNumId w:val="3"/>
  </w:num>
  <w:num w:numId="11">
    <w:abstractNumId w:val="13"/>
  </w:num>
  <w:num w:numId="12">
    <w:abstractNumId w:val="11"/>
  </w:num>
  <w:num w:numId="13">
    <w:abstractNumId w:val="21"/>
  </w:num>
  <w:num w:numId="14">
    <w:abstractNumId w:val="15"/>
  </w:num>
  <w:num w:numId="15">
    <w:abstractNumId w:val="9"/>
  </w:num>
  <w:num w:numId="16">
    <w:abstractNumId w:val="18"/>
  </w:num>
  <w:num w:numId="17">
    <w:abstractNumId w:val="12"/>
  </w:num>
  <w:num w:numId="18">
    <w:abstractNumId w:val="0"/>
  </w:num>
  <w:num w:numId="19">
    <w:abstractNumId w:val="17"/>
  </w:num>
  <w:num w:numId="20">
    <w:abstractNumId w:val="23"/>
  </w:num>
  <w:num w:numId="21">
    <w:abstractNumId w:val="20"/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1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1C3"/>
    <w:rsid w:val="000179BE"/>
    <w:rsid w:val="000205C0"/>
    <w:rsid w:val="00020EFF"/>
    <w:rsid w:val="00024605"/>
    <w:rsid w:val="000272E4"/>
    <w:rsid w:val="00031E27"/>
    <w:rsid w:val="00051F81"/>
    <w:rsid w:val="0005552B"/>
    <w:rsid w:val="00062961"/>
    <w:rsid w:val="00073569"/>
    <w:rsid w:val="00080B75"/>
    <w:rsid w:val="000847FF"/>
    <w:rsid w:val="00087D0A"/>
    <w:rsid w:val="0009294A"/>
    <w:rsid w:val="00092DC9"/>
    <w:rsid w:val="000A0CA9"/>
    <w:rsid w:val="000D7BEE"/>
    <w:rsid w:val="000F2B53"/>
    <w:rsid w:val="00103DF6"/>
    <w:rsid w:val="00124C5B"/>
    <w:rsid w:val="0013027F"/>
    <w:rsid w:val="00131F44"/>
    <w:rsid w:val="001430D5"/>
    <w:rsid w:val="001515B9"/>
    <w:rsid w:val="00155E8D"/>
    <w:rsid w:val="00161955"/>
    <w:rsid w:val="00191FF0"/>
    <w:rsid w:val="001A6262"/>
    <w:rsid w:val="001D6B39"/>
    <w:rsid w:val="001E5B9E"/>
    <w:rsid w:val="001F281B"/>
    <w:rsid w:val="00211D0E"/>
    <w:rsid w:val="002360A1"/>
    <w:rsid w:val="00244B28"/>
    <w:rsid w:val="00250684"/>
    <w:rsid w:val="002546C9"/>
    <w:rsid w:val="00264465"/>
    <w:rsid w:val="00266C1D"/>
    <w:rsid w:val="00271CEB"/>
    <w:rsid w:val="00286173"/>
    <w:rsid w:val="00292FB9"/>
    <w:rsid w:val="00296E07"/>
    <w:rsid w:val="002972CB"/>
    <w:rsid w:val="002A1824"/>
    <w:rsid w:val="002A208C"/>
    <w:rsid w:val="002B0351"/>
    <w:rsid w:val="002B69AF"/>
    <w:rsid w:val="002B6D46"/>
    <w:rsid w:val="002C3B55"/>
    <w:rsid w:val="002D240C"/>
    <w:rsid w:val="002E043F"/>
    <w:rsid w:val="002E4B4F"/>
    <w:rsid w:val="002F01A6"/>
    <w:rsid w:val="002F490B"/>
    <w:rsid w:val="00321364"/>
    <w:rsid w:val="0033236C"/>
    <w:rsid w:val="003349E4"/>
    <w:rsid w:val="003437F4"/>
    <w:rsid w:val="003469BB"/>
    <w:rsid w:val="003537A8"/>
    <w:rsid w:val="003609AC"/>
    <w:rsid w:val="00372EC0"/>
    <w:rsid w:val="0038553B"/>
    <w:rsid w:val="003A3451"/>
    <w:rsid w:val="003E0CA8"/>
    <w:rsid w:val="003E3606"/>
    <w:rsid w:val="00410CB8"/>
    <w:rsid w:val="00415739"/>
    <w:rsid w:val="00417402"/>
    <w:rsid w:val="004266F2"/>
    <w:rsid w:val="00443754"/>
    <w:rsid w:val="00461384"/>
    <w:rsid w:val="004668ED"/>
    <w:rsid w:val="00467C63"/>
    <w:rsid w:val="00487935"/>
    <w:rsid w:val="004908FF"/>
    <w:rsid w:val="004963F9"/>
    <w:rsid w:val="004C2C99"/>
    <w:rsid w:val="004D0060"/>
    <w:rsid w:val="004E0F63"/>
    <w:rsid w:val="004E6B5A"/>
    <w:rsid w:val="004E7081"/>
    <w:rsid w:val="00500EE7"/>
    <w:rsid w:val="00500F85"/>
    <w:rsid w:val="0051365D"/>
    <w:rsid w:val="00523728"/>
    <w:rsid w:val="00532020"/>
    <w:rsid w:val="00534FA3"/>
    <w:rsid w:val="005431A1"/>
    <w:rsid w:val="00544591"/>
    <w:rsid w:val="00552D91"/>
    <w:rsid w:val="00565CAC"/>
    <w:rsid w:val="0058532A"/>
    <w:rsid w:val="005A0FD6"/>
    <w:rsid w:val="005A401E"/>
    <w:rsid w:val="005B2879"/>
    <w:rsid w:val="005B3A6F"/>
    <w:rsid w:val="005C09C3"/>
    <w:rsid w:val="005C2201"/>
    <w:rsid w:val="005C3095"/>
    <w:rsid w:val="005E3EDD"/>
    <w:rsid w:val="005E5434"/>
    <w:rsid w:val="005E7134"/>
    <w:rsid w:val="00602A92"/>
    <w:rsid w:val="00621AF9"/>
    <w:rsid w:val="00632DFF"/>
    <w:rsid w:val="00637258"/>
    <w:rsid w:val="00643CAA"/>
    <w:rsid w:val="006610E3"/>
    <w:rsid w:val="00664515"/>
    <w:rsid w:val="006711AF"/>
    <w:rsid w:val="00696768"/>
    <w:rsid w:val="006A6EEE"/>
    <w:rsid w:val="006B4ACE"/>
    <w:rsid w:val="006C0590"/>
    <w:rsid w:val="006E2284"/>
    <w:rsid w:val="006E36BE"/>
    <w:rsid w:val="006F1F06"/>
    <w:rsid w:val="006F4693"/>
    <w:rsid w:val="00711248"/>
    <w:rsid w:val="00711E50"/>
    <w:rsid w:val="00720134"/>
    <w:rsid w:val="00725BAA"/>
    <w:rsid w:val="0072744C"/>
    <w:rsid w:val="0075566B"/>
    <w:rsid w:val="007607DA"/>
    <w:rsid w:val="00764326"/>
    <w:rsid w:val="00786BB6"/>
    <w:rsid w:val="00796F17"/>
    <w:rsid w:val="00797F31"/>
    <w:rsid w:val="007A6AC8"/>
    <w:rsid w:val="007B41ED"/>
    <w:rsid w:val="007B73A7"/>
    <w:rsid w:val="007F300B"/>
    <w:rsid w:val="00804B35"/>
    <w:rsid w:val="00814CF5"/>
    <w:rsid w:val="008156C9"/>
    <w:rsid w:val="00826806"/>
    <w:rsid w:val="00827FFA"/>
    <w:rsid w:val="00850C4C"/>
    <w:rsid w:val="00864883"/>
    <w:rsid w:val="00871ED7"/>
    <w:rsid w:val="00873AF6"/>
    <w:rsid w:val="008754DE"/>
    <w:rsid w:val="00875637"/>
    <w:rsid w:val="008756B7"/>
    <w:rsid w:val="008962BE"/>
    <w:rsid w:val="008A1E5D"/>
    <w:rsid w:val="008B5BFE"/>
    <w:rsid w:val="008C769F"/>
    <w:rsid w:val="008C79A0"/>
    <w:rsid w:val="008D6F71"/>
    <w:rsid w:val="008E779E"/>
    <w:rsid w:val="0090531D"/>
    <w:rsid w:val="009270D1"/>
    <w:rsid w:val="00930683"/>
    <w:rsid w:val="00936B8C"/>
    <w:rsid w:val="009502C1"/>
    <w:rsid w:val="00950686"/>
    <w:rsid w:val="00954FFC"/>
    <w:rsid w:val="009557DF"/>
    <w:rsid w:val="009718EC"/>
    <w:rsid w:val="009A63A7"/>
    <w:rsid w:val="009C0743"/>
    <w:rsid w:val="009C0794"/>
    <w:rsid w:val="009D0434"/>
    <w:rsid w:val="00A02114"/>
    <w:rsid w:val="00A1375B"/>
    <w:rsid w:val="00A220C2"/>
    <w:rsid w:val="00A230D9"/>
    <w:rsid w:val="00A24CA7"/>
    <w:rsid w:val="00A6365F"/>
    <w:rsid w:val="00A826E1"/>
    <w:rsid w:val="00A82F11"/>
    <w:rsid w:val="00A93F68"/>
    <w:rsid w:val="00A97ABC"/>
    <w:rsid w:val="00A97E9F"/>
    <w:rsid w:val="00AA63F3"/>
    <w:rsid w:val="00AB0AE9"/>
    <w:rsid w:val="00AB16AC"/>
    <w:rsid w:val="00AC4896"/>
    <w:rsid w:val="00AC52B1"/>
    <w:rsid w:val="00AC7273"/>
    <w:rsid w:val="00AD7789"/>
    <w:rsid w:val="00AE7480"/>
    <w:rsid w:val="00B17DE0"/>
    <w:rsid w:val="00B21A47"/>
    <w:rsid w:val="00B30E78"/>
    <w:rsid w:val="00B56CD7"/>
    <w:rsid w:val="00B66727"/>
    <w:rsid w:val="00B77C2D"/>
    <w:rsid w:val="00B82118"/>
    <w:rsid w:val="00BB3638"/>
    <w:rsid w:val="00BC3D44"/>
    <w:rsid w:val="00BC6622"/>
    <w:rsid w:val="00BC6C74"/>
    <w:rsid w:val="00BC770C"/>
    <w:rsid w:val="00BD61F4"/>
    <w:rsid w:val="00BD6688"/>
    <w:rsid w:val="00BE6BFE"/>
    <w:rsid w:val="00BF1575"/>
    <w:rsid w:val="00C1028B"/>
    <w:rsid w:val="00C20023"/>
    <w:rsid w:val="00C34325"/>
    <w:rsid w:val="00C35B78"/>
    <w:rsid w:val="00C35FFA"/>
    <w:rsid w:val="00C445EB"/>
    <w:rsid w:val="00C44E65"/>
    <w:rsid w:val="00C53F73"/>
    <w:rsid w:val="00C8077A"/>
    <w:rsid w:val="00C8438E"/>
    <w:rsid w:val="00C93AAA"/>
    <w:rsid w:val="00C964F4"/>
    <w:rsid w:val="00CA7A43"/>
    <w:rsid w:val="00CA7B73"/>
    <w:rsid w:val="00CB6935"/>
    <w:rsid w:val="00CB6EBC"/>
    <w:rsid w:val="00CC1FB1"/>
    <w:rsid w:val="00CC50E5"/>
    <w:rsid w:val="00CC7EF4"/>
    <w:rsid w:val="00CD476A"/>
    <w:rsid w:val="00CF0AD7"/>
    <w:rsid w:val="00CF14AD"/>
    <w:rsid w:val="00CF36A2"/>
    <w:rsid w:val="00D03E5B"/>
    <w:rsid w:val="00D13A98"/>
    <w:rsid w:val="00D14073"/>
    <w:rsid w:val="00D177A0"/>
    <w:rsid w:val="00D22244"/>
    <w:rsid w:val="00D2335B"/>
    <w:rsid w:val="00D253F2"/>
    <w:rsid w:val="00D32882"/>
    <w:rsid w:val="00D34674"/>
    <w:rsid w:val="00D436A8"/>
    <w:rsid w:val="00D50124"/>
    <w:rsid w:val="00D64399"/>
    <w:rsid w:val="00D74346"/>
    <w:rsid w:val="00D75039"/>
    <w:rsid w:val="00DA5A4E"/>
    <w:rsid w:val="00DB34DC"/>
    <w:rsid w:val="00DC3D0F"/>
    <w:rsid w:val="00DD4AF5"/>
    <w:rsid w:val="00DD792A"/>
    <w:rsid w:val="00DE0FD7"/>
    <w:rsid w:val="00DE49C2"/>
    <w:rsid w:val="00DF1BCD"/>
    <w:rsid w:val="00DF6D9E"/>
    <w:rsid w:val="00DF7B59"/>
    <w:rsid w:val="00E07C66"/>
    <w:rsid w:val="00E12918"/>
    <w:rsid w:val="00E151C4"/>
    <w:rsid w:val="00E161C3"/>
    <w:rsid w:val="00E211EC"/>
    <w:rsid w:val="00E31C42"/>
    <w:rsid w:val="00E52104"/>
    <w:rsid w:val="00E57FAA"/>
    <w:rsid w:val="00E70555"/>
    <w:rsid w:val="00E85C97"/>
    <w:rsid w:val="00E86715"/>
    <w:rsid w:val="00E8675D"/>
    <w:rsid w:val="00E93399"/>
    <w:rsid w:val="00EA4301"/>
    <w:rsid w:val="00EA65A3"/>
    <w:rsid w:val="00EA6BF3"/>
    <w:rsid w:val="00EC7C79"/>
    <w:rsid w:val="00ED59DA"/>
    <w:rsid w:val="00EE7F0D"/>
    <w:rsid w:val="00EF0004"/>
    <w:rsid w:val="00EF257F"/>
    <w:rsid w:val="00F003CB"/>
    <w:rsid w:val="00F007FB"/>
    <w:rsid w:val="00F21F70"/>
    <w:rsid w:val="00F255C4"/>
    <w:rsid w:val="00F2711C"/>
    <w:rsid w:val="00F35625"/>
    <w:rsid w:val="00F35CCB"/>
    <w:rsid w:val="00F42C79"/>
    <w:rsid w:val="00F43775"/>
    <w:rsid w:val="00F526C4"/>
    <w:rsid w:val="00F534FB"/>
    <w:rsid w:val="00F70999"/>
    <w:rsid w:val="00F72261"/>
    <w:rsid w:val="00F82BB1"/>
    <w:rsid w:val="00F8728E"/>
    <w:rsid w:val="00F91C30"/>
    <w:rsid w:val="00FA14A1"/>
    <w:rsid w:val="00FA487C"/>
    <w:rsid w:val="00FA4C48"/>
    <w:rsid w:val="00FB66A9"/>
    <w:rsid w:val="00FD58D6"/>
    <w:rsid w:val="00FE3100"/>
    <w:rsid w:val="00FE5FEE"/>
    <w:rsid w:val="00FF0EBF"/>
    <w:rsid w:val="00FF36BA"/>
    <w:rsid w:val="00FF3786"/>
    <w:rsid w:val="00FF5776"/>
    <w:rsid w:val="00FF5B9A"/>
    <w:rsid w:val="00FF6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161C3"/>
    <w:pPr>
      <w:keepNext/>
      <w:jc w:val="center"/>
      <w:outlineLvl w:val="0"/>
    </w:pPr>
    <w:rPr>
      <w:sz w:val="3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161C3"/>
    <w:rPr>
      <w:rFonts w:ascii="Times New Roman" w:eastAsia="Times New Roman" w:hAnsi="Times New Roman" w:cs="Times New Roman"/>
      <w:sz w:val="32"/>
      <w:szCs w:val="20"/>
      <w:lang w:val="es-ES" w:eastAsia="es-ES"/>
    </w:rPr>
  </w:style>
  <w:style w:type="paragraph" w:customStyle="1" w:styleId="1">
    <w:name w:val="1"/>
    <w:basedOn w:val="Normal"/>
    <w:next w:val="Ttulo"/>
    <w:qFormat/>
    <w:rsid w:val="00E161C3"/>
    <w:pPr>
      <w:jc w:val="center"/>
    </w:pPr>
    <w:rPr>
      <w:b/>
      <w:sz w:val="28"/>
      <w:szCs w:val="20"/>
    </w:rPr>
  </w:style>
  <w:style w:type="paragraph" w:styleId="Sangradetextonormal">
    <w:name w:val="Body Text Indent"/>
    <w:basedOn w:val="Normal"/>
    <w:link w:val="SangradetextonormalCar"/>
    <w:rsid w:val="00E161C3"/>
    <w:pPr>
      <w:ind w:firstLine="708"/>
      <w:jc w:val="both"/>
    </w:pPr>
    <w:rPr>
      <w:sz w:val="22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E161C3"/>
    <w:rPr>
      <w:rFonts w:ascii="Times New Roman" w:eastAsia="Times New Roman" w:hAnsi="Times New Roman" w:cs="Times New Roman"/>
      <w:szCs w:val="20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E161C3"/>
    <w:pPr>
      <w:ind w:firstLine="708"/>
      <w:jc w:val="both"/>
    </w:pPr>
    <w:rPr>
      <w:sz w:val="28"/>
      <w:szCs w:val="20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E161C3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paragraph" w:styleId="Encabezado">
    <w:name w:val="header"/>
    <w:basedOn w:val="Normal"/>
    <w:link w:val="EncabezadoCar"/>
    <w:rsid w:val="00E161C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161C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E161C3"/>
  </w:style>
  <w:style w:type="paragraph" w:styleId="Piedepgina">
    <w:name w:val="footer"/>
    <w:basedOn w:val="Normal"/>
    <w:link w:val="PiedepginaCar"/>
    <w:uiPriority w:val="99"/>
    <w:rsid w:val="00E161C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161C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E161C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E161C3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</w:rPr>
  </w:style>
  <w:style w:type="table" w:styleId="Tablaconcuadrcula">
    <w:name w:val="Table Grid"/>
    <w:basedOn w:val="Tablanormal"/>
    <w:uiPriority w:val="39"/>
    <w:rsid w:val="00E16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96E0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34FA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4FA3"/>
    <w:rPr>
      <w:rFonts w:ascii="Segoe UI" w:eastAsia="Times New Roman" w:hAnsi="Segoe UI" w:cs="Segoe UI"/>
      <w:sz w:val="18"/>
      <w:szCs w:val="18"/>
      <w:lang w:val="es-ES" w:eastAsia="es-ES"/>
    </w:rPr>
  </w:style>
  <w:style w:type="character" w:styleId="nfasis">
    <w:name w:val="Emphasis"/>
    <w:basedOn w:val="Fuentedeprrafopredeter"/>
    <w:uiPriority w:val="20"/>
    <w:qFormat/>
    <w:rsid w:val="00EA4301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C8077A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8077A"/>
    <w:rPr>
      <w:color w:val="954F72"/>
      <w:u w:val="single"/>
    </w:rPr>
  </w:style>
  <w:style w:type="paragraph" w:customStyle="1" w:styleId="xl63">
    <w:name w:val="xl63"/>
    <w:basedOn w:val="Normal"/>
    <w:rsid w:val="00C8077A"/>
    <w:pPr>
      <w:pBdr>
        <w:top w:val="single" w:sz="4" w:space="0" w:color="808080"/>
        <w:left w:val="single" w:sz="8" w:space="0" w:color="808080"/>
        <w:bottom w:val="single" w:sz="4" w:space="0" w:color="808080"/>
        <w:right w:val="single" w:sz="4" w:space="0" w:color="808080"/>
      </w:pBdr>
      <w:shd w:val="clear" w:color="000000" w:fill="00A79D"/>
      <w:spacing w:before="100" w:beforeAutospacing="1" w:after="100" w:afterAutospacing="1"/>
      <w:jc w:val="center"/>
      <w:textAlignment w:val="center"/>
    </w:pPr>
    <w:rPr>
      <w:b/>
      <w:bCs/>
      <w:lang w:val="es-MX" w:eastAsia="es-MX"/>
    </w:rPr>
  </w:style>
  <w:style w:type="paragraph" w:customStyle="1" w:styleId="xl64">
    <w:name w:val="xl64"/>
    <w:basedOn w:val="Normal"/>
    <w:rsid w:val="00C8077A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00A79D"/>
      <w:spacing w:before="100" w:beforeAutospacing="1" w:after="100" w:afterAutospacing="1"/>
      <w:textAlignment w:val="center"/>
    </w:pPr>
    <w:rPr>
      <w:b/>
      <w:bCs/>
      <w:lang w:val="es-MX" w:eastAsia="es-MX"/>
    </w:rPr>
  </w:style>
  <w:style w:type="paragraph" w:customStyle="1" w:styleId="xl65">
    <w:name w:val="xl65"/>
    <w:basedOn w:val="Normal"/>
    <w:rsid w:val="00C8077A"/>
    <w:pPr>
      <w:pBdr>
        <w:top w:val="single" w:sz="4" w:space="0" w:color="808080"/>
        <w:left w:val="single" w:sz="8" w:space="0" w:color="808080"/>
        <w:bottom w:val="single" w:sz="4" w:space="0" w:color="808080"/>
        <w:right w:val="single" w:sz="4" w:space="0" w:color="808080"/>
      </w:pBdr>
      <w:shd w:val="clear" w:color="000000" w:fill="FFF2D4"/>
      <w:spacing w:before="100" w:beforeAutospacing="1" w:after="100" w:afterAutospacing="1"/>
      <w:jc w:val="center"/>
      <w:textAlignment w:val="center"/>
    </w:pPr>
    <w:rPr>
      <w:b/>
      <w:bCs/>
      <w:lang w:val="es-MX" w:eastAsia="es-MX"/>
    </w:rPr>
  </w:style>
  <w:style w:type="paragraph" w:customStyle="1" w:styleId="xl66">
    <w:name w:val="xl66"/>
    <w:basedOn w:val="Normal"/>
    <w:rsid w:val="00C8077A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2D4"/>
      <w:spacing w:before="100" w:beforeAutospacing="1" w:after="100" w:afterAutospacing="1"/>
      <w:textAlignment w:val="center"/>
    </w:pPr>
    <w:rPr>
      <w:b/>
      <w:bCs/>
      <w:lang w:val="es-MX" w:eastAsia="es-MX"/>
    </w:rPr>
  </w:style>
  <w:style w:type="paragraph" w:customStyle="1" w:styleId="xl67">
    <w:name w:val="xl67"/>
    <w:basedOn w:val="Normal"/>
    <w:rsid w:val="00C8077A"/>
    <w:pPr>
      <w:pBdr>
        <w:top w:val="single" w:sz="4" w:space="0" w:color="808080"/>
        <w:left w:val="single" w:sz="8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es-MX" w:eastAsia="es-MX"/>
    </w:rPr>
  </w:style>
  <w:style w:type="paragraph" w:customStyle="1" w:styleId="xl68">
    <w:name w:val="xl68"/>
    <w:basedOn w:val="Normal"/>
    <w:rsid w:val="00C8077A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center"/>
    </w:pPr>
    <w:rPr>
      <w:sz w:val="20"/>
      <w:szCs w:val="20"/>
      <w:lang w:val="es-MX" w:eastAsia="es-MX"/>
    </w:rPr>
  </w:style>
  <w:style w:type="paragraph" w:customStyle="1" w:styleId="xl69">
    <w:name w:val="xl69"/>
    <w:basedOn w:val="Normal"/>
    <w:rsid w:val="00C8077A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center"/>
    </w:pPr>
    <w:rPr>
      <w:sz w:val="20"/>
      <w:szCs w:val="20"/>
      <w:lang w:val="es-MX" w:eastAsia="es-MX"/>
    </w:rPr>
  </w:style>
  <w:style w:type="paragraph" w:customStyle="1" w:styleId="xl73">
    <w:name w:val="xl73"/>
    <w:basedOn w:val="Normal"/>
    <w:rsid w:val="00C8077A"/>
    <w:pPr>
      <w:spacing w:before="100" w:beforeAutospacing="1" w:after="100" w:afterAutospacing="1"/>
    </w:pPr>
    <w:rPr>
      <w:b/>
      <w:bCs/>
      <w:lang w:val="es-MX" w:eastAsia="es-MX"/>
    </w:rPr>
  </w:style>
  <w:style w:type="paragraph" w:customStyle="1" w:styleId="xl74">
    <w:name w:val="xl74"/>
    <w:basedOn w:val="Normal"/>
    <w:rsid w:val="00C8077A"/>
    <w:pPr>
      <w:spacing w:before="100" w:beforeAutospacing="1" w:after="100" w:afterAutospacing="1"/>
    </w:pPr>
    <w:rPr>
      <w:b/>
      <w:bCs/>
      <w:lang w:val="es-MX" w:eastAsia="es-MX"/>
    </w:rPr>
  </w:style>
  <w:style w:type="paragraph" w:customStyle="1" w:styleId="xl70">
    <w:name w:val="xl70"/>
    <w:basedOn w:val="Normal"/>
    <w:rsid w:val="00CA7B73"/>
    <w:pPr>
      <w:pBdr>
        <w:top w:val="single" w:sz="4" w:space="0" w:color="808080"/>
        <w:left w:val="single" w:sz="8" w:space="0" w:color="808080"/>
        <w:bottom w:val="single" w:sz="4" w:space="0" w:color="808080"/>
        <w:right w:val="single" w:sz="4" w:space="0" w:color="808080"/>
      </w:pBdr>
      <w:shd w:val="clear" w:color="000000" w:fill="00A79D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s-MX" w:eastAsia="es-MX"/>
    </w:rPr>
  </w:style>
  <w:style w:type="paragraph" w:customStyle="1" w:styleId="xl71">
    <w:name w:val="xl71"/>
    <w:basedOn w:val="Normal"/>
    <w:rsid w:val="00CA7B7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00A79D"/>
      <w:spacing w:before="100" w:beforeAutospacing="1" w:after="100" w:afterAutospacing="1"/>
      <w:textAlignment w:val="center"/>
    </w:pPr>
    <w:rPr>
      <w:b/>
      <w:bCs/>
      <w:sz w:val="16"/>
      <w:szCs w:val="16"/>
      <w:lang w:val="es-MX" w:eastAsia="es-MX"/>
    </w:rPr>
  </w:style>
  <w:style w:type="paragraph" w:customStyle="1" w:styleId="xl72">
    <w:name w:val="xl72"/>
    <w:basedOn w:val="Normal"/>
    <w:rsid w:val="00CA7B73"/>
    <w:pPr>
      <w:spacing w:before="100" w:beforeAutospacing="1" w:after="100" w:afterAutospacing="1"/>
    </w:pPr>
    <w:rPr>
      <w:sz w:val="16"/>
      <w:szCs w:val="16"/>
      <w:lang w:val="es-MX" w:eastAsia="es-MX"/>
    </w:rPr>
  </w:style>
  <w:style w:type="paragraph" w:customStyle="1" w:styleId="xl75">
    <w:name w:val="xl75"/>
    <w:basedOn w:val="Normal"/>
    <w:rsid w:val="00CA7B7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2D4"/>
      <w:spacing w:before="100" w:beforeAutospacing="1" w:after="100" w:afterAutospacing="1"/>
      <w:textAlignment w:val="center"/>
    </w:pPr>
    <w:rPr>
      <w:b/>
      <w:bCs/>
      <w:sz w:val="16"/>
      <w:szCs w:val="16"/>
      <w:lang w:val="es-MX" w:eastAsia="es-MX"/>
    </w:rPr>
  </w:style>
  <w:style w:type="paragraph" w:customStyle="1" w:styleId="xl76">
    <w:name w:val="xl76"/>
    <w:basedOn w:val="Normal"/>
    <w:rsid w:val="00CA7B73"/>
    <w:pPr>
      <w:pBdr>
        <w:top w:val="single" w:sz="4" w:space="0" w:color="808080"/>
        <w:left w:val="single" w:sz="8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7">
    <w:name w:val="xl77"/>
    <w:basedOn w:val="Normal"/>
    <w:rsid w:val="00CA7B7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center"/>
    </w:pPr>
    <w:rPr>
      <w:sz w:val="16"/>
      <w:szCs w:val="16"/>
      <w:lang w:val="es-MX" w:eastAsia="es-MX"/>
    </w:rPr>
  </w:style>
  <w:style w:type="paragraph" w:customStyle="1" w:styleId="xl78">
    <w:name w:val="xl78"/>
    <w:basedOn w:val="Normal"/>
    <w:rsid w:val="00CA7B7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center"/>
    </w:pPr>
    <w:rPr>
      <w:sz w:val="16"/>
      <w:szCs w:val="16"/>
      <w:lang w:val="es-MX"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161C3"/>
    <w:pPr>
      <w:keepNext/>
      <w:jc w:val="center"/>
      <w:outlineLvl w:val="0"/>
    </w:pPr>
    <w:rPr>
      <w:sz w:val="3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161C3"/>
    <w:rPr>
      <w:rFonts w:ascii="Times New Roman" w:eastAsia="Times New Roman" w:hAnsi="Times New Roman" w:cs="Times New Roman"/>
      <w:sz w:val="32"/>
      <w:szCs w:val="20"/>
      <w:lang w:val="es-ES" w:eastAsia="es-ES"/>
    </w:rPr>
  </w:style>
  <w:style w:type="paragraph" w:customStyle="1" w:styleId="1">
    <w:name w:val="1"/>
    <w:basedOn w:val="Normal"/>
    <w:next w:val="Ttulo"/>
    <w:qFormat/>
    <w:rsid w:val="00E161C3"/>
    <w:pPr>
      <w:jc w:val="center"/>
    </w:pPr>
    <w:rPr>
      <w:b/>
      <w:sz w:val="28"/>
      <w:szCs w:val="20"/>
    </w:rPr>
  </w:style>
  <w:style w:type="paragraph" w:styleId="Sangradetextonormal">
    <w:name w:val="Body Text Indent"/>
    <w:basedOn w:val="Normal"/>
    <w:link w:val="SangradetextonormalCar"/>
    <w:rsid w:val="00E161C3"/>
    <w:pPr>
      <w:ind w:firstLine="708"/>
      <w:jc w:val="both"/>
    </w:pPr>
    <w:rPr>
      <w:sz w:val="22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E161C3"/>
    <w:rPr>
      <w:rFonts w:ascii="Times New Roman" w:eastAsia="Times New Roman" w:hAnsi="Times New Roman" w:cs="Times New Roman"/>
      <w:szCs w:val="20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E161C3"/>
    <w:pPr>
      <w:ind w:firstLine="708"/>
      <w:jc w:val="both"/>
    </w:pPr>
    <w:rPr>
      <w:sz w:val="28"/>
      <w:szCs w:val="20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E161C3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paragraph" w:styleId="Encabezado">
    <w:name w:val="header"/>
    <w:basedOn w:val="Normal"/>
    <w:link w:val="EncabezadoCar"/>
    <w:rsid w:val="00E161C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161C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E161C3"/>
  </w:style>
  <w:style w:type="paragraph" w:styleId="Piedepgina">
    <w:name w:val="footer"/>
    <w:basedOn w:val="Normal"/>
    <w:link w:val="PiedepginaCar"/>
    <w:uiPriority w:val="99"/>
    <w:rsid w:val="00E161C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161C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E161C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E161C3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</w:rPr>
  </w:style>
  <w:style w:type="table" w:styleId="Tablaconcuadrcula">
    <w:name w:val="Table Grid"/>
    <w:basedOn w:val="Tablanormal"/>
    <w:uiPriority w:val="39"/>
    <w:rsid w:val="00E16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96E0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34FA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4FA3"/>
    <w:rPr>
      <w:rFonts w:ascii="Segoe UI" w:eastAsia="Times New Roman" w:hAnsi="Segoe UI" w:cs="Segoe UI"/>
      <w:sz w:val="18"/>
      <w:szCs w:val="18"/>
      <w:lang w:val="es-ES" w:eastAsia="es-ES"/>
    </w:rPr>
  </w:style>
  <w:style w:type="character" w:styleId="nfasis">
    <w:name w:val="Emphasis"/>
    <w:basedOn w:val="Fuentedeprrafopredeter"/>
    <w:uiPriority w:val="20"/>
    <w:qFormat/>
    <w:rsid w:val="00EA4301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C8077A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8077A"/>
    <w:rPr>
      <w:color w:val="954F72"/>
      <w:u w:val="single"/>
    </w:rPr>
  </w:style>
  <w:style w:type="paragraph" w:customStyle="1" w:styleId="xl63">
    <w:name w:val="xl63"/>
    <w:basedOn w:val="Normal"/>
    <w:rsid w:val="00C8077A"/>
    <w:pPr>
      <w:pBdr>
        <w:top w:val="single" w:sz="4" w:space="0" w:color="808080"/>
        <w:left w:val="single" w:sz="8" w:space="0" w:color="808080"/>
        <w:bottom w:val="single" w:sz="4" w:space="0" w:color="808080"/>
        <w:right w:val="single" w:sz="4" w:space="0" w:color="808080"/>
      </w:pBdr>
      <w:shd w:val="clear" w:color="000000" w:fill="00A79D"/>
      <w:spacing w:before="100" w:beforeAutospacing="1" w:after="100" w:afterAutospacing="1"/>
      <w:jc w:val="center"/>
      <w:textAlignment w:val="center"/>
    </w:pPr>
    <w:rPr>
      <w:b/>
      <w:bCs/>
      <w:lang w:val="es-MX" w:eastAsia="es-MX"/>
    </w:rPr>
  </w:style>
  <w:style w:type="paragraph" w:customStyle="1" w:styleId="xl64">
    <w:name w:val="xl64"/>
    <w:basedOn w:val="Normal"/>
    <w:rsid w:val="00C8077A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00A79D"/>
      <w:spacing w:before="100" w:beforeAutospacing="1" w:after="100" w:afterAutospacing="1"/>
      <w:textAlignment w:val="center"/>
    </w:pPr>
    <w:rPr>
      <w:b/>
      <w:bCs/>
      <w:lang w:val="es-MX" w:eastAsia="es-MX"/>
    </w:rPr>
  </w:style>
  <w:style w:type="paragraph" w:customStyle="1" w:styleId="xl65">
    <w:name w:val="xl65"/>
    <w:basedOn w:val="Normal"/>
    <w:rsid w:val="00C8077A"/>
    <w:pPr>
      <w:pBdr>
        <w:top w:val="single" w:sz="4" w:space="0" w:color="808080"/>
        <w:left w:val="single" w:sz="8" w:space="0" w:color="808080"/>
        <w:bottom w:val="single" w:sz="4" w:space="0" w:color="808080"/>
        <w:right w:val="single" w:sz="4" w:space="0" w:color="808080"/>
      </w:pBdr>
      <w:shd w:val="clear" w:color="000000" w:fill="FFF2D4"/>
      <w:spacing w:before="100" w:beforeAutospacing="1" w:after="100" w:afterAutospacing="1"/>
      <w:jc w:val="center"/>
      <w:textAlignment w:val="center"/>
    </w:pPr>
    <w:rPr>
      <w:b/>
      <w:bCs/>
      <w:lang w:val="es-MX" w:eastAsia="es-MX"/>
    </w:rPr>
  </w:style>
  <w:style w:type="paragraph" w:customStyle="1" w:styleId="xl66">
    <w:name w:val="xl66"/>
    <w:basedOn w:val="Normal"/>
    <w:rsid w:val="00C8077A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2D4"/>
      <w:spacing w:before="100" w:beforeAutospacing="1" w:after="100" w:afterAutospacing="1"/>
      <w:textAlignment w:val="center"/>
    </w:pPr>
    <w:rPr>
      <w:b/>
      <w:bCs/>
      <w:lang w:val="es-MX" w:eastAsia="es-MX"/>
    </w:rPr>
  </w:style>
  <w:style w:type="paragraph" w:customStyle="1" w:styleId="xl67">
    <w:name w:val="xl67"/>
    <w:basedOn w:val="Normal"/>
    <w:rsid w:val="00C8077A"/>
    <w:pPr>
      <w:pBdr>
        <w:top w:val="single" w:sz="4" w:space="0" w:color="808080"/>
        <w:left w:val="single" w:sz="8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es-MX" w:eastAsia="es-MX"/>
    </w:rPr>
  </w:style>
  <w:style w:type="paragraph" w:customStyle="1" w:styleId="xl68">
    <w:name w:val="xl68"/>
    <w:basedOn w:val="Normal"/>
    <w:rsid w:val="00C8077A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center"/>
    </w:pPr>
    <w:rPr>
      <w:sz w:val="20"/>
      <w:szCs w:val="20"/>
      <w:lang w:val="es-MX" w:eastAsia="es-MX"/>
    </w:rPr>
  </w:style>
  <w:style w:type="paragraph" w:customStyle="1" w:styleId="xl69">
    <w:name w:val="xl69"/>
    <w:basedOn w:val="Normal"/>
    <w:rsid w:val="00C8077A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center"/>
    </w:pPr>
    <w:rPr>
      <w:sz w:val="20"/>
      <w:szCs w:val="20"/>
      <w:lang w:val="es-MX" w:eastAsia="es-MX"/>
    </w:rPr>
  </w:style>
  <w:style w:type="paragraph" w:customStyle="1" w:styleId="xl73">
    <w:name w:val="xl73"/>
    <w:basedOn w:val="Normal"/>
    <w:rsid w:val="00C8077A"/>
    <w:pPr>
      <w:spacing w:before="100" w:beforeAutospacing="1" w:after="100" w:afterAutospacing="1"/>
    </w:pPr>
    <w:rPr>
      <w:b/>
      <w:bCs/>
      <w:lang w:val="es-MX" w:eastAsia="es-MX"/>
    </w:rPr>
  </w:style>
  <w:style w:type="paragraph" w:customStyle="1" w:styleId="xl74">
    <w:name w:val="xl74"/>
    <w:basedOn w:val="Normal"/>
    <w:rsid w:val="00C8077A"/>
    <w:pPr>
      <w:spacing w:before="100" w:beforeAutospacing="1" w:after="100" w:afterAutospacing="1"/>
    </w:pPr>
    <w:rPr>
      <w:b/>
      <w:bCs/>
      <w:lang w:val="es-MX" w:eastAsia="es-MX"/>
    </w:rPr>
  </w:style>
  <w:style w:type="paragraph" w:customStyle="1" w:styleId="xl70">
    <w:name w:val="xl70"/>
    <w:basedOn w:val="Normal"/>
    <w:rsid w:val="00CA7B73"/>
    <w:pPr>
      <w:pBdr>
        <w:top w:val="single" w:sz="4" w:space="0" w:color="808080"/>
        <w:left w:val="single" w:sz="8" w:space="0" w:color="808080"/>
        <w:bottom w:val="single" w:sz="4" w:space="0" w:color="808080"/>
        <w:right w:val="single" w:sz="4" w:space="0" w:color="808080"/>
      </w:pBdr>
      <w:shd w:val="clear" w:color="000000" w:fill="00A79D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s-MX" w:eastAsia="es-MX"/>
    </w:rPr>
  </w:style>
  <w:style w:type="paragraph" w:customStyle="1" w:styleId="xl71">
    <w:name w:val="xl71"/>
    <w:basedOn w:val="Normal"/>
    <w:rsid w:val="00CA7B7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00A79D"/>
      <w:spacing w:before="100" w:beforeAutospacing="1" w:after="100" w:afterAutospacing="1"/>
      <w:textAlignment w:val="center"/>
    </w:pPr>
    <w:rPr>
      <w:b/>
      <w:bCs/>
      <w:sz w:val="16"/>
      <w:szCs w:val="16"/>
      <w:lang w:val="es-MX" w:eastAsia="es-MX"/>
    </w:rPr>
  </w:style>
  <w:style w:type="paragraph" w:customStyle="1" w:styleId="xl72">
    <w:name w:val="xl72"/>
    <w:basedOn w:val="Normal"/>
    <w:rsid w:val="00CA7B73"/>
    <w:pPr>
      <w:spacing w:before="100" w:beforeAutospacing="1" w:after="100" w:afterAutospacing="1"/>
    </w:pPr>
    <w:rPr>
      <w:sz w:val="16"/>
      <w:szCs w:val="16"/>
      <w:lang w:val="es-MX" w:eastAsia="es-MX"/>
    </w:rPr>
  </w:style>
  <w:style w:type="paragraph" w:customStyle="1" w:styleId="xl75">
    <w:name w:val="xl75"/>
    <w:basedOn w:val="Normal"/>
    <w:rsid w:val="00CA7B7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2D4"/>
      <w:spacing w:before="100" w:beforeAutospacing="1" w:after="100" w:afterAutospacing="1"/>
      <w:textAlignment w:val="center"/>
    </w:pPr>
    <w:rPr>
      <w:b/>
      <w:bCs/>
      <w:sz w:val="16"/>
      <w:szCs w:val="16"/>
      <w:lang w:val="es-MX" w:eastAsia="es-MX"/>
    </w:rPr>
  </w:style>
  <w:style w:type="paragraph" w:customStyle="1" w:styleId="xl76">
    <w:name w:val="xl76"/>
    <w:basedOn w:val="Normal"/>
    <w:rsid w:val="00CA7B73"/>
    <w:pPr>
      <w:pBdr>
        <w:top w:val="single" w:sz="4" w:space="0" w:color="808080"/>
        <w:left w:val="single" w:sz="8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7">
    <w:name w:val="xl77"/>
    <w:basedOn w:val="Normal"/>
    <w:rsid w:val="00CA7B7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center"/>
    </w:pPr>
    <w:rPr>
      <w:sz w:val="16"/>
      <w:szCs w:val="16"/>
      <w:lang w:val="es-MX" w:eastAsia="es-MX"/>
    </w:rPr>
  </w:style>
  <w:style w:type="paragraph" w:customStyle="1" w:styleId="xl78">
    <w:name w:val="xl78"/>
    <w:basedOn w:val="Normal"/>
    <w:rsid w:val="00CA7B7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center"/>
    </w:pPr>
    <w:rPr>
      <w:sz w:val="16"/>
      <w:szCs w:val="16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1877</TotalTime>
  <Pages>1</Pages>
  <Words>1090</Words>
  <Characters>6001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Secretaría</dc:creator>
  <cp:lastModifiedBy>Usuario</cp:lastModifiedBy>
  <cp:revision>24</cp:revision>
  <cp:lastPrinted>2018-10-24T22:13:00Z</cp:lastPrinted>
  <dcterms:created xsi:type="dcterms:W3CDTF">2019-11-15T15:33:00Z</dcterms:created>
  <dcterms:modified xsi:type="dcterms:W3CDTF">2020-02-24T17:56:00Z</dcterms:modified>
</cp:coreProperties>
</file>