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7E737F">
        <w:rPr>
          <w:rFonts w:ascii="Arial" w:hAnsi="Arial" w:cs="Arial"/>
          <w:sz w:val="22"/>
        </w:rPr>
        <w:t xml:space="preserve">alisco siendo las </w:t>
      </w:r>
      <w:r w:rsidR="00694BA5">
        <w:rPr>
          <w:rFonts w:ascii="Arial" w:hAnsi="Arial" w:cs="Arial"/>
          <w:sz w:val="22"/>
        </w:rPr>
        <w:t>14</w:t>
      </w:r>
      <w:r w:rsidR="00FC0402">
        <w:rPr>
          <w:rFonts w:ascii="Arial" w:hAnsi="Arial" w:cs="Arial"/>
          <w:sz w:val="22"/>
        </w:rPr>
        <w:t xml:space="preserve"> catorce</w:t>
      </w:r>
      <w:r w:rsidR="007E737F">
        <w:rPr>
          <w:rFonts w:ascii="Arial" w:hAnsi="Arial" w:cs="Arial"/>
          <w:sz w:val="22"/>
        </w:rPr>
        <w:t xml:space="preserve">  horas con 32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211D0E">
        <w:rPr>
          <w:rFonts w:ascii="Arial" w:hAnsi="Arial" w:cs="Arial"/>
          <w:sz w:val="22"/>
        </w:rPr>
        <w:t xml:space="preserve"> </w:t>
      </w:r>
      <w:r w:rsidR="007E737F">
        <w:rPr>
          <w:rFonts w:ascii="Arial" w:hAnsi="Arial" w:cs="Arial"/>
          <w:sz w:val="22"/>
        </w:rPr>
        <w:t>17</w:t>
      </w:r>
      <w:r w:rsidR="00D96785">
        <w:rPr>
          <w:rFonts w:ascii="Arial" w:hAnsi="Arial" w:cs="Arial"/>
          <w:sz w:val="22"/>
        </w:rPr>
        <w:t xml:space="preserve"> de mayo</w:t>
      </w:r>
      <w:r w:rsidR="00797F31">
        <w:rPr>
          <w:rFonts w:ascii="Arial" w:hAnsi="Arial" w:cs="Arial"/>
          <w:sz w:val="22"/>
        </w:rPr>
        <w:t xml:space="preserve"> del año 2019 dos mil </w:t>
      </w:r>
      <w:r w:rsidR="00DD792A">
        <w:rPr>
          <w:rFonts w:ascii="Arial" w:hAnsi="Arial" w:cs="Arial"/>
          <w:sz w:val="22"/>
        </w:rPr>
        <w:t>diecinueve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de este A</w:t>
      </w:r>
      <w:r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C44E65">
              <w:rPr>
                <w:rFonts w:ascii="Arial" w:hAnsi="Arial" w:cs="Arial"/>
                <w:sz w:val="22"/>
              </w:rPr>
              <w:t>FELIPE DE JESUS</w:t>
            </w:r>
            <w:r w:rsidR="00864883">
              <w:rPr>
                <w:rFonts w:ascii="Arial" w:hAnsi="Arial" w:cs="Arial"/>
                <w:sz w:val="22"/>
              </w:rPr>
              <w:t xml:space="preserve"> RUIZ PEREZ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 PARTIDO.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  <w:r w:rsidR="00E151C4">
              <w:rPr>
                <w:rFonts w:ascii="Arial" w:hAnsi="Arial" w:cs="Arial"/>
                <w:sz w:val="22"/>
              </w:rPr>
              <w:t xml:space="preserve"> MTRA. CLAUDIA JEANETTE CARRANZA SANTOS.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E151C4">
              <w:rPr>
                <w:rFonts w:ascii="Arial" w:hAnsi="Arial" w:cs="Arial"/>
                <w:sz w:val="22"/>
              </w:rPr>
              <w:t xml:space="preserve"> LIC. IVAN JOSE DE JESUS VELOZ MUÑOZ.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LIC. NORMA ELIZABETH MACIAS AGUIRRE.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MTRA OLIVIA GUILLEN PADILLA</w:t>
            </w:r>
          </w:p>
          <w:p w:rsidR="00415739" w:rsidRDefault="0041573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representante del PARTIDO. DRA LAURA ANGELICA CHAVEZ CONTRERAS.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Director de la Unidad de Compras.</w:t>
            </w:r>
            <w:r w:rsidR="00D96785">
              <w:rPr>
                <w:rFonts w:ascii="Arial" w:hAnsi="Arial" w:cs="Arial"/>
                <w:sz w:val="22"/>
              </w:rPr>
              <w:t xml:space="preserve"> C.</w:t>
            </w:r>
            <w:r w:rsidR="00607AE6">
              <w:rPr>
                <w:rFonts w:ascii="Arial" w:hAnsi="Arial" w:cs="Arial"/>
                <w:sz w:val="22"/>
              </w:rPr>
              <w:t xml:space="preserve"> YOLANDA GONZALEZ</w:t>
            </w:r>
          </w:p>
          <w:p w:rsidR="00B30E78" w:rsidRDefault="00191FF0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Representante del Sector Empresarial. </w:t>
            </w:r>
            <w:r w:rsidR="00E151C4">
              <w:rPr>
                <w:rFonts w:ascii="Arial" w:hAnsi="Arial" w:cs="Arial"/>
                <w:sz w:val="22"/>
              </w:rPr>
              <w:t xml:space="preserve">CAMARA DE COMERCIO </w:t>
            </w:r>
            <w:r>
              <w:rPr>
                <w:rFonts w:ascii="Arial" w:hAnsi="Arial" w:cs="Arial"/>
                <w:sz w:val="22"/>
              </w:rPr>
              <w:t>MIGUEL ANGEL MARQUEZ DE ALBA</w:t>
            </w:r>
            <w:r w:rsidR="00E151C4">
              <w:rPr>
                <w:rFonts w:ascii="Arial" w:hAnsi="Arial" w:cs="Arial"/>
                <w:sz w:val="22"/>
              </w:rPr>
              <w:t>.</w:t>
            </w:r>
            <w:r w:rsidR="00B30E78">
              <w:t xml:space="preserve"> </w:t>
            </w:r>
          </w:p>
          <w:p w:rsidR="00E151C4" w:rsidRDefault="00E151C4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E31C42" w:rsidRPr="00B30E78" w:rsidRDefault="00E31C42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</w:t>
            </w: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A1E5D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694BA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607AE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A1E5D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694BA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607AE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A1E5D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211D0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211D0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607AE6" w:rsidRDefault="00607AE6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211D0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  <w:r w:rsidR="00E31C42"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621AF9" w:rsidRPr="00372EC0" w:rsidRDefault="00DA5A4E" w:rsidP="00372E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  <w:r w:rsidR="009A63A7"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6E2284" w:rsidRDefault="00797F31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31C42" w:rsidRPr="00E31C42">
        <w:rPr>
          <w:rFonts w:ascii="Arial" w:hAnsi="Arial" w:cs="Arial"/>
          <w:sz w:val="22"/>
        </w:rPr>
        <w:t xml:space="preserve">Lectura </w:t>
      </w:r>
      <w:r w:rsidR="00211D0E">
        <w:rPr>
          <w:rFonts w:ascii="Arial" w:hAnsi="Arial" w:cs="Arial"/>
          <w:sz w:val="22"/>
        </w:rPr>
        <w:t xml:space="preserve">del acta anterior </w:t>
      </w:r>
      <w:r w:rsidR="00E31C42" w:rsidRPr="00E31C42">
        <w:rPr>
          <w:rFonts w:ascii="Arial" w:hAnsi="Arial" w:cs="Arial"/>
          <w:sz w:val="22"/>
        </w:rPr>
        <w:t xml:space="preserve">y aprobación del orden del día.- </w:t>
      </w:r>
      <w:r w:rsidR="00607AE6">
        <w:rPr>
          <w:rFonts w:ascii="Arial" w:hAnsi="Arial" w:cs="Arial"/>
          <w:b/>
          <w:sz w:val="22"/>
        </w:rPr>
        <w:t>A</w:t>
      </w:r>
      <w:r w:rsidR="00E31C42" w:rsidRPr="00607AE6">
        <w:rPr>
          <w:rFonts w:ascii="Arial" w:hAnsi="Arial" w:cs="Arial"/>
          <w:b/>
          <w:sz w:val="22"/>
        </w:rPr>
        <w:t>cuerdo.-</w:t>
      </w:r>
      <w:r w:rsidR="00E31C42" w:rsidRPr="00E31C42">
        <w:rPr>
          <w:rFonts w:ascii="Arial" w:hAnsi="Arial" w:cs="Arial"/>
          <w:sz w:val="22"/>
        </w:rPr>
        <w:t xml:space="preserve"> una vez sometido a consideración el orden del día, previamen</w:t>
      </w:r>
      <w:r w:rsidR="003E0CA8">
        <w:rPr>
          <w:rFonts w:ascii="Arial" w:hAnsi="Arial" w:cs="Arial"/>
          <w:sz w:val="22"/>
        </w:rPr>
        <w:t>t</w:t>
      </w:r>
      <w:r w:rsidR="00EC7C79">
        <w:rPr>
          <w:rFonts w:ascii="Arial" w:hAnsi="Arial" w:cs="Arial"/>
          <w:sz w:val="22"/>
        </w:rPr>
        <w:t>e c</w:t>
      </w:r>
      <w:r w:rsidR="00607AE6">
        <w:rPr>
          <w:rFonts w:ascii="Arial" w:hAnsi="Arial" w:cs="Arial"/>
          <w:sz w:val="22"/>
        </w:rPr>
        <w:t>irculado, es aprobado por 5</w:t>
      </w:r>
      <w:r w:rsidR="00E31C42" w:rsidRPr="00E31C42">
        <w:rPr>
          <w:rFonts w:ascii="Arial" w:hAnsi="Arial" w:cs="Arial"/>
          <w:sz w:val="22"/>
        </w:rPr>
        <w:t xml:space="preserve"> votos a favor de los integrantes presentes que corr</w:t>
      </w:r>
      <w:r w:rsidR="00607AE6">
        <w:rPr>
          <w:rFonts w:ascii="Arial" w:hAnsi="Arial" w:cs="Arial"/>
          <w:sz w:val="22"/>
        </w:rPr>
        <w:t>esponde a una mayoría relativa</w:t>
      </w:r>
      <w:r w:rsidR="00E31C42" w:rsidRPr="00E31C42">
        <w:rPr>
          <w:rFonts w:ascii="Arial" w:hAnsi="Arial" w:cs="Arial"/>
          <w:sz w:val="22"/>
        </w:rPr>
        <w:t xml:space="preserve"> se aprueba el orden del día sometido.</w:t>
      </w:r>
    </w:p>
    <w:p w:rsidR="00E31C42" w:rsidRPr="008C769F" w:rsidRDefault="00E31C42" w:rsidP="00E31C42">
      <w:pPr>
        <w:jc w:val="both"/>
        <w:rPr>
          <w:rFonts w:ascii="Arial" w:hAnsi="Arial" w:cs="Arial"/>
          <w:sz w:val="22"/>
        </w:rPr>
      </w:pPr>
    </w:p>
    <w:p w:rsidR="00EA4301" w:rsidRDefault="00797F31" w:rsidP="00EC7C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</w:t>
      </w:r>
      <w:r w:rsidR="00E31C42">
        <w:rPr>
          <w:rFonts w:ascii="Arial" w:hAnsi="Arial" w:cs="Arial"/>
          <w:b/>
          <w:sz w:val="22"/>
        </w:rPr>
        <w:t xml:space="preserve">.- </w:t>
      </w:r>
      <w:r w:rsidR="00BA3E25">
        <w:rPr>
          <w:rFonts w:ascii="Arial" w:hAnsi="Arial" w:cs="Arial"/>
          <w:sz w:val="22"/>
        </w:rPr>
        <w:t>Presentación</w:t>
      </w:r>
      <w:r w:rsidR="00694BA5">
        <w:rPr>
          <w:rFonts w:ascii="Arial" w:hAnsi="Arial" w:cs="Arial"/>
          <w:sz w:val="22"/>
        </w:rPr>
        <w:t xml:space="preserve"> del POA2019, (programa operativo de compras)</w:t>
      </w:r>
      <w:r w:rsidR="00E31C42" w:rsidRPr="000D7BEE">
        <w:rPr>
          <w:rFonts w:ascii="Arial" w:hAnsi="Arial" w:cs="Arial"/>
          <w:sz w:val="22"/>
        </w:rPr>
        <w:t xml:space="preserve"> de la </w:t>
      </w:r>
      <w:r w:rsidR="000D7BEE" w:rsidRPr="000D7BEE">
        <w:rPr>
          <w:rFonts w:ascii="Arial" w:hAnsi="Arial" w:cs="Arial"/>
          <w:sz w:val="22"/>
        </w:rPr>
        <w:t>Dirección</w:t>
      </w:r>
      <w:r w:rsidR="00E31C42" w:rsidRPr="000D7BEE">
        <w:rPr>
          <w:rFonts w:ascii="Arial" w:hAnsi="Arial" w:cs="Arial"/>
          <w:sz w:val="22"/>
        </w:rPr>
        <w:t xml:space="preserve"> de la </w:t>
      </w:r>
      <w:r w:rsidR="000D7BEE" w:rsidRPr="000D7BEE">
        <w:rPr>
          <w:rFonts w:ascii="Arial" w:hAnsi="Arial" w:cs="Arial"/>
          <w:sz w:val="22"/>
        </w:rPr>
        <w:t>Tesorería</w:t>
      </w:r>
      <w:r w:rsidR="00E31C42" w:rsidRPr="000D7BEE">
        <w:rPr>
          <w:rFonts w:ascii="Arial" w:hAnsi="Arial" w:cs="Arial"/>
          <w:sz w:val="22"/>
        </w:rPr>
        <w:t xml:space="preserve"> </w:t>
      </w:r>
      <w:r w:rsidR="00372EC0" w:rsidRPr="000D7BEE">
        <w:rPr>
          <w:rFonts w:ascii="Arial" w:hAnsi="Arial" w:cs="Arial"/>
          <w:sz w:val="22"/>
        </w:rPr>
        <w:t>Muni</w:t>
      </w:r>
      <w:r w:rsidR="00372EC0">
        <w:rPr>
          <w:rFonts w:ascii="Arial" w:hAnsi="Arial" w:cs="Arial"/>
          <w:sz w:val="22"/>
        </w:rPr>
        <w:t>cipio</w:t>
      </w:r>
      <w:r w:rsidR="00694BA5">
        <w:rPr>
          <w:rFonts w:ascii="Arial" w:hAnsi="Arial" w:cs="Arial"/>
          <w:sz w:val="22"/>
        </w:rPr>
        <w:t>.</w:t>
      </w:r>
    </w:p>
    <w:p w:rsidR="00D96785" w:rsidRDefault="00D96785" w:rsidP="00EC7C79">
      <w:pPr>
        <w:jc w:val="both"/>
        <w:rPr>
          <w:rFonts w:ascii="Arial" w:hAnsi="Arial" w:cs="Arial"/>
          <w:sz w:val="22"/>
        </w:rPr>
      </w:pPr>
    </w:p>
    <w:p w:rsidR="00694BA5" w:rsidRDefault="00694BA5" w:rsidP="00EC7C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uso de la voz el titular de la </w:t>
      </w:r>
      <w:r w:rsidR="00BA3E25">
        <w:rPr>
          <w:rFonts w:ascii="Arial" w:hAnsi="Arial" w:cs="Arial"/>
          <w:sz w:val="22"/>
        </w:rPr>
        <w:t>Dirección</w:t>
      </w:r>
      <w:r>
        <w:rPr>
          <w:rFonts w:ascii="Arial" w:hAnsi="Arial" w:cs="Arial"/>
          <w:sz w:val="22"/>
        </w:rPr>
        <w:t xml:space="preserve"> de </w:t>
      </w:r>
      <w:r w:rsidR="00BA3E25">
        <w:rPr>
          <w:rFonts w:ascii="Arial" w:hAnsi="Arial" w:cs="Arial"/>
          <w:sz w:val="22"/>
        </w:rPr>
        <w:t>Tesorería</w:t>
      </w:r>
      <w:r>
        <w:rPr>
          <w:rFonts w:ascii="Arial" w:hAnsi="Arial" w:cs="Arial"/>
          <w:sz w:val="22"/>
        </w:rPr>
        <w:t xml:space="preserve"> Municipal, a través de un archivo digital se presenta ante la comisión la relación de gastos en coordinación al presupuesto de egresos del 2019 aprobado en Cabildo.</w:t>
      </w:r>
    </w:p>
    <w:p w:rsidR="00694BA5" w:rsidRDefault="00694BA5" w:rsidP="00EC7C79">
      <w:pPr>
        <w:jc w:val="both"/>
        <w:rPr>
          <w:rFonts w:ascii="Arial" w:hAnsi="Arial" w:cs="Arial"/>
          <w:sz w:val="22"/>
        </w:rPr>
      </w:pPr>
    </w:p>
    <w:p w:rsidR="00694BA5" w:rsidRDefault="00694BA5" w:rsidP="00EC7C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relación a la partida </w:t>
      </w:r>
      <w:r w:rsidR="00BA3E25">
        <w:rPr>
          <w:rFonts w:ascii="Arial" w:hAnsi="Arial" w:cs="Arial"/>
          <w:sz w:val="22"/>
        </w:rPr>
        <w:t>presupuestaria</w:t>
      </w:r>
      <w:r>
        <w:rPr>
          <w:rFonts w:ascii="Arial" w:hAnsi="Arial" w:cs="Arial"/>
          <w:sz w:val="22"/>
        </w:rPr>
        <w:t xml:space="preserve"> 2000 materiales y suministros, se presenta un proyecto de egreso con la cantidad de $44</w:t>
      </w:r>
      <w:r w:rsidR="00BA3E25">
        <w:rPr>
          <w:rFonts w:ascii="Arial" w:hAnsi="Arial" w:cs="Arial"/>
          <w:sz w:val="22"/>
        </w:rPr>
        <w:t>, 333,427.00</w:t>
      </w:r>
      <w:r>
        <w:rPr>
          <w:rFonts w:ascii="Arial" w:hAnsi="Arial" w:cs="Arial"/>
          <w:sz w:val="22"/>
        </w:rPr>
        <w:t>, a la fecha se tiene un gasto de $9</w:t>
      </w:r>
      <w:r w:rsidR="00BA3E25">
        <w:rPr>
          <w:rFonts w:ascii="Arial" w:hAnsi="Arial" w:cs="Arial"/>
          <w:sz w:val="22"/>
        </w:rPr>
        <w:t>, 174,509.00</w:t>
      </w:r>
      <w:r>
        <w:rPr>
          <w:rFonts w:ascii="Arial" w:hAnsi="Arial" w:cs="Arial"/>
          <w:sz w:val="22"/>
        </w:rPr>
        <w:t xml:space="preserve"> qued</w:t>
      </w:r>
      <w:r w:rsidR="00830CE7">
        <w:rPr>
          <w:rFonts w:ascii="Arial" w:hAnsi="Arial" w:cs="Arial"/>
          <w:sz w:val="22"/>
        </w:rPr>
        <w:t>ando por ejercer $35</w:t>
      </w:r>
      <w:r w:rsidR="00BA3E25">
        <w:rPr>
          <w:rFonts w:ascii="Arial" w:hAnsi="Arial" w:cs="Arial"/>
          <w:sz w:val="22"/>
        </w:rPr>
        <w:t>, 158,918.49</w:t>
      </w:r>
    </w:p>
    <w:p w:rsidR="00830CE7" w:rsidRDefault="00830CE7" w:rsidP="00EC7C79">
      <w:pPr>
        <w:jc w:val="both"/>
        <w:rPr>
          <w:rFonts w:ascii="Arial" w:hAnsi="Arial" w:cs="Arial"/>
          <w:sz w:val="22"/>
        </w:rPr>
      </w:pPr>
    </w:p>
    <w:p w:rsidR="00830CE7" w:rsidRDefault="00830CE7" w:rsidP="00EC7C79">
      <w:pPr>
        <w:jc w:val="both"/>
        <w:rPr>
          <w:rFonts w:ascii="Arial" w:hAnsi="Arial" w:cs="Arial"/>
          <w:sz w:val="22"/>
        </w:rPr>
      </w:pPr>
    </w:p>
    <w:p w:rsidR="00830CE7" w:rsidRDefault="00830CE7" w:rsidP="00EC7C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intención de la </w:t>
      </w:r>
      <w:r w:rsidR="00BA3E25">
        <w:rPr>
          <w:rFonts w:ascii="Arial" w:hAnsi="Arial" w:cs="Arial"/>
          <w:sz w:val="22"/>
        </w:rPr>
        <w:t>presentación</w:t>
      </w:r>
      <w:r>
        <w:rPr>
          <w:rFonts w:ascii="Arial" w:hAnsi="Arial" w:cs="Arial"/>
          <w:sz w:val="22"/>
        </w:rPr>
        <w:t xml:space="preserve">  del resumen del gasto es para efecto de la elaboración del POA,  y que esta información de pauta para el reparto de recursos de acuerdo a las necesidades.</w:t>
      </w:r>
    </w:p>
    <w:p w:rsidR="00830CE7" w:rsidRDefault="00830CE7" w:rsidP="00EC7C79">
      <w:pPr>
        <w:jc w:val="both"/>
        <w:rPr>
          <w:rFonts w:ascii="Arial" w:hAnsi="Arial" w:cs="Arial"/>
          <w:sz w:val="22"/>
        </w:rPr>
      </w:pPr>
    </w:p>
    <w:p w:rsidR="00830CE7" w:rsidRDefault="00830CE7" w:rsidP="00EC7C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Conceptos</w:t>
      </w:r>
      <w:r w:rsidR="00BA3E25">
        <w:rPr>
          <w:rFonts w:ascii="Arial" w:hAnsi="Arial" w:cs="Arial"/>
          <w:sz w:val="22"/>
        </w:rPr>
        <w:t>: combustible</w:t>
      </w:r>
      <w:r>
        <w:rPr>
          <w:rFonts w:ascii="Arial" w:hAnsi="Arial" w:cs="Arial"/>
          <w:sz w:val="22"/>
        </w:rPr>
        <w:t xml:space="preserve">, vestuario, </w:t>
      </w:r>
      <w:r w:rsidR="00BA3E25">
        <w:rPr>
          <w:rFonts w:ascii="Arial" w:hAnsi="Arial" w:cs="Arial"/>
          <w:sz w:val="22"/>
        </w:rPr>
        <w:t>materiales</w:t>
      </w:r>
      <w:r>
        <w:rPr>
          <w:rFonts w:ascii="Arial" w:hAnsi="Arial" w:cs="Arial"/>
          <w:sz w:val="22"/>
        </w:rPr>
        <w:t xml:space="preserve"> y suministros para seguridad, herramientas, refacciones y accesorios menores.</w:t>
      </w:r>
    </w:p>
    <w:p w:rsidR="00830CE7" w:rsidRDefault="00830CE7" w:rsidP="00EC7C79">
      <w:pPr>
        <w:jc w:val="both"/>
        <w:rPr>
          <w:rFonts w:ascii="Arial" w:hAnsi="Arial" w:cs="Arial"/>
          <w:sz w:val="22"/>
        </w:rPr>
      </w:pPr>
    </w:p>
    <w:p w:rsidR="00830CE7" w:rsidRDefault="00830CE7" w:rsidP="00EC7C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relación a la partida presupuestaria 3000 servicios básicos, se </w:t>
      </w:r>
      <w:r w:rsidR="00BA3E25">
        <w:rPr>
          <w:rFonts w:ascii="Arial" w:hAnsi="Arial" w:cs="Arial"/>
          <w:sz w:val="22"/>
        </w:rPr>
        <w:t>presentó</w:t>
      </w:r>
      <w:r>
        <w:rPr>
          <w:rFonts w:ascii="Arial" w:hAnsi="Arial" w:cs="Arial"/>
          <w:sz w:val="22"/>
        </w:rPr>
        <w:t xml:space="preserve"> un egreso con la cantidad de $71</w:t>
      </w:r>
      <w:r w:rsidR="00BA3E25">
        <w:rPr>
          <w:rFonts w:ascii="Arial" w:hAnsi="Arial" w:cs="Arial"/>
          <w:sz w:val="22"/>
        </w:rPr>
        <w:t>, 355,888.00</w:t>
      </w:r>
      <w:r>
        <w:rPr>
          <w:rFonts w:ascii="Arial" w:hAnsi="Arial" w:cs="Arial"/>
          <w:sz w:val="22"/>
        </w:rPr>
        <w:t xml:space="preserve"> que a la fecha se ti</w:t>
      </w:r>
      <w:r w:rsidR="00BA3E2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ne un </w:t>
      </w:r>
      <w:r w:rsidR="00BA3E25">
        <w:rPr>
          <w:rFonts w:ascii="Arial" w:hAnsi="Arial" w:cs="Arial"/>
          <w:sz w:val="22"/>
        </w:rPr>
        <w:t>gasto de $15, 943,924.00.</w:t>
      </w:r>
    </w:p>
    <w:p w:rsidR="00BA3E25" w:rsidRDefault="00BA3E25" w:rsidP="00EC7C79">
      <w:pPr>
        <w:jc w:val="both"/>
        <w:rPr>
          <w:rFonts w:ascii="Arial" w:hAnsi="Arial" w:cs="Arial"/>
          <w:sz w:val="22"/>
        </w:rPr>
      </w:pPr>
    </w:p>
    <w:p w:rsidR="00BA3E25" w:rsidRDefault="00BA3E25" w:rsidP="00EC7C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Conceptos: energía eléctrica luminarias de la vía </w:t>
      </w:r>
      <w:proofErr w:type="spellStart"/>
      <w:r>
        <w:rPr>
          <w:rFonts w:ascii="Arial" w:hAnsi="Arial" w:cs="Arial"/>
          <w:sz w:val="22"/>
        </w:rPr>
        <w:t>publica</w:t>
      </w:r>
      <w:proofErr w:type="spellEnd"/>
      <w:r>
        <w:rPr>
          <w:rFonts w:ascii="Arial" w:hAnsi="Arial" w:cs="Arial"/>
          <w:sz w:val="22"/>
        </w:rPr>
        <w:t xml:space="preserve">, pozos, edificios públicos, internet, telefonía, servicios financieros, servicios de comunicación social, servicios de traslado y </w:t>
      </w:r>
      <w:r w:rsidR="009A6A14">
        <w:rPr>
          <w:rFonts w:ascii="Arial" w:hAnsi="Arial" w:cs="Arial"/>
          <w:sz w:val="22"/>
        </w:rPr>
        <w:t>viáticos</w:t>
      </w:r>
      <w:r>
        <w:rPr>
          <w:rFonts w:ascii="Arial" w:hAnsi="Arial" w:cs="Arial"/>
          <w:sz w:val="22"/>
        </w:rPr>
        <w:t>, seguros de responsabilidad.</w:t>
      </w:r>
    </w:p>
    <w:p w:rsidR="009A6A14" w:rsidRDefault="009A6A14" w:rsidP="00EC7C79">
      <w:pPr>
        <w:jc w:val="both"/>
        <w:rPr>
          <w:rFonts w:ascii="Arial" w:hAnsi="Arial" w:cs="Arial"/>
          <w:sz w:val="22"/>
        </w:rPr>
      </w:pPr>
    </w:p>
    <w:p w:rsidR="009F3524" w:rsidRDefault="009A6A14" w:rsidP="00EC7C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relación a la partida presupuestaria 5000 bienes muebles, inmuebles e intangibles, se presentó un egreso con la cantidad de $3, 630,999.31, de lo cual a la fecha ya se tiene un gasto de $2, 291,955.00.</w:t>
      </w:r>
    </w:p>
    <w:p w:rsidR="009F3524" w:rsidRDefault="009F3524" w:rsidP="00EC7C79">
      <w:pPr>
        <w:jc w:val="both"/>
        <w:rPr>
          <w:rFonts w:ascii="Arial" w:hAnsi="Arial" w:cs="Arial"/>
          <w:sz w:val="22"/>
        </w:rPr>
      </w:pPr>
      <w:r w:rsidRPr="009F3524">
        <w:rPr>
          <w:rFonts w:ascii="Arial" w:hAnsi="Arial" w:cs="Arial"/>
          <w:sz w:val="22"/>
        </w:rPr>
        <w:t>PRESUPUESTO TOTAL PARA COMPRAS</w:t>
      </w:r>
      <w:r>
        <w:rPr>
          <w:rFonts w:ascii="Arial" w:hAnsi="Arial" w:cs="Arial"/>
          <w:sz w:val="22"/>
        </w:rPr>
        <w:t xml:space="preserve"> </w:t>
      </w:r>
      <w:r w:rsidR="0019235D">
        <w:rPr>
          <w:rFonts w:ascii="Arial" w:hAnsi="Arial" w:cs="Arial"/>
          <w:sz w:val="22"/>
        </w:rPr>
        <w:t>EJERCICIO 2019</w:t>
      </w:r>
      <w:r>
        <w:rPr>
          <w:rFonts w:ascii="Arial" w:hAnsi="Arial" w:cs="Arial"/>
          <w:sz w:val="22"/>
        </w:rPr>
        <w:t xml:space="preserve">    </w:t>
      </w:r>
      <w:r w:rsidR="009A6A14" w:rsidRPr="009F3524">
        <w:rPr>
          <w:rFonts w:ascii="Arial" w:hAnsi="Arial" w:cs="Arial"/>
          <w:b/>
          <w:sz w:val="22"/>
        </w:rPr>
        <w:t>$119</w:t>
      </w:r>
      <w:r w:rsidR="00E470BE" w:rsidRPr="009F3524">
        <w:rPr>
          <w:rFonts w:ascii="Arial" w:hAnsi="Arial" w:cs="Arial"/>
          <w:b/>
          <w:sz w:val="22"/>
        </w:rPr>
        <w:t>, 320,315.00</w:t>
      </w:r>
      <w:r w:rsidR="009A6A14">
        <w:rPr>
          <w:rFonts w:ascii="Arial" w:hAnsi="Arial" w:cs="Arial"/>
          <w:sz w:val="22"/>
        </w:rPr>
        <w:t xml:space="preserve">  </w:t>
      </w:r>
      <w:r w:rsidR="0019235D">
        <w:rPr>
          <w:rFonts w:ascii="Arial" w:hAnsi="Arial" w:cs="Arial"/>
          <w:sz w:val="22"/>
        </w:rPr>
        <w:t>100%</w:t>
      </w:r>
    </w:p>
    <w:p w:rsidR="009A6A14" w:rsidRDefault="009F3524" w:rsidP="00EC7C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PRESUPUESTO QUE A EJERCIDO A ENERO A ABRIL</w:t>
      </w:r>
      <w:r w:rsidR="0019235D">
        <w:rPr>
          <w:rFonts w:ascii="Arial" w:hAnsi="Arial" w:cs="Arial"/>
          <w:sz w:val="22"/>
        </w:rPr>
        <w:t xml:space="preserve"> 2019</w:t>
      </w:r>
      <w:r>
        <w:rPr>
          <w:rFonts w:ascii="Arial" w:hAnsi="Arial" w:cs="Arial"/>
          <w:sz w:val="22"/>
        </w:rPr>
        <w:t xml:space="preserve"> </w:t>
      </w:r>
      <w:r w:rsidR="0019235D">
        <w:rPr>
          <w:rFonts w:ascii="Arial" w:hAnsi="Arial" w:cs="Arial"/>
          <w:sz w:val="22"/>
        </w:rPr>
        <w:t xml:space="preserve">  </w:t>
      </w:r>
      <w:r w:rsidR="009A6A14" w:rsidRPr="009F3524">
        <w:rPr>
          <w:rFonts w:ascii="Arial" w:hAnsi="Arial" w:cs="Arial"/>
          <w:b/>
          <w:sz w:val="22"/>
        </w:rPr>
        <w:t>$</w:t>
      </w:r>
      <w:r w:rsidRPr="009F3524">
        <w:rPr>
          <w:rFonts w:ascii="Arial" w:hAnsi="Arial" w:cs="Arial"/>
          <w:b/>
          <w:sz w:val="22"/>
        </w:rPr>
        <w:t>27</w:t>
      </w:r>
      <w:r w:rsidR="00E470BE" w:rsidRPr="009F3524">
        <w:rPr>
          <w:rFonts w:ascii="Arial" w:hAnsi="Arial" w:cs="Arial"/>
          <w:b/>
          <w:sz w:val="22"/>
        </w:rPr>
        <w:t>, 410,389.00</w:t>
      </w:r>
      <w:r>
        <w:rPr>
          <w:rFonts w:ascii="Arial" w:hAnsi="Arial" w:cs="Arial"/>
          <w:sz w:val="22"/>
        </w:rPr>
        <w:t xml:space="preserve"> </w:t>
      </w:r>
      <w:r w:rsidR="0019235D">
        <w:rPr>
          <w:rFonts w:ascii="Arial" w:hAnsi="Arial" w:cs="Arial"/>
          <w:sz w:val="22"/>
        </w:rPr>
        <w:t xml:space="preserve">    23%</w:t>
      </w:r>
    </w:p>
    <w:p w:rsidR="009A6A14" w:rsidRDefault="009F3524" w:rsidP="00EC7C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PRESUPUESTO POR EJERCER </w:t>
      </w:r>
      <w:r w:rsidR="0019235D">
        <w:rPr>
          <w:rFonts w:ascii="Arial" w:hAnsi="Arial" w:cs="Arial"/>
          <w:sz w:val="22"/>
        </w:rPr>
        <w:t xml:space="preserve">DE MAYO A DICIEMBRE 2019  </w:t>
      </w:r>
      <w:r w:rsidR="009A6A14" w:rsidRPr="009F3524">
        <w:rPr>
          <w:rFonts w:ascii="Arial" w:hAnsi="Arial" w:cs="Arial"/>
          <w:b/>
          <w:sz w:val="22"/>
        </w:rPr>
        <w:t>$91</w:t>
      </w:r>
      <w:r w:rsidR="00E470BE" w:rsidRPr="009F3524">
        <w:rPr>
          <w:rFonts w:ascii="Arial" w:hAnsi="Arial" w:cs="Arial"/>
          <w:b/>
          <w:sz w:val="22"/>
        </w:rPr>
        <w:t>, 909,925.00</w:t>
      </w:r>
      <w:r w:rsidR="0019235D">
        <w:rPr>
          <w:rFonts w:ascii="Arial" w:hAnsi="Arial" w:cs="Arial"/>
          <w:sz w:val="22"/>
        </w:rPr>
        <w:t xml:space="preserve"> </w:t>
      </w:r>
    </w:p>
    <w:p w:rsidR="00BA3E25" w:rsidRDefault="00BA3E25" w:rsidP="00EC7C79">
      <w:pPr>
        <w:jc w:val="both"/>
        <w:rPr>
          <w:rFonts w:ascii="Arial" w:hAnsi="Arial" w:cs="Arial"/>
          <w:sz w:val="22"/>
        </w:rPr>
      </w:pPr>
    </w:p>
    <w:p w:rsidR="00E470BE" w:rsidRPr="00186269" w:rsidRDefault="00E470BE" w:rsidP="00E470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OPERATIVO ANUAL 2019</w:t>
      </w:r>
    </w:p>
    <w:p w:rsidR="00E470BE" w:rsidRPr="00186269" w:rsidRDefault="00E470BE" w:rsidP="00E470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Comisión de Adquisiciones</w:t>
      </w:r>
      <w:r w:rsidRPr="00186269">
        <w:rPr>
          <w:rFonts w:ascii="Arial" w:hAnsi="Arial" w:cs="Arial"/>
          <w:b/>
        </w:rPr>
        <w:t xml:space="preserve"> Municipal</w:t>
      </w:r>
    </w:p>
    <w:p w:rsidR="00E470BE" w:rsidRPr="00186269" w:rsidRDefault="00E470BE" w:rsidP="00E470BE">
      <w:pPr>
        <w:jc w:val="center"/>
        <w:rPr>
          <w:rFonts w:ascii="Arial" w:hAnsi="Arial" w:cs="Arial"/>
          <w:b/>
        </w:rPr>
      </w:pPr>
    </w:p>
    <w:tbl>
      <w:tblPr>
        <w:tblW w:w="7836" w:type="pct"/>
        <w:tblCellSpacing w:w="0" w:type="dxa"/>
        <w:tblInd w:w="-19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99"/>
      </w:tblGrid>
      <w:tr w:rsidR="00E470BE" w:rsidRPr="00663921" w:rsidTr="00663921">
        <w:trPr>
          <w:trHeight w:val="900"/>
          <w:tblCellSpacing w:w="0" w:type="dxa"/>
        </w:trPr>
        <w:tc>
          <w:tcPr>
            <w:tcW w:w="5000" w:type="pct"/>
          </w:tcPr>
          <w:p w:rsidR="00E470BE" w:rsidRPr="00663921" w:rsidRDefault="00E470BE" w:rsidP="00E02FC2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bookmarkStart w:id="0" w:name="_GoBack"/>
            <w:bookmarkEnd w:id="0"/>
            <w:r w:rsidRPr="00663921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</w:t>
            </w:r>
            <w:r w:rsidRPr="00663921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GOBIERNO MUNICIPAL DE SAN JUAN DE LOS LAGOS 2018-2021.</w:t>
            </w:r>
          </w:p>
          <w:p w:rsidR="00E470BE" w:rsidRPr="00663921" w:rsidRDefault="00E470BE" w:rsidP="00E02FC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470BE" w:rsidRPr="00663921" w:rsidRDefault="00E470BE" w:rsidP="00E02FC2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</w:tr>
      <w:tr w:rsidR="00E470BE" w:rsidRPr="00663921" w:rsidTr="00663921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E470BE" w:rsidRPr="00663921" w:rsidRDefault="00E470BE" w:rsidP="00E02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921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Planeación del Gasto </w:t>
            </w:r>
          </w:p>
        </w:tc>
      </w:tr>
      <w:tr w:rsidR="00E470BE" w:rsidRPr="00663921" w:rsidTr="00663921">
        <w:trPr>
          <w:trHeight w:val="285"/>
          <w:tblCellSpacing w:w="0" w:type="dxa"/>
        </w:trPr>
        <w:tc>
          <w:tcPr>
            <w:tcW w:w="5000" w:type="pct"/>
          </w:tcPr>
          <w:p w:rsidR="00E470BE" w:rsidRPr="00663921" w:rsidRDefault="00E470BE" w:rsidP="00E02F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921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ÁREAS INVOLUCRADAS. Tesorería, Unidad Central de Compras, Comisión de Adquisiciones, Direcciones autorizadas.</w:t>
            </w:r>
          </w:p>
          <w:p w:rsidR="00E470BE" w:rsidRPr="00663921" w:rsidRDefault="00E470BE" w:rsidP="00E02F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70BE" w:rsidRPr="00663921" w:rsidTr="00663921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:rsidR="00E470BE" w:rsidRPr="00663921" w:rsidRDefault="00E470BE" w:rsidP="00E02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921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Descripción del Gasto sobre ejercicio 2019</w:t>
            </w:r>
          </w:p>
        </w:tc>
      </w:tr>
      <w:tr w:rsidR="00E470BE" w:rsidRPr="00663921" w:rsidTr="00663921">
        <w:trPr>
          <w:trHeight w:val="1620"/>
          <w:tblCellSpacing w:w="0" w:type="dxa"/>
        </w:trPr>
        <w:tc>
          <w:tcPr>
            <w:tcW w:w="5000" w:type="pct"/>
          </w:tcPr>
          <w:p w:rsidR="00E470BE" w:rsidRPr="00663921" w:rsidRDefault="00E470BE" w:rsidP="00E02F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9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135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03"/>
              <w:gridCol w:w="2694"/>
              <w:gridCol w:w="2268"/>
              <w:gridCol w:w="1984"/>
              <w:gridCol w:w="2127"/>
              <w:gridCol w:w="521"/>
              <w:gridCol w:w="690"/>
              <w:gridCol w:w="1527"/>
              <w:gridCol w:w="373"/>
            </w:tblGrid>
            <w:tr w:rsidR="00E02FC2" w:rsidRPr="00663921" w:rsidTr="00663921">
              <w:trPr>
                <w:trHeight w:val="300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PLAN DE COMPRAS 2019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 xml:space="preserve"> COMPRAS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COMPRAS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 xml:space="preserve"> PRESUPUESTO </w:t>
                  </w:r>
                </w:p>
              </w:tc>
              <w:tc>
                <w:tcPr>
                  <w:tcW w:w="2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CUMPLIMIENTO</w:t>
                  </w: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 xml:space="preserve"> ENE-ABR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MAYO A DIC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15"/>
              </w:trPr>
              <w:tc>
                <w:tcPr>
                  <w:tcW w:w="1403" w:type="dxa"/>
                  <w:tcBorders>
                    <w:top w:val="single" w:sz="4" w:space="0" w:color="808080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00A79D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s-MX" w:eastAsia="es-MX"/>
                    </w:rPr>
                    <w:t>2000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A79D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s-MX" w:eastAsia="es-MX"/>
                    </w:rPr>
                    <w:t>MATERIALES Y SUMINISTROS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9,174,509.40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35,158,918.49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44,333,427.89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21%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6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2100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MATERIALES DE ADMINISTRACIÓN, EMISIÓN DE DOCUMENTOS Y ARTÍCULOS OFICIALES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622,199.37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1,718,805.60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2,341,004.97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27%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211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Materiales, útiles y equipos menores de oficina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306,968.18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599,515.66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906,483.84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34%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lastRenderedPageBreak/>
                    <w:t>212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Materiales y útiles de impresión y reproducción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170,826.42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460,530.43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631,356.85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27%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213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Material estadístico y geográfico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214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Materiales, útiles y equipos menores de tecnologías de la información y comunicaciones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16,706.58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16,706.58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0%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215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Material impreso e información digital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216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Material de limpieza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126,256.21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422,327.13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548,583.34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23%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217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Materiales y útiles de enseñanza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218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Materiales para el registro e identificación de bienes y personas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5,785.00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232,089.36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237,874.36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2200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ALIMENTOS Y UTENSILIOS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525,744.81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2,191,189.19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2,716,934.00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19%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221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Productos alimenticios para personas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525,744.81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2,191,189.19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2,716,934.00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19%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222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Productos alimenticios para animales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223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Utensilios para el servicio de alimentación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6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2300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MATERIAS PRIMAS Y MATERIALES DE PRODUCCIÓN Y COMERCIALIZACIÓN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231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Productos alimenticios, agropecuarios y forestales adquiridos como materia prima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232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Insumos textiles adquiridos como materia prima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233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Productos de papel, cartón e impresos adquiridos como materia prima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234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Combustibles, lubricantes, aditivos, carbón y sus derivados adquiridos como materia prima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235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Productos químicos, farmacéuticos y de laboratorio adquiridos como materia prima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236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Productos metálicos y a base de minerales no metálicos adquiridos como materia prima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237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Productos de cuero, piel, plástico y hule adquiridos como materia prima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238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Mercancías adquiridas para su comercialización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239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Otros productos adquiridos como materia prima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6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2400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MATERIALES Y ARTÍCULOS DE CONSTRUCCIÓN Y DE REPARACIÓN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489,032.47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2,254,521.25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2,743,553.72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18%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241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Productos minerales no metálicos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52,750.88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52,750.88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0%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242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Cemento y productos de concreto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370,424.43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805,674.57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1,176,099.00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31%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243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Cal, yeso y productos de yeso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244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Madera y productos de madera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245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Vidrio y productos de vidrio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246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Material eléctrico y electrónico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118,608.04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1,396,095.80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1,514,703.84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8%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247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Artículos metálicos para la construcción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248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Materiales complementarios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249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Otros materiales y artículos de construcción y reparación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6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2500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PRODUCTOS QUÍMICOS, FARMACÉUTICOS Y DE LABORATORIO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2,824,840.00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10,277,455.44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13,102,295.44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22%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251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Productos químicos básicos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1,580,323.74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4,822,748.26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6,403,072.00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25%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252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Fertilizantes, pesticidas y otros agroquímicos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7,432.00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48,594.88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56,026.88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13%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253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Medicinas y productos farmacéuticos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1,237,084.38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5,406,112.18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6,643,196.56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19%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254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Materiales, accesorios y suministros médicos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lastRenderedPageBreak/>
                    <w:t>255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Materiales, accesorios y suministros de laboratorio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256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Fibras sintéticas, hules plásticos y derivados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259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Otros productos químicos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2600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COMBUSTIBLES, LUBRICANTES Y ADITIVOS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4,095,515.35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14,024,745.89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18,120,261.24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23%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261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Combustibles, lubricantes y aditivos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4,095,515.35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14,024,745.89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18,120,261.24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23%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262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Carbón y sus derivados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6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2700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VESTUARIO, BLANCOS, PRENDAS DE PROTECCIÓN Y ARTÍCULOS DEPORTIVOS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49,697.02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198,370.88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248,067.90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20%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271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Vestuario y uniformes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49,697.02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198,370.88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248,067.90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20%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272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Prendas de seguridad y protección personal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273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Artículos deportivos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274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Productos textiles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275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Blancos y otros productos textiles, excepto prendas de vestir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2800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MATERIALES Y SUMINISTROS PARA SEGURIDAD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718,510.62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718,510.62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0%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281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Sustancias y materiales explosivos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282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Materiales de seguridad pública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718,510.62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718,510.62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0%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283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Prendas de protección para seguridad pública y nacional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6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2900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HERRAMIENTAS, REFACCIONES Y ACCESORIOS MENORES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937,904.69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3,404,895.31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4,342,800.00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22%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291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Herramientas menores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55,215.97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142,184.03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197,400.00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28%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292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Refacciones y accesorios menores de edificios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293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Refacciones y accesorios menores de mobiliario  y equipo de administración, educacional y recreativo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294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Refacciones y accesorios menores de equipo de cómputo y tecnologías de la información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295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Refacciones y accesorios menores de equipo e instrumental médico y de laboratorio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296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Refacciones y accesorios menores de equipo de transporte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326,897.19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2,041,902.81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2,368,800.00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14%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297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Refacciones y accesorios menores de equipo de defensa y seguridad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298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Refacciones y accesorios menores de maquinaria y otros equipos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459,511.53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1,317,088.47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1,776,600.00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26%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299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Refacciones y accesorios menores otros bienes muebles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15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00A79D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s-MX" w:eastAsia="es-MX"/>
                    </w:rPr>
                    <w:t>3000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A79D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s-MX" w:eastAsia="es-MX"/>
                    </w:rPr>
                    <w:t>SERVICIOS GENERALES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15,943,924.76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55,411,963.24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71,355,888.00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22%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3100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SERVICIOS BÁSICOS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13,074,188.91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28,441,950.54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41,516,139.45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31%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311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Energía eléctrica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12,944,403.00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27,669,527.00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40,613,930.00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32%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312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Gas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313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Agua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314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Telefonía tradicional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95,138.91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442,017.42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537,156.33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18%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315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Telefonía celular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32,180.00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102,750.00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134,930.00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24%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316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Servicios de telecomunicaciones y satélites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317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Servicios de acceso de Internet, redes y procesamiento de información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202,395.00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202,395.00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0%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318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Servicios postales y telegráficos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2,467.00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25,261.12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27,728.12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9%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319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Servicios integrales y otros servicios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3200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SERVICIOS DE ARRENDAMIENTO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   -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1,772,160.00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1,772,160.00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0%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lastRenderedPageBreak/>
                    <w:t>321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Arrendamiento de terrenos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322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Arrendamiento de edificios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323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Arrendamiento de mobiliario y equipo de administración, educacional y recreativo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324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Arrendamiento de equipo e instrumental médico y de laboratorio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325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Arrendamiento de equipo de transporte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326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Arrendamiento de maquinaria, otros equipos y herramientas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1,772,160.00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1,772,160.00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0%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327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Arrendamiento de activos intangibles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328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Arrendamiento financiero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329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Otros arrendamientos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6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3300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SERVICIOS PROFESIONALES, CIENTÍFICOS, TÉCNICOS Y OTROS SERVICIOS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201,320.00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8,520,932.59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8,722,252.59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331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Servicios legales, de contabilidad, auditoría y relacionados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71,400.00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6,384,407.63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6,455,807.63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1%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332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Servicios de diseño, arquitectura, ingeniería y actividades relacionadas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333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Servicios de consultoría administrativa, procesos, técnica y en tecnologías de la información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334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Servicios de capacitación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55,680.00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332,292.16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387,972.16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14%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335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Servicios de investigación científica y desarrollo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336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Servicios de apoyo administrativo, traducción, fotocopiado e impresión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337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Servicios de protección y seguridad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338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Servicios de vigilancia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339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Servicios profesionales, científicos y técnicos integrales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1,878,472.80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1,878,472.80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0%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6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3400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SERVICIOS FINANCIEROS, BANCARIOS Y COMERCIALES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710,847.69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710,847.69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0%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341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Servicios financieros y bancarios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16,932.00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16,932.00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0%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342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Servicios de cobranza, investigación crediticia y similar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343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Servicios de recaudación, traslado y custodia de valores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344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Seguros de responsabilidad patrimonial y fianzas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387,361.83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387,361.83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0%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345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Seguro de bienes patrimoniales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306,553.86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306,553.86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0%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346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Almacenaje, envase y embalaje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347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Fletes y maniobras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348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Comisiones por ventas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349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Servicios financieros, bancarios y comerciales integrales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6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3500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SERVICIOS DE INSTALACIÓN, REPARACIÓN, MANTENIMIENTO Y CONSERVACIÓN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1,536,242.50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10,803,544.31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12,339,786.81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12%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351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Conservación y mantenimiento menor de inmuebles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1,472,978.42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8,952,379.98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10,425,358.40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14%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352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Instalación, reparación y mantenimiento de mobiliario y equipo de administración, educacional y recreativo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417,690.00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417,690.00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0%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353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Instalación, reparación y mantenimiento de equipo de cómputo y tecnología de la información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21,460.00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-$         17,521.78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3,938.22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545%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MODIFICACION AL PRESUPUESTO</w:t>
                  </w: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354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Instalación, reparación y mantenimiento de equipo e instrumental médico y de laboratorio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355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Reparación y mantenimiento de equipo de transporte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24,918.19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24,918.19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0%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lastRenderedPageBreak/>
                    <w:t>356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Reparación y mantenimiento de equipo de defensa y seguridad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357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Instalación, reparación y mantenimiento de maquinaria, otros equipos y herramienta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358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Servicios de limpieza y manejo de desechos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359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Servicios de jardinería y fumigación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1,467,882.00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1,467,882.00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0%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3600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SERVICIOS DE COMUNICACIÓN SOCIAL Y PUBLICIDAD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200,960.00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422,115.70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623,075.70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32%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361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Difusión por radio, televisión y otros medios de mensajes sobre programas y actividades gubernamentales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200,960.00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422,115.70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623,075.70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32%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362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Difusión por radio,  televisión y otros medios de mensajes comerciales para promover la venta de bienes o servicios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363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Servicios de creatividad, preproducción y producción de publicidad, excepto Internet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364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Servicios de revelado de  fotografías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365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Servicios de la industria fílmica, del sonido y del video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366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Servicio de creación y difusión de contenido exclusivamente a  través de Internet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369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Otros servicios de información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3700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SERVICIOS DE TRASLADO Y VIÁTICOS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97,202.24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607,023.90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704,226.14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14%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371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Pasajes aéreos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80,092.80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80,092.80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0%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372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Pasajes terrestres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29,849.40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29,849.40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0%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373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Pasajes marítimos, lacustres y fluviales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374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Autotransporte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375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Viáticos en el país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89,660.24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424,252.80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513,913.04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17%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376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Viáticos en el extranjero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80,370.90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80,370.90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0%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377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Gastos de instalación y traslado de menaje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378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Servicios integrales de traslado y viáticos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379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Otros servicios de traslado y hospedaje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3800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SERVICIOS OFICIALES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382,952.19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3,574,647.81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3,957,600.00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10%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381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Gastos de ceremonial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382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Gastos de orden  social y cultural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382,952.19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3,574,647.81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3,957,600.00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10%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383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Congresos y convenciones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384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Exposiciones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385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Gastos de representación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3900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OTROS SERVICIOS GENERALES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335,653.06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674,146.56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1,009,799.62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33%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391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Servicios funerarios y de cementerios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97,312.00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151,411.61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248,723.61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39%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392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Impuestos y derechos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82,624.00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13,790.60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96,414.60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86%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393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Impuestos y derechos de importación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394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Sentencias y resoluciones por autoridad competente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395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Penas, multas, accesorios y actualizaciones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396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Otros gastos por responsabilidades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397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Utilidades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398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Impuesto sobre nómina y otros que se deriven de una relación laboral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399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Otros servicios generales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155,717.06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508,944.35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664,661.41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23%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15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00A79D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s-MX" w:eastAsia="es-MX"/>
                    </w:rPr>
                    <w:t>5000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A79D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s-MX" w:eastAsia="es-MX"/>
                    </w:rPr>
                    <w:t xml:space="preserve">BIENES MUEBLES, INMUEBLES E INTANGIBLES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2,291,955.16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1,339,044.15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3,630,999.31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63%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5100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 xml:space="preserve">MOBILIARIO Y EQUIPO DE </w:t>
                  </w: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lastRenderedPageBreak/>
                    <w:t>ADMINISTRACIÓN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lastRenderedPageBreak/>
                    <w:t xml:space="preserve"> $                    69,423.36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223,743.32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293,166.68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24%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lastRenderedPageBreak/>
                    <w:t>511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Muebles de oficina y estantería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512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Muebles, excepto de oficina y estantería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513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Bienes artísticos, culturales y científicos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514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Objetos de valor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515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Equipo de cómputo de tecnologías de la información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56,573.36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236,593.32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293,166.68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19%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519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Otros mobiliarios y equipos de administración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12,850.00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-$         12,850.00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5200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MOBILIARIO Y EQUIPO EDUCACIONAL Y RECREATIVO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521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Equipos y aparatos audiovisuales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522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Aparatos deportivos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523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Cámaras fotográficas y de video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529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Otro mobiliario y equipo educacional y recreativo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6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5300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EQUIPO E INSTRUMENTAL MÉDICO Y DE LABORATORIO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531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Equipo médico y de laboratorio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532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Instrumental médico y de laboratorio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5400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VEHÍCULOS Y EQUIPO DE TRANSPORTE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2,222,531.80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-$       617,556.80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1,604,975.00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138%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MODIFICACION AL PRESUPUESTO</w:t>
                  </w: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541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Vehículos y equipo de transporte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2,222,531.80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-$       617,556.80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1,604,975.00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138%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542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Carrocerías  y remolques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543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Equipo aeroespacial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544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Equipo ferroviario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545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Embarcaciones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549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Otros equipo de transporte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5500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EQUIPO DE DEFENSA Y SEGURIDAD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551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Equipo de defensa y seguridad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5600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MAQUINARIA, OTROS EQUIPOS Y HERRAMIENTAS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   -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1,732,857.64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1,732,857.64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0%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561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Maquinaria y equipo agropecuario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562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Maquinaria y equipo industrial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563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Maquinaria y equipo de construcción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564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Sistemas de aire acondicionado, calefacción y de refrigeración industrial y comercial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   -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221,068.80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221,068.80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0%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565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Equipo de comunicación y telecomunicación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   -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1,511,788.84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1,511,788.84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0%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51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566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Equipo de generación eléctrica, aparatos y accesorios eléctricos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567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Herramientas y máquinas-herramienta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569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Otros equipos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5700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ACTIVOS BIOLÓGICOS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571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Bovinos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572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Porcinos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573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Aves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574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Ovinos y caprinos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575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Peces y acuicultura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576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Equinos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577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Especies menores y de zoológico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578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Árboles y plantas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579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Otros activos biológicos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lastRenderedPageBreak/>
                    <w:t>5800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BIENES INMUEBLES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581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Terrenos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582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Viviendas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583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Edificios no residenciales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589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Otros bienes inmuebles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5900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2D4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  <w:t>ACTIVOS INTANGIBLES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591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Software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592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Patentes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593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Marcas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594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Derechos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595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Concesiones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596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Franquicias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597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Licencias informáticas e intelectuales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598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Licencias industriales, comerciales y otras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single" w:sz="8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02FC2" w:rsidRPr="00663921" w:rsidRDefault="00E02FC2" w:rsidP="00E02FC2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599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Otros activos intangibles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-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                    -   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02FC2" w:rsidRPr="00663921" w:rsidTr="00663921">
              <w:trPr>
                <w:gridAfter w:val="1"/>
                <w:wAfter w:w="373" w:type="dxa"/>
                <w:trHeight w:val="300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COMPRAS ENE-ABR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MAYO A DIC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PRESUPUESTADO </w:t>
                  </w:r>
                </w:p>
              </w:tc>
              <w:tc>
                <w:tcPr>
                  <w:tcW w:w="2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CUMPLIMIENTO</w:t>
                  </w:r>
                </w:p>
              </w:tc>
            </w:tr>
            <w:tr w:rsidR="00E02FC2" w:rsidRPr="00663921" w:rsidTr="00663921">
              <w:trPr>
                <w:trHeight w:val="300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TOTALES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      27,410,389.32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91,909,925.88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 xml:space="preserve"> $      119,320,315.20 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663921"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  <w:t>23%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2" w:rsidRPr="00663921" w:rsidRDefault="00E02FC2" w:rsidP="00E02FC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</w:tbl>
          <w:p w:rsidR="00E470BE" w:rsidRPr="00663921" w:rsidRDefault="00E470BE" w:rsidP="00E02FC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470BE" w:rsidRPr="00663921" w:rsidRDefault="00E470BE" w:rsidP="00E02FC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470BE" w:rsidRPr="00663921" w:rsidRDefault="00E470BE" w:rsidP="00E02FC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470BE" w:rsidRPr="00663921" w:rsidRDefault="00E470BE" w:rsidP="00E02FC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70BE" w:rsidRDefault="00E470BE" w:rsidP="00E470BE">
      <w:pPr>
        <w:rPr>
          <w:rFonts w:ascii="Arial" w:hAnsi="Arial" w:cs="Arial"/>
        </w:rPr>
      </w:pPr>
    </w:p>
    <w:p w:rsidR="00E470BE" w:rsidRDefault="00E470BE" w:rsidP="00E470BE">
      <w:pPr>
        <w:rPr>
          <w:rFonts w:ascii="Arial" w:hAnsi="Arial" w:cs="Arial"/>
        </w:rPr>
      </w:pPr>
    </w:p>
    <w:p w:rsidR="00E470BE" w:rsidRDefault="00E470BE" w:rsidP="00EC7C79">
      <w:pPr>
        <w:jc w:val="both"/>
        <w:rPr>
          <w:rFonts w:ascii="Arial" w:hAnsi="Arial" w:cs="Arial"/>
          <w:sz w:val="22"/>
        </w:rPr>
      </w:pPr>
    </w:p>
    <w:p w:rsidR="00E470BE" w:rsidRPr="00EA4301" w:rsidRDefault="00E470BE" w:rsidP="00EC7C79">
      <w:pPr>
        <w:jc w:val="both"/>
        <w:rPr>
          <w:rFonts w:ascii="Arial" w:hAnsi="Arial" w:cs="Arial"/>
          <w:sz w:val="22"/>
        </w:rPr>
      </w:pPr>
    </w:p>
    <w:p w:rsidR="00E70555" w:rsidRPr="00372EC0" w:rsidRDefault="00D96785" w:rsidP="00E161C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Acuerdo.-  </w:t>
      </w:r>
      <w:r w:rsidR="00E70555">
        <w:rPr>
          <w:rFonts w:ascii="Arial" w:hAnsi="Arial" w:cs="Arial"/>
          <w:sz w:val="22"/>
        </w:rPr>
        <w:t xml:space="preserve"> </w:t>
      </w:r>
      <w:r w:rsidR="00E470BE">
        <w:rPr>
          <w:rFonts w:ascii="Arial" w:hAnsi="Arial" w:cs="Arial"/>
          <w:sz w:val="22"/>
        </w:rPr>
        <w:t xml:space="preserve"> Con 6 votos a favor se autoriza el POA 2019</w:t>
      </w:r>
      <w:r w:rsidR="00607AE6">
        <w:rPr>
          <w:rFonts w:ascii="Arial" w:hAnsi="Arial" w:cs="Arial"/>
          <w:sz w:val="22"/>
        </w:rPr>
        <w:t xml:space="preserve"> del Municipio de San Juan de los Lagos</w:t>
      </w:r>
      <w:r w:rsidR="00E470BE">
        <w:rPr>
          <w:rFonts w:ascii="Arial" w:hAnsi="Arial" w:cs="Arial"/>
          <w:sz w:val="22"/>
        </w:rPr>
        <w:t>, como instrumento de planeación del gasto, ajustado a las variables futuras tal y como las modificaciones de percepciones en los ingresos municipales.</w:t>
      </w:r>
    </w:p>
    <w:p w:rsidR="002E043F" w:rsidRPr="00F007FB" w:rsidRDefault="002E043F" w:rsidP="00E161C3">
      <w:pPr>
        <w:jc w:val="both"/>
        <w:rPr>
          <w:rFonts w:ascii="Arial" w:hAnsi="Arial" w:cs="Arial"/>
          <w:sz w:val="20"/>
          <w:szCs w:val="20"/>
        </w:rPr>
      </w:pPr>
    </w:p>
    <w:p w:rsidR="002E043F" w:rsidRPr="000D7BEE" w:rsidRDefault="00864883" w:rsidP="003E0C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972CB">
        <w:rPr>
          <w:rFonts w:ascii="Arial" w:hAnsi="Arial" w:cs="Arial"/>
          <w:b/>
          <w:sz w:val="22"/>
          <w:szCs w:val="22"/>
        </w:rPr>
        <w:t>-</w:t>
      </w:r>
      <w:r w:rsidR="002E043F">
        <w:rPr>
          <w:rFonts w:ascii="Arial" w:hAnsi="Arial" w:cs="Arial"/>
          <w:b/>
          <w:sz w:val="22"/>
          <w:szCs w:val="22"/>
        </w:rPr>
        <w:t xml:space="preserve"> </w:t>
      </w:r>
      <w:r w:rsidR="003E0CA8">
        <w:rPr>
          <w:rFonts w:ascii="Arial" w:hAnsi="Arial" w:cs="Arial"/>
          <w:sz w:val="22"/>
          <w:szCs w:val="22"/>
        </w:rPr>
        <w:t>Informe General de compras por parte de</w:t>
      </w:r>
      <w:r w:rsidR="00607AE6">
        <w:rPr>
          <w:rFonts w:ascii="Arial" w:hAnsi="Arial" w:cs="Arial"/>
          <w:sz w:val="22"/>
          <w:szCs w:val="22"/>
        </w:rPr>
        <w:t xml:space="preserve"> la</w:t>
      </w:r>
      <w:r w:rsidR="003E0CA8">
        <w:rPr>
          <w:rFonts w:ascii="Arial" w:hAnsi="Arial" w:cs="Arial"/>
          <w:sz w:val="22"/>
          <w:szCs w:val="22"/>
        </w:rPr>
        <w:t xml:space="preserve"> UNIDAD CENTRAL DE COMPRAS DEL MUNICIPIO</w:t>
      </w:r>
      <w:r w:rsidR="00607AE6">
        <w:rPr>
          <w:rFonts w:ascii="Arial" w:hAnsi="Arial" w:cs="Arial"/>
          <w:sz w:val="22"/>
          <w:szCs w:val="22"/>
        </w:rPr>
        <w:t xml:space="preserve"> DE SAN JUAN DE LOS LAGOS</w:t>
      </w:r>
      <w:r w:rsidR="003E0CA8">
        <w:rPr>
          <w:rFonts w:ascii="Arial" w:hAnsi="Arial" w:cs="Arial"/>
          <w:sz w:val="22"/>
          <w:szCs w:val="22"/>
        </w:rPr>
        <w:t>.</w:t>
      </w:r>
    </w:p>
    <w:p w:rsidR="002E043F" w:rsidRDefault="00796F17" w:rsidP="005445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9F3524">
        <w:rPr>
          <w:rFonts w:ascii="Arial" w:hAnsi="Arial" w:cs="Arial"/>
          <w:sz w:val="22"/>
          <w:szCs w:val="22"/>
        </w:rPr>
        <w:t>n uso de la voz, el</w:t>
      </w:r>
      <w:r>
        <w:rPr>
          <w:rFonts w:ascii="Arial" w:hAnsi="Arial" w:cs="Arial"/>
          <w:sz w:val="22"/>
          <w:szCs w:val="22"/>
        </w:rPr>
        <w:t xml:space="preserve"> </w:t>
      </w:r>
      <w:r w:rsidR="00211D0E">
        <w:rPr>
          <w:rFonts w:ascii="Arial" w:hAnsi="Arial" w:cs="Arial"/>
          <w:sz w:val="22"/>
          <w:szCs w:val="22"/>
        </w:rPr>
        <w:t>titular d</w:t>
      </w:r>
      <w:r w:rsidR="009F3524">
        <w:rPr>
          <w:rFonts w:ascii="Arial" w:hAnsi="Arial" w:cs="Arial"/>
          <w:sz w:val="22"/>
          <w:szCs w:val="22"/>
        </w:rPr>
        <w:t>e la Unidad Central de Compras</w:t>
      </w:r>
      <w:r>
        <w:rPr>
          <w:rFonts w:ascii="Arial" w:hAnsi="Arial" w:cs="Arial"/>
          <w:sz w:val="22"/>
          <w:szCs w:val="22"/>
        </w:rPr>
        <w:t>, presenta</w:t>
      </w:r>
      <w:r w:rsidR="00211D0E">
        <w:rPr>
          <w:rFonts w:ascii="Arial" w:hAnsi="Arial" w:cs="Arial"/>
          <w:sz w:val="22"/>
          <w:szCs w:val="22"/>
        </w:rPr>
        <w:t xml:space="preserve"> asuntos por aprobar con </w:t>
      </w:r>
      <w:r w:rsidR="008756B7">
        <w:rPr>
          <w:rFonts w:ascii="Arial" w:hAnsi="Arial" w:cs="Arial"/>
          <w:sz w:val="22"/>
          <w:szCs w:val="22"/>
        </w:rPr>
        <w:t>los siguientes gastos</w:t>
      </w:r>
      <w:r w:rsidR="00211D0E">
        <w:rPr>
          <w:rFonts w:ascii="Arial" w:hAnsi="Arial" w:cs="Arial"/>
          <w:sz w:val="22"/>
          <w:szCs w:val="22"/>
        </w:rPr>
        <w:t>.</w:t>
      </w:r>
    </w:p>
    <w:p w:rsidR="00211D0E" w:rsidRDefault="00211D0E" w:rsidP="0054459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211D0E" w:rsidTr="00211D0E">
        <w:tc>
          <w:tcPr>
            <w:tcW w:w="2993" w:type="dxa"/>
          </w:tcPr>
          <w:p w:rsidR="00211D0E" w:rsidRPr="002F01A6" w:rsidRDefault="00211D0E" w:rsidP="005445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Articulo</w:t>
            </w:r>
          </w:p>
        </w:tc>
        <w:tc>
          <w:tcPr>
            <w:tcW w:w="2993" w:type="dxa"/>
          </w:tcPr>
          <w:p w:rsidR="00211D0E" w:rsidRPr="002F01A6" w:rsidRDefault="00211D0E" w:rsidP="005445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Costos</w:t>
            </w:r>
          </w:p>
        </w:tc>
        <w:tc>
          <w:tcPr>
            <w:tcW w:w="2993" w:type="dxa"/>
          </w:tcPr>
          <w:p w:rsidR="00211D0E" w:rsidRPr="002F01A6" w:rsidRDefault="00211D0E" w:rsidP="005445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211D0E" w:rsidTr="00211D0E">
        <w:tc>
          <w:tcPr>
            <w:tcW w:w="2993" w:type="dxa"/>
          </w:tcPr>
          <w:p w:rsidR="00796F17" w:rsidRDefault="00796F17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56B7" w:rsidRDefault="00607AE6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Vehículo para destino de traslado de carne en la Dirección del Rastro Municipal. Descripción:</w:t>
            </w:r>
            <w:r w:rsidR="00F268E3">
              <w:rPr>
                <w:rFonts w:ascii="Arial" w:hAnsi="Arial" w:cs="Arial"/>
                <w:sz w:val="22"/>
                <w:szCs w:val="22"/>
              </w:rPr>
              <w:t xml:space="preserve"> MARCA Ford </w:t>
            </w:r>
            <w:r>
              <w:rPr>
                <w:rFonts w:ascii="Arial" w:hAnsi="Arial" w:cs="Arial"/>
                <w:sz w:val="22"/>
                <w:szCs w:val="22"/>
              </w:rPr>
              <w:t>MODELO 350 AÑO</w:t>
            </w:r>
            <w:r w:rsidR="00F268E3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</w:tc>
        <w:tc>
          <w:tcPr>
            <w:tcW w:w="2993" w:type="dxa"/>
          </w:tcPr>
          <w:p w:rsidR="00211D0E" w:rsidRDefault="00211D0E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6785" w:rsidRDefault="00FC0402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Costo $587,855.00</w:t>
            </w:r>
          </w:p>
          <w:p w:rsidR="00D96785" w:rsidRDefault="00D96785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6785" w:rsidRDefault="00D96785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796F17" w:rsidRDefault="00607AE6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AE6">
              <w:rPr>
                <w:rFonts w:ascii="Arial" w:hAnsi="Arial" w:cs="Arial"/>
                <w:b/>
                <w:sz w:val="22"/>
                <w:szCs w:val="22"/>
              </w:rPr>
              <w:t>SE AUTORIZA GASTO</w:t>
            </w:r>
            <w:r>
              <w:rPr>
                <w:rFonts w:ascii="Arial" w:hAnsi="Arial" w:cs="Arial"/>
                <w:sz w:val="22"/>
                <w:szCs w:val="22"/>
              </w:rPr>
              <w:t xml:space="preserve">: Nota: </w:t>
            </w:r>
            <w:r w:rsidR="00FC0402">
              <w:rPr>
                <w:rFonts w:ascii="Arial" w:hAnsi="Arial" w:cs="Arial"/>
                <w:sz w:val="22"/>
                <w:szCs w:val="22"/>
              </w:rPr>
              <w:t>Que se genere un resguardo por parte del encargado de patrimonio.</w:t>
            </w:r>
          </w:p>
        </w:tc>
      </w:tr>
      <w:tr w:rsidR="00F268E3" w:rsidTr="00211D0E">
        <w:tc>
          <w:tcPr>
            <w:tcW w:w="2993" w:type="dxa"/>
          </w:tcPr>
          <w:p w:rsidR="00F268E3" w:rsidRDefault="00F268E3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Caja de refrigeración</w:t>
            </w:r>
            <w:r w:rsidR="00607AE6">
              <w:rPr>
                <w:rFonts w:ascii="Arial" w:hAnsi="Arial" w:cs="Arial"/>
                <w:sz w:val="22"/>
                <w:szCs w:val="22"/>
              </w:rPr>
              <w:t xml:space="preserve"> para traslado de carnes del Rastro Municipal</w:t>
            </w:r>
          </w:p>
        </w:tc>
        <w:tc>
          <w:tcPr>
            <w:tcW w:w="2993" w:type="dxa"/>
          </w:tcPr>
          <w:p w:rsidR="00F268E3" w:rsidRDefault="00F268E3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$170,000.00 aproximadamente</w:t>
            </w:r>
          </w:p>
        </w:tc>
        <w:tc>
          <w:tcPr>
            <w:tcW w:w="2993" w:type="dxa"/>
          </w:tcPr>
          <w:p w:rsidR="00F268E3" w:rsidRDefault="00607AE6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AE6">
              <w:rPr>
                <w:rFonts w:ascii="Arial" w:hAnsi="Arial" w:cs="Arial"/>
                <w:b/>
                <w:sz w:val="22"/>
                <w:szCs w:val="22"/>
              </w:rPr>
              <w:t>SE AUTORIZA EL GASTO.</w:t>
            </w:r>
            <w:r>
              <w:rPr>
                <w:rFonts w:ascii="Arial" w:hAnsi="Arial" w:cs="Arial"/>
                <w:sz w:val="22"/>
                <w:szCs w:val="22"/>
              </w:rPr>
              <w:t xml:space="preserve">  Nota: </w:t>
            </w:r>
            <w:r w:rsidR="00F268E3">
              <w:rPr>
                <w:rFonts w:ascii="Arial" w:hAnsi="Arial" w:cs="Arial"/>
                <w:sz w:val="22"/>
                <w:szCs w:val="22"/>
              </w:rPr>
              <w:t>Se presentara informe sobre la cantidad exacta en la próxima sesión.</w:t>
            </w:r>
          </w:p>
        </w:tc>
      </w:tr>
    </w:tbl>
    <w:p w:rsidR="001F281B" w:rsidRDefault="001F281B" w:rsidP="00544591">
      <w:pPr>
        <w:jc w:val="both"/>
        <w:rPr>
          <w:rFonts w:ascii="Arial" w:hAnsi="Arial" w:cs="Arial"/>
          <w:sz w:val="22"/>
          <w:szCs w:val="22"/>
        </w:rPr>
      </w:pPr>
    </w:p>
    <w:p w:rsidR="009F3524" w:rsidRDefault="009F3524" w:rsidP="00544591">
      <w:pPr>
        <w:jc w:val="both"/>
        <w:rPr>
          <w:rFonts w:ascii="Arial" w:hAnsi="Arial" w:cs="Arial"/>
          <w:sz w:val="22"/>
          <w:szCs w:val="22"/>
        </w:rPr>
      </w:pPr>
    </w:p>
    <w:p w:rsidR="001F281B" w:rsidRDefault="001F281B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E161C3" w:rsidRPr="008C769F" w:rsidRDefault="00FC0402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797F31">
        <w:rPr>
          <w:rFonts w:ascii="Arial" w:hAnsi="Arial" w:cs="Arial"/>
          <w:sz w:val="22"/>
        </w:rPr>
        <w:t xml:space="preserve">Señores integrantes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9F3524">
        <w:rPr>
          <w:rFonts w:ascii="Arial" w:hAnsi="Arial" w:cs="Arial"/>
          <w:sz w:val="22"/>
        </w:rPr>
        <w:t>15 horas con 50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9F3524">
        <w:rPr>
          <w:rFonts w:ascii="Arial" w:hAnsi="Arial" w:cs="Arial"/>
          <w:sz w:val="22"/>
        </w:rPr>
        <w:t>a 30</w:t>
      </w:r>
      <w:r w:rsidR="00372EC0">
        <w:rPr>
          <w:rFonts w:ascii="Arial" w:hAnsi="Arial" w:cs="Arial"/>
          <w:sz w:val="22"/>
        </w:rPr>
        <w:t xml:space="preserve"> de mayo </w:t>
      </w:r>
      <w:r w:rsidR="00DD792A">
        <w:rPr>
          <w:rFonts w:ascii="Arial" w:hAnsi="Arial" w:cs="Arial"/>
          <w:sz w:val="22"/>
        </w:rPr>
        <w:t>del 2019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9F3524">
        <w:rPr>
          <w:rFonts w:ascii="Arial" w:hAnsi="Arial" w:cs="Arial"/>
          <w:sz w:val="22"/>
        </w:rPr>
        <w:t>15</w:t>
      </w:r>
      <w:r w:rsidR="005A0FD6">
        <w:rPr>
          <w:rFonts w:ascii="Arial" w:hAnsi="Arial" w:cs="Arial"/>
          <w:sz w:val="22"/>
        </w:rPr>
        <w:t>:0</w:t>
      </w:r>
      <w:r w:rsidR="007A6AC8">
        <w:rPr>
          <w:rFonts w:ascii="Arial" w:hAnsi="Arial" w:cs="Arial"/>
          <w:sz w:val="22"/>
        </w:rPr>
        <w:t>0</w:t>
      </w:r>
      <w:r w:rsidR="008C769F" w:rsidRPr="008C769F">
        <w:rPr>
          <w:rFonts w:ascii="Arial" w:hAnsi="Arial" w:cs="Arial"/>
          <w:sz w:val="22"/>
        </w:rPr>
        <w:t xml:space="preserve"> horas, en el </w:t>
      </w:r>
      <w:r w:rsidR="004C2C99" w:rsidRPr="008C769F">
        <w:rPr>
          <w:rFonts w:ascii="Arial" w:hAnsi="Arial" w:cs="Arial"/>
          <w:sz w:val="22"/>
        </w:rPr>
        <w:t>salón</w:t>
      </w:r>
      <w:r w:rsidR="00C44E65">
        <w:rPr>
          <w:rFonts w:ascii="Arial" w:hAnsi="Arial" w:cs="Arial"/>
          <w:sz w:val="22"/>
        </w:rPr>
        <w:t xml:space="preserve"> de sesiones de A</w:t>
      </w:r>
      <w:r w:rsidR="008C769F" w:rsidRPr="008C769F">
        <w:rPr>
          <w:rFonts w:ascii="Arial" w:hAnsi="Arial" w:cs="Arial"/>
          <w:sz w:val="22"/>
        </w:rPr>
        <w:t xml:space="preserve">yuntamiento, firmando los que en </w:t>
      </w:r>
      <w:r w:rsidR="008C769F" w:rsidRPr="008C769F">
        <w:rPr>
          <w:rFonts w:ascii="Arial" w:hAnsi="Arial" w:cs="Arial"/>
          <w:sz w:val="22"/>
        </w:rPr>
        <w:lastRenderedPageBreak/>
        <w:t xml:space="preserve">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C44E65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0D7BEE">
        <w:rPr>
          <w:rFonts w:ascii="Arial" w:hAnsi="Arial" w:cs="Arial"/>
          <w:sz w:val="22"/>
        </w:rPr>
        <w:t>Técnica</w:t>
      </w:r>
      <w:r w:rsidR="00C44E65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de este ayuntamiento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DD792A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E6B5A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LCI</w:t>
            </w:r>
            <w:r w:rsidR="004C2C99">
              <w:rPr>
                <w:rFonts w:ascii="Arial" w:hAnsi="Arial" w:cs="Arial"/>
                <w:sz w:val="22"/>
              </w:rPr>
              <w:t>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415739">
              <w:rPr>
                <w:rFonts w:ascii="Arial" w:hAnsi="Arial" w:cs="Arial"/>
                <w:sz w:val="22"/>
              </w:rPr>
              <w:t xml:space="preserve"> de San Juan de Los Lagos</w:t>
            </w: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15739" w:rsidRDefault="00415739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 GAMALIEL ROMO GUTIERREZ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</w:rPr>
              <w:t>LIC. DENIS ALEJANDRA PLASCENCIA CAMPOS.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C44E65">
              <w:rPr>
                <w:rFonts w:ascii="Arial" w:hAnsi="Arial" w:cs="Arial"/>
                <w:sz w:val="22"/>
              </w:rPr>
              <w:t>Hacienda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415739">
              <w:rPr>
                <w:rFonts w:ascii="Arial" w:hAnsi="Arial" w:cs="Arial"/>
                <w:sz w:val="22"/>
              </w:rPr>
              <w:t>CP</w:t>
            </w:r>
            <w:r w:rsidR="00797F31">
              <w:rPr>
                <w:rFonts w:ascii="Arial" w:hAnsi="Arial" w:cs="Arial"/>
                <w:sz w:val="22"/>
              </w:rPr>
              <w:t>.</w:t>
            </w:r>
            <w:r w:rsidR="00415739">
              <w:rPr>
                <w:rFonts w:ascii="Arial" w:hAnsi="Arial" w:cs="Arial"/>
                <w:sz w:val="22"/>
              </w:rPr>
              <w:t xml:space="preserve"> FELIPE DE JESUS RUIZ PEREZ</w:t>
            </w:r>
            <w:r w:rsidR="00797F31">
              <w:rPr>
                <w:rFonts w:ascii="Arial" w:hAnsi="Arial" w:cs="Arial"/>
                <w:sz w:val="22"/>
              </w:rPr>
              <w:t xml:space="preserve"> 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Tesorero Municipal</w:t>
            </w:r>
            <w:r w:rsidR="00607AE6">
              <w:rPr>
                <w:rFonts w:ascii="Arial" w:hAnsi="Arial" w:cs="Arial"/>
                <w:sz w:val="22"/>
              </w:rPr>
              <w:t xml:space="preserve"> de San Juan de los Lagos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>MTRA. CLAUDIA JEANETTE CARRANZA SANTOS.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</w:rPr>
            </w:pPr>
            <w:r w:rsidRPr="00415739">
              <w:rPr>
                <w:rFonts w:ascii="Arial" w:hAnsi="Arial" w:cs="Arial"/>
              </w:rPr>
              <w:t>LIC. IVAN JOSE DE JESUS VELOZ MUÑOZ.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LIC. </w:t>
            </w:r>
            <w:proofErr w:type="gramStart"/>
            <w:r w:rsidR="000D7BEE" w:rsidRPr="00415739">
              <w:rPr>
                <w:rFonts w:ascii="Arial" w:hAnsi="Arial" w:cs="Arial"/>
                <w:sz w:val="22"/>
                <w:lang w:val="pt-PT"/>
              </w:rPr>
              <w:t>NORMA ELIZABETH MACIA</w:t>
            </w:r>
            <w:r w:rsidR="00607AE6">
              <w:rPr>
                <w:rFonts w:ascii="Arial" w:hAnsi="Arial" w:cs="Arial"/>
                <w:sz w:val="22"/>
                <w:lang w:val="pt-PT"/>
              </w:rPr>
              <w:t>S</w:t>
            </w:r>
            <w:proofErr w:type="gramEnd"/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 AGUIRRE.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MTRA OLIVIA GUILLEN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PADILLA.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DRA. LAURA ANGELICA CHAVEZ CONTRERAS.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C44E65">
              <w:rPr>
                <w:rFonts w:ascii="Arial" w:hAnsi="Arial" w:cs="Arial"/>
                <w:sz w:val="22"/>
                <w:lang w:val="pt-PT"/>
              </w:rPr>
              <w:t>Jose Guadalupe Campos</w:t>
            </w:r>
            <w:r w:rsidR="000A0CA9">
              <w:rPr>
                <w:rFonts w:ascii="Arial" w:hAnsi="Arial" w:cs="Arial"/>
                <w:sz w:val="22"/>
                <w:lang w:val="pt-PT"/>
              </w:rPr>
              <w:t>.</w:t>
            </w:r>
          </w:p>
          <w:p w:rsidR="00E161C3" w:rsidRDefault="00C44E65" w:rsidP="00711E50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sz w:val="22"/>
                <w:lang w:val="pt-PT"/>
              </w:rPr>
              <w:t>Del</w:t>
            </w:r>
            <w:r>
              <w:rPr>
                <w:rFonts w:ascii="Arial" w:hAnsi="Arial" w:cs="Arial"/>
                <w:sz w:val="22"/>
                <w:lang w:val="pt-PT"/>
              </w:rPr>
              <w:t xml:space="preserve"> Sector Empresarial</w:t>
            </w:r>
          </w:p>
          <w:p w:rsidR="00C44E65" w:rsidRPr="008C769F" w:rsidRDefault="00C44E65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COPARMEX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C44E65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C. Miguel Angel Marquez de Alba</w:t>
            </w:r>
          </w:p>
          <w:p w:rsidR="00E161C3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lang w:val="pt-PT"/>
              </w:rPr>
              <w:t>Del</w:t>
            </w:r>
            <w:r>
              <w:rPr>
                <w:rFonts w:ascii="Arial" w:hAnsi="Arial" w:cs="Arial"/>
                <w:lang w:val="pt-PT"/>
              </w:rPr>
              <w:t xml:space="preserve"> Sector Empresarial</w:t>
            </w:r>
          </w:p>
          <w:p w:rsidR="00C44E65" w:rsidRPr="00DD792A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  <w:tc>
          <w:tcPr>
            <w:tcW w:w="4490" w:type="dxa"/>
          </w:tcPr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372EC0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___</w:t>
            </w:r>
            <w:r w:rsidR="008C769F" w:rsidRPr="008C769F">
              <w:rPr>
                <w:rFonts w:ascii="Arial" w:hAnsi="Arial" w:cs="Arial"/>
                <w:sz w:val="22"/>
              </w:rPr>
              <w:t>______________________________</w:t>
            </w:r>
          </w:p>
          <w:p w:rsidR="000A0CA9" w:rsidRDefault="00D9678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C.</w:t>
            </w:r>
          </w:p>
          <w:p w:rsidR="00E161C3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Unidad de Compras.</w:t>
            </w:r>
          </w:p>
          <w:p w:rsidR="000A0CA9" w:rsidRPr="00DD792A" w:rsidRDefault="00607AE6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LIC. YOLANDA GONZALEZ</w:t>
            </w:r>
          </w:p>
        </w:tc>
      </w:tr>
    </w:tbl>
    <w:p w:rsidR="007A6AC8" w:rsidRPr="008C769F" w:rsidRDefault="007A6AC8" w:rsidP="00415739">
      <w:pPr>
        <w:rPr>
          <w:rFonts w:ascii="Arial" w:hAnsi="Arial" w:cs="Arial"/>
        </w:rPr>
      </w:pPr>
    </w:p>
    <w:sectPr w:rsidR="007A6AC8" w:rsidRPr="008C769F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4C" w:rsidRDefault="00807F4C" w:rsidP="00E161C3">
      <w:r>
        <w:separator/>
      </w:r>
    </w:p>
  </w:endnote>
  <w:endnote w:type="continuationSeparator" w:id="0">
    <w:p w:rsidR="00807F4C" w:rsidRDefault="00807F4C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C2" w:rsidRDefault="00E02FC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2FC2" w:rsidRDefault="00E02FC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C2" w:rsidRDefault="00E02FC2">
    <w:pPr>
      <w:pStyle w:val="Piedepgina"/>
      <w:jc w:val="right"/>
    </w:pPr>
  </w:p>
  <w:p w:rsidR="00E02FC2" w:rsidRDefault="00E02FC2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63921">
      <w:rPr>
        <w:b/>
        <w:bCs/>
        <w:noProof/>
      </w:rPr>
      <w:t>8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63921">
      <w:rPr>
        <w:b/>
        <w:bCs/>
        <w:noProof/>
      </w:rPr>
      <w:t>9</w:t>
    </w:r>
    <w:r>
      <w:rPr>
        <w:b/>
        <w:bCs/>
      </w:rPr>
      <w:fldChar w:fldCharType="end"/>
    </w:r>
  </w:p>
  <w:p w:rsidR="00E02FC2" w:rsidRDefault="00E02FC2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17 de  mayo 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4C" w:rsidRDefault="00807F4C" w:rsidP="00E161C3">
      <w:r>
        <w:separator/>
      </w:r>
    </w:p>
  </w:footnote>
  <w:footnote w:type="continuationSeparator" w:id="0">
    <w:p w:rsidR="00807F4C" w:rsidRDefault="00807F4C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C2" w:rsidRDefault="00E02FC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2FC2" w:rsidRDefault="00E02FC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C2" w:rsidRDefault="00E02FC2">
    <w:pPr>
      <w:pStyle w:val="Ttulo1"/>
      <w:rPr>
        <w:b/>
      </w:rPr>
    </w:pPr>
  </w:p>
  <w:p w:rsidR="00E02FC2" w:rsidRDefault="00E02FC2">
    <w:pPr>
      <w:pStyle w:val="Ttulo1"/>
      <w:rPr>
        <w:b/>
      </w:rPr>
    </w:pPr>
    <w:r>
      <w:rPr>
        <w:b/>
      </w:rPr>
      <w:t xml:space="preserve">          </w:t>
    </w:r>
  </w:p>
  <w:p w:rsidR="00E02FC2" w:rsidRDefault="00E02FC2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07 SESION ORDINARIA DE COMISION TECNICA DE ADQUISICIONES.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6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51F81"/>
    <w:rsid w:val="0005552B"/>
    <w:rsid w:val="00062961"/>
    <w:rsid w:val="000847FF"/>
    <w:rsid w:val="00087D0A"/>
    <w:rsid w:val="00092DC9"/>
    <w:rsid w:val="000A0CA9"/>
    <w:rsid w:val="000D7BEE"/>
    <w:rsid w:val="00131F44"/>
    <w:rsid w:val="00155E8D"/>
    <w:rsid w:val="00161955"/>
    <w:rsid w:val="00191FF0"/>
    <w:rsid w:val="0019235D"/>
    <w:rsid w:val="001A6262"/>
    <w:rsid w:val="001F281B"/>
    <w:rsid w:val="00211D0E"/>
    <w:rsid w:val="002546C9"/>
    <w:rsid w:val="00286173"/>
    <w:rsid w:val="00292FB9"/>
    <w:rsid w:val="00296E07"/>
    <w:rsid w:val="002972CB"/>
    <w:rsid w:val="002A1824"/>
    <w:rsid w:val="002A208C"/>
    <w:rsid w:val="002B69AF"/>
    <w:rsid w:val="002E043F"/>
    <w:rsid w:val="002F01A6"/>
    <w:rsid w:val="002F490B"/>
    <w:rsid w:val="003349E4"/>
    <w:rsid w:val="003609AC"/>
    <w:rsid w:val="00372EC0"/>
    <w:rsid w:val="003E0CA8"/>
    <w:rsid w:val="003E3606"/>
    <w:rsid w:val="00410CB8"/>
    <w:rsid w:val="00415739"/>
    <w:rsid w:val="00417402"/>
    <w:rsid w:val="004266F2"/>
    <w:rsid w:val="00461384"/>
    <w:rsid w:val="004668ED"/>
    <w:rsid w:val="004908FF"/>
    <w:rsid w:val="004963F9"/>
    <w:rsid w:val="004C2C99"/>
    <w:rsid w:val="004E0F63"/>
    <w:rsid w:val="004E6B5A"/>
    <w:rsid w:val="004E7081"/>
    <w:rsid w:val="00500EE7"/>
    <w:rsid w:val="0051365D"/>
    <w:rsid w:val="00523728"/>
    <w:rsid w:val="0053259F"/>
    <w:rsid w:val="00534FA3"/>
    <w:rsid w:val="005431A1"/>
    <w:rsid w:val="00544591"/>
    <w:rsid w:val="00552D91"/>
    <w:rsid w:val="005A0FD6"/>
    <w:rsid w:val="005A401E"/>
    <w:rsid w:val="005B3A6F"/>
    <w:rsid w:val="00607AE6"/>
    <w:rsid w:val="00621AF9"/>
    <w:rsid w:val="00643CAA"/>
    <w:rsid w:val="00663921"/>
    <w:rsid w:val="00694BA5"/>
    <w:rsid w:val="00696768"/>
    <w:rsid w:val="006A6EEE"/>
    <w:rsid w:val="006B4ACE"/>
    <w:rsid w:val="006E2284"/>
    <w:rsid w:val="006F1F06"/>
    <w:rsid w:val="00711E50"/>
    <w:rsid w:val="0072744C"/>
    <w:rsid w:val="0075566B"/>
    <w:rsid w:val="00764326"/>
    <w:rsid w:val="00786BB6"/>
    <w:rsid w:val="00796F17"/>
    <w:rsid w:val="00797F31"/>
    <w:rsid w:val="007A6AC8"/>
    <w:rsid w:val="007B73A7"/>
    <w:rsid w:val="007E737F"/>
    <w:rsid w:val="007F300B"/>
    <w:rsid w:val="00807F4C"/>
    <w:rsid w:val="00814CF5"/>
    <w:rsid w:val="008156C9"/>
    <w:rsid w:val="00830CE7"/>
    <w:rsid w:val="00850C4C"/>
    <w:rsid w:val="00864883"/>
    <w:rsid w:val="00871ED7"/>
    <w:rsid w:val="008756B7"/>
    <w:rsid w:val="008A1E5D"/>
    <w:rsid w:val="008B5BFE"/>
    <w:rsid w:val="008C769F"/>
    <w:rsid w:val="008D6F71"/>
    <w:rsid w:val="008E779E"/>
    <w:rsid w:val="00936B8C"/>
    <w:rsid w:val="009502C1"/>
    <w:rsid w:val="009557DF"/>
    <w:rsid w:val="009A63A7"/>
    <w:rsid w:val="009A6A14"/>
    <w:rsid w:val="009F3524"/>
    <w:rsid w:val="00A02114"/>
    <w:rsid w:val="00A1375B"/>
    <w:rsid w:val="00A220C2"/>
    <w:rsid w:val="00A2369B"/>
    <w:rsid w:val="00A6365F"/>
    <w:rsid w:val="00A826E1"/>
    <w:rsid w:val="00A82F11"/>
    <w:rsid w:val="00A93F68"/>
    <w:rsid w:val="00AA63F3"/>
    <w:rsid w:val="00AC52B1"/>
    <w:rsid w:val="00AD7789"/>
    <w:rsid w:val="00B17DE0"/>
    <w:rsid w:val="00B21A47"/>
    <w:rsid w:val="00B30E78"/>
    <w:rsid w:val="00B66727"/>
    <w:rsid w:val="00B77C2D"/>
    <w:rsid w:val="00BA3E25"/>
    <w:rsid w:val="00BC6C74"/>
    <w:rsid w:val="00BE6BFE"/>
    <w:rsid w:val="00BF1575"/>
    <w:rsid w:val="00C20023"/>
    <w:rsid w:val="00C44E65"/>
    <w:rsid w:val="00CA7A43"/>
    <w:rsid w:val="00CB6EBC"/>
    <w:rsid w:val="00CC7EF4"/>
    <w:rsid w:val="00CF0AD7"/>
    <w:rsid w:val="00CF14AD"/>
    <w:rsid w:val="00D03E5B"/>
    <w:rsid w:val="00D253F2"/>
    <w:rsid w:val="00D32882"/>
    <w:rsid w:val="00D34674"/>
    <w:rsid w:val="00D436A8"/>
    <w:rsid w:val="00D50124"/>
    <w:rsid w:val="00D75039"/>
    <w:rsid w:val="00D96785"/>
    <w:rsid w:val="00DA5A4E"/>
    <w:rsid w:val="00DB34DC"/>
    <w:rsid w:val="00DC3D0F"/>
    <w:rsid w:val="00DD4AF5"/>
    <w:rsid w:val="00DD792A"/>
    <w:rsid w:val="00DD7F85"/>
    <w:rsid w:val="00DE49C2"/>
    <w:rsid w:val="00DF6D9E"/>
    <w:rsid w:val="00DF7B59"/>
    <w:rsid w:val="00E02FC2"/>
    <w:rsid w:val="00E151C4"/>
    <w:rsid w:val="00E161C3"/>
    <w:rsid w:val="00E211EC"/>
    <w:rsid w:val="00E31C42"/>
    <w:rsid w:val="00E470BE"/>
    <w:rsid w:val="00E52104"/>
    <w:rsid w:val="00E70555"/>
    <w:rsid w:val="00E8675D"/>
    <w:rsid w:val="00E93399"/>
    <w:rsid w:val="00EA4301"/>
    <w:rsid w:val="00EC7C79"/>
    <w:rsid w:val="00F007FB"/>
    <w:rsid w:val="00F21F70"/>
    <w:rsid w:val="00F255C4"/>
    <w:rsid w:val="00F268E3"/>
    <w:rsid w:val="00F2711C"/>
    <w:rsid w:val="00F35625"/>
    <w:rsid w:val="00F534FB"/>
    <w:rsid w:val="00F72261"/>
    <w:rsid w:val="00F8728E"/>
    <w:rsid w:val="00F91C30"/>
    <w:rsid w:val="00FB66A9"/>
    <w:rsid w:val="00FC0402"/>
    <w:rsid w:val="00FF3786"/>
    <w:rsid w:val="00FF5776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1</Pages>
  <Words>5027</Words>
  <Characters>27650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38</cp:revision>
  <cp:lastPrinted>2018-10-24T22:13:00Z</cp:lastPrinted>
  <dcterms:created xsi:type="dcterms:W3CDTF">2019-01-03T19:33:00Z</dcterms:created>
  <dcterms:modified xsi:type="dcterms:W3CDTF">2019-05-20T15:38:00Z</dcterms:modified>
</cp:coreProperties>
</file>