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7" w:lineRule="auto" w:before="75"/>
        <w:ind w:left="224" w:right="1559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.494145pt;margin-top:2.392027pt;width:.1pt;height:688.903673pt;mso-position-horizontal-relative:page;mso-position-vertical-relative:page;z-index:-97" coordorigin="110,48" coordsize="2,13778">
            <v:shape style="position:absolute;left:110;top:48;width:2;height:13778" coordorigin="110,48" coordsize="0,13778" path="m110,13826l110,48e" filled="f" stroked="t" strokeweight="1.672131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CINCO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0" w:right="134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/>
          <w:bCs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6" w:lineRule="auto"/>
        <w:ind w:left="124" w:right="1464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19:40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jueves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febrero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2020,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ubicada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dirección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calle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Simón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Hernández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1,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colonia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centro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ésta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ciudad,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dando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cumplimiento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establecido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Acceso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sus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Municipios,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reunimos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siguiente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25" w:lineRule="auto"/>
        <w:ind w:left="128" w:right="4613" w:firstLine="1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2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75" w:lineRule="auto" w:before="20"/>
        <w:ind w:left="124" w:right="1473" w:firstLine="9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56.799988pt;margin-top:42.449459pt;width:44.16pt;height:40.32pt;mso-position-horizontal-relative:page;mso-position-vertical-relative:paragraph;z-index:-99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expone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evento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"Un</w:t>
      </w:r>
      <w:r>
        <w:rPr>
          <w:rFonts w:ascii="Arial" w:hAnsi="Arial" w:cs="Arial" w:eastAsia="Arial"/>
          <w:b w:val="0"/>
          <w:bCs w:val="0"/>
          <w:color w:val="363636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regidora,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conmemoración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9" w:lineRule="auto"/>
        <w:ind w:left="128" w:right="1473" w:hanging="1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expone</w:t>
      </w:r>
      <w:r>
        <w:rPr>
          <w:rFonts w:ascii="Arial" w:hAnsi="Arial" w:cs="Arial" w:eastAsia="Arial"/>
          <w:b w:val="0"/>
          <w:bCs w:val="0"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propuesta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Edilicias,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Solemne,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conmemoración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Mujer".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28" w:right="784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" w:right="753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34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3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9" w:lineRule="auto"/>
        <w:ind w:left="124" w:right="4623" w:firstLine="1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6.479980pt;margin-top:8.563869pt;width:76.8pt;height:117.12pt;mso-position-horizontal-relative:page;mso-position-vertical-relative:paragraph;z-index:-9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1.-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tomar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29" w:lineRule="auto" w:before="10"/>
        <w:ind w:left="124" w:right="4702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........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.....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1F1F1F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69" w:lineRule="auto" w:before="10"/>
        <w:ind w:left="109" w:right="1474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tomada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asistencia,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encuentran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363636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1F1F1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369" w:lineRule="auto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40" w:bottom="280" w:left="1720" w:right="120"/>
        </w:sectPr>
      </w:pPr>
    </w:p>
    <w:p>
      <w:pPr>
        <w:pStyle w:val="BodyText"/>
        <w:spacing w:before="75"/>
        <w:ind w:left="123" w:right="5597"/>
        <w:jc w:val="both"/>
      </w:pPr>
      <w:r>
        <w:rPr/>
        <w:pict>
          <v:group style="position:absolute;margin-left:4.908451pt;margin-top:.958548pt;width:.1pt;height:787.207252pt;mso-position-horizontal-relative:page;mso-position-vertical-relative:page;z-index:-94" coordorigin="98,19" coordsize="2,15744">
            <v:shape style="position:absolute;left:98;top:19;width:2;height:15744" coordorigin="98,19" coordsize="0,15744" path="m98,15763l98,19e" filled="f" stroked="t" strokeweight="1.676056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0" w:lineRule="auto"/>
        <w:ind w:left="128" w:right="1291" w:firstLine="9"/>
        <w:jc w:val="both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58" w:lineRule="auto"/>
        <w:ind w:left="123" w:right="1282" w:firstLine="9"/>
        <w:jc w:val="both"/>
      </w:pPr>
      <w:r>
        <w:rPr>
          <w:b w:val="0"/>
          <w:bCs w:val="0"/>
          <w:color w:val="1F1F1F"/>
          <w:spacing w:val="0"/>
          <w:w w:val="100"/>
        </w:rPr>
        <w:t>3.-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expone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evento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"Un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regidora,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2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0"/>
          <w:w w:val="91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conmemoración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Internacional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</w:t>
      </w:r>
      <w:r>
        <w:rPr>
          <w:b w:val="0"/>
          <w:bCs w:val="0"/>
          <w:color w:val="1F1F1F"/>
          <w:spacing w:val="5"/>
          <w:w w:val="100"/>
        </w:rPr>
        <w:t>r</w:t>
      </w:r>
      <w:r>
        <w:rPr>
          <w:b w:val="0"/>
          <w:bCs w:val="0"/>
          <w:color w:val="3A3A3A"/>
          <w:spacing w:val="11"/>
          <w:w w:val="100"/>
        </w:rPr>
        <w:t>"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right="1294" w:firstLine="14"/>
        <w:jc w:val="both"/>
      </w:pPr>
      <w:r>
        <w:rPr/>
        <w:pict>
          <v:shape style="position:absolute;margin-left:545.280029pt;margin-top:146.000076pt;width:47.04pt;height:52.8pt;mso-position-horizontal-relative:page;mso-position-vertical-relative:paragraph;z-index:-96" type="#_x0000_t75">
            <v:imagedata r:id="rId7" o:title=""/>
          </v:shape>
        </w:pic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Macías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informa,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próxima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presentará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5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4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emita</w:t>
      </w:r>
      <w:r>
        <w:rPr>
          <w:b w:val="0"/>
          <w:bCs w:val="0"/>
          <w:color w:val="1F1F1F"/>
          <w:spacing w:val="5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convocatoria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dirigida</w:t>
      </w:r>
      <w:r>
        <w:rPr>
          <w:b w:val="0"/>
          <w:bCs w:val="0"/>
          <w:color w:val="1F1F1F"/>
          <w:spacing w:val="5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estudiantes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participen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3A3A3A"/>
          <w:spacing w:val="17"/>
          <w:w w:val="100"/>
        </w:rPr>
        <w:t>"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</w:t>
      </w:r>
      <w:r>
        <w:rPr>
          <w:b w:val="0"/>
          <w:bCs w:val="0"/>
          <w:color w:val="1F1F1F"/>
          <w:spacing w:val="-4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0"/>
          <w:w w:val="72"/>
        </w:rPr>
        <w:t> </w:t>
      </w:r>
      <w:r>
        <w:rPr>
          <w:b w:val="0"/>
          <w:bCs w:val="0"/>
          <w:color w:val="1F1F1F"/>
          <w:spacing w:val="0"/>
          <w:w w:val="100"/>
        </w:rPr>
        <w:t>un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San</w:t>
      </w:r>
      <w:r>
        <w:rPr>
          <w:b w:val="0"/>
          <w:bCs w:val="0"/>
          <w:color w:val="1F1F1F"/>
          <w:spacing w:val="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Juan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Lago</w:t>
      </w:r>
      <w:r>
        <w:rPr>
          <w:b w:val="0"/>
          <w:bCs w:val="0"/>
          <w:color w:val="1F1F1F"/>
          <w:spacing w:val="15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anterior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objetivo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visibilizar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importancia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</w:t>
      </w:r>
      <w:r>
        <w:rPr>
          <w:b w:val="0"/>
          <w:bCs w:val="0"/>
          <w:color w:val="1F1F1F"/>
          <w:spacing w:val="14"/>
          <w:w w:val="100"/>
        </w:rPr>
        <w:t>c</w:t>
      </w:r>
      <w:r>
        <w:rPr>
          <w:b w:val="0"/>
          <w:bCs w:val="0"/>
          <w:color w:val="3A3A3A"/>
          <w:spacing w:val="-15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pación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mujeres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los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cargos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elección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popular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incentivar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participación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mismas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vida</w:t>
      </w:r>
      <w:r>
        <w:rPr>
          <w:b w:val="0"/>
          <w:bCs w:val="0"/>
          <w:color w:val="1F1F1F"/>
          <w:spacing w:val="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política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municipio,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intervención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Angélica</w:t>
      </w:r>
      <w:r>
        <w:rPr>
          <w:b w:val="0"/>
          <w:bCs w:val="0"/>
          <w:color w:val="1F1F1F"/>
          <w:spacing w:val="5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manifiesta</w:t>
      </w:r>
      <w:r>
        <w:rPr>
          <w:b w:val="0"/>
          <w:bCs w:val="0"/>
          <w:color w:val="1F1F1F"/>
          <w:spacing w:val="4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importancia</w:t>
      </w:r>
      <w:r>
        <w:rPr>
          <w:b w:val="0"/>
          <w:bCs w:val="0"/>
          <w:color w:val="1F1F1F"/>
          <w:spacing w:val="3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este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tipo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eventos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celebra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presentada</w:t>
      </w:r>
      <w:r>
        <w:rPr>
          <w:b w:val="0"/>
          <w:bCs w:val="0"/>
          <w:color w:val="1F1F1F"/>
          <w:spacing w:val="-4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8" w:lineRule="auto"/>
        <w:ind w:left="123" w:right="1303" w:hanging="10"/>
        <w:jc w:val="both"/>
      </w:pPr>
      <w:r>
        <w:rPr>
          <w:b w:val="0"/>
          <w:bCs w:val="0"/>
          <w:color w:val="1F1F1F"/>
          <w:spacing w:val="0"/>
          <w:w w:val="100"/>
        </w:rPr>
        <w:t>4</w:t>
      </w:r>
      <w:r>
        <w:rPr>
          <w:b w:val="0"/>
          <w:bCs w:val="0"/>
          <w:color w:val="1F1F1F"/>
          <w:spacing w:val="-51"/>
          <w:w w:val="100"/>
        </w:rPr>
        <w:t> </w:t>
      </w:r>
      <w:r>
        <w:rPr>
          <w:b w:val="0"/>
          <w:bCs w:val="0"/>
          <w:color w:val="3A3A3A"/>
          <w:spacing w:val="-6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expone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presidenta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Comisiones</w:t>
      </w:r>
      <w:r>
        <w:rPr>
          <w:b w:val="0"/>
          <w:bCs w:val="0"/>
          <w:color w:val="1F1F1F"/>
          <w:spacing w:val="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Edilicias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realizar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Sesión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Solemne,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conmemoración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Internacional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Muje</w:t>
      </w:r>
      <w:r>
        <w:rPr>
          <w:b w:val="0"/>
          <w:bCs w:val="0"/>
          <w:color w:val="1F1F1F"/>
          <w:spacing w:val="5"/>
          <w:w w:val="100"/>
        </w:rPr>
        <w:t>r</w:t>
      </w:r>
      <w:r>
        <w:rPr>
          <w:b w:val="0"/>
          <w:bCs w:val="0"/>
          <w:color w:val="3A3A3A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14" w:right="1295" w:firstLine="14"/>
        <w:jc w:val="both"/>
      </w:pPr>
      <w:r>
        <w:rPr/>
        <w:pict>
          <v:shape style="position:absolute;margin-left:506.880005pt;margin-top:93.05777pt;width:84.48pt;height:113.28pt;mso-position-horizontal-relative:page;mso-position-vertical-relative:paragraph;z-index:-95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presentará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Solemne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Ayuntamiento,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difundir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visibilizar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lucha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largo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historia,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alcanzados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retos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enfrentar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3A3A3A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suma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Dr</w:t>
      </w:r>
      <w:r>
        <w:rPr>
          <w:b w:val="0"/>
          <w:bCs w:val="0"/>
          <w:color w:val="1F1F1F"/>
          <w:spacing w:val="12"/>
          <w:w w:val="95"/>
        </w:rPr>
        <w:t>a</w:t>
      </w:r>
      <w:r>
        <w:rPr>
          <w:b w:val="0"/>
          <w:bCs w:val="0"/>
          <w:color w:val="3A3A3A"/>
          <w:spacing w:val="0"/>
          <w:w w:val="95"/>
        </w:rPr>
        <w:t>.</w:t>
      </w:r>
      <w:r>
        <w:rPr>
          <w:b w:val="0"/>
          <w:bCs w:val="0"/>
          <w:color w:val="3A3A3A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virtud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persigue.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7666"/>
        <w:jc w:val="both"/>
      </w:pPr>
      <w:r>
        <w:rPr>
          <w:b w:val="0"/>
          <w:bCs w:val="0"/>
          <w:color w:val="1F1F1F"/>
          <w:spacing w:val="17"/>
          <w:w w:val="95"/>
        </w:rPr>
        <w:t>5</w:t>
      </w:r>
      <w:r>
        <w:rPr>
          <w:b w:val="0"/>
          <w:bCs w:val="0"/>
          <w:color w:val="4B4B4B"/>
          <w:spacing w:val="-18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9" w:right="7427"/>
        <w:jc w:val="both"/>
      </w:pPr>
      <w:r>
        <w:rPr>
          <w:b w:val="0"/>
          <w:bCs w:val="0"/>
          <w:color w:val="1F1F1F"/>
          <w:spacing w:val="16"/>
          <w:w w:val="100"/>
        </w:rPr>
        <w:t>6</w:t>
      </w:r>
      <w:r>
        <w:rPr>
          <w:b w:val="0"/>
          <w:bCs w:val="0"/>
          <w:color w:val="3A3A3A"/>
          <w:spacing w:val="-19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96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agotado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día,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teniendo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más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tratar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109" w:right="4604"/>
        <w:jc w:val="both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clausurada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20:30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00" w:bottom="280" w:left="1720" w:right="28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5.76pt;margin-top:233.821411pt;width:4.8pt;height:169.37859pt;mso-position-horizontal-relative:page;mso-position-vertical-relative:page;z-index:-92" coordorigin="115,4676" coordsize="96,3388">
            <v:shape style="position:absolute;left:115;top:6278;width:96;height:1786" type="#_x0000_t75">
              <v:imagedata r:id="rId9" o:title=""/>
            </v:shape>
            <v:group style="position:absolute;left:146;top:4688;width:2;height:2870" coordorigin="146,4688" coordsize="2,2870">
              <v:shape style="position:absolute;left:146;top:4688;width:2;height:2870" coordorigin="146,4688" coordsize="0,2870" path="m146,7559l146,4688e" filled="f" stroked="t" strokeweight="1.194379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046838pt;margin-top:2.152824pt;width:.1pt;height:133.714276pt;mso-position-horizontal-relative:page;mso-position-vertical-relative:page;z-index:-91" coordorigin="141,43" coordsize="2,2674">
            <v:shape style="position:absolute;left:141;top:43;width:2;height:2674" coordorigin="141,43" coordsize="0,2674" path="m141,2717l141,43e" filled="f" stroked="t" strokeweight=".716628pt" strokecolor="#D4D4D4">
              <v:path arrowok="t"/>
            </v:shape>
            <w10:wrap type="none"/>
          </v:group>
        </w:pict>
      </w:r>
      <w:r>
        <w:rPr/>
        <w:pict>
          <v:group style="position:absolute;margin-left:7.285714pt;margin-top:459.986694pt;width:.1pt;height:110.2724pt;mso-position-horizontal-relative:page;mso-position-vertical-relative:page;z-index:-90" coordorigin="146,9200" coordsize="2,2205">
            <v:shape style="position:absolute;left:146;top:9200;width:2;height:2205" coordorigin="146,9200" coordsize="0,2205" path="m146,11405l146,9200e" filled="f" stroked="t" strokeweight="1.194379pt" strokecolor="#D4D4D4">
              <v:path arrowok="t"/>
            </v:shape>
            <w10:wrap type="none"/>
          </v:group>
        </w:pict>
      </w:r>
      <w:r>
        <w:rPr/>
        <w:pict>
          <v:group style="position:absolute;margin-left:7.763466pt;margin-top:589.156128pt;width:.1pt;height:24.1595pt;mso-position-horizontal-relative:page;mso-position-vertical-relative:page;z-index:-89" coordorigin="155,11783" coordsize="2,483">
            <v:shape style="position:absolute;left:155;top:11783;width:2;height:483" coordorigin="155,11783" coordsize="0,483" path="m155,12266l155,11783e" filled="f" stroked="t" strokeweight=".238876pt" strokecolor="#E4E4E4">
              <v:path arrowok="t"/>
            </v:shape>
            <w10:wrap type="none"/>
          </v:group>
        </w:pict>
      </w:r>
      <w:r>
        <w:rPr/>
        <w:pict>
          <v:group style="position:absolute;margin-left:7.046838pt;margin-top:651.588013pt;width:.1pt;height:135.3887pt;mso-position-horizontal-relative:page;mso-position-vertical-relative:page;z-index:-88" coordorigin="141,13032" coordsize="2,2708">
            <v:shape style="position:absolute;left:141;top:13032;width:2;height:2708" coordorigin="141,13032" coordsize="0,2708" path="m141,15740l141,13032e" filled="f" stroked="t" strokeweight=".955504pt" strokecolor="#D8D8D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118" w:val="left" w:leader="none"/>
        </w:tabs>
        <w:spacing w:before="69"/>
        <w:ind w:left="4662" w:right="0"/>
        <w:jc w:val="left"/>
      </w:pPr>
      <w:r>
        <w:rPr/>
        <w:pict>
          <v:shape style="position:absolute;margin-left:94.080002pt;margin-top:-63.905758pt;width:204.48pt;height:100.8pt;mso-position-horizontal-relative:page;mso-position-vertical-relative:paragraph;z-index:-93" type="#_x0000_t75">
            <v:imagedata r:id="rId10" o:title=""/>
          </v:shape>
        </w:pict>
      </w:r>
      <w:r>
        <w:rPr>
          <w:b w:val="0"/>
          <w:bCs w:val="0"/>
          <w:color w:val="212121"/>
          <w:spacing w:val="0"/>
          <w:w w:val="105"/>
        </w:rPr>
        <w:t>Dra.</w:t>
      </w:r>
      <w:r>
        <w:rPr>
          <w:b w:val="0"/>
          <w:bCs w:val="0"/>
          <w:color w:val="212121"/>
          <w:spacing w:val="-26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Laura</w:t>
      </w:r>
      <w:r>
        <w:rPr>
          <w:b w:val="0"/>
          <w:bCs w:val="0"/>
          <w:color w:val="212121"/>
          <w:spacing w:val="-24"/>
          <w:w w:val="105"/>
        </w:rPr>
        <w:t> </w:t>
      </w:r>
      <w:r>
        <w:rPr>
          <w:b w:val="0"/>
          <w:bCs w:val="0"/>
          <w:color w:val="212121"/>
          <w:spacing w:val="0"/>
          <w:w w:val="105"/>
        </w:rPr>
        <w:t>An</w:t>
      </w:r>
      <w:r>
        <w:rPr>
          <w:b w:val="0"/>
          <w:bCs w:val="0"/>
          <w:color w:val="212121"/>
          <w:spacing w:val="0"/>
          <w:w w:val="105"/>
        </w:rPr>
        <w:tab/>
      </w:r>
      <w:r>
        <w:rPr>
          <w:b w:val="0"/>
          <w:bCs w:val="0"/>
          <w:color w:val="212121"/>
          <w:spacing w:val="0"/>
          <w:w w:val="100"/>
        </w:rPr>
        <w:t>hávez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Contreras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0" w:right="2294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12121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42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2021-06-10T02:25:49Z</dcterms:created>
  <dcterms:modified xsi:type="dcterms:W3CDTF">2021-06-10T02:25:49Z</dcterms:modified>
</cp:coreProperties>
</file>