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14" w:rsidRPr="00C001E4" w:rsidRDefault="00504914" w:rsidP="00504914">
      <w:pPr>
        <w:pStyle w:val="Direccininterior"/>
        <w:rPr>
          <w:b/>
        </w:rPr>
      </w:pPr>
    </w:p>
    <w:p w:rsidR="00504914" w:rsidRPr="00C001E4" w:rsidRDefault="00504914" w:rsidP="00504914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01E4">
        <w:rPr>
          <w:rFonts w:ascii="Arial" w:hAnsi="Arial" w:cs="Arial"/>
        </w:rPr>
        <w:t>OFICIO No</w:t>
      </w:r>
      <w:r w:rsidRPr="005A13FE">
        <w:rPr>
          <w:rFonts w:ascii="Arial" w:hAnsi="Arial" w:cs="Arial"/>
          <w:bCs/>
        </w:rPr>
        <w:t>.</w:t>
      </w:r>
      <w:r w:rsidRPr="005A13FE">
        <w:rPr>
          <w:rFonts w:ascii="Arial" w:hAnsi="Arial" w:cs="Arial"/>
          <w:b/>
          <w:bCs/>
        </w:rPr>
        <w:t xml:space="preserve"> </w:t>
      </w:r>
      <w:r w:rsidR="005A13FE" w:rsidRPr="005A13FE">
        <w:rPr>
          <w:rFonts w:ascii="Arial" w:hAnsi="Arial" w:cs="Arial"/>
          <w:b/>
          <w:bCs/>
          <w:sz w:val="24"/>
          <w:szCs w:val="24"/>
        </w:rPr>
        <w:t>082</w:t>
      </w:r>
      <w:r w:rsidRPr="005A13FE">
        <w:rPr>
          <w:rFonts w:ascii="Arial" w:hAnsi="Arial" w:cs="Arial"/>
          <w:b/>
          <w:bCs/>
          <w:sz w:val="24"/>
          <w:szCs w:val="24"/>
        </w:rPr>
        <w:t>-HM2/UTI/2022</w:t>
      </w:r>
    </w:p>
    <w:p w:rsidR="00504914" w:rsidRPr="003B1E47" w:rsidRDefault="00504914" w:rsidP="00504914">
      <w:pPr>
        <w:pStyle w:val="Direccininterior"/>
      </w:pPr>
    </w:p>
    <w:p w:rsidR="00504914" w:rsidRPr="003B1E47" w:rsidRDefault="00504914" w:rsidP="00504914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/>
        </w:rPr>
        <w:t>ASUNTO</w:t>
      </w:r>
      <w:r w:rsidRPr="003B1E47">
        <w:rPr>
          <w:rFonts w:ascii="Arial" w:hAnsi="Arial" w:cs="Arial"/>
          <w:bCs/>
        </w:rPr>
        <w:t xml:space="preserve">: RESPUESTA A </w:t>
      </w:r>
      <w:r>
        <w:rPr>
          <w:rFonts w:ascii="Arial" w:hAnsi="Arial" w:cs="Arial"/>
          <w:bCs/>
        </w:rPr>
        <w:t>SOLICITUD</w:t>
      </w:r>
      <w:r w:rsidRPr="003B1E47">
        <w:rPr>
          <w:rFonts w:ascii="Arial" w:hAnsi="Arial" w:cs="Arial"/>
          <w:bCs/>
        </w:rPr>
        <w:t xml:space="preserve"> PARA</w:t>
      </w:r>
      <w:r w:rsidRPr="002D1ACC">
        <w:rPr>
          <w:rFonts w:ascii="Arial" w:eastAsia="Calibri" w:hAnsi="Arial" w:cs="Arial"/>
          <w:bCs/>
          <w:lang w:val="es-MX"/>
        </w:rPr>
        <w:t xml:space="preserve"> CIMTRA</w:t>
      </w:r>
    </w:p>
    <w:p w:rsidR="00504914" w:rsidRPr="003B1E47" w:rsidRDefault="00504914" w:rsidP="00504914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Cs/>
        </w:rPr>
        <w:t xml:space="preserve">SAN JUAN DE LOS LAGOS, JALISCO A </w:t>
      </w:r>
      <w:r w:rsidR="00460A5A">
        <w:rPr>
          <w:rFonts w:ascii="Arial" w:hAnsi="Arial" w:cs="Arial"/>
          <w:bCs/>
        </w:rPr>
        <w:t>01 DE AGOSTO</w:t>
      </w:r>
      <w:r>
        <w:rPr>
          <w:rFonts w:ascii="Arial" w:hAnsi="Arial" w:cs="Arial"/>
          <w:bCs/>
        </w:rPr>
        <w:t xml:space="preserve"> DEL 2022</w:t>
      </w:r>
    </w:p>
    <w:p w:rsidR="00504914" w:rsidRPr="00383822" w:rsidRDefault="00504914" w:rsidP="00504914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504914" w:rsidRPr="001A4555" w:rsidRDefault="00504914" w:rsidP="00504914">
      <w:pPr>
        <w:pStyle w:val="Direccininterior"/>
      </w:pPr>
    </w:p>
    <w:p w:rsidR="00504914" w:rsidRPr="009A6D4A" w:rsidRDefault="00504914" w:rsidP="00504914">
      <w:pPr>
        <w:pStyle w:val="Direccininterior"/>
      </w:pPr>
    </w:p>
    <w:p w:rsidR="00504914" w:rsidRPr="001A4555" w:rsidRDefault="00504914" w:rsidP="00504914">
      <w:pPr>
        <w:pStyle w:val="Nombredireccininterior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1A4555">
        <w:rPr>
          <w:rFonts w:ascii="Arial" w:hAnsi="Arial" w:cs="Arial"/>
          <w:b/>
          <w:sz w:val="28"/>
          <w:szCs w:val="28"/>
        </w:rPr>
        <w:t>LIC. JOSE DE JESUS DE RUEDA PADILLA</w:t>
      </w:r>
    </w:p>
    <w:p w:rsidR="00504914" w:rsidRDefault="00504914" w:rsidP="00504914">
      <w:pPr>
        <w:pStyle w:val="Nombredireccininterior"/>
        <w:spacing w:before="0" w:line="240" w:lineRule="auto"/>
        <w:rPr>
          <w:rFonts w:ascii="Arial" w:hAnsi="Arial" w:cs="Arial"/>
          <w:b/>
        </w:rPr>
      </w:pPr>
      <w:r w:rsidRPr="00860EC0">
        <w:rPr>
          <w:rFonts w:ascii="Arial" w:hAnsi="Arial" w:cs="Arial"/>
          <w:b/>
        </w:rPr>
        <w:t xml:space="preserve">DIRECTOR DE LA UNIDAD DE TRANSPARENCIA </w:t>
      </w:r>
    </w:p>
    <w:p w:rsidR="00504914" w:rsidRPr="00E70A42" w:rsidRDefault="00504914" w:rsidP="00504914">
      <w:pPr>
        <w:pStyle w:val="Direccininterior"/>
      </w:pPr>
    </w:p>
    <w:p w:rsidR="00504914" w:rsidRPr="00383822" w:rsidRDefault="00504914" w:rsidP="00504914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  <w:r w:rsidRPr="00383822">
        <w:rPr>
          <w:rFonts w:ascii="Arial" w:hAnsi="Arial" w:cs="Arial"/>
          <w:b/>
          <w:sz w:val="24"/>
          <w:szCs w:val="24"/>
        </w:rPr>
        <w:t>P R E S E N T E:</w:t>
      </w:r>
    </w:p>
    <w:p w:rsidR="00504914" w:rsidRPr="00383822" w:rsidRDefault="00504914" w:rsidP="00504914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</w:p>
    <w:p w:rsidR="00504914" w:rsidRDefault="00504914" w:rsidP="0050491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1A4555">
        <w:rPr>
          <w:rFonts w:ascii="Arial" w:hAnsi="Arial" w:cs="Arial"/>
          <w:sz w:val="24"/>
          <w:szCs w:val="24"/>
        </w:rPr>
        <w:t xml:space="preserve">En respuesta al oficio de fecha </w:t>
      </w:r>
      <w:r>
        <w:rPr>
          <w:rFonts w:ascii="Arial" w:hAnsi="Arial" w:cs="Arial"/>
          <w:sz w:val="24"/>
          <w:szCs w:val="24"/>
        </w:rPr>
        <w:t>03</w:t>
      </w:r>
      <w:r w:rsidRPr="001A455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1A4555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, dirigido</w:t>
      </w:r>
      <w:r w:rsidRPr="001A4555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 xml:space="preserve">oficina de HACIENDA PUBLICA MUNICIPAL </w:t>
      </w:r>
      <w:r w:rsidRPr="001A4555">
        <w:rPr>
          <w:rFonts w:ascii="Arial" w:hAnsi="Arial" w:cs="Arial"/>
          <w:sz w:val="24"/>
          <w:szCs w:val="24"/>
        </w:rPr>
        <w:t xml:space="preserve">de San Juan de los Lagos, derivado de la solicitud </w:t>
      </w:r>
      <w:r>
        <w:rPr>
          <w:rFonts w:ascii="Arial" w:hAnsi="Arial" w:cs="Arial"/>
          <w:sz w:val="24"/>
          <w:szCs w:val="24"/>
        </w:rPr>
        <w:t>de información para la evaluación del ITEI y CIMTRA, respecto al punto número 6, se informa lo siguiente:</w:t>
      </w:r>
    </w:p>
    <w:p w:rsidR="00504914" w:rsidRDefault="00504914" w:rsidP="00504914">
      <w:pPr>
        <w:pStyle w:val="Textoindependiente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B82083">
        <w:rPr>
          <w:rFonts w:ascii="Arial" w:hAnsi="Arial" w:cs="Arial"/>
          <w:b/>
          <w:sz w:val="24"/>
          <w:szCs w:val="24"/>
        </w:rPr>
        <w:t xml:space="preserve">6.3 </w:t>
      </w:r>
      <w:r>
        <w:rPr>
          <w:rFonts w:ascii="Arial" w:hAnsi="Arial" w:cs="Arial"/>
          <w:b/>
          <w:sz w:val="24"/>
          <w:szCs w:val="24"/>
        </w:rPr>
        <w:t>Resultados de las auditorías al ejercicio presupuestal, con sus aclaraciones:</w:t>
      </w:r>
    </w:p>
    <w:p w:rsidR="00504914" w:rsidRDefault="00504914" w:rsidP="00504914">
      <w:pPr>
        <w:pStyle w:val="Textoindependiente"/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al presente punto se informa que </w:t>
      </w:r>
      <w:r w:rsidR="009925E7">
        <w:rPr>
          <w:rFonts w:ascii="Arial" w:hAnsi="Arial" w:cs="Arial"/>
          <w:sz w:val="24"/>
          <w:szCs w:val="24"/>
        </w:rPr>
        <w:t>el ejercicio fiscal 2021 inició el proceso de auditoría el día 18</w:t>
      </w:r>
      <w:r>
        <w:rPr>
          <w:rFonts w:ascii="Arial" w:hAnsi="Arial" w:cs="Arial"/>
          <w:sz w:val="24"/>
          <w:szCs w:val="24"/>
        </w:rPr>
        <w:t xml:space="preserve"> </w:t>
      </w:r>
      <w:r w:rsidR="009925E7">
        <w:rPr>
          <w:rFonts w:ascii="Arial" w:hAnsi="Arial" w:cs="Arial"/>
          <w:sz w:val="24"/>
          <w:szCs w:val="24"/>
        </w:rPr>
        <w:t>de Julio del 2022</w:t>
      </w:r>
      <w:r>
        <w:rPr>
          <w:rFonts w:ascii="Arial" w:hAnsi="Arial" w:cs="Arial"/>
          <w:sz w:val="24"/>
          <w:szCs w:val="24"/>
        </w:rPr>
        <w:t xml:space="preserve"> por parte de la Auditoria Superior del Estado de Jalisco (ASEJ)</w:t>
      </w:r>
      <w:r w:rsidR="009925E7">
        <w:rPr>
          <w:rFonts w:ascii="Arial" w:hAnsi="Arial" w:cs="Arial"/>
          <w:sz w:val="24"/>
          <w:szCs w:val="24"/>
        </w:rPr>
        <w:t>, por lo cual en este</w:t>
      </w:r>
      <w:r>
        <w:rPr>
          <w:rFonts w:ascii="Arial" w:hAnsi="Arial" w:cs="Arial"/>
          <w:sz w:val="24"/>
          <w:szCs w:val="24"/>
        </w:rPr>
        <w:t xml:space="preserve"> momento no se cuenta con resultados de</w:t>
      </w:r>
      <w:r w:rsidR="009925E7">
        <w:rPr>
          <w:rFonts w:ascii="Arial" w:hAnsi="Arial" w:cs="Arial"/>
          <w:sz w:val="24"/>
          <w:szCs w:val="24"/>
        </w:rPr>
        <w:t xml:space="preserve"> las</w:t>
      </w:r>
      <w:r>
        <w:rPr>
          <w:rFonts w:ascii="Arial" w:hAnsi="Arial" w:cs="Arial"/>
          <w:sz w:val="24"/>
          <w:szCs w:val="24"/>
        </w:rPr>
        <w:t xml:space="preserve"> </w:t>
      </w:r>
      <w:r w:rsidR="009925E7">
        <w:rPr>
          <w:rFonts w:ascii="Arial" w:hAnsi="Arial" w:cs="Arial"/>
          <w:sz w:val="24"/>
          <w:szCs w:val="24"/>
        </w:rPr>
        <w:t>observaciones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la presente administración.</w:t>
      </w:r>
      <w:r w:rsidR="009925E7">
        <w:rPr>
          <w:rFonts w:ascii="Arial" w:hAnsi="Arial" w:cs="Arial"/>
          <w:sz w:val="24"/>
          <w:szCs w:val="24"/>
        </w:rPr>
        <w:t xml:space="preserve"> </w:t>
      </w:r>
    </w:p>
    <w:p w:rsidR="00504914" w:rsidRPr="00F03E35" w:rsidRDefault="00504914" w:rsidP="00504914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t>Sin otro particular por el momento me despido, quedando en disposición para cualquier duda o aclaración al respecto</w:t>
      </w:r>
      <w:r>
        <w:rPr>
          <w:rFonts w:ascii="Arial" w:hAnsi="Arial" w:cs="Arial"/>
          <w:sz w:val="24"/>
          <w:szCs w:val="24"/>
        </w:rPr>
        <w:t xml:space="preserve"> al asunto que nos ocupa</w:t>
      </w:r>
      <w:r w:rsidRPr="00383822">
        <w:rPr>
          <w:rFonts w:ascii="Arial" w:hAnsi="Arial" w:cs="Arial"/>
          <w:sz w:val="24"/>
          <w:szCs w:val="24"/>
        </w:rPr>
        <w:t xml:space="preserve">.       </w:t>
      </w:r>
    </w:p>
    <w:p w:rsidR="00504914" w:rsidRDefault="00504914" w:rsidP="00504914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“2022 AÑO DE LA ATENCION INTEGRAL A NIÑAS, NIÑOS Y</w:t>
      </w:r>
    </w:p>
    <w:p w:rsidR="00504914" w:rsidRPr="00860EC0" w:rsidRDefault="00504914" w:rsidP="00504914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ADOLESCENTES CON CANCER EN JALISCO”</w:t>
      </w:r>
    </w:p>
    <w:p w:rsidR="00504914" w:rsidRPr="00383822" w:rsidRDefault="00504914" w:rsidP="00504914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04914" w:rsidRDefault="00504914" w:rsidP="00504914">
      <w:pPr>
        <w:pStyle w:val="Textoindependiente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3822">
        <w:rPr>
          <w:rFonts w:ascii="Arial" w:hAnsi="Arial" w:cs="Arial"/>
          <w:b/>
          <w:sz w:val="24"/>
          <w:szCs w:val="24"/>
          <w:lang w:val="es-MX"/>
        </w:rPr>
        <w:t>A T E N T A M E N T E</w:t>
      </w:r>
      <w:r>
        <w:rPr>
          <w:rFonts w:ascii="Arial" w:hAnsi="Arial" w:cs="Arial"/>
          <w:b/>
          <w:sz w:val="24"/>
          <w:szCs w:val="24"/>
          <w:lang w:val="es-MX"/>
        </w:rPr>
        <w:t>:</w:t>
      </w:r>
    </w:p>
    <w:p w:rsidR="00504914" w:rsidRDefault="00504914" w:rsidP="00504914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04914" w:rsidRDefault="00504914" w:rsidP="00504914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04914" w:rsidRDefault="00504914" w:rsidP="00504914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04914" w:rsidRDefault="00504914" w:rsidP="00504914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04914" w:rsidRPr="00383822" w:rsidRDefault="00504914" w:rsidP="00504914">
      <w:pPr>
        <w:pStyle w:val="Textoindependiente"/>
        <w:spacing w:after="0"/>
        <w:ind w:left="72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_______________________________________________</w:t>
      </w:r>
    </w:p>
    <w:p w:rsidR="00504914" w:rsidRPr="00383822" w:rsidRDefault="00504914" w:rsidP="00504914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L.C.P. SIXTO ALEJANDRO VILLALOBOS CRUZ</w:t>
      </w:r>
    </w:p>
    <w:p w:rsidR="00504914" w:rsidRPr="00FE7971" w:rsidRDefault="00504914" w:rsidP="00504914">
      <w:pPr>
        <w:pStyle w:val="Textoindependiente"/>
        <w:spacing w:after="0"/>
        <w:jc w:val="center"/>
        <w:rPr>
          <w:rFonts w:ascii="Arial" w:hAnsi="Arial" w:cs="Arial"/>
          <w:lang w:val="es-MX"/>
        </w:rPr>
      </w:pPr>
      <w:r w:rsidRPr="00F45D21">
        <w:rPr>
          <w:rFonts w:ascii="Arial" w:hAnsi="Arial" w:cs="Arial"/>
          <w:lang w:val="es-MX"/>
        </w:rPr>
        <w:t>FUNCIONARIO ENCARGADO DE LA</w:t>
      </w:r>
      <w:r>
        <w:rPr>
          <w:rFonts w:ascii="Arial" w:hAnsi="Arial" w:cs="Arial"/>
          <w:lang w:val="es-MX"/>
        </w:rPr>
        <w:t xml:space="preserve"> HACIENDA PUBLICA MUNICIPAL</w:t>
      </w:r>
    </w:p>
    <w:p w:rsidR="00350D40" w:rsidRPr="00504914" w:rsidRDefault="00350D40">
      <w:pPr>
        <w:rPr>
          <w:lang w:val="es-MX"/>
        </w:rPr>
      </w:pPr>
    </w:p>
    <w:sectPr w:rsidR="00350D40" w:rsidRPr="00504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14"/>
    <w:rsid w:val="00350D40"/>
    <w:rsid w:val="00460A5A"/>
    <w:rsid w:val="00504914"/>
    <w:rsid w:val="005A13FE"/>
    <w:rsid w:val="009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9D0E"/>
  <w15:chartTrackingRefBased/>
  <w15:docId w15:val="{D518DFE4-0A0A-4110-A2BB-1E087679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direccininterior">
    <w:name w:val="Nombre dirección interior"/>
    <w:basedOn w:val="Direccininterior"/>
    <w:next w:val="Direccininterior"/>
    <w:rsid w:val="00504914"/>
    <w:pPr>
      <w:spacing w:before="220"/>
    </w:pPr>
  </w:style>
  <w:style w:type="paragraph" w:customStyle="1" w:styleId="Direccininterior">
    <w:name w:val="Dirección interior"/>
    <w:basedOn w:val="Normal"/>
    <w:rsid w:val="00504914"/>
    <w:pPr>
      <w:spacing w:after="0" w:line="240" w:lineRule="atLeast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504914"/>
    <w:pPr>
      <w:spacing w:after="240" w:line="240" w:lineRule="atLeast"/>
      <w:ind w:firstLine="720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04914"/>
    <w:rPr>
      <w:rFonts w:ascii="Garamond" w:eastAsia="Batang" w:hAnsi="Garamond" w:cs="Times New Roman"/>
      <w:kern w:val="18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Transparencia</cp:lastModifiedBy>
  <cp:revision>6</cp:revision>
  <dcterms:created xsi:type="dcterms:W3CDTF">2022-07-07T15:33:00Z</dcterms:created>
  <dcterms:modified xsi:type="dcterms:W3CDTF">2022-07-29T19:43:00Z</dcterms:modified>
</cp:coreProperties>
</file>