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A42B4">
        <w:rPr>
          <w:rFonts w:eastAsia="Calibri" w:cs="Arial"/>
          <w:b/>
          <w:sz w:val="28"/>
          <w:szCs w:val="28"/>
          <w:lang w:val="es-MX"/>
        </w:rPr>
        <w:t>V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E3426A">
        <w:rPr>
          <w:rFonts w:eastAsia="Calibri" w:cs="Arial"/>
          <w:b/>
          <w:sz w:val="28"/>
          <w:szCs w:val="28"/>
        </w:rPr>
        <w:t xml:space="preserve">FESTIVIDADES CIVICAS Y CULTURALES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DA42B4">
        <w:rPr>
          <w:rFonts w:eastAsia="Calibri" w:cs="Arial"/>
          <w:color w:val="000000" w:themeColor="text1"/>
          <w:sz w:val="24"/>
          <w:szCs w:val="24"/>
          <w:lang w:val="es-MX"/>
        </w:rPr>
        <w:t>09:20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22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DA42B4">
        <w:rPr>
          <w:rFonts w:eastAsia="Calibri" w:cs="Arial"/>
          <w:color w:val="000000" w:themeColor="text1"/>
          <w:sz w:val="24"/>
          <w:szCs w:val="24"/>
          <w:lang w:val="es-MX"/>
        </w:rPr>
        <w:t xml:space="preserve">Febrero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FESTIVIDADES CIVICAS Y CULTURALES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3426A" w:rsidRDefault="00E3426A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rFonts w:eastAsia="Calibri" w:cs="Times New Roman"/>
          <w:b/>
          <w:sz w:val="24"/>
          <w:szCs w:val="24"/>
          <w:lang w:val="es-MX"/>
        </w:rPr>
        <w:t>C. ANT</w:t>
      </w:r>
      <w:r>
        <w:rPr>
          <w:rFonts w:eastAsia="Calibri" w:cs="Times New Roman"/>
          <w:b/>
          <w:sz w:val="24"/>
          <w:szCs w:val="24"/>
          <w:lang w:val="es-MX"/>
        </w:rPr>
        <w:t>ONIO AARON CONTRERAS GALLARDO.-</w:t>
      </w:r>
      <w:r w:rsidRPr="00E3426A">
        <w:rPr>
          <w:rFonts w:eastAsia="Calibri" w:cs="Times New Roman"/>
          <w:b/>
          <w:sz w:val="24"/>
          <w:szCs w:val="24"/>
          <w:lang w:val="es-MX"/>
        </w:rPr>
        <w:t xml:space="preserve">DIRECTOR DE </w:t>
      </w:r>
      <w:r>
        <w:rPr>
          <w:rFonts w:eastAsia="Calibri" w:cs="Times New Roman"/>
          <w:b/>
          <w:sz w:val="24"/>
          <w:szCs w:val="24"/>
          <w:lang w:val="es-MX"/>
        </w:rPr>
        <w:t>CASA DE CULTURA…………………………………………………………………………………………PRESENTE</w:t>
      </w:r>
    </w:p>
    <w:p w:rsidR="00046306" w:rsidRDefault="00046306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LIC.KAREN DENISSE BATISTA AGUILERA.-REGIDORA DE LA COMISION EDILICIA DE ESPECTACULOS………………………………………………………………………….PRESENTE</w:t>
      </w:r>
    </w:p>
    <w:p w:rsidR="00046306" w:rsidRDefault="00046306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MTRO.PABLO ESTEBAN GONZALEZ RAMIREZ.-SINDICO MUNICIPAL DE LA COMISION DE HACIENDA Y PRESUPUESTO……………………………………</w:t>
      </w:r>
      <w:r w:rsidR="00DA42B4">
        <w:rPr>
          <w:rFonts w:eastAsia="Calibri" w:cs="Times New Roman"/>
          <w:b/>
          <w:sz w:val="24"/>
          <w:szCs w:val="24"/>
          <w:lang w:val="es-MX"/>
        </w:rPr>
        <w:t>...AUSENTE</w:t>
      </w:r>
    </w:p>
    <w:p w:rsidR="00046306" w:rsidRDefault="00046306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LIC.JOSE ROUGON DE ALBA.-COORDINADOR GENERAL DE GABINETE……………………………………………………………………………………….PRESENTE</w:t>
      </w:r>
    </w:p>
    <w:p w:rsidR="00EE63EB" w:rsidRPr="00E3426A" w:rsidRDefault="00EE63EB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FESTIVIDADES CIVICAS Y CULTURALES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DA42B4">
        <w:rPr>
          <w:color w:val="000000" w:themeColor="text1"/>
          <w:sz w:val="24"/>
          <w:szCs w:val="24"/>
          <w:lang w:val="es-MX"/>
        </w:rPr>
        <w:t>4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DA42B4" w:rsidRPr="00DA42B4" w:rsidRDefault="004950D7" w:rsidP="00DA42B4">
      <w:pPr>
        <w:pStyle w:val="Prrafodelista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CONFORMACIPON DE LA COMISION, PARA LAS FIESTAS DE MAYO 2022DE SAN JUAN DE LOS LAGOS.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lastRenderedPageBreak/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FESTIVIDADES CIVICAS Y CULTURALES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4950D7" w:rsidRPr="004950D7" w:rsidRDefault="004950D7" w:rsidP="004950D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4950D7">
        <w:rPr>
          <w:color w:val="000000" w:themeColor="text1"/>
          <w:sz w:val="24"/>
          <w:szCs w:val="24"/>
        </w:rPr>
        <w:t xml:space="preserve">SE ACUERDA QUE LA CONFORMACIPON DE LA COMISION, PARA LAS FIESTAS DE MAYO 2022 DE SAN JUAN DE LOS LAGOS. SERA INTEGRADO DE LA SIGUIENTE FORMA: </w:t>
      </w:r>
    </w:p>
    <w:p w:rsidR="004950D7" w:rsidRPr="004950D7" w:rsidRDefault="004950D7" w:rsidP="004950D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4950D7">
        <w:rPr>
          <w:color w:val="000000" w:themeColor="text1"/>
          <w:sz w:val="24"/>
          <w:szCs w:val="24"/>
        </w:rPr>
        <w:t xml:space="preserve"> C.DIANA LAURA DE ANDA SANCHEZ</w:t>
      </w:r>
      <w:r w:rsidRPr="004950D7">
        <w:rPr>
          <w:color w:val="000000" w:themeColor="text1"/>
          <w:sz w:val="24"/>
          <w:szCs w:val="24"/>
        </w:rPr>
        <w:t xml:space="preserve"> REGIDORA PRESIDENTA DE ESTA COMISION</w:t>
      </w:r>
      <w:r w:rsidRPr="004950D7">
        <w:rPr>
          <w:color w:val="000000" w:themeColor="text1"/>
          <w:sz w:val="24"/>
          <w:szCs w:val="24"/>
        </w:rPr>
        <w:t xml:space="preserve"> DE FESTIVIDADES CIVICAS Y CULTURALES,</w:t>
      </w:r>
    </w:p>
    <w:p w:rsidR="004950D7" w:rsidRPr="004950D7" w:rsidRDefault="004950D7" w:rsidP="004950D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4950D7">
        <w:rPr>
          <w:color w:val="000000" w:themeColor="text1"/>
          <w:sz w:val="24"/>
          <w:szCs w:val="24"/>
        </w:rPr>
        <w:t xml:space="preserve"> </w:t>
      </w:r>
      <w:r w:rsidRPr="004950D7">
        <w:rPr>
          <w:color w:val="000000" w:themeColor="text1"/>
          <w:sz w:val="24"/>
          <w:szCs w:val="24"/>
        </w:rPr>
        <w:t>C. AN</w:t>
      </w:r>
      <w:r w:rsidRPr="004950D7">
        <w:rPr>
          <w:color w:val="000000" w:themeColor="text1"/>
          <w:sz w:val="24"/>
          <w:szCs w:val="24"/>
        </w:rPr>
        <w:t xml:space="preserve">TONIO AARON CONTRERAS GALLARDO </w:t>
      </w:r>
      <w:r w:rsidRPr="004950D7">
        <w:rPr>
          <w:color w:val="000000" w:themeColor="text1"/>
          <w:sz w:val="24"/>
          <w:szCs w:val="24"/>
        </w:rPr>
        <w:t>DIRECTOR DE CASA DE CULTURA</w:t>
      </w:r>
      <w:r w:rsidRPr="004950D7">
        <w:rPr>
          <w:color w:val="000000" w:themeColor="text1"/>
          <w:sz w:val="24"/>
          <w:szCs w:val="24"/>
        </w:rPr>
        <w:t xml:space="preserve">, </w:t>
      </w:r>
    </w:p>
    <w:p w:rsidR="004950D7" w:rsidRPr="004950D7" w:rsidRDefault="004950D7" w:rsidP="004950D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4950D7">
        <w:rPr>
          <w:color w:val="000000" w:themeColor="text1"/>
          <w:sz w:val="24"/>
          <w:szCs w:val="24"/>
        </w:rPr>
        <w:t>LIC.</w:t>
      </w:r>
      <w:r w:rsidRPr="004950D7">
        <w:rPr>
          <w:color w:val="000000" w:themeColor="text1"/>
          <w:sz w:val="24"/>
          <w:szCs w:val="24"/>
        </w:rPr>
        <w:t xml:space="preserve">KAREN DENISSE BATISTA AGUILERA </w:t>
      </w:r>
      <w:r w:rsidRPr="004950D7">
        <w:rPr>
          <w:color w:val="000000" w:themeColor="text1"/>
          <w:sz w:val="24"/>
          <w:szCs w:val="24"/>
        </w:rPr>
        <w:t>REGIDORA DE LA COMISI</w:t>
      </w:r>
      <w:r w:rsidRPr="004950D7">
        <w:rPr>
          <w:color w:val="000000" w:themeColor="text1"/>
          <w:sz w:val="24"/>
          <w:szCs w:val="24"/>
        </w:rPr>
        <w:t xml:space="preserve">ON EDILICIA DE ESPECTACULOS, </w:t>
      </w:r>
    </w:p>
    <w:p w:rsidR="004950D7" w:rsidRPr="004950D7" w:rsidRDefault="004950D7" w:rsidP="004950D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4950D7">
        <w:rPr>
          <w:color w:val="000000" w:themeColor="text1"/>
          <w:sz w:val="24"/>
          <w:szCs w:val="24"/>
        </w:rPr>
        <w:t>MTRO.PABLO ESTEBAN</w:t>
      </w:r>
      <w:r w:rsidRPr="004950D7">
        <w:rPr>
          <w:color w:val="000000" w:themeColor="text1"/>
          <w:sz w:val="24"/>
          <w:szCs w:val="24"/>
        </w:rPr>
        <w:t xml:space="preserve"> GONZALEZ RAMIREZ </w:t>
      </w:r>
      <w:r w:rsidRPr="004950D7">
        <w:rPr>
          <w:color w:val="000000" w:themeColor="text1"/>
          <w:sz w:val="24"/>
          <w:szCs w:val="24"/>
        </w:rPr>
        <w:t>SINDICO MUNICIPAL DE LA COMISION DE HACIENDA Y PRE</w:t>
      </w:r>
      <w:r w:rsidRPr="004950D7">
        <w:rPr>
          <w:color w:val="000000" w:themeColor="text1"/>
          <w:sz w:val="24"/>
          <w:szCs w:val="24"/>
        </w:rPr>
        <w:t xml:space="preserve">SUPUESTO, </w:t>
      </w:r>
    </w:p>
    <w:p w:rsidR="00D62B35" w:rsidRPr="00DA42B4" w:rsidRDefault="004950D7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4950D7">
        <w:rPr>
          <w:color w:val="000000" w:themeColor="text1"/>
          <w:sz w:val="24"/>
          <w:szCs w:val="24"/>
        </w:rPr>
        <w:t xml:space="preserve">LIC.JOSE ROUGON DE ALBA </w:t>
      </w:r>
      <w:r w:rsidRPr="004950D7">
        <w:rPr>
          <w:color w:val="000000" w:themeColor="text1"/>
          <w:sz w:val="24"/>
          <w:szCs w:val="24"/>
        </w:rPr>
        <w:t>COORDINAD</w:t>
      </w:r>
      <w:r w:rsidRPr="004950D7">
        <w:rPr>
          <w:color w:val="000000" w:themeColor="text1"/>
          <w:sz w:val="24"/>
          <w:szCs w:val="24"/>
        </w:rPr>
        <w:t>OR GENERAL DE GABINETE</w:t>
      </w:r>
      <w:r>
        <w:rPr>
          <w:color w:val="000000" w:themeColor="text1"/>
          <w:sz w:val="24"/>
          <w:szCs w:val="24"/>
        </w:rPr>
        <w:t>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4950D7">
        <w:rPr>
          <w:color w:val="000000" w:themeColor="text1"/>
          <w:sz w:val="24"/>
          <w:szCs w:val="24"/>
        </w:rPr>
        <w:t>ión de trabajo, siendo las 09:40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22 de Febrero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22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Febrero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1A1977" w:rsidRDefault="001A1977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 xml:space="preserve">C.DIANA LAURA DE ANDA SANCHEZ.                          </w:t>
      </w:r>
      <w:r w:rsidR="00025E85"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ENTA DE ESTA COMISION EDILICIA DE FESTIVIDADES CIVICAS Y CULTURALES.</w:t>
      </w:r>
    </w:p>
    <w:p w:rsidR="00025E85" w:rsidRPr="00025E85" w:rsidRDefault="00025E85" w:rsidP="00025E85">
      <w:pPr>
        <w:spacing w:line="240" w:lineRule="auto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025E85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A1977" w:rsidRDefault="001A1977" w:rsidP="00025E85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_______________________________</w:t>
      </w:r>
    </w:p>
    <w:p w:rsidR="00E3426A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C. ANT</w:t>
      </w:r>
      <w:r>
        <w:rPr>
          <w:rFonts w:eastAsia="Calibri" w:cs="Arial"/>
          <w:b/>
          <w:color w:val="000000" w:themeColor="text1"/>
          <w:sz w:val="24"/>
          <w:szCs w:val="24"/>
        </w:rPr>
        <w:t>ONIO AARON CONTRERAS GALLARDO.</w:t>
      </w:r>
    </w:p>
    <w:p w:rsidR="001A1977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 xml:space="preserve">DIRECTOR DE </w:t>
      </w:r>
      <w:r>
        <w:rPr>
          <w:rFonts w:eastAsia="Calibri" w:cs="Arial"/>
          <w:b/>
          <w:color w:val="000000" w:themeColor="text1"/>
          <w:sz w:val="24"/>
          <w:szCs w:val="24"/>
        </w:rPr>
        <w:t>CASA DE CULTURA.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025E85">
        <w:rPr>
          <w:rFonts w:eastAsia="Calibri" w:cs="Arial"/>
          <w:b/>
          <w:color w:val="000000" w:themeColor="text1"/>
          <w:sz w:val="24"/>
          <w:szCs w:val="24"/>
        </w:rPr>
        <w:t>LIC.KAREN DENISSE BATISTA AGUILERA.-REGIDORA DE LA COMISION EDILICIA DE ESPECTACULOS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025E85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</w:p>
    <w:p w:rsidR="00025E85" w:rsidRDefault="00025E85" w:rsidP="00025E85">
      <w:pPr>
        <w:pStyle w:val="Sinespaciado"/>
        <w:jc w:val="center"/>
        <w:rPr>
          <w:b/>
          <w:sz w:val="24"/>
          <w:szCs w:val="24"/>
        </w:rPr>
      </w:pPr>
      <w:r w:rsidRPr="00025E85">
        <w:rPr>
          <w:b/>
          <w:sz w:val="24"/>
          <w:szCs w:val="24"/>
        </w:rPr>
        <w:t>MTRO.PABLO ESTEBAN GONZALEZ RAMIREZ SINDICO MUNICIPAL DE LA COMISION DE HACIENDA Y PRESUPUESTO</w:t>
      </w:r>
    </w:p>
    <w:p w:rsidR="00025E85" w:rsidRDefault="00025E85" w:rsidP="00025E85">
      <w:pPr>
        <w:pStyle w:val="Sinespaciado"/>
        <w:jc w:val="center"/>
        <w:rPr>
          <w:b/>
          <w:sz w:val="24"/>
          <w:szCs w:val="24"/>
        </w:rPr>
      </w:pPr>
    </w:p>
    <w:p w:rsidR="00025E85" w:rsidRDefault="00025E85" w:rsidP="00025E85">
      <w:pPr>
        <w:pStyle w:val="Sinespaciado"/>
        <w:jc w:val="center"/>
        <w:rPr>
          <w:b/>
          <w:sz w:val="24"/>
          <w:szCs w:val="24"/>
        </w:rPr>
      </w:pPr>
    </w:p>
    <w:p w:rsidR="00025E85" w:rsidRDefault="00025E85" w:rsidP="00025E85">
      <w:pPr>
        <w:pStyle w:val="Sinespaciado"/>
        <w:rPr>
          <w:b/>
          <w:sz w:val="24"/>
          <w:szCs w:val="24"/>
        </w:rPr>
      </w:pPr>
    </w:p>
    <w:p w:rsidR="00025E85" w:rsidRDefault="00025E85" w:rsidP="00025E85">
      <w:pPr>
        <w:pStyle w:val="Sinespaciado"/>
        <w:rPr>
          <w:b/>
          <w:sz w:val="24"/>
          <w:szCs w:val="24"/>
        </w:rPr>
      </w:pPr>
    </w:p>
    <w:p w:rsidR="00025E85" w:rsidRDefault="00025E85" w:rsidP="00025E85">
      <w:pPr>
        <w:pStyle w:val="Sinespaciado"/>
        <w:rPr>
          <w:b/>
          <w:sz w:val="24"/>
          <w:szCs w:val="24"/>
        </w:rPr>
        <w:sectPr w:rsidR="00025E85" w:rsidSect="00025E85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025E85" w:rsidRPr="00025E85" w:rsidRDefault="00025E85" w:rsidP="00025E85">
      <w:pPr>
        <w:pStyle w:val="Sinespaciado"/>
        <w:jc w:val="center"/>
        <w:rPr>
          <w:b/>
          <w:sz w:val="24"/>
          <w:szCs w:val="24"/>
        </w:rPr>
      </w:pPr>
      <w:r w:rsidRPr="00025E85">
        <w:rPr>
          <w:b/>
          <w:sz w:val="24"/>
          <w:szCs w:val="24"/>
        </w:rPr>
        <w:lastRenderedPageBreak/>
        <w:t>_________________________________</w:t>
      </w:r>
    </w:p>
    <w:p w:rsidR="00025E85" w:rsidRDefault="00025E85" w:rsidP="00025E85">
      <w:pPr>
        <w:pStyle w:val="Sinespaciado"/>
        <w:jc w:val="center"/>
        <w:rPr>
          <w:b/>
          <w:sz w:val="24"/>
          <w:szCs w:val="24"/>
        </w:rPr>
      </w:pPr>
      <w:r w:rsidRPr="00025E85">
        <w:rPr>
          <w:b/>
          <w:sz w:val="24"/>
          <w:szCs w:val="24"/>
        </w:rPr>
        <w:t>LIC.JOSE ROUGON DE ALBA.</w:t>
      </w:r>
    </w:p>
    <w:p w:rsidR="001A1977" w:rsidRPr="00161547" w:rsidRDefault="00025E85" w:rsidP="00025E85">
      <w:pPr>
        <w:pStyle w:val="Sinespaciado"/>
        <w:jc w:val="center"/>
        <w:rPr>
          <w:b/>
          <w:sz w:val="24"/>
          <w:szCs w:val="24"/>
        </w:rPr>
      </w:pPr>
      <w:bookmarkStart w:id="0" w:name="_GoBack"/>
      <w:bookmarkEnd w:id="0"/>
      <w:r w:rsidRPr="00025E85">
        <w:rPr>
          <w:b/>
          <w:sz w:val="24"/>
          <w:szCs w:val="24"/>
        </w:rPr>
        <w:t xml:space="preserve"> COORDINADOR GENERAL DE GABINETE</w:t>
      </w: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1E" w:rsidRDefault="0027381E">
      <w:pPr>
        <w:spacing w:after="0" w:line="240" w:lineRule="auto"/>
      </w:pPr>
      <w:r>
        <w:separator/>
      </w:r>
    </w:p>
  </w:endnote>
  <w:endnote w:type="continuationSeparator" w:id="0">
    <w:p w:rsidR="0027381E" w:rsidRDefault="0027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1E" w:rsidRDefault="0027381E">
      <w:pPr>
        <w:spacing w:after="0" w:line="240" w:lineRule="auto"/>
      </w:pPr>
      <w:r>
        <w:separator/>
      </w:r>
    </w:p>
  </w:footnote>
  <w:footnote w:type="continuationSeparator" w:id="0">
    <w:p w:rsidR="0027381E" w:rsidRDefault="0027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D8054B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D8054B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2738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6306"/>
    <w:rsid w:val="000D512F"/>
    <w:rsid w:val="000D5713"/>
    <w:rsid w:val="00161547"/>
    <w:rsid w:val="0018091E"/>
    <w:rsid w:val="0018161A"/>
    <w:rsid w:val="001907F7"/>
    <w:rsid w:val="001A1977"/>
    <w:rsid w:val="0027381E"/>
    <w:rsid w:val="00303813"/>
    <w:rsid w:val="003474A3"/>
    <w:rsid w:val="004822FC"/>
    <w:rsid w:val="004950D7"/>
    <w:rsid w:val="004A39F3"/>
    <w:rsid w:val="00516F51"/>
    <w:rsid w:val="005252BD"/>
    <w:rsid w:val="005D54BA"/>
    <w:rsid w:val="00626DE2"/>
    <w:rsid w:val="006D732A"/>
    <w:rsid w:val="00737E00"/>
    <w:rsid w:val="007657DB"/>
    <w:rsid w:val="00800995"/>
    <w:rsid w:val="008216D3"/>
    <w:rsid w:val="00843E85"/>
    <w:rsid w:val="008B4FAE"/>
    <w:rsid w:val="008B5C14"/>
    <w:rsid w:val="00937A9B"/>
    <w:rsid w:val="00956E9E"/>
    <w:rsid w:val="009965FF"/>
    <w:rsid w:val="009D732C"/>
    <w:rsid w:val="009E04FA"/>
    <w:rsid w:val="00A351BE"/>
    <w:rsid w:val="00A37146"/>
    <w:rsid w:val="00B20EDF"/>
    <w:rsid w:val="00B720FD"/>
    <w:rsid w:val="00BB1B19"/>
    <w:rsid w:val="00BD4ECF"/>
    <w:rsid w:val="00C81B07"/>
    <w:rsid w:val="00C875FA"/>
    <w:rsid w:val="00D5317C"/>
    <w:rsid w:val="00D62B35"/>
    <w:rsid w:val="00D8054B"/>
    <w:rsid w:val="00DA42B4"/>
    <w:rsid w:val="00E3426A"/>
    <w:rsid w:val="00EA4862"/>
    <w:rsid w:val="00ED2776"/>
    <w:rsid w:val="00EE63EB"/>
    <w:rsid w:val="00EF4DA5"/>
    <w:rsid w:val="00F11651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B8F1-8E93-4309-BF65-F492C221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2022-04-29T01:16:00Z</dcterms:created>
  <dcterms:modified xsi:type="dcterms:W3CDTF">2022-04-29T01:16:00Z</dcterms:modified>
</cp:coreProperties>
</file>