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17" w:rsidRDefault="00A92032">
      <w:pPr>
        <w:spacing w:before="71"/>
        <w:ind w:left="876" w:right="446"/>
        <w:jc w:val="center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REGLAMENTO DE CATASTRO DEL MUNICIPIO DE SAN JUAN DE LOS LAGOS,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JALISCO</w:t>
      </w:r>
    </w:p>
    <w:p w:rsidR="00645E17" w:rsidRDefault="00645E17">
      <w:pPr>
        <w:pStyle w:val="Textoindependiente"/>
        <w:ind w:left="0"/>
        <w:jc w:val="left"/>
        <w:rPr>
          <w:rFonts w:ascii="Arial"/>
          <w:b/>
          <w:sz w:val="26"/>
        </w:rPr>
      </w:pPr>
    </w:p>
    <w:p w:rsidR="00645E17" w:rsidRDefault="00645E17">
      <w:pPr>
        <w:pStyle w:val="Textoindependiente"/>
        <w:spacing w:before="9"/>
        <w:ind w:left="0"/>
        <w:jc w:val="left"/>
        <w:rPr>
          <w:rFonts w:ascii="Arial"/>
          <w:b/>
          <w:sz w:val="32"/>
        </w:rPr>
      </w:pPr>
    </w:p>
    <w:p w:rsidR="00645E17" w:rsidRDefault="00A92032">
      <w:pPr>
        <w:ind w:left="884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645E17" w:rsidRDefault="00A92032">
      <w:pPr>
        <w:spacing w:before="200"/>
        <w:ind w:left="878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</w:p>
    <w:p w:rsidR="00645E17" w:rsidRDefault="00A92032">
      <w:pPr>
        <w:pStyle w:val="Textoindependiente"/>
        <w:spacing w:before="201"/>
        <w:ind w:right="400"/>
      </w:pPr>
      <w:r>
        <w:rPr>
          <w:rFonts w:ascii="Arial" w:hAnsi="Arial"/>
          <w:b/>
        </w:rPr>
        <w:t>Artículo 1</w:t>
      </w:r>
      <w:r>
        <w:t>. El presente Reglamento se expide con fundamento en los artículos 31 fracción</w:t>
      </w:r>
      <w:r>
        <w:rPr>
          <w:spacing w:val="1"/>
        </w:rPr>
        <w:t xml:space="preserve"> </w:t>
      </w:r>
      <w:r>
        <w:t>IV, 36 fracción I, 115 fracciones II, IV y V de la Constitución Política de los Estados Unidos</w:t>
      </w:r>
      <w:r>
        <w:rPr>
          <w:spacing w:val="1"/>
        </w:rPr>
        <w:t xml:space="preserve"> </w:t>
      </w:r>
      <w:r>
        <w:t>Mexicanos; en los artículos 1, 7, 113 y 114 de la Ley General de Asentamientos Humanos,</w:t>
      </w:r>
      <w:r>
        <w:rPr>
          <w:spacing w:val="1"/>
        </w:rPr>
        <w:t xml:space="preserve"> </w:t>
      </w:r>
      <w:r>
        <w:t>Ordenamiento Territorial y Desarrollo Urbano; artículos 73 y 77 y 89 penú</w:t>
      </w:r>
      <w:r>
        <w:t>ltimo párrafo de la</w:t>
      </w:r>
      <w:r>
        <w:rPr>
          <w:spacing w:val="-64"/>
        </w:rPr>
        <w:t xml:space="preserve"> </w:t>
      </w:r>
      <w:r>
        <w:t>Constitución Política del Estado de Jalisco; los artículos 40, 41, 42, 44 y 47 fracción V de la</w:t>
      </w:r>
      <w:r>
        <w:rPr>
          <w:spacing w:val="1"/>
        </w:rPr>
        <w:t xml:space="preserve"> </w:t>
      </w:r>
      <w:r>
        <w:t>Ley del Gobierno y la Administración Pública Municipal del Estado de Jalisco y los artículos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IV, 12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t>atastro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Jalisco.</w:t>
      </w:r>
    </w:p>
    <w:p w:rsidR="00645E17" w:rsidRDefault="00A92032">
      <w:pPr>
        <w:pStyle w:val="Textoindependiente"/>
        <w:spacing w:before="200" w:line="244" w:lineRule="auto"/>
        <w:ind w:right="409"/>
      </w:pPr>
      <w:r>
        <w:rPr>
          <w:rFonts w:ascii="Arial" w:hAnsi="Arial"/>
          <w:b/>
        </w:rPr>
        <w:t>Artículo 2</w:t>
      </w:r>
      <w:r>
        <w:t>. Las disposiciones del presente Reglamento y las normas técnicas que de este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objeto: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spacing w:before="193"/>
        <w:jc w:val="both"/>
        <w:rPr>
          <w:sz w:val="24"/>
        </w:rPr>
      </w:pP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las atribuciones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Catastro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spacing w:before="1"/>
        <w:ind w:right="404" w:hanging="561"/>
        <w:jc w:val="both"/>
        <w:rPr>
          <w:sz w:val="24"/>
        </w:rPr>
      </w:pPr>
      <w:r>
        <w:rPr>
          <w:sz w:val="24"/>
        </w:rPr>
        <w:t>Reglamentar los preceptos de la Ley de Catastro Municipal del Estado de Jalisco, 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Juan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Lagos;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ind w:right="397" w:hanging="629"/>
        <w:jc w:val="both"/>
        <w:rPr>
          <w:sz w:val="24"/>
        </w:rPr>
      </w:pPr>
      <w:r>
        <w:rPr>
          <w:sz w:val="24"/>
        </w:rPr>
        <w:t>Regular los procedimientos para la realización de las operaciones catastrales sobre</w:t>
      </w:r>
      <w:r>
        <w:rPr>
          <w:spacing w:val="1"/>
          <w:sz w:val="24"/>
        </w:rPr>
        <w:t xml:space="preserve"> </w:t>
      </w:r>
      <w:r>
        <w:rPr>
          <w:sz w:val="24"/>
        </w:rPr>
        <w:t>los bienes inmuebles que conforman el territorio del Municipio ya sean de propiedad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pública, social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privada;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ind w:right="403" w:hanging="653"/>
        <w:jc w:val="both"/>
        <w:rPr>
          <w:sz w:val="24"/>
        </w:rPr>
      </w:pPr>
      <w:r>
        <w:rPr>
          <w:sz w:val="24"/>
        </w:rPr>
        <w:t>Regular la prestación de servicios que debe brindar la Dirección de Catastro en su</w:t>
      </w:r>
      <w:r>
        <w:rPr>
          <w:spacing w:val="1"/>
          <w:sz w:val="24"/>
        </w:rPr>
        <w:t xml:space="preserve"> </w:t>
      </w:r>
      <w:r>
        <w:rPr>
          <w:sz w:val="24"/>
        </w:rPr>
        <w:t>carácter de</w:t>
      </w:r>
      <w:r>
        <w:rPr>
          <w:spacing w:val="-1"/>
          <w:sz w:val="24"/>
        </w:rPr>
        <w:t xml:space="preserve"> </w:t>
      </w:r>
      <w:r>
        <w:rPr>
          <w:sz w:val="24"/>
        </w:rPr>
        <w:t>autoridad</w:t>
      </w:r>
      <w:r>
        <w:rPr>
          <w:spacing w:val="-1"/>
          <w:sz w:val="24"/>
        </w:rPr>
        <w:t xml:space="preserve"> </w:t>
      </w:r>
      <w:r>
        <w:rPr>
          <w:sz w:val="24"/>
        </w:rPr>
        <w:t>catastral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ind w:right="405" w:hanging="589"/>
        <w:jc w:val="both"/>
        <w:rPr>
          <w:sz w:val="24"/>
        </w:rPr>
      </w:pPr>
      <w:r>
        <w:rPr>
          <w:sz w:val="24"/>
        </w:rPr>
        <w:t>El procesamiento de los documentos que habrá de expedir la Dirección de Catastro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ciudadanos;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ind w:right="409" w:hanging="653"/>
        <w:jc w:val="both"/>
        <w:rPr>
          <w:sz w:val="24"/>
        </w:rPr>
      </w:pPr>
      <w:r>
        <w:rPr>
          <w:sz w:val="24"/>
        </w:rPr>
        <w:t>Las modificaciones que se realicen a las bases de datos catastrales resultado de 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 realizados por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petic</w:t>
      </w:r>
      <w:r>
        <w:rPr>
          <w:sz w:val="24"/>
        </w:rPr>
        <w:t>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67"/>
        </w:numPr>
        <w:tabs>
          <w:tab w:val="left" w:pos="1557"/>
        </w:tabs>
        <w:spacing w:before="1"/>
        <w:ind w:right="399" w:hanging="721"/>
        <w:jc w:val="both"/>
        <w:rPr>
          <w:sz w:val="24"/>
        </w:rPr>
      </w:pPr>
      <w:r>
        <w:rPr>
          <w:sz w:val="24"/>
        </w:rPr>
        <w:t>Determinar las infracciones, sanciones y los medios de defensa que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catastro tienen los obligados en materia catastral, ya sean propietarios o poseedores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ubicados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</w:t>
      </w:r>
      <w:r>
        <w:rPr>
          <w:sz w:val="24"/>
        </w:rPr>
        <w:t>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trámites catastrales.</w:t>
      </w:r>
    </w:p>
    <w:p w:rsidR="00645E17" w:rsidRDefault="00A92032">
      <w:pPr>
        <w:pStyle w:val="Textoindependiente"/>
        <w:spacing w:before="196"/>
        <w:ind w:right="402"/>
      </w:pPr>
      <w:r>
        <w:rPr>
          <w:rFonts w:ascii="Arial" w:hAnsi="Arial"/>
          <w:b/>
        </w:rPr>
        <w:t>Artículo 3</w:t>
      </w:r>
      <w:r>
        <w:t>. Están obligadas a respetar y cumplir las disposiciones de este reglamento las</w:t>
      </w:r>
      <w:r>
        <w:rPr>
          <w:spacing w:val="1"/>
        </w:rPr>
        <w:t xml:space="preserve"> </w:t>
      </w:r>
      <w:r>
        <w:t>personas físicas o jurídicas, señaladas en el artículo 3 de la Ley de Catastro Municipal del</w:t>
      </w:r>
      <w:r>
        <w:rPr>
          <w:spacing w:val="1"/>
        </w:rPr>
        <w:t xml:space="preserve"> </w:t>
      </w:r>
      <w:r>
        <w:t>Estado de Jalisco, los servidores públicos que se indiquen en las leyes relacionadas con 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solicitantes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servicios catastrales.</w:t>
      </w:r>
    </w:p>
    <w:p w:rsidR="00645E17" w:rsidRDefault="00A92032">
      <w:pPr>
        <w:pStyle w:val="Textoindependiente"/>
        <w:spacing w:before="200" w:line="242" w:lineRule="auto"/>
        <w:ind w:right="3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4</w:t>
      </w:r>
      <w:r>
        <w:t>.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efectos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Reglamento</w:t>
      </w:r>
      <w:r>
        <w:rPr>
          <w:spacing w:val="2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términos</w:t>
      </w:r>
      <w:r>
        <w:rPr>
          <w:spacing w:val="21"/>
        </w:rPr>
        <w:t xml:space="preserve"> </w:t>
      </w:r>
      <w:r>
        <w:t>definidos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-65"/>
        </w:rPr>
        <w:t xml:space="preserve"> </w:t>
      </w:r>
      <w:r>
        <w:t>de Catastro Municipal del Estado de Jalisco, en contribución armónica con aquella, y para</w:t>
      </w:r>
      <w:r>
        <w:rPr>
          <w:spacing w:val="1"/>
        </w:rPr>
        <w:t xml:space="preserve"> </w:t>
      </w:r>
      <w:r>
        <w:t>mayor abundamiento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por: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39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Acervo catastral: </w:t>
      </w:r>
      <w:r>
        <w:rPr>
          <w:sz w:val="24"/>
        </w:rPr>
        <w:t>Los documentos que representan las manifestaciones, avisos,</w:t>
      </w:r>
      <w:r>
        <w:rPr>
          <w:spacing w:val="1"/>
          <w:sz w:val="24"/>
        </w:rPr>
        <w:t xml:space="preserve"> </w:t>
      </w:r>
      <w:r>
        <w:rPr>
          <w:sz w:val="24"/>
        </w:rPr>
        <w:t>avalúos,</w:t>
      </w:r>
      <w:r>
        <w:rPr>
          <w:spacing w:val="1"/>
          <w:sz w:val="24"/>
        </w:rPr>
        <w:t xml:space="preserve"> </w:t>
      </w:r>
      <w:r>
        <w:rPr>
          <w:sz w:val="24"/>
        </w:rPr>
        <w:t>planos,</w:t>
      </w:r>
      <w:r>
        <w:rPr>
          <w:spacing w:val="1"/>
          <w:sz w:val="24"/>
        </w:rPr>
        <w:t xml:space="preserve"> </w:t>
      </w:r>
      <w:r>
        <w:rPr>
          <w:sz w:val="24"/>
        </w:rPr>
        <w:t>tablas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1"/>
          <w:sz w:val="24"/>
        </w:rPr>
        <w:t xml:space="preserve"> </w:t>
      </w:r>
      <w:r>
        <w:rPr>
          <w:sz w:val="24"/>
        </w:rPr>
        <w:t>padrones,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estadísticas,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elementos que</w:t>
      </w:r>
      <w:r>
        <w:rPr>
          <w:spacing w:val="-2"/>
          <w:sz w:val="24"/>
        </w:rPr>
        <w:t xml:space="preserve"> </w:t>
      </w:r>
      <w:r>
        <w:rPr>
          <w:sz w:val="24"/>
        </w:rPr>
        <w:t>constituyan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Catastro;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78" w:lineRule="auto"/>
        <w:ind w:right="409" w:hanging="5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Actualización de valores catastrales: </w:t>
      </w:r>
      <w:r>
        <w:rPr>
          <w:sz w:val="24"/>
        </w:rPr>
        <w:t>Procedimiento técnico puesto en práctica por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autoridad</w:t>
      </w:r>
      <w:r>
        <w:rPr>
          <w:spacing w:val="32"/>
          <w:sz w:val="24"/>
        </w:rPr>
        <w:t xml:space="preserve"> </w:t>
      </w:r>
      <w:r>
        <w:rPr>
          <w:sz w:val="24"/>
        </w:rPr>
        <w:t>catastral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llevar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cabo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valores</w:t>
      </w:r>
      <w:r>
        <w:rPr>
          <w:spacing w:val="33"/>
          <w:sz w:val="24"/>
        </w:rPr>
        <w:t xml:space="preserve"> </w:t>
      </w:r>
      <w:r>
        <w:rPr>
          <w:sz w:val="24"/>
        </w:rPr>
        <w:t>catastrales</w:t>
      </w:r>
    </w:p>
    <w:p w:rsidR="00645E17" w:rsidRDefault="00645E17">
      <w:pPr>
        <w:spacing w:line="278" w:lineRule="auto"/>
        <w:jc w:val="both"/>
        <w:rPr>
          <w:sz w:val="24"/>
        </w:rPr>
        <w:sectPr w:rsidR="00645E17">
          <w:type w:val="continuous"/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9" w:line="276" w:lineRule="auto"/>
        <w:ind w:left="1556" w:right="402"/>
      </w:pPr>
      <w:r>
        <w:lastRenderedPageBreak/>
        <w:t>derivada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analítico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suelo</w:t>
      </w:r>
      <w:r>
        <w:rPr>
          <w:spacing w:val="67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construcciones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3"/>
        </w:rPr>
        <w:t xml:space="preserve"> </w:t>
      </w:r>
      <w:r>
        <w:t>aplicable;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5" w:hanging="629"/>
        <w:jc w:val="both"/>
        <w:rPr>
          <w:sz w:val="24"/>
        </w:rPr>
      </w:pPr>
      <w:r>
        <w:rPr>
          <w:rFonts w:ascii="Arial" w:hAnsi="Arial"/>
          <w:b/>
          <w:sz w:val="24"/>
        </w:rPr>
        <w:t>Ampliación de la construcción: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El aumento de la superficie construida inscrita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asiento</w:t>
      </w:r>
      <w:r>
        <w:rPr>
          <w:spacing w:val="-1"/>
          <w:sz w:val="24"/>
        </w:rPr>
        <w:t xml:space="preserve"> </w:t>
      </w:r>
      <w:r>
        <w:rPr>
          <w:sz w:val="24"/>
        </w:rPr>
        <w:t>catastral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predio;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71" w:lineRule="exact"/>
        <w:ind w:hanging="653"/>
        <w:jc w:val="both"/>
        <w:rPr>
          <w:sz w:val="24"/>
        </w:rPr>
      </w:pPr>
      <w:r>
        <w:rPr>
          <w:rFonts w:ascii="Arial" w:hAnsi="Arial"/>
          <w:b/>
          <w:sz w:val="24"/>
        </w:rPr>
        <w:t>Área: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Extensión</w:t>
      </w:r>
      <w:r>
        <w:rPr>
          <w:spacing w:val="-5"/>
          <w:sz w:val="24"/>
        </w:rPr>
        <w:t xml:space="preserve"> </w:t>
      </w:r>
      <w:r>
        <w:rPr>
          <w:sz w:val="24"/>
        </w:rPr>
        <w:t>comprendida</w:t>
      </w:r>
      <w:r>
        <w:rPr>
          <w:spacing w:val="-5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perímetro,</w:t>
      </w:r>
      <w:r>
        <w:rPr>
          <w:spacing w:val="-3"/>
          <w:sz w:val="24"/>
        </w:rPr>
        <w:t xml:space="preserve"> </w:t>
      </w:r>
      <w:r>
        <w:rPr>
          <w:sz w:val="24"/>
        </w:rPr>
        <w:t>referida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horizontal;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6"/>
          <w:tab w:val="left" w:pos="1557"/>
        </w:tabs>
        <w:spacing w:line="242" w:lineRule="auto"/>
        <w:ind w:right="404" w:hanging="589"/>
        <w:jc w:val="left"/>
        <w:rPr>
          <w:sz w:val="24"/>
        </w:rPr>
      </w:pP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común: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sz w:val="24"/>
        </w:rPr>
        <w:t>Superficie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inmueble</w:t>
      </w:r>
      <w:r>
        <w:rPr>
          <w:spacing w:val="11"/>
          <w:sz w:val="24"/>
        </w:rPr>
        <w:t xml:space="preserve"> </w:t>
      </w:r>
      <w:r>
        <w:rPr>
          <w:sz w:val="24"/>
        </w:rPr>
        <w:t>bajo</w:t>
      </w:r>
      <w:r>
        <w:rPr>
          <w:spacing w:val="11"/>
          <w:sz w:val="24"/>
        </w:rPr>
        <w:t xml:space="preserve"> </w:t>
      </w:r>
      <w:r>
        <w:rPr>
          <w:sz w:val="24"/>
        </w:rPr>
        <w:t>régimen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condominio,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sin</w:t>
      </w:r>
      <w:r>
        <w:rPr>
          <w:spacing w:val="-64"/>
          <w:sz w:val="24"/>
        </w:rPr>
        <w:t xml:space="preserve"> </w:t>
      </w:r>
      <w:r>
        <w:rPr>
          <w:sz w:val="24"/>
        </w:rPr>
        <w:t>construcciones,</w:t>
      </w:r>
      <w:r>
        <w:rPr>
          <w:spacing w:val="-1"/>
          <w:sz w:val="24"/>
        </w:rPr>
        <w:t xml:space="preserve"> </w:t>
      </w:r>
      <w:r>
        <w:rPr>
          <w:sz w:val="24"/>
        </w:rPr>
        <w:t>destinada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todos los</w:t>
      </w:r>
      <w:r>
        <w:rPr>
          <w:spacing w:val="-1"/>
          <w:sz w:val="24"/>
        </w:rPr>
        <w:t xml:space="preserve"> </w:t>
      </w:r>
      <w:r>
        <w:rPr>
          <w:sz w:val="24"/>
        </w:rPr>
        <w:t>condóminos;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6"/>
          <w:tab w:val="left" w:pos="1557"/>
        </w:tabs>
        <w:spacing w:line="242" w:lineRule="auto"/>
        <w:ind w:right="407" w:hanging="653"/>
        <w:jc w:val="left"/>
        <w:rPr>
          <w:sz w:val="24"/>
        </w:rPr>
      </w:pP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privativa: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Superficie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35"/>
          <w:sz w:val="24"/>
        </w:rPr>
        <w:t xml:space="preserve"> </w:t>
      </w:r>
      <w:r>
        <w:rPr>
          <w:sz w:val="24"/>
        </w:rPr>
        <w:t>sobre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cual</w:t>
      </w:r>
      <w:r>
        <w:rPr>
          <w:spacing w:val="37"/>
          <w:sz w:val="24"/>
        </w:rPr>
        <w:t xml:space="preserve"> </w:t>
      </w:r>
      <w:r>
        <w:rPr>
          <w:sz w:val="24"/>
        </w:rPr>
        <w:t>cada</w:t>
      </w:r>
      <w:r>
        <w:rPr>
          <w:spacing w:val="35"/>
          <w:sz w:val="24"/>
        </w:rPr>
        <w:t xml:space="preserve"> </w:t>
      </w:r>
      <w:r>
        <w:rPr>
          <w:sz w:val="24"/>
        </w:rPr>
        <w:t>condómino</w:t>
      </w:r>
      <w:r>
        <w:rPr>
          <w:spacing w:val="36"/>
          <w:sz w:val="24"/>
        </w:rPr>
        <w:t xml:space="preserve"> </w:t>
      </w:r>
      <w:r>
        <w:rPr>
          <w:sz w:val="24"/>
        </w:rPr>
        <w:t>tiene</w:t>
      </w:r>
      <w:r>
        <w:rPr>
          <w:spacing w:val="-64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propiedad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exclusivo;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6"/>
          <w:tab w:val="left" w:pos="1557"/>
          <w:tab w:val="left" w:pos="2663"/>
          <w:tab w:val="left" w:pos="4309"/>
          <w:tab w:val="left" w:pos="4737"/>
          <w:tab w:val="left" w:pos="5856"/>
          <w:tab w:val="left" w:pos="6336"/>
          <w:tab w:val="left" w:pos="7855"/>
          <w:tab w:val="left" w:pos="8671"/>
          <w:tab w:val="left" w:pos="9190"/>
        </w:tabs>
        <w:spacing w:line="242" w:lineRule="auto"/>
        <w:ind w:right="402" w:hanging="721"/>
        <w:jc w:val="left"/>
        <w:rPr>
          <w:sz w:val="24"/>
        </w:rPr>
      </w:pPr>
      <w:r>
        <w:rPr>
          <w:rFonts w:ascii="Arial"/>
          <w:b/>
          <w:sz w:val="24"/>
        </w:rPr>
        <w:t>Archivo</w:t>
      </w:r>
      <w:r>
        <w:rPr>
          <w:rFonts w:ascii="Arial"/>
          <w:b/>
          <w:sz w:val="24"/>
        </w:rPr>
        <w:tab/>
        <w:t>documental:</w:t>
      </w:r>
      <w:r>
        <w:rPr>
          <w:rFonts w:ascii="Arial"/>
          <w:b/>
          <w:sz w:val="24"/>
        </w:rPr>
        <w:tab/>
      </w:r>
      <w:r>
        <w:rPr>
          <w:sz w:val="24"/>
        </w:rPr>
        <w:t>El</w:t>
      </w:r>
      <w:r>
        <w:rPr>
          <w:sz w:val="24"/>
        </w:rPr>
        <w:tab/>
        <w:t>conjunto</w:t>
      </w:r>
      <w:r>
        <w:rPr>
          <w:sz w:val="24"/>
        </w:rPr>
        <w:tab/>
        <w:t>de</w:t>
      </w:r>
      <w:r>
        <w:rPr>
          <w:sz w:val="24"/>
        </w:rPr>
        <w:tab/>
        <w:t>documentos</w:t>
      </w:r>
      <w:r>
        <w:rPr>
          <w:sz w:val="24"/>
        </w:rPr>
        <w:tab/>
        <w:t>sobre</w:t>
      </w:r>
      <w:r>
        <w:rPr>
          <w:sz w:val="24"/>
        </w:rPr>
        <w:tab/>
        <w:t>los</w:t>
      </w:r>
      <w:r>
        <w:rPr>
          <w:sz w:val="24"/>
        </w:rPr>
        <w:tab/>
        <w:t>antecedentes</w:t>
      </w:r>
      <w:r>
        <w:rPr>
          <w:spacing w:val="-64"/>
          <w:sz w:val="24"/>
        </w:rPr>
        <w:t xml:space="preserve"> </w:t>
      </w:r>
      <w:r>
        <w:rPr>
          <w:sz w:val="24"/>
        </w:rPr>
        <w:t>catastrales de</w:t>
      </w:r>
      <w:r>
        <w:rPr>
          <w:spacing w:val="-1"/>
          <w:sz w:val="24"/>
        </w:rPr>
        <w:t xml:space="preserve"> </w:t>
      </w:r>
      <w:r>
        <w:rPr>
          <w:sz w:val="24"/>
        </w:rPr>
        <w:t>los 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Municipio.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399" w:hanging="789"/>
        <w:jc w:val="both"/>
        <w:rPr>
          <w:sz w:val="24"/>
        </w:rPr>
      </w:pP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catastral: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dependencia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determine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ayuntamiento.</w:t>
      </w:r>
      <w:r>
        <w:rPr>
          <w:spacing w:val="13"/>
          <w:sz w:val="24"/>
        </w:rPr>
        <w:t xml:space="preserve"> </w:t>
      </w:r>
      <w:r>
        <w:rPr>
          <w:sz w:val="24"/>
        </w:rPr>
        <w:t>Quien</w:t>
      </w:r>
      <w:r>
        <w:rPr>
          <w:spacing w:val="11"/>
          <w:sz w:val="24"/>
        </w:rPr>
        <w:t xml:space="preserve"> </w:t>
      </w:r>
      <w:r>
        <w:rPr>
          <w:sz w:val="24"/>
        </w:rPr>
        <w:t>tendrá</w:t>
      </w:r>
      <w:r>
        <w:rPr>
          <w:spacing w:val="-64"/>
          <w:sz w:val="24"/>
        </w:rPr>
        <w:t xml:space="preserve"> </w:t>
      </w:r>
      <w:r>
        <w:rPr>
          <w:sz w:val="24"/>
        </w:rPr>
        <w:t>a su cargo la 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y estricta observación de las disposiciones catastrales,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 y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68" w:lineRule="exact"/>
        <w:ind w:hanging="653"/>
        <w:jc w:val="both"/>
        <w:rPr>
          <w:sz w:val="24"/>
        </w:rPr>
      </w:pPr>
      <w:r>
        <w:rPr>
          <w:rFonts w:ascii="Arial"/>
          <w:b/>
          <w:sz w:val="24"/>
        </w:rPr>
        <w:t>Autoridad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fiscal: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Hacienda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58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Avalúo: </w:t>
      </w:r>
      <w:r>
        <w:rPr>
          <w:sz w:val="24"/>
        </w:rPr>
        <w:t>Es el dictamen técnico practicado por profesionista autorizado, debidamente</w:t>
      </w:r>
      <w:r>
        <w:rPr>
          <w:spacing w:val="-64"/>
          <w:sz w:val="24"/>
        </w:rPr>
        <w:t xml:space="preserve"> </w:t>
      </w:r>
      <w:r>
        <w:rPr>
          <w:sz w:val="24"/>
        </w:rPr>
        <w:t>registrado ante la autoridad catastral, que permite determinar el valor de un bien,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 aplicación del conjunto de datos técnicos, jurídicos y administrativos,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2"/>
          <w:sz w:val="24"/>
        </w:rPr>
        <w:t xml:space="preserve"> </w:t>
      </w:r>
      <w:r>
        <w:rPr>
          <w:sz w:val="24"/>
        </w:rPr>
        <w:t>sus características cualitativas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cuantitativas;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4" w:hanging="653"/>
        <w:jc w:val="both"/>
        <w:rPr>
          <w:sz w:val="24"/>
        </w:rPr>
      </w:pPr>
      <w:r>
        <w:rPr>
          <w:rFonts w:ascii="Arial" w:hAnsi="Arial"/>
          <w:b/>
          <w:sz w:val="24"/>
        </w:rPr>
        <w:t>Avalúo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provisional: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consigna el valor catastral provisi</w:t>
      </w:r>
      <w:r>
        <w:rPr>
          <w:sz w:val="24"/>
        </w:rPr>
        <w:t>onal de un predio, con carácter de transitorio,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disponga;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398" w:hanging="72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Aviso catastral: </w:t>
      </w:r>
      <w:r>
        <w:rPr>
          <w:sz w:val="24"/>
        </w:rPr>
        <w:t>Manifestación ante la autoridad catastral, a cargo de todo sujeto</w:t>
      </w:r>
      <w:r>
        <w:rPr>
          <w:spacing w:val="1"/>
          <w:sz w:val="24"/>
        </w:rPr>
        <w:t xml:space="preserve"> </w:t>
      </w:r>
      <w:r>
        <w:rPr>
          <w:sz w:val="24"/>
        </w:rPr>
        <w:t>obligado a observar la 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en materia catastral,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 en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propietario,</w:t>
      </w:r>
      <w:r>
        <w:rPr>
          <w:spacing w:val="46"/>
          <w:sz w:val="24"/>
        </w:rPr>
        <w:t xml:space="preserve"> </w:t>
      </w:r>
      <w:r>
        <w:rPr>
          <w:sz w:val="24"/>
        </w:rPr>
        <w:t>poseedor,</w:t>
      </w:r>
      <w:r>
        <w:rPr>
          <w:spacing w:val="46"/>
          <w:sz w:val="24"/>
        </w:rPr>
        <w:t xml:space="preserve"> </w:t>
      </w:r>
      <w:r>
        <w:rPr>
          <w:sz w:val="24"/>
        </w:rPr>
        <w:t>fedatario,</w:t>
      </w:r>
      <w:r>
        <w:rPr>
          <w:spacing w:val="47"/>
          <w:sz w:val="24"/>
        </w:rPr>
        <w:t xml:space="preserve"> </w:t>
      </w:r>
      <w:r>
        <w:rPr>
          <w:sz w:val="24"/>
        </w:rPr>
        <w:t>órgano</w:t>
      </w:r>
      <w:r>
        <w:rPr>
          <w:spacing w:val="43"/>
          <w:sz w:val="24"/>
        </w:rPr>
        <w:t xml:space="preserve"> </w:t>
      </w:r>
      <w:r>
        <w:rPr>
          <w:sz w:val="24"/>
        </w:rPr>
        <w:t>judicial,</w:t>
      </w:r>
      <w:r>
        <w:rPr>
          <w:spacing w:val="47"/>
          <w:sz w:val="24"/>
        </w:rPr>
        <w:t xml:space="preserve"> </w:t>
      </w:r>
      <w:r>
        <w:rPr>
          <w:sz w:val="24"/>
        </w:rPr>
        <w:t>órgano</w:t>
      </w:r>
      <w:r>
        <w:rPr>
          <w:spacing w:val="4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cualquier</w:t>
      </w:r>
      <w:r>
        <w:rPr>
          <w:spacing w:val="-65"/>
          <w:sz w:val="24"/>
        </w:rPr>
        <w:t xml:space="preserve"> </w:t>
      </w:r>
      <w:r>
        <w:rPr>
          <w:sz w:val="24"/>
        </w:rPr>
        <w:t>otra figura con facultad para ello, que autorice o intervenga en el traslado del dominio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predios.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excedencia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z w:val="24"/>
        </w:rPr>
        <w:t>ción de los predios que ya estuvieran anteriormente registrados. El cual solo</w:t>
      </w:r>
      <w:r>
        <w:rPr>
          <w:spacing w:val="1"/>
          <w:sz w:val="24"/>
        </w:rPr>
        <w:t xml:space="preserve"> </w:t>
      </w:r>
      <w:r>
        <w:rPr>
          <w:sz w:val="24"/>
        </w:rPr>
        <w:t>producirá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catastrales;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399" w:hanging="789"/>
        <w:jc w:val="both"/>
        <w:rPr>
          <w:sz w:val="24"/>
        </w:rPr>
      </w:pPr>
      <w:r>
        <w:rPr>
          <w:rFonts w:ascii="Arial" w:hAnsi="Arial"/>
          <w:b/>
          <w:sz w:val="24"/>
        </w:rPr>
        <w:t>Bienes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66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forman el patrimonio nacional, se compone de bienes de dominio público y bienes de</w:t>
      </w:r>
      <w:r>
        <w:rPr>
          <w:spacing w:val="-64"/>
          <w:sz w:val="24"/>
        </w:rPr>
        <w:t xml:space="preserve"> </w:t>
      </w:r>
      <w:r>
        <w:rPr>
          <w:sz w:val="24"/>
        </w:rPr>
        <w:t>dominio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goza,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propiedad; los predios del dominio público clasificados como espacios públicos se</w:t>
      </w:r>
      <w:r>
        <w:rPr>
          <w:spacing w:val="1"/>
          <w:sz w:val="24"/>
        </w:rPr>
        <w:t xml:space="preserve"> </w:t>
      </w:r>
      <w:r>
        <w:rPr>
          <w:sz w:val="24"/>
        </w:rPr>
        <w:t>dividen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básicos:</w:t>
      </w:r>
    </w:p>
    <w:p w:rsidR="00645E17" w:rsidRDefault="00A92032">
      <w:pPr>
        <w:pStyle w:val="Prrafodelista"/>
        <w:numPr>
          <w:ilvl w:val="1"/>
          <w:numId w:val="66"/>
        </w:numPr>
        <w:tabs>
          <w:tab w:val="left" w:pos="2277"/>
        </w:tabs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calles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vía</w:t>
      </w:r>
      <w:r>
        <w:rPr>
          <w:spacing w:val="-4"/>
          <w:sz w:val="24"/>
        </w:rPr>
        <w:t xml:space="preserve"> </w:t>
      </w:r>
      <w:r>
        <w:rPr>
          <w:sz w:val="24"/>
        </w:rPr>
        <w:t>pública;</w:t>
      </w:r>
    </w:p>
    <w:p w:rsidR="00645E17" w:rsidRDefault="00A92032">
      <w:pPr>
        <w:pStyle w:val="Prrafodelista"/>
        <w:numPr>
          <w:ilvl w:val="1"/>
          <w:numId w:val="66"/>
        </w:numPr>
        <w:tabs>
          <w:tab w:val="left" w:pos="2277"/>
        </w:tabs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plazas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espacios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encuentro;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66"/>
        </w:numPr>
        <w:tabs>
          <w:tab w:val="left" w:pos="2277"/>
        </w:tabs>
        <w:spacing w:line="274" w:lineRule="exac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parques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jardines;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397" w:hanging="81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Bienes públicos de dominio privado: </w:t>
      </w:r>
      <w:r>
        <w:rPr>
          <w:sz w:val="24"/>
        </w:rPr>
        <w:t>Los predios del dominio privado, ya sean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Federación,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federativas,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paraestatales, bajo cualquier título, son los utilizados para fines administrativos de su</w:t>
      </w:r>
      <w:r>
        <w:rPr>
          <w:spacing w:val="-64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equiparados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éstos,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ley;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monumentos</w:t>
      </w:r>
      <w:r>
        <w:rPr>
          <w:spacing w:val="1"/>
          <w:sz w:val="24"/>
        </w:rPr>
        <w:t xml:space="preserve"> </w:t>
      </w:r>
      <w:r>
        <w:rPr>
          <w:sz w:val="24"/>
        </w:rPr>
        <w:t>históricos,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federal;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monumentos</w:t>
      </w:r>
      <w:r>
        <w:rPr>
          <w:spacing w:val="1"/>
          <w:sz w:val="24"/>
        </w:rPr>
        <w:t xml:space="preserve"> </w:t>
      </w:r>
      <w:r>
        <w:rPr>
          <w:sz w:val="24"/>
        </w:rPr>
        <w:t>arqueológi</w:t>
      </w:r>
      <w:r>
        <w:rPr>
          <w:sz w:val="24"/>
        </w:rPr>
        <w:t>cos, los que adquiera o que ingresen por vías de derecho público y tengan</w:t>
      </w:r>
      <w:r>
        <w:rPr>
          <w:spacing w:val="-64"/>
          <w:sz w:val="24"/>
        </w:rPr>
        <w:t xml:space="preserve"> </w:t>
      </w:r>
      <w:r>
        <w:rPr>
          <w:sz w:val="24"/>
        </w:rPr>
        <w:t>por objeto la constitución de reservas territoriales, el desarrollo urbano y habitacional</w:t>
      </w:r>
      <w:r>
        <w:rPr>
          <w:spacing w:val="1"/>
          <w:sz w:val="24"/>
        </w:rPr>
        <w:t xml:space="preserve"> </w:t>
      </w:r>
      <w:r>
        <w:rPr>
          <w:sz w:val="24"/>
        </w:rPr>
        <w:t>o la regularización de la tenencia de la tierra; los terrenos baldíos y los demás bienes</w:t>
      </w:r>
      <w:r>
        <w:rPr>
          <w:spacing w:val="-64"/>
          <w:sz w:val="24"/>
        </w:rPr>
        <w:t xml:space="preserve"> </w:t>
      </w:r>
      <w:r>
        <w:rPr>
          <w:sz w:val="24"/>
        </w:rPr>
        <w:t>inm</w:t>
      </w:r>
      <w:r>
        <w:rPr>
          <w:sz w:val="24"/>
        </w:rPr>
        <w:t>uebles</w:t>
      </w:r>
      <w:r>
        <w:rPr>
          <w:spacing w:val="4"/>
          <w:sz w:val="24"/>
        </w:rPr>
        <w:t xml:space="preserve"> </w:t>
      </w:r>
      <w:r>
        <w:rPr>
          <w:sz w:val="24"/>
        </w:rPr>
        <w:t>declarados por 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inalienables e</w:t>
      </w:r>
      <w:r>
        <w:rPr>
          <w:spacing w:val="-1"/>
          <w:sz w:val="24"/>
        </w:rPr>
        <w:t xml:space="preserve"> </w:t>
      </w:r>
      <w:r>
        <w:rPr>
          <w:sz w:val="24"/>
        </w:rPr>
        <w:t>imprescriptibles;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before="71" w:line="242" w:lineRule="auto"/>
        <w:ind w:right="401" w:hanging="749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Bienes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propiedad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privada: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predios,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-64"/>
          <w:sz w:val="24"/>
        </w:rPr>
        <w:t xml:space="preserve"> </w:t>
      </w:r>
      <w:r>
        <w:rPr>
          <w:sz w:val="24"/>
        </w:rPr>
        <w:t>derivada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propia</w:t>
      </w:r>
      <w:r>
        <w:rPr>
          <w:spacing w:val="-3"/>
          <w:sz w:val="24"/>
        </w:rPr>
        <w:t xml:space="preserve"> </w:t>
      </w:r>
      <w:r>
        <w:rPr>
          <w:sz w:val="24"/>
        </w:rPr>
        <w:t>ley;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3" w:hanging="81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Bienes de propiedad social: </w:t>
      </w:r>
      <w:r>
        <w:rPr>
          <w:sz w:val="24"/>
        </w:rPr>
        <w:t>Lo constituyen las tierras comunales y las dotadas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ejidal,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66"/>
          <w:sz w:val="24"/>
        </w:rPr>
        <w:t xml:space="preserve"> </w:t>
      </w:r>
      <w:r>
        <w:rPr>
          <w:sz w:val="24"/>
        </w:rPr>
        <w:t>Agraria,</w:t>
      </w:r>
      <w:r>
        <w:rPr>
          <w:spacing w:val="1"/>
          <w:sz w:val="24"/>
        </w:rPr>
        <w:t xml:space="preserve"> </w:t>
      </w:r>
      <w:r>
        <w:rPr>
          <w:sz w:val="24"/>
        </w:rPr>
        <w:t>mismas que se dividen en tierras para el asentamiento humano, de uso común y</w:t>
      </w:r>
      <w:r>
        <w:rPr>
          <w:spacing w:val="1"/>
          <w:sz w:val="24"/>
        </w:rPr>
        <w:t xml:space="preserve"> </w:t>
      </w:r>
      <w:r>
        <w:rPr>
          <w:sz w:val="24"/>
        </w:rPr>
        <w:t>parceladas;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6" w:hanging="8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Bienes ocultos: </w:t>
      </w:r>
      <w:r>
        <w:rPr>
          <w:sz w:val="24"/>
        </w:rPr>
        <w:t>Para efectos catastrales, son los predios que no han sido inscritos</w:t>
      </w:r>
      <w:r>
        <w:rPr>
          <w:spacing w:val="1"/>
          <w:sz w:val="24"/>
        </w:rPr>
        <w:t xml:space="preserve"> </w:t>
      </w:r>
      <w:r>
        <w:rPr>
          <w:sz w:val="24"/>
        </w:rPr>
        <w:t>ante el catastro</w:t>
      </w:r>
      <w:r>
        <w:rPr>
          <w:spacing w:val="1"/>
          <w:sz w:val="24"/>
        </w:rPr>
        <w:t xml:space="preserve"> </w:t>
      </w:r>
      <w:r>
        <w:rPr>
          <w:sz w:val="24"/>
        </w:rPr>
        <w:t>y los excedentes de</w:t>
      </w:r>
      <w:r>
        <w:rPr>
          <w:spacing w:val="1"/>
          <w:sz w:val="24"/>
        </w:rPr>
        <w:t xml:space="preserve"> </w:t>
      </w:r>
      <w:r>
        <w:rPr>
          <w:sz w:val="24"/>
        </w:rPr>
        <w:t>tierras inexactamente</w:t>
      </w:r>
      <w:r>
        <w:rPr>
          <w:spacing w:val="1"/>
          <w:sz w:val="24"/>
        </w:rPr>
        <w:t xml:space="preserve"> </w:t>
      </w:r>
      <w:r>
        <w:rPr>
          <w:sz w:val="24"/>
        </w:rPr>
        <w:t>medidas.</w:t>
      </w:r>
      <w:r>
        <w:rPr>
          <w:spacing w:val="66"/>
          <w:sz w:val="24"/>
        </w:rPr>
        <w:t xml:space="preserve"> </w:t>
      </w:r>
      <w:r>
        <w:rPr>
          <w:sz w:val="24"/>
        </w:rPr>
        <w:t>El código civil</w:t>
      </w:r>
      <w:r>
        <w:rPr>
          <w:spacing w:val="-64"/>
          <w:sz w:val="24"/>
        </w:rPr>
        <w:t xml:space="preserve"> </w:t>
      </w:r>
      <w:r>
        <w:rPr>
          <w:sz w:val="24"/>
        </w:rPr>
        <w:t>los equipara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vacantes;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397" w:hanging="949"/>
        <w:jc w:val="both"/>
        <w:rPr>
          <w:sz w:val="24"/>
        </w:rPr>
      </w:pPr>
      <w:r>
        <w:rPr>
          <w:rFonts w:ascii="Arial" w:hAnsi="Arial"/>
          <w:b/>
          <w:sz w:val="24"/>
        </w:rPr>
        <w:t>Bienes inmuebles: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pueden trasladarse de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otro sin</w:t>
      </w:r>
      <w:r>
        <w:rPr>
          <w:spacing w:val="1"/>
          <w:sz w:val="24"/>
        </w:rPr>
        <w:t xml:space="preserve"> </w:t>
      </w:r>
      <w:r>
        <w:rPr>
          <w:sz w:val="24"/>
        </w:rPr>
        <w:t>alterar en algún modo, su forma o sustancia. Para efectos catastrales, se entiende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terreno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 comprendidos dentro de un perímetro definido por linderos, ya</w:t>
      </w:r>
      <w:r>
        <w:rPr>
          <w:sz w:val="24"/>
        </w:rPr>
        <w:t xml:space="preserve"> sean</w:t>
      </w:r>
      <w:r>
        <w:rPr>
          <w:spacing w:val="1"/>
          <w:sz w:val="24"/>
        </w:rPr>
        <w:t xml:space="preserve"> </w:t>
      </w:r>
      <w:r>
        <w:rPr>
          <w:sz w:val="24"/>
        </w:rPr>
        <w:t>físicos o</w:t>
      </w:r>
      <w:r>
        <w:rPr>
          <w:spacing w:val="-1"/>
          <w:sz w:val="24"/>
        </w:rPr>
        <w:t xml:space="preserve"> </w:t>
      </w:r>
      <w:r>
        <w:rPr>
          <w:sz w:val="24"/>
        </w:rPr>
        <w:t>legales;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4" w:lineRule="auto"/>
        <w:ind w:right="398" w:hanging="81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Cartografía: </w:t>
      </w:r>
      <w:r>
        <w:rPr>
          <w:sz w:val="24"/>
        </w:rPr>
        <w:t>Representación gráfica convencional de los rasgos y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ella;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403" w:hanging="74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Cartografía catastral: </w:t>
      </w:r>
      <w:r>
        <w:rPr>
          <w:sz w:val="24"/>
        </w:rPr>
        <w:t>Es el conjunto de planos y bases de datos geográficos que</w:t>
      </w:r>
      <w:r>
        <w:rPr>
          <w:spacing w:val="1"/>
          <w:sz w:val="24"/>
        </w:rPr>
        <w:t xml:space="preserve"> </w:t>
      </w:r>
      <w:r>
        <w:rPr>
          <w:sz w:val="24"/>
        </w:rPr>
        <w:t>contienen el diseño, la construcción y la representación gráfica, georreferenciada,</w:t>
      </w:r>
      <w:r>
        <w:rPr>
          <w:spacing w:val="1"/>
          <w:sz w:val="24"/>
        </w:rPr>
        <w:t xml:space="preserve"> </w:t>
      </w: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digital,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apropiada,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mapas,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fotografías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determinan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deslinde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atributos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os predios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rústicos;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hanging="813"/>
        <w:jc w:val="both"/>
        <w:rPr>
          <w:sz w:val="24"/>
        </w:rPr>
      </w:pPr>
      <w:r>
        <w:rPr>
          <w:rFonts w:ascii="Arial" w:hAnsi="Arial"/>
          <w:b/>
          <w:sz w:val="24"/>
        </w:rPr>
        <w:t>Cartografía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digitalizada;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-5"/>
          <w:sz w:val="24"/>
        </w:rPr>
        <w:t xml:space="preserve"> </w:t>
      </w:r>
      <w:r>
        <w:rPr>
          <w:sz w:val="24"/>
        </w:rPr>
        <w:t>contenida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bases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informáticos;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403" w:hanging="8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Catastro: </w:t>
      </w:r>
      <w:r>
        <w:rPr>
          <w:sz w:val="24"/>
        </w:rPr>
        <w:t>Es el inventario gráfico y alfanumérico de orden público e interés social,</w:t>
      </w:r>
      <w:r>
        <w:rPr>
          <w:spacing w:val="1"/>
          <w:sz w:val="24"/>
        </w:rPr>
        <w:t xml:space="preserve"> </w:t>
      </w:r>
      <w:r>
        <w:rPr>
          <w:sz w:val="24"/>
        </w:rPr>
        <w:t>descriptivo de los predios rústicos y urbanos, metódicamente estructurado por el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padrones</w:t>
      </w:r>
      <w:r>
        <w:rPr>
          <w:spacing w:val="1"/>
          <w:sz w:val="24"/>
        </w:rPr>
        <w:t xml:space="preserve"> </w:t>
      </w:r>
      <w:r>
        <w:rPr>
          <w:sz w:val="24"/>
        </w:rPr>
        <w:t>inherentes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identificación, registro y valuación de los bienes inmuebles ubicados en el municipio,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perm</w:t>
      </w:r>
      <w:r>
        <w:rPr>
          <w:sz w:val="24"/>
        </w:rPr>
        <w:t>ita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3"/>
          <w:sz w:val="24"/>
        </w:rPr>
        <w:t xml:space="preserve"> </w:t>
      </w:r>
      <w:r>
        <w:rPr>
          <w:sz w:val="24"/>
        </w:rPr>
        <w:t>multifinalitario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mismo;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94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Centro de población: </w:t>
      </w:r>
      <w:r>
        <w:rPr>
          <w:sz w:val="24"/>
        </w:rPr>
        <w:t>Las áreas constituidas por las zonas urbanizadas, las que se</w:t>
      </w:r>
      <w:r>
        <w:rPr>
          <w:spacing w:val="1"/>
          <w:sz w:val="24"/>
        </w:rPr>
        <w:t xml:space="preserve"> </w:t>
      </w:r>
      <w:r>
        <w:rPr>
          <w:sz w:val="24"/>
        </w:rPr>
        <w:t>reserven para su expansión y las</w:t>
      </w:r>
      <w:r>
        <w:rPr>
          <w:spacing w:val="1"/>
          <w:sz w:val="24"/>
        </w:rPr>
        <w:t xml:space="preserve"> </w:t>
      </w:r>
      <w:r>
        <w:rPr>
          <w:sz w:val="24"/>
        </w:rPr>
        <w:t>que se provean para la fundación</w:t>
      </w:r>
      <w:r>
        <w:rPr>
          <w:spacing w:val="1"/>
          <w:sz w:val="24"/>
        </w:rPr>
        <w:t xml:space="preserve"> </w:t>
      </w:r>
      <w:r>
        <w:rPr>
          <w:sz w:val="24"/>
        </w:rPr>
        <w:t>de dichos</w:t>
      </w:r>
      <w:r>
        <w:rPr>
          <w:spacing w:val="1"/>
          <w:sz w:val="24"/>
        </w:rPr>
        <w:t xml:space="preserve"> </w:t>
      </w:r>
      <w:r>
        <w:rPr>
          <w:sz w:val="24"/>
        </w:rPr>
        <w:t>centros, conforme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Urbano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407" w:hanging="97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Clave catastral: </w:t>
      </w:r>
      <w:r>
        <w:rPr>
          <w:sz w:val="24"/>
        </w:rPr>
        <w:t>El código homogéneo que identifica al predio de forma única para</w:t>
      </w:r>
      <w:r>
        <w:rPr>
          <w:spacing w:val="1"/>
          <w:sz w:val="24"/>
        </w:rPr>
        <w:t xml:space="preserve"> </w:t>
      </w:r>
      <w:r>
        <w:rPr>
          <w:sz w:val="24"/>
        </w:rPr>
        <w:t>su localización geográfica, mismo que deberá ser asignado a cada uno de ellos en el</w:t>
      </w:r>
      <w:r>
        <w:rPr>
          <w:spacing w:val="-64"/>
          <w:sz w:val="24"/>
        </w:rPr>
        <w:t xml:space="preserve"> </w:t>
      </w:r>
      <w:r>
        <w:rPr>
          <w:sz w:val="24"/>
        </w:rPr>
        <w:t>momento de su inscripción en el padrón catastral. Conformado por 31 caracteres con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sigu</w:t>
      </w:r>
      <w:r>
        <w:rPr>
          <w:sz w:val="24"/>
        </w:rPr>
        <w:t>iente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izquierda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derecha: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posiciones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(entiéndase, entidad federativa) tres para la región catastral, tres para el Municipio,</w:t>
      </w:r>
      <w:r>
        <w:rPr>
          <w:spacing w:val="1"/>
          <w:sz w:val="24"/>
        </w:rPr>
        <w:t xml:space="preserve"> </w:t>
      </w:r>
      <w:r>
        <w:rPr>
          <w:sz w:val="24"/>
        </w:rPr>
        <w:t>dos para la zona catastral, cuatro para la localidad, tres para el sector catastral, tres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manzana, cinco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predio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seis 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condominio;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5" w:hanging="909"/>
        <w:jc w:val="both"/>
        <w:rPr>
          <w:sz w:val="24"/>
        </w:rPr>
      </w:pP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clasificación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construcción: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numérica,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 en las tablas de valores unitarios; que indica la edad, calidad y 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6" w:hanging="97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Código de edificación: </w:t>
      </w:r>
      <w:r>
        <w:rPr>
          <w:sz w:val="24"/>
        </w:rPr>
        <w:t>Es la representación numérica compuesta por el código de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clasificación de construcción, seguida del número de niveles o pisos y superficie</w:t>
      </w:r>
      <w:r>
        <w:rPr>
          <w:spacing w:val="1"/>
          <w:sz w:val="24"/>
        </w:rPr>
        <w:t xml:space="preserve"> </w:t>
      </w:r>
      <w:r>
        <w:rPr>
          <w:sz w:val="24"/>
        </w:rPr>
        <w:t>construida</w:t>
      </w:r>
      <w:r>
        <w:rPr>
          <w:spacing w:val="-2"/>
          <w:sz w:val="24"/>
        </w:rPr>
        <w:t xml:space="preserve"> </w:t>
      </w:r>
      <w:r>
        <w:rPr>
          <w:sz w:val="24"/>
        </w:rPr>
        <w:t>expresada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metros</w:t>
      </w:r>
      <w:r>
        <w:rPr>
          <w:spacing w:val="1"/>
          <w:sz w:val="24"/>
        </w:rPr>
        <w:t xml:space="preserve"> </w:t>
      </w:r>
      <w:r>
        <w:rPr>
          <w:sz w:val="24"/>
        </w:rPr>
        <w:t>cuadrados;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104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Comprobante de anotaciones catastrales: </w:t>
      </w:r>
      <w:r>
        <w:rPr>
          <w:sz w:val="24"/>
        </w:rPr>
        <w:t xml:space="preserve">Concentrado </w:t>
      </w:r>
      <w:r>
        <w:rPr>
          <w:sz w:val="24"/>
        </w:rPr>
        <w:t>de información que junto</w:t>
      </w:r>
      <w:r>
        <w:rPr>
          <w:spacing w:val="1"/>
          <w:sz w:val="24"/>
        </w:rPr>
        <w:t xml:space="preserve"> </w:t>
      </w:r>
      <w:r>
        <w:rPr>
          <w:sz w:val="24"/>
        </w:rPr>
        <w:t>con su respectiva documentación, ampara un procedimiento sustantivo 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  <w:r>
        <w:rPr>
          <w:spacing w:val="-2"/>
          <w:sz w:val="24"/>
        </w:rPr>
        <w:t xml:space="preserve"> </w:t>
      </w:r>
      <w:r>
        <w:rPr>
          <w:sz w:val="24"/>
        </w:rPr>
        <w:t>inmueble;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5" w:hanging="110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Coeficiente de demérito: </w:t>
      </w:r>
      <w:r>
        <w:rPr>
          <w:sz w:val="24"/>
        </w:rPr>
        <w:t>Factor de porcentaje que disminuye los valores unitarios,</w:t>
      </w:r>
      <w:r>
        <w:rPr>
          <w:spacing w:val="1"/>
          <w:sz w:val="24"/>
        </w:rPr>
        <w:t xml:space="preserve"> </w:t>
      </w:r>
      <w:r>
        <w:rPr>
          <w:sz w:val="24"/>
        </w:rPr>
        <w:t>por condiciones atípicas desfav</w:t>
      </w:r>
      <w:r>
        <w:rPr>
          <w:sz w:val="24"/>
        </w:rPr>
        <w:t>orables de un predio o que como resultado de la</w:t>
      </w:r>
      <w:r>
        <w:rPr>
          <w:spacing w:val="1"/>
          <w:sz w:val="24"/>
        </w:rPr>
        <w:t xml:space="preserve"> </w:t>
      </w:r>
      <w:r>
        <w:rPr>
          <w:sz w:val="24"/>
        </w:rPr>
        <w:t>inobservancia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materia</w:t>
      </w:r>
      <w:r>
        <w:rPr>
          <w:spacing w:val="52"/>
          <w:sz w:val="24"/>
        </w:rPr>
        <w:t xml:space="preserve"> </w:t>
      </w:r>
      <w:r>
        <w:rPr>
          <w:sz w:val="24"/>
        </w:rPr>
        <w:t>urbana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cuanto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su</w:t>
      </w:r>
      <w:r>
        <w:rPr>
          <w:spacing w:val="52"/>
          <w:sz w:val="24"/>
        </w:rPr>
        <w:t xml:space="preserve"> </w:t>
      </w:r>
      <w:r>
        <w:rPr>
          <w:sz w:val="24"/>
        </w:rPr>
        <w:t>relación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</w:p>
    <w:p w:rsidR="00645E17" w:rsidRDefault="00645E17">
      <w:pPr>
        <w:spacing w:line="242" w:lineRule="auto"/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left="1556" w:right="400"/>
      </w:pPr>
      <w:r>
        <w:lastRenderedPageBreak/>
        <w:t>frente y fondo, tenga como consecuencia una afectación que influya directamente en</w:t>
      </w:r>
      <w:r>
        <w:rPr>
          <w:spacing w:val="-6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valor;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97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Coeficiente de mérito o incremento: </w:t>
      </w:r>
      <w:r>
        <w:rPr>
          <w:sz w:val="24"/>
        </w:rPr>
        <w:t>Factor de porcentaje resultado del estudio</w:t>
      </w:r>
      <w:r>
        <w:rPr>
          <w:spacing w:val="1"/>
          <w:sz w:val="24"/>
        </w:rPr>
        <w:t xml:space="preserve"> </w:t>
      </w:r>
      <w:r>
        <w:rPr>
          <w:sz w:val="24"/>
        </w:rPr>
        <w:t>técnico que aumenta los valores unitarios, por condiciones atípicas favorables de un</w:t>
      </w:r>
      <w:r>
        <w:rPr>
          <w:spacing w:val="1"/>
          <w:sz w:val="24"/>
        </w:rPr>
        <w:t xml:space="preserve"> </w:t>
      </w:r>
      <w:r>
        <w:rPr>
          <w:sz w:val="24"/>
        </w:rPr>
        <w:t>predio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ubicación</w:t>
      </w:r>
      <w:r>
        <w:rPr>
          <w:spacing w:val="-2"/>
          <w:sz w:val="24"/>
        </w:rPr>
        <w:t xml:space="preserve"> </w:t>
      </w:r>
      <w:r>
        <w:rPr>
          <w:sz w:val="24"/>
        </w:rPr>
        <w:t>influya</w:t>
      </w:r>
      <w:r>
        <w:rPr>
          <w:spacing w:val="-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valor;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399" w:hanging="90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Colindante: </w:t>
      </w:r>
      <w:r>
        <w:rPr>
          <w:sz w:val="24"/>
        </w:rPr>
        <w:t>En referencia a los predios se considera como el predio contiguo a otro.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predios,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comparten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lindero</w:t>
      </w:r>
      <w:r>
        <w:rPr>
          <w:spacing w:val="-1"/>
          <w:sz w:val="24"/>
        </w:rPr>
        <w:t xml:space="preserve"> </w:t>
      </w:r>
      <w:r>
        <w:rPr>
          <w:sz w:val="24"/>
        </w:rPr>
        <w:t>común;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ind w:right="407" w:hanging="97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Condominio: </w:t>
      </w:r>
      <w:r>
        <w:rPr>
          <w:sz w:val="24"/>
        </w:rPr>
        <w:t>Régimen de propiedad de un bien inmueble baldío o construido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 vertical, horizontal o mixta, para uso habitacional, comercial o de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industrial o mixto, susceptible de aprovechamiento independiente por tener salida</w:t>
      </w:r>
      <w:r>
        <w:rPr>
          <w:spacing w:val="1"/>
          <w:sz w:val="24"/>
        </w:rPr>
        <w:t xml:space="preserve"> </w:t>
      </w:r>
      <w:r>
        <w:rPr>
          <w:sz w:val="24"/>
        </w:rPr>
        <w:t>propia a un elemento comú</w:t>
      </w:r>
      <w:r>
        <w:rPr>
          <w:sz w:val="24"/>
        </w:rPr>
        <w:t>n de aquel o a la vía pública y que pertenece a distintos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propietarios, los que tendrían derecho privativo o exclusivo de propiedad y además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común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copropiedad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comunes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inmueble, 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adecuado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disfrute;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1041"/>
        <w:jc w:val="both"/>
        <w:rPr>
          <w:sz w:val="24"/>
        </w:rPr>
      </w:pPr>
      <w:r>
        <w:rPr>
          <w:rFonts w:ascii="Arial" w:hAnsi="Arial"/>
          <w:b/>
          <w:sz w:val="24"/>
        </w:rPr>
        <w:t>Condómino: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condominio,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copropietaria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terrenos,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común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propietaria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exclusiva;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68" w:lineRule="exact"/>
        <w:ind w:hanging="1109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Estatal: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3" w:hanging="113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Consejo Municipal: </w:t>
      </w:r>
      <w:r>
        <w:rPr>
          <w:sz w:val="24"/>
        </w:rPr>
        <w:t>El Consejo Técnico Catastral del Municipio de San Juan de los</w:t>
      </w:r>
      <w:r>
        <w:rPr>
          <w:spacing w:val="1"/>
          <w:sz w:val="24"/>
        </w:rPr>
        <w:t xml:space="preserve"> </w:t>
      </w:r>
      <w:r>
        <w:rPr>
          <w:sz w:val="24"/>
        </w:rPr>
        <w:t>Lagos;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1" w:hanging="1069"/>
        <w:jc w:val="both"/>
        <w:rPr>
          <w:sz w:val="24"/>
        </w:rPr>
      </w:pPr>
      <w:r>
        <w:rPr>
          <w:rFonts w:ascii="Arial"/>
          <w:b/>
          <w:sz w:val="24"/>
        </w:rPr>
        <w:t xml:space="preserve">Construcciones: </w:t>
      </w:r>
      <w:r>
        <w:rPr>
          <w:sz w:val="24"/>
        </w:rPr>
        <w:t>La obra civil de cualquier tipo o destino, incluyendo los equipos o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adheridas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inmueble;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2" w:hanging="113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Construcciones especiales: </w:t>
      </w:r>
      <w:r>
        <w:rPr>
          <w:sz w:val="24"/>
        </w:rPr>
        <w:t>Aquellas permanentes que por sus características, no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-5"/>
          <w:sz w:val="24"/>
        </w:rPr>
        <w:t xml:space="preserve"> </w:t>
      </w:r>
      <w:r>
        <w:rPr>
          <w:sz w:val="24"/>
        </w:rPr>
        <w:t>contenidas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clasificaciones</w:t>
      </w:r>
      <w:r>
        <w:rPr>
          <w:spacing w:val="-3"/>
          <w:sz w:val="24"/>
        </w:rPr>
        <w:t xml:space="preserve"> </w:t>
      </w:r>
      <w:r>
        <w:rPr>
          <w:sz w:val="24"/>
        </w:rPr>
        <w:t>oficialmente</w:t>
      </w:r>
      <w:r>
        <w:rPr>
          <w:spacing w:val="-5"/>
          <w:sz w:val="24"/>
        </w:rPr>
        <w:t xml:space="preserve"> </w:t>
      </w:r>
      <w:r>
        <w:rPr>
          <w:sz w:val="24"/>
        </w:rPr>
        <w:t>aprobadas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publicadas;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5" w:hanging="1201"/>
        <w:jc w:val="both"/>
        <w:rPr>
          <w:sz w:val="24"/>
        </w:rPr>
      </w:pPr>
      <w:r>
        <w:rPr>
          <w:rFonts w:ascii="Arial" w:hAnsi="Arial"/>
          <w:b/>
          <w:sz w:val="24"/>
        </w:rPr>
        <w:t>Construcción,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</w:t>
      </w:r>
      <w:r>
        <w:rPr>
          <w:sz w:val="24"/>
        </w:rPr>
        <w:t>as, de acuerdo a los parámetros implícitos en las tablas de 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unitarios,</w:t>
      </w:r>
      <w:r>
        <w:rPr>
          <w:spacing w:val="-2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Congreso local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4" w:lineRule="auto"/>
        <w:ind w:right="407" w:hanging="126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Construcción antigua: </w:t>
      </w:r>
      <w:r>
        <w:rPr>
          <w:sz w:val="24"/>
        </w:rPr>
        <w:t>Las construcciones que tienen una edad mayor de treinta</w:t>
      </w:r>
      <w:r>
        <w:rPr>
          <w:spacing w:val="1"/>
          <w:sz w:val="24"/>
        </w:rPr>
        <w:t xml:space="preserve"> </w:t>
      </w:r>
      <w:r>
        <w:rPr>
          <w:sz w:val="24"/>
        </w:rPr>
        <w:t>años;</w:t>
      </w:r>
    </w:p>
    <w:p w:rsidR="00645E17" w:rsidRDefault="00A92032">
      <w:pPr>
        <w:pStyle w:val="Prrafodelista"/>
        <w:numPr>
          <w:ilvl w:val="0"/>
          <w:numId w:val="66"/>
        </w:numPr>
        <w:tabs>
          <w:tab w:val="left" w:pos="1557"/>
        </w:tabs>
        <w:spacing w:line="242" w:lineRule="auto"/>
        <w:ind w:right="405" w:hanging="113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Construcción industrial: </w:t>
      </w:r>
      <w:r>
        <w:rPr>
          <w:sz w:val="24"/>
        </w:rPr>
        <w:t>Edificaciones con características de cierta altura mínima,</w:t>
      </w:r>
      <w:r>
        <w:rPr>
          <w:spacing w:val="1"/>
          <w:sz w:val="24"/>
        </w:rPr>
        <w:t xml:space="preserve"> </w:t>
      </w:r>
      <w:r>
        <w:rPr>
          <w:sz w:val="24"/>
        </w:rPr>
        <w:t>techadas de láminas sobre armadura de hierro o similar, sin concentración de muros</w:t>
      </w:r>
      <w:r>
        <w:rPr>
          <w:spacing w:val="1"/>
          <w:sz w:val="24"/>
        </w:rPr>
        <w:t xml:space="preserve"> </w:t>
      </w:r>
      <w:r>
        <w:rPr>
          <w:sz w:val="24"/>
        </w:rPr>
        <w:t>interiores, claros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cierta</w:t>
      </w:r>
      <w:r>
        <w:rPr>
          <w:spacing w:val="3"/>
          <w:sz w:val="24"/>
        </w:rPr>
        <w:t xml:space="preserve"> </w:t>
      </w:r>
      <w:r>
        <w:rPr>
          <w:sz w:val="24"/>
        </w:rPr>
        <w:t>medida</w:t>
      </w:r>
      <w:r>
        <w:rPr>
          <w:spacing w:val="2"/>
          <w:sz w:val="24"/>
        </w:rPr>
        <w:t xml:space="preserve"> </w:t>
      </w:r>
      <w:r>
        <w:rPr>
          <w:sz w:val="24"/>
        </w:rPr>
        <w:t>mínima;</w:t>
      </w:r>
    </w:p>
    <w:p w:rsidR="00645E17" w:rsidRDefault="00A92032">
      <w:pPr>
        <w:spacing w:line="242" w:lineRule="auto"/>
        <w:ind w:left="1556" w:right="402" w:hanging="721"/>
        <w:jc w:val="both"/>
        <w:rPr>
          <w:sz w:val="24"/>
        </w:rPr>
      </w:pPr>
      <w:r>
        <w:rPr>
          <w:sz w:val="24"/>
        </w:rPr>
        <w:t xml:space="preserve">XL.  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Construcción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moderna: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Edificaciones nue</w:t>
      </w:r>
      <w:r>
        <w:rPr>
          <w:sz w:val="24"/>
        </w:rPr>
        <w:t>vas o renovadas con</w:t>
      </w:r>
      <w:r>
        <w:rPr>
          <w:spacing w:val="67"/>
          <w:sz w:val="24"/>
        </w:rPr>
        <w:t xml:space="preserve"> </w:t>
      </w:r>
      <w:r>
        <w:rPr>
          <w:sz w:val="24"/>
        </w:rPr>
        <w:t>un rango de 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diez</w:t>
      </w:r>
      <w:r>
        <w:rPr>
          <w:spacing w:val="-4"/>
          <w:sz w:val="24"/>
        </w:rPr>
        <w:t xml:space="preserve"> </w:t>
      </w:r>
      <w:r>
        <w:rPr>
          <w:sz w:val="24"/>
        </w:rPr>
        <w:t>años;</w:t>
      </w:r>
    </w:p>
    <w:p w:rsidR="00645E17" w:rsidRDefault="00A92032">
      <w:pPr>
        <w:pStyle w:val="Textoindependiente"/>
        <w:spacing w:line="242" w:lineRule="auto"/>
        <w:ind w:left="1556" w:right="398" w:hanging="789"/>
      </w:pPr>
      <w:r>
        <w:t xml:space="preserve">XLI.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Construcción permanente: </w:t>
      </w:r>
      <w:r>
        <w:t>La que está adherida de manera fija y definitiva al</w:t>
      </w:r>
      <w:r>
        <w:rPr>
          <w:spacing w:val="1"/>
        </w:rPr>
        <w:t xml:space="preserve"> </w:t>
      </w:r>
      <w:r>
        <w:t>terreno, en condiciones tales que no pueda separarse del mismo sin que sufra un</w:t>
      </w:r>
      <w:r>
        <w:rPr>
          <w:spacing w:val="1"/>
        </w:rPr>
        <w:t xml:space="preserve"> </w:t>
      </w:r>
      <w:r>
        <w:t>deterioro o de los demás inmueble</w:t>
      </w:r>
      <w:r>
        <w:t>s unidos a aquel o a ésta, que se permita usar y</w:t>
      </w:r>
      <w:r>
        <w:rPr>
          <w:spacing w:val="1"/>
        </w:rPr>
        <w:t xml:space="preserve"> </w:t>
      </w:r>
      <w:r>
        <w:t>aprovechar 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segura;</w:t>
      </w:r>
    </w:p>
    <w:p w:rsidR="00645E17" w:rsidRDefault="00A92032">
      <w:pPr>
        <w:pStyle w:val="Textoindependiente"/>
        <w:spacing w:line="242" w:lineRule="auto"/>
        <w:ind w:left="1556" w:right="407" w:hanging="853"/>
      </w:pPr>
      <w:r>
        <w:t>XLII.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Construcción provisional: </w:t>
      </w:r>
      <w:r>
        <w:t>Son aquellas que por su uso transitorio, sus materiales</w:t>
      </w:r>
      <w:r>
        <w:rPr>
          <w:spacing w:val="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 técnicas de</w:t>
      </w:r>
      <w:r>
        <w:rPr>
          <w:spacing w:val="-2"/>
        </w:rPr>
        <w:t xml:space="preserve"> </w:t>
      </w:r>
      <w:r>
        <w:t>edificación, puedan</w:t>
      </w:r>
      <w:r>
        <w:rPr>
          <w:spacing w:val="-2"/>
        </w:rPr>
        <w:t xml:space="preserve"> </w:t>
      </w:r>
      <w:r>
        <w:t>removerse</w:t>
      </w:r>
      <w:r>
        <w:rPr>
          <w:spacing w:val="-2"/>
        </w:rPr>
        <w:t xml:space="preserve"> </w:t>
      </w:r>
      <w:r>
        <w:t>fácilmente;</w:t>
      </w:r>
    </w:p>
    <w:p w:rsidR="00645E17" w:rsidRDefault="00A92032">
      <w:pPr>
        <w:pStyle w:val="Textoindependiente"/>
        <w:spacing w:line="242" w:lineRule="auto"/>
        <w:ind w:left="1556" w:right="404" w:hanging="921"/>
      </w:pPr>
      <w:r>
        <w:t>XLIII.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Construcción,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alberca: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cuentan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infraestructura</w:t>
      </w:r>
      <w:r>
        <w:rPr>
          <w:spacing w:val="-1"/>
        </w:rPr>
        <w:t xml:space="preserve"> </w:t>
      </w:r>
      <w:r>
        <w:t>adecuada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recreativas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deportivas;</w:t>
      </w:r>
    </w:p>
    <w:p w:rsidR="00645E17" w:rsidRDefault="00A92032">
      <w:pPr>
        <w:spacing w:line="244" w:lineRule="auto"/>
        <w:ind w:left="1556" w:right="400" w:hanging="949"/>
        <w:jc w:val="both"/>
        <w:rPr>
          <w:sz w:val="24"/>
        </w:rPr>
      </w:pPr>
      <w:r>
        <w:rPr>
          <w:sz w:val="24"/>
        </w:rPr>
        <w:t>XLIV.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Construcción,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piso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techo: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 necesaria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específico;</w:t>
      </w:r>
    </w:p>
    <w:p w:rsidR="00645E17" w:rsidRDefault="00A92032">
      <w:pPr>
        <w:pStyle w:val="Textoindependiente"/>
        <w:spacing w:line="242" w:lineRule="auto"/>
        <w:ind w:left="1556" w:right="401" w:hanging="881"/>
      </w:pPr>
      <w:r>
        <w:t>XLV.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Construcción, semi moderna: </w:t>
      </w:r>
      <w:r>
        <w:t>Edificaciones construidas o renovadas con un rango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moderno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antiguo,</w:t>
      </w:r>
      <w:r>
        <w:rPr>
          <w:spacing w:val="1"/>
        </w:rPr>
        <w:t xml:space="preserve"> </w:t>
      </w:r>
      <w:r>
        <w:t>expresado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</w:t>
      </w:r>
      <w:r>
        <w:t>nce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años;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ind w:left="1556" w:right="401" w:hanging="949"/>
      </w:pPr>
      <w:r>
        <w:lastRenderedPageBreak/>
        <w:t>XLVI.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Contribuyente: </w:t>
      </w:r>
      <w:r>
        <w:t>El sujeto pasivo de un crédito fiscal, ya sea persona física o moral,</w:t>
      </w:r>
      <w:r>
        <w:rPr>
          <w:spacing w:val="1"/>
        </w:rPr>
        <w:t xml:space="preserve"> </w:t>
      </w:r>
      <w:r>
        <w:t>titular de los predios en calidad de propietario, copropietario o poseedor a título de</w:t>
      </w:r>
      <w:r>
        <w:rPr>
          <w:spacing w:val="1"/>
        </w:rPr>
        <w:t xml:space="preserve"> </w:t>
      </w:r>
      <w:r>
        <w:t>dueño de terrenos</w:t>
      </w:r>
      <w:r>
        <w:rPr>
          <w:spacing w:val="66"/>
        </w:rPr>
        <w:t xml:space="preserve"> </w:t>
      </w:r>
      <w:r>
        <w:t>o construcciones. Así mismo por la celebración de 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coincidan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tributarias,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traslativos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división, consolidación, urbanización,</w:t>
      </w:r>
      <w:r>
        <w:t xml:space="preserve"> edificación y mejora, así como las que tengan</w:t>
      </w:r>
      <w:r>
        <w:rPr>
          <w:spacing w:val="1"/>
        </w:rPr>
        <w:t xml:space="preserve"> </w:t>
      </w:r>
      <w:r>
        <w:t>por base el cambio de valor de los inmuebles; en independencia de los derechos que</w:t>
      </w:r>
      <w:r>
        <w:rPr>
          <w:spacing w:val="-64"/>
        </w:rPr>
        <w:t xml:space="preserve"> </w:t>
      </w:r>
      <w:r>
        <w:t>sobre el predio tenga un tercero, o de la controversia de los derechos reales sobre el</w:t>
      </w:r>
      <w:r>
        <w:rPr>
          <w:spacing w:val="-64"/>
        </w:rPr>
        <w:t xml:space="preserve"> </w:t>
      </w:r>
      <w:r>
        <w:t>mismo;</w:t>
      </w:r>
    </w:p>
    <w:p w:rsidR="00645E17" w:rsidRDefault="00A92032">
      <w:pPr>
        <w:pStyle w:val="Textoindependiente"/>
        <w:spacing w:before="1" w:line="242" w:lineRule="auto"/>
        <w:ind w:left="1556" w:right="403" w:hanging="1013"/>
      </w:pPr>
      <w:r>
        <w:t xml:space="preserve">XLVII.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Coordenadas UTM: </w:t>
      </w:r>
      <w:r>
        <w:t>El si</w:t>
      </w:r>
      <w:r>
        <w:t>stema métrico cartográfico de coordenadas, por sus siglas</w:t>
      </w:r>
      <w:r>
        <w:rPr>
          <w:spacing w:val="1"/>
        </w:rPr>
        <w:t xml:space="preserve"> </w:t>
      </w:r>
      <w:r>
        <w:t>en idioma inglés Universal Transversal de Mercator, usado para determinar un punto</w:t>
      </w:r>
      <w:r>
        <w:rPr>
          <w:spacing w:val="-64"/>
        </w:rPr>
        <w:t xml:space="preserve"> </w:t>
      </w:r>
      <w:r>
        <w:t>específico;</w:t>
      </w:r>
    </w:p>
    <w:p w:rsidR="00645E17" w:rsidRDefault="00A92032">
      <w:pPr>
        <w:pStyle w:val="Textoindependiente"/>
        <w:spacing w:line="242" w:lineRule="auto"/>
        <w:ind w:left="1556" w:right="401" w:hanging="1081"/>
      </w:pPr>
      <w:r>
        <w:t>XLVIII.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Croquis</w:t>
      </w:r>
      <w:r>
        <w:t>: Representación gráfica de un predio, dibujado sin escala métrica, pero con</w:t>
      </w:r>
      <w:r>
        <w:rPr>
          <w:spacing w:val="1"/>
        </w:rPr>
        <w:t xml:space="preserve"> </w:t>
      </w:r>
      <w:r>
        <w:t>acotaciones</w:t>
      </w:r>
      <w:r>
        <w:t>;</w:t>
      </w:r>
    </w:p>
    <w:p w:rsidR="00645E17" w:rsidRDefault="00A92032">
      <w:pPr>
        <w:pStyle w:val="Textoindependiente"/>
        <w:spacing w:line="242" w:lineRule="auto"/>
        <w:ind w:left="1556" w:right="402" w:hanging="949"/>
      </w:pPr>
      <w:r>
        <w:t>XLIX.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Croquis de localización: </w:t>
      </w:r>
      <w:r>
        <w:t>Apunte de ubicación de un predio que permite conocer su</w:t>
      </w:r>
      <w:r>
        <w:rPr>
          <w:spacing w:val="1"/>
        </w:rPr>
        <w:t xml:space="preserve"> </w:t>
      </w:r>
      <w:r>
        <w:t>ubicación por referencias identificadas por los sentidos sin necesidad de utilizar</w:t>
      </w:r>
      <w:r>
        <w:rPr>
          <w:spacing w:val="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tecnológico;</w:t>
      </w:r>
    </w:p>
    <w:p w:rsidR="00645E17" w:rsidRDefault="00A92032">
      <w:pPr>
        <w:pStyle w:val="Textoindependiente"/>
        <w:spacing w:line="244" w:lineRule="auto"/>
        <w:ind w:left="1556" w:right="399" w:hanging="561"/>
      </w:pPr>
      <w:r>
        <w:t xml:space="preserve">L.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Cuenta catastral: </w:t>
      </w:r>
      <w:r>
        <w:t>Es el código mediante el cual se identifica el predio dentro del</w:t>
      </w:r>
      <w:r>
        <w:rPr>
          <w:spacing w:val="1"/>
        </w:rPr>
        <w:t xml:space="preserve"> </w:t>
      </w:r>
      <w:r>
        <w:t>sector 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pertenece;</w:t>
      </w:r>
    </w:p>
    <w:p w:rsidR="00645E17" w:rsidRDefault="00A92032">
      <w:pPr>
        <w:pStyle w:val="Textoindependiente"/>
        <w:spacing w:line="242" w:lineRule="auto"/>
        <w:ind w:left="1556" w:right="403" w:hanging="629"/>
      </w:pPr>
      <w:r>
        <w:t>LI.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catastrales: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atributos</w:t>
      </w:r>
      <w:r>
        <w:rPr>
          <w:spacing w:val="1"/>
        </w:rPr>
        <w:t xml:space="preserve"> </w:t>
      </w:r>
      <w:r>
        <w:t>cualitativos</w:t>
      </w:r>
      <w:r>
        <w:rPr>
          <w:spacing w:val="1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cuantitativos</w:t>
      </w:r>
      <w:r>
        <w:rPr>
          <w:spacing w:val="67"/>
        </w:rPr>
        <w:t xml:space="preserve"> </w:t>
      </w:r>
      <w:r>
        <w:t>relativos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 física, económica y administrativa de los predios que conforman el</w:t>
      </w:r>
      <w:r>
        <w:rPr>
          <w:spacing w:val="1"/>
        </w:rPr>
        <w:t xml:space="preserve"> </w:t>
      </w:r>
      <w:r>
        <w:t>ter</w:t>
      </w:r>
      <w:r>
        <w:t>ritorio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determinan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caracterización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localización</w:t>
      </w:r>
      <w:r>
        <w:rPr>
          <w:spacing w:val="1"/>
        </w:rPr>
        <w:t xml:space="preserve"> </w:t>
      </w:r>
      <w:r>
        <w:t>geográfica,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cartográfica;</w:t>
      </w:r>
    </w:p>
    <w:p w:rsidR="00645E17" w:rsidRDefault="00A92032">
      <w:pPr>
        <w:pStyle w:val="Textoindependiente"/>
        <w:ind w:left="1556" w:right="401" w:hanging="693"/>
        <w:rPr>
          <w:rFonts w:ascii="Arial" w:hAnsi="Arial"/>
          <w:b/>
        </w:rPr>
      </w:pPr>
      <w:r>
        <w:t>LII.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Demasía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excedencia: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sinónimos,</w:t>
      </w:r>
      <w:r>
        <w:rPr>
          <w:spacing w:val="1"/>
        </w:rPr>
        <w:t xml:space="preserve"> </w:t>
      </w:r>
      <w:r>
        <w:t>considerándose como la superficie de terreno que excede de sus límites legales, ya</w:t>
      </w:r>
      <w:r>
        <w:rPr>
          <w:spacing w:val="1"/>
        </w:rPr>
        <w:t xml:space="preserve"> </w:t>
      </w:r>
      <w:r>
        <w:t>sea a causa de haberse realizado anteriormente la medición de manera incorrecta y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resultante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mayor a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registrada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error aritmético</w:t>
      </w:r>
      <w:r>
        <w:rPr>
          <w:rFonts w:ascii="Arial" w:hAnsi="Arial"/>
          <w:b/>
        </w:rPr>
        <w:t>;</w:t>
      </w:r>
    </w:p>
    <w:p w:rsidR="00645E17" w:rsidRDefault="00A92032">
      <w:pPr>
        <w:spacing w:line="242" w:lineRule="auto"/>
        <w:ind w:left="1556" w:right="403" w:hanging="761"/>
        <w:jc w:val="both"/>
        <w:rPr>
          <w:sz w:val="24"/>
        </w:rPr>
      </w:pPr>
      <w:r>
        <w:rPr>
          <w:sz w:val="24"/>
        </w:rPr>
        <w:t xml:space="preserve">LIII.   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Derec</w:t>
      </w:r>
      <w:r>
        <w:rPr>
          <w:rFonts w:ascii="Arial" w:hAnsi="Arial"/>
          <w:b/>
          <w:sz w:val="24"/>
        </w:rPr>
        <w:t>hos por servicios catastrales: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Cantidad</w:t>
      </w:r>
      <w:r>
        <w:rPr>
          <w:spacing w:val="67"/>
          <w:sz w:val="24"/>
        </w:rPr>
        <w:t xml:space="preserve"> </w:t>
      </w:r>
      <w:r>
        <w:rPr>
          <w:sz w:val="24"/>
        </w:rPr>
        <w:t>en efectivo determinada por 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1"/>
          <w:sz w:val="24"/>
        </w:rPr>
        <w:t xml:space="preserve"> </w:t>
      </w:r>
      <w:r>
        <w:rPr>
          <w:sz w:val="24"/>
        </w:rPr>
        <w:t>tributarias,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cubre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recepción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Textoindependiente"/>
        <w:spacing w:line="242" w:lineRule="auto"/>
        <w:ind w:left="1556" w:right="407" w:hanging="789"/>
      </w:pPr>
      <w:r>
        <w:t>LIV.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Deslinde catastral: </w:t>
      </w:r>
      <w:r>
        <w:t>Procedimiento técnico administrativo, que realiza la autoridad</w:t>
      </w:r>
      <w:r>
        <w:rPr>
          <w:spacing w:val="1"/>
        </w:rPr>
        <w:t xml:space="preserve"> </w:t>
      </w:r>
      <w:r>
        <w:t>catast</w:t>
      </w:r>
      <w:r>
        <w:t>ral, con la comparecencia del titular y los colindantes de un predio, con 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definir plenamente</w:t>
      </w:r>
      <w:r>
        <w:rPr>
          <w:spacing w:val="-2"/>
        </w:rPr>
        <w:t xml:space="preserve"> </w:t>
      </w:r>
      <w:r>
        <w:t>los límites y</w:t>
      </w:r>
      <w:r>
        <w:rPr>
          <w:spacing w:val="-6"/>
        </w:rPr>
        <w:t xml:space="preserve"> </w:t>
      </w:r>
      <w:r>
        <w:t>dimensiones de</w:t>
      </w:r>
      <w:r>
        <w:rPr>
          <w:spacing w:val="-2"/>
        </w:rPr>
        <w:t xml:space="preserve"> </w:t>
      </w:r>
      <w:r>
        <w:t>los predios;</w:t>
      </w:r>
    </w:p>
    <w:p w:rsidR="00645E17" w:rsidRDefault="00A92032">
      <w:pPr>
        <w:pStyle w:val="Textoindependiente"/>
        <w:ind w:left="1556" w:right="408" w:hanging="721"/>
      </w:pPr>
      <w:r>
        <w:t>LV.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Destinos: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prevea</w:t>
      </w:r>
      <w:r>
        <w:rPr>
          <w:spacing w:val="1"/>
        </w:rPr>
        <w:t xml:space="preserve"> </w:t>
      </w:r>
      <w:r>
        <w:t>dedicar</w:t>
      </w:r>
      <w:r>
        <w:rPr>
          <w:spacing w:val="1"/>
        </w:rPr>
        <w:t xml:space="preserve"> </w:t>
      </w:r>
      <w:r>
        <w:t>determinadas</w:t>
      </w:r>
      <w:r>
        <w:rPr>
          <w:spacing w:val="66"/>
        </w:rPr>
        <w:t xml:space="preserve"> </w:t>
      </w:r>
      <w:r>
        <w:t>zonas,</w:t>
      </w:r>
      <w:r>
        <w:rPr>
          <w:spacing w:val="1"/>
        </w:rPr>
        <w:t xml:space="preserve"> </w:t>
      </w:r>
      <w:r>
        <w:t>identificadas en los planes y programas de desarrollo urbano y en los proyectos</w:t>
      </w:r>
      <w:r>
        <w:rPr>
          <w:spacing w:val="1"/>
        </w:rPr>
        <w:t xml:space="preserve"> </w:t>
      </w:r>
      <w:r>
        <w:t>definitivos de urbanización, que requiera la comunidad de un centro de población. Se</w:t>
      </w:r>
      <w:r>
        <w:rPr>
          <w:spacing w:val="-64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en:</w:t>
      </w:r>
    </w:p>
    <w:p w:rsidR="00645E17" w:rsidRDefault="00A92032">
      <w:pPr>
        <w:pStyle w:val="Prrafodelista"/>
        <w:numPr>
          <w:ilvl w:val="0"/>
          <w:numId w:val="65"/>
        </w:numPr>
        <w:tabs>
          <w:tab w:val="left" w:pos="1589"/>
        </w:tabs>
        <w:spacing w:line="276" w:lineRule="auto"/>
        <w:ind w:right="406"/>
        <w:jc w:val="both"/>
        <w:rPr>
          <w:rFonts w:ascii="Arial" w:hAnsi="Arial"/>
          <w:sz w:val="24"/>
        </w:rPr>
      </w:pPr>
      <w:r>
        <w:rPr>
          <w:sz w:val="24"/>
        </w:rPr>
        <w:t>Espacios para equipamiento: corresponde a los espacios de uso público, necesarios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comunidad.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determinarse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formas:</w:t>
      </w:r>
    </w:p>
    <w:p w:rsidR="00645E17" w:rsidRDefault="00A92032">
      <w:pPr>
        <w:pStyle w:val="Prrafodelista"/>
        <w:numPr>
          <w:ilvl w:val="1"/>
          <w:numId w:val="65"/>
        </w:numPr>
        <w:tabs>
          <w:tab w:val="left" w:pos="2005"/>
        </w:tabs>
        <w:spacing w:before="150" w:line="276" w:lineRule="auto"/>
        <w:ind w:right="407"/>
        <w:jc w:val="both"/>
        <w:rPr>
          <w:sz w:val="24"/>
        </w:rPr>
      </w:pPr>
      <w:r>
        <w:rPr>
          <w:sz w:val="24"/>
        </w:rPr>
        <w:t>Espacios libres: comprenden aquellas áreas en las que se establezcan espacio</w:t>
      </w:r>
      <w:r>
        <w:rPr>
          <w:spacing w:val="1"/>
          <w:sz w:val="24"/>
        </w:rPr>
        <w:t xml:space="preserve"> </w:t>
      </w:r>
      <w:r>
        <w:rPr>
          <w:sz w:val="24"/>
        </w:rPr>
        <w:t>verde, abierto y recreativo y solo deben edificarse las instalaciones mínimas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necesarias.</w:t>
      </w:r>
    </w:p>
    <w:p w:rsidR="00645E17" w:rsidRDefault="00A92032">
      <w:pPr>
        <w:pStyle w:val="Prrafodelista"/>
        <w:numPr>
          <w:ilvl w:val="1"/>
          <w:numId w:val="65"/>
        </w:numPr>
        <w:tabs>
          <w:tab w:val="left" w:pos="2005"/>
        </w:tabs>
        <w:spacing w:before="200" w:line="276" w:lineRule="auto"/>
        <w:ind w:right="403"/>
        <w:jc w:val="both"/>
        <w:rPr>
          <w:sz w:val="24"/>
        </w:rPr>
      </w:pPr>
      <w:r>
        <w:rPr>
          <w:sz w:val="24"/>
        </w:rPr>
        <w:t>Espacios construidos: comprenden todo tipo de edificaciones necesarias para</w:t>
      </w:r>
      <w:r>
        <w:rPr>
          <w:spacing w:val="1"/>
          <w:sz w:val="24"/>
        </w:rPr>
        <w:t xml:space="preserve"> </w:t>
      </w:r>
      <w:r>
        <w:rPr>
          <w:sz w:val="24"/>
        </w:rPr>
        <w:t>alojar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destinadas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fines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asignados.</w:t>
      </w:r>
    </w:p>
    <w:p w:rsidR="00645E17" w:rsidRDefault="00645E17">
      <w:pPr>
        <w:spacing w:line="276" w:lineRule="auto"/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65"/>
        </w:numPr>
        <w:tabs>
          <w:tab w:val="left" w:pos="1477"/>
        </w:tabs>
        <w:spacing w:before="79" w:line="278" w:lineRule="auto"/>
        <w:ind w:left="2005" w:right="403" w:hanging="849"/>
        <w:jc w:val="left"/>
        <w:rPr>
          <w:sz w:val="24"/>
        </w:rPr>
      </w:pPr>
      <w:r>
        <w:rPr>
          <w:sz w:val="24"/>
        </w:rPr>
        <w:lastRenderedPageBreak/>
        <w:t>Espacios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cesiones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vialidad:</w:t>
      </w:r>
      <w:r>
        <w:rPr>
          <w:spacing w:val="32"/>
          <w:sz w:val="24"/>
        </w:rPr>
        <w:t xml:space="preserve"> </w:t>
      </w:r>
      <w:r>
        <w:rPr>
          <w:sz w:val="24"/>
        </w:rPr>
        <w:t>corresponde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vías</w:t>
      </w:r>
      <w:r>
        <w:rPr>
          <w:spacing w:val="31"/>
          <w:sz w:val="24"/>
        </w:rPr>
        <w:t xml:space="preserve"> </w:t>
      </w:r>
      <w:r>
        <w:rPr>
          <w:sz w:val="24"/>
        </w:rPr>
        <w:t>públicas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resultan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-63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acción</w:t>
      </w:r>
      <w:r>
        <w:rPr>
          <w:spacing w:val="-1"/>
          <w:sz w:val="24"/>
        </w:rPr>
        <w:t xml:space="preserve"> </w:t>
      </w:r>
      <w:r>
        <w:rPr>
          <w:sz w:val="24"/>
        </w:rPr>
        <w:t>urbanística;</w:t>
      </w:r>
    </w:p>
    <w:p w:rsidR="00645E17" w:rsidRDefault="00A92032">
      <w:pPr>
        <w:pStyle w:val="Textoindependiente"/>
        <w:spacing w:before="188"/>
        <w:ind w:left="1556" w:right="398" w:hanging="789"/>
      </w:pPr>
      <w:r>
        <w:t>LVI.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Dictamen de valor: </w:t>
      </w:r>
      <w:r>
        <w:t>Es el documento técnico practicado por el servidor público</w:t>
      </w:r>
      <w:r>
        <w:rPr>
          <w:spacing w:val="1"/>
        </w:rPr>
        <w:t xml:space="preserve"> </w:t>
      </w:r>
      <w:r>
        <w:t>facultado para emitir dictámenes de valor; que permite determinar el valor de un bien</w:t>
      </w:r>
      <w:r>
        <w:rPr>
          <w:spacing w:val="-64"/>
        </w:rPr>
        <w:t xml:space="preserve"> </w:t>
      </w:r>
      <w:r>
        <w:t>inmueble, mediante la aplicación de las Tablas de Valores Unitarios de Suelo y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establecidos en la normatividad aplicable, en atención al conjunto de</w:t>
      </w:r>
      <w:r>
        <w:rPr>
          <w:spacing w:val="1"/>
        </w:rPr>
        <w:t xml:space="preserve"> </w:t>
      </w:r>
      <w:r>
        <w:t>datos técnicos</w:t>
      </w:r>
      <w:r>
        <w:rPr>
          <w:spacing w:val="1"/>
        </w:rPr>
        <w:t xml:space="preserve"> </w:t>
      </w:r>
      <w:r>
        <w:t>y sus características</w:t>
      </w:r>
      <w:r>
        <w:rPr>
          <w:spacing w:val="1"/>
        </w:rPr>
        <w:t xml:space="preserve"> </w:t>
      </w:r>
      <w:r>
        <w:t>cualitativas y cuantitativas, previa solicitud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establecidos 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ingresos;</w:t>
      </w:r>
    </w:p>
    <w:p w:rsidR="00645E17" w:rsidRDefault="00A92032">
      <w:pPr>
        <w:pStyle w:val="Textoindependiente"/>
        <w:spacing w:line="242" w:lineRule="auto"/>
        <w:ind w:left="1556" w:right="409" w:hanging="853"/>
      </w:pPr>
      <w:r>
        <w:t xml:space="preserve">LVII.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Edificación: </w:t>
      </w:r>
      <w:r>
        <w:t>Todas aquellas acciones de adecuación espacial necesarias a realizar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permitir su</w:t>
      </w:r>
      <w:r>
        <w:rPr>
          <w:spacing w:val="-1"/>
        </w:rPr>
        <w:t xml:space="preserve"> </w:t>
      </w:r>
      <w:r>
        <w:t>utilización;</w:t>
      </w:r>
    </w:p>
    <w:p w:rsidR="00645E17" w:rsidRDefault="00A92032">
      <w:pPr>
        <w:pStyle w:val="Textoindependiente"/>
        <w:spacing w:line="242" w:lineRule="auto"/>
        <w:ind w:left="1556" w:right="408" w:hanging="921"/>
      </w:pPr>
      <w:r>
        <w:t>LVIII.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Equipamiento del predio: </w:t>
      </w:r>
      <w:r>
        <w:t>El conjunto de instalaciones, construcciones y equipos</w:t>
      </w:r>
      <w:r>
        <w:rPr>
          <w:spacing w:val="1"/>
        </w:rPr>
        <w:t xml:space="preserve"> </w:t>
      </w:r>
      <w:r>
        <w:t>necesarios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</w:t>
      </w:r>
      <w:r>
        <w:t>zación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predio;</w:t>
      </w:r>
    </w:p>
    <w:p w:rsidR="00645E17" w:rsidRDefault="00A92032">
      <w:pPr>
        <w:spacing w:line="244" w:lineRule="auto"/>
        <w:ind w:left="1556" w:right="407" w:hanging="789"/>
        <w:jc w:val="both"/>
        <w:rPr>
          <w:sz w:val="24"/>
        </w:rPr>
      </w:pPr>
      <w:r>
        <w:rPr>
          <w:sz w:val="24"/>
        </w:rPr>
        <w:t>LIX.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Estado de conservación: </w:t>
      </w:r>
      <w:r>
        <w:rPr>
          <w:sz w:val="24"/>
        </w:rPr>
        <w:t>Condiciones físicas en que se encuentran los elementos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constructivos 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inmueble;</w:t>
      </w:r>
    </w:p>
    <w:p w:rsidR="00645E17" w:rsidRDefault="00A92032">
      <w:pPr>
        <w:pStyle w:val="Textoindependiente"/>
        <w:ind w:left="1556" w:right="402" w:hanging="721"/>
      </w:pPr>
      <w:r>
        <w:t xml:space="preserve">LX.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Extracto de anotaciones catastrales: </w:t>
      </w:r>
      <w:r>
        <w:t>Formato utilizado por la autoridad catastral</w:t>
      </w:r>
      <w:r>
        <w:rPr>
          <w:spacing w:val="1"/>
        </w:rPr>
        <w:t xml:space="preserve"> </w:t>
      </w:r>
      <w:r>
        <w:t>para asentar las operaciones catastrales realizadas, al cual se deberá acompañar la</w:t>
      </w:r>
      <w:r>
        <w:rPr>
          <w:spacing w:val="1"/>
        </w:rPr>
        <w:t xml:space="preserve"> </w:t>
      </w:r>
      <w:r>
        <w:t>documentación exigida por las leyes y este reglamento, que sustenten el trámite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anotaciones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formarán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-64"/>
        </w:rPr>
        <w:t xml:space="preserve"> </w:t>
      </w:r>
      <w:r>
        <w:t>registral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acervo</w:t>
      </w:r>
      <w:r>
        <w:rPr>
          <w:spacing w:val="-1"/>
        </w:rPr>
        <w:t xml:space="preserve"> </w:t>
      </w:r>
      <w:r>
        <w:t>catastral;</w:t>
      </w:r>
    </w:p>
    <w:p w:rsidR="00645E17" w:rsidRDefault="00A92032">
      <w:pPr>
        <w:pStyle w:val="Textoindependiente"/>
        <w:spacing w:line="278" w:lineRule="auto"/>
        <w:ind w:left="1556" w:right="403" w:hanging="789"/>
      </w:pPr>
      <w:r>
        <w:t>LXI.</w:t>
      </w:r>
      <w:r>
        <w:rPr>
          <w:spacing w:val="67"/>
        </w:rPr>
        <w:t xml:space="preserve"> </w:t>
      </w:r>
      <w:r>
        <w:rPr>
          <w:rFonts w:ascii="Arial"/>
          <w:b/>
        </w:rPr>
        <w:t xml:space="preserve">Factor de fondo: </w:t>
      </w:r>
      <w:r>
        <w:t>El que demerita el valor catastral de aquellos inmuebles cuya</w:t>
      </w:r>
      <w:r>
        <w:rPr>
          <w:spacing w:val="1"/>
        </w:rPr>
        <w:t xml:space="preserve"> </w:t>
      </w:r>
      <w:r>
        <w:t>longitud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mayor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tipo;</w:t>
      </w:r>
    </w:p>
    <w:p w:rsidR="00645E17" w:rsidRDefault="00A92032">
      <w:pPr>
        <w:pStyle w:val="Textoindependiente"/>
        <w:spacing w:line="242" w:lineRule="auto"/>
        <w:ind w:left="1556" w:right="402" w:hanging="853"/>
      </w:pPr>
      <w:r>
        <w:t>LXII.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Factor de frente: </w:t>
      </w:r>
      <w:r>
        <w:t>El que demerita el valor catastral de aquellos inmuebles cuya</w:t>
      </w:r>
      <w:r>
        <w:rPr>
          <w:spacing w:val="1"/>
        </w:rPr>
        <w:t xml:space="preserve"> </w:t>
      </w:r>
      <w:r>
        <w:t>longitud de frente sea menor al mínimo establecido en la normatividad aplicable para</w:t>
      </w:r>
      <w:r>
        <w:rPr>
          <w:spacing w:val="-6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lote</w:t>
      </w:r>
      <w:r>
        <w:rPr>
          <w:spacing w:val="-1"/>
        </w:rPr>
        <w:t xml:space="preserve"> </w:t>
      </w:r>
      <w:r>
        <w:t>tipo;</w:t>
      </w:r>
    </w:p>
    <w:p w:rsidR="00645E17" w:rsidRDefault="00A92032">
      <w:pPr>
        <w:pStyle w:val="Textoindependiente"/>
        <w:spacing w:line="242" w:lineRule="auto"/>
        <w:ind w:left="1556" w:right="409" w:hanging="921"/>
      </w:pPr>
      <w:r>
        <w:t xml:space="preserve">LXIII.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Factor de ubicación: </w:t>
      </w:r>
      <w:r>
        <w:t>El factor que amerita o demerita el valor</w:t>
      </w:r>
      <w:r>
        <w:t xml:space="preserve"> catastral de un</w:t>
      </w:r>
      <w:r>
        <w:rPr>
          <w:spacing w:val="1"/>
        </w:rPr>
        <w:t xml:space="preserve"> </w:t>
      </w:r>
      <w:r>
        <w:t>inmueble</w:t>
      </w:r>
      <w:r>
        <w:rPr>
          <w:spacing w:val="2"/>
        </w:rPr>
        <w:t xml:space="preserve"> </w:t>
      </w:r>
      <w:r>
        <w:t>atendiendo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ocupa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manzana;</w:t>
      </w:r>
    </w:p>
    <w:p w:rsidR="00645E17" w:rsidRDefault="00A92032">
      <w:pPr>
        <w:pStyle w:val="Textoindependiente"/>
        <w:ind w:left="1556" w:right="402" w:hanging="949"/>
      </w:pPr>
      <w:r>
        <w:t>LXIV.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Factor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restricción: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demerita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valor</w:t>
      </w:r>
      <w:r>
        <w:rPr>
          <w:spacing w:val="67"/>
        </w:rPr>
        <w:t xml:space="preserve"> </w:t>
      </w:r>
      <w:r>
        <w:t>catastral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sirvientes,</w:t>
      </w:r>
      <w:r>
        <w:rPr>
          <w:spacing w:val="66"/>
        </w:rPr>
        <w:t xml:space="preserve"> </w:t>
      </w:r>
      <w:r>
        <w:t>que parte de su superficie presenta un impedimento legal por</w:t>
      </w:r>
      <w:r>
        <w:rPr>
          <w:spacing w:val="1"/>
        </w:rPr>
        <w:t xml:space="preserve"> </w:t>
      </w:r>
      <w:r>
        <w:t>el establecimiento de servidumbres impuestas por el derecho común o 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disminuye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óptimo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predio;</w:t>
      </w:r>
    </w:p>
    <w:p w:rsidR="00645E17" w:rsidRDefault="00A92032">
      <w:pPr>
        <w:pStyle w:val="Textoindependiente"/>
        <w:spacing w:line="242" w:lineRule="auto"/>
        <w:ind w:left="1556" w:right="402" w:hanging="881"/>
      </w:pPr>
      <w:r>
        <w:t>LXV.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Factor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topografía: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demerita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valor</w:t>
      </w:r>
      <w:r>
        <w:rPr>
          <w:spacing w:val="66"/>
        </w:rPr>
        <w:t xml:space="preserve"> </w:t>
      </w:r>
      <w:r>
        <w:t>catastral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</w:t>
      </w:r>
      <w:r>
        <w:t>quellos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escarpamiento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arriba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abajo,</w:t>
      </w:r>
      <w:r>
        <w:rPr>
          <w:spacing w:val="1"/>
        </w:rPr>
        <w:t xml:space="preserve"> </w:t>
      </w:r>
      <w:r>
        <w:t>rugosidad,</w:t>
      </w:r>
      <w:r>
        <w:rPr>
          <w:spacing w:val="1"/>
        </w:rPr>
        <w:t xml:space="preserve"> </w:t>
      </w:r>
      <w:r>
        <w:t>elevación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hundimiento,</w:t>
      </w:r>
      <w:r>
        <w:rPr>
          <w:spacing w:val="-1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banqueta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acceso;</w:t>
      </w:r>
    </w:p>
    <w:p w:rsidR="00645E17" w:rsidRDefault="00A92032">
      <w:pPr>
        <w:pStyle w:val="Textoindependiente"/>
        <w:ind w:left="1556" w:right="397" w:hanging="949"/>
      </w:pPr>
      <w:r>
        <w:t>LXVI.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Fraccionamiento: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asentamiento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manzanas y lotes aprobada por la autoridad competente, que requiera del trazo de</w:t>
      </w:r>
      <w:r>
        <w:rPr>
          <w:spacing w:val="1"/>
        </w:rPr>
        <w:t xml:space="preserve"> </w:t>
      </w:r>
      <w:r>
        <w:t>una o más vías públicas, así como la ejecución de obras de urbanización que le</w:t>
      </w:r>
      <w:r>
        <w:rPr>
          <w:spacing w:val="1"/>
        </w:rPr>
        <w:t xml:space="preserve"> </w:t>
      </w:r>
      <w:r>
        <w:t>permitan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infraestructura,</w:t>
      </w:r>
      <w:r>
        <w:rPr>
          <w:spacing w:val="-1"/>
        </w:rPr>
        <w:t xml:space="preserve"> </w:t>
      </w:r>
      <w:r>
        <w:t>equipamiento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 urbanos;</w:t>
      </w:r>
    </w:p>
    <w:p w:rsidR="00645E17" w:rsidRDefault="00A92032">
      <w:pPr>
        <w:pStyle w:val="Textoindependiente"/>
        <w:spacing w:line="242" w:lineRule="auto"/>
        <w:ind w:left="1556" w:right="403" w:hanging="1013"/>
      </w:pPr>
      <w:r>
        <w:t>LXVII.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Fusión: </w:t>
      </w:r>
      <w:r>
        <w:t>La uni</w:t>
      </w:r>
      <w:r>
        <w:t>ón en una sola unidad topográfica, de dos o más predios colindantes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tengan</w:t>
      </w:r>
      <w:r>
        <w:rPr>
          <w:spacing w:val="12"/>
        </w:rPr>
        <w:t xml:space="preserve"> </w:t>
      </w:r>
      <w:r>
        <w:t>limitación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aprovechamiento,</w:t>
      </w:r>
      <w:r>
        <w:rPr>
          <w:spacing w:val="13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planes,</w:t>
      </w:r>
      <w:r>
        <w:rPr>
          <w:spacing w:val="16"/>
        </w:rPr>
        <w:t xml:space="preserve"> </w:t>
      </w:r>
      <w:r>
        <w:t>programas</w:t>
      </w:r>
      <w:r>
        <w:rPr>
          <w:spacing w:val="-6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aplicables.</w:t>
      </w:r>
    </w:p>
    <w:p w:rsidR="00645E17" w:rsidRDefault="00A92032">
      <w:pPr>
        <w:pStyle w:val="Textoindependiente"/>
        <w:spacing w:line="242" w:lineRule="auto"/>
        <w:ind w:left="1556" w:right="402" w:hanging="1081"/>
      </w:pPr>
      <w:r>
        <w:t xml:space="preserve">LXVIII.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Georreferenciación: </w:t>
      </w:r>
      <w:r>
        <w:t>Procedimiento mediante el cual se le asignan coordenadas 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límites,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cartográfica</w:t>
      </w:r>
      <w:r>
        <w:rPr>
          <w:spacing w:val="-64"/>
        </w:rPr>
        <w:t xml:space="preserve"> </w:t>
      </w:r>
      <w:r>
        <w:t>asociado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geodésico;</w:t>
      </w:r>
    </w:p>
    <w:p w:rsidR="00645E17" w:rsidRDefault="00A92032">
      <w:pPr>
        <w:pStyle w:val="Textoindependiente"/>
        <w:spacing w:line="268" w:lineRule="exact"/>
        <w:ind w:left="608"/>
      </w:pPr>
      <w:r>
        <w:t xml:space="preserve">LXIX.   </w:t>
      </w:r>
      <w:r>
        <w:rPr>
          <w:spacing w:val="17"/>
        </w:rPr>
        <w:t xml:space="preserve"> </w:t>
      </w:r>
      <w:r>
        <w:rPr>
          <w:rFonts w:ascii="Arial"/>
          <w:b/>
        </w:rPr>
        <w:t>GPS:</w:t>
      </w:r>
      <w:r>
        <w:rPr>
          <w:rFonts w:ascii="Arial"/>
          <w:b/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Posicionamiento</w:t>
      </w:r>
      <w:r>
        <w:rPr>
          <w:spacing w:val="-3"/>
        </w:rPr>
        <w:t xml:space="preserve"> </w:t>
      </w:r>
      <w:r>
        <w:t>Global;</w:t>
      </w:r>
    </w:p>
    <w:p w:rsidR="00645E17" w:rsidRDefault="00645E17">
      <w:pPr>
        <w:spacing w:line="268" w:lineRule="exact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ind w:left="1556" w:right="403" w:hanging="881"/>
      </w:pPr>
      <w:r>
        <w:lastRenderedPageBreak/>
        <w:t>LXX.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Homologación: </w:t>
      </w:r>
      <w:r>
        <w:t>Para efectos catastrales se entiende como el procedimiento técnico</w:t>
      </w:r>
      <w:r>
        <w:rPr>
          <w:spacing w:val="1"/>
        </w:rPr>
        <w:t xml:space="preserve"> </w:t>
      </w:r>
      <w:r>
        <w:t>para analizar, revisar, emitir opiniones, recomendaciones y proponer modificaciones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característ</w:t>
      </w:r>
      <w:r>
        <w:t>icas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equipararlos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mercado;</w:t>
      </w:r>
    </w:p>
    <w:p w:rsidR="00645E17" w:rsidRDefault="00A92032">
      <w:pPr>
        <w:pStyle w:val="Textoindependiente"/>
        <w:spacing w:line="242" w:lineRule="auto"/>
        <w:ind w:left="1556" w:right="404" w:hanging="949"/>
      </w:pPr>
      <w:r>
        <w:t xml:space="preserve">LXXI.     </w:t>
      </w:r>
      <w:r>
        <w:rPr>
          <w:rFonts w:ascii="Arial" w:hAnsi="Arial"/>
          <w:b/>
        </w:rPr>
        <w:t xml:space="preserve">Impuesto predial: </w:t>
      </w:r>
      <w:r>
        <w:t>Gravamen exclusivo del Municipio que es causado,</w:t>
      </w:r>
      <w:r>
        <w:rPr>
          <w:spacing w:val="66"/>
        </w:rPr>
        <w:t xml:space="preserve"> </w:t>
      </w:r>
      <w:r>
        <w:t>según el</w:t>
      </w:r>
      <w:r>
        <w:rPr>
          <w:spacing w:val="1"/>
        </w:rPr>
        <w:t xml:space="preserve"> </w:t>
      </w:r>
      <w:r>
        <w:t>caso, por la propiedad, la copropiedad, el condominio, la posesión y el usufructo de</w:t>
      </w:r>
      <w:r>
        <w:rPr>
          <w:spacing w:val="1"/>
        </w:rPr>
        <w:t xml:space="preserve"> </w:t>
      </w:r>
      <w:r>
        <w:t>predios,</w:t>
      </w:r>
      <w:r>
        <w:rPr>
          <w:spacing w:val="-1"/>
        </w:rPr>
        <w:t xml:space="preserve"> </w:t>
      </w:r>
      <w:r>
        <w:t>así como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las construcciones edificadas sobre</w:t>
      </w:r>
      <w:r>
        <w:rPr>
          <w:spacing w:val="-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mismos;</w:t>
      </w:r>
    </w:p>
    <w:p w:rsidR="00645E17" w:rsidRDefault="00A92032">
      <w:pPr>
        <w:pStyle w:val="Textoindependiente"/>
        <w:ind w:left="1556" w:right="400" w:hanging="1013"/>
      </w:pPr>
      <w:r>
        <w:t>LXXII.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Impuestos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inmobiliarios:</w:t>
      </w:r>
      <w:r>
        <w:rPr>
          <w:rFonts w:ascii="Arial" w:hAnsi="Arial"/>
          <w:b/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abarcan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66"/>
        </w:rPr>
        <w:t xml:space="preserve"> </w:t>
      </w:r>
      <w:r>
        <w:t>predial,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transmisiones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 actividades señaladas por las normas tributarias aplicables a la 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desarrollos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 o</w:t>
      </w:r>
      <w:r>
        <w:rPr>
          <w:spacing w:val="-1"/>
        </w:rPr>
        <w:t xml:space="preserve"> </w:t>
      </w:r>
      <w:r>
        <w:t>poseedores de</w:t>
      </w:r>
      <w:r>
        <w:rPr>
          <w:spacing w:val="-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inmuebles;</w:t>
      </w:r>
    </w:p>
    <w:p w:rsidR="00645E17" w:rsidRDefault="00A92032">
      <w:pPr>
        <w:pStyle w:val="Textoindependiente"/>
        <w:spacing w:line="242" w:lineRule="auto"/>
        <w:ind w:left="1556" w:right="405" w:hanging="1081"/>
      </w:pPr>
      <w:r>
        <w:t xml:space="preserve">LXXIII.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Incremento o mérito: </w:t>
      </w:r>
      <w:r>
        <w:t>Es el resultado d</w:t>
      </w:r>
      <w:r>
        <w:t>e la aplicación de los factores que aumentan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 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inmueble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expresado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porcentajes;</w:t>
      </w:r>
    </w:p>
    <w:p w:rsidR="00645E17" w:rsidRDefault="00A92032">
      <w:pPr>
        <w:pStyle w:val="Textoindependiente"/>
        <w:spacing w:line="242" w:lineRule="auto"/>
        <w:ind w:left="1556" w:right="403" w:hanging="1109"/>
      </w:pPr>
      <w:r>
        <w:t>LXXIV.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Impuesto sobre negocios jurídicos: </w:t>
      </w:r>
      <w:r>
        <w:t>Gravamen sobre la realización, celebración o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ampliación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inmuebles;</w:t>
      </w:r>
    </w:p>
    <w:p w:rsidR="00645E17" w:rsidRDefault="00A92032">
      <w:pPr>
        <w:pStyle w:val="Textoindependiente"/>
        <w:ind w:left="1556" w:right="404" w:hanging="1041"/>
      </w:pPr>
      <w:r>
        <w:t>LXXV.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Impuesto sobre transmisiones patrimoniales: </w:t>
      </w:r>
      <w:r>
        <w:t>Gravamen cuyo objeto es el traslado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copropiedad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 por cualquier hecho, acto o contrato, ya s</w:t>
      </w:r>
      <w:r>
        <w:t>ea que comprendan el suelo, 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adheridas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él,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 especiales que</w:t>
      </w:r>
      <w:r>
        <w:rPr>
          <w:spacing w:val="-1"/>
        </w:rPr>
        <w:t xml:space="preserve"> </w:t>
      </w:r>
      <w:r>
        <w:t>pertenezcan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bien inmueble;</w:t>
      </w:r>
    </w:p>
    <w:p w:rsidR="00645E17" w:rsidRDefault="00A92032">
      <w:pPr>
        <w:pStyle w:val="Textoindependiente"/>
        <w:ind w:left="1556" w:right="402" w:hanging="1109"/>
      </w:pPr>
      <w:r>
        <w:t xml:space="preserve">LXXVI.     </w:t>
      </w:r>
      <w:r>
        <w:rPr>
          <w:rFonts w:ascii="Arial" w:hAnsi="Arial"/>
          <w:b/>
        </w:rPr>
        <w:t xml:space="preserve">Indiviso: </w:t>
      </w:r>
      <w:r>
        <w:t>Situación de condominio o copropiedad de los derechos de</w:t>
      </w:r>
      <w:r>
        <w:rPr>
          <w:spacing w:val="66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sobre los predios, que siendo divisibles, no se encuentran divididos. Catastralmente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condominal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terrenos,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 en condom</w:t>
      </w:r>
      <w:r>
        <w:t>inio, sobre las</w:t>
      </w:r>
      <w:r>
        <w:rPr>
          <w:spacing w:val="1"/>
        </w:rPr>
        <w:t xml:space="preserve"> </w:t>
      </w:r>
      <w:r>
        <w:t>cuales cada condómino tiene obligaciones y</w:t>
      </w:r>
      <w:r>
        <w:rPr>
          <w:spacing w:val="1"/>
        </w:rPr>
        <w:t xml:space="preserve"> </w:t>
      </w:r>
      <w:r>
        <w:t>derechos de</w:t>
      </w:r>
      <w:r>
        <w:rPr>
          <w:spacing w:val="-2"/>
        </w:rPr>
        <w:t xml:space="preserve"> </w:t>
      </w:r>
      <w:r>
        <w:t>copropiedad,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alícuotas;</w:t>
      </w:r>
    </w:p>
    <w:p w:rsidR="00645E17" w:rsidRDefault="00A92032">
      <w:pPr>
        <w:pStyle w:val="Textoindependiente"/>
        <w:spacing w:line="242" w:lineRule="auto"/>
        <w:ind w:left="1556" w:right="401" w:hanging="1173"/>
      </w:pPr>
      <w:r>
        <w:t>LXXVII.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Información catastral: </w:t>
      </w:r>
      <w:r>
        <w:t>Las características cualitativas y cuantitativas, así como la</w:t>
      </w:r>
      <w:r>
        <w:rPr>
          <w:spacing w:val="1"/>
        </w:rPr>
        <w:t xml:space="preserve"> </w:t>
      </w:r>
      <w:r>
        <w:t>identificación,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localización</w:t>
      </w:r>
      <w:r>
        <w:rPr>
          <w:spacing w:val="1"/>
        </w:rPr>
        <w:t xml:space="preserve"> </w:t>
      </w:r>
      <w:r>
        <w:t>geográfica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gráfica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alfanumérica;</w:t>
      </w:r>
    </w:p>
    <w:p w:rsidR="00645E17" w:rsidRDefault="00A92032">
      <w:pPr>
        <w:pStyle w:val="Textoindependiente"/>
        <w:spacing w:line="242" w:lineRule="auto"/>
        <w:ind w:left="1556" w:right="402" w:hanging="1241"/>
      </w:pPr>
      <w:r>
        <w:t xml:space="preserve">LXXVIII.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Información digital: </w:t>
      </w:r>
      <w:r>
        <w:t>Datos gráficos o alfanuméricos que conforman las bases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explotación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catastral;</w:t>
      </w:r>
    </w:p>
    <w:p w:rsidR="00645E17" w:rsidRDefault="00A92032">
      <w:pPr>
        <w:pStyle w:val="Textoindependiente"/>
        <w:spacing w:line="242" w:lineRule="auto"/>
        <w:ind w:left="1556" w:right="407" w:hanging="1109"/>
      </w:pPr>
      <w:r>
        <w:t xml:space="preserve">LXXIX.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Infraestructura del predio: </w:t>
      </w:r>
      <w:r>
        <w:t>El conjunto de obras que hacen posible la utilización de</w:t>
      </w:r>
      <w:r>
        <w:rPr>
          <w:spacing w:val="1"/>
        </w:rPr>
        <w:t xml:space="preserve"> </w:t>
      </w:r>
      <w:r>
        <w:t>un predio, tales como redes de agua potable, alcantarillado, colectores, sistema de</w:t>
      </w:r>
      <w:r>
        <w:rPr>
          <w:spacing w:val="1"/>
        </w:rPr>
        <w:t xml:space="preserve"> </w:t>
      </w:r>
      <w:r>
        <w:t>riego, gas, energía</w:t>
      </w:r>
      <w:r>
        <w:rPr>
          <w:spacing w:val="-2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comunicaciones ent</w:t>
      </w:r>
      <w:r>
        <w:t>re</w:t>
      </w:r>
      <w:r>
        <w:rPr>
          <w:spacing w:val="-2"/>
        </w:rPr>
        <w:t xml:space="preserve"> </w:t>
      </w:r>
      <w:r>
        <w:t>otros;</w:t>
      </w:r>
    </w:p>
    <w:p w:rsidR="00645E17" w:rsidRDefault="00A92032">
      <w:pPr>
        <w:pStyle w:val="Textoindependiente"/>
        <w:spacing w:line="242" w:lineRule="auto"/>
        <w:ind w:left="1556" w:right="401" w:hanging="1041"/>
      </w:pPr>
      <w:r>
        <w:t>LXXX.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Infraestructura urbana: </w:t>
      </w:r>
      <w:r>
        <w:t>Sistemas de dotación y distribución de los servicios básicos</w:t>
      </w:r>
      <w:r>
        <w:rPr>
          <w:spacing w:val="-64"/>
        </w:rPr>
        <w:t xml:space="preserve"> </w:t>
      </w:r>
      <w:r>
        <w:t>agua, drenaje, alcantarillado, energía eléctrica, teléfono y vías de comunicación,</w:t>
      </w:r>
      <w:r>
        <w:rPr>
          <w:spacing w:val="1"/>
        </w:rPr>
        <w:t xml:space="preserve"> </w:t>
      </w:r>
      <w:r>
        <w:t>necesarios 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ciudades;</w:t>
      </w:r>
    </w:p>
    <w:p w:rsidR="00645E17" w:rsidRDefault="00A92032">
      <w:pPr>
        <w:spacing w:line="242" w:lineRule="auto"/>
        <w:ind w:left="1556" w:right="402" w:hanging="1109"/>
        <w:jc w:val="both"/>
        <w:rPr>
          <w:sz w:val="24"/>
        </w:rPr>
      </w:pPr>
      <w:r>
        <w:rPr>
          <w:sz w:val="24"/>
        </w:rPr>
        <w:t>LXXXI.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Instalaciones especiales: </w:t>
      </w:r>
      <w:r>
        <w:rPr>
          <w:sz w:val="24"/>
        </w:rPr>
        <w:t>Aquellas que complementan los servicios, para el óptimo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inmueble;</w:t>
      </w:r>
    </w:p>
    <w:p w:rsidR="00645E17" w:rsidRDefault="00A92032">
      <w:pPr>
        <w:pStyle w:val="Textoindependiente"/>
        <w:spacing w:line="271" w:lineRule="exact"/>
        <w:ind w:left="384"/>
      </w:pPr>
      <w:r>
        <w:t xml:space="preserve">LXXXII.   </w:t>
      </w:r>
      <w:r>
        <w:rPr>
          <w:spacing w:val="17"/>
        </w:rPr>
        <w:t xml:space="preserve"> </w:t>
      </w:r>
      <w:r>
        <w:rPr>
          <w:rFonts w:ascii="Arial"/>
          <w:b/>
        </w:rPr>
        <w:t>Ley:</w:t>
      </w:r>
      <w:r>
        <w:rPr>
          <w:rFonts w:ascii="Arial"/>
          <w:b/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Catastro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Jalisco;</w:t>
      </w:r>
    </w:p>
    <w:p w:rsidR="00645E17" w:rsidRDefault="00A92032">
      <w:pPr>
        <w:pStyle w:val="Textoindependiente"/>
        <w:ind w:left="1556" w:right="400" w:hanging="1241"/>
      </w:pPr>
      <w:r>
        <w:t xml:space="preserve">LXXXIII.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Levantamiento:</w:t>
      </w:r>
      <w:r>
        <w:rPr>
          <w:rFonts w:ascii="Arial" w:hAnsi="Arial"/>
          <w:b/>
          <w:spacing w:val="66"/>
        </w:rPr>
        <w:t xml:space="preserve"> </w:t>
      </w:r>
      <w:r>
        <w:t>Es el procedimiento mediante el cual se mid</w:t>
      </w:r>
      <w:r>
        <w:t>en los predios a partir</w:t>
      </w:r>
      <w:r>
        <w:rPr>
          <w:spacing w:val="1"/>
        </w:rPr>
        <w:t xml:space="preserve"> </w:t>
      </w:r>
      <w:r>
        <w:t>de los límites establecidos, ya sean físicos o legales, para la obtención de los datos</w:t>
      </w:r>
      <w:r>
        <w:rPr>
          <w:spacing w:val="1"/>
        </w:rPr>
        <w:t xml:space="preserve"> </w:t>
      </w:r>
      <w:r>
        <w:t>numéricos necesarios, para definir la ubicación, los volúmenes de las construcciones</w:t>
      </w:r>
      <w:r>
        <w:rPr>
          <w:spacing w:val="-64"/>
        </w:rPr>
        <w:t xml:space="preserve"> </w:t>
      </w:r>
      <w:r>
        <w:t>adheridas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terreno,</w:t>
      </w:r>
      <w:r>
        <w:rPr>
          <w:spacing w:val="1"/>
        </w:rPr>
        <w:t xml:space="preserve"> </w:t>
      </w:r>
      <w:r>
        <w:t>concluyendo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correspondiente;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left="1556" w:right="400" w:hanging="1269"/>
      </w:pPr>
      <w:r>
        <w:lastRenderedPageBreak/>
        <w:t xml:space="preserve">LXXXIV.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Licencia de construcción: </w:t>
      </w:r>
      <w:r>
        <w:t>Documento expedido por el ayuntamiento mediante el</w:t>
      </w:r>
      <w:r>
        <w:rPr>
          <w:spacing w:val="1"/>
        </w:rPr>
        <w:t xml:space="preserve"> </w:t>
      </w:r>
      <w:r>
        <w:t>cual se autoriza a los titulares de un predio a construir, ampliar, modificar, reparar o</w:t>
      </w:r>
      <w:r>
        <w:rPr>
          <w:spacing w:val="1"/>
        </w:rPr>
        <w:t xml:space="preserve"> </w:t>
      </w:r>
      <w:r>
        <w:t>remodelar u</w:t>
      </w:r>
      <w:r>
        <w:t>na</w:t>
      </w:r>
      <w:r>
        <w:rPr>
          <w:spacing w:val="-1"/>
        </w:rPr>
        <w:t xml:space="preserve"> </w:t>
      </w:r>
      <w:r>
        <w:t>edificación;</w:t>
      </w:r>
    </w:p>
    <w:p w:rsidR="00645E17" w:rsidRDefault="00A92032">
      <w:pPr>
        <w:spacing w:line="242" w:lineRule="auto"/>
        <w:ind w:left="1556" w:right="403" w:hanging="1201"/>
        <w:jc w:val="both"/>
        <w:rPr>
          <w:sz w:val="24"/>
        </w:rPr>
      </w:pPr>
      <w:r>
        <w:rPr>
          <w:sz w:val="24"/>
        </w:rPr>
        <w:t>LXXXV.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Límite de centro de población: </w:t>
      </w:r>
      <w:r>
        <w:rPr>
          <w:sz w:val="24"/>
        </w:rPr>
        <w:t>El polígono formado por la línea que envuelve las</w:t>
      </w:r>
      <w:r>
        <w:rPr>
          <w:spacing w:val="1"/>
          <w:sz w:val="24"/>
        </w:rPr>
        <w:t xml:space="preserve"> </w:t>
      </w:r>
      <w:r>
        <w:rPr>
          <w:sz w:val="24"/>
        </w:rPr>
        <w:t>áreas que</w:t>
      </w:r>
      <w:r>
        <w:rPr>
          <w:spacing w:val="-1"/>
          <w:sz w:val="24"/>
        </w:rPr>
        <w:t xml:space="preserve"> </w:t>
      </w:r>
      <w:r>
        <w:rPr>
          <w:sz w:val="24"/>
        </w:rPr>
        <w:t>conforman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población;</w:t>
      </w:r>
    </w:p>
    <w:p w:rsidR="00645E17" w:rsidRDefault="00A92032">
      <w:pPr>
        <w:pStyle w:val="Textoindependiente"/>
        <w:spacing w:line="242" w:lineRule="auto"/>
        <w:ind w:left="1556" w:right="405" w:hanging="1269"/>
      </w:pPr>
      <w:r>
        <w:t>LXXXVI.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Localidad: </w:t>
      </w:r>
      <w:r>
        <w:t>Lugar ocupado con varias edificaciones utilizadas como viviendas, este</w:t>
      </w:r>
      <w:r>
        <w:rPr>
          <w:spacing w:val="1"/>
        </w:rPr>
        <w:t xml:space="preserve"> </w:t>
      </w:r>
      <w:r>
        <w:t>lugar es reconocid</w:t>
      </w:r>
      <w:r>
        <w:t>o por un nombre dado por alguna disposición legal o la costumbre,</w:t>
      </w:r>
      <w:r>
        <w:rPr>
          <w:spacing w:val="-64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dígitos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catorce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clave</w:t>
      </w:r>
      <w:r>
        <w:rPr>
          <w:spacing w:val="-2"/>
        </w:rPr>
        <w:t xml:space="preserve"> </w:t>
      </w:r>
      <w:r>
        <w:t>catastral;</w:t>
      </w:r>
    </w:p>
    <w:p w:rsidR="00645E17" w:rsidRDefault="00A92032">
      <w:pPr>
        <w:pStyle w:val="Textoindependiente"/>
        <w:spacing w:line="242" w:lineRule="auto"/>
        <w:ind w:left="1556" w:right="409" w:hanging="1333"/>
      </w:pPr>
      <w:r>
        <w:t>LXXXVII.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Lote: </w:t>
      </w:r>
      <w:r>
        <w:t>Superficie de terreno cuyos linderos forman un perímetro continuo, delimitado</w:t>
      </w:r>
      <w:r>
        <w:rPr>
          <w:spacing w:val="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legalmente;</w:t>
      </w:r>
    </w:p>
    <w:p w:rsidR="00645E17" w:rsidRDefault="00A92032">
      <w:pPr>
        <w:pStyle w:val="Textoindependiente"/>
        <w:spacing w:line="242" w:lineRule="auto"/>
        <w:ind w:left="1556" w:right="410" w:hanging="1401"/>
      </w:pPr>
      <w:r>
        <w:t>LXXXVIII.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Lotificación: </w:t>
      </w:r>
      <w:r>
        <w:t>División de un predio en dos o más fracciones, que se encuentre en un</w:t>
      </w:r>
      <w:r>
        <w:rPr>
          <w:spacing w:val="-6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urbanizada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nuevas vías públicas;</w:t>
      </w:r>
    </w:p>
    <w:p w:rsidR="00645E17" w:rsidRDefault="00A92032">
      <w:pPr>
        <w:pStyle w:val="Textoindependiente"/>
        <w:ind w:left="1556" w:right="401" w:hanging="1269"/>
      </w:pPr>
      <w:r>
        <w:t>LXXXIX.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Manifestación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catastral: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acompañado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todos</w:t>
      </w:r>
      <w:r>
        <w:rPr>
          <w:spacing w:val="67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requeridos,</w:t>
      </w:r>
      <w:r>
        <w:rPr>
          <w:spacing w:val="1"/>
        </w:rPr>
        <w:t xml:space="preserve"> </w:t>
      </w:r>
      <w:r>
        <w:t>presentado por los obligados a observar la normatividad catastral,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 se informa a la autoridad la existencia, características y/o modificaciones de 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expedirá</w:t>
      </w:r>
      <w:r>
        <w:rPr>
          <w:spacing w:val="1"/>
        </w:rPr>
        <w:t xml:space="preserve"> </w:t>
      </w:r>
      <w:r>
        <w:t>respuesta,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correspondiente;</w:t>
      </w:r>
    </w:p>
    <w:p w:rsidR="00645E17" w:rsidRDefault="00A92032">
      <w:pPr>
        <w:pStyle w:val="Textoindependiente"/>
        <w:ind w:left="1556" w:right="394" w:hanging="761"/>
      </w:pPr>
      <w:r>
        <w:t>XC.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Municipio:</w:t>
      </w:r>
      <w:r>
        <w:rPr>
          <w:rFonts w:ascii="Arial" w:hAnsi="Arial"/>
          <w:b/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lagos,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debidamente</w:t>
      </w:r>
      <w:r>
        <w:rPr>
          <w:spacing w:val="66"/>
        </w:rPr>
        <w:t xml:space="preserve"> </w:t>
      </w:r>
      <w:r>
        <w:t>delimitado,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 la base de la división territorial y de organización política y administrativa</w:t>
      </w:r>
      <w:r>
        <w:rPr>
          <w:spacing w:val="1"/>
        </w:rPr>
        <w:t xml:space="preserve"> </w:t>
      </w:r>
      <w:r>
        <w:t>de la entidad federativa de Jalisco, sobre el cual se ej</w:t>
      </w:r>
      <w:r>
        <w:t>ercen las potestades políticas y</w:t>
      </w:r>
      <w:r>
        <w:rPr>
          <w:spacing w:val="-64"/>
        </w:rPr>
        <w:t xml:space="preserve"> </w:t>
      </w:r>
      <w:r>
        <w:t>administrativas de las que está dotado; catastralmente está representado por los</w:t>
      </w:r>
      <w:r>
        <w:rPr>
          <w:spacing w:val="1"/>
        </w:rPr>
        <w:t xml:space="preserve"> </w:t>
      </w:r>
      <w:r>
        <w:t>dígitos desde el número seis y hasta el número ocho, de la estructura de la clave</w:t>
      </w:r>
      <w:r>
        <w:rPr>
          <w:spacing w:val="1"/>
        </w:rPr>
        <w:t xml:space="preserve"> </w:t>
      </w:r>
      <w:r>
        <w:t>catastral, después de los dos dígitos correspondientes al Es</w:t>
      </w:r>
      <w:r>
        <w:t>tado y de los tres dígitos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</w:t>
      </w:r>
      <w:r>
        <w:rPr>
          <w:spacing w:val="-1"/>
        </w:rPr>
        <w:t xml:space="preserve"> </w:t>
      </w:r>
      <w:r>
        <w:t>catastral;</w:t>
      </w:r>
    </w:p>
    <w:p w:rsidR="00645E17" w:rsidRDefault="00A92032">
      <w:pPr>
        <w:pStyle w:val="Textoindependiente"/>
        <w:spacing w:line="242" w:lineRule="auto"/>
        <w:ind w:left="1556" w:right="401" w:hanging="829"/>
      </w:pPr>
      <w:r>
        <w:t>XCI.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Nomenclatura oficial: </w:t>
      </w:r>
      <w:r>
        <w:t>Denominación que el Ayuntamiento establece para las vías</w:t>
      </w:r>
      <w:r>
        <w:rPr>
          <w:spacing w:val="1"/>
        </w:rPr>
        <w:t xml:space="preserve"> </w:t>
      </w:r>
      <w:r>
        <w:t>públicas, parques,</w:t>
      </w:r>
      <w:r>
        <w:rPr>
          <w:spacing w:val="1"/>
        </w:rPr>
        <w:t xml:space="preserve"> </w:t>
      </w:r>
      <w:r>
        <w:t>jardines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plazas;</w:t>
      </w:r>
    </w:p>
    <w:p w:rsidR="00645E17" w:rsidRDefault="00A92032">
      <w:pPr>
        <w:pStyle w:val="Textoindependiente"/>
        <w:spacing w:line="242" w:lineRule="auto"/>
        <w:ind w:left="1556" w:right="408" w:hanging="893"/>
      </w:pPr>
      <w:r>
        <w:t xml:space="preserve">XCII.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Normas técnicas: </w:t>
      </w:r>
      <w:r>
        <w:t>El conjunto de especificaciones técnicas necesarias par</w:t>
      </w:r>
      <w:r>
        <w:t>a integrar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catastro;</w:t>
      </w:r>
    </w:p>
    <w:p w:rsidR="00645E17" w:rsidRDefault="00A92032">
      <w:pPr>
        <w:pStyle w:val="Textoindependiente"/>
        <w:spacing w:line="242" w:lineRule="auto"/>
        <w:ind w:left="1556" w:right="403" w:hanging="961"/>
      </w:pPr>
      <w:r>
        <w:t>XCIII.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Notificación: </w:t>
      </w:r>
      <w:r>
        <w:t>Acto por el cual se hace saber a los titulares catastrales o interesados,</w:t>
      </w:r>
      <w:r>
        <w:rPr>
          <w:spacing w:val="1"/>
        </w:rPr>
        <w:t xml:space="preserve"> </w:t>
      </w:r>
      <w:r>
        <w:t>con las formalidades legales establecidas, el acto administrativo resultado de la</w:t>
      </w:r>
      <w:r>
        <w:rPr>
          <w:spacing w:val="1"/>
        </w:rPr>
        <w:t xml:space="preserve"> </w:t>
      </w:r>
      <w:r>
        <w:t>actividad catastral sobre un predio determinado. Constituye la materialización del</w:t>
      </w:r>
      <w:r>
        <w:rPr>
          <w:spacing w:val="1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audiencia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oído;</w:t>
      </w:r>
    </w:p>
    <w:p w:rsidR="00645E17" w:rsidRDefault="00A92032">
      <w:pPr>
        <w:pStyle w:val="Textoindependiente"/>
        <w:spacing w:line="242" w:lineRule="auto"/>
        <w:ind w:left="1556" w:right="403" w:hanging="989"/>
      </w:pPr>
      <w:r>
        <w:t>XCIV.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cuenta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catastral</w:t>
      </w:r>
      <w:r>
        <w:t>: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alfanumérico</w:t>
      </w:r>
      <w:r>
        <w:rPr>
          <w:spacing w:val="66"/>
        </w:rPr>
        <w:t xml:space="preserve"> </w:t>
      </w:r>
      <w:r>
        <w:t>mediante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cual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</w:t>
      </w:r>
      <w:r>
        <w:t>fectos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catastrales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fiscales;</w:t>
      </w:r>
    </w:p>
    <w:p w:rsidR="00645E17" w:rsidRDefault="00A92032">
      <w:pPr>
        <w:pStyle w:val="Textoindependiente"/>
        <w:spacing w:line="242" w:lineRule="auto"/>
        <w:ind w:left="1556" w:right="408" w:hanging="921"/>
      </w:pPr>
      <w:r>
        <w:t>XCV.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Número oficial:</w:t>
      </w:r>
      <w:r>
        <w:rPr>
          <w:rFonts w:ascii="Arial" w:hAnsi="Arial"/>
          <w:b/>
          <w:spacing w:val="1"/>
        </w:rPr>
        <w:t xml:space="preserve"> </w:t>
      </w:r>
      <w:r>
        <w:t>El asignado oficialmente por el Ayuntamiento para referenciar cada</w:t>
      </w:r>
      <w:r>
        <w:rPr>
          <w:spacing w:val="1"/>
        </w:rPr>
        <w:t xml:space="preserve"> </w:t>
      </w:r>
      <w:r>
        <w:t>predio, con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vialidad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ubica;</w:t>
      </w:r>
    </w:p>
    <w:p w:rsidR="00645E17" w:rsidRDefault="00A92032">
      <w:pPr>
        <w:pStyle w:val="Textoindependiente"/>
        <w:ind w:left="1556" w:right="404" w:hanging="989"/>
      </w:pPr>
      <w:r>
        <w:t>XCVI.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Obras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urbanización:</w:t>
      </w:r>
      <w:r>
        <w:rPr>
          <w:rFonts w:ascii="Arial" w:hAnsi="Arial"/>
          <w:b/>
          <w:spacing w:val="1"/>
        </w:rPr>
        <w:t xml:space="preserve"> </w:t>
      </w:r>
      <w:r>
        <w:t>Todas</w:t>
      </w:r>
      <w:r>
        <w:rPr>
          <w:spacing w:val="66"/>
        </w:rPr>
        <w:t xml:space="preserve"> </w:t>
      </w:r>
      <w:r>
        <w:t>aquellas</w:t>
      </w:r>
      <w:r>
        <w:rPr>
          <w:spacing w:val="67"/>
        </w:rPr>
        <w:t xml:space="preserve"> </w:t>
      </w:r>
      <w:r>
        <w:t>acciones</w:t>
      </w:r>
      <w:r>
        <w:rPr>
          <w:spacing w:val="67"/>
        </w:rPr>
        <w:t xml:space="preserve"> </w:t>
      </w:r>
      <w:r>
        <w:t>materiales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espacial necesarias a realizar en el suelo rústico para convertirlo en urbanizado,</w:t>
      </w:r>
      <w:r>
        <w:rPr>
          <w:spacing w:val="1"/>
        </w:rPr>
        <w:t xml:space="preserve"> </w:t>
      </w:r>
      <w:r>
        <w:t>integrándole los elementos requeridos para edificar; o bien, en el suelo urbanizado</w:t>
      </w:r>
      <w:r>
        <w:rPr>
          <w:spacing w:val="1"/>
        </w:rPr>
        <w:t xml:space="preserve"> </w:t>
      </w:r>
      <w:r>
        <w:t xml:space="preserve">para mejorarlo con el mismo fin o para permitir el desempeño de </w:t>
      </w:r>
      <w:r>
        <w:t>otras funciones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población;</w:t>
      </w:r>
    </w:p>
    <w:p w:rsidR="00645E17" w:rsidRDefault="00A92032">
      <w:pPr>
        <w:pStyle w:val="Textoindependiente"/>
        <w:ind w:left="1556" w:right="401" w:hanging="1053"/>
      </w:pPr>
      <w:r>
        <w:t>XCVII.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Operaciones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catastrales: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autoridad</w:t>
      </w:r>
      <w:r>
        <w:rPr>
          <w:spacing w:val="6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consistentes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mediciones,</w:t>
      </w:r>
      <w:r>
        <w:rPr>
          <w:spacing w:val="1"/>
        </w:rPr>
        <w:t xml:space="preserve"> </w:t>
      </w:r>
      <w:r>
        <w:t>deslindes,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superficie, valorizaciones, registros, actualizaciones de movimientos y demás actos</w:t>
      </w:r>
      <w:r>
        <w:rPr>
          <w:spacing w:val="1"/>
        </w:rPr>
        <w:t xml:space="preserve"> </w:t>
      </w:r>
      <w:r>
        <w:t>administrativos propios de la función catastral, en los términos de las disposiciones</w:t>
      </w:r>
      <w:r>
        <w:rPr>
          <w:spacing w:val="1"/>
        </w:rPr>
        <w:t xml:space="preserve"> </w:t>
      </w:r>
      <w:r>
        <w:t>jurídicas aplicables, con el objeto de describir, clasificar, medir, valuar y registra</w:t>
      </w:r>
      <w:r>
        <w:t>r los</w:t>
      </w:r>
      <w:r>
        <w:rPr>
          <w:spacing w:val="1"/>
        </w:rPr>
        <w:t xml:space="preserve"> </w:t>
      </w:r>
      <w:r>
        <w:t>predios que</w:t>
      </w:r>
      <w:r>
        <w:rPr>
          <w:spacing w:val="-1"/>
        </w:rPr>
        <w:t xml:space="preserve"> </w:t>
      </w:r>
      <w:r>
        <w:t>conforman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territorio;</w:t>
      </w:r>
    </w:p>
    <w:p w:rsidR="00645E17" w:rsidRDefault="00A92032">
      <w:pPr>
        <w:pStyle w:val="Textoindependiente"/>
        <w:spacing w:line="242" w:lineRule="auto"/>
        <w:ind w:left="1556" w:right="405" w:hanging="1121"/>
      </w:pPr>
      <w:r>
        <w:t>XCVIII.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Padrón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catastral:</w:t>
      </w:r>
      <w:r>
        <w:rPr>
          <w:rFonts w:ascii="Arial" w:hAnsi="Arial"/>
          <w:b/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convencionales</w:t>
      </w:r>
      <w:r>
        <w:rPr>
          <w:spacing w:val="1"/>
        </w:rPr>
        <w:t xml:space="preserve"> </w:t>
      </w:r>
      <w:r>
        <w:t>ordenados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sistematizada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representa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predios</w:t>
      </w:r>
      <w:r>
        <w:rPr>
          <w:spacing w:val="13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catastro.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y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left="1556" w:right="407"/>
      </w:pPr>
      <w:r>
        <w:lastRenderedPageBreak/>
        <w:t>completitud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geográficos,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estadísticos,</w:t>
      </w:r>
      <w:r>
        <w:rPr>
          <w:spacing w:val="1"/>
        </w:rPr>
        <w:t xml:space="preserve"> </w:t>
      </w:r>
      <w:r>
        <w:t>alfanuméricos, así como las características resultantes de las actividades catastrales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identificación, inscripción, control</w:t>
      </w:r>
      <w:r>
        <w:rPr>
          <w:spacing w:val="2"/>
        </w:rPr>
        <w:t xml:space="preserve"> </w:t>
      </w:r>
      <w:r>
        <w:t>y valuación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inmuebles;</w:t>
      </w:r>
    </w:p>
    <w:p w:rsidR="00645E17" w:rsidRDefault="00A92032">
      <w:pPr>
        <w:pStyle w:val="Textoindependiente"/>
        <w:spacing w:line="242" w:lineRule="auto"/>
        <w:ind w:left="1556" w:right="407" w:hanging="989"/>
      </w:pPr>
      <w:r>
        <w:t xml:space="preserve">XCIX.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Padrón alfabético: </w:t>
      </w:r>
      <w:r>
        <w:t>Es el listado de datos que permite localizar y conocer el registro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titulares,</w:t>
      </w:r>
      <w:r>
        <w:rPr>
          <w:spacing w:val="-1"/>
        </w:rPr>
        <w:t xml:space="preserve"> </w:t>
      </w:r>
      <w:r>
        <w:t>ordenados</w:t>
      </w:r>
      <w:r>
        <w:rPr>
          <w:spacing w:val="-1"/>
        </w:rPr>
        <w:t xml:space="preserve"> </w:t>
      </w:r>
      <w:r>
        <w:t>alfabéticamente;</w:t>
      </w:r>
    </w:p>
    <w:p w:rsidR="00645E17" w:rsidRDefault="00A92032">
      <w:pPr>
        <w:pStyle w:val="Prrafodelista"/>
        <w:numPr>
          <w:ilvl w:val="0"/>
          <w:numId w:val="64"/>
        </w:numPr>
        <w:tabs>
          <w:tab w:val="left" w:pos="1556"/>
          <w:tab w:val="left" w:pos="1557"/>
        </w:tabs>
        <w:spacing w:line="242" w:lineRule="auto"/>
        <w:ind w:right="410"/>
        <w:rPr>
          <w:sz w:val="24"/>
        </w:rPr>
      </w:pPr>
      <w:r>
        <w:rPr>
          <w:rFonts w:ascii="Arial" w:hAnsi="Arial"/>
          <w:b/>
          <w:sz w:val="24"/>
        </w:rPr>
        <w:t>Padrón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cartográfico: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conjunto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planos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permiten</w:t>
      </w:r>
      <w:r>
        <w:rPr>
          <w:spacing w:val="4"/>
          <w:sz w:val="24"/>
        </w:rPr>
        <w:t xml:space="preserve"> </w:t>
      </w:r>
      <w:r>
        <w:rPr>
          <w:sz w:val="24"/>
        </w:rPr>
        <w:t>conocer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forma</w:t>
      </w:r>
      <w:r>
        <w:rPr>
          <w:spacing w:val="5"/>
          <w:sz w:val="24"/>
        </w:rPr>
        <w:t xml:space="preserve"> </w:t>
      </w:r>
      <w:r>
        <w:rPr>
          <w:sz w:val="24"/>
        </w:rPr>
        <w:t>gráfica,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cuantit</w:t>
      </w:r>
      <w:r>
        <w:rPr>
          <w:sz w:val="24"/>
        </w:rPr>
        <w:t>ativas y</w:t>
      </w:r>
      <w:r>
        <w:rPr>
          <w:spacing w:val="-6"/>
          <w:sz w:val="24"/>
        </w:rPr>
        <w:t xml:space="preserve"> </w:t>
      </w:r>
      <w:r>
        <w:rPr>
          <w:sz w:val="24"/>
        </w:rPr>
        <w:t>cualitativas de</w:t>
      </w:r>
      <w:r>
        <w:rPr>
          <w:spacing w:val="-2"/>
          <w:sz w:val="24"/>
        </w:rPr>
        <w:t xml:space="preserve"> </w:t>
      </w:r>
      <w:r>
        <w:rPr>
          <w:sz w:val="24"/>
        </w:rPr>
        <w:t>los bienes</w:t>
      </w:r>
      <w:r>
        <w:rPr>
          <w:spacing w:val="-1"/>
          <w:sz w:val="24"/>
        </w:rPr>
        <w:t xml:space="preserve"> </w:t>
      </w:r>
      <w:r>
        <w:rPr>
          <w:sz w:val="24"/>
        </w:rPr>
        <w:t>inmuebles;</w:t>
      </w:r>
    </w:p>
    <w:p w:rsidR="00645E17" w:rsidRDefault="00A92032">
      <w:pPr>
        <w:tabs>
          <w:tab w:val="left" w:pos="1556"/>
        </w:tabs>
        <w:spacing w:line="271" w:lineRule="exact"/>
        <w:ind w:left="888"/>
        <w:rPr>
          <w:sz w:val="24"/>
        </w:rPr>
      </w:pPr>
      <w:r>
        <w:rPr>
          <w:sz w:val="24"/>
        </w:rPr>
        <w:t>CI.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Perímetro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urbano: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poligonal</w:t>
      </w:r>
      <w:r>
        <w:rPr>
          <w:spacing w:val="-4"/>
          <w:sz w:val="24"/>
        </w:rPr>
        <w:t xml:space="preserve"> </w:t>
      </w:r>
      <w:r>
        <w:rPr>
          <w:sz w:val="24"/>
        </w:rPr>
        <w:t>que delimita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contorno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zona</w:t>
      </w:r>
      <w:r>
        <w:rPr>
          <w:spacing w:val="-4"/>
          <w:sz w:val="24"/>
        </w:rPr>
        <w:t xml:space="preserve"> </w:t>
      </w:r>
      <w:r>
        <w:rPr>
          <w:sz w:val="24"/>
        </w:rPr>
        <w:t>urbana;</w:t>
      </w:r>
    </w:p>
    <w:p w:rsidR="00645E17" w:rsidRDefault="00A92032">
      <w:pPr>
        <w:pStyle w:val="Textoindependiente"/>
        <w:tabs>
          <w:tab w:val="left" w:pos="1556"/>
        </w:tabs>
        <w:spacing w:line="242" w:lineRule="auto"/>
        <w:ind w:left="1556" w:right="408" w:hanging="733"/>
        <w:jc w:val="left"/>
      </w:pPr>
      <w:r>
        <w:t>CII.</w:t>
      </w:r>
      <w:r>
        <w:tab/>
      </w:r>
      <w:r>
        <w:rPr>
          <w:rFonts w:ascii="Arial" w:hAnsi="Arial"/>
          <w:b/>
        </w:rPr>
        <w:t>Plano:</w:t>
      </w:r>
      <w:r>
        <w:rPr>
          <w:rFonts w:ascii="Arial" w:hAnsi="Arial"/>
          <w:b/>
          <w:spacing w:val="6"/>
        </w:rPr>
        <w:t xml:space="preserve"> </w:t>
      </w:r>
      <w:r>
        <w:t>Representación</w:t>
      </w:r>
      <w:r>
        <w:rPr>
          <w:spacing w:val="4"/>
        </w:rPr>
        <w:t xml:space="preserve"> </w:t>
      </w:r>
      <w:r>
        <w:t>gráfica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técnica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proyección</w:t>
      </w:r>
      <w:r>
        <w:rPr>
          <w:spacing w:val="4"/>
        </w:rPr>
        <w:t xml:space="preserve"> </w:t>
      </w:r>
      <w:r>
        <w:t>horizontal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porción</w:t>
      </w:r>
      <w:r>
        <w:rPr>
          <w:spacing w:val="3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formado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predios;</w:t>
      </w:r>
    </w:p>
    <w:p w:rsidR="00645E17" w:rsidRDefault="00A92032">
      <w:pPr>
        <w:tabs>
          <w:tab w:val="left" w:pos="1556"/>
        </w:tabs>
        <w:spacing w:line="271" w:lineRule="exact"/>
        <w:ind w:left="756"/>
        <w:rPr>
          <w:sz w:val="24"/>
        </w:rPr>
      </w:pPr>
      <w:r>
        <w:rPr>
          <w:sz w:val="24"/>
        </w:rPr>
        <w:t>CIII.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manzanero: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gráfica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manzana;</w:t>
      </w:r>
    </w:p>
    <w:p w:rsidR="00645E17" w:rsidRDefault="00A92032">
      <w:pPr>
        <w:pStyle w:val="Textoindependiente"/>
        <w:spacing w:line="242" w:lineRule="auto"/>
        <w:ind w:left="1556" w:right="399" w:hanging="829"/>
      </w:pPr>
      <w:r>
        <w:t xml:space="preserve">CIV.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Planos catastrales: </w:t>
      </w:r>
      <w:r>
        <w:t>El conjunto de planos</w:t>
      </w:r>
      <w:r>
        <w:rPr>
          <w:spacing w:val="66"/>
        </w:rPr>
        <w:t xml:space="preserve"> </w:t>
      </w:r>
      <w:r>
        <w:t>elaborados por el catastro, que integran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gráfico;</w:t>
      </w:r>
    </w:p>
    <w:p w:rsidR="00645E17" w:rsidRDefault="00A92032">
      <w:pPr>
        <w:pStyle w:val="Textoindependiente"/>
        <w:spacing w:line="242" w:lineRule="auto"/>
        <w:ind w:left="1556" w:right="407" w:hanging="761"/>
      </w:pPr>
      <w:r>
        <w:t xml:space="preserve">CV.   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Poseedor:</w:t>
      </w:r>
      <w:r>
        <w:rPr>
          <w:rFonts w:ascii="Arial" w:hAnsi="Arial"/>
          <w:b/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ejerce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hecho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directa,</w:t>
      </w:r>
      <w:r>
        <w:rPr>
          <w:spacing w:val="15"/>
        </w:rPr>
        <w:t xml:space="preserve"> </w:t>
      </w:r>
      <w:r>
        <w:t>exclusiva</w:t>
      </w:r>
      <w:r>
        <w:rPr>
          <w:spacing w:val="-65"/>
        </w:rPr>
        <w:t xml:space="preserve"> </w:t>
      </w:r>
      <w:r>
        <w:t>e inmediata sobre un bien inmueble, para su aprovechamiento total o parcial y que</w:t>
      </w:r>
      <w:r>
        <w:rPr>
          <w:spacing w:val="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convertirse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propietario;</w:t>
      </w:r>
    </w:p>
    <w:p w:rsidR="00645E17" w:rsidRDefault="00A92032">
      <w:pPr>
        <w:pStyle w:val="Textoindependiente"/>
        <w:spacing w:line="244" w:lineRule="auto"/>
        <w:ind w:left="1556" w:right="403" w:hanging="829"/>
      </w:pPr>
      <w:r>
        <w:t>CVI.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Predio dominante: </w:t>
      </w:r>
      <w:r>
        <w:t>Recibe esta denominación, el predio a cuyo favor se encuentra</w:t>
      </w:r>
      <w:r>
        <w:rPr>
          <w:spacing w:val="1"/>
        </w:rPr>
        <w:t xml:space="preserve"> </w:t>
      </w:r>
      <w:r>
        <w:t>constituida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servidumbre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predios contiguos;</w:t>
      </w:r>
    </w:p>
    <w:p w:rsidR="00645E17" w:rsidRDefault="00A92032">
      <w:pPr>
        <w:pStyle w:val="Textoindependiente"/>
        <w:spacing w:line="242" w:lineRule="auto"/>
        <w:ind w:left="1556" w:right="405" w:hanging="893"/>
      </w:pPr>
      <w:r>
        <w:t>CVII.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Predio edificado o construido: </w:t>
      </w:r>
      <w:r>
        <w:t>El que tenga construcción permanente adherida al</w:t>
      </w:r>
      <w:r>
        <w:rPr>
          <w:spacing w:val="1"/>
        </w:rPr>
        <w:t xml:space="preserve"> </w:t>
      </w:r>
      <w:r>
        <w:t>suelo, en condiciones tales que no puedan separarse de éste, sin deterioro de la</w:t>
      </w:r>
      <w:r>
        <w:rPr>
          <w:spacing w:val="1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construcción,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entendiéndose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tales, las</w:t>
      </w:r>
      <w:r>
        <w:rPr>
          <w:spacing w:val="-1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perimetrales;</w:t>
      </w:r>
    </w:p>
    <w:p w:rsidR="00645E17" w:rsidRDefault="00A92032">
      <w:pPr>
        <w:pStyle w:val="Textoindependiente"/>
        <w:spacing w:line="244" w:lineRule="auto"/>
        <w:ind w:left="1556" w:right="408" w:hanging="961"/>
      </w:pPr>
      <w:r>
        <w:t xml:space="preserve">CVIII.     </w:t>
      </w:r>
      <w:r>
        <w:rPr>
          <w:rFonts w:ascii="Arial" w:hAnsi="Arial"/>
          <w:b/>
        </w:rPr>
        <w:t xml:space="preserve">Predio ejidal: </w:t>
      </w:r>
      <w:r>
        <w:t>Terreno que fue dotado en base en la legislación agraria a un núcleo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común,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aprovechamiento;</w:t>
      </w:r>
    </w:p>
    <w:p w:rsidR="00645E17" w:rsidRDefault="00A92032">
      <w:pPr>
        <w:pStyle w:val="Textoindependiente"/>
        <w:spacing w:line="242" w:lineRule="auto"/>
        <w:ind w:left="1556" w:right="402" w:hanging="829"/>
      </w:pPr>
      <w:r>
        <w:t>CIX.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Predio incorporado: </w:t>
      </w:r>
      <w:r>
        <w:t>El bien inmueble que cumple con las cara</w:t>
      </w:r>
      <w:r>
        <w:t>cterísticas urbanas y</w:t>
      </w:r>
      <w:r>
        <w:rPr>
          <w:spacing w:val="1"/>
        </w:rPr>
        <w:t xml:space="preserve"> </w:t>
      </w:r>
      <w:r>
        <w:t>que previamente cumplió con los requisitos técnicos, administrativos</w:t>
      </w:r>
      <w:r>
        <w:rPr>
          <w:spacing w:val="66"/>
        </w:rPr>
        <w:t xml:space="preserve"> </w:t>
      </w:r>
      <w:r>
        <w:t>y fiscales, que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hacen</w:t>
      </w:r>
      <w:r>
        <w:rPr>
          <w:spacing w:val="-1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pertenecer al</w:t>
      </w:r>
      <w:r>
        <w:rPr>
          <w:spacing w:val="3"/>
        </w:rPr>
        <w:t xml:space="preserve"> </w:t>
      </w:r>
      <w:r>
        <w:t>sector urbano.</w:t>
      </w:r>
    </w:p>
    <w:p w:rsidR="00645E17" w:rsidRDefault="00A92032">
      <w:pPr>
        <w:pStyle w:val="Textoindependiente"/>
        <w:spacing w:line="242" w:lineRule="auto"/>
        <w:ind w:left="1556" w:right="406" w:hanging="761"/>
      </w:pPr>
      <w:r>
        <w:t>CX.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intraurbano: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rústico,</w:t>
      </w:r>
      <w:r>
        <w:rPr>
          <w:spacing w:val="1"/>
        </w:rPr>
        <w:t xml:space="preserve"> </w:t>
      </w:r>
      <w:r>
        <w:t>comprendidas dentro de las áreas urbanizadas que no han sido incorporados al</w:t>
      </w:r>
      <w:r>
        <w:rPr>
          <w:spacing w:val="1"/>
        </w:rPr>
        <w:t xml:space="preserve"> </w:t>
      </w:r>
      <w:r>
        <w:t>Municipio, en</w:t>
      </w:r>
      <w:r>
        <w:rPr>
          <w:spacing w:val="-2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urbano;</w:t>
      </w:r>
    </w:p>
    <w:p w:rsidR="00645E17" w:rsidRDefault="00A92032">
      <w:pPr>
        <w:spacing w:line="268" w:lineRule="exact"/>
        <w:ind w:left="728"/>
        <w:jc w:val="both"/>
        <w:rPr>
          <w:sz w:val="24"/>
        </w:rPr>
      </w:pPr>
      <w:r>
        <w:rPr>
          <w:sz w:val="24"/>
        </w:rPr>
        <w:t xml:space="preserve">CXI.   </w:t>
      </w:r>
      <w:r>
        <w:rPr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Predio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oculto: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padrón</w:t>
      </w:r>
      <w:r>
        <w:rPr>
          <w:spacing w:val="-3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Textoindependiente"/>
        <w:spacing w:line="242" w:lineRule="auto"/>
        <w:ind w:left="1556" w:right="398" w:hanging="893"/>
      </w:pPr>
      <w:r>
        <w:t>CXII.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rústico: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catastro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agropecuaria,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comprendidos en las áreas de reservas de un centro de población, donde no se</w:t>
      </w:r>
      <w:r>
        <w:rPr>
          <w:spacing w:val="1"/>
        </w:rPr>
        <w:t xml:space="preserve"> </w:t>
      </w:r>
      <w:r>
        <w:t>hayan</w:t>
      </w:r>
      <w:r>
        <w:rPr>
          <w:spacing w:val="-4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</w:t>
      </w:r>
      <w:r>
        <w:t>ervicios</w:t>
      </w:r>
      <w:r>
        <w:rPr>
          <w:spacing w:val="-1"/>
        </w:rPr>
        <w:t xml:space="preserve"> </w:t>
      </w:r>
      <w:r>
        <w:t>públicos;</w:t>
      </w:r>
    </w:p>
    <w:p w:rsidR="00645E17" w:rsidRDefault="00A92032">
      <w:pPr>
        <w:pStyle w:val="Textoindependiente"/>
        <w:spacing w:line="242" w:lineRule="auto"/>
        <w:ind w:left="1556" w:right="404" w:hanging="961"/>
      </w:pPr>
      <w:r>
        <w:t>CXIII.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Predio sirviente: </w:t>
      </w:r>
      <w:r>
        <w:t>Es el predio sobre el cual se ha constituido una servidumbre para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predio;</w:t>
      </w:r>
    </w:p>
    <w:p w:rsidR="00645E17" w:rsidRDefault="00A92032">
      <w:pPr>
        <w:spacing w:line="271" w:lineRule="exact"/>
        <w:ind w:left="568"/>
        <w:jc w:val="both"/>
        <w:rPr>
          <w:sz w:val="24"/>
        </w:rPr>
      </w:pPr>
      <w:r>
        <w:rPr>
          <w:sz w:val="24"/>
        </w:rPr>
        <w:t xml:space="preserve">CXIV.   </w:t>
      </w:r>
      <w:r>
        <w:rPr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Predio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vacante: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inmueble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dueño</w:t>
      </w:r>
      <w:r>
        <w:rPr>
          <w:spacing w:val="-3"/>
          <w:sz w:val="24"/>
        </w:rPr>
        <w:t xml:space="preserve"> </w:t>
      </w:r>
      <w:r>
        <w:rPr>
          <w:sz w:val="24"/>
        </w:rPr>
        <w:t>cierto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conocido;</w:t>
      </w:r>
    </w:p>
    <w:p w:rsidR="00645E17" w:rsidRDefault="00A92032">
      <w:pPr>
        <w:pStyle w:val="Textoindependiente"/>
        <w:spacing w:line="244" w:lineRule="auto"/>
        <w:ind w:left="1556" w:right="407" w:hanging="921"/>
      </w:pPr>
      <w:r>
        <w:t>CXV.</w:t>
      </w:r>
      <w:r>
        <w:rPr>
          <w:spacing w:val="1"/>
        </w:rPr>
        <w:t xml:space="preserve"> </w:t>
      </w:r>
      <w:r>
        <w:rPr>
          <w:rFonts w:ascii="Arial"/>
          <w:b/>
        </w:rPr>
        <w:t>Propiedad:</w:t>
      </w:r>
      <w:r>
        <w:rPr>
          <w:rFonts w:ascii="Arial"/>
          <w:b/>
          <w:spacing w:val="66"/>
        </w:rPr>
        <w:t xml:space="preserve"> </w:t>
      </w:r>
      <w:r>
        <w:t>Es el derecho real de usar,</w:t>
      </w:r>
      <w:r>
        <w:rPr>
          <w:spacing w:val="67"/>
        </w:rPr>
        <w:t xml:space="preserve"> </w:t>
      </w:r>
      <w:r>
        <w:t>disfrutar,</w:t>
      </w:r>
      <w:r>
        <w:rPr>
          <w:spacing w:val="67"/>
        </w:rPr>
        <w:t xml:space="preserve"> </w:t>
      </w:r>
      <w:r>
        <w:t>conservar</w:t>
      </w:r>
      <w:r>
        <w:rPr>
          <w:spacing w:val="66"/>
        </w:rPr>
        <w:t xml:space="preserve"> </w:t>
      </w:r>
      <w:r>
        <w:t>y disponer</w:t>
      </w:r>
      <w:r>
        <w:rPr>
          <w:spacing w:val="67"/>
        </w:rPr>
        <w:t xml:space="preserve"> </w:t>
      </w:r>
      <w:r>
        <w:t>de un bien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limitaciones</w:t>
      </w:r>
      <w:r>
        <w:rPr>
          <w:spacing w:val="5"/>
        </w:rPr>
        <w:t xml:space="preserve"> </w:t>
      </w:r>
      <w:r>
        <w:t>y modalidades que</w:t>
      </w:r>
      <w:r>
        <w:rPr>
          <w:spacing w:val="-1"/>
        </w:rPr>
        <w:t xml:space="preserve"> </w:t>
      </w:r>
      <w:r>
        <w:t>fijen</w:t>
      </w:r>
      <w:r>
        <w:rPr>
          <w:spacing w:val="-2"/>
        </w:rPr>
        <w:t xml:space="preserve"> </w:t>
      </w:r>
      <w:r>
        <w:t>las leyes;</w:t>
      </w:r>
    </w:p>
    <w:p w:rsidR="00645E17" w:rsidRDefault="00A92032">
      <w:pPr>
        <w:pStyle w:val="Textoindependiente"/>
        <w:spacing w:line="242" w:lineRule="auto"/>
        <w:ind w:left="1556" w:right="403" w:hanging="989"/>
      </w:pPr>
      <w:r>
        <w:t>CXVI.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Propiedad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social:</w:t>
      </w:r>
      <w:r>
        <w:rPr>
          <w:rFonts w:ascii="Arial" w:hAnsi="Arial"/>
          <w:b/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están</w:t>
      </w:r>
      <w:r>
        <w:rPr>
          <w:spacing w:val="67"/>
        </w:rPr>
        <w:t xml:space="preserve"> </w:t>
      </w:r>
      <w:r>
        <w:t>sujetas</w:t>
      </w:r>
      <w:r>
        <w:rPr>
          <w:spacing w:val="67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tierras</w:t>
      </w:r>
      <w:r>
        <w:rPr>
          <w:spacing w:val="1"/>
        </w:rPr>
        <w:t xml:space="preserve"> </w:t>
      </w:r>
      <w:r>
        <w:t>comunales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ejidal</w:t>
      </w:r>
      <w:r>
        <w:rPr>
          <w:spacing w:val="1"/>
        </w:rPr>
        <w:t xml:space="preserve"> </w:t>
      </w:r>
      <w:r>
        <w:t>conforme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Agraria;</w:t>
      </w:r>
    </w:p>
    <w:p w:rsidR="00645E17" w:rsidRDefault="00A92032">
      <w:pPr>
        <w:pStyle w:val="Textoindependiente"/>
        <w:spacing w:line="242" w:lineRule="auto"/>
        <w:ind w:left="1556" w:right="405" w:hanging="1053"/>
      </w:pPr>
      <w:r>
        <w:t>CXVII.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Propietario: </w:t>
      </w:r>
      <w:r>
        <w:t>La persona física o moral, que ejerce un poder jurídico de uso, goce y</w:t>
      </w:r>
      <w:r>
        <w:rPr>
          <w:spacing w:val="1"/>
        </w:rPr>
        <w:t xml:space="preserve"> </w:t>
      </w:r>
      <w:r>
        <w:t>disposición de un bien inmueble, sin más restricciones que las impuestas por la</w:t>
      </w:r>
      <w:r>
        <w:rPr>
          <w:spacing w:val="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ley;</w:t>
      </w:r>
    </w:p>
    <w:p w:rsidR="00645E17" w:rsidRDefault="00A92032">
      <w:pPr>
        <w:pStyle w:val="Textoindependiente"/>
        <w:spacing w:line="242" w:lineRule="auto"/>
        <w:ind w:left="1556" w:right="399" w:hanging="1121"/>
      </w:pPr>
      <w:r>
        <w:t>CXVIII.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Región catastral: </w:t>
      </w:r>
      <w:r>
        <w:t>Es una circunscripción convencional del territorio determinada con</w:t>
      </w:r>
      <w:r>
        <w:rPr>
          <w:spacing w:val="-64"/>
        </w:rPr>
        <w:t xml:space="preserve"> </w:t>
      </w:r>
      <w:r>
        <w:t>fines de control catastral de los inmuebles, representada con los dígitos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tres, cuatro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catastral;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left="1556" w:right="398" w:hanging="989"/>
      </w:pPr>
      <w:r>
        <w:t>CXIX.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Reglamento: </w:t>
      </w:r>
      <w:r>
        <w:t>El presente Reglamento de Catastro del Municipio de San Juan de los</w:t>
      </w:r>
      <w:r>
        <w:rPr>
          <w:spacing w:val="1"/>
        </w:rPr>
        <w:t xml:space="preserve"> </w:t>
      </w:r>
      <w:r>
        <w:t>Lagos, Jalisco;</w:t>
      </w:r>
    </w:p>
    <w:p w:rsidR="00645E17" w:rsidRDefault="00A92032">
      <w:pPr>
        <w:pStyle w:val="Textoindependiente"/>
        <w:spacing w:line="242" w:lineRule="auto"/>
        <w:ind w:left="1556" w:right="402" w:hanging="921"/>
      </w:pPr>
      <w:r>
        <w:t>CXX.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Registros catastrales: </w:t>
      </w:r>
      <w:r>
        <w:t>El conjunto de documentos gráficos, escritos e información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elementos q</w:t>
      </w:r>
      <w:r>
        <w:t>ue</w:t>
      </w:r>
      <w:r>
        <w:rPr>
          <w:spacing w:val="-1"/>
        </w:rPr>
        <w:t xml:space="preserve"> </w:t>
      </w:r>
      <w:r>
        <w:t>integran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catastro;</w:t>
      </w:r>
    </w:p>
    <w:p w:rsidR="00645E17" w:rsidRDefault="00A92032">
      <w:pPr>
        <w:pStyle w:val="Textoindependiente"/>
        <w:spacing w:line="242" w:lineRule="auto"/>
        <w:ind w:left="1556" w:right="404" w:hanging="989"/>
      </w:pPr>
      <w:r>
        <w:t>CXXI.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Relotificación: </w:t>
      </w:r>
      <w:r>
        <w:t>El cambio en la distribución o dimensiones de los lotes en un predio,</w:t>
      </w:r>
      <w:r>
        <w:rPr>
          <w:spacing w:val="1"/>
        </w:rPr>
        <w:t xml:space="preserve"> </w:t>
      </w:r>
      <w:r>
        <w:t>cuyas características hayan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autorizadas con</w:t>
      </w:r>
      <w:r>
        <w:rPr>
          <w:spacing w:val="-1"/>
        </w:rPr>
        <w:t xml:space="preserve"> </w:t>
      </w:r>
      <w:r>
        <w:t>anterioridad;</w:t>
      </w:r>
    </w:p>
    <w:p w:rsidR="00645E17" w:rsidRDefault="00A92032">
      <w:pPr>
        <w:pStyle w:val="Textoindependiente"/>
        <w:spacing w:line="242" w:lineRule="auto"/>
        <w:ind w:left="1556" w:right="411" w:hanging="1053"/>
      </w:pPr>
      <w:r>
        <w:t>CXXII.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Registrar: </w:t>
      </w:r>
      <w:r>
        <w:t xml:space="preserve">Es el empadronamiento que realiza la autoridad catastral, </w:t>
      </w:r>
      <w:r>
        <w:t>respecto de los</w:t>
      </w:r>
      <w:r>
        <w:rPr>
          <w:spacing w:val="1"/>
        </w:rPr>
        <w:t xml:space="preserve"> </w:t>
      </w:r>
      <w:r>
        <w:t>datos de</w:t>
      </w:r>
      <w:r>
        <w:rPr>
          <w:spacing w:val="-2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asienten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bienes</w:t>
      </w:r>
      <w:r>
        <w:rPr>
          <w:spacing w:val="1"/>
        </w:rPr>
        <w:t xml:space="preserve"> </w:t>
      </w:r>
      <w:r>
        <w:t>inmuebles;</w:t>
      </w:r>
    </w:p>
    <w:p w:rsidR="00645E17" w:rsidRDefault="00A92032">
      <w:pPr>
        <w:pStyle w:val="Textoindependiente"/>
        <w:spacing w:line="242" w:lineRule="auto"/>
        <w:ind w:left="1556" w:right="402" w:hanging="1121"/>
      </w:pPr>
      <w:r>
        <w:t>CXXIII.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geográfica:</w:t>
      </w:r>
      <w:r>
        <w:rPr>
          <w:rFonts w:ascii="Arial" w:hAnsi="Arial"/>
          <w:b/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 almacenar, recuperar, modificar, interrelacionar y analizar espacialmente</w:t>
      </w:r>
      <w:r>
        <w:rPr>
          <w:spacing w:val="1"/>
        </w:rPr>
        <w:t xml:space="preserve"> </w:t>
      </w:r>
      <w:r>
        <w:t>cualquier 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 e</w:t>
      </w:r>
      <w:r>
        <w:rPr>
          <w:spacing w:val="-2"/>
        </w:rPr>
        <w:t xml:space="preserve"> </w:t>
      </w:r>
      <w:r>
        <w:t>información, con</w:t>
      </w:r>
      <w:r>
        <w:rPr>
          <w:spacing w:val="-2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geográfica;</w:t>
      </w:r>
    </w:p>
    <w:p w:rsidR="00645E17" w:rsidRDefault="00A92032">
      <w:pPr>
        <w:pStyle w:val="Textoindependiente"/>
        <w:spacing w:line="242" w:lineRule="auto"/>
        <w:ind w:left="1556" w:right="400" w:hanging="1149"/>
      </w:pPr>
      <w:r>
        <w:t>CXXIV.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Subdivisión: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fracciones,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catastración independiente</w:t>
      </w:r>
      <w:r>
        <w:rPr>
          <w:rFonts w:ascii="Arial" w:hAnsi="Arial"/>
          <w:i/>
        </w:rPr>
        <w:t xml:space="preserve">, </w:t>
      </w:r>
      <w:r>
        <w:t>y que para su utilización no se requiera la apertura de</w:t>
      </w:r>
      <w:r>
        <w:rPr>
          <w:spacing w:val="1"/>
        </w:rPr>
        <w:t xml:space="preserve"> </w:t>
      </w:r>
      <w:r>
        <w:t>nuevas vialidades</w:t>
      </w:r>
      <w:r>
        <w:rPr>
          <w:spacing w:val="1"/>
        </w:rPr>
        <w:t xml:space="preserve"> </w:t>
      </w:r>
      <w:r>
        <w:t>públicas;</w:t>
      </w:r>
    </w:p>
    <w:p w:rsidR="00645E17" w:rsidRDefault="00A92032">
      <w:pPr>
        <w:pStyle w:val="Textoindependiente"/>
        <w:spacing w:line="242" w:lineRule="auto"/>
        <w:ind w:left="1556" w:right="408" w:hanging="1081"/>
      </w:pPr>
      <w:r>
        <w:t xml:space="preserve">CXXV.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Sup</w:t>
      </w:r>
      <w:r>
        <w:rPr>
          <w:rFonts w:ascii="Arial" w:hAnsi="Arial"/>
          <w:b/>
        </w:rPr>
        <w:t xml:space="preserve">erficiario: </w:t>
      </w:r>
      <w:r>
        <w:t>Titular del derecho de superficie, quien tiene la facultad de edificar</w:t>
      </w:r>
      <w:r>
        <w:rPr>
          <w:spacing w:val="1"/>
        </w:rPr>
        <w:t xml:space="preserve"> </w:t>
      </w:r>
      <w:r>
        <w:t>sobre terreno ajeno, sin que en ningún caso y mientras subsista tal derecho puedan</w:t>
      </w:r>
      <w:r>
        <w:rPr>
          <w:spacing w:val="1"/>
        </w:rPr>
        <w:t xml:space="preserve"> </w:t>
      </w:r>
      <w:r>
        <w:t>confundirse</w:t>
      </w:r>
      <w:r>
        <w:rPr>
          <w:spacing w:val="25"/>
        </w:rPr>
        <w:t xml:space="preserve"> </w:t>
      </w:r>
      <w:r>
        <w:t>ambas</w:t>
      </w:r>
      <w:r>
        <w:rPr>
          <w:spacing w:val="27"/>
        </w:rPr>
        <w:t xml:space="preserve"> </w:t>
      </w:r>
      <w:r>
        <w:t>propiedades,</w:t>
      </w:r>
      <w:r>
        <w:rPr>
          <w:spacing w:val="28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terreno</w:t>
      </w:r>
      <w:r>
        <w:rPr>
          <w:spacing w:val="25"/>
        </w:rPr>
        <w:t xml:space="preserve"> </w:t>
      </w:r>
      <w:r>
        <w:t>seguirá</w:t>
      </w:r>
      <w:r>
        <w:rPr>
          <w:spacing w:val="26"/>
        </w:rPr>
        <w:t xml:space="preserve"> </w:t>
      </w:r>
      <w:r>
        <w:t>perteneciendo</w:t>
      </w:r>
      <w:r>
        <w:rPr>
          <w:spacing w:val="29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dueño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éste,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edificado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superficiario.</w:t>
      </w:r>
      <w:r>
        <w:rPr>
          <w:spacing w:val="-2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escritura pública;</w:t>
      </w:r>
    </w:p>
    <w:p w:rsidR="00645E17" w:rsidRDefault="00A92032">
      <w:pPr>
        <w:pStyle w:val="Textoindependiente"/>
        <w:ind w:left="1556" w:right="403" w:hanging="1149"/>
      </w:pPr>
      <w:r>
        <w:t>CXXVI.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Tabla de valores unitarios de suelo y construcciones: </w:t>
      </w:r>
      <w:r>
        <w:t>Documento que autoriza la</w:t>
      </w:r>
      <w:r>
        <w:rPr>
          <w:spacing w:val="-64"/>
        </w:rPr>
        <w:t xml:space="preserve"> </w:t>
      </w:r>
      <w:r>
        <w:t>Legislatura del Estado, a propuesta del Ayuntamiento, que contiene los valores por</w:t>
      </w:r>
      <w:r>
        <w:rPr>
          <w:spacing w:val="1"/>
        </w:rPr>
        <w:t xml:space="preserve"> </w:t>
      </w:r>
      <w:r>
        <w:t>unidad de superficie para los terrenos urbanos, y rústicos y para los diferentes tipos</w:t>
      </w:r>
      <w:r>
        <w:rPr>
          <w:spacing w:val="1"/>
        </w:rPr>
        <w:t xml:space="preserve"> </w:t>
      </w:r>
      <w:r>
        <w:t>de construcciones, incluyendo los factores de incremento o demérito, tanto para los</w:t>
      </w:r>
      <w:r>
        <w:rPr>
          <w:spacing w:val="1"/>
        </w:rPr>
        <w:t xml:space="preserve"> </w:t>
      </w:r>
      <w:r>
        <w:t>terrenos, como para las construcciones, conformada por listados, planos y demás</w:t>
      </w:r>
      <w:r>
        <w:rPr>
          <w:spacing w:val="1"/>
        </w:rPr>
        <w:t xml:space="preserve"> </w:t>
      </w:r>
      <w:r>
        <w:t>docum</w:t>
      </w:r>
      <w:r>
        <w:t>entos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contienen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información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valores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constituyen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base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 las contribuciones sobre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inmobiliaria;</w:t>
      </w:r>
    </w:p>
    <w:p w:rsidR="00645E17" w:rsidRDefault="00A92032">
      <w:pPr>
        <w:pStyle w:val="Textoindependiente"/>
        <w:spacing w:line="242" w:lineRule="auto"/>
        <w:ind w:left="1556" w:right="406" w:hanging="1213"/>
      </w:pPr>
      <w:r>
        <w:t>CXXVII.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Régimen de propiedad: </w:t>
      </w:r>
      <w:r>
        <w:t>La definición de reglas de apropiación de los bienes, 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transferencia.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</w:t>
      </w:r>
      <w:r>
        <w:rPr>
          <w:spacing w:val="-2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t>Pública;</w:t>
      </w:r>
      <w:r>
        <w:rPr>
          <w:spacing w:val="-1"/>
        </w:rPr>
        <w:t xml:space="preserve"> </w:t>
      </w:r>
      <w:r>
        <w:t>Privada; y</w:t>
      </w:r>
      <w:r>
        <w:rPr>
          <w:spacing w:val="1"/>
        </w:rPr>
        <w:t xml:space="preserve"> </w:t>
      </w:r>
      <w:r>
        <w:t>Social;</w:t>
      </w:r>
    </w:p>
    <w:p w:rsidR="00645E17" w:rsidRDefault="00A92032">
      <w:pPr>
        <w:pStyle w:val="Textoindependiente"/>
        <w:spacing w:line="242" w:lineRule="auto"/>
        <w:ind w:left="1556" w:right="441" w:hanging="1281"/>
      </w:pPr>
      <w:r>
        <w:t>CXXVIII.</w:t>
      </w:r>
      <w:r>
        <w:rPr>
          <w:spacing w:val="86"/>
        </w:rPr>
        <w:t xml:space="preserve"> </w:t>
      </w:r>
      <w:r>
        <w:rPr>
          <w:rFonts w:ascii="Arial" w:hAnsi="Arial"/>
          <w:b/>
        </w:rPr>
        <w:t>Regularización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construcciones</w:t>
      </w:r>
      <w:r>
        <w:t>:</w:t>
      </w:r>
      <w:r>
        <w:rPr>
          <w:spacing w:val="34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manifestación</w:t>
      </w:r>
      <w:r>
        <w:rPr>
          <w:spacing w:val="35"/>
        </w:rPr>
        <w:t xml:space="preserve"> </w:t>
      </w:r>
      <w:r>
        <w:t>espontánea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voluntaria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edificación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licencias</w:t>
      </w:r>
      <w:r>
        <w:rPr>
          <w:spacing w:val="-64"/>
        </w:rPr>
        <w:t xml:space="preserve"> </w:t>
      </w:r>
      <w:r>
        <w:t>correspondientes,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 de</w:t>
      </w:r>
      <w:r>
        <w:rPr>
          <w:spacing w:val="-2"/>
        </w:rPr>
        <w:t xml:space="preserve"> </w:t>
      </w:r>
      <w:r>
        <w:t>obtener 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catastral.</w:t>
      </w:r>
    </w:p>
    <w:p w:rsidR="00645E17" w:rsidRDefault="00A92032">
      <w:pPr>
        <w:pStyle w:val="Textoindependiente"/>
        <w:spacing w:line="242" w:lineRule="auto"/>
        <w:ind w:left="1556" w:right="399" w:hanging="1149"/>
      </w:pPr>
      <w:r>
        <w:t>CXXIX.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Terreno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agostadero: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rústico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cultivo,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propias,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susceptible de</w:t>
      </w:r>
      <w:r>
        <w:rPr>
          <w:spacing w:val="-3"/>
        </w:rPr>
        <w:t xml:space="preserve"> </w:t>
      </w:r>
      <w:r>
        <w:t>dedicarse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cría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pastoreo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ganado;</w:t>
      </w:r>
    </w:p>
    <w:p w:rsidR="00645E17" w:rsidRDefault="00A92032">
      <w:pPr>
        <w:pStyle w:val="Textoindependiente"/>
        <w:spacing w:line="242" w:lineRule="auto"/>
        <w:ind w:left="1556" w:right="407" w:hanging="1081"/>
      </w:pPr>
      <w:r>
        <w:t>CXXX.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Terreno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de temporal:</w:t>
      </w:r>
      <w:r>
        <w:rPr>
          <w:rFonts w:ascii="Arial" w:hAnsi="Arial"/>
          <w:b/>
          <w:spacing w:val="67"/>
        </w:rPr>
        <w:t xml:space="preserve"> </w:t>
      </w:r>
      <w:r>
        <w:t>El predio rústico que por</w:t>
      </w:r>
      <w:r>
        <w:rPr>
          <w:spacing w:val="67"/>
        </w:rPr>
        <w:t xml:space="preserve"> </w:t>
      </w:r>
      <w:r>
        <w:t>sus</w:t>
      </w:r>
      <w:r>
        <w:rPr>
          <w:spacing w:val="66"/>
        </w:rPr>
        <w:t xml:space="preserve"> </w:t>
      </w:r>
      <w:r>
        <w:t>características</w:t>
      </w:r>
      <w:r>
        <w:rPr>
          <w:spacing w:val="67"/>
        </w:rPr>
        <w:t xml:space="preserve"> </w:t>
      </w:r>
      <w:r>
        <w:t>y calidad del</w:t>
      </w:r>
      <w:r>
        <w:rPr>
          <w:spacing w:val="1"/>
        </w:rPr>
        <w:t xml:space="preserve"> </w:t>
      </w:r>
      <w:r>
        <w:t>suelo sea susceptible de destinarse a fines agrícolas, ya sea de acuerdo a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climatológicas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pluviales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 medio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</w:t>
      </w:r>
      <w:r>
        <w:t>cnificación;</w:t>
      </w:r>
    </w:p>
    <w:p w:rsidR="00645E17" w:rsidRDefault="00A92032">
      <w:pPr>
        <w:pStyle w:val="Textoindependiente"/>
        <w:spacing w:line="244" w:lineRule="auto"/>
        <w:ind w:left="1556" w:right="403" w:hanging="1149"/>
      </w:pPr>
      <w:r>
        <w:t xml:space="preserve">CXXXI.  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Titular: </w:t>
      </w:r>
      <w:r>
        <w:t>Los propietarios, poseedores o quienes gocen de derechos reales sobre</w:t>
      </w:r>
      <w:r>
        <w:rPr>
          <w:spacing w:val="1"/>
        </w:rPr>
        <w:t xml:space="preserve"> </w:t>
      </w:r>
      <w:r>
        <w:t>bienes inmuebles;</w:t>
      </w:r>
    </w:p>
    <w:p w:rsidR="00645E17" w:rsidRDefault="00A92032">
      <w:pPr>
        <w:pStyle w:val="Textoindependiente"/>
        <w:spacing w:line="242" w:lineRule="auto"/>
        <w:ind w:left="1556" w:right="400" w:hanging="1213"/>
      </w:pPr>
      <w:r>
        <w:t xml:space="preserve">CXXXII.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Ubicación:</w:t>
      </w:r>
      <w:r>
        <w:rPr>
          <w:rFonts w:ascii="Arial" w:hAnsi="Arial"/>
          <w:b/>
          <w:spacing w:val="66"/>
        </w:rPr>
        <w:t xml:space="preserve"> </w:t>
      </w:r>
      <w:r>
        <w:t>La localización del predio definida</w:t>
      </w:r>
      <w:r>
        <w:rPr>
          <w:spacing w:val="67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su clave catastral,</w:t>
      </w:r>
      <w:r>
        <w:rPr>
          <w:spacing w:val="66"/>
        </w:rPr>
        <w:t xml:space="preserve"> </w:t>
      </w:r>
      <w:r>
        <w:t>de acuerdo 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nomenclatura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coordenadas</w:t>
      </w:r>
      <w:r>
        <w:rPr>
          <w:spacing w:val="3"/>
        </w:rPr>
        <w:t xml:space="preserve"> </w:t>
      </w:r>
      <w:r>
        <w:t>geográficas;</w:t>
      </w:r>
    </w:p>
    <w:p w:rsidR="00645E17" w:rsidRDefault="00A92032">
      <w:pPr>
        <w:pStyle w:val="Textoindependiente"/>
        <w:ind w:left="1556" w:right="398" w:hanging="1281"/>
      </w:pPr>
      <w:r>
        <w:t>CXXXIII.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Unidad privativa: </w:t>
      </w:r>
      <w:r>
        <w:t>Es el bien inmueble que forma parte de un condominio, cuyo</w:t>
      </w:r>
      <w:r>
        <w:rPr>
          <w:spacing w:val="1"/>
        </w:rPr>
        <w:t xml:space="preserve"> </w:t>
      </w:r>
      <w:r>
        <w:t>aprovechamiento y libre disposición corresponden a un condómino. Es representado</w:t>
      </w:r>
      <w:r>
        <w:rPr>
          <w:spacing w:val="1"/>
        </w:rPr>
        <w:t xml:space="preserve"> </w:t>
      </w:r>
      <w:r>
        <w:t>en porcentaje. Forma parte de la clave catastral, represent</w:t>
      </w:r>
      <w:r>
        <w:t>ado con los últimos seis</w:t>
      </w:r>
      <w:r>
        <w:rPr>
          <w:spacing w:val="1"/>
        </w:rPr>
        <w:t xml:space="preserve"> </w:t>
      </w:r>
      <w:r>
        <w:t>dígitos;</w:t>
      </w:r>
    </w:p>
    <w:p w:rsidR="00645E17" w:rsidRDefault="00A92032">
      <w:pPr>
        <w:pStyle w:val="Textoindependiente"/>
        <w:spacing w:line="242" w:lineRule="auto"/>
        <w:ind w:left="1556" w:right="399" w:hanging="1309"/>
      </w:pPr>
      <w:r>
        <w:t>CXXXIV.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 xml:space="preserve">Urbanización: </w:t>
      </w:r>
      <w:r>
        <w:t>El proceso técnico para lograr a través de la acción material y de</w:t>
      </w:r>
      <w:r>
        <w:rPr>
          <w:spacing w:val="1"/>
        </w:rPr>
        <w:t xml:space="preserve"> </w:t>
      </w:r>
      <w:r>
        <w:t>manera legalmente ordenada, la adecuación de los espacios que el ser humano y</w:t>
      </w:r>
      <w:r>
        <w:rPr>
          <w:spacing w:val="1"/>
        </w:rPr>
        <w:t xml:space="preserve"> </w:t>
      </w:r>
      <w:r>
        <w:t>sus comunidades</w:t>
      </w:r>
      <w:r>
        <w:rPr>
          <w:spacing w:val="1"/>
        </w:rPr>
        <w:t xml:space="preserve"> </w:t>
      </w:r>
      <w:r>
        <w:t>requieren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asentamiento;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left="1556" w:right="401" w:hanging="1241"/>
      </w:pPr>
      <w:r>
        <w:t>CXXXV.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Usos: </w:t>
      </w:r>
      <w:r>
        <w:t>Los fines particulares a que podrán dedicarse determinadas zonas, áreas y</w:t>
      </w:r>
      <w:r>
        <w:rPr>
          <w:spacing w:val="1"/>
        </w:rPr>
        <w:t xml:space="preserve"> </w:t>
      </w:r>
      <w:r>
        <w:t>predios de un centro de población; que en conjunción con los destinos determinan la</w:t>
      </w:r>
      <w:r>
        <w:rPr>
          <w:spacing w:val="1"/>
        </w:rPr>
        <w:t xml:space="preserve"> </w:t>
      </w:r>
      <w:r>
        <w:t>utilización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suelo;</w:t>
      </w:r>
    </w:p>
    <w:p w:rsidR="00645E17" w:rsidRDefault="00A92032">
      <w:pPr>
        <w:pStyle w:val="Textoindependiente"/>
        <w:spacing w:line="242" w:lineRule="auto"/>
        <w:ind w:left="1556" w:right="408" w:hanging="1309"/>
      </w:pPr>
      <w:r>
        <w:t xml:space="preserve">CXXXVI.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Usufructo: </w:t>
      </w:r>
      <w:r>
        <w:t>Es el derecho real y temporal de disfrutar de los bienes ajenos sin alterar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substancia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constituirse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 legal, contrato, testamento o usucapión, ya sea a favor de una o varias</w:t>
      </w:r>
      <w:r>
        <w:rPr>
          <w:spacing w:val="1"/>
        </w:rPr>
        <w:t xml:space="preserve"> </w:t>
      </w:r>
      <w:r>
        <w:t>personas, simultánea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sucesivamente;</w:t>
      </w:r>
    </w:p>
    <w:p w:rsidR="00645E17" w:rsidRDefault="00A92032">
      <w:pPr>
        <w:pStyle w:val="Textoindependiente"/>
        <w:ind w:left="1556" w:right="403" w:hanging="1373"/>
      </w:pPr>
      <w:r>
        <w:t>CXXXVII.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Valor catastral: </w:t>
      </w:r>
      <w:r>
        <w:t>El que fija la autoridad catastral a cada uno de los predios, obtenido</w:t>
      </w:r>
      <w:r>
        <w:rPr>
          <w:spacing w:val="1"/>
        </w:rPr>
        <w:t xml:space="preserve"> </w:t>
      </w:r>
      <w:r>
        <w:t>mediante la aplicación de los valores unitarios de terreno y construcción publicados</w:t>
      </w:r>
      <w:r>
        <w:rPr>
          <w:spacing w:val="1"/>
        </w:rPr>
        <w:t xml:space="preserve"> </w:t>
      </w:r>
      <w:r>
        <w:t>en las tablas de valores catastrales, y en su caso en combinación con los factores de</w:t>
      </w:r>
      <w:r>
        <w:rPr>
          <w:spacing w:val="-64"/>
        </w:rPr>
        <w:t xml:space="preserve"> </w:t>
      </w:r>
      <w:r>
        <w:t>incremento y demérito aplicables. Servirá como base gravable para la 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1"/>
        </w:rPr>
        <w:t xml:space="preserve"> </w:t>
      </w:r>
      <w:r>
        <w:t>traslación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inmobilia</w:t>
      </w:r>
      <w:r>
        <w:t>ria;</w:t>
      </w:r>
    </w:p>
    <w:p w:rsidR="00645E17" w:rsidRDefault="00A92032">
      <w:pPr>
        <w:pStyle w:val="Textoindependiente"/>
        <w:spacing w:line="242" w:lineRule="auto"/>
        <w:ind w:left="1556" w:right="403" w:hanging="1441"/>
      </w:pPr>
      <w:r>
        <w:t xml:space="preserve">CXXXVIII.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Valor catastral provisional: </w:t>
      </w:r>
      <w:r>
        <w:t>El asignado por la autoridad catastral a los predios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determinarle</w:t>
      </w:r>
      <w:r>
        <w:rPr>
          <w:spacing w:val="6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definitivo;</w:t>
      </w:r>
    </w:p>
    <w:p w:rsidR="00645E17" w:rsidRDefault="00A92032">
      <w:pPr>
        <w:pStyle w:val="Textoindependiente"/>
        <w:ind w:left="1556" w:right="401" w:hanging="1309"/>
      </w:pPr>
      <w:r>
        <w:t>CXXXIX.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mercado: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referencia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inmobiliarias,</w:t>
      </w:r>
      <w:r>
        <w:rPr>
          <w:spacing w:val="1"/>
        </w:rPr>
        <w:t xml:space="preserve"> </w:t>
      </w:r>
      <w:r>
        <w:t>notarías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revistas</w:t>
      </w:r>
      <w:r>
        <w:rPr>
          <w:spacing w:val="1"/>
        </w:rPr>
        <w:t xml:space="preserve"> </w:t>
      </w:r>
      <w:r>
        <w:t>especializadas,</w:t>
      </w:r>
      <w:r>
        <w:rPr>
          <w:spacing w:val="1"/>
        </w:rPr>
        <w:t xml:space="preserve"> </w:t>
      </w:r>
      <w:r>
        <w:t>cámaras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industria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construcción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comercio,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investigación</w:t>
      </w:r>
      <w:r>
        <w:rPr>
          <w:spacing w:val="20"/>
        </w:rPr>
        <w:t xml:space="preserve"> </w:t>
      </w:r>
      <w:r>
        <w:t>directa</w:t>
      </w:r>
      <w:r>
        <w:rPr>
          <w:spacing w:val="-64"/>
        </w:rPr>
        <w:t xml:space="preserve"> </w:t>
      </w:r>
      <w:r>
        <w:t>de mercado de operaciones de compra venta o solicitando datos e</w:t>
      </w:r>
      <w:r>
        <w:t>n predios que</w:t>
      </w:r>
      <w:r>
        <w:rPr>
          <w:spacing w:val="1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publicidad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venta;</w:t>
      </w:r>
    </w:p>
    <w:p w:rsidR="00645E17" w:rsidRDefault="00A92032">
      <w:pPr>
        <w:pStyle w:val="Textoindependiente"/>
        <w:spacing w:line="244" w:lineRule="auto"/>
        <w:ind w:left="1556" w:right="400" w:hanging="893"/>
      </w:pPr>
      <w:r>
        <w:t>CXL.</w:t>
      </w:r>
      <w:r>
        <w:rPr>
          <w:spacing w:val="1"/>
        </w:rPr>
        <w:t xml:space="preserve"> </w:t>
      </w:r>
      <w:r>
        <w:rPr>
          <w:rFonts w:ascii="Arial"/>
          <w:b/>
        </w:rPr>
        <w:t>Valor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fiscal:</w:t>
      </w:r>
      <w:r>
        <w:rPr>
          <w:rFonts w:asci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cada</w:t>
      </w:r>
      <w:r>
        <w:rPr>
          <w:spacing w:val="67"/>
        </w:rPr>
        <w:t xml:space="preserve"> </w:t>
      </w:r>
      <w:r>
        <w:t>predio,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leyes tributarias;</w:t>
      </w:r>
    </w:p>
    <w:p w:rsidR="00645E17" w:rsidRDefault="00A92032">
      <w:pPr>
        <w:pStyle w:val="Textoindependiente"/>
        <w:ind w:left="1556" w:right="400" w:hanging="961"/>
      </w:pPr>
      <w:r>
        <w:t>CXLI.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Valor unitario: </w:t>
      </w:r>
      <w:r>
        <w:t>Es el valor monetario fijado al suelo y/o construcción por metro</w:t>
      </w:r>
      <w:r>
        <w:rPr>
          <w:spacing w:val="1"/>
        </w:rPr>
        <w:t xml:space="preserve"> </w:t>
      </w:r>
      <w:r>
        <w:t>cuadrado o por hectárea, que se encuentra establecido en las tablas de valores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inmuebles;</w:t>
      </w:r>
    </w:p>
    <w:p w:rsidR="00645E17" w:rsidRDefault="00A92032">
      <w:pPr>
        <w:pStyle w:val="Textoindependiente"/>
        <w:spacing w:line="242" w:lineRule="auto"/>
        <w:ind w:left="1556" w:right="400" w:hanging="1029"/>
      </w:pPr>
      <w:r>
        <w:t>CXLII.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Valuación: </w:t>
      </w:r>
      <w:r>
        <w:t>El pr</w:t>
      </w:r>
      <w:r>
        <w:t>ocedimiento para asignar el valor catastral a un predio, mediante la</w:t>
      </w:r>
      <w:r>
        <w:rPr>
          <w:spacing w:val="1"/>
        </w:rPr>
        <w:t xml:space="preserve"> </w:t>
      </w:r>
      <w:r>
        <w:t>aplicación de los valores unitarios</w:t>
      </w:r>
      <w:r>
        <w:rPr>
          <w:spacing w:val="1"/>
        </w:rPr>
        <w:t xml:space="preserve"> </w:t>
      </w:r>
      <w:r>
        <w:t>de terrenos</w:t>
      </w:r>
      <w:r>
        <w:rPr>
          <w:spacing w:val="1"/>
        </w:rPr>
        <w:t xml:space="preserve"> </w:t>
      </w:r>
      <w:r>
        <w:t>y construcción</w:t>
      </w:r>
      <w:r>
        <w:rPr>
          <w:spacing w:val="1"/>
        </w:rPr>
        <w:t xml:space="preserve"> </w:t>
      </w:r>
      <w:r>
        <w:t>y en su</w:t>
      </w:r>
      <w:r>
        <w:rPr>
          <w:spacing w:val="1"/>
        </w:rPr>
        <w:t xml:space="preserve"> </w:t>
      </w:r>
      <w:r>
        <w:t>caso 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incremento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demérito;</w:t>
      </w:r>
    </w:p>
    <w:p w:rsidR="00645E17" w:rsidRDefault="00A92032">
      <w:pPr>
        <w:pStyle w:val="Textoindependiente"/>
        <w:ind w:left="1556" w:right="401" w:hanging="1093"/>
      </w:pPr>
      <w:r>
        <w:t>CXLIII.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Valuación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actualización:</w:t>
      </w:r>
      <w:r>
        <w:rPr>
          <w:rFonts w:ascii="Arial" w:hAnsi="Arial"/>
          <w:b/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actualizar</w:t>
      </w:r>
      <w:r>
        <w:rPr>
          <w:spacing w:val="67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valores de los predios que NO han sufrido modificaciones en sus datos técnicos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inscritos,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6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construcción y sus respectivas clasificaciones o que tampoco su entorno haya sido</w:t>
      </w:r>
      <w:r>
        <w:rPr>
          <w:spacing w:val="1"/>
        </w:rPr>
        <w:t xml:space="preserve"> </w:t>
      </w:r>
      <w:r>
        <w:t>modif</w:t>
      </w:r>
      <w:r>
        <w:t>icado; pero que mediante el proceso legislativo llevado a cabo con motivo 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 de las nuevas tablas de valores unitarios, tuvo como consecuencia la</w:t>
      </w:r>
      <w:r>
        <w:rPr>
          <w:spacing w:val="1"/>
        </w:rPr>
        <w:t xml:space="preserve"> </w:t>
      </w:r>
      <w:r>
        <w:t>obtención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diferente</w:t>
      </w:r>
      <w:r>
        <w:rPr>
          <w:spacing w:val="-4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predio,</w:t>
      </w:r>
      <w:r>
        <w:rPr>
          <w:spacing w:val="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fuere 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alza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baja;</w:t>
      </w:r>
    </w:p>
    <w:p w:rsidR="00645E17" w:rsidRDefault="00A92032">
      <w:pPr>
        <w:pStyle w:val="Textoindependiente"/>
        <w:ind w:left="1556" w:right="400" w:hanging="1121"/>
      </w:pPr>
      <w:r>
        <w:t>CXLIV.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Valuación por conservación: </w:t>
      </w:r>
      <w:r>
        <w:t>Es el procedimiento mediante el cual se realiza la</w:t>
      </w:r>
      <w:r>
        <w:rPr>
          <w:spacing w:val="1"/>
        </w:rPr>
        <w:t xml:space="preserve"> </w:t>
      </w:r>
      <w:r>
        <w:t>aplicación de los valores unitarios vigentes, a fin de obtener el valor catastral de los</w:t>
      </w:r>
      <w:r>
        <w:rPr>
          <w:spacing w:val="1"/>
        </w:rPr>
        <w:t xml:space="preserve"> </w:t>
      </w:r>
      <w:r>
        <w:t>predios que sufrieron modificación en sus datos técnicos, ya sea en su área de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manifestaciones,</w:t>
      </w:r>
      <w:r>
        <w:rPr>
          <w:spacing w:val="1"/>
        </w:rPr>
        <w:t xml:space="preserve"> </w:t>
      </w:r>
      <w:r>
        <w:t>subdivisiones,</w:t>
      </w:r>
      <w:r>
        <w:rPr>
          <w:spacing w:val="1"/>
        </w:rPr>
        <w:t xml:space="preserve"> </w:t>
      </w:r>
      <w:r>
        <w:t>relotificaciones,</w:t>
      </w:r>
      <w:r>
        <w:rPr>
          <w:spacing w:val="1"/>
        </w:rPr>
        <w:t xml:space="preserve"> </w:t>
      </w:r>
      <w:r>
        <w:t>fraccionamientos,</w:t>
      </w:r>
      <w:r>
        <w:rPr>
          <w:spacing w:val="50"/>
        </w:rPr>
        <w:t xml:space="preserve"> </w:t>
      </w:r>
      <w:r>
        <w:t>lice</w:t>
      </w:r>
      <w:r>
        <w:t>ncias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construcción,</w:t>
      </w:r>
      <w:r>
        <w:rPr>
          <w:spacing w:val="50"/>
        </w:rPr>
        <w:t xml:space="preserve"> </w:t>
      </w:r>
      <w:r>
        <w:t>remodelación,</w:t>
      </w:r>
      <w:r>
        <w:rPr>
          <w:spacing w:val="51"/>
        </w:rPr>
        <w:t xml:space="preserve"> </w:t>
      </w:r>
      <w:r>
        <w:t>demolición;</w:t>
      </w:r>
      <w:r>
        <w:rPr>
          <w:spacing w:val="50"/>
        </w:rPr>
        <w:t xml:space="preserve"> </w:t>
      </w:r>
      <w:r>
        <w:t>así</w:t>
      </w:r>
      <w:r>
        <w:rPr>
          <w:spacing w:val="50"/>
        </w:rPr>
        <w:t xml:space="preserve"> </w:t>
      </w:r>
      <w:r>
        <w:t>mismo</w:t>
      </w:r>
      <w:r>
        <w:rPr>
          <w:spacing w:val="-64"/>
        </w:rPr>
        <w:t xml:space="preserve"> </w:t>
      </w:r>
      <w:r>
        <w:t>por cualquier acción urbanística o de mejora, que modifiquen las provisiones, usos,</w:t>
      </w:r>
      <w:r>
        <w:rPr>
          <w:spacing w:val="1"/>
        </w:rPr>
        <w:t xml:space="preserve"> </w:t>
      </w:r>
      <w:r>
        <w:t>destinos o reservas, y cuyo entorno sufra un cambio que afecte notoriamente su</w:t>
      </w:r>
      <w:r>
        <w:rPr>
          <w:spacing w:val="1"/>
        </w:rPr>
        <w:t xml:space="preserve"> </w:t>
      </w:r>
      <w:r>
        <w:t>valor;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left="1556" w:right="402" w:hanging="1053"/>
      </w:pPr>
      <w:r>
        <w:t xml:space="preserve">CXLV.  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Valuador</w:t>
      </w:r>
      <w:r>
        <w:t>:</w:t>
      </w:r>
      <w:r>
        <w:rPr>
          <w:spacing w:val="66"/>
        </w:rPr>
        <w:t xml:space="preserve"> </w:t>
      </w:r>
      <w:r>
        <w:t>Es</w:t>
      </w:r>
      <w:r>
        <w:rPr>
          <w:spacing w:val="67"/>
        </w:rPr>
        <w:t xml:space="preserve"> </w:t>
      </w:r>
      <w:r>
        <w:t>el servidor público dependiente de la autoridad catastral que cuenta</w:t>
      </w:r>
      <w:r>
        <w:rPr>
          <w:spacing w:val="1"/>
        </w:rPr>
        <w:t xml:space="preserve"> </w:t>
      </w:r>
      <w:r>
        <w:t>con los conocimientos técnicos sobre bienes inmuebles, necesarios para formular los</w:t>
      </w:r>
      <w:r>
        <w:rPr>
          <w:spacing w:val="-64"/>
        </w:rPr>
        <w:t xml:space="preserve"> </w:t>
      </w:r>
      <w:r>
        <w:t>documentos técnicos denominados avalúos o</w:t>
      </w:r>
      <w:r>
        <w:rPr>
          <w:spacing w:val="2"/>
        </w:rPr>
        <w:t xml:space="preserve"> </w:t>
      </w:r>
      <w:r>
        <w:t>dictámenes de</w:t>
      </w:r>
      <w:r>
        <w:rPr>
          <w:spacing w:val="-2"/>
        </w:rPr>
        <w:t xml:space="preserve"> </w:t>
      </w:r>
      <w:r>
        <w:t>valor;</w:t>
      </w:r>
    </w:p>
    <w:p w:rsidR="00645E17" w:rsidRDefault="00A92032">
      <w:pPr>
        <w:pStyle w:val="Textoindependiente"/>
        <w:spacing w:line="242" w:lineRule="auto"/>
        <w:ind w:left="1556" w:right="407" w:hanging="1121"/>
      </w:pPr>
      <w:r>
        <w:t>CXLVI.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Vialidad: </w:t>
      </w:r>
      <w:r>
        <w:t>Superficie de terr</w:t>
      </w:r>
      <w:r>
        <w:t>eno destinada para el tránsito vehicular</w:t>
      </w:r>
      <w:r>
        <w:rPr>
          <w:spacing w:val="1"/>
        </w:rPr>
        <w:t xml:space="preserve"> </w:t>
      </w:r>
      <w:r>
        <w:t>y/o peatonal</w:t>
      </w:r>
      <w:r>
        <w:rPr>
          <w:spacing w:val="1"/>
        </w:rPr>
        <w:t xml:space="preserve"> </w:t>
      </w:r>
      <w:r>
        <w:t>constituida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avenidas,</w:t>
      </w:r>
      <w:r>
        <w:rPr>
          <w:spacing w:val="-1"/>
        </w:rPr>
        <w:t xml:space="preserve"> </w:t>
      </w:r>
      <w:r>
        <w:t>calles,</w:t>
      </w:r>
      <w:r>
        <w:rPr>
          <w:spacing w:val="-1"/>
        </w:rPr>
        <w:t xml:space="preserve"> </w:t>
      </w:r>
      <w:r>
        <w:t>calzadas,</w:t>
      </w:r>
      <w:r>
        <w:rPr>
          <w:spacing w:val="-1"/>
        </w:rPr>
        <w:t xml:space="preserve"> </w:t>
      </w:r>
      <w:r>
        <w:t>andadores, banquetas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otros;</w:t>
      </w:r>
    </w:p>
    <w:p w:rsidR="00645E17" w:rsidRDefault="00A92032">
      <w:pPr>
        <w:pStyle w:val="Textoindependiente"/>
        <w:ind w:left="1556" w:right="398" w:hanging="1189"/>
      </w:pPr>
      <w:r>
        <w:t>CXLVII.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Vía pública: </w:t>
      </w:r>
      <w:r>
        <w:t>Toda área de terreno de dominio público y de uso común ocupado por</w:t>
      </w:r>
      <w:r>
        <w:rPr>
          <w:spacing w:val="1"/>
        </w:rPr>
        <w:t xml:space="preserve"> </w:t>
      </w:r>
      <w:r>
        <w:t xml:space="preserve">calles, banquetas, andadores, avenidas, </w:t>
      </w:r>
      <w:r>
        <w:t>calzadas, callejones, cerradas o privadas y</w:t>
      </w:r>
      <w:r>
        <w:rPr>
          <w:spacing w:val="1"/>
        </w:rPr>
        <w:t xml:space="preserve"> </w:t>
      </w:r>
      <w:r>
        <w:t>sus confluencias, cruceros que se encuentren destinados a permitir el tránsito de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ciclistas,</w:t>
      </w:r>
      <w:r>
        <w:rPr>
          <w:spacing w:val="1"/>
        </w:rPr>
        <w:t xml:space="preserve"> </w:t>
      </w:r>
      <w:r>
        <w:t>peatones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66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y zonas,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2"/>
        </w:rPr>
        <w:t xml:space="preserve"> </w:t>
      </w:r>
      <w:r>
        <w:t>destinado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libre</w:t>
      </w:r>
      <w:r>
        <w:rPr>
          <w:spacing w:val="12"/>
        </w:rPr>
        <w:t xml:space="preserve"> </w:t>
      </w:r>
      <w:r>
        <w:t>tránsito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leyes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reglamentos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o que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público;</w:t>
      </w:r>
    </w:p>
    <w:p w:rsidR="00645E17" w:rsidRDefault="00A92032">
      <w:pPr>
        <w:pStyle w:val="Textoindependiente"/>
        <w:spacing w:line="242" w:lineRule="auto"/>
        <w:ind w:left="1556" w:right="404" w:hanging="1253"/>
      </w:pPr>
      <w:r>
        <w:t>CXLVIII.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Zona catastral: </w:t>
      </w:r>
      <w:r>
        <w:t>Las áreas en las que se divide el territorio del Municipio y que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homogéneas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económicos, sociales, de uso actual y potencial del suelo, representada con los</w:t>
      </w:r>
      <w:r>
        <w:rPr>
          <w:spacing w:val="1"/>
        </w:rPr>
        <w:t xml:space="preserve"> </w:t>
      </w:r>
      <w:r>
        <w:t>dígitos nueve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diez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catastral;</w:t>
      </w:r>
    </w:p>
    <w:p w:rsidR="00645E17" w:rsidRDefault="00A92032">
      <w:pPr>
        <w:pStyle w:val="Textoindependiente"/>
        <w:spacing w:line="242" w:lineRule="auto"/>
        <w:ind w:left="1556" w:right="403" w:hanging="1121"/>
      </w:pPr>
      <w:r>
        <w:t xml:space="preserve">CXLIX.     </w:t>
      </w:r>
      <w:r>
        <w:rPr>
          <w:rFonts w:ascii="Arial" w:hAnsi="Arial"/>
          <w:b/>
        </w:rPr>
        <w:t xml:space="preserve">Zona rústica: </w:t>
      </w:r>
      <w:r>
        <w:t>El área o superficie conformada por predios rústicos, que se ubica</w:t>
      </w:r>
      <w:r>
        <w:rPr>
          <w:spacing w:val="1"/>
        </w:rPr>
        <w:t xml:space="preserve"> </w:t>
      </w:r>
      <w:r>
        <w:t>fuera del perímetro y del área de crecimiento urbano, destinada generalmente para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agropecuario;</w:t>
      </w:r>
      <w:r>
        <w:rPr>
          <w:spacing w:val="1"/>
        </w:rPr>
        <w:t xml:space="preserve"> </w:t>
      </w:r>
      <w:r>
        <w:t>y</w:t>
      </w:r>
    </w:p>
    <w:p w:rsidR="00645E17" w:rsidRDefault="00A92032">
      <w:pPr>
        <w:pStyle w:val="Textoindependiente"/>
        <w:spacing w:line="242" w:lineRule="auto"/>
        <w:ind w:left="1556" w:right="407" w:hanging="733"/>
      </w:pPr>
      <w:r>
        <w:t>CL.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Zona urbana: </w:t>
      </w:r>
      <w:r>
        <w:t>El área o superficie conformada po</w:t>
      </w:r>
      <w:r>
        <w:t>r predios urbanos, comprendida</w:t>
      </w:r>
      <w:r>
        <w:rPr>
          <w:spacing w:val="1"/>
        </w:rPr>
        <w:t xml:space="preserve"> </w:t>
      </w:r>
      <w:r>
        <w:t>dentro del perímetro urbano o dentro los límites de Centro de Población y que se</w:t>
      </w:r>
      <w:r>
        <w:rPr>
          <w:spacing w:val="1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dotada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públicos,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permiten</w:t>
      </w:r>
      <w:r>
        <w:rPr>
          <w:spacing w:val="-3"/>
        </w:rPr>
        <w:t xml:space="preserve"> </w:t>
      </w:r>
      <w:r>
        <w:t>asentamientos</w:t>
      </w:r>
      <w:r>
        <w:rPr>
          <w:spacing w:val="-1"/>
        </w:rPr>
        <w:t xml:space="preserve"> </w:t>
      </w:r>
      <w:r>
        <w:t>humanos.</w:t>
      </w:r>
    </w:p>
    <w:p w:rsidR="00645E17" w:rsidRDefault="00645E17">
      <w:pPr>
        <w:pStyle w:val="Textoindependiente"/>
        <w:ind w:left="0"/>
        <w:jc w:val="left"/>
        <w:rPr>
          <w:sz w:val="38"/>
        </w:rPr>
      </w:pPr>
    </w:p>
    <w:p w:rsidR="00645E17" w:rsidRDefault="00A92032">
      <w:pPr>
        <w:ind w:left="5097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645E17" w:rsidRDefault="00A92032">
      <w:pPr>
        <w:spacing w:before="200" w:line="412" w:lineRule="auto"/>
        <w:ind w:left="836" w:right="1439" w:firstLine="1916"/>
        <w:rPr>
          <w:sz w:val="24"/>
        </w:rPr>
      </w:pPr>
      <w:r>
        <w:rPr>
          <w:rFonts w:ascii="Arial" w:hAnsi="Arial"/>
          <w:b/>
          <w:sz w:val="24"/>
        </w:rPr>
        <w:t>De las Autoridades Municipales en Materia Catastral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</w:t>
      </w:r>
      <w:r>
        <w:rPr>
          <w:rFonts w:ascii="Arial" w:hAnsi="Arial"/>
          <w:b/>
          <w:sz w:val="24"/>
        </w:rPr>
        <w:t>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catastral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Municipio:</w:t>
      </w:r>
    </w:p>
    <w:p w:rsidR="00645E17" w:rsidRDefault="00A92032">
      <w:pPr>
        <w:pStyle w:val="Prrafodelista"/>
        <w:numPr>
          <w:ilvl w:val="1"/>
          <w:numId w:val="64"/>
        </w:numPr>
        <w:tabs>
          <w:tab w:val="left" w:pos="1616"/>
          <w:tab w:val="left" w:pos="1617"/>
        </w:tabs>
        <w:spacing w:before="6"/>
        <w:ind w:hanging="721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1"/>
          <w:numId w:val="64"/>
        </w:numPr>
        <w:tabs>
          <w:tab w:val="left" w:pos="1616"/>
          <w:tab w:val="left" w:pos="1617"/>
        </w:tabs>
        <w:spacing w:before="1"/>
        <w:ind w:hanging="721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Catastro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1"/>
          <w:numId w:val="64"/>
        </w:numPr>
        <w:tabs>
          <w:tab w:val="left" w:pos="1616"/>
          <w:tab w:val="left" w:pos="1617"/>
        </w:tabs>
        <w:ind w:hanging="72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Catastro;</w:t>
      </w:r>
    </w:p>
    <w:p w:rsidR="00645E17" w:rsidRDefault="00A92032">
      <w:pPr>
        <w:pStyle w:val="Prrafodelista"/>
        <w:numPr>
          <w:ilvl w:val="1"/>
          <w:numId w:val="64"/>
        </w:numPr>
        <w:tabs>
          <w:tab w:val="left" w:pos="1617"/>
        </w:tabs>
        <w:ind w:right="407"/>
        <w:jc w:val="both"/>
        <w:rPr>
          <w:sz w:val="24"/>
        </w:rPr>
      </w:pPr>
      <w:r>
        <w:rPr>
          <w:sz w:val="24"/>
        </w:rPr>
        <w:t>Los demás servidores públicos que formen parte de la estructura organizativa de la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 de catastro municipal y los que se indiquen en los ordenamientos</w:t>
      </w:r>
      <w:r>
        <w:rPr>
          <w:spacing w:val="1"/>
          <w:sz w:val="24"/>
        </w:rPr>
        <w:t xml:space="preserve"> </w:t>
      </w:r>
      <w:r>
        <w:rPr>
          <w:sz w:val="24"/>
        </w:rPr>
        <w:t>legales aplicables.</w:t>
      </w:r>
    </w:p>
    <w:p w:rsidR="00645E17" w:rsidRDefault="00645E17">
      <w:pPr>
        <w:pStyle w:val="Textoindependiente"/>
        <w:spacing w:before="7"/>
        <w:ind w:left="0"/>
        <w:jc w:val="left"/>
        <w:rPr>
          <w:sz w:val="23"/>
        </w:rPr>
      </w:pPr>
    </w:p>
    <w:p w:rsidR="00645E17" w:rsidRDefault="00A92032">
      <w:pPr>
        <w:spacing w:before="1"/>
        <w:ind w:left="519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</w:p>
    <w:p w:rsidR="00645E17" w:rsidRDefault="00A92032">
      <w:pPr>
        <w:spacing w:before="200"/>
        <w:ind w:left="871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Catastral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</w:p>
    <w:p w:rsidR="00645E17" w:rsidRDefault="00A92032">
      <w:pPr>
        <w:pStyle w:val="Textoindependiente"/>
        <w:spacing w:before="200" w:line="242" w:lineRule="auto"/>
        <w:ind w:right="402"/>
      </w:pPr>
      <w:r>
        <w:rPr>
          <w:rFonts w:ascii="Arial" w:hAnsi="Arial"/>
          <w:b/>
        </w:rPr>
        <w:t>Artículo 6</w:t>
      </w:r>
      <w:r>
        <w:t>. El Consejo Técnico de Catastro Municipal es el órgano colegiado de carácter</w:t>
      </w:r>
      <w:r>
        <w:rPr>
          <w:spacing w:val="1"/>
        </w:rPr>
        <w:t xml:space="preserve"> </w:t>
      </w:r>
      <w:r>
        <w:t>permanente responsable de asesorar,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y evaluar las</w:t>
      </w:r>
      <w:r>
        <w:rPr>
          <w:spacing w:val="1"/>
        </w:rPr>
        <w:t xml:space="preserve"> </w:t>
      </w:r>
      <w:r>
        <w:t>acciones en</w:t>
      </w:r>
      <w:r>
        <w:rPr>
          <w:spacing w:val="1"/>
        </w:rPr>
        <w:t xml:space="preserve"> </w:t>
      </w:r>
      <w:r>
        <w:t>materia de</w:t>
      </w:r>
      <w:r>
        <w:rPr>
          <w:spacing w:val="1"/>
        </w:rPr>
        <w:t xml:space="preserve"> </w:t>
      </w:r>
      <w:r>
        <w:t>Catastro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645E17" w:rsidRDefault="00A92032">
      <w:pPr>
        <w:pStyle w:val="Textoindependiente"/>
        <w:spacing w:before="192" w:line="242" w:lineRule="auto"/>
        <w:ind w:right="411"/>
      </w:pPr>
      <w:r>
        <w:rPr>
          <w:rFonts w:ascii="Arial" w:hAnsi="Arial"/>
          <w:b/>
        </w:rPr>
        <w:t>Artículo 7</w:t>
      </w:r>
      <w:r>
        <w:t>. El ayuntamiento, deberá constituir el Consejo T</w:t>
      </w:r>
      <w:r>
        <w:t>écnico de Catastro Municipal,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 establecidas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645E17" w:rsidRDefault="00A92032">
      <w:pPr>
        <w:pStyle w:val="Textoindependiente"/>
        <w:spacing w:before="195" w:line="242" w:lineRule="auto"/>
        <w:ind w:right="407"/>
      </w:pPr>
      <w:r>
        <w:rPr>
          <w:rFonts w:ascii="Arial" w:hAnsi="Arial"/>
          <w:b/>
        </w:rPr>
        <w:t>Artículo 8</w:t>
      </w:r>
      <w:r>
        <w:t>. Si al convocar a la constitución de consejo conforme las bases previstas por el</w:t>
      </w:r>
      <w:r>
        <w:rPr>
          <w:spacing w:val="1"/>
        </w:rPr>
        <w:t xml:space="preserve"> </w:t>
      </w:r>
      <w:r>
        <w:t>Articulo</w:t>
      </w:r>
      <w:r>
        <w:rPr>
          <w:spacing w:val="8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Ley,</w:t>
      </w:r>
      <w:r>
        <w:rPr>
          <w:spacing w:val="11"/>
        </w:rPr>
        <w:t xml:space="preserve"> </w:t>
      </w:r>
      <w:r>
        <w:t>algunos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sectores</w:t>
      </w:r>
      <w:r>
        <w:rPr>
          <w:spacing w:val="10"/>
        </w:rPr>
        <w:t xml:space="preserve"> </w:t>
      </w:r>
      <w:r>
        <w:t>convocados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designan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representante</w:t>
      </w:r>
      <w:r>
        <w:rPr>
          <w:spacing w:val="-6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pusieran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acuerdo,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t>libremente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designación</w:t>
      </w:r>
      <w:r>
        <w:rPr>
          <w:spacing w:val="8"/>
        </w:rPr>
        <w:t xml:space="preserve"> </w:t>
      </w:r>
      <w:r>
        <w:t>correspondiente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jc w:val="left"/>
      </w:pPr>
      <w:r>
        <w:t>de</w:t>
      </w:r>
      <w:r>
        <w:rPr>
          <w:spacing w:val="28"/>
        </w:rPr>
        <w:t xml:space="preserve"> </w:t>
      </w:r>
      <w:r>
        <w:t>personas</w:t>
      </w:r>
      <w:r>
        <w:rPr>
          <w:spacing w:val="27"/>
        </w:rPr>
        <w:t xml:space="preserve"> </w:t>
      </w:r>
      <w:r>
        <w:t>afines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actividades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sector.</w:t>
      </w:r>
      <w:r>
        <w:rPr>
          <w:spacing w:val="1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titular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Consejo</w:t>
      </w:r>
      <w:r>
        <w:rPr>
          <w:spacing w:val="25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nombrarse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suplente.</w:t>
      </w:r>
    </w:p>
    <w:p w:rsidR="00645E17" w:rsidRDefault="00A92032">
      <w:pPr>
        <w:pStyle w:val="Textoindependiente"/>
        <w:spacing w:before="196" w:line="242" w:lineRule="auto"/>
        <w:ind w:right="403"/>
      </w:pPr>
      <w:r>
        <w:rPr>
          <w:rFonts w:ascii="Arial" w:hAnsi="Arial"/>
          <w:b/>
        </w:rPr>
        <w:t>Artículo 9</w:t>
      </w:r>
      <w:r>
        <w:t>. Los integrante</w:t>
      </w:r>
      <w:r>
        <w:t>s tendrán el carácter de permanentes, pero podrán ser libremente</w:t>
      </w:r>
      <w:r>
        <w:rPr>
          <w:spacing w:val="-64"/>
        </w:rPr>
        <w:t xml:space="preserve"> </w:t>
      </w:r>
      <w:r>
        <w:t>removidos por</w:t>
      </w:r>
      <w:r>
        <w:rPr>
          <w:spacing w:val="1"/>
        </w:rPr>
        <w:t xml:space="preserve"> </w:t>
      </w:r>
      <w:r>
        <w:t>los organismos</w:t>
      </w:r>
      <w:r>
        <w:rPr>
          <w:spacing w:val="1"/>
        </w:rPr>
        <w:t xml:space="preserve"> </w:t>
      </w:r>
      <w:r>
        <w:t>que los hayan designado</w:t>
      </w:r>
      <w:r>
        <w:rPr>
          <w:spacing w:val="66"/>
        </w:rPr>
        <w:t xml:space="preserve"> </w:t>
      </w:r>
      <w:r>
        <w:t>o destituido por el propio consejo</w:t>
      </w:r>
      <w:r>
        <w:rPr>
          <w:spacing w:val="1"/>
        </w:rPr>
        <w:t xml:space="preserve"> </w:t>
      </w:r>
      <w:r>
        <w:t>en el caso de que falten a dos sesiones consecutivas sin justificación, procediendo a la</w:t>
      </w:r>
      <w:r>
        <w:rPr>
          <w:spacing w:val="1"/>
        </w:rPr>
        <w:t xml:space="preserve"> </w:t>
      </w:r>
      <w:r>
        <w:t>designación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consejero</w:t>
      </w:r>
      <w:r>
        <w:rPr>
          <w:spacing w:val="-2"/>
        </w:rPr>
        <w:t xml:space="preserve"> </w:t>
      </w:r>
      <w:r>
        <w:t>sustituto</w:t>
      </w:r>
      <w:r>
        <w:rPr>
          <w:spacing w:val="-2"/>
        </w:rPr>
        <w:t xml:space="preserve"> </w:t>
      </w:r>
      <w:r>
        <w:t>inmediatamente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sesión.</w:t>
      </w:r>
    </w:p>
    <w:p w:rsidR="00645E17" w:rsidRDefault="00A92032">
      <w:pPr>
        <w:pStyle w:val="Textoindependiente"/>
        <w:spacing w:before="190" w:line="242" w:lineRule="auto"/>
        <w:ind w:right="4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teniendo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funciones</w:t>
      </w:r>
      <w:r>
        <w:rPr>
          <w:spacing w:val="3"/>
        </w:rPr>
        <w:t xml:space="preserve"> </w:t>
      </w:r>
      <w:r>
        <w:t>principales,</w:t>
      </w:r>
      <w:r>
        <w:rPr>
          <w:spacing w:val="1"/>
        </w:rPr>
        <w:t xml:space="preserve"> </w:t>
      </w:r>
      <w:r>
        <w:t>las siguientes: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spacing w:before="195"/>
        <w:ind w:right="408"/>
        <w:jc w:val="both"/>
        <w:rPr>
          <w:sz w:val="24"/>
        </w:rPr>
      </w:pPr>
      <w:r>
        <w:rPr>
          <w:sz w:val="24"/>
        </w:rPr>
        <w:t>Recabar la información necesaria que permita cumplir con las funciones que le</w:t>
      </w:r>
      <w:r>
        <w:rPr>
          <w:spacing w:val="1"/>
          <w:sz w:val="24"/>
        </w:rPr>
        <w:t xml:space="preserve"> </w:t>
      </w:r>
      <w:r>
        <w:rPr>
          <w:sz w:val="24"/>
        </w:rPr>
        <w:t>confiere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spacing w:before="1"/>
        <w:ind w:right="401" w:hanging="560"/>
        <w:jc w:val="both"/>
        <w:rPr>
          <w:sz w:val="24"/>
        </w:rPr>
      </w:pPr>
      <w:r>
        <w:rPr>
          <w:sz w:val="24"/>
        </w:rPr>
        <w:t>Analizar, evaluar, y en su caso modificar los proyectos de zonificación catastral 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Catastro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armonía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-2"/>
          <w:sz w:val="24"/>
        </w:rPr>
        <w:t xml:space="preserve"> </w:t>
      </w:r>
      <w:r>
        <w:rPr>
          <w:sz w:val="24"/>
        </w:rPr>
        <w:t>congruencia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ind w:right="411" w:hanging="624"/>
        <w:jc w:val="both"/>
        <w:rPr>
          <w:sz w:val="24"/>
        </w:rPr>
      </w:pPr>
      <w:r>
        <w:rPr>
          <w:sz w:val="24"/>
        </w:rPr>
        <w:t>Analizar, revisar y, en su caso, modificar el proyecto de tablas de valores unitarios</w:t>
      </w:r>
      <w:r>
        <w:rPr>
          <w:spacing w:val="1"/>
          <w:sz w:val="24"/>
        </w:rPr>
        <w:t xml:space="preserve"> </w:t>
      </w:r>
      <w:r>
        <w:rPr>
          <w:sz w:val="24"/>
        </w:rPr>
        <w:t>que le presente el titular de catastro muni</w:t>
      </w:r>
      <w:r>
        <w:rPr>
          <w:sz w:val="24"/>
        </w:rPr>
        <w:t>cipal, según lo establece el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ind w:right="400" w:hanging="652"/>
        <w:jc w:val="both"/>
        <w:rPr>
          <w:sz w:val="24"/>
        </w:rPr>
      </w:pPr>
      <w:r>
        <w:rPr>
          <w:sz w:val="24"/>
        </w:rPr>
        <w:t>Estudiar;</w:t>
      </w:r>
      <w:r>
        <w:rPr>
          <w:spacing w:val="1"/>
          <w:sz w:val="24"/>
        </w:rPr>
        <w:t xml:space="preserve"> </w:t>
      </w: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terreno,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 y remitirlos con fines de homologación al Consejo Técnico de Catastro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spacing w:before="1"/>
        <w:ind w:right="402" w:hanging="584"/>
        <w:jc w:val="both"/>
        <w:rPr>
          <w:sz w:val="24"/>
        </w:rPr>
      </w:pPr>
      <w:r>
        <w:rPr>
          <w:sz w:val="24"/>
        </w:rPr>
        <w:t>Adoptar las medidas conducentes a fin de que los valores unitarios de suelo que</w:t>
      </w:r>
      <w:r>
        <w:rPr>
          <w:spacing w:val="1"/>
          <w:sz w:val="24"/>
        </w:rPr>
        <w:t xml:space="preserve"> </w:t>
      </w:r>
      <w:r>
        <w:rPr>
          <w:sz w:val="24"/>
        </w:rPr>
        <w:t>sirven de base para el cobro de las contribuciones sobre la propiedad inmobiliaria</w:t>
      </w:r>
      <w:r>
        <w:rPr>
          <w:spacing w:val="1"/>
          <w:sz w:val="24"/>
        </w:rPr>
        <w:t xml:space="preserve"> </w:t>
      </w:r>
      <w:r>
        <w:rPr>
          <w:sz w:val="24"/>
        </w:rPr>
        <w:t>sean equiparables a los valores de mercado y procederá a realizar las propuestas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</w:t>
      </w:r>
      <w:r>
        <w:rPr>
          <w:sz w:val="24"/>
        </w:rPr>
        <w:t>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legislatura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 de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equidad;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ind w:right="402" w:hanging="652"/>
        <w:jc w:val="both"/>
        <w:rPr>
          <w:sz w:val="24"/>
        </w:rPr>
      </w:pPr>
      <w:r>
        <w:rPr>
          <w:sz w:val="24"/>
        </w:rPr>
        <w:t>Crear las comisiones o grupos de trabajo, de análisis y de estudio que estimen</w:t>
      </w:r>
      <w:r>
        <w:rPr>
          <w:spacing w:val="1"/>
          <w:sz w:val="24"/>
        </w:rPr>
        <w:t xml:space="preserve"> </w:t>
      </w:r>
      <w:r>
        <w:rPr>
          <w:sz w:val="24"/>
        </w:rPr>
        <w:t>necesarios;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ind w:right="404" w:hanging="720"/>
        <w:jc w:val="both"/>
        <w:rPr>
          <w:sz w:val="24"/>
        </w:rPr>
      </w:pP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apego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Ley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28"/>
          <w:sz w:val="24"/>
        </w:rPr>
        <w:t xml:space="preserve"> </w:t>
      </w:r>
      <w:r>
        <w:rPr>
          <w:sz w:val="24"/>
        </w:rPr>
        <w:t>Reglamento,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armonía</w:t>
      </w:r>
      <w:r>
        <w:rPr>
          <w:spacing w:val="-64"/>
          <w:sz w:val="24"/>
        </w:rPr>
        <w:t xml:space="preserve"> </w:t>
      </w:r>
      <w:r>
        <w:rPr>
          <w:sz w:val="24"/>
        </w:rPr>
        <w:t>con los lineamientos y disposiciones que emita el Consejo Técnico Catastral del</w:t>
      </w:r>
      <w:r>
        <w:rPr>
          <w:spacing w:val="1"/>
          <w:sz w:val="24"/>
        </w:rPr>
        <w:t xml:space="preserve"> </w:t>
      </w:r>
      <w:r>
        <w:rPr>
          <w:sz w:val="24"/>
        </w:rPr>
        <w:t>Estado, apoyará en la elaboración de los manuales de procedimientos a seguirse en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operaciones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catastr</w:t>
      </w:r>
      <w:r>
        <w:rPr>
          <w:sz w:val="24"/>
        </w:rPr>
        <w:t>ales; y</w:t>
      </w:r>
    </w:p>
    <w:p w:rsidR="00645E17" w:rsidRDefault="00A92032">
      <w:pPr>
        <w:pStyle w:val="Prrafodelista"/>
        <w:numPr>
          <w:ilvl w:val="2"/>
          <w:numId w:val="64"/>
        </w:numPr>
        <w:tabs>
          <w:tab w:val="left" w:pos="1617"/>
        </w:tabs>
        <w:ind w:hanging="785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sean</w:t>
      </w:r>
      <w:r>
        <w:rPr>
          <w:spacing w:val="-4"/>
          <w:sz w:val="24"/>
        </w:rPr>
        <w:t xml:space="preserve"> </w:t>
      </w:r>
      <w:r>
        <w:rPr>
          <w:sz w:val="24"/>
        </w:rPr>
        <w:t>encomendadas.</w:t>
      </w:r>
    </w:p>
    <w:p w:rsidR="00645E17" w:rsidRDefault="00A92032">
      <w:pPr>
        <w:pStyle w:val="Textoindependiente"/>
        <w:spacing w:before="197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11</w:t>
      </w:r>
      <w:r>
        <w:t>.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spacing w:before="204"/>
        <w:jc w:val="left"/>
        <w:rPr>
          <w:sz w:val="24"/>
        </w:rPr>
      </w:pPr>
      <w:r>
        <w:rPr>
          <w:sz w:val="24"/>
        </w:rPr>
        <w:t>Instalar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hanging="561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hanging="629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Sesiones;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Secretario;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hanging="589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right="404" w:hanging="653"/>
        <w:jc w:val="left"/>
        <w:rPr>
          <w:sz w:val="24"/>
        </w:rPr>
      </w:pP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conducto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Secretario</w:t>
      </w:r>
      <w:r>
        <w:rPr>
          <w:spacing w:val="12"/>
          <w:sz w:val="24"/>
        </w:rPr>
        <w:t xml:space="preserve"> </w:t>
      </w:r>
      <w:r>
        <w:rPr>
          <w:sz w:val="24"/>
        </w:rPr>
        <w:t>convocar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sesiones</w:t>
      </w:r>
      <w:r>
        <w:rPr>
          <w:spacing w:val="18"/>
          <w:sz w:val="24"/>
        </w:rPr>
        <w:t xml:space="preserve"> </w:t>
      </w:r>
      <w:r>
        <w:rPr>
          <w:sz w:val="24"/>
        </w:rPr>
        <w:t>extraordinarias,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sean</w:t>
      </w:r>
      <w:r>
        <w:rPr>
          <w:spacing w:val="-64"/>
          <w:sz w:val="24"/>
        </w:rPr>
        <w:t xml:space="preserve"> </w:t>
      </w:r>
      <w:r>
        <w:rPr>
          <w:sz w:val="24"/>
        </w:rPr>
        <w:t>solicitadas por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menos cuatro 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propio</w:t>
      </w:r>
      <w:r>
        <w:rPr>
          <w:spacing w:val="-2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hanging="721"/>
        <w:jc w:val="left"/>
        <w:rPr>
          <w:sz w:val="24"/>
        </w:rPr>
      </w:pPr>
      <w:r>
        <w:rPr>
          <w:sz w:val="24"/>
        </w:rPr>
        <w:t>Asistir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teniendo</w:t>
      </w:r>
      <w:r>
        <w:rPr>
          <w:spacing w:val="-3"/>
          <w:sz w:val="24"/>
        </w:rPr>
        <w:t xml:space="preserve"> </w:t>
      </w:r>
      <w:r>
        <w:rPr>
          <w:sz w:val="24"/>
        </w:rPr>
        <w:t>voz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voto,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empate</w:t>
      </w:r>
      <w:r>
        <w:rPr>
          <w:spacing w:val="-3"/>
          <w:sz w:val="24"/>
        </w:rPr>
        <w:t xml:space="preserve"> </w:t>
      </w:r>
      <w:r>
        <w:rPr>
          <w:sz w:val="24"/>
        </w:rPr>
        <w:t>tendrá</w:t>
      </w:r>
      <w:r>
        <w:rPr>
          <w:spacing w:val="-4"/>
          <w:sz w:val="24"/>
        </w:rPr>
        <w:t xml:space="preserve"> </w:t>
      </w:r>
      <w:r>
        <w:rPr>
          <w:sz w:val="24"/>
        </w:rPr>
        <w:t>voto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calidad;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ind w:right="406" w:hanging="789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comisiones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sean</w:t>
      </w:r>
      <w:r>
        <w:rPr>
          <w:spacing w:val="5"/>
          <w:sz w:val="24"/>
        </w:rPr>
        <w:t xml:space="preserve"> </w:t>
      </w:r>
      <w:r>
        <w:rPr>
          <w:sz w:val="24"/>
        </w:rPr>
        <w:t>necesarias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mejor</w:t>
      </w:r>
      <w:r>
        <w:rPr>
          <w:spacing w:val="7"/>
          <w:sz w:val="24"/>
        </w:rPr>
        <w:t xml:space="preserve"> </w:t>
      </w:r>
      <w:r>
        <w:rPr>
          <w:sz w:val="24"/>
        </w:rPr>
        <w:t>desempeño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funciones; y</w:t>
      </w:r>
    </w:p>
    <w:p w:rsidR="00645E17" w:rsidRDefault="00A92032">
      <w:pPr>
        <w:pStyle w:val="Prrafodelista"/>
        <w:numPr>
          <w:ilvl w:val="0"/>
          <w:numId w:val="63"/>
        </w:numPr>
        <w:tabs>
          <w:tab w:val="left" w:pos="1556"/>
          <w:tab w:val="left" w:pos="1557"/>
        </w:tabs>
        <w:spacing w:before="1"/>
        <w:ind w:hanging="653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fueren</w:t>
      </w:r>
      <w:r>
        <w:rPr>
          <w:spacing w:val="-4"/>
          <w:sz w:val="24"/>
        </w:rPr>
        <w:t xml:space="preserve"> </w:t>
      </w:r>
      <w:r>
        <w:rPr>
          <w:sz w:val="24"/>
        </w:rPr>
        <w:t>encomendadas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645E17" w:rsidRDefault="00A92032">
      <w:pPr>
        <w:pStyle w:val="Textoindependiente"/>
        <w:spacing w:before="196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12</w:t>
      </w:r>
      <w:r>
        <w:t>.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corresponderán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funciones: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spacing w:before="75"/>
        <w:jc w:val="left"/>
        <w:rPr>
          <w:sz w:val="24"/>
        </w:rPr>
      </w:pPr>
      <w:r>
        <w:rPr>
          <w:sz w:val="24"/>
        </w:rPr>
        <w:t>Informar al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lleguen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409" w:hanging="5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38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presidente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calendario</w:t>
      </w:r>
      <w:r>
        <w:rPr>
          <w:spacing w:val="37"/>
          <w:sz w:val="24"/>
        </w:rPr>
        <w:t xml:space="preserve"> </w:t>
      </w:r>
      <w:r>
        <w:rPr>
          <w:sz w:val="24"/>
        </w:rPr>
        <w:t>anual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sesiones</w:t>
      </w:r>
      <w:r>
        <w:rPr>
          <w:spacing w:val="38"/>
          <w:sz w:val="24"/>
        </w:rPr>
        <w:t xml:space="preserve"> </w:t>
      </w:r>
      <w:r>
        <w:rPr>
          <w:sz w:val="24"/>
        </w:rPr>
        <w:t>ordinarias,</w:t>
      </w:r>
      <w:r>
        <w:rPr>
          <w:spacing w:val="39"/>
          <w:sz w:val="24"/>
        </w:rPr>
        <w:t xml:space="preserve"> </w:t>
      </w:r>
      <w:r>
        <w:rPr>
          <w:sz w:val="24"/>
        </w:rPr>
        <w:t>quien</w:t>
      </w:r>
      <w:r>
        <w:rPr>
          <w:spacing w:val="37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propondrá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  <w:tab w:val="left" w:pos="2788"/>
          <w:tab w:val="left" w:pos="3128"/>
          <w:tab w:val="left" w:pos="3639"/>
          <w:tab w:val="left" w:pos="4797"/>
          <w:tab w:val="left" w:pos="6060"/>
          <w:tab w:val="left" w:pos="6384"/>
          <w:tab w:val="left" w:pos="8182"/>
          <w:tab w:val="left" w:pos="8710"/>
          <w:tab w:val="left" w:pos="9865"/>
        </w:tabs>
        <w:ind w:right="400" w:hanging="629"/>
        <w:jc w:val="left"/>
        <w:rPr>
          <w:sz w:val="24"/>
        </w:rPr>
      </w:pPr>
      <w:r>
        <w:rPr>
          <w:sz w:val="24"/>
        </w:rPr>
        <w:t>Convocar</w:t>
      </w:r>
      <w:r>
        <w:rPr>
          <w:sz w:val="24"/>
        </w:rPr>
        <w:tab/>
        <w:t>a</w:t>
      </w:r>
      <w:r>
        <w:rPr>
          <w:sz w:val="24"/>
        </w:rPr>
        <w:tab/>
        <w:t>las</w:t>
      </w:r>
      <w:r>
        <w:rPr>
          <w:sz w:val="24"/>
        </w:rPr>
        <w:tab/>
        <w:t>sesiones</w:t>
      </w:r>
      <w:r>
        <w:rPr>
          <w:sz w:val="24"/>
        </w:rPr>
        <w:tab/>
        <w:t>ordinarias</w:t>
      </w:r>
      <w:r>
        <w:rPr>
          <w:sz w:val="24"/>
        </w:rPr>
        <w:tab/>
        <w:t>y</w:t>
      </w:r>
      <w:r>
        <w:rPr>
          <w:sz w:val="24"/>
        </w:rPr>
        <w:tab/>
        <w:t>extraordinarias</w:t>
      </w:r>
      <w:r>
        <w:rPr>
          <w:sz w:val="24"/>
        </w:rPr>
        <w:tab/>
        <w:t>del</w:t>
      </w:r>
      <w:r>
        <w:rPr>
          <w:sz w:val="24"/>
        </w:rPr>
        <w:tab/>
        <w:t>Consejo;</w:t>
      </w:r>
      <w:r>
        <w:rPr>
          <w:sz w:val="24"/>
        </w:rPr>
        <w:tab/>
      </w:r>
      <w:r>
        <w:rPr>
          <w:spacing w:val="-1"/>
          <w:sz w:val="24"/>
        </w:rPr>
        <w:t>previas</w:t>
      </w:r>
      <w:r>
        <w:rPr>
          <w:spacing w:val="-64"/>
          <w:sz w:val="24"/>
        </w:rPr>
        <w:t xml:space="preserve"> </w:t>
      </w:r>
      <w:r>
        <w:rPr>
          <w:sz w:val="24"/>
        </w:rPr>
        <w:t>instrucciones 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408" w:hanging="653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sesiones</w:t>
      </w:r>
      <w:r>
        <w:rPr>
          <w:spacing w:val="4"/>
          <w:sz w:val="24"/>
        </w:rPr>
        <w:t xml:space="preserve"> </w:t>
      </w:r>
      <w:r>
        <w:rPr>
          <w:sz w:val="24"/>
        </w:rPr>
        <w:t>ordinarias</w:t>
      </w:r>
      <w:r>
        <w:rPr>
          <w:spacing w:val="5"/>
          <w:sz w:val="24"/>
        </w:rPr>
        <w:t xml:space="preserve"> </w:t>
      </w:r>
      <w:r>
        <w:rPr>
          <w:sz w:val="24"/>
        </w:rPr>
        <w:t>y extraordinarias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ausencias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Presidente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spacing w:before="1"/>
        <w:ind w:right="402" w:hanging="589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1"/>
          <w:sz w:val="24"/>
        </w:rPr>
        <w:t xml:space="preserve"> </w:t>
      </w:r>
      <w:r>
        <w:rPr>
          <w:sz w:val="24"/>
        </w:rPr>
        <w:t>y levantar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quórum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sesión;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399" w:hanging="721"/>
        <w:jc w:val="left"/>
        <w:rPr>
          <w:sz w:val="24"/>
        </w:rPr>
      </w:pPr>
      <w:r>
        <w:rPr>
          <w:sz w:val="24"/>
        </w:rPr>
        <w:t>Someter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votación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asistentes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sesión,</w:t>
      </w:r>
      <w:r>
        <w:rPr>
          <w:spacing w:val="56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acuerdos</w:t>
      </w:r>
      <w:r>
        <w:rPr>
          <w:spacing w:val="55"/>
          <w:sz w:val="24"/>
        </w:rPr>
        <w:t xml:space="preserve"> </w:t>
      </w:r>
      <w:r>
        <w:rPr>
          <w:sz w:val="24"/>
        </w:rPr>
        <w:t>tomados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reunión;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403" w:hanging="789"/>
        <w:jc w:val="left"/>
        <w:rPr>
          <w:sz w:val="24"/>
        </w:rPr>
      </w:pP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sz w:val="24"/>
        </w:rPr>
        <w:t>vez</w:t>
      </w:r>
      <w:r>
        <w:rPr>
          <w:spacing w:val="13"/>
          <w:sz w:val="24"/>
        </w:rPr>
        <w:t xml:space="preserve"> </w:t>
      </w:r>
      <w:r>
        <w:rPr>
          <w:sz w:val="24"/>
        </w:rPr>
        <w:t>terminada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sesión</w:t>
      </w:r>
      <w:r>
        <w:rPr>
          <w:spacing w:val="15"/>
          <w:sz w:val="24"/>
        </w:rPr>
        <w:t xml:space="preserve"> </w:t>
      </w:r>
      <w:r>
        <w:rPr>
          <w:sz w:val="24"/>
        </w:rPr>
        <w:t>levantar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acta</w:t>
      </w:r>
      <w:r>
        <w:rPr>
          <w:spacing w:val="15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proceder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recabar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asistentes;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archivo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 actas</w:t>
      </w:r>
      <w:r>
        <w:rPr>
          <w:spacing w:val="-2"/>
          <w:sz w:val="24"/>
        </w:rPr>
        <w:t xml:space="preserve"> </w:t>
      </w:r>
      <w:r>
        <w:rPr>
          <w:sz w:val="24"/>
        </w:rPr>
        <w:t>levantadas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sesión;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spacing w:before="1"/>
        <w:ind w:right="403" w:hanging="589"/>
        <w:jc w:val="left"/>
        <w:rPr>
          <w:sz w:val="24"/>
        </w:rPr>
      </w:pPr>
      <w:r>
        <w:rPr>
          <w:sz w:val="24"/>
        </w:rPr>
        <w:t>Certificar la documentación que obre en sus archivos con relación a las funciones del</w:t>
      </w:r>
      <w:r>
        <w:rPr>
          <w:spacing w:val="-64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405" w:hanging="653"/>
        <w:jc w:val="left"/>
        <w:rPr>
          <w:sz w:val="24"/>
        </w:rPr>
      </w:pPr>
      <w:r>
        <w:rPr>
          <w:sz w:val="24"/>
        </w:rPr>
        <w:t>Enviar</w:t>
      </w:r>
      <w:r>
        <w:rPr>
          <w:spacing w:val="38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Consejo</w:t>
      </w:r>
      <w:r>
        <w:rPr>
          <w:spacing w:val="36"/>
          <w:sz w:val="24"/>
        </w:rPr>
        <w:t xml:space="preserve"> </w:t>
      </w:r>
      <w:r>
        <w:rPr>
          <w:sz w:val="24"/>
        </w:rPr>
        <w:t>Técnico</w:t>
      </w:r>
      <w:r>
        <w:rPr>
          <w:spacing w:val="40"/>
          <w:sz w:val="24"/>
        </w:rPr>
        <w:t xml:space="preserve"> </w:t>
      </w:r>
      <w:r>
        <w:rPr>
          <w:sz w:val="24"/>
        </w:rPr>
        <w:t>Catastral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Estado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z w:val="24"/>
        </w:rPr>
        <w:t>tablas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valores</w:t>
      </w:r>
      <w:r>
        <w:rPr>
          <w:spacing w:val="38"/>
          <w:sz w:val="24"/>
        </w:rPr>
        <w:t xml:space="preserve"> </w:t>
      </w:r>
      <w:r>
        <w:rPr>
          <w:sz w:val="24"/>
        </w:rPr>
        <w:t>unitarios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terreno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homologación;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62"/>
        </w:numPr>
        <w:tabs>
          <w:tab w:val="left" w:pos="1556"/>
          <w:tab w:val="left" w:pos="1557"/>
        </w:tabs>
        <w:ind w:right="404" w:hanging="721"/>
        <w:jc w:val="left"/>
        <w:rPr>
          <w:sz w:val="24"/>
        </w:rPr>
      </w:pP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demás</w:t>
      </w:r>
      <w:r>
        <w:rPr>
          <w:spacing w:val="17"/>
          <w:sz w:val="24"/>
        </w:rPr>
        <w:t xml:space="preserve"> </w:t>
      </w:r>
      <w:r>
        <w:rPr>
          <w:sz w:val="24"/>
        </w:rPr>
        <w:t>funciones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sean</w:t>
      </w:r>
      <w:r>
        <w:rPr>
          <w:spacing w:val="15"/>
          <w:sz w:val="24"/>
        </w:rPr>
        <w:t xml:space="preserve"> </w:t>
      </w:r>
      <w:r>
        <w:rPr>
          <w:sz w:val="24"/>
        </w:rPr>
        <w:t>encomendadas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Presidente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congruencia</w:t>
      </w:r>
      <w:r>
        <w:rPr>
          <w:spacing w:val="-6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 objetivos 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 disposiciones legales aplicables.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3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atribuciones: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spacing w:before="4"/>
        <w:jc w:val="left"/>
        <w:rPr>
          <w:sz w:val="24"/>
        </w:rPr>
      </w:pPr>
      <w:r>
        <w:rPr>
          <w:sz w:val="24"/>
        </w:rPr>
        <w:t>Asistir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ind w:right="412" w:hanging="561"/>
        <w:jc w:val="left"/>
        <w:rPr>
          <w:sz w:val="24"/>
        </w:rPr>
      </w:pPr>
      <w:r>
        <w:rPr>
          <w:sz w:val="24"/>
        </w:rPr>
        <w:t>Emitir</w:t>
      </w:r>
      <w:r>
        <w:rPr>
          <w:spacing w:val="22"/>
          <w:sz w:val="24"/>
        </w:rPr>
        <w:t xml:space="preserve"> </w:t>
      </w:r>
      <w:r>
        <w:rPr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voto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asuntos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sean</w:t>
      </w:r>
      <w:r>
        <w:rPr>
          <w:spacing w:val="20"/>
          <w:sz w:val="24"/>
        </w:rPr>
        <w:t xml:space="preserve"> </w:t>
      </w:r>
      <w:r>
        <w:rPr>
          <w:sz w:val="24"/>
        </w:rPr>
        <w:t>sometidos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sesiones</w:t>
      </w:r>
      <w:r>
        <w:rPr>
          <w:spacing w:val="-64"/>
          <w:sz w:val="24"/>
        </w:rPr>
        <w:t xml:space="preserve"> </w:t>
      </w:r>
      <w:r>
        <w:rPr>
          <w:sz w:val="24"/>
        </w:rPr>
        <w:t>ordinarias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extraordinarias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celebren;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ind w:right="405" w:hanging="629"/>
        <w:jc w:val="left"/>
        <w:rPr>
          <w:sz w:val="24"/>
        </w:rPr>
      </w:pPr>
      <w:r>
        <w:rPr>
          <w:sz w:val="24"/>
        </w:rPr>
        <w:t>Aportar</w:t>
      </w:r>
      <w:r>
        <w:rPr>
          <w:spacing w:val="32"/>
          <w:sz w:val="24"/>
        </w:rPr>
        <w:t xml:space="preserve"> </w:t>
      </w:r>
      <w:r>
        <w:rPr>
          <w:sz w:val="24"/>
        </w:rPr>
        <w:t>estudios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propuestas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contribuyan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3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Consejo;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comisiones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generen;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spacing w:before="1"/>
        <w:ind w:hanging="589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</w:t>
      </w:r>
      <w:r>
        <w:rPr>
          <w:spacing w:val="-5"/>
          <w:sz w:val="24"/>
        </w:rPr>
        <w:t xml:space="preserve"> </w:t>
      </w:r>
      <w:r>
        <w:rPr>
          <w:sz w:val="24"/>
        </w:rPr>
        <w:t>suplente;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ind w:right="411" w:hanging="653"/>
        <w:jc w:val="left"/>
        <w:rPr>
          <w:sz w:val="24"/>
        </w:rPr>
      </w:pPr>
      <w:r>
        <w:rPr>
          <w:sz w:val="24"/>
        </w:rPr>
        <w:t>Manifestar</w:t>
      </w:r>
      <w:r>
        <w:rPr>
          <w:spacing w:val="44"/>
          <w:sz w:val="24"/>
        </w:rPr>
        <w:t xml:space="preserve"> </w:t>
      </w:r>
      <w:r>
        <w:rPr>
          <w:sz w:val="24"/>
        </w:rPr>
        <w:t>al</w:t>
      </w:r>
      <w:r>
        <w:rPr>
          <w:spacing w:val="44"/>
          <w:sz w:val="24"/>
        </w:rPr>
        <w:t xml:space="preserve"> </w:t>
      </w:r>
      <w:r>
        <w:rPr>
          <w:sz w:val="24"/>
        </w:rPr>
        <w:t>secretario</w:t>
      </w:r>
      <w:r>
        <w:rPr>
          <w:spacing w:val="43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correo</w:t>
      </w:r>
      <w:r>
        <w:rPr>
          <w:spacing w:val="43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recibir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sesiones 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61"/>
        </w:numPr>
        <w:tabs>
          <w:tab w:val="left" w:pos="1556"/>
          <w:tab w:val="left" w:pos="1557"/>
        </w:tabs>
        <w:ind w:hanging="721"/>
        <w:jc w:val="left"/>
        <w:rPr>
          <w:sz w:val="24"/>
        </w:rPr>
      </w:pPr>
      <w:r>
        <w:rPr>
          <w:sz w:val="24"/>
        </w:rPr>
        <w:t>Aquellas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asigne expresamente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Consejo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Presidente.</w:t>
      </w:r>
    </w:p>
    <w:p w:rsidR="00645E17" w:rsidRDefault="00645E17">
      <w:pPr>
        <w:pStyle w:val="Textoindependiente"/>
        <w:spacing w:before="7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ind w:right="3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ordinarias,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celebrarse</w:t>
      </w:r>
      <w:r>
        <w:rPr>
          <w:spacing w:val="-64"/>
        </w:rPr>
        <w:t xml:space="preserve"> </w:t>
      </w:r>
      <w:r>
        <w:t>bimestralmente y extraordinarias las cuales podrán convocarse cuando sea necesario y/o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algún asunto</w:t>
      </w:r>
      <w:r>
        <w:rPr>
          <w:spacing w:val="-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deba</w:t>
      </w:r>
      <w:r>
        <w:rPr>
          <w:spacing w:val="2"/>
        </w:rPr>
        <w:t xml:space="preserve"> </w:t>
      </w:r>
      <w:r>
        <w:t>tratar.</w:t>
      </w:r>
    </w:p>
    <w:p w:rsidR="00645E17" w:rsidRDefault="00A92032">
      <w:pPr>
        <w:pStyle w:val="Textoindependiente"/>
        <w:spacing w:before="193"/>
        <w:ind w:right="400"/>
      </w:pPr>
      <w:r>
        <w:rPr>
          <w:rFonts w:ascii="Arial" w:hAnsi="Arial"/>
          <w:b/>
        </w:rPr>
        <w:t>Artículo 15</w:t>
      </w:r>
      <w:r>
        <w:t>. Las convocatorias para las sesiones ordinarias deberán hacerse llegar de</w:t>
      </w:r>
      <w:r>
        <w:rPr>
          <w:spacing w:val="1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fehaciente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uno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tardar</w:t>
      </w:r>
      <w:r>
        <w:rPr>
          <w:spacing w:val="21"/>
        </w:rPr>
        <w:t xml:space="preserve"> </w:t>
      </w:r>
      <w:r>
        <w:t>cinco</w:t>
      </w:r>
      <w:r>
        <w:rPr>
          <w:spacing w:val="23"/>
        </w:rPr>
        <w:t xml:space="preserve"> </w:t>
      </w:r>
      <w:r>
        <w:t>días</w:t>
      </w:r>
      <w:r>
        <w:rPr>
          <w:spacing w:val="25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t>antes</w:t>
      </w:r>
      <w:r>
        <w:rPr>
          <w:spacing w:val="-65"/>
        </w:rPr>
        <w:t xml:space="preserve"> </w:t>
      </w:r>
      <w:r>
        <w:t>de la fecha de la sesión, la citada convocatoria se realizará por correo electrónico, donde e</w:t>
      </w:r>
      <w:r>
        <w:t>l</w:t>
      </w:r>
      <w:r>
        <w:rPr>
          <w:spacing w:val="1"/>
        </w:rPr>
        <w:t xml:space="preserve"> </w:t>
      </w:r>
      <w:r>
        <w:t>destinatario no podrá oponer la circunstancia de no haber revisado su correo o buzón y</w:t>
      </w:r>
      <w:r>
        <w:rPr>
          <w:spacing w:val="1"/>
        </w:rPr>
        <w:t xml:space="preserve"> </w:t>
      </w:r>
      <w:r>
        <w:t>bastará la prueba por parte del notificante remitente,</w:t>
      </w:r>
      <w:r>
        <w:rPr>
          <w:spacing w:val="1"/>
        </w:rPr>
        <w:t xml:space="preserve"> </w:t>
      </w:r>
      <w:r>
        <w:t>de haber realizado y enviado la</w:t>
      </w:r>
      <w:r>
        <w:rPr>
          <w:spacing w:val="1"/>
        </w:rPr>
        <w:t xml:space="preserve"> </w:t>
      </w:r>
      <w:r>
        <w:t>convocatoria.</w:t>
      </w:r>
    </w:p>
    <w:p w:rsidR="00645E17" w:rsidRDefault="00A92032">
      <w:pPr>
        <w:pStyle w:val="Textoindependiente"/>
        <w:spacing w:before="200"/>
        <w:ind w:right="399"/>
      </w:pPr>
      <w:r>
        <w:rPr>
          <w:rFonts w:ascii="Arial" w:hAnsi="Arial"/>
          <w:b/>
        </w:rPr>
        <w:t>Artículo 16</w:t>
      </w:r>
      <w:r>
        <w:t>. En caso de que no se reúnan la mayoría de los integra</w:t>
      </w:r>
      <w:r>
        <w:t>ntes del Consejo, la</w:t>
      </w:r>
      <w:r>
        <w:rPr>
          <w:spacing w:val="1"/>
        </w:rPr>
        <w:t xml:space="preserve"> </w:t>
      </w:r>
      <w:r>
        <w:t>sesión se celebrará el mismo día, pero una hora después de la hora convocada con los</w:t>
      </w:r>
      <w:r>
        <w:rPr>
          <w:spacing w:val="1"/>
        </w:rPr>
        <w:t xml:space="preserve"> </w:t>
      </w:r>
      <w:r>
        <w:t>integrantes que se encuentren presentes y los acuerdos que se tomen tendrán plena</w:t>
      </w:r>
      <w:r>
        <w:rPr>
          <w:spacing w:val="1"/>
        </w:rPr>
        <w:t xml:space="preserve"> </w:t>
      </w:r>
      <w:r>
        <w:t>validez.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right="402"/>
      </w:pPr>
      <w:r>
        <w:rPr>
          <w:rFonts w:ascii="Arial" w:hAnsi="Arial"/>
          <w:b/>
        </w:rPr>
        <w:t>Artículo 17</w:t>
      </w:r>
      <w:r>
        <w:t>. Sólo se podrá convocar a sesión extraordinaria en los casos que el Presidente</w:t>
      </w:r>
      <w:r>
        <w:rPr>
          <w:spacing w:val="1"/>
        </w:rPr>
        <w:t xml:space="preserve"> </w:t>
      </w:r>
      <w:r>
        <w:t>del Consejo estime conveniente, para lo cual se emitirá convocatoria con dos días de</w:t>
      </w:r>
      <w:r>
        <w:rPr>
          <w:spacing w:val="1"/>
        </w:rPr>
        <w:t xml:space="preserve"> </w:t>
      </w:r>
      <w:r>
        <w:t>anticipación;</w:t>
      </w:r>
      <w:r>
        <w:rPr>
          <w:spacing w:val="1"/>
        </w:rPr>
        <w:t xml:space="preserve"> </w:t>
      </w:r>
      <w:r>
        <w:t>procediéndose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similares al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precede.</w:t>
      </w:r>
    </w:p>
    <w:p w:rsidR="00645E17" w:rsidRDefault="00645E17">
      <w:pPr>
        <w:pStyle w:val="Textoindependiente"/>
        <w:spacing w:before="3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ind w:right="401"/>
      </w:pPr>
      <w:r>
        <w:rPr>
          <w:rFonts w:ascii="Arial" w:hAnsi="Arial"/>
          <w:b/>
        </w:rPr>
        <w:t>Artículo 18</w:t>
      </w:r>
      <w:r>
        <w:t>. Todos los integrantes del Consejo tendrán voz y voto. Las decisiones se</w:t>
      </w:r>
      <w:r>
        <w:rPr>
          <w:spacing w:val="1"/>
        </w:rPr>
        <w:t xml:space="preserve"> </w:t>
      </w:r>
      <w:r>
        <w:t>tomarán por mayoría de votos, en caso de haber empate, el presidente tendrá voto de</w:t>
      </w:r>
      <w:r>
        <w:rPr>
          <w:spacing w:val="1"/>
        </w:rPr>
        <w:t xml:space="preserve"> </w:t>
      </w:r>
      <w:r>
        <w:t>calidad.</w:t>
      </w:r>
    </w:p>
    <w:p w:rsidR="00645E17" w:rsidRDefault="00A92032">
      <w:pPr>
        <w:pStyle w:val="Textoindependiente"/>
        <w:spacing w:before="193" w:line="242" w:lineRule="auto"/>
        <w:ind w:right="401"/>
      </w:pPr>
      <w:r>
        <w:rPr>
          <w:rFonts w:ascii="Arial" w:hAnsi="Arial"/>
          <w:b/>
        </w:rPr>
        <w:t xml:space="preserve">Artículo 19. </w:t>
      </w:r>
      <w:r>
        <w:t>Las convocatorias deberán contener el orden del día a que se sujetará la</w:t>
      </w:r>
      <w:r>
        <w:rPr>
          <w:spacing w:val="1"/>
        </w:rPr>
        <w:t xml:space="preserve"> </w:t>
      </w:r>
      <w:r>
        <w:t>ses</w:t>
      </w:r>
      <w:r>
        <w:t>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Consejo, así como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 donde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645E17" w:rsidRDefault="00A92032">
      <w:pPr>
        <w:pStyle w:val="Textoindependiente"/>
        <w:spacing w:before="194" w:line="242" w:lineRule="auto"/>
        <w:ind w:right="398"/>
      </w:pPr>
      <w:r>
        <w:rPr>
          <w:rFonts w:ascii="Arial" w:hAnsi="Arial"/>
          <w:b/>
        </w:rPr>
        <w:t xml:space="preserve">Artículo 20. </w:t>
      </w:r>
      <w:r>
        <w:t>Las sesiones deberán sujetarse al orden del día contenido en la convocatoria,</w:t>
      </w:r>
      <w:r>
        <w:rPr>
          <w:spacing w:val="1"/>
        </w:rPr>
        <w:t xml:space="preserve"> </w:t>
      </w:r>
      <w:r>
        <w:t>que será sometido a consideración de los asistentes y que, una vez aprobado o modificad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respetado</w:t>
      </w:r>
      <w:r>
        <w:rPr>
          <w:spacing w:val="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sesión.</w:t>
      </w:r>
    </w:p>
    <w:p w:rsidR="00645E17" w:rsidRDefault="00A92032">
      <w:pPr>
        <w:pStyle w:val="Textoindependiente"/>
        <w:spacing w:before="192" w:line="242" w:lineRule="auto"/>
        <w:ind w:right="405"/>
      </w:pPr>
      <w:r>
        <w:rPr>
          <w:rFonts w:ascii="Arial" w:hAnsi="Arial"/>
          <w:b/>
        </w:rPr>
        <w:t xml:space="preserve">Artículo 21. </w:t>
      </w:r>
      <w:r>
        <w:t>El secretario, someterá a consideración de los asistentes el resumen de los</w:t>
      </w:r>
      <w:r>
        <w:rPr>
          <w:spacing w:val="1"/>
        </w:rPr>
        <w:t xml:space="preserve"> </w:t>
      </w:r>
      <w:r>
        <w:t>acuerdos tomados durante la sesión, para que forme parte del acta de la misma, recabando</w:t>
      </w:r>
      <w:r>
        <w:rPr>
          <w:spacing w:val="-6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firmas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asistentes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independencia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hayan</w:t>
      </w:r>
      <w:r>
        <w:rPr>
          <w:spacing w:val="-4"/>
        </w:rPr>
        <w:t xml:space="preserve"> </w:t>
      </w:r>
      <w:r>
        <w:t>tenido las</w:t>
      </w:r>
      <w:r>
        <w:rPr>
          <w:spacing w:val="-2"/>
        </w:rPr>
        <w:t xml:space="preserve"> </w:t>
      </w:r>
      <w:r>
        <w:t>votaciones.</w:t>
      </w:r>
    </w:p>
    <w:p w:rsidR="00645E17" w:rsidRDefault="00A92032">
      <w:pPr>
        <w:pStyle w:val="Textoindependiente"/>
        <w:spacing w:before="192" w:line="242" w:lineRule="auto"/>
        <w:ind w:right="408"/>
      </w:pPr>
      <w:r>
        <w:rPr>
          <w:rFonts w:ascii="Arial" w:hAnsi="Arial"/>
          <w:b/>
        </w:rPr>
        <w:t xml:space="preserve">Artículo 22. </w:t>
      </w:r>
      <w:r>
        <w:t>El Consejo podrá formar las comisiones de trabajo que estime necesarias, las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0"/>
          <w:numId w:val="60"/>
        </w:numPr>
        <w:tabs>
          <w:tab w:val="left" w:pos="1557"/>
        </w:tabs>
        <w:spacing w:before="199"/>
        <w:ind w:right="405"/>
        <w:jc w:val="both"/>
        <w:rPr>
          <w:sz w:val="24"/>
        </w:rPr>
      </w:pPr>
      <w:r>
        <w:rPr>
          <w:sz w:val="24"/>
        </w:rPr>
        <w:t>Cada comisión deberá integrase por lo menos con tres miembros, los cuales podrán</w:t>
      </w:r>
      <w:r>
        <w:rPr>
          <w:spacing w:val="1"/>
          <w:sz w:val="24"/>
        </w:rPr>
        <w:t xml:space="preserve"> </w:t>
      </w:r>
      <w:r>
        <w:rPr>
          <w:sz w:val="24"/>
        </w:rPr>
        <w:t>auxiliarse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asesores</w:t>
      </w:r>
      <w:r>
        <w:rPr>
          <w:spacing w:val="1"/>
          <w:sz w:val="24"/>
        </w:rPr>
        <w:t xml:space="preserve"> </w:t>
      </w:r>
      <w:r>
        <w:rPr>
          <w:sz w:val="24"/>
        </w:rPr>
        <w:t>y 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comisión.</w:t>
      </w:r>
    </w:p>
    <w:p w:rsidR="00645E17" w:rsidRDefault="00A92032">
      <w:pPr>
        <w:pStyle w:val="Prrafodelista"/>
        <w:numPr>
          <w:ilvl w:val="0"/>
          <w:numId w:val="60"/>
        </w:numPr>
        <w:tabs>
          <w:tab w:val="left" w:pos="1557"/>
        </w:tabs>
        <w:ind w:right="402" w:hanging="561"/>
        <w:jc w:val="both"/>
        <w:rPr>
          <w:sz w:val="24"/>
        </w:rPr>
      </w:pPr>
      <w:r>
        <w:rPr>
          <w:sz w:val="24"/>
        </w:rPr>
        <w:t>Los resultados</w:t>
      </w:r>
      <w:r>
        <w:rPr>
          <w:spacing w:val="66"/>
          <w:sz w:val="24"/>
        </w:rPr>
        <w:t xml:space="preserve"> </w:t>
      </w:r>
      <w:r>
        <w:rPr>
          <w:sz w:val="24"/>
        </w:rPr>
        <w:t>de los trabajos encomendados a cada comis</w:t>
      </w:r>
      <w:r>
        <w:rPr>
          <w:sz w:val="24"/>
        </w:rPr>
        <w:t>ión deberán exponerse</w:t>
      </w:r>
      <w:r>
        <w:rPr>
          <w:spacing w:val="1"/>
          <w:sz w:val="24"/>
        </w:rPr>
        <w:t xml:space="preserve"> </w:t>
      </w:r>
      <w:r>
        <w:rPr>
          <w:sz w:val="24"/>
        </w:rPr>
        <w:t>al Consejo durante las sesiones, con el objetivo de que éste conozca, recomiende</w:t>
      </w:r>
      <w:r>
        <w:rPr>
          <w:spacing w:val="1"/>
          <w:sz w:val="24"/>
        </w:rPr>
        <w:t xml:space="preserve"> </w:t>
      </w:r>
      <w:r>
        <w:rPr>
          <w:sz w:val="24"/>
        </w:rPr>
        <w:t>alguna 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-3"/>
          <w:sz w:val="24"/>
        </w:rPr>
        <w:t xml:space="preserve"> </w:t>
      </w:r>
      <w:r>
        <w:rPr>
          <w:sz w:val="24"/>
        </w:rPr>
        <w:t>valide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 trabajos presentados.</w:t>
      </w:r>
    </w:p>
    <w:p w:rsidR="00645E17" w:rsidRDefault="00A92032">
      <w:pPr>
        <w:pStyle w:val="Textoindependiente"/>
        <w:spacing w:before="196"/>
        <w:ind w:right="399"/>
      </w:pPr>
      <w:r>
        <w:rPr>
          <w:rFonts w:ascii="Arial" w:hAnsi="Arial"/>
          <w:b/>
        </w:rPr>
        <w:t xml:space="preserve">Artículo 23. </w:t>
      </w:r>
      <w:r>
        <w:t>El titular del catastro municipal deberá exponer y fundamentar los estudios y el</w:t>
      </w:r>
      <w:r>
        <w:rPr>
          <w:spacing w:val="-64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debiendo presentar las corridas de valores para que sean analizados los incrementos y</w:t>
      </w:r>
      <w:r>
        <w:rPr>
          <w:spacing w:val="1"/>
        </w:rPr>
        <w:t xml:space="preserve"> </w:t>
      </w:r>
      <w:r>
        <w:t>decre</w:t>
      </w:r>
      <w:r>
        <w:t>mentos</w:t>
      </w:r>
      <w:r>
        <w:rPr>
          <w:spacing w:val="1"/>
        </w:rPr>
        <w:t xml:space="preserve"> </w:t>
      </w:r>
      <w:r>
        <w:t>netos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aplicación,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las cuotas fijas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4"/>
        </w:rPr>
        <w:t xml:space="preserve"> </w:t>
      </w:r>
      <w:r>
        <w:t>Municipal.</w:t>
      </w:r>
    </w:p>
    <w:p w:rsidR="00645E17" w:rsidRDefault="00A92032">
      <w:pPr>
        <w:pStyle w:val="Textoindependiente"/>
        <w:spacing w:before="201" w:line="242" w:lineRule="auto"/>
        <w:ind w:right="401"/>
      </w:pPr>
      <w:r>
        <w:rPr>
          <w:rFonts w:ascii="Arial" w:hAnsi="Arial"/>
          <w:b/>
        </w:rPr>
        <w:t xml:space="preserve">Artículo 24. </w:t>
      </w:r>
      <w:r>
        <w:t>El titular del catastro municipal deberá remitir, con toda oportunidad en el año</w:t>
      </w:r>
      <w:r>
        <w:rPr>
          <w:spacing w:val="1"/>
        </w:rPr>
        <w:t xml:space="preserve"> </w:t>
      </w:r>
      <w:r>
        <w:t>que correspo</w:t>
      </w:r>
      <w:r>
        <w:t>nda, el proyecto de tablas de valores unitarios y sus estudios respectivos al</w:t>
      </w:r>
      <w:r>
        <w:rPr>
          <w:spacing w:val="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Municipal.</w:t>
      </w:r>
    </w:p>
    <w:p w:rsidR="00645E17" w:rsidRDefault="00A92032">
      <w:pPr>
        <w:pStyle w:val="Textoindependiente"/>
        <w:spacing w:before="192" w:line="242" w:lineRule="auto"/>
        <w:ind w:right="404"/>
      </w:pPr>
      <w:r>
        <w:rPr>
          <w:rFonts w:ascii="Arial" w:hAnsi="Arial"/>
          <w:b/>
        </w:rPr>
        <w:t xml:space="preserve">Artículo 25. </w:t>
      </w:r>
      <w:r>
        <w:t>El proyecto de tablas de valores unitarios deberá estar aprobado en el mes de</w:t>
      </w:r>
      <w:r>
        <w:rPr>
          <w:spacing w:val="1"/>
        </w:rPr>
        <w:t xml:space="preserve"> </w:t>
      </w:r>
      <w:r>
        <w:t>mayo de cada año por el Consejo Municipal, con sus valores unitarios y sus estudios</w:t>
      </w:r>
      <w:r>
        <w:rPr>
          <w:spacing w:val="1"/>
        </w:rPr>
        <w:t xml:space="preserve"> </w:t>
      </w:r>
      <w:r>
        <w:t>respectivos,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continuar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Ley.</w:t>
      </w:r>
    </w:p>
    <w:p w:rsidR="00645E17" w:rsidRDefault="00A92032">
      <w:pPr>
        <w:spacing w:before="192"/>
        <w:ind w:left="883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segunda</w:t>
      </w:r>
    </w:p>
    <w:p w:rsidR="00645E17" w:rsidRDefault="00A92032">
      <w:pPr>
        <w:spacing w:before="200"/>
        <w:ind w:left="871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Autoridad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Catastral</w:t>
      </w:r>
    </w:p>
    <w:p w:rsidR="00645E17" w:rsidRDefault="00A92032">
      <w:pPr>
        <w:pStyle w:val="Textoindependiente"/>
        <w:spacing w:before="200" w:line="244" w:lineRule="auto"/>
        <w:ind w:left="896" w:right="4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Catast</w:t>
      </w:r>
      <w:r>
        <w:t>ro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circunscripción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Lagos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Catastro</w:t>
      </w:r>
      <w:r>
        <w:rPr>
          <w:spacing w:val="-3"/>
        </w:rPr>
        <w:t xml:space="preserve"> </w:t>
      </w:r>
      <w:r>
        <w:t>Municipal.</w:t>
      </w:r>
    </w:p>
    <w:p w:rsidR="00645E17" w:rsidRDefault="00A92032">
      <w:pPr>
        <w:pStyle w:val="Textoindependiente"/>
        <w:spacing w:before="190" w:line="242" w:lineRule="auto"/>
        <w:ind w:right="400"/>
      </w:pPr>
      <w:r>
        <w:rPr>
          <w:rFonts w:ascii="Arial" w:hAnsi="Arial"/>
          <w:b/>
        </w:rPr>
        <w:t xml:space="preserve">Artículo 27. </w:t>
      </w:r>
      <w:r>
        <w:t>Para dar cumplimiento a la Ley, el presente reglamento y los ordenamientos</w:t>
      </w:r>
      <w:r>
        <w:rPr>
          <w:spacing w:val="1"/>
        </w:rPr>
        <w:t xml:space="preserve"> </w:t>
      </w:r>
      <w:r>
        <w:t>legales aplicables, la Dirección de Catastro cuenta con la siguiente estructura operativa,</w:t>
      </w:r>
      <w:r>
        <w:rPr>
          <w:spacing w:val="1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administrativa: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spacing w:before="75"/>
        <w:ind w:hanging="493"/>
        <w:jc w:val="left"/>
        <w:rPr>
          <w:sz w:val="24"/>
        </w:rPr>
      </w:pPr>
      <w:r>
        <w:rPr>
          <w:sz w:val="24"/>
        </w:rPr>
        <w:t>Dirección de</w:t>
      </w:r>
      <w:r>
        <w:rPr>
          <w:spacing w:val="-7"/>
          <w:sz w:val="24"/>
        </w:rPr>
        <w:t xml:space="preserve"> </w:t>
      </w:r>
      <w:r>
        <w:rPr>
          <w:sz w:val="24"/>
        </w:rPr>
        <w:t>Catastro;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561"/>
        <w:jc w:val="left"/>
        <w:rPr>
          <w:sz w:val="24"/>
        </w:rPr>
      </w:pP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Valuación;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625"/>
        <w:jc w:val="left"/>
        <w:rPr>
          <w:sz w:val="24"/>
        </w:rPr>
      </w:pP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Trámite;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653"/>
        <w:jc w:val="left"/>
        <w:rPr>
          <w:sz w:val="24"/>
        </w:rPr>
      </w:pP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Cartografía;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585"/>
        <w:jc w:val="left"/>
        <w:rPr>
          <w:sz w:val="24"/>
        </w:rPr>
      </w:pP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Catastrales;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653"/>
        <w:jc w:val="left"/>
        <w:rPr>
          <w:sz w:val="24"/>
        </w:rPr>
      </w:pP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Notificación;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ind w:hanging="721"/>
        <w:jc w:val="left"/>
        <w:rPr>
          <w:sz w:val="24"/>
        </w:rPr>
      </w:pP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Archivo; y</w:t>
      </w:r>
    </w:p>
    <w:p w:rsidR="00645E17" w:rsidRDefault="00A92032">
      <w:pPr>
        <w:pStyle w:val="Prrafodelista"/>
        <w:numPr>
          <w:ilvl w:val="0"/>
          <w:numId w:val="59"/>
        </w:numPr>
        <w:tabs>
          <w:tab w:val="left" w:pos="1612"/>
          <w:tab w:val="left" w:pos="1613"/>
        </w:tabs>
        <w:spacing w:before="1"/>
        <w:ind w:hanging="785"/>
        <w:jc w:val="left"/>
        <w:rPr>
          <w:sz w:val="24"/>
        </w:rPr>
      </w:pP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Caja.</w:t>
      </w:r>
    </w:p>
    <w:p w:rsidR="00645E17" w:rsidRDefault="00A92032">
      <w:pPr>
        <w:pStyle w:val="Textoindependiente"/>
        <w:spacing w:before="196"/>
        <w:ind w:right="404"/>
      </w:pPr>
      <w:r>
        <w:rPr>
          <w:rFonts w:ascii="Arial" w:hAnsi="Arial"/>
          <w:b/>
        </w:rPr>
        <w:t xml:space="preserve">Artículo 28. </w:t>
      </w:r>
      <w:r>
        <w:t>Corresponde a la Dirección de Catastro a través de su titular, las labores</w:t>
      </w:r>
      <w:r>
        <w:rPr>
          <w:spacing w:val="1"/>
        </w:rPr>
        <w:t xml:space="preserve"> </w:t>
      </w:r>
      <w:r>
        <w:t>específicas encomendadas a la autoridad catastral municipal en el diverso articulado de la</w:t>
      </w:r>
      <w:r>
        <w:rPr>
          <w:spacing w:val="1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reglamento;</w:t>
      </w:r>
      <w:r>
        <w:rPr>
          <w:spacing w:val="13"/>
        </w:rPr>
        <w:t xml:space="preserve"> </w:t>
      </w:r>
      <w:r>
        <w:t>con</w:t>
      </w:r>
      <w:r>
        <w:t>sistentes</w:t>
      </w:r>
      <w:r>
        <w:rPr>
          <w:spacing w:val="12"/>
        </w:rPr>
        <w:t xml:space="preserve"> </w:t>
      </w:r>
      <w:r>
        <w:t>básicamente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mantener</w:t>
      </w:r>
      <w:r>
        <w:rPr>
          <w:spacing w:val="12"/>
        </w:rPr>
        <w:t xml:space="preserve"> </w:t>
      </w:r>
      <w:r>
        <w:t>actualizado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inventario</w:t>
      </w:r>
      <w:r>
        <w:rPr>
          <w:spacing w:val="-64"/>
        </w:rPr>
        <w:t xml:space="preserve"> </w:t>
      </w:r>
      <w:r>
        <w:t>y la valuación precisa y detallada de los bienes inmuebles que conforman el territorio</w:t>
      </w:r>
      <w:r>
        <w:rPr>
          <w:spacing w:val="1"/>
        </w:rPr>
        <w:t xml:space="preserve"> </w:t>
      </w:r>
      <w:r>
        <w:t>municipal, a través de la coordinación con las áreas que tiene bajo su mando, a fin de que</w:t>
      </w:r>
      <w:r>
        <w:rPr>
          <w:spacing w:val="1"/>
        </w:rPr>
        <w:t xml:space="preserve"> </w:t>
      </w:r>
      <w:r>
        <w:t xml:space="preserve">estas realicen de </w:t>
      </w:r>
      <w:r>
        <w:t>manera correcta los procesos catastrales aplicando la normatividad de la</w:t>
      </w:r>
      <w:r>
        <w:rPr>
          <w:spacing w:val="1"/>
        </w:rPr>
        <w:t xml:space="preserve"> </w:t>
      </w:r>
      <w:r>
        <w:t>materia, mediante: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spacing w:before="205"/>
        <w:ind w:right="402"/>
        <w:jc w:val="left"/>
        <w:rPr>
          <w:sz w:val="24"/>
        </w:rPr>
      </w:pP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23"/>
          <w:sz w:val="24"/>
        </w:rPr>
        <w:t xml:space="preserve"> </w:t>
      </w:r>
      <w:r>
        <w:rPr>
          <w:sz w:val="24"/>
        </w:rPr>
        <w:t>normativas</w:t>
      </w:r>
      <w:r>
        <w:rPr>
          <w:spacing w:val="23"/>
          <w:sz w:val="24"/>
        </w:rPr>
        <w:t xml:space="preserve"> </w:t>
      </w:r>
      <w:r>
        <w:rPr>
          <w:sz w:val="24"/>
        </w:rPr>
        <w:t>aplicables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Catastro;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404" w:hanging="561"/>
        <w:jc w:val="left"/>
        <w:rPr>
          <w:sz w:val="24"/>
        </w:rPr>
      </w:pP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identificación,</w:t>
      </w:r>
      <w:r>
        <w:rPr>
          <w:spacing w:val="61"/>
          <w:sz w:val="24"/>
        </w:rPr>
        <w:t xml:space="preserve"> </w:t>
      </w:r>
      <w:r>
        <w:rPr>
          <w:sz w:val="24"/>
        </w:rPr>
        <w:t>registro,</w:t>
      </w:r>
      <w:r>
        <w:rPr>
          <w:spacing w:val="59"/>
          <w:sz w:val="24"/>
        </w:rPr>
        <w:t xml:space="preserve"> </w:t>
      </w:r>
      <w:r>
        <w:rPr>
          <w:sz w:val="24"/>
        </w:rPr>
        <w:t>valuación,</w:t>
      </w:r>
      <w:r>
        <w:rPr>
          <w:spacing w:val="59"/>
          <w:sz w:val="24"/>
        </w:rPr>
        <w:t xml:space="preserve"> </w:t>
      </w:r>
      <w:r>
        <w:rPr>
          <w:sz w:val="24"/>
        </w:rPr>
        <w:t>reevaluación</w:t>
      </w:r>
      <w:r>
        <w:rPr>
          <w:spacing w:val="61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deslinde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bienes</w:t>
      </w:r>
      <w:r>
        <w:rPr>
          <w:spacing w:val="-64"/>
          <w:sz w:val="24"/>
        </w:rPr>
        <w:t xml:space="preserve"> </w:t>
      </w:r>
      <w:r>
        <w:rPr>
          <w:sz w:val="24"/>
        </w:rPr>
        <w:t>inmuebles</w:t>
      </w:r>
      <w:r>
        <w:rPr>
          <w:spacing w:val="4"/>
          <w:sz w:val="24"/>
        </w:rPr>
        <w:t xml:space="preserve"> </w:t>
      </w:r>
      <w:r>
        <w:rPr>
          <w:sz w:val="24"/>
        </w:rPr>
        <w:t>ubicados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Municipio;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403" w:hanging="629"/>
        <w:jc w:val="left"/>
        <w:rPr>
          <w:sz w:val="24"/>
        </w:rPr>
      </w:pPr>
      <w:r>
        <w:rPr>
          <w:sz w:val="24"/>
        </w:rPr>
        <w:t>Formulación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proyectos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tablas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valores</w:t>
      </w:r>
      <w:r>
        <w:rPr>
          <w:spacing w:val="62"/>
          <w:sz w:val="24"/>
        </w:rPr>
        <w:t xml:space="preserve"> </w:t>
      </w:r>
      <w:r>
        <w:rPr>
          <w:sz w:val="24"/>
        </w:rPr>
        <w:t>unitarios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terreno</w:t>
      </w:r>
      <w:r>
        <w:rPr>
          <w:spacing w:val="6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Integración,</w:t>
      </w:r>
      <w:r>
        <w:rPr>
          <w:spacing w:val="-4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catastral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Municipio;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hanging="589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bases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registral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cartográfica;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7"/>
        </w:tabs>
        <w:ind w:right="401" w:hanging="653"/>
        <w:jc w:val="both"/>
        <w:rPr>
          <w:sz w:val="24"/>
        </w:rPr>
      </w:pPr>
      <w:r>
        <w:rPr>
          <w:sz w:val="24"/>
        </w:rPr>
        <w:t>La determinación de la ubicación geo-referenciada de los bienes inmuebles que</w:t>
      </w:r>
      <w:r>
        <w:rPr>
          <w:spacing w:val="1"/>
          <w:sz w:val="24"/>
        </w:rPr>
        <w:t xml:space="preserve"> </w:t>
      </w:r>
      <w:r>
        <w:rPr>
          <w:sz w:val="24"/>
        </w:rPr>
        <w:t>conforman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Municipio;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7"/>
        </w:tabs>
        <w:ind w:right="404" w:hanging="721"/>
        <w:jc w:val="both"/>
        <w:rPr>
          <w:sz w:val="24"/>
        </w:rPr>
      </w:pPr>
      <w:r>
        <w:rPr>
          <w:sz w:val="24"/>
        </w:rPr>
        <w:t>La asignación de la clave catastral de conformidad con la Norma Técnica para la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Generación, Captac</w:t>
      </w:r>
      <w:r>
        <w:rPr>
          <w:sz w:val="24"/>
        </w:rPr>
        <w:t>ión e Integración de Datos Catastrales y Registrales con fines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estadísticos y</w:t>
      </w:r>
      <w:r>
        <w:rPr>
          <w:spacing w:val="1"/>
          <w:sz w:val="24"/>
        </w:rPr>
        <w:t xml:space="preserve"> </w:t>
      </w:r>
      <w:r>
        <w:rPr>
          <w:sz w:val="24"/>
        </w:rPr>
        <w:t>geográficos;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7"/>
        </w:tabs>
        <w:ind w:hanging="789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clave</w:t>
      </w:r>
      <w:r>
        <w:rPr>
          <w:spacing w:val="-3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3"/>
          <w:sz w:val="24"/>
        </w:rPr>
        <w:t xml:space="preserve"> </w:t>
      </w:r>
      <w:r>
        <w:rPr>
          <w:sz w:val="24"/>
        </w:rPr>
        <w:t>predial;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spacing w:before="1"/>
        <w:ind w:right="405" w:hanging="653"/>
        <w:jc w:val="left"/>
        <w:rPr>
          <w:sz w:val="24"/>
        </w:rPr>
      </w:pP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28"/>
          <w:sz w:val="24"/>
        </w:rPr>
        <w:t xml:space="preserve"> </w:t>
      </w:r>
      <w:r>
        <w:rPr>
          <w:sz w:val="24"/>
        </w:rPr>
        <w:t>catastral</w:t>
      </w:r>
      <w:r>
        <w:rPr>
          <w:spacing w:val="27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cada</w:t>
      </w:r>
      <w:r>
        <w:rPr>
          <w:spacing w:val="26"/>
          <w:sz w:val="24"/>
        </w:rPr>
        <w:t xml:space="preserve"> </w:t>
      </w:r>
      <w:r>
        <w:rPr>
          <w:sz w:val="24"/>
        </w:rPr>
        <w:t>bien</w:t>
      </w:r>
      <w:r>
        <w:rPr>
          <w:spacing w:val="26"/>
          <w:sz w:val="24"/>
        </w:rPr>
        <w:t xml:space="preserve"> </w:t>
      </w:r>
      <w:r>
        <w:rPr>
          <w:sz w:val="24"/>
        </w:rPr>
        <w:t>inmueble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actualizarlos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 valores unitarios de</w:t>
      </w:r>
      <w:r>
        <w:rPr>
          <w:spacing w:val="-2"/>
          <w:sz w:val="24"/>
        </w:rPr>
        <w:t xml:space="preserve"> </w:t>
      </w:r>
      <w:r>
        <w:rPr>
          <w:sz w:val="24"/>
        </w:rPr>
        <w:t>suelo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406" w:hanging="589"/>
        <w:jc w:val="left"/>
        <w:rPr>
          <w:sz w:val="24"/>
        </w:rPr>
      </w:pP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z w:val="24"/>
        </w:rPr>
        <w:t>deslinde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bienes</w:t>
      </w:r>
      <w:r>
        <w:rPr>
          <w:spacing w:val="46"/>
          <w:sz w:val="24"/>
        </w:rPr>
        <w:t xml:space="preserve"> </w:t>
      </w:r>
      <w:r>
        <w:rPr>
          <w:sz w:val="24"/>
        </w:rPr>
        <w:t>inmuebles</w:t>
      </w:r>
      <w:r>
        <w:rPr>
          <w:spacing w:val="46"/>
          <w:sz w:val="24"/>
        </w:rPr>
        <w:t xml:space="preserve"> </w:t>
      </w:r>
      <w:r>
        <w:rPr>
          <w:sz w:val="24"/>
        </w:rPr>
        <w:t>cuando</w:t>
      </w:r>
      <w:r>
        <w:rPr>
          <w:spacing w:val="44"/>
          <w:sz w:val="24"/>
        </w:rPr>
        <w:t xml:space="preserve"> </w:t>
      </w:r>
      <w:r>
        <w:rPr>
          <w:sz w:val="24"/>
        </w:rPr>
        <w:t>lo</w:t>
      </w:r>
      <w:r>
        <w:rPr>
          <w:spacing w:val="44"/>
          <w:sz w:val="24"/>
        </w:rPr>
        <w:t xml:space="preserve"> </w:t>
      </w:r>
      <w:r>
        <w:rPr>
          <w:sz w:val="24"/>
        </w:rPr>
        <w:t>solicite</w:t>
      </w:r>
      <w:r>
        <w:rPr>
          <w:spacing w:val="44"/>
          <w:sz w:val="24"/>
        </w:rPr>
        <w:t xml:space="preserve"> </w:t>
      </w:r>
      <w:r>
        <w:rPr>
          <w:sz w:val="24"/>
        </w:rPr>
        <w:t>autoridad</w:t>
      </w:r>
      <w:r>
        <w:rPr>
          <w:spacing w:val="44"/>
          <w:sz w:val="24"/>
        </w:rPr>
        <w:t xml:space="preserve"> </w:t>
      </w:r>
      <w:r>
        <w:rPr>
          <w:sz w:val="24"/>
        </w:rPr>
        <w:t>competente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parte</w:t>
      </w:r>
      <w:r>
        <w:rPr>
          <w:spacing w:val="-63"/>
          <w:sz w:val="24"/>
        </w:rPr>
        <w:t xml:space="preserve"> </w:t>
      </w:r>
      <w:r>
        <w:rPr>
          <w:sz w:val="24"/>
        </w:rPr>
        <w:t>interesada;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Verificación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2"/>
          <w:sz w:val="24"/>
        </w:rPr>
        <w:t xml:space="preserve"> </w:t>
      </w:r>
      <w:r>
        <w:rPr>
          <w:sz w:val="24"/>
        </w:rPr>
        <w:t>manifestados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-3"/>
          <w:sz w:val="24"/>
        </w:rPr>
        <w:t xml:space="preserve"> </w:t>
      </w:r>
      <w:r>
        <w:rPr>
          <w:sz w:val="24"/>
        </w:rPr>
        <w:t>respecto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predios;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398" w:hanging="721"/>
        <w:jc w:val="left"/>
        <w:rPr>
          <w:sz w:val="24"/>
        </w:rPr>
      </w:pPr>
      <w:r>
        <w:rPr>
          <w:sz w:val="24"/>
        </w:rPr>
        <w:t>El registro oportuno de los cambios que operen en los bienes inmuebles, mediante la</w:t>
      </w:r>
      <w:r>
        <w:rPr>
          <w:spacing w:val="-64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extracto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anotaciones catastrales correspondiente;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402" w:hanging="789"/>
        <w:jc w:val="left"/>
        <w:rPr>
          <w:sz w:val="24"/>
        </w:rPr>
      </w:pP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expedición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54"/>
          <w:sz w:val="24"/>
        </w:rPr>
        <w:t xml:space="preserve"> </w:t>
      </w:r>
      <w:r>
        <w:rPr>
          <w:sz w:val="24"/>
        </w:rPr>
        <w:t>catastrales,</w:t>
      </w:r>
      <w:r>
        <w:rPr>
          <w:spacing w:val="54"/>
          <w:sz w:val="24"/>
        </w:rPr>
        <w:t xml:space="preserve"> </w:t>
      </w:r>
      <w:r>
        <w:rPr>
          <w:sz w:val="24"/>
        </w:rPr>
        <w:t>copias</w:t>
      </w:r>
      <w:r>
        <w:rPr>
          <w:spacing w:val="54"/>
          <w:sz w:val="24"/>
        </w:rPr>
        <w:t xml:space="preserve"> </w:t>
      </w:r>
      <w:r>
        <w:rPr>
          <w:sz w:val="24"/>
        </w:rPr>
        <w:t>certificadas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planos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demás</w:t>
      </w:r>
      <w:r>
        <w:rPr>
          <w:spacing w:val="-64"/>
          <w:sz w:val="24"/>
        </w:rPr>
        <w:t xml:space="preserve"> </w:t>
      </w:r>
      <w:r>
        <w:rPr>
          <w:sz w:val="24"/>
        </w:rPr>
        <w:t>constancias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 relacionados 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ind w:right="403" w:hanging="813"/>
        <w:jc w:val="left"/>
        <w:rPr>
          <w:sz w:val="24"/>
        </w:rPr>
      </w:pP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interesados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su</w:t>
      </w:r>
      <w:r>
        <w:rPr>
          <w:spacing w:val="53"/>
          <w:sz w:val="24"/>
        </w:rPr>
        <w:t xml:space="preserve"> </w:t>
      </w:r>
      <w:r>
        <w:rPr>
          <w:sz w:val="24"/>
        </w:rPr>
        <w:t>caso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autoridad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operaciones catastrales efectuadas;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6"/>
          <w:tab w:val="left" w:pos="1557"/>
        </w:tabs>
        <w:spacing w:before="1"/>
        <w:ind w:hanging="749"/>
        <w:jc w:val="left"/>
        <w:rPr>
          <w:sz w:val="24"/>
        </w:rPr>
      </w:pPr>
      <w:r>
        <w:rPr>
          <w:sz w:val="24"/>
        </w:rPr>
        <w:t>Suscribir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oficiales</w:t>
      </w:r>
      <w:r>
        <w:rPr>
          <w:spacing w:val="-4"/>
          <w:sz w:val="24"/>
        </w:rPr>
        <w:t xml:space="preserve"> </w:t>
      </w:r>
      <w:r>
        <w:rPr>
          <w:sz w:val="24"/>
        </w:rPr>
        <w:t>expedidos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propia</w:t>
      </w:r>
      <w:r>
        <w:rPr>
          <w:spacing w:val="-5"/>
          <w:sz w:val="24"/>
        </w:rPr>
        <w:t xml:space="preserve"> </w:t>
      </w:r>
      <w:r>
        <w:rPr>
          <w:sz w:val="24"/>
        </w:rPr>
        <w:t>Dirección;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7"/>
        </w:tabs>
        <w:ind w:right="402" w:hanging="813"/>
        <w:jc w:val="both"/>
        <w:rPr>
          <w:sz w:val="24"/>
        </w:rPr>
      </w:pPr>
      <w:r>
        <w:rPr>
          <w:sz w:val="24"/>
        </w:rPr>
        <w:t>La delegación a los encargados de las diferentes áreas según sea el caso, 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contemplada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demás</w:t>
      </w:r>
      <w:r>
        <w:rPr>
          <w:spacing w:val="28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28"/>
          <w:sz w:val="24"/>
        </w:rPr>
        <w:t xml:space="preserve"> </w:t>
      </w:r>
      <w:r>
        <w:rPr>
          <w:sz w:val="24"/>
        </w:rPr>
        <w:t>aplicables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servicios</w:t>
      </w:r>
      <w:r>
        <w:rPr>
          <w:spacing w:val="28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6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hayan</w:t>
      </w:r>
      <w:r>
        <w:rPr>
          <w:spacing w:val="-1"/>
          <w:sz w:val="24"/>
        </w:rPr>
        <w:t xml:space="preserve"> </w:t>
      </w:r>
      <w:r>
        <w:rPr>
          <w:sz w:val="24"/>
        </w:rPr>
        <w:t>realizado;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58"/>
        </w:numPr>
        <w:tabs>
          <w:tab w:val="left" w:pos="1557"/>
        </w:tabs>
        <w:ind w:right="407" w:hanging="881"/>
        <w:jc w:val="both"/>
        <w:rPr>
          <w:sz w:val="24"/>
        </w:rPr>
      </w:pPr>
      <w:r>
        <w:rPr>
          <w:sz w:val="24"/>
        </w:rPr>
        <w:t>Las demás a que se refiere la ley, el presente reglamento y los ordenamientos</w:t>
      </w:r>
      <w:r>
        <w:rPr>
          <w:spacing w:val="1"/>
          <w:sz w:val="24"/>
        </w:rPr>
        <w:t xml:space="preserve"> </w:t>
      </w:r>
      <w:r>
        <w:rPr>
          <w:sz w:val="24"/>
        </w:rPr>
        <w:t>legales aplicables.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ind w:right="3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Valuación,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posteriormente utilizarlos en la elaboración de</w:t>
      </w:r>
      <w:r>
        <w:t xml:space="preserve"> las tablas de valores unitarios de suelo y</w:t>
      </w:r>
      <w:r>
        <w:rPr>
          <w:spacing w:val="1"/>
        </w:rPr>
        <w:t xml:space="preserve"> </w:t>
      </w:r>
      <w:r>
        <w:t>construcciones, así como la determinación de las características cualitativas y cuantitativas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múltiple, como medio para obtener los elementos técnicos y fiscales. Normado por los</w:t>
      </w:r>
      <w:r>
        <w:rPr>
          <w:spacing w:val="1"/>
        </w:rPr>
        <w:t xml:space="preserve"> </w:t>
      </w:r>
      <w:r>
        <w:t>artículos que componen el capítulo VI de la Ley, relativo a las tablas de valores unitarios y</w:t>
      </w:r>
      <w:r>
        <w:rPr>
          <w:spacing w:val="1"/>
        </w:rPr>
        <w:t xml:space="preserve"> </w:t>
      </w:r>
      <w:r>
        <w:t>de la valuación catastral. Así mismo, le corresponde realizar la valuación, l</w:t>
      </w:r>
      <w:r>
        <w:t>a revaluación</w:t>
      </w:r>
      <w:r>
        <w:rPr>
          <w:spacing w:val="1"/>
        </w:rPr>
        <w:t xml:space="preserve"> </w:t>
      </w:r>
      <w:r>
        <w:t>catastral, la revisión y en su caso autorización en unión con la Dirección, de los trabajos</w:t>
      </w:r>
      <w:r>
        <w:rPr>
          <w:spacing w:val="1"/>
        </w:rPr>
        <w:t xml:space="preserve"> </w:t>
      </w:r>
      <w:r>
        <w:t>presentados por los peritos valuadores y los dictaminadores dependientes de la autoridad</w:t>
      </w:r>
      <w:r>
        <w:rPr>
          <w:spacing w:val="1"/>
        </w:rPr>
        <w:t xml:space="preserve"> </w:t>
      </w:r>
      <w:r>
        <w:t>catastral,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</w:t>
      </w:r>
      <w:r>
        <w:t>tribuciones</w:t>
      </w:r>
      <w:r>
        <w:rPr>
          <w:spacing w:val="-1"/>
        </w:rPr>
        <w:t xml:space="preserve"> </w:t>
      </w:r>
      <w:r>
        <w:t>inmobiliarias.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Textoindependiente"/>
        <w:ind w:right="396"/>
      </w:pPr>
      <w:r>
        <w:rPr>
          <w:rFonts w:ascii="Arial" w:hAnsi="Arial"/>
          <w:b/>
        </w:rPr>
        <w:t xml:space="preserve">Artículo 30. </w:t>
      </w:r>
      <w:r>
        <w:t>Corresponde al área de Registro y Trámite, Integrar y actualizar los registros</w:t>
      </w:r>
      <w:r>
        <w:rPr>
          <w:spacing w:val="1"/>
        </w:rPr>
        <w:t xml:space="preserve"> </w:t>
      </w:r>
      <w:r>
        <w:t>catastrales de los predios y construcciones localizadas en el territorio municipal; Recibir de</w:t>
      </w:r>
      <w:r>
        <w:rPr>
          <w:spacing w:val="1"/>
        </w:rPr>
        <w:t xml:space="preserve"> </w:t>
      </w:r>
      <w:r>
        <w:t>los obligados que señala la Ley, la infor</w:t>
      </w:r>
      <w:r>
        <w:t>mación y documentación que la misma les impone y</w:t>
      </w:r>
      <w:r>
        <w:rPr>
          <w:spacing w:val="-64"/>
        </w:rPr>
        <w:t xml:space="preserve"> </w:t>
      </w:r>
      <w:r>
        <w:t>registrar oportunamente los cambios</w:t>
      </w:r>
      <w:r>
        <w:rPr>
          <w:spacing w:val="1"/>
        </w:rPr>
        <w:t xml:space="preserve"> </w:t>
      </w:r>
      <w:r>
        <w:t>que se operen en los</w:t>
      </w:r>
      <w:r>
        <w:rPr>
          <w:spacing w:val="1"/>
        </w:rPr>
        <w:t xml:space="preserve"> </w:t>
      </w:r>
      <w:r>
        <w:t>inmuebles,</w:t>
      </w:r>
      <w:r>
        <w:rPr>
          <w:spacing w:val="66"/>
        </w:rPr>
        <w:t xml:space="preserve"> </w:t>
      </w:r>
      <w:r>
        <w:t>ya sea a nivel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o jurídico,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el propósito de mantener actualizada la información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catastrales,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históricos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modificaciones.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ind w:right="398"/>
      </w:pPr>
      <w:r>
        <w:rPr>
          <w:rFonts w:ascii="Arial" w:hAnsi="Arial"/>
          <w:b/>
        </w:rPr>
        <w:t xml:space="preserve">Artículo 31. </w:t>
      </w:r>
      <w:r>
        <w:t>Corresponde al área de Cartografía, la creación, actualización e interpretación</w:t>
      </w:r>
      <w:r>
        <w:rPr>
          <w:spacing w:val="1"/>
        </w:rPr>
        <w:t xml:space="preserve"> </w:t>
      </w:r>
      <w:r>
        <w:t>de los mapas, fotografías, archivos y planos en donde está integrada la información 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específica tiene como objetivo determinar la delimitación, el deslinde y la ubicación precisa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</w:t>
      </w:r>
      <w:r>
        <w:t>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 del territorio municipal, así mismo, determinar y en su caso asignar la cuenta y</w:t>
      </w:r>
      <w:r>
        <w:rPr>
          <w:spacing w:val="1"/>
        </w:rPr>
        <w:t xml:space="preserve"> </w:t>
      </w:r>
      <w:r>
        <w:t>clave catastral de los bienes inmuebles; para conseguir los objetivos del catastro señalados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Ley, 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constituye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catastro</w:t>
      </w:r>
      <w:r>
        <w:rPr>
          <w:spacing w:val="-1"/>
        </w:rPr>
        <w:t xml:space="preserve"> </w:t>
      </w:r>
      <w:r>
        <w:t>gráfico.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Textoindependiente"/>
        <w:ind w:right="398"/>
      </w:pPr>
      <w:r>
        <w:rPr>
          <w:rFonts w:ascii="Arial" w:hAnsi="Arial"/>
          <w:b/>
        </w:rPr>
        <w:t xml:space="preserve">Artículo 32. </w:t>
      </w:r>
      <w:r>
        <w:t>Corresponde al área de Servicios Catastrales, la investigación catastral que es</w:t>
      </w:r>
      <w:r>
        <w:rPr>
          <w:spacing w:val="-64"/>
        </w:rPr>
        <w:t xml:space="preserve"> </w:t>
      </w:r>
      <w:r>
        <w:t>necesaria para la conformación emisión y certificación de los registros históricos de cada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 con el</w:t>
      </w:r>
      <w:r>
        <w:rPr>
          <w:spacing w:val="1"/>
        </w:rPr>
        <w:t xml:space="preserve"> </w:t>
      </w:r>
      <w:r>
        <w:t>objetivo 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 son señalados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normas que básicamente son la Ley, el presente reglamento y el manual de proced</w:t>
      </w:r>
      <w:r>
        <w:t>imientos</w:t>
      </w:r>
      <w:r>
        <w:rPr>
          <w:spacing w:val="-64"/>
        </w:rPr>
        <w:t xml:space="preserve"> </w:t>
      </w:r>
      <w:r>
        <w:t>catastrales. Siempre por escrito y a petición de parte, directamente de los usuarios o de</w:t>
      </w:r>
      <w:r>
        <w:rPr>
          <w:spacing w:val="1"/>
        </w:rPr>
        <w:t xml:space="preserve"> </w:t>
      </w:r>
      <w:r>
        <w:t>alguna autoridad en el ejercicio de sus funciones. Entre dichos servicios se encuentran las</w:t>
      </w:r>
      <w:r>
        <w:rPr>
          <w:spacing w:val="1"/>
        </w:rPr>
        <w:t xml:space="preserve"> </w:t>
      </w:r>
      <w:r>
        <w:t>certificaciones, la emisión de constancias, así como proporcionar</w:t>
      </w:r>
      <w:r>
        <w:t xml:space="preserve"> copias de planos, copias</w:t>
      </w:r>
      <w:r>
        <w:rPr>
          <w:spacing w:val="1"/>
        </w:rPr>
        <w:t xml:space="preserve"> </w:t>
      </w:r>
      <w:r>
        <w:t>de documentos o de los avisos recibidos de parte de los obligados en acatamiento a la</w:t>
      </w:r>
      <w:r>
        <w:rPr>
          <w:spacing w:val="1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ley, así como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cualquier documento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acervo</w:t>
      </w:r>
      <w:r>
        <w:rPr>
          <w:spacing w:val="-2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205"/>
        <w:ind w:right="397"/>
      </w:pPr>
      <w:r>
        <w:t>Una vez recibida la solicitud, deberá ser analizada a fin de poder determinar la factibilidad</w:t>
      </w:r>
      <w:r>
        <w:rPr>
          <w:spacing w:val="1"/>
        </w:rPr>
        <w:t xml:space="preserve"> </w:t>
      </w:r>
      <w:r>
        <w:t>de proveer lo solicitado, en caso de ser factible el otorgamiento del servicio, se notificará al</w:t>
      </w:r>
      <w:r>
        <w:rPr>
          <w:spacing w:val="1"/>
        </w:rPr>
        <w:t xml:space="preserve"> </w:t>
      </w:r>
      <w:r>
        <w:t>solicitante el respectivo costo del servicio por concepto de dere</w:t>
      </w:r>
      <w:r>
        <w:t>chos, de conformidad con la</w:t>
      </w:r>
      <w:r>
        <w:rPr>
          <w:spacing w:val="1"/>
        </w:rPr>
        <w:t xml:space="preserve"> </w:t>
      </w:r>
      <w:r>
        <w:t>Ley de Hacienda Municipal y con la respectiva aplicación de las tarifas establecidas en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Municipal.</w:t>
      </w:r>
    </w:p>
    <w:p w:rsidR="00645E17" w:rsidRDefault="00A92032">
      <w:pPr>
        <w:pStyle w:val="Textoindependiente"/>
        <w:spacing w:before="201"/>
        <w:ind w:right="403"/>
      </w:pP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contestará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  <w:r>
        <w:rPr>
          <w:spacing w:val="-64"/>
        </w:rPr>
        <w:t xml:space="preserve"> </w:t>
      </w:r>
      <w:r>
        <w:t>fundamentación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motivación.</w:t>
      </w:r>
    </w:p>
    <w:p w:rsidR="00645E17" w:rsidRDefault="00A92032">
      <w:pPr>
        <w:pStyle w:val="Textoindependiente"/>
        <w:spacing w:before="196" w:line="242" w:lineRule="auto"/>
        <w:ind w:right="398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33. </w:t>
      </w:r>
      <w:r>
        <w:t>Corresponde al área de Notificación, hacer del conocimiento de manera oficial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obligados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interesados,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operaciones</w:t>
      </w:r>
      <w:r>
        <w:rPr>
          <w:spacing w:val="9"/>
        </w:rPr>
        <w:t xml:space="preserve"> </w:t>
      </w:r>
      <w:r>
        <w:t>catastrales</w:t>
      </w:r>
      <w:r>
        <w:rPr>
          <w:spacing w:val="9"/>
        </w:rPr>
        <w:t xml:space="preserve"> </w:t>
      </w:r>
      <w:r>
        <w:t>efectuadas,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right="402"/>
      </w:pPr>
      <w:r>
        <w:t>citatorios,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emplazamientos;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realizarse</w:t>
      </w:r>
      <w:r>
        <w:rPr>
          <w:spacing w:val="-3"/>
        </w:rPr>
        <w:t xml:space="preserve"> </w:t>
      </w:r>
      <w:r>
        <w:t>personalmente,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certificado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acuse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recibo.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3" w:line="242" w:lineRule="auto"/>
        <w:ind w:right="401"/>
      </w:pPr>
      <w:r>
        <w:rPr>
          <w:rFonts w:ascii="Arial" w:hAnsi="Arial"/>
          <w:b/>
        </w:rPr>
        <w:t xml:space="preserve">Artículo 34. </w:t>
      </w:r>
      <w:r>
        <w:t>Corresponde al área de archivo, coordinar la formación y conservación del</w:t>
      </w:r>
      <w:r>
        <w:rPr>
          <w:spacing w:val="1"/>
        </w:rPr>
        <w:t xml:space="preserve"> </w:t>
      </w:r>
      <w:r>
        <w:t>catastro, la Integración de los expedientes catastrales de los predios y de sus titulares, así</w:t>
      </w:r>
      <w:r>
        <w:rPr>
          <w:spacing w:val="1"/>
        </w:rPr>
        <w:t xml:space="preserve"> </w:t>
      </w:r>
      <w:r>
        <w:t>como propon</w:t>
      </w:r>
      <w:r>
        <w:t>er los criterios administrativos para la formación, mejoramiento y conservación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catastrales.</w:t>
      </w:r>
    </w:p>
    <w:p w:rsidR="00645E17" w:rsidRDefault="00645E17">
      <w:pPr>
        <w:pStyle w:val="Textoindependiente"/>
        <w:spacing w:before="1"/>
        <w:ind w:left="0"/>
        <w:jc w:val="left"/>
        <w:rPr>
          <w:sz w:val="23"/>
        </w:rPr>
      </w:pPr>
    </w:p>
    <w:p w:rsidR="00645E17" w:rsidRDefault="00A92032">
      <w:pPr>
        <w:pStyle w:val="Textoindependiente"/>
        <w:ind w:right="402"/>
      </w:pPr>
      <w:r>
        <w:rPr>
          <w:rFonts w:ascii="Arial" w:hAnsi="Arial"/>
          <w:b/>
        </w:rPr>
        <w:t xml:space="preserve">Artículo 35. </w:t>
      </w:r>
      <w:r>
        <w:t>Corresponde al área de caja, en representación de la hacienda municipal,</w:t>
      </w:r>
      <w:r>
        <w:rPr>
          <w:spacing w:val="1"/>
        </w:rPr>
        <w:t xml:space="preserve"> </w:t>
      </w:r>
      <w:r>
        <w:t>recaudar los créditos fiscales generados por los objetos se</w:t>
      </w:r>
      <w:r>
        <w:t>ñalados para las contribuciones</w:t>
      </w:r>
      <w:r>
        <w:rPr>
          <w:spacing w:val="1"/>
        </w:rPr>
        <w:t xml:space="preserve"> </w:t>
      </w:r>
      <w:r>
        <w:t>inmobiliarias,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aprovechamientos, de conformidad con las tasas, cuotas y tarifas señaladas en la Ley de</w:t>
      </w:r>
      <w:r>
        <w:rPr>
          <w:spacing w:val="1"/>
        </w:rPr>
        <w:t xml:space="preserve"> </w:t>
      </w:r>
      <w:r>
        <w:t>Ingresos</w:t>
      </w:r>
      <w:r>
        <w:rPr>
          <w:spacing w:val="4"/>
        </w:rPr>
        <w:t xml:space="preserve"> </w:t>
      </w:r>
      <w:r>
        <w:t>municipal.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spacing w:before="178"/>
        <w:ind w:left="880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645E17" w:rsidRDefault="00A92032">
      <w:pPr>
        <w:spacing w:before="200" w:line="415" w:lineRule="auto"/>
        <w:ind w:left="2581" w:right="21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Clasificación de los Predios y las Construcciones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</w:p>
    <w:p w:rsidR="00645E17" w:rsidRDefault="00A92032">
      <w:pPr>
        <w:spacing w:line="273" w:lineRule="exact"/>
        <w:ind w:left="871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Clasificación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Urbanos</w:t>
      </w:r>
    </w:p>
    <w:p w:rsidR="00645E17" w:rsidRDefault="00A92032">
      <w:pPr>
        <w:pStyle w:val="Textoindependiente"/>
        <w:spacing w:before="200" w:line="242" w:lineRule="auto"/>
        <w:ind w:right="402"/>
      </w:pPr>
      <w:r>
        <w:rPr>
          <w:rFonts w:ascii="Arial" w:hAnsi="Arial"/>
          <w:b/>
        </w:rPr>
        <w:t>Artículo 36</w:t>
      </w:r>
      <w:r>
        <w:t>. Para efectos de este Reglamento, los predios urbanos se clasificarán de la</w:t>
      </w:r>
      <w:r>
        <w:rPr>
          <w:spacing w:val="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manera:</w:t>
      </w:r>
    </w:p>
    <w:p w:rsidR="00645E17" w:rsidRDefault="00A92032">
      <w:pPr>
        <w:pStyle w:val="Prrafodelista"/>
        <w:numPr>
          <w:ilvl w:val="1"/>
          <w:numId w:val="58"/>
        </w:numPr>
        <w:tabs>
          <w:tab w:val="left" w:pos="1036"/>
        </w:tabs>
        <w:spacing w:before="199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ubicación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manzana: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129"/>
        </w:tabs>
        <w:spacing w:before="200"/>
        <w:ind w:right="412" w:firstLine="0"/>
        <w:jc w:val="both"/>
        <w:rPr>
          <w:sz w:val="24"/>
        </w:rPr>
      </w:pPr>
      <w:r>
        <w:rPr>
          <w:sz w:val="24"/>
        </w:rPr>
        <w:t>En esquina: es el que tiene frentes a dos calles que forman un sólo vértice, donde cada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acceso;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117"/>
        </w:tabs>
        <w:spacing w:before="200"/>
        <w:ind w:left="1116" w:hanging="281"/>
        <w:jc w:val="both"/>
        <w:rPr>
          <w:sz w:val="24"/>
        </w:rPr>
      </w:pPr>
      <w:r>
        <w:rPr>
          <w:sz w:val="24"/>
        </w:rPr>
        <w:t>Intermedio: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frente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sola</w:t>
      </w:r>
      <w:r>
        <w:rPr>
          <w:spacing w:val="-3"/>
          <w:sz w:val="24"/>
        </w:rPr>
        <w:t xml:space="preserve"> </w:t>
      </w:r>
      <w:r>
        <w:rPr>
          <w:sz w:val="24"/>
        </w:rPr>
        <w:t>calle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establecido;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105"/>
        </w:tabs>
        <w:spacing w:before="200"/>
        <w:ind w:right="415" w:firstLine="0"/>
        <w:jc w:val="both"/>
        <w:rPr>
          <w:sz w:val="24"/>
        </w:rPr>
      </w:pPr>
      <w:r>
        <w:rPr>
          <w:sz w:val="24"/>
        </w:rPr>
        <w:t>Intermedio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 más</w:t>
      </w:r>
      <w:r>
        <w:rPr>
          <w:spacing w:val="-1"/>
          <w:sz w:val="24"/>
        </w:rPr>
        <w:t xml:space="preserve"> </w:t>
      </w:r>
      <w:r>
        <w:rPr>
          <w:sz w:val="24"/>
        </w:rPr>
        <w:t>frentes: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esquina</w:t>
      </w:r>
      <w:r>
        <w:rPr>
          <w:spacing w:val="-4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frente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65"/>
          <w:sz w:val="24"/>
        </w:rPr>
        <w:t xml:space="preserve"> </w:t>
      </w:r>
      <w:r>
        <w:rPr>
          <w:sz w:val="24"/>
        </w:rPr>
        <w:t>calles, con</w:t>
      </w:r>
      <w:r>
        <w:rPr>
          <w:spacing w:val="3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acceso;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121"/>
        </w:tabs>
        <w:spacing w:before="200"/>
        <w:ind w:right="410" w:firstLine="0"/>
        <w:jc w:val="both"/>
        <w:rPr>
          <w:sz w:val="24"/>
        </w:rPr>
      </w:pPr>
      <w:r>
        <w:rPr>
          <w:sz w:val="24"/>
        </w:rPr>
        <w:t>En cabecera: es el que tiene por lo menos tres frentes a tres calles diferentes, las cuales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esquinas, con</w:t>
      </w:r>
      <w:r>
        <w:rPr>
          <w:spacing w:val="-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acceso;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125"/>
        </w:tabs>
        <w:spacing w:before="201"/>
        <w:ind w:right="404" w:firstLine="0"/>
        <w:jc w:val="both"/>
        <w:rPr>
          <w:sz w:val="24"/>
        </w:rPr>
      </w:pPr>
      <w:r>
        <w:rPr>
          <w:sz w:val="24"/>
        </w:rPr>
        <w:t>Manzanero: es aquel que colinda por todos sus lados con calles trazadas y que es único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manzana;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57"/>
        </w:numPr>
        <w:tabs>
          <w:tab w:val="left" w:pos="1084"/>
        </w:tabs>
        <w:spacing w:before="200"/>
        <w:ind w:right="407" w:firstLine="0"/>
        <w:jc w:val="both"/>
        <w:rPr>
          <w:sz w:val="24"/>
        </w:rPr>
      </w:pPr>
      <w:r>
        <w:rPr>
          <w:sz w:val="24"/>
        </w:rPr>
        <w:t>Interior: es el que se encuentra rodeado por otros predios, sin tener acceso a ninguna</w:t>
      </w:r>
      <w:r>
        <w:rPr>
          <w:spacing w:val="1"/>
          <w:sz w:val="24"/>
        </w:rPr>
        <w:t xml:space="preserve"> </w:t>
      </w:r>
      <w:r>
        <w:rPr>
          <w:sz w:val="24"/>
        </w:rPr>
        <w:t>calle o que teniendo acceso,</w:t>
      </w:r>
      <w:r>
        <w:rPr>
          <w:spacing w:val="1"/>
          <w:sz w:val="24"/>
        </w:rPr>
        <w:t xml:space="preserve"> </w:t>
      </w:r>
      <w:r>
        <w:rPr>
          <w:sz w:val="24"/>
        </w:rPr>
        <w:t>éste sea por</w:t>
      </w:r>
      <w:r>
        <w:rPr>
          <w:spacing w:val="1"/>
          <w:sz w:val="24"/>
        </w:rPr>
        <w:t xml:space="preserve"> </w:t>
      </w:r>
      <w:r>
        <w:rPr>
          <w:sz w:val="24"/>
        </w:rPr>
        <w:t>alguna servidumbre de p</w:t>
      </w:r>
      <w:r>
        <w:rPr>
          <w:sz w:val="24"/>
        </w:rPr>
        <w:t>aso,</w:t>
      </w:r>
      <w:r>
        <w:rPr>
          <w:spacing w:val="66"/>
          <w:sz w:val="24"/>
        </w:rPr>
        <w:t xml:space="preserve"> </w:t>
      </w:r>
      <w:r>
        <w:rPr>
          <w:sz w:val="24"/>
        </w:rPr>
        <w:t>lo que el código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denomina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dominante.</w:t>
      </w:r>
    </w:p>
    <w:p w:rsidR="00645E17" w:rsidRDefault="00A92032">
      <w:pPr>
        <w:pStyle w:val="Prrafodelista"/>
        <w:numPr>
          <w:ilvl w:val="1"/>
          <w:numId w:val="58"/>
        </w:numPr>
        <w:tabs>
          <w:tab w:val="left" w:pos="1101"/>
        </w:tabs>
        <w:spacing w:before="200"/>
        <w:ind w:left="1100" w:hanging="265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ubicación:</w:t>
      </w:r>
    </w:p>
    <w:p w:rsidR="00645E17" w:rsidRDefault="00A92032">
      <w:pPr>
        <w:pStyle w:val="Prrafodelista"/>
        <w:numPr>
          <w:ilvl w:val="0"/>
          <w:numId w:val="56"/>
        </w:numPr>
        <w:tabs>
          <w:tab w:val="left" w:pos="1121"/>
        </w:tabs>
        <w:spacing w:before="201"/>
        <w:ind w:right="411" w:firstLine="0"/>
        <w:jc w:val="both"/>
        <w:rPr>
          <w:sz w:val="24"/>
        </w:rPr>
      </w:pPr>
      <w:r>
        <w:rPr>
          <w:sz w:val="24"/>
        </w:rPr>
        <w:t>Predio de reserva urbana: el que es susceptible de ser urbanizado según lo determine la</w:t>
      </w:r>
      <w:r>
        <w:rPr>
          <w:spacing w:val="1"/>
          <w:sz w:val="24"/>
        </w:rPr>
        <w:t xml:space="preserve"> </w:t>
      </w:r>
      <w:r>
        <w:rPr>
          <w:sz w:val="24"/>
        </w:rPr>
        <w:t>zonificación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instrumentos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56"/>
        </w:numPr>
        <w:tabs>
          <w:tab w:val="left" w:pos="1121"/>
        </w:tabs>
        <w:spacing w:before="200"/>
        <w:ind w:right="413" w:firstLine="0"/>
        <w:jc w:val="both"/>
        <w:rPr>
          <w:sz w:val="24"/>
        </w:rPr>
      </w:pPr>
      <w:r>
        <w:rPr>
          <w:sz w:val="24"/>
        </w:rPr>
        <w:t>Predio urbano: es aquél que cumple con las características para ser clasificado como tal,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58"/>
        </w:numPr>
        <w:tabs>
          <w:tab w:val="left" w:pos="1169"/>
        </w:tabs>
        <w:spacing w:before="75"/>
        <w:ind w:left="1168" w:hanging="333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forma:</w:t>
      </w:r>
    </w:p>
    <w:p w:rsidR="00645E17" w:rsidRDefault="00A92032">
      <w:pPr>
        <w:pStyle w:val="Prrafodelista"/>
        <w:numPr>
          <w:ilvl w:val="0"/>
          <w:numId w:val="55"/>
        </w:numPr>
        <w:tabs>
          <w:tab w:val="left" w:pos="1117"/>
        </w:tabs>
        <w:spacing w:before="200"/>
        <w:ind w:right="408" w:firstLine="0"/>
        <w:jc w:val="both"/>
        <w:rPr>
          <w:sz w:val="24"/>
        </w:rPr>
      </w:pPr>
      <w:r>
        <w:rPr>
          <w:sz w:val="24"/>
        </w:rPr>
        <w:t>Predios regulares: son aquellos que en su perímetro cuentan con cuatro ángulos internos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ninguno</w:t>
      </w:r>
      <w:r>
        <w:rPr>
          <w:spacing w:val="3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80º</w:t>
      </w:r>
      <w:r>
        <w:rPr>
          <w:spacing w:val="1"/>
          <w:sz w:val="24"/>
        </w:rPr>
        <w:t xml:space="preserve"> </w:t>
      </w:r>
      <w:r>
        <w:rPr>
          <w:sz w:val="24"/>
        </w:rPr>
        <w:t>grados; y</w:t>
      </w:r>
    </w:p>
    <w:p w:rsidR="00645E17" w:rsidRDefault="00A92032">
      <w:pPr>
        <w:pStyle w:val="Prrafodelista"/>
        <w:numPr>
          <w:ilvl w:val="0"/>
          <w:numId w:val="55"/>
        </w:numPr>
        <w:tabs>
          <w:tab w:val="left" w:pos="1197"/>
        </w:tabs>
        <w:spacing w:before="200"/>
        <w:ind w:right="406" w:firstLine="0"/>
        <w:jc w:val="both"/>
        <w:rPr>
          <w:sz w:val="24"/>
        </w:rPr>
      </w:pPr>
      <w:r>
        <w:rPr>
          <w:sz w:val="24"/>
        </w:rPr>
        <w:t>Predios</w:t>
      </w:r>
      <w:r>
        <w:rPr>
          <w:spacing w:val="1"/>
          <w:sz w:val="24"/>
        </w:rPr>
        <w:t xml:space="preserve"> </w:t>
      </w:r>
      <w:r>
        <w:rPr>
          <w:sz w:val="24"/>
        </w:rPr>
        <w:t>irregulares: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perímetro</w:t>
      </w:r>
      <w:r>
        <w:rPr>
          <w:spacing w:val="1"/>
          <w:sz w:val="24"/>
        </w:rPr>
        <w:t xml:space="preserve"> </w:t>
      </w: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ángulos</w:t>
      </w:r>
      <w:r>
        <w:rPr>
          <w:spacing w:val="1"/>
          <w:sz w:val="24"/>
        </w:rPr>
        <w:t xml:space="preserve"> </w:t>
      </w:r>
      <w:r>
        <w:rPr>
          <w:sz w:val="24"/>
        </w:rPr>
        <w:t>interiores de</w:t>
      </w:r>
      <w:r>
        <w:rPr>
          <w:spacing w:val="3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80º grados;</w:t>
      </w:r>
    </w:p>
    <w:p w:rsidR="00645E17" w:rsidRDefault="00A92032">
      <w:pPr>
        <w:pStyle w:val="Prrafodelista"/>
        <w:numPr>
          <w:ilvl w:val="1"/>
          <w:numId w:val="58"/>
        </w:numPr>
        <w:tabs>
          <w:tab w:val="left" w:pos="1197"/>
        </w:tabs>
        <w:spacing w:before="201"/>
        <w:ind w:left="1196" w:hanging="361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régimen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piedad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posesión:</w:t>
      </w:r>
    </w:p>
    <w:p w:rsidR="00645E17" w:rsidRDefault="00A92032">
      <w:pPr>
        <w:pStyle w:val="Prrafodelista"/>
        <w:numPr>
          <w:ilvl w:val="0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Privada: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7"/>
          <w:sz w:val="24"/>
        </w:rPr>
        <w:t xml:space="preserve"> </w:t>
      </w:r>
      <w:r>
        <w:rPr>
          <w:sz w:val="24"/>
        </w:rPr>
        <w:t>condominal;</w:t>
      </w:r>
    </w:p>
    <w:p w:rsidR="00645E17" w:rsidRDefault="00A92032">
      <w:pPr>
        <w:pStyle w:val="Prrafodelista"/>
        <w:numPr>
          <w:ilvl w:val="0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Pública: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12"/>
          <w:sz w:val="24"/>
        </w:rPr>
        <w:t xml:space="preserve"> </w:t>
      </w:r>
      <w:r>
        <w:rPr>
          <w:sz w:val="24"/>
        </w:rPr>
        <w:t>federal;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14"/>
          <w:sz w:val="24"/>
        </w:rPr>
        <w:t xml:space="preserve"> </w:t>
      </w:r>
      <w:r>
        <w:rPr>
          <w:sz w:val="24"/>
        </w:rPr>
        <w:t>estatal;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7"/>
          <w:sz w:val="24"/>
        </w:rPr>
        <w:t xml:space="preserve"> </w:t>
      </w:r>
      <w:r>
        <w:rPr>
          <w:sz w:val="24"/>
        </w:rPr>
        <w:t>concesionada;</w:t>
      </w:r>
    </w:p>
    <w:p w:rsidR="00645E17" w:rsidRDefault="00A92032">
      <w:pPr>
        <w:pStyle w:val="Prrafodelista"/>
        <w:numPr>
          <w:ilvl w:val="0"/>
          <w:numId w:val="54"/>
        </w:numPr>
        <w:tabs>
          <w:tab w:val="left" w:pos="1105"/>
        </w:tabs>
        <w:spacing w:before="201"/>
        <w:ind w:left="1104" w:hanging="269"/>
        <w:jc w:val="both"/>
        <w:rPr>
          <w:sz w:val="24"/>
        </w:rPr>
      </w:pPr>
      <w:r>
        <w:rPr>
          <w:sz w:val="24"/>
        </w:rPr>
        <w:t>Social: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ejidal;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5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Propiedad</w:t>
      </w:r>
      <w:r>
        <w:rPr>
          <w:spacing w:val="-6"/>
          <w:sz w:val="24"/>
        </w:rPr>
        <w:t xml:space="preserve"> </w:t>
      </w:r>
      <w:r>
        <w:rPr>
          <w:sz w:val="24"/>
        </w:rPr>
        <w:t>comunal;</w:t>
      </w:r>
    </w:p>
    <w:p w:rsidR="00645E17" w:rsidRDefault="00A92032">
      <w:pPr>
        <w:pStyle w:val="Prrafodelista"/>
        <w:numPr>
          <w:ilvl w:val="1"/>
          <w:numId w:val="58"/>
        </w:numPr>
        <w:tabs>
          <w:tab w:val="left" w:pos="1132"/>
        </w:tabs>
        <w:spacing w:before="200"/>
        <w:ind w:left="1131" w:hanging="296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topografía: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129"/>
        </w:tabs>
        <w:spacing w:before="200"/>
        <w:ind w:right="405" w:firstLine="0"/>
        <w:jc w:val="both"/>
        <w:rPr>
          <w:sz w:val="24"/>
        </w:rPr>
      </w:pPr>
      <w:r>
        <w:rPr>
          <w:sz w:val="24"/>
        </w:rPr>
        <w:t>Predio a nivel: es aquel que carece de pendiente o tiene desnivel imperceptible, entre el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calle;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121"/>
        </w:tabs>
        <w:spacing w:before="200"/>
        <w:ind w:right="407" w:firstLine="0"/>
        <w:jc w:val="both"/>
        <w:rPr>
          <w:sz w:val="24"/>
        </w:rPr>
      </w:pPr>
      <w:r>
        <w:rPr>
          <w:sz w:val="24"/>
        </w:rPr>
        <w:t>Predio con pendiente ascendente: es aquel que su elevación en el fondo, es el 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pendiente</w:t>
      </w:r>
      <w:r>
        <w:rPr>
          <w:spacing w:val="-1"/>
          <w:sz w:val="24"/>
        </w:rPr>
        <w:t xml:space="preserve"> </w:t>
      </w:r>
      <w:r>
        <w:rPr>
          <w:sz w:val="24"/>
        </w:rPr>
        <w:t>mayor de</w:t>
      </w:r>
      <w:r>
        <w:rPr>
          <w:spacing w:val="-1"/>
          <w:sz w:val="24"/>
        </w:rPr>
        <w:t xml:space="preserve"> </w:t>
      </w:r>
      <w:r>
        <w:rPr>
          <w:sz w:val="24"/>
        </w:rPr>
        <w:t>veinte</w:t>
      </w:r>
      <w:r>
        <w:rPr>
          <w:spacing w:val="-2"/>
          <w:sz w:val="24"/>
        </w:rPr>
        <w:t xml:space="preserve"> </w:t>
      </w:r>
      <w:r>
        <w:rPr>
          <w:sz w:val="24"/>
        </w:rPr>
        <w:t>grados,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calle;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185"/>
        </w:tabs>
        <w:spacing w:before="201"/>
        <w:ind w:right="407" w:firstLine="0"/>
        <w:jc w:val="both"/>
        <w:rPr>
          <w:sz w:val="24"/>
        </w:rPr>
      </w:pPr>
      <w:r>
        <w:rPr>
          <w:sz w:val="24"/>
        </w:rPr>
        <w:t>Predio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descendente:</w:t>
      </w:r>
      <w:r>
        <w:rPr>
          <w:spacing w:val="1"/>
          <w:sz w:val="24"/>
        </w:rPr>
        <w:t xml:space="preserve"> </w:t>
      </w:r>
      <w:r>
        <w:rPr>
          <w:sz w:val="24"/>
        </w:rPr>
        <w:t>aquel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hundimiento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fondo,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de una pendiente que desciende más de veinte grados, respecto del nivel de la</w:t>
      </w:r>
      <w:r>
        <w:rPr>
          <w:spacing w:val="1"/>
          <w:sz w:val="24"/>
        </w:rPr>
        <w:t xml:space="preserve"> </w:t>
      </w:r>
      <w:r>
        <w:rPr>
          <w:sz w:val="24"/>
        </w:rPr>
        <w:t>calle;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133"/>
        </w:tabs>
        <w:spacing w:before="200"/>
        <w:ind w:right="402" w:firstLine="0"/>
        <w:jc w:val="both"/>
        <w:rPr>
          <w:sz w:val="24"/>
        </w:rPr>
      </w:pPr>
      <w:r>
        <w:rPr>
          <w:sz w:val="24"/>
        </w:rPr>
        <w:t>Predio accidentado o rugoso: es aquel que presenta depresiones y elevaciones en 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superficie;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141"/>
        </w:tabs>
        <w:spacing w:before="200"/>
        <w:ind w:right="408" w:firstLine="0"/>
        <w:jc w:val="both"/>
        <w:rPr>
          <w:sz w:val="24"/>
        </w:rPr>
      </w:pPr>
      <w:r>
        <w:rPr>
          <w:sz w:val="24"/>
        </w:rPr>
        <w:t>Predio elevado: es aquel que su nivel medio está a una altura mayor de un metro con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calle;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53"/>
        </w:numPr>
        <w:tabs>
          <w:tab w:val="left" w:pos="1060"/>
        </w:tabs>
        <w:spacing w:before="200"/>
        <w:ind w:right="408" w:firstLine="0"/>
        <w:jc w:val="both"/>
        <w:rPr>
          <w:sz w:val="24"/>
        </w:rPr>
      </w:pPr>
      <w:r>
        <w:rPr>
          <w:sz w:val="24"/>
        </w:rPr>
        <w:t>Predio hundido: es aquel que su nivel m</w:t>
      </w:r>
      <w:r>
        <w:rPr>
          <w:sz w:val="24"/>
        </w:rPr>
        <w:t>edio se encuentra por debajo del nivel de la calle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metro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altura;</w:t>
      </w:r>
    </w:p>
    <w:p w:rsidR="00645E17" w:rsidRDefault="00A92032">
      <w:pPr>
        <w:pStyle w:val="Prrafodelista"/>
        <w:numPr>
          <w:ilvl w:val="1"/>
          <w:numId w:val="58"/>
        </w:numPr>
        <w:tabs>
          <w:tab w:val="left" w:pos="1196"/>
        </w:tabs>
        <w:spacing w:before="201"/>
        <w:ind w:left="1195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dimensiones: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52"/>
        </w:numPr>
        <w:tabs>
          <w:tab w:val="left" w:pos="1173"/>
        </w:tabs>
        <w:spacing w:before="75"/>
        <w:ind w:right="398" w:firstLine="0"/>
        <w:jc w:val="both"/>
        <w:rPr>
          <w:sz w:val="24"/>
        </w:rPr>
      </w:pPr>
      <w:r>
        <w:rPr>
          <w:sz w:val="24"/>
        </w:rPr>
        <w:t>Predio tipo: aquel cuya relación frente-profundidad es igual o menor a 3.5 veces su</w:t>
      </w:r>
      <w:r>
        <w:rPr>
          <w:spacing w:val="1"/>
          <w:sz w:val="24"/>
        </w:rPr>
        <w:t xml:space="preserve"> </w:t>
      </w:r>
      <w:r>
        <w:rPr>
          <w:sz w:val="24"/>
        </w:rPr>
        <w:t>frente, y su frente no es menor de 6.00 metros. Esta medida lineal de frente, variará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la zonificación, en congruencia con el Reglamento Estatal de Zonificación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Jalisco;</w:t>
      </w:r>
    </w:p>
    <w:p w:rsidR="00645E17" w:rsidRDefault="00A92032">
      <w:pPr>
        <w:pStyle w:val="Prrafodelista"/>
        <w:numPr>
          <w:ilvl w:val="0"/>
          <w:numId w:val="52"/>
        </w:numPr>
        <w:tabs>
          <w:tab w:val="left" w:pos="1141"/>
        </w:tabs>
        <w:spacing w:before="200"/>
        <w:ind w:right="412" w:firstLine="0"/>
        <w:jc w:val="both"/>
        <w:rPr>
          <w:sz w:val="24"/>
        </w:rPr>
      </w:pPr>
      <w:r>
        <w:rPr>
          <w:sz w:val="24"/>
        </w:rPr>
        <w:t>Predio con frente menor: aquel que la medida de su frente es</w:t>
      </w:r>
      <w:r>
        <w:rPr>
          <w:sz w:val="24"/>
        </w:rPr>
        <w:t xml:space="preserve"> menor de lo 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tipo;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52"/>
        </w:numPr>
        <w:tabs>
          <w:tab w:val="left" w:pos="1113"/>
        </w:tabs>
        <w:spacing w:before="201"/>
        <w:ind w:right="398" w:firstLine="0"/>
        <w:jc w:val="both"/>
        <w:rPr>
          <w:sz w:val="24"/>
        </w:rPr>
      </w:pPr>
      <w:r>
        <w:rPr>
          <w:sz w:val="24"/>
        </w:rPr>
        <w:t>Predio con exceso de fondo: se considera a aquel cuya profundidad excede 3.5 veces la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frente.</w:t>
      </w:r>
    </w:p>
    <w:p w:rsidR="00645E17" w:rsidRDefault="00645E17">
      <w:pPr>
        <w:pStyle w:val="Textoindependiente"/>
        <w:ind w:left="0"/>
        <w:jc w:val="left"/>
        <w:rPr>
          <w:sz w:val="9"/>
        </w:rPr>
      </w:pPr>
    </w:p>
    <w:p w:rsidR="00645E17" w:rsidRDefault="00A92032">
      <w:pPr>
        <w:spacing w:before="92"/>
        <w:ind w:left="88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Segunda</w:t>
      </w:r>
    </w:p>
    <w:p w:rsidR="00645E17" w:rsidRDefault="00A92032">
      <w:pPr>
        <w:spacing w:before="200" w:line="412" w:lineRule="auto"/>
        <w:ind w:left="836" w:right="2763" w:firstLine="2444"/>
        <w:jc w:val="both"/>
        <w:rPr>
          <w:sz w:val="24"/>
        </w:rPr>
      </w:pPr>
      <w:r>
        <w:rPr>
          <w:rFonts w:ascii="Arial" w:hAnsi="Arial"/>
          <w:b/>
          <w:sz w:val="24"/>
        </w:rPr>
        <w:t>De la Clasificación de los Predios Rústicos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 37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predios</w:t>
      </w:r>
      <w:r>
        <w:rPr>
          <w:spacing w:val="-3"/>
          <w:sz w:val="24"/>
        </w:rPr>
        <w:t xml:space="preserve"> </w:t>
      </w:r>
      <w:r>
        <w:rPr>
          <w:sz w:val="24"/>
        </w:rPr>
        <w:t>rústicos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clasifican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manera:</w:t>
      </w:r>
    </w:p>
    <w:p w:rsidR="00645E17" w:rsidRDefault="00A92032">
      <w:pPr>
        <w:pStyle w:val="Prrafodelista"/>
        <w:numPr>
          <w:ilvl w:val="0"/>
          <w:numId w:val="51"/>
        </w:numPr>
        <w:tabs>
          <w:tab w:val="left" w:pos="1072"/>
        </w:tabs>
        <w:spacing w:before="7"/>
        <w:ind w:right="402" w:firstLine="0"/>
        <w:jc w:val="both"/>
        <w:rPr>
          <w:sz w:val="24"/>
        </w:rPr>
      </w:pPr>
      <w:r>
        <w:rPr>
          <w:sz w:val="24"/>
        </w:rPr>
        <w:t>Por su ubicación: según conste en el plano de zonificación y en las tablas de 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unitarios rústicos del Municipio, tomando como referencia los centros de distribución, de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comunicación;</w:t>
      </w:r>
    </w:p>
    <w:p w:rsidR="00645E17" w:rsidRDefault="00A92032">
      <w:pPr>
        <w:pStyle w:val="Prrafodelista"/>
        <w:numPr>
          <w:ilvl w:val="0"/>
          <w:numId w:val="50"/>
        </w:numPr>
        <w:tabs>
          <w:tab w:val="left" w:pos="1265"/>
        </w:tabs>
        <w:spacing w:before="200"/>
        <w:ind w:right="396"/>
        <w:jc w:val="both"/>
        <w:rPr>
          <w:sz w:val="24"/>
        </w:rPr>
      </w:pPr>
      <w:r>
        <w:rPr>
          <w:sz w:val="24"/>
        </w:rPr>
        <w:t>Predio con frente a vías de comunicación: Aquellos con frente a dichas vías y con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 de acceso por las mismas, exceptuándose los que se ubican al margen de</w:t>
      </w:r>
      <w:r>
        <w:rPr>
          <w:spacing w:val="1"/>
          <w:sz w:val="24"/>
        </w:rPr>
        <w:t xml:space="preserve"> </w:t>
      </w:r>
      <w:r>
        <w:rPr>
          <w:sz w:val="24"/>
        </w:rPr>
        <w:t>vías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concesionadas;</w:t>
      </w:r>
    </w:p>
    <w:p w:rsidR="00645E17" w:rsidRDefault="00A92032">
      <w:pPr>
        <w:pStyle w:val="Prrafodelista"/>
        <w:numPr>
          <w:ilvl w:val="0"/>
          <w:numId w:val="50"/>
        </w:numPr>
        <w:tabs>
          <w:tab w:val="left" w:pos="1265"/>
        </w:tabs>
        <w:spacing w:before="1"/>
        <w:ind w:right="404"/>
        <w:jc w:val="both"/>
        <w:rPr>
          <w:sz w:val="24"/>
        </w:rPr>
      </w:pPr>
      <w:r>
        <w:rPr>
          <w:sz w:val="24"/>
        </w:rPr>
        <w:t>Predio rústico intra-urbano: Superficies de terreno, co</w:t>
      </w:r>
      <w:r>
        <w:rPr>
          <w:sz w:val="24"/>
        </w:rPr>
        <w:t>mprendidas dentro de las áreas</w:t>
      </w:r>
      <w:r>
        <w:rPr>
          <w:spacing w:val="1"/>
          <w:sz w:val="24"/>
        </w:rPr>
        <w:t xml:space="preserve"> </w:t>
      </w:r>
      <w:r>
        <w:rPr>
          <w:sz w:val="24"/>
        </w:rPr>
        <w:t>urbanizadas que no han sido incorporados al Municipio, en los términos del Código</w:t>
      </w:r>
      <w:r>
        <w:rPr>
          <w:spacing w:val="1"/>
          <w:sz w:val="24"/>
        </w:rPr>
        <w:t xml:space="preserve"> </w:t>
      </w:r>
      <w:r>
        <w:rPr>
          <w:sz w:val="24"/>
        </w:rPr>
        <w:t>Urbano;</w:t>
      </w:r>
    </w:p>
    <w:p w:rsidR="00645E17" w:rsidRDefault="00A92032">
      <w:pPr>
        <w:pStyle w:val="Prrafodelista"/>
        <w:numPr>
          <w:ilvl w:val="0"/>
          <w:numId w:val="51"/>
        </w:numPr>
        <w:tabs>
          <w:tab w:val="left" w:pos="1117"/>
        </w:tabs>
        <w:spacing w:before="200"/>
        <w:ind w:right="406" w:firstLine="0"/>
        <w:jc w:val="both"/>
        <w:rPr>
          <w:sz w:val="24"/>
        </w:rPr>
      </w:pPr>
      <w:r>
        <w:rPr>
          <w:sz w:val="24"/>
        </w:rPr>
        <w:t>Por sus características físicas: de conformidad a las condiciones hidrológicas, humedad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2"/>
          <w:sz w:val="24"/>
        </w:rPr>
        <w:t xml:space="preserve"> </w:t>
      </w:r>
      <w:r>
        <w:rPr>
          <w:sz w:val="24"/>
        </w:rPr>
        <w:t>potencial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clasifican</w:t>
      </w:r>
      <w:r>
        <w:rPr>
          <w:spacing w:val="-1"/>
          <w:sz w:val="24"/>
        </w:rPr>
        <w:t xml:space="preserve"> </w:t>
      </w:r>
      <w:r>
        <w:rPr>
          <w:sz w:val="24"/>
        </w:rPr>
        <w:t>en:</w:t>
      </w:r>
    </w:p>
    <w:p w:rsidR="00645E17" w:rsidRDefault="00A92032">
      <w:pPr>
        <w:pStyle w:val="Prrafodelista"/>
        <w:numPr>
          <w:ilvl w:val="0"/>
          <w:numId w:val="49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Agrícola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riego: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spacing w:before="201"/>
        <w:ind w:hanging="281"/>
        <w:rPr>
          <w:sz w:val="24"/>
        </w:rPr>
      </w:pPr>
      <w:r>
        <w:rPr>
          <w:sz w:val="24"/>
        </w:rPr>
        <w:t>Riego</w:t>
      </w:r>
      <w:r>
        <w:rPr>
          <w:spacing w:val="-5"/>
          <w:sz w:val="24"/>
        </w:rPr>
        <w:t xml:space="preserve"> </w:t>
      </w:r>
      <w:r>
        <w:rPr>
          <w:sz w:val="24"/>
        </w:rPr>
        <w:t>mecánico;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ind w:hanging="281"/>
        <w:rPr>
          <w:sz w:val="24"/>
        </w:rPr>
      </w:pPr>
      <w:r>
        <w:rPr>
          <w:sz w:val="24"/>
        </w:rPr>
        <w:t>Riego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gravedad,</w:t>
      </w:r>
    </w:p>
    <w:p w:rsidR="00645E17" w:rsidRDefault="00645E17">
      <w:pPr>
        <w:pStyle w:val="Textoindependiente"/>
        <w:spacing w:before="11"/>
        <w:ind w:left="0"/>
        <w:jc w:val="left"/>
        <w:rPr>
          <w:sz w:val="23"/>
        </w:rPr>
      </w:pPr>
    </w:p>
    <w:p w:rsidR="00645E17" w:rsidRDefault="00A92032">
      <w:pPr>
        <w:pStyle w:val="Prrafodelista"/>
        <w:numPr>
          <w:ilvl w:val="0"/>
          <w:numId w:val="49"/>
        </w:numPr>
        <w:tabs>
          <w:tab w:val="left" w:pos="1117"/>
        </w:tabs>
        <w:ind w:hanging="281"/>
        <w:jc w:val="both"/>
        <w:rPr>
          <w:sz w:val="24"/>
        </w:rPr>
      </w:pPr>
      <w:r>
        <w:rPr>
          <w:sz w:val="24"/>
        </w:rPr>
        <w:t>Agrícola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temporal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primera: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spacing w:before="200"/>
        <w:ind w:hanging="281"/>
        <w:rPr>
          <w:sz w:val="24"/>
        </w:rPr>
      </w:pPr>
      <w:r>
        <w:rPr>
          <w:sz w:val="24"/>
        </w:rPr>
        <w:t>Humedad</w:t>
      </w:r>
      <w:r>
        <w:rPr>
          <w:spacing w:val="-5"/>
          <w:sz w:val="24"/>
        </w:rPr>
        <w:t xml:space="preserve"> </w:t>
      </w:r>
      <w:r>
        <w:rPr>
          <w:sz w:val="24"/>
        </w:rPr>
        <w:t>residual;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ind w:hanging="281"/>
        <w:rPr>
          <w:sz w:val="24"/>
        </w:rPr>
      </w:pPr>
      <w:r>
        <w:rPr>
          <w:sz w:val="24"/>
        </w:rPr>
        <w:t>Valles</w:t>
      </w:r>
      <w:r>
        <w:rPr>
          <w:spacing w:val="-4"/>
          <w:sz w:val="24"/>
        </w:rPr>
        <w:t xml:space="preserve"> </w:t>
      </w:r>
      <w:r>
        <w:rPr>
          <w:sz w:val="24"/>
        </w:rPr>
        <w:t>planos;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Prrafodelista"/>
        <w:numPr>
          <w:ilvl w:val="0"/>
          <w:numId w:val="49"/>
        </w:numPr>
        <w:tabs>
          <w:tab w:val="left" w:pos="1105"/>
        </w:tabs>
        <w:ind w:left="1104" w:hanging="269"/>
        <w:jc w:val="both"/>
        <w:rPr>
          <w:sz w:val="24"/>
        </w:rPr>
      </w:pPr>
      <w:r>
        <w:rPr>
          <w:sz w:val="24"/>
        </w:rPr>
        <w:t>Agrícola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temporal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segunda: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spacing w:before="200"/>
        <w:ind w:hanging="281"/>
        <w:rPr>
          <w:sz w:val="24"/>
        </w:rPr>
      </w:pPr>
      <w:r>
        <w:rPr>
          <w:sz w:val="24"/>
        </w:rPr>
        <w:t>Lomeríos;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ind w:hanging="281"/>
        <w:rPr>
          <w:sz w:val="24"/>
        </w:rPr>
      </w:pPr>
      <w:r>
        <w:rPr>
          <w:sz w:val="24"/>
        </w:rPr>
        <w:t>Zonas</w:t>
      </w:r>
      <w:r>
        <w:rPr>
          <w:spacing w:val="-5"/>
          <w:sz w:val="24"/>
        </w:rPr>
        <w:t xml:space="preserve"> </w:t>
      </w:r>
      <w:r>
        <w:rPr>
          <w:sz w:val="24"/>
        </w:rPr>
        <w:t>inundables;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49"/>
        </w:numPr>
        <w:tabs>
          <w:tab w:val="left" w:pos="1117"/>
        </w:tabs>
        <w:ind w:hanging="281"/>
        <w:jc w:val="both"/>
        <w:rPr>
          <w:sz w:val="24"/>
        </w:rPr>
      </w:pPr>
      <w:r>
        <w:rPr>
          <w:sz w:val="24"/>
        </w:rPr>
        <w:t>Agostadero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primera</w:t>
      </w:r>
      <w:r>
        <w:rPr>
          <w:spacing w:val="-6"/>
          <w:sz w:val="24"/>
        </w:rPr>
        <w:t xml:space="preserve"> </w:t>
      </w:r>
      <w:r>
        <w:rPr>
          <w:sz w:val="24"/>
        </w:rPr>
        <w:t>clase: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545"/>
        </w:tabs>
        <w:spacing w:before="200"/>
        <w:ind w:hanging="281"/>
        <w:rPr>
          <w:sz w:val="24"/>
        </w:rPr>
      </w:pPr>
      <w:r>
        <w:rPr>
          <w:sz w:val="24"/>
        </w:rPr>
        <w:t>Pastizales</w:t>
      </w:r>
      <w:r>
        <w:rPr>
          <w:spacing w:val="-12"/>
          <w:sz w:val="24"/>
        </w:rPr>
        <w:t xml:space="preserve"> </w:t>
      </w:r>
      <w:r>
        <w:rPr>
          <w:sz w:val="24"/>
        </w:rPr>
        <w:t>inducidos;</w:t>
      </w:r>
    </w:p>
    <w:p w:rsidR="00645E17" w:rsidRDefault="00A92032">
      <w:pPr>
        <w:pStyle w:val="Prrafodelista"/>
        <w:numPr>
          <w:ilvl w:val="0"/>
          <w:numId w:val="49"/>
        </w:numPr>
        <w:tabs>
          <w:tab w:val="left" w:pos="1117"/>
        </w:tabs>
        <w:spacing w:before="201"/>
        <w:ind w:hanging="281"/>
        <w:jc w:val="both"/>
        <w:rPr>
          <w:sz w:val="24"/>
        </w:rPr>
      </w:pPr>
      <w:r>
        <w:rPr>
          <w:sz w:val="24"/>
        </w:rPr>
        <w:t>Agostadero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segunda</w:t>
      </w:r>
      <w:r>
        <w:rPr>
          <w:spacing w:val="-4"/>
          <w:sz w:val="24"/>
        </w:rPr>
        <w:t xml:space="preserve"> </w:t>
      </w:r>
      <w:r>
        <w:rPr>
          <w:sz w:val="24"/>
        </w:rPr>
        <w:t>clase:</w:t>
      </w:r>
    </w:p>
    <w:p w:rsidR="00645E17" w:rsidRDefault="00A92032">
      <w:pPr>
        <w:pStyle w:val="Prrafodelista"/>
        <w:numPr>
          <w:ilvl w:val="1"/>
          <w:numId w:val="49"/>
        </w:numPr>
        <w:tabs>
          <w:tab w:val="left" w:pos="1685"/>
        </w:tabs>
        <w:spacing w:before="200"/>
        <w:ind w:left="1684" w:hanging="281"/>
        <w:rPr>
          <w:sz w:val="24"/>
        </w:rPr>
      </w:pPr>
      <w:r>
        <w:rPr>
          <w:sz w:val="24"/>
        </w:rPr>
        <w:t>Pastizal</w:t>
      </w:r>
      <w:r>
        <w:rPr>
          <w:spacing w:val="-7"/>
          <w:sz w:val="24"/>
        </w:rPr>
        <w:t xml:space="preserve"> </w:t>
      </w:r>
      <w:r>
        <w:rPr>
          <w:sz w:val="24"/>
        </w:rPr>
        <w:t>natural;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49"/>
        </w:numPr>
        <w:tabs>
          <w:tab w:val="left" w:pos="1053"/>
        </w:tabs>
        <w:spacing w:before="75"/>
        <w:ind w:left="1052" w:hanging="217"/>
        <w:rPr>
          <w:sz w:val="24"/>
        </w:rPr>
      </w:pPr>
      <w:r>
        <w:rPr>
          <w:sz w:val="24"/>
        </w:rPr>
        <w:t>Cerril</w:t>
      </w:r>
      <w:r>
        <w:rPr>
          <w:spacing w:val="-9"/>
          <w:sz w:val="24"/>
        </w:rPr>
        <w:t xml:space="preserve"> </w:t>
      </w:r>
      <w:r>
        <w:rPr>
          <w:sz w:val="24"/>
        </w:rPr>
        <w:t>improductivo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eriazo;</w:t>
      </w:r>
    </w:p>
    <w:p w:rsidR="00645E17" w:rsidRDefault="00A92032">
      <w:pPr>
        <w:pStyle w:val="Prrafodelista"/>
        <w:numPr>
          <w:ilvl w:val="0"/>
          <w:numId w:val="51"/>
        </w:numPr>
        <w:tabs>
          <w:tab w:val="left" w:pos="1192"/>
        </w:tabs>
        <w:spacing w:before="200"/>
        <w:ind w:right="412" w:firstLine="0"/>
        <w:rPr>
          <w:sz w:val="24"/>
        </w:rPr>
      </w:pP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su</w:t>
      </w:r>
      <w:r>
        <w:rPr>
          <w:spacing w:val="24"/>
          <w:sz w:val="24"/>
        </w:rPr>
        <w:t xml:space="preserve"> </w:t>
      </w:r>
      <w:r>
        <w:rPr>
          <w:sz w:val="24"/>
        </w:rPr>
        <w:t>uso</w:t>
      </w:r>
      <w:r>
        <w:rPr>
          <w:spacing w:val="24"/>
          <w:sz w:val="24"/>
        </w:rPr>
        <w:t xml:space="preserve"> </w:t>
      </w:r>
      <w:r>
        <w:rPr>
          <w:sz w:val="24"/>
        </w:rPr>
        <w:t>base: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acuerdo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Reglamento</w:t>
      </w:r>
      <w:r>
        <w:rPr>
          <w:spacing w:val="21"/>
          <w:sz w:val="24"/>
        </w:rPr>
        <w:t xml:space="preserve"> </w:t>
      </w:r>
      <w:r>
        <w:rPr>
          <w:sz w:val="24"/>
        </w:rPr>
        <w:t>Estatal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Zonificación,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20"/>
          <w:sz w:val="24"/>
        </w:rPr>
        <w:t xml:space="preserve"> </w:t>
      </w:r>
      <w:r>
        <w:rPr>
          <w:sz w:val="24"/>
        </w:rPr>
        <w:t>otros</w:t>
      </w:r>
      <w:r>
        <w:rPr>
          <w:spacing w:val="22"/>
          <w:sz w:val="24"/>
        </w:rPr>
        <w:t xml:space="preserve"> </w:t>
      </w:r>
      <w:r>
        <w:rPr>
          <w:sz w:val="24"/>
        </w:rPr>
        <w:t>serán</w:t>
      </w:r>
      <w:r>
        <w:rPr>
          <w:spacing w:val="-63"/>
          <w:sz w:val="24"/>
        </w:rPr>
        <w:t xml:space="preserve"> </w:t>
      </w:r>
      <w:r>
        <w:rPr>
          <w:sz w:val="24"/>
        </w:rPr>
        <w:t>los siguientes:</w:t>
      </w:r>
    </w:p>
    <w:p w:rsidR="00645E17" w:rsidRDefault="00A92032">
      <w:pPr>
        <w:pStyle w:val="Prrafodelista"/>
        <w:numPr>
          <w:ilvl w:val="0"/>
          <w:numId w:val="48"/>
        </w:numPr>
        <w:tabs>
          <w:tab w:val="left" w:pos="1117"/>
        </w:tabs>
        <w:spacing w:before="200"/>
        <w:ind w:hanging="281"/>
        <w:rPr>
          <w:sz w:val="24"/>
        </w:rPr>
      </w:pPr>
      <w:r>
        <w:rPr>
          <w:sz w:val="24"/>
        </w:rPr>
        <w:t>Aprovechamiento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naturales;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8"/>
        </w:numPr>
        <w:tabs>
          <w:tab w:val="left" w:pos="1117"/>
        </w:tabs>
        <w:spacing w:before="200"/>
        <w:ind w:hanging="281"/>
        <w:rPr>
          <w:sz w:val="24"/>
        </w:rPr>
      </w:pPr>
      <w:r>
        <w:rPr>
          <w:sz w:val="24"/>
        </w:rPr>
        <w:t>Actividades</w:t>
      </w:r>
      <w:r>
        <w:rPr>
          <w:spacing w:val="-7"/>
          <w:sz w:val="24"/>
        </w:rPr>
        <w:t xml:space="preserve"> </w:t>
      </w:r>
      <w:r>
        <w:rPr>
          <w:sz w:val="24"/>
        </w:rPr>
        <w:t>agropecuarias;</w:t>
      </w:r>
    </w:p>
    <w:p w:rsidR="00645E17" w:rsidRDefault="00A92032">
      <w:pPr>
        <w:pStyle w:val="Prrafodelista"/>
        <w:numPr>
          <w:ilvl w:val="0"/>
          <w:numId w:val="51"/>
        </w:numPr>
        <w:tabs>
          <w:tab w:val="left" w:pos="1197"/>
        </w:tabs>
        <w:spacing w:before="201"/>
        <w:ind w:left="1196" w:hanging="361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régimen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propiedad:</w:t>
      </w:r>
    </w:p>
    <w:p w:rsidR="00645E17" w:rsidRDefault="00A92032">
      <w:pPr>
        <w:pStyle w:val="Prrafodelista"/>
        <w:numPr>
          <w:ilvl w:val="0"/>
          <w:numId w:val="47"/>
        </w:numPr>
        <w:tabs>
          <w:tab w:val="left" w:pos="1265"/>
        </w:tabs>
        <w:spacing w:before="200"/>
        <w:ind w:hanging="361"/>
        <w:jc w:val="left"/>
        <w:rPr>
          <w:sz w:val="24"/>
        </w:rPr>
      </w:pPr>
      <w:r>
        <w:rPr>
          <w:sz w:val="24"/>
        </w:rPr>
        <w:t>Privada;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Prrafodelista"/>
        <w:numPr>
          <w:ilvl w:val="0"/>
          <w:numId w:val="47"/>
        </w:numPr>
        <w:tabs>
          <w:tab w:val="left" w:pos="1117"/>
        </w:tabs>
        <w:spacing w:before="177"/>
        <w:ind w:left="1116" w:hanging="281"/>
        <w:jc w:val="left"/>
        <w:rPr>
          <w:sz w:val="24"/>
        </w:rPr>
      </w:pPr>
      <w:r>
        <w:rPr>
          <w:sz w:val="24"/>
        </w:rPr>
        <w:t>Pública;</w:t>
      </w:r>
    </w:p>
    <w:p w:rsidR="00645E17" w:rsidRDefault="00A92032">
      <w:pPr>
        <w:pStyle w:val="Prrafodelista"/>
        <w:numPr>
          <w:ilvl w:val="1"/>
          <w:numId w:val="47"/>
        </w:numPr>
        <w:tabs>
          <w:tab w:val="left" w:pos="1401"/>
        </w:tabs>
        <w:spacing w:before="200"/>
        <w:ind w:hanging="281"/>
        <w:rPr>
          <w:sz w:val="24"/>
        </w:rPr>
      </w:pPr>
      <w:r>
        <w:rPr>
          <w:sz w:val="24"/>
        </w:rPr>
        <w:t>Propiedad</w:t>
      </w:r>
      <w:r>
        <w:rPr>
          <w:spacing w:val="-6"/>
          <w:sz w:val="24"/>
        </w:rPr>
        <w:t xml:space="preserve"> </w:t>
      </w:r>
      <w:r>
        <w:rPr>
          <w:sz w:val="24"/>
        </w:rPr>
        <w:t>federal;</w:t>
      </w:r>
    </w:p>
    <w:p w:rsidR="00645E17" w:rsidRDefault="00A92032">
      <w:pPr>
        <w:pStyle w:val="Prrafodelista"/>
        <w:numPr>
          <w:ilvl w:val="1"/>
          <w:numId w:val="47"/>
        </w:numPr>
        <w:tabs>
          <w:tab w:val="left" w:pos="1401"/>
        </w:tabs>
        <w:ind w:hanging="281"/>
        <w:rPr>
          <w:sz w:val="24"/>
        </w:rPr>
      </w:pP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estatal;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47"/>
        </w:numPr>
        <w:tabs>
          <w:tab w:val="left" w:pos="1401"/>
        </w:tabs>
        <w:ind w:hanging="281"/>
        <w:rPr>
          <w:sz w:val="24"/>
        </w:rPr>
      </w:pPr>
      <w:r>
        <w:rPr>
          <w:sz w:val="24"/>
        </w:rPr>
        <w:t>Propiedad</w:t>
      </w:r>
      <w:r>
        <w:rPr>
          <w:spacing w:val="-7"/>
          <w:sz w:val="24"/>
        </w:rPr>
        <w:t xml:space="preserve"> </w:t>
      </w:r>
      <w:r>
        <w:rPr>
          <w:sz w:val="24"/>
        </w:rPr>
        <w:t>municipal;</w:t>
      </w:r>
    </w:p>
    <w:p w:rsidR="00645E17" w:rsidRDefault="00645E17">
      <w:pPr>
        <w:pStyle w:val="Textoindependiente"/>
        <w:ind w:left="0"/>
        <w:jc w:val="left"/>
        <w:rPr>
          <w:sz w:val="16"/>
        </w:rPr>
      </w:pPr>
    </w:p>
    <w:p w:rsidR="00645E17" w:rsidRDefault="00A92032">
      <w:pPr>
        <w:pStyle w:val="Prrafodelista"/>
        <w:numPr>
          <w:ilvl w:val="0"/>
          <w:numId w:val="47"/>
        </w:numPr>
        <w:tabs>
          <w:tab w:val="left" w:pos="1105"/>
        </w:tabs>
        <w:spacing w:before="92"/>
        <w:ind w:left="1104" w:hanging="269"/>
        <w:jc w:val="left"/>
        <w:rPr>
          <w:sz w:val="24"/>
        </w:rPr>
      </w:pPr>
      <w:r>
        <w:rPr>
          <w:sz w:val="24"/>
        </w:rPr>
        <w:t>Social:</w:t>
      </w:r>
    </w:p>
    <w:p w:rsidR="00645E17" w:rsidRDefault="00A92032">
      <w:pPr>
        <w:pStyle w:val="Prrafodelista"/>
        <w:numPr>
          <w:ilvl w:val="1"/>
          <w:numId w:val="47"/>
        </w:numPr>
        <w:tabs>
          <w:tab w:val="left" w:pos="1401"/>
        </w:tabs>
        <w:spacing w:before="200"/>
        <w:ind w:hanging="281"/>
        <w:rPr>
          <w:sz w:val="24"/>
        </w:rPr>
      </w:pP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ejidal;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47"/>
        </w:numPr>
        <w:tabs>
          <w:tab w:val="left" w:pos="1401"/>
        </w:tabs>
        <w:spacing w:line="274" w:lineRule="exact"/>
        <w:ind w:hanging="281"/>
        <w:rPr>
          <w:sz w:val="24"/>
        </w:rPr>
      </w:pPr>
      <w:r>
        <w:rPr>
          <w:sz w:val="24"/>
        </w:rPr>
        <w:t>Propiedad</w:t>
      </w:r>
      <w:r>
        <w:rPr>
          <w:spacing w:val="-6"/>
          <w:sz w:val="24"/>
        </w:rPr>
        <w:t xml:space="preserve"> </w:t>
      </w:r>
      <w:r>
        <w:rPr>
          <w:sz w:val="24"/>
        </w:rPr>
        <w:t>comunal.</w:t>
      </w:r>
    </w:p>
    <w:p w:rsidR="00645E17" w:rsidRDefault="00A92032">
      <w:pPr>
        <w:spacing w:line="274" w:lineRule="exact"/>
        <w:ind w:left="877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Tercera</w:t>
      </w:r>
    </w:p>
    <w:p w:rsidR="00645E17" w:rsidRDefault="00645E17">
      <w:pPr>
        <w:pStyle w:val="Textoindependiente"/>
        <w:spacing w:before="5"/>
        <w:ind w:left="0"/>
        <w:jc w:val="left"/>
        <w:rPr>
          <w:rFonts w:ascii="Arial"/>
          <w:b/>
          <w:sz w:val="9"/>
        </w:rPr>
      </w:pPr>
    </w:p>
    <w:p w:rsidR="00645E17" w:rsidRDefault="00A92032">
      <w:pPr>
        <w:spacing w:before="92"/>
        <w:ind w:left="874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Clasificación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Construcciones</w:t>
      </w:r>
    </w:p>
    <w:p w:rsidR="00645E17" w:rsidRDefault="00A92032">
      <w:pPr>
        <w:pStyle w:val="Textoindependiente"/>
        <w:spacing w:before="200" w:line="242" w:lineRule="auto"/>
        <w:ind w:right="4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rústico,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valores unitarios, se</w:t>
      </w:r>
      <w:r>
        <w:rPr>
          <w:spacing w:val="-2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645E17" w:rsidRDefault="00A92032">
      <w:pPr>
        <w:pStyle w:val="Prrafodelista"/>
        <w:numPr>
          <w:ilvl w:val="0"/>
          <w:numId w:val="46"/>
        </w:numPr>
        <w:tabs>
          <w:tab w:val="left" w:pos="1557"/>
        </w:tabs>
        <w:spacing w:before="196"/>
        <w:ind w:right="408"/>
        <w:jc w:val="both"/>
        <w:rPr>
          <w:sz w:val="24"/>
        </w:rPr>
      </w:pPr>
      <w:r>
        <w:rPr>
          <w:sz w:val="24"/>
        </w:rPr>
        <w:t>Permanentes: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proyecto, materiales empleados, cimentación, estructura y demás características,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casas</w:t>
      </w:r>
      <w:r>
        <w:rPr>
          <w:spacing w:val="-1"/>
          <w:sz w:val="24"/>
        </w:rPr>
        <w:t xml:space="preserve"> </w:t>
      </w:r>
      <w:r>
        <w:rPr>
          <w:sz w:val="24"/>
        </w:rPr>
        <w:t>habitación,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servicios;</w:t>
      </w:r>
    </w:p>
    <w:p w:rsidR="00645E17" w:rsidRDefault="00A92032">
      <w:pPr>
        <w:pStyle w:val="Prrafodelista"/>
        <w:numPr>
          <w:ilvl w:val="0"/>
          <w:numId w:val="46"/>
        </w:numPr>
        <w:tabs>
          <w:tab w:val="left" w:pos="1557"/>
        </w:tabs>
        <w:spacing w:before="1"/>
        <w:ind w:right="406" w:hanging="561"/>
        <w:jc w:val="both"/>
        <w:rPr>
          <w:sz w:val="24"/>
        </w:rPr>
      </w:pPr>
      <w:r>
        <w:rPr>
          <w:sz w:val="24"/>
        </w:rPr>
        <w:t>Provisionales: Son aquellas que por su uso transitorio, los materiales empleados y</w:t>
      </w:r>
      <w:r>
        <w:rPr>
          <w:spacing w:val="1"/>
          <w:sz w:val="24"/>
        </w:rPr>
        <w:t xml:space="preserve"> </w:t>
      </w:r>
      <w:r>
        <w:rPr>
          <w:sz w:val="24"/>
        </w:rPr>
        <w:t>sus técnicas de edificación, pueden removerse fácilmente, entre las que comprenden</w:t>
      </w:r>
      <w:r>
        <w:rPr>
          <w:spacing w:val="-64"/>
          <w:sz w:val="24"/>
        </w:rPr>
        <w:t xml:space="preserve"> </w:t>
      </w:r>
      <w:r>
        <w:rPr>
          <w:sz w:val="24"/>
        </w:rPr>
        <w:t>tejados, cobertizos,</w:t>
      </w:r>
      <w:r>
        <w:rPr>
          <w:spacing w:val="1"/>
          <w:sz w:val="24"/>
        </w:rPr>
        <w:t xml:space="preserve"> </w:t>
      </w:r>
      <w:r>
        <w:rPr>
          <w:sz w:val="24"/>
        </w:rPr>
        <w:t>tapancos,</w:t>
      </w:r>
      <w:r>
        <w:rPr>
          <w:spacing w:val="4"/>
          <w:sz w:val="24"/>
        </w:rPr>
        <w:t xml:space="preserve"> </w:t>
      </w:r>
      <w:r>
        <w:rPr>
          <w:sz w:val="24"/>
        </w:rPr>
        <w:t>tejabanes,</w:t>
      </w:r>
      <w:r>
        <w:rPr>
          <w:spacing w:val="3"/>
          <w:sz w:val="24"/>
        </w:rPr>
        <w:t xml:space="preserve"> </w:t>
      </w:r>
      <w:r>
        <w:rPr>
          <w:sz w:val="24"/>
        </w:rPr>
        <w:t>etc.;</w:t>
      </w:r>
    </w:p>
    <w:p w:rsidR="00645E17" w:rsidRDefault="00A92032">
      <w:pPr>
        <w:pStyle w:val="Prrafodelista"/>
        <w:numPr>
          <w:ilvl w:val="0"/>
          <w:numId w:val="46"/>
        </w:numPr>
        <w:tabs>
          <w:tab w:val="left" w:pos="1557"/>
        </w:tabs>
        <w:ind w:right="397" w:hanging="629"/>
        <w:jc w:val="both"/>
        <w:rPr>
          <w:sz w:val="24"/>
        </w:rPr>
      </w:pPr>
      <w:r>
        <w:rPr>
          <w:sz w:val="24"/>
        </w:rPr>
        <w:t>Especiales: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novedad,</w:t>
      </w:r>
      <w:r>
        <w:rPr>
          <w:spacing w:val="1"/>
          <w:sz w:val="24"/>
        </w:rPr>
        <w:t xml:space="preserve"> </w:t>
      </w:r>
      <w:r>
        <w:rPr>
          <w:sz w:val="24"/>
        </w:rPr>
        <w:t>rareza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especifidad,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catalogadas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tradicionales</w:t>
      </w:r>
      <w:r>
        <w:rPr>
          <w:spacing w:val="1"/>
          <w:sz w:val="24"/>
        </w:rPr>
        <w:t xml:space="preserve"> </w:t>
      </w:r>
      <w:r>
        <w:rPr>
          <w:sz w:val="24"/>
        </w:rPr>
        <w:t>y por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tablas de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4"/>
          <w:sz w:val="24"/>
        </w:rPr>
        <w:t xml:space="preserve"> </w:t>
      </w:r>
      <w:r>
        <w:rPr>
          <w:sz w:val="24"/>
        </w:rPr>
        <w:t>catastrales;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6"/>
        </w:numPr>
        <w:tabs>
          <w:tab w:val="left" w:pos="1557"/>
        </w:tabs>
        <w:ind w:right="408" w:hanging="653"/>
        <w:jc w:val="both"/>
        <w:rPr>
          <w:sz w:val="24"/>
        </w:rPr>
      </w:pPr>
      <w:r>
        <w:rPr>
          <w:sz w:val="24"/>
        </w:rPr>
        <w:t>Ruinosas: A las que por su estado de deterioro, no sea posible su aprovechamiento,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 no</w:t>
      </w:r>
      <w:r>
        <w:rPr>
          <w:spacing w:val="-2"/>
          <w:sz w:val="24"/>
        </w:rPr>
        <w:t xml:space="preserve"> </w:t>
      </w:r>
      <w:r>
        <w:rPr>
          <w:sz w:val="24"/>
        </w:rPr>
        <w:t>ofrecer</w:t>
      </w:r>
      <w:r>
        <w:rPr>
          <w:spacing w:val="1"/>
          <w:sz w:val="24"/>
        </w:rPr>
        <w:t xml:space="preserve"> </w:t>
      </w:r>
      <w:r>
        <w:rPr>
          <w:sz w:val="24"/>
        </w:rPr>
        <w:t>estabilidad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desplome.</w:t>
      </w:r>
    </w:p>
    <w:p w:rsidR="00645E17" w:rsidRDefault="00A92032">
      <w:pPr>
        <w:pStyle w:val="Textoindependiente"/>
        <w:spacing w:before="197" w:line="242" w:lineRule="auto"/>
        <w:ind w:right="404" w:firstLine="72"/>
      </w:pPr>
      <w:r>
        <w:rPr>
          <w:rFonts w:ascii="Arial" w:hAnsi="Arial"/>
          <w:b/>
        </w:rPr>
        <w:t>Artículo 39</w:t>
      </w:r>
      <w:r>
        <w:t>. Las construcciones, tanto urbanas como rústicas, son impactadas por los</w:t>
      </w:r>
      <w:r>
        <w:rPr>
          <w:spacing w:val="1"/>
        </w:rPr>
        <w:t xml:space="preserve"> </w:t>
      </w:r>
      <w:r>
        <w:t>siguientes factores:</w:t>
      </w:r>
    </w:p>
    <w:p w:rsidR="00645E17" w:rsidRDefault="00A92032">
      <w:pPr>
        <w:pStyle w:val="Prrafodelista"/>
        <w:numPr>
          <w:ilvl w:val="1"/>
          <w:numId w:val="46"/>
        </w:numPr>
        <w:tabs>
          <w:tab w:val="left" w:pos="1917"/>
        </w:tabs>
        <w:spacing w:before="198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edad: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406"/>
        <w:jc w:val="both"/>
        <w:rPr>
          <w:sz w:val="24"/>
        </w:rPr>
      </w:pPr>
      <w:r>
        <w:rPr>
          <w:sz w:val="24"/>
        </w:rPr>
        <w:t>Moderno: edificaciones nuevas, construidas o renovadas con materiales 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dentro de un rango variable, con una antigüedad máxima de</w:t>
      </w:r>
      <w:r>
        <w:rPr>
          <w:spacing w:val="1"/>
          <w:sz w:val="24"/>
        </w:rPr>
        <w:t xml:space="preserve"> </w:t>
      </w:r>
      <w:r>
        <w:rPr>
          <w:sz w:val="24"/>
        </w:rPr>
        <w:t>diez</w:t>
      </w:r>
      <w:r>
        <w:rPr>
          <w:spacing w:val="-5"/>
          <w:sz w:val="24"/>
        </w:rPr>
        <w:t xml:space="preserve"> </w:t>
      </w:r>
      <w:r>
        <w:rPr>
          <w:sz w:val="24"/>
        </w:rPr>
        <w:t>años;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spacing w:before="75"/>
        <w:ind w:right="397"/>
        <w:jc w:val="both"/>
        <w:rPr>
          <w:sz w:val="24"/>
        </w:rPr>
      </w:pPr>
      <w:r>
        <w:rPr>
          <w:sz w:val="24"/>
        </w:rPr>
        <w:t>Semi-moderno:</w:t>
      </w:r>
      <w:r>
        <w:rPr>
          <w:spacing w:val="1"/>
          <w:sz w:val="24"/>
        </w:rPr>
        <w:t xml:space="preserve"> </w:t>
      </w:r>
      <w:r>
        <w:rPr>
          <w:sz w:val="24"/>
        </w:rPr>
        <w:t>edificaciones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construidas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renovadas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usados dentro de un rango variable comprendido entre los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treinta</w:t>
      </w:r>
      <w:r>
        <w:rPr>
          <w:spacing w:val="-1"/>
          <w:sz w:val="24"/>
        </w:rPr>
        <w:t xml:space="preserve"> </w:t>
      </w:r>
      <w:r>
        <w:rPr>
          <w:sz w:val="24"/>
        </w:rPr>
        <w:t>añ</w:t>
      </w:r>
      <w:r>
        <w:rPr>
          <w:sz w:val="24"/>
        </w:rPr>
        <w:t>os de</w:t>
      </w:r>
      <w:r>
        <w:rPr>
          <w:spacing w:val="-1"/>
          <w:sz w:val="24"/>
        </w:rPr>
        <w:t xml:space="preserve"> </w:t>
      </w:r>
      <w:r>
        <w:rPr>
          <w:sz w:val="24"/>
        </w:rPr>
        <w:t>edad;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Antiguo: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edad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treinta</w:t>
      </w:r>
      <w:r>
        <w:rPr>
          <w:spacing w:val="-1"/>
          <w:sz w:val="24"/>
        </w:rPr>
        <w:t xml:space="preserve"> </w:t>
      </w:r>
      <w:r>
        <w:rPr>
          <w:sz w:val="24"/>
        </w:rPr>
        <w:t>años;</w:t>
      </w:r>
    </w:p>
    <w:p w:rsidR="00645E17" w:rsidRDefault="00A92032">
      <w:pPr>
        <w:pStyle w:val="Prrafodelista"/>
        <w:numPr>
          <w:ilvl w:val="1"/>
          <w:numId w:val="46"/>
        </w:numPr>
        <w:tabs>
          <w:tab w:val="left" w:pos="1917"/>
        </w:tabs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tipo: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405"/>
        <w:jc w:val="both"/>
        <w:rPr>
          <w:sz w:val="24"/>
        </w:rPr>
      </w:pPr>
      <w:r>
        <w:rPr>
          <w:sz w:val="24"/>
        </w:rPr>
        <w:t>Industrial: edificaciones de cuatro metros de altura como mínimo, techadas de</w:t>
      </w:r>
      <w:r>
        <w:rPr>
          <w:spacing w:val="-64"/>
          <w:sz w:val="24"/>
        </w:rPr>
        <w:t xml:space="preserve"> </w:t>
      </w:r>
      <w:r>
        <w:rPr>
          <w:sz w:val="24"/>
        </w:rPr>
        <w:t>láminas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armadura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similar,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muros</w:t>
      </w:r>
      <w:r>
        <w:rPr>
          <w:spacing w:val="1"/>
          <w:sz w:val="24"/>
        </w:rPr>
        <w:t xml:space="preserve"> </w:t>
      </w:r>
      <w:r>
        <w:rPr>
          <w:sz w:val="24"/>
        </w:rPr>
        <w:t>interiores, claros</w:t>
      </w:r>
      <w:r>
        <w:rPr>
          <w:spacing w:val="1"/>
          <w:sz w:val="24"/>
        </w:rPr>
        <w:t xml:space="preserve"> </w:t>
      </w:r>
      <w:r>
        <w:rPr>
          <w:sz w:val="24"/>
        </w:rPr>
        <w:t>mínimos de cinco</w:t>
      </w:r>
      <w:r>
        <w:rPr>
          <w:spacing w:val="1"/>
          <w:sz w:val="24"/>
        </w:rPr>
        <w:t xml:space="preserve"> </w:t>
      </w:r>
      <w:r>
        <w:rPr>
          <w:sz w:val="24"/>
        </w:rPr>
        <w:t>metros, que podrán tener los mismos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edad,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estipulados para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general;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spacing w:before="1"/>
        <w:ind w:right="408"/>
        <w:jc w:val="both"/>
        <w:rPr>
          <w:sz w:val="24"/>
        </w:rPr>
      </w:pPr>
      <w:r>
        <w:rPr>
          <w:sz w:val="24"/>
        </w:rPr>
        <w:t>Alberca: son depósitos de agua que cuentan con la infraestructura adecuada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 recreati</w:t>
      </w:r>
      <w:r>
        <w:rPr>
          <w:sz w:val="24"/>
        </w:rPr>
        <w:t>vas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deportivas;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409"/>
        <w:jc w:val="both"/>
        <w:rPr>
          <w:sz w:val="24"/>
        </w:rPr>
      </w:pPr>
      <w:r>
        <w:rPr>
          <w:sz w:val="24"/>
        </w:rPr>
        <w:t>Pisos</w:t>
      </w:r>
      <w:r>
        <w:rPr>
          <w:spacing w:val="31"/>
          <w:sz w:val="24"/>
        </w:rPr>
        <w:t xml:space="preserve"> </w:t>
      </w:r>
      <w:r>
        <w:rPr>
          <w:sz w:val="24"/>
        </w:rPr>
        <w:t>sin</w:t>
      </w:r>
      <w:r>
        <w:rPr>
          <w:spacing w:val="30"/>
          <w:sz w:val="24"/>
        </w:rPr>
        <w:t xml:space="preserve"> </w:t>
      </w:r>
      <w:r>
        <w:rPr>
          <w:sz w:val="24"/>
        </w:rPr>
        <w:t>techo:</w:t>
      </w:r>
      <w:r>
        <w:rPr>
          <w:spacing w:val="33"/>
          <w:sz w:val="24"/>
        </w:rPr>
        <w:t xml:space="preserve"> </w:t>
      </w:r>
      <w:r>
        <w:rPr>
          <w:sz w:val="24"/>
        </w:rPr>
        <w:t>áreas</w:t>
      </w:r>
      <w:r>
        <w:rPr>
          <w:spacing w:val="31"/>
          <w:sz w:val="24"/>
        </w:rPr>
        <w:t xml:space="preserve"> </w:t>
      </w:r>
      <w:r>
        <w:rPr>
          <w:sz w:val="24"/>
        </w:rPr>
        <w:t>acondicionadas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30"/>
          <w:sz w:val="24"/>
        </w:rPr>
        <w:t xml:space="preserve"> </w:t>
      </w:r>
      <w:r>
        <w:rPr>
          <w:sz w:val="24"/>
        </w:rPr>
        <w:t>necesaria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específico;</w:t>
      </w:r>
    </w:p>
    <w:p w:rsidR="00645E17" w:rsidRDefault="00A92032">
      <w:pPr>
        <w:pStyle w:val="Prrafodelista"/>
        <w:numPr>
          <w:ilvl w:val="1"/>
          <w:numId w:val="46"/>
        </w:numPr>
        <w:tabs>
          <w:tab w:val="left" w:pos="1917"/>
        </w:tabs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calidad: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400"/>
        <w:jc w:val="both"/>
        <w:rPr>
          <w:sz w:val="24"/>
        </w:rPr>
      </w:pPr>
      <w:r>
        <w:rPr>
          <w:sz w:val="24"/>
        </w:rPr>
        <w:t>De Lujo: son aquellas construcciones de grandes dimensiones en las cuales</w:t>
      </w:r>
      <w:r>
        <w:rPr>
          <w:spacing w:val="1"/>
          <w:sz w:val="24"/>
        </w:rPr>
        <w:t xml:space="preserve"> </w:t>
      </w:r>
      <w:r>
        <w:rPr>
          <w:sz w:val="24"/>
        </w:rPr>
        <w:t>se emplean materiales de primera calidad, con acabados de elevado costo 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ejecución, con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calidad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todos sus</w:t>
      </w:r>
      <w:r>
        <w:rPr>
          <w:spacing w:val="1"/>
          <w:sz w:val="24"/>
        </w:rPr>
        <w:t xml:space="preserve"> </w:t>
      </w:r>
      <w:r>
        <w:rPr>
          <w:sz w:val="24"/>
        </w:rPr>
        <w:t>elementos;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spacing w:before="1"/>
        <w:ind w:right="400"/>
        <w:jc w:val="both"/>
        <w:rPr>
          <w:sz w:val="24"/>
        </w:rPr>
      </w:pPr>
      <w:r>
        <w:rPr>
          <w:sz w:val="24"/>
        </w:rPr>
        <w:t>Superior: son aquellas construcciones de grandes dimensiones, en las 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usan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buena</w:t>
      </w:r>
      <w:r>
        <w:rPr>
          <w:spacing w:val="1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abados</w:t>
      </w:r>
      <w:r>
        <w:rPr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y con</w:t>
      </w:r>
      <w:r>
        <w:rPr>
          <w:spacing w:val="66"/>
          <w:sz w:val="24"/>
        </w:rPr>
        <w:t xml:space="preserve"> </w:t>
      </w:r>
      <w:r>
        <w:rPr>
          <w:sz w:val="24"/>
        </w:rPr>
        <w:t>buen</w:t>
      </w:r>
      <w:r>
        <w:rPr>
          <w:spacing w:val="-64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mayoría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elementos;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398"/>
        <w:jc w:val="both"/>
        <w:rPr>
          <w:sz w:val="24"/>
        </w:rPr>
      </w:pPr>
      <w:r>
        <w:rPr>
          <w:sz w:val="24"/>
        </w:rPr>
        <w:t>Media: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dimensiones</w:t>
      </w:r>
      <w:r>
        <w:rPr>
          <w:spacing w:val="1"/>
          <w:sz w:val="24"/>
        </w:rPr>
        <w:t xml:space="preserve"> </w:t>
      </w:r>
      <w:r>
        <w:rPr>
          <w:sz w:val="24"/>
        </w:rPr>
        <w:t>intermedias,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se utilizan materiales de calidad media con terminados aceptables 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-2"/>
          <w:sz w:val="24"/>
        </w:rPr>
        <w:t xml:space="preserve"> </w:t>
      </w:r>
      <w:r>
        <w:rPr>
          <w:sz w:val="24"/>
        </w:rPr>
        <w:t>a control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397"/>
        <w:jc w:val="both"/>
        <w:rPr>
          <w:sz w:val="24"/>
        </w:rPr>
      </w:pPr>
      <w:r>
        <w:rPr>
          <w:sz w:val="24"/>
        </w:rPr>
        <w:t>Económica: son aquellas construcciones de dimensiones reducidas, en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se emplean materiales de baja calidad y con escasos acabados o</w:t>
      </w:r>
      <w:r>
        <w:rPr>
          <w:spacing w:val="1"/>
          <w:sz w:val="24"/>
        </w:rPr>
        <w:t xml:space="preserve"> </w:t>
      </w:r>
      <w:r>
        <w:rPr>
          <w:sz w:val="24"/>
        </w:rPr>
        <w:t>acabados</w:t>
      </w:r>
      <w:r>
        <w:rPr>
          <w:spacing w:val="4"/>
          <w:sz w:val="24"/>
        </w:rPr>
        <w:t xml:space="preserve"> </w:t>
      </w:r>
      <w:r>
        <w:rPr>
          <w:sz w:val="24"/>
        </w:rPr>
        <w:t>muy</w:t>
      </w:r>
      <w:r>
        <w:rPr>
          <w:spacing w:val="-4"/>
          <w:sz w:val="24"/>
        </w:rPr>
        <w:t xml:space="preserve"> </w:t>
      </w:r>
      <w:r>
        <w:rPr>
          <w:sz w:val="24"/>
        </w:rPr>
        <w:t>sencillos;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ind w:right="399"/>
        <w:jc w:val="both"/>
        <w:rPr>
          <w:sz w:val="24"/>
        </w:rPr>
      </w:pPr>
      <w:r>
        <w:rPr>
          <w:sz w:val="24"/>
        </w:rPr>
        <w:t>Austero: son las construcciones de dimensiones reducidas, realizadas con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z w:val="24"/>
        </w:rPr>
        <w:t>ales precarios en pisos, techos y muros, y con deficiencias técnicas en</w:t>
      </w:r>
      <w:r>
        <w:rPr>
          <w:spacing w:val="1"/>
          <w:sz w:val="24"/>
        </w:rPr>
        <w:t xml:space="preserve"> </w:t>
      </w:r>
      <w:r>
        <w:rPr>
          <w:sz w:val="24"/>
        </w:rPr>
        <w:t>el proyecto, que limitan la capacidad del desplazamiento de los residentes;</w:t>
      </w:r>
      <w:r>
        <w:rPr>
          <w:spacing w:val="1"/>
          <w:sz w:val="24"/>
        </w:rPr>
        <w:t xml:space="preserve"> </w:t>
      </w:r>
      <w:r>
        <w:rPr>
          <w:sz w:val="24"/>
        </w:rPr>
        <w:t>cuentan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solamente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utilizadas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-64"/>
          <w:sz w:val="24"/>
        </w:rPr>
        <w:t xml:space="preserve"> </w:t>
      </w:r>
      <w:r>
        <w:rPr>
          <w:sz w:val="24"/>
        </w:rPr>
        <w:t>materiales empleados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ínfima</w:t>
      </w:r>
      <w:r>
        <w:rPr>
          <w:spacing w:val="-2"/>
          <w:sz w:val="24"/>
        </w:rPr>
        <w:t xml:space="preserve"> </w:t>
      </w:r>
      <w:r>
        <w:rPr>
          <w:sz w:val="24"/>
        </w:rPr>
        <w:t>calidad.</w:t>
      </w:r>
    </w:p>
    <w:p w:rsidR="00645E17" w:rsidRDefault="00A92032">
      <w:pPr>
        <w:pStyle w:val="Prrafodelista"/>
        <w:numPr>
          <w:ilvl w:val="1"/>
          <w:numId w:val="46"/>
        </w:numPr>
        <w:tabs>
          <w:tab w:val="left" w:pos="1917"/>
        </w:tabs>
        <w:spacing w:before="1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conservación: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rPr>
          <w:sz w:val="24"/>
        </w:rPr>
      </w:pPr>
      <w:r>
        <w:rPr>
          <w:sz w:val="24"/>
        </w:rPr>
        <w:t>Bueno: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requiere</w:t>
      </w:r>
      <w:r>
        <w:rPr>
          <w:spacing w:val="-4"/>
          <w:sz w:val="24"/>
        </w:rPr>
        <w:t xml:space="preserve"> </w:t>
      </w:r>
      <w:r>
        <w:rPr>
          <w:sz w:val="24"/>
        </w:rPr>
        <w:t>reparaciones;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rPr>
          <w:sz w:val="24"/>
        </w:rPr>
      </w:pPr>
      <w:r>
        <w:rPr>
          <w:sz w:val="24"/>
        </w:rPr>
        <w:t>Regular: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requiere</w:t>
      </w:r>
      <w:r>
        <w:rPr>
          <w:spacing w:val="-4"/>
          <w:sz w:val="24"/>
        </w:rPr>
        <w:t xml:space="preserve"> </w:t>
      </w:r>
      <w:r>
        <w:rPr>
          <w:sz w:val="24"/>
        </w:rPr>
        <w:t>reparaciones</w:t>
      </w:r>
      <w:r>
        <w:rPr>
          <w:spacing w:val="-2"/>
          <w:sz w:val="24"/>
        </w:rPr>
        <w:t xml:space="preserve"> </w:t>
      </w:r>
      <w:r>
        <w:rPr>
          <w:sz w:val="24"/>
        </w:rPr>
        <w:t>sencillas;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46"/>
        </w:numPr>
        <w:tabs>
          <w:tab w:val="left" w:pos="2277"/>
        </w:tabs>
        <w:rPr>
          <w:sz w:val="24"/>
        </w:rPr>
      </w:pPr>
      <w:r>
        <w:rPr>
          <w:sz w:val="24"/>
        </w:rPr>
        <w:t>Malo: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requiere</w:t>
      </w:r>
      <w:r>
        <w:rPr>
          <w:spacing w:val="-4"/>
          <w:sz w:val="24"/>
        </w:rPr>
        <w:t xml:space="preserve"> </w:t>
      </w:r>
      <w:r>
        <w:rPr>
          <w:sz w:val="24"/>
        </w:rPr>
        <w:t>reparaciones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importantes.</w:t>
      </w:r>
    </w:p>
    <w:p w:rsidR="00645E17" w:rsidRDefault="00A92032">
      <w:pPr>
        <w:pStyle w:val="Textoindependiente"/>
        <w:spacing w:before="196" w:line="242" w:lineRule="auto"/>
        <w:ind w:right="401"/>
      </w:pPr>
      <w:r>
        <w:rPr>
          <w:rFonts w:ascii="Arial" w:hAnsi="Arial"/>
          <w:b/>
        </w:rPr>
        <w:t>Artículo 40</w:t>
      </w:r>
      <w:r>
        <w:t>. Los predios que en el momento de la traslación de dominio se encuentren en</w:t>
      </w:r>
      <w:r>
        <w:rPr>
          <w:spacing w:val="1"/>
        </w:rPr>
        <w:t xml:space="preserve"> </w:t>
      </w:r>
      <w:r>
        <w:t>proceso de construcción, se valuaran conforme a la tabla de avance constructivo que para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apruebe</w:t>
      </w:r>
      <w:r>
        <w:rPr>
          <w:spacing w:val="-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 mismo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tablas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unitarios.</w:t>
      </w:r>
    </w:p>
    <w:p w:rsidR="00645E17" w:rsidRDefault="00A92032">
      <w:pPr>
        <w:pStyle w:val="Textoindependiente"/>
        <w:spacing w:before="192" w:line="242" w:lineRule="auto"/>
        <w:ind w:right="409"/>
      </w:pPr>
      <w:r>
        <w:rPr>
          <w:rFonts w:ascii="Arial" w:hAnsi="Arial"/>
          <w:b/>
        </w:rPr>
        <w:t>Artículo 41</w:t>
      </w:r>
      <w:r>
        <w:t>. Los elementos de construcción, podrán formar parte integral de las tablas de</w:t>
      </w:r>
      <w:r>
        <w:rPr>
          <w:spacing w:val="1"/>
        </w:rPr>
        <w:t xml:space="preserve"> </w:t>
      </w:r>
      <w:r>
        <w:t>valores unitarios.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4"/>
        <w:ind w:left="0"/>
        <w:jc w:val="left"/>
        <w:rPr>
          <w:sz w:val="32"/>
        </w:rPr>
      </w:pPr>
    </w:p>
    <w:p w:rsidR="00645E17" w:rsidRDefault="00A92032">
      <w:pPr>
        <w:ind w:left="882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:rsidR="00645E17" w:rsidRDefault="00A92032">
      <w:pPr>
        <w:spacing w:before="200" w:line="412" w:lineRule="auto"/>
        <w:ind w:left="4461" w:right="40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Cartografía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</w:p>
    <w:p w:rsidR="00645E17" w:rsidRDefault="00645E17">
      <w:pPr>
        <w:spacing w:line="412" w:lineRule="auto"/>
        <w:jc w:val="center"/>
        <w:rPr>
          <w:rFonts w:ascii="Arial" w:hAnsi="Arial"/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spacing w:before="71"/>
        <w:ind w:left="874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criterios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para su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conformación</w:t>
      </w:r>
    </w:p>
    <w:p w:rsidR="00645E17" w:rsidRDefault="00A92032">
      <w:pPr>
        <w:pStyle w:val="Textoindependiente"/>
        <w:spacing w:before="200"/>
        <w:ind w:right="397"/>
      </w:pPr>
      <w:r>
        <w:rPr>
          <w:rFonts w:ascii="Arial" w:hAnsi="Arial"/>
          <w:b/>
        </w:rPr>
        <w:t>Artículo 42</w:t>
      </w:r>
      <w:r>
        <w:t>. Este Capítulo tiene por objeto establecer los procedimientos utilizados en</w:t>
      </w:r>
      <w:r>
        <w:rPr>
          <w:spacing w:val="1"/>
        </w:rPr>
        <w:t xml:space="preserve"> </w:t>
      </w:r>
      <w:r>
        <w:t>levantamientos</w:t>
      </w:r>
      <w:r>
        <w:rPr>
          <w:spacing w:val="1"/>
        </w:rPr>
        <w:t xml:space="preserve"> </w:t>
      </w:r>
      <w:r>
        <w:t>catastrales,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y signos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 utilizarse en la cartografía plasmada a escala, mediante especificaciones 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cartográfica en un Sistema de Información Geográfica, que permita a los usuarios de datos</w:t>
      </w:r>
      <w:r>
        <w:rPr>
          <w:spacing w:val="1"/>
        </w:rPr>
        <w:t xml:space="preserve"> </w:t>
      </w:r>
      <w:r>
        <w:t>e información geográfica que el acervo puesto a su disposición, muestre consistencia y</w:t>
      </w:r>
      <w:r>
        <w:rPr>
          <w:spacing w:val="1"/>
        </w:rPr>
        <w:t xml:space="preserve"> </w:t>
      </w:r>
      <w:r>
        <w:t>compatibilidad en</w:t>
      </w:r>
      <w:r>
        <w:rPr>
          <w:spacing w:val="-2"/>
        </w:rPr>
        <w:t xml:space="preserve"> </w:t>
      </w:r>
      <w:r>
        <w:t>sus procesos, como</w:t>
      </w:r>
      <w:r>
        <w:rPr>
          <w:spacing w:val="2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estandarización.</w:t>
      </w:r>
    </w:p>
    <w:p w:rsidR="00645E17" w:rsidRDefault="00A92032">
      <w:pPr>
        <w:pStyle w:val="Textoindependiente"/>
        <w:spacing w:before="201" w:line="242" w:lineRule="auto"/>
        <w:ind w:right="406"/>
      </w:pPr>
      <w:r>
        <w:rPr>
          <w:rFonts w:ascii="Arial" w:hAnsi="Arial"/>
          <w:b/>
        </w:rPr>
        <w:t>Artículo 43</w:t>
      </w:r>
      <w:r>
        <w:t>. Para la elaboración de la cartografía catastral, tanto rústica como urbana, en</w:t>
      </w:r>
      <w:r>
        <w:rPr>
          <w:spacing w:val="1"/>
        </w:rPr>
        <w:t xml:space="preserve"> </w:t>
      </w:r>
      <w:r>
        <w:t>forma digitalizada con métodos fotogramétricos, se procederá de acuerdo a las normas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</w:t>
      </w:r>
      <w:r>
        <w:t>eria</w:t>
      </w:r>
      <w:r>
        <w:rPr>
          <w:spacing w:val="-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por el</w:t>
      </w:r>
      <w:r>
        <w:rPr>
          <w:spacing w:val="3"/>
        </w:rPr>
        <w:t xml:space="preserve"> </w:t>
      </w:r>
      <w:r>
        <w:t>INEGI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IITEJ.</w:t>
      </w:r>
    </w:p>
    <w:p w:rsidR="00645E17" w:rsidRDefault="00A92032">
      <w:pPr>
        <w:pStyle w:val="Textoindependiente"/>
        <w:spacing w:before="192" w:line="242" w:lineRule="auto"/>
        <w:ind w:right="404"/>
      </w:pPr>
      <w:r>
        <w:rPr>
          <w:rFonts w:ascii="Arial" w:hAnsi="Arial"/>
          <w:b/>
        </w:rPr>
        <w:t>Artículo 44</w:t>
      </w:r>
      <w:r>
        <w:t>. La autoridad catastral, en impresiones a escala 1:500 de las cartografías</w:t>
      </w:r>
      <w:r>
        <w:rPr>
          <w:spacing w:val="1"/>
        </w:rPr>
        <w:t xml:space="preserve"> </w:t>
      </w:r>
      <w:r>
        <w:t>manzaneras, asentará los niveles de información</w:t>
      </w:r>
      <w:r>
        <w:rPr>
          <w:spacing w:val="1"/>
        </w:rPr>
        <w:t xml:space="preserve"> </w:t>
      </w:r>
      <w:r>
        <w:t>geográfica</w:t>
      </w:r>
      <w:r>
        <w:rPr>
          <w:spacing w:val="1"/>
        </w:rPr>
        <w:t xml:space="preserve"> </w:t>
      </w:r>
      <w:r>
        <w:t>producto de la restitución</w:t>
      </w:r>
      <w:r>
        <w:rPr>
          <w:spacing w:val="1"/>
        </w:rPr>
        <w:t xml:space="preserve"> </w:t>
      </w:r>
      <w:r>
        <w:t>fotogramétrica de vuelo, así como la integración de todos los predios contenidos en las</w:t>
      </w:r>
      <w:r>
        <w:rPr>
          <w:spacing w:val="1"/>
        </w:rPr>
        <w:t xml:space="preserve"> </w:t>
      </w:r>
      <w:r>
        <w:t>mismas.</w:t>
      </w:r>
    </w:p>
    <w:p w:rsidR="00645E17" w:rsidRDefault="00A92032">
      <w:pPr>
        <w:pStyle w:val="Textoindependiente"/>
        <w:spacing w:before="189"/>
        <w:ind w:right="404"/>
      </w:pPr>
      <w:r>
        <w:rPr>
          <w:rFonts w:ascii="Arial" w:hAnsi="Arial"/>
          <w:b/>
        </w:rPr>
        <w:t>Artículo 45</w:t>
      </w:r>
      <w:r>
        <w:t>. Para la actualización de la información contemplada dentro de la cartografía</w:t>
      </w:r>
      <w:r>
        <w:rPr>
          <w:spacing w:val="1"/>
        </w:rPr>
        <w:t xml:space="preserve"> </w:t>
      </w:r>
      <w:r>
        <w:t>impresa a escala 1:500, se utilizarán los datos contenidos en el repor</w:t>
      </w:r>
      <w:r>
        <w:t>te por predio o en el</w:t>
      </w:r>
      <w:r>
        <w:rPr>
          <w:spacing w:val="1"/>
        </w:rPr>
        <w:t xml:space="preserve"> </w:t>
      </w:r>
      <w:r>
        <w:t>dictamen de valor o avalúo, debiendo utilizar para ello el conjunto de procedimientos,</w:t>
      </w:r>
      <w:r>
        <w:rPr>
          <w:spacing w:val="1"/>
        </w:rPr>
        <w:t xml:space="preserve"> </w:t>
      </w:r>
      <w:r>
        <w:t>códigos y</w:t>
      </w:r>
      <w:r>
        <w:rPr>
          <w:spacing w:val="-4"/>
        </w:rPr>
        <w:t xml:space="preserve"> </w:t>
      </w:r>
      <w:r>
        <w:t>signos indicados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:rsidR="00645E17" w:rsidRDefault="00A92032">
      <w:pPr>
        <w:pStyle w:val="Textoindependiente"/>
        <w:spacing w:before="201" w:line="242" w:lineRule="auto"/>
        <w:ind w:right="402"/>
      </w:pPr>
      <w:r>
        <w:rPr>
          <w:rFonts w:ascii="Arial" w:hAnsi="Arial"/>
          <w:b/>
        </w:rPr>
        <w:t>Artículo 46</w:t>
      </w:r>
      <w:r>
        <w:t>. La actualización de la información cartográfica se realizará de acuerdo a los</w:t>
      </w:r>
      <w:r>
        <w:rPr>
          <w:spacing w:val="1"/>
        </w:rPr>
        <w:t xml:space="preserve"> </w:t>
      </w:r>
      <w:r>
        <w:t>si</w:t>
      </w:r>
      <w:r>
        <w:t>guientes procedimientos:</w:t>
      </w:r>
    </w:p>
    <w:p w:rsidR="00645E17" w:rsidRDefault="00A92032">
      <w:pPr>
        <w:pStyle w:val="Prrafodelista"/>
        <w:numPr>
          <w:ilvl w:val="0"/>
          <w:numId w:val="45"/>
        </w:numPr>
        <w:tabs>
          <w:tab w:val="left" w:pos="1036"/>
        </w:tabs>
        <w:spacing w:before="198"/>
        <w:rPr>
          <w:sz w:val="24"/>
        </w:rPr>
      </w:pPr>
      <w:r>
        <w:rPr>
          <w:sz w:val="24"/>
        </w:rPr>
        <w:t>Actualización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gabinete;</w:t>
      </w:r>
    </w:p>
    <w:p w:rsidR="00645E17" w:rsidRDefault="00A92032">
      <w:pPr>
        <w:pStyle w:val="Prrafodelista"/>
        <w:numPr>
          <w:ilvl w:val="0"/>
          <w:numId w:val="45"/>
        </w:numPr>
        <w:tabs>
          <w:tab w:val="left" w:pos="1101"/>
        </w:tabs>
        <w:spacing w:before="200"/>
        <w:ind w:left="1100" w:hanging="265"/>
        <w:rPr>
          <w:sz w:val="24"/>
        </w:rPr>
      </w:pPr>
      <w:r>
        <w:rPr>
          <w:sz w:val="24"/>
        </w:rPr>
        <w:t>Actualización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campo;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5"/>
        </w:numPr>
        <w:tabs>
          <w:tab w:val="left" w:pos="1168"/>
        </w:tabs>
        <w:spacing w:before="200"/>
        <w:ind w:left="1167" w:hanging="332"/>
        <w:rPr>
          <w:sz w:val="24"/>
        </w:rPr>
      </w:pPr>
      <w:r>
        <w:rPr>
          <w:sz w:val="24"/>
        </w:rPr>
        <w:t>Actualización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cartografía manzanera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digital.</w:t>
      </w:r>
    </w:p>
    <w:p w:rsidR="00645E17" w:rsidRDefault="00A92032">
      <w:pPr>
        <w:pStyle w:val="Textoindependiente"/>
        <w:spacing w:before="197"/>
        <w:ind w:right="4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cartografía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gabinete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actualizar la información a través de antecedentes gráficos y registrales en la base de datos</w:t>
      </w:r>
      <w:r>
        <w:rPr>
          <w:spacing w:val="-64"/>
        </w:rPr>
        <w:t xml:space="preserve"> </w:t>
      </w:r>
      <w:r>
        <w:t>o en el acervo documental, la cual procederá en el supuesto de que los datos existentes</w:t>
      </w:r>
      <w:r>
        <w:rPr>
          <w:spacing w:val="1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sufrido</w:t>
      </w:r>
      <w:r>
        <w:rPr>
          <w:spacing w:val="-3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t>modificación,</w:t>
      </w:r>
      <w:r>
        <w:rPr>
          <w:spacing w:val="4"/>
        </w:rPr>
        <w:t xml:space="preserve"> </w:t>
      </w:r>
      <w:r>
        <w:t>sujetándose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li</w:t>
      </w:r>
      <w:r>
        <w:t>neamientos:</w:t>
      </w:r>
    </w:p>
    <w:p w:rsidR="00645E17" w:rsidRDefault="00A92032">
      <w:pPr>
        <w:pStyle w:val="Prrafodelista"/>
        <w:numPr>
          <w:ilvl w:val="0"/>
          <w:numId w:val="44"/>
        </w:numPr>
        <w:tabs>
          <w:tab w:val="left" w:pos="1057"/>
        </w:tabs>
        <w:spacing w:before="204"/>
        <w:ind w:right="400" w:firstLine="0"/>
        <w:jc w:val="both"/>
        <w:rPr>
          <w:sz w:val="24"/>
        </w:rPr>
      </w:pPr>
      <w:r>
        <w:rPr>
          <w:sz w:val="24"/>
        </w:rPr>
        <w:t>Se identificarán los linderos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predios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 cartografía del acervo catastral, ya sea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registral,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6"/>
          <w:sz w:val="24"/>
        </w:rPr>
        <w:t xml:space="preserve"> </w:t>
      </w:r>
      <w:r>
        <w:rPr>
          <w:sz w:val="24"/>
        </w:rPr>
        <w:t>comprobantes,</w:t>
      </w:r>
      <w:r>
        <w:rPr>
          <w:spacing w:val="-64"/>
          <w:sz w:val="24"/>
        </w:rPr>
        <w:t xml:space="preserve"> </w:t>
      </w:r>
      <w:r>
        <w:rPr>
          <w:sz w:val="24"/>
        </w:rPr>
        <w:t>avisos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dominio,</w:t>
      </w:r>
      <w:r>
        <w:rPr>
          <w:spacing w:val="1"/>
          <w:sz w:val="24"/>
        </w:rPr>
        <w:t xml:space="preserve"> </w:t>
      </w:r>
      <w:r>
        <w:rPr>
          <w:sz w:val="24"/>
        </w:rPr>
        <w:t>avalúos 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autorizados, entre</w:t>
      </w:r>
      <w:r>
        <w:rPr>
          <w:spacing w:val="-2"/>
          <w:sz w:val="24"/>
        </w:rPr>
        <w:t xml:space="preserve"> </w:t>
      </w:r>
      <w:r>
        <w:rPr>
          <w:sz w:val="24"/>
        </w:rPr>
        <w:t>otros;</w:t>
      </w:r>
    </w:p>
    <w:p w:rsidR="00645E17" w:rsidRDefault="00A92032">
      <w:pPr>
        <w:pStyle w:val="Prrafodelista"/>
        <w:numPr>
          <w:ilvl w:val="0"/>
          <w:numId w:val="44"/>
        </w:numPr>
        <w:tabs>
          <w:tab w:val="left" w:pos="1125"/>
        </w:tabs>
        <w:spacing w:before="200"/>
        <w:ind w:right="402" w:firstLine="0"/>
        <w:jc w:val="both"/>
        <w:rPr>
          <w:sz w:val="24"/>
        </w:rPr>
      </w:pPr>
      <w:r>
        <w:rPr>
          <w:sz w:val="24"/>
        </w:rPr>
        <w:t>Se procederá a marcar en la cartografía impresa, con color rojo, sólo aquellas líneas o</w:t>
      </w:r>
      <w:r>
        <w:rPr>
          <w:spacing w:val="1"/>
          <w:sz w:val="24"/>
        </w:rPr>
        <w:t xml:space="preserve"> </w:t>
      </w:r>
      <w:r>
        <w:rPr>
          <w:sz w:val="24"/>
        </w:rPr>
        <w:t>polígonos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delimitan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predios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aparecen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1"/>
          <w:sz w:val="24"/>
        </w:rPr>
        <w:t xml:space="preserve"> </w:t>
      </w:r>
      <w:r>
        <w:rPr>
          <w:sz w:val="24"/>
        </w:rPr>
        <w:t>y 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marcarán</w:t>
      </w:r>
      <w:r>
        <w:rPr>
          <w:spacing w:val="63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63"/>
          <w:sz w:val="24"/>
        </w:rPr>
        <w:t xml:space="preserve"> </w:t>
      </w:r>
      <w:r>
        <w:rPr>
          <w:sz w:val="24"/>
        </w:rPr>
        <w:t>las</w:t>
      </w:r>
      <w:r>
        <w:rPr>
          <w:spacing w:val="64"/>
          <w:sz w:val="24"/>
        </w:rPr>
        <w:t xml:space="preserve"> </w:t>
      </w:r>
      <w:r>
        <w:rPr>
          <w:sz w:val="24"/>
        </w:rPr>
        <w:t>bardas</w:t>
      </w:r>
      <w:r>
        <w:rPr>
          <w:spacing w:val="64"/>
          <w:sz w:val="24"/>
        </w:rPr>
        <w:t xml:space="preserve"> </w:t>
      </w:r>
      <w:r>
        <w:rPr>
          <w:sz w:val="24"/>
        </w:rPr>
        <w:t>interiores</w:t>
      </w:r>
      <w:r>
        <w:rPr>
          <w:spacing w:val="64"/>
          <w:sz w:val="24"/>
        </w:rPr>
        <w:t xml:space="preserve"> </w:t>
      </w:r>
      <w:r>
        <w:rPr>
          <w:sz w:val="24"/>
        </w:rPr>
        <w:t>que</w:t>
      </w:r>
      <w:r>
        <w:rPr>
          <w:spacing w:val="63"/>
          <w:sz w:val="24"/>
        </w:rPr>
        <w:t xml:space="preserve"> </w:t>
      </w:r>
      <w:r>
        <w:rPr>
          <w:sz w:val="24"/>
        </w:rPr>
        <w:t>no</w:t>
      </w:r>
      <w:r>
        <w:rPr>
          <w:spacing w:val="63"/>
          <w:sz w:val="24"/>
        </w:rPr>
        <w:t xml:space="preserve"> </w:t>
      </w:r>
      <w:r>
        <w:rPr>
          <w:sz w:val="24"/>
        </w:rPr>
        <w:t>rep</w:t>
      </w:r>
      <w:r>
        <w:rPr>
          <w:sz w:val="24"/>
        </w:rPr>
        <w:t>resentan</w:t>
      </w:r>
      <w:r>
        <w:rPr>
          <w:spacing w:val="63"/>
          <w:sz w:val="24"/>
        </w:rPr>
        <w:t xml:space="preserve"> </w:t>
      </w:r>
      <w:r>
        <w:rPr>
          <w:sz w:val="24"/>
        </w:rPr>
        <w:t>colindancia</w:t>
      </w:r>
      <w:r>
        <w:rPr>
          <w:spacing w:val="64"/>
          <w:sz w:val="24"/>
        </w:rPr>
        <w:t xml:space="preserve"> </w:t>
      </w:r>
      <w:r>
        <w:rPr>
          <w:sz w:val="24"/>
        </w:rPr>
        <w:t>entre</w:t>
      </w:r>
      <w:r>
        <w:rPr>
          <w:spacing w:val="-65"/>
          <w:sz w:val="24"/>
        </w:rPr>
        <w:t xml:space="preserve"> </w:t>
      </w:r>
      <w:r>
        <w:rPr>
          <w:sz w:val="24"/>
        </w:rPr>
        <w:t>predios; y</w:t>
      </w:r>
    </w:p>
    <w:p w:rsidR="00645E17" w:rsidRDefault="00A92032">
      <w:pPr>
        <w:pStyle w:val="Prrafodelista"/>
        <w:numPr>
          <w:ilvl w:val="0"/>
          <w:numId w:val="44"/>
        </w:numPr>
        <w:tabs>
          <w:tab w:val="left" w:pos="1188"/>
        </w:tabs>
        <w:spacing w:before="201"/>
        <w:ind w:right="408" w:firstLine="0"/>
        <w:jc w:val="both"/>
        <w:rPr>
          <w:sz w:val="24"/>
        </w:rPr>
      </w:pPr>
      <w:r>
        <w:rPr>
          <w:sz w:val="24"/>
        </w:rPr>
        <w:t>Una vez delimitados los predios, se marcará con color rojo el número de predio que le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4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clave</w:t>
      </w:r>
      <w:r>
        <w:rPr>
          <w:spacing w:val="-3"/>
          <w:sz w:val="24"/>
        </w:rPr>
        <w:t xml:space="preserve"> </w:t>
      </w:r>
      <w:r>
        <w:rPr>
          <w:sz w:val="24"/>
        </w:rPr>
        <w:t>catastral,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3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encerrado</w:t>
      </w:r>
      <w:r>
        <w:rPr>
          <w:spacing w:val="-3"/>
          <w:sz w:val="24"/>
        </w:rPr>
        <w:t xml:space="preserve"> </w:t>
      </w:r>
      <w:r>
        <w:rPr>
          <w:sz w:val="24"/>
        </w:rPr>
        <w:t>dentro 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círculo.</w:t>
      </w:r>
    </w:p>
    <w:p w:rsidR="00645E17" w:rsidRDefault="00A92032">
      <w:pPr>
        <w:pStyle w:val="Textoindependiente"/>
        <w:spacing w:before="196" w:line="242" w:lineRule="auto"/>
        <w:ind w:right="111"/>
      </w:pPr>
      <w:r>
        <w:rPr>
          <w:rFonts w:ascii="Arial" w:hAnsi="Arial"/>
          <w:b/>
        </w:rPr>
        <w:t>Artículo 48</w:t>
      </w:r>
      <w:r>
        <w:t>. La actualización de la cartografía en campo es el procedimiento para hacer</w:t>
      </w:r>
      <w:r>
        <w:rPr>
          <w:spacing w:val="1"/>
        </w:rPr>
        <w:t xml:space="preserve"> </w:t>
      </w:r>
      <w:r>
        <w:t>inspección física de los predios y su confrontación con la cartografía manzanera impresa a</w:t>
      </w:r>
      <w:r>
        <w:rPr>
          <w:spacing w:val="1"/>
        </w:rPr>
        <w:t xml:space="preserve"> </w:t>
      </w:r>
      <w:r>
        <w:t>escala</w:t>
      </w:r>
      <w:r>
        <w:rPr>
          <w:spacing w:val="19"/>
        </w:rPr>
        <w:t xml:space="preserve"> </w:t>
      </w:r>
      <w:r>
        <w:t>1:500,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efecto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anotar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modificaciones</w:t>
      </w:r>
      <w:r>
        <w:rPr>
          <w:spacing w:val="18"/>
        </w:rPr>
        <w:t xml:space="preserve"> </w:t>
      </w:r>
      <w:r>
        <w:t>observadas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dichos</w:t>
      </w:r>
      <w:r>
        <w:rPr>
          <w:spacing w:val="22"/>
        </w:rPr>
        <w:t xml:space="preserve"> </w:t>
      </w:r>
      <w:r>
        <w:t>predios,</w:t>
      </w:r>
      <w:r>
        <w:rPr>
          <w:spacing w:val="18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</w:t>
      </w:r>
      <w:r>
        <w:t>mo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right="101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levantamiento del censo catastral, deben realizarse conforme a la Norma técnica para la</w:t>
      </w:r>
      <w:r>
        <w:rPr>
          <w:spacing w:val="1"/>
        </w:rPr>
        <w:t xml:space="preserve"> </w:t>
      </w:r>
      <w:r>
        <w:t>generación, captación e integración de datos catastrales y registrales con fines estadísticos y</w:t>
      </w:r>
      <w:r>
        <w:rPr>
          <w:spacing w:val="1"/>
        </w:rPr>
        <w:t xml:space="preserve"> </w:t>
      </w:r>
      <w:r>
        <w:t>geográficos, para la recopilación de información inmobiliaria asociada con la clave catastral,</w:t>
      </w:r>
      <w:r>
        <w:rPr>
          <w:spacing w:val="1"/>
        </w:rPr>
        <w:t xml:space="preserve"> </w:t>
      </w:r>
      <w:r>
        <w:t xml:space="preserve">capturando los datos alfanuméricos, posteriormente digitalizando </w:t>
      </w:r>
      <w:r>
        <w:t>la cartográfica predial, para</w:t>
      </w:r>
      <w:r>
        <w:rPr>
          <w:spacing w:val="1"/>
        </w:rPr>
        <w:t xml:space="preserve"> </w:t>
      </w:r>
      <w:r>
        <w:t>enseguida realizar la respectiva conciliación de cuentas entre el padrón alfanumérico y la</w:t>
      </w:r>
      <w:r>
        <w:rPr>
          <w:spacing w:val="1"/>
        </w:rPr>
        <w:t xml:space="preserve"> </w:t>
      </w:r>
      <w:r>
        <w:t>cartografía digital levantada, para finalmente integrarla a la base de datos del sistema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197"/>
        <w:ind w:right="102"/>
      </w:pPr>
      <w:r>
        <w:rPr>
          <w:rFonts w:ascii="Arial" w:hAnsi="Arial"/>
          <w:b/>
        </w:rPr>
        <w:t xml:space="preserve">Artículo 49. </w:t>
      </w:r>
      <w:r>
        <w:t>El objetivo</w:t>
      </w:r>
      <w:r>
        <w:t xml:space="preserve"> final de la actualización de la cartografía será generar una base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alfanumérica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gráfica,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integradas,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construcciones, destacándose las modificaciones que se identifiquen producto de los procesos</w:t>
      </w:r>
      <w:r>
        <w:rPr>
          <w:spacing w:val="-64"/>
        </w:rPr>
        <w:t xml:space="preserve"> </w:t>
      </w:r>
      <w:r>
        <w:t>de fusión, d</w:t>
      </w:r>
      <w:r>
        <w:t>ivisión, relotificaciones, fraccionamientos, nuevas construcciones, demoliciones</w:t>
      </w:r>
      <w:r>
        <w:rPr>
          <w:spacing w:val="1"/>
        </w:rPr>
        <w:t xml:space="preserve"> </w:t>
      </w:r>
      <w:r>
        <w:t>parciales o totales, así como las modificaciones en los datos de los titulares de los predios</w:t>
      </w:r>
      <w:r>
        <w:rPr>
          <w:spacing w:val="1"/>
        </w:rPr>
        <w:t xml:space="preserve"> </w:t>
      </w:r>
      <w:r>
        <w:t>investigados.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objetivo,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sujetarán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0"/>
          <w:numId w:val="43"/>
        </w:numPr>
        <w:tabs>
          <w:tab w:val="left" w:pos="1077"/>
        </w:tabs>
        <w:spacing w:before="205"/>
        <w:ind w:right="402" w:firstLine="0"/>
        <w:jc w:val="both"/>
        <w:rPr>
          <w:sz w:val="24"/>
        </w:rPr>
      </w:pPr>
      <w:r>
        <w:rPr>
          <w:sz w:val="24"/>
        </w:rPr>
        <w:t>Toda construcción que no aparezca en la cartografía se incluirá dibujándola a escala,</w:t>
      </w:r>
      <w:r>
        <w:rPr>
          <w:spacing w:val="1"/>
          <w:sz w:val="24"/>
        </w:rPr>
        <w:t xml:space="preserve"> </w:t>
      </w:r>
      <w:r>
        <w:rPr>
          <w:sz w:val="24"/>
        </w:rPr>
        <w:t>realizando su levantamiento directo. Dentro del bloque de construcción se anotará el código</w:t>
      </w:r>
      <w:r>
        <w:rPr>
          <w:spacing w:val="-64"/>
          <w:sz w:val="24"/>
        </w:rPr>
        <w:t xml:space="preserve"> </w:t>
      </w:r>
      <w:r>
        <w:rPr>
          <w:sz w:val="24"/>
        </w:rPr>
        <w:t>de clasificación de construcción y el número de pisos, la supe</w:t>
      </w:r>
      <w:r>
        <w:rPr>
          <w:sz w:val="24"/>
        </w:rPr>
        <w:t>rficie será calculada en la</w:t>
      </w:r>
      <w:r>
        <w:rPr>
          <w:spacing w:val="1"/>
          <w:sz w:val="24"/>
        </w:rPr>
        <w:t xml:space="preserve"> </w:t>
      </w:r>
      <w:r>
        <w:rPr>
          <w:sz w:val="24"/>
        </w:rPr>
        <w:t>cartografía</w:t>
      </w:r>
      <w:r>
        <w:rPr>
          <w:spacing w:val="-2"/>
          <w:sz w:val="24"/>
        </w:rPr>
        <w:t xml:space="preserve"> </w:t>
      </w:r>
      <w:r>
        <w:rPr>
          <w:sz w:val="24"/>
        </w:rPr>
        <w:t>digital;</w:t>
      </w:r>
    </w:p>
    <w:p w:rsidR="00645E17" w:rsidRDefault="00A92032">
      <w:pPr>
        <w:pStyle w:val="Prrafodelista"/>
        <w:numPr>
          <w:ilvl w:val="0"/>
          <w:numId w:val="43"/>
        </w:numPr>
        <w:tabs>
          <w:tab w:val="left" w:pos="1129"/>
        </w:tabs>
        <w:spacing w:before="199"/>
        <w:ind w:right="407" w:firstLine="0"/>
        <w:jc w:val="both"/>
        <w:rPr>
          <w:sz w:val="24"/>
        </w:rPr>
      </w:pPr>
      <w:r>
        <w:rPr>
          <w:sz w:val="24"/>
        </w:rPr>
        <w:t>Si en la cartografía aparecen bloques de construcción y en campo se observa que no</w:t>
      </w:r>
      <w:r>
        <w:rPr>
          <w:spacing w:val="1"/>
          <w:sz w:val="24"/>
        </w:rPr>
        <w:t xml:space="preserve"> </w:t>
      </w:r>
      <w:r>
        <w:rPr>
          <w:sz w:val="24"/>
        </w:rPr>
        <w:t>existen, éstos serán</w:t>
      </w:r>
      <w:r>
        <w:rPr>
          <w:spacing w:val="-1"/>
          <w:sz w:val="24"/>
        </w:rPr>
        <w:t xml:space="preserve"> </w:t>
      </w:r>
      <w:r>
        <w:rPr>
          <w:sz w:val="24"/>
        </w:rPr>
        <w:t>marcados 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cruz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indicar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eliminan;</w:t>
      </w:r>
    </w:p>
    <w:p w:rsidR="00645E17" w:rsidRDefault="00A92032">
      <w:pPr>
        <w:pStyle w:val="Prrafodelista"/>
        <w:numPr>
          <w:ilvl w:val="0"/>
          <w:numId w:val="43"/>
        </w:numPr>
        <w:tabs>
          <w:tab w:val="left" w:pos="1180"/>
        </w:tabs>
        <w:spacing w:before="201"/>
        <w:ind w:right="402" w:firstLine="0"/>
        <w:jc w:val="both"/>
        <w:rPr>
          <w:sz w:val="24"/>
        </w:rPr>
      </w:pPr>
      <w:r>
        <w:rPr>
          <w:sz w:val="24"/>
        </w:rPr>
        <w:t>A todo bloque de construcción que físicamente se en</w:t>
      </w:r>
      <w:r>
        <w:rPr>
          <w:sz w:val="24"/>
        </w:rPr>
        <w:t>cuentre en estado ruinoso, le será</w:t>
      </w:r>
      <w:r>
        <w:rPr>
          <w:spacing w:val="1"/>
          <w:sz w:val="24"/>
        </w:rPr>
        <w:t xml:space="preserve"> </w:t>
      </w:r>
      <w:r>
        <w:rPr>
          <w:sz w:val="24"/>
        </w:rPr>
        <w:t>asignada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clave</w:t>
      </w:r>
      <w:r>
        <w:rPr>
          <w:spacing w:val="-2"/>
          <w:sz w:val="24"/>
        </w:rPr>
        <w:t xml:space="preserve"> </w:t>
      </w:r>
      <w:r>
        <w:rPr>
          <w:sz w:val="24"/>
        </w:rPr>
        <w:t>N/C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indica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bloque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clasifica;</w:t>
      </w:r>
    </w:p>
    <w:p w:rsidR="00645E17" w:rsidRDefault="00A92032">
      <w:pPr>
        <w:pStyle w:val="Prrafodelista"/>
        <w:numPr>
          <w:ilvl w:val="0"/>
          <w:numId w:val="43"/>
        </w:numPr>
        <w:tabs>
          <w:tab w:val="left" w:pos="1229"/>
        </w:tabs>
        <w:spacing w:before="200"/>
        <w:ind w:right="405" w:firstLine="0"/>
        <w:jc w:val="both"/>
        <w:rPr>
          <w:sz w:val="24"/>
        </w:rPr>
      </w:pPr>
      <w:r>
        <w:rPr>
          <w:sz w:val="24"/>
        </w:rPr>
        <w:t>A todo bloque de construcción que se encuentre en proceso de construcción, le será</w:t>
      </w:r>
      <w:r>
        <w:rPr>
          <w:spacing w:val="1"/>
          <w:sz w:val="24"/>
        </w:rPr>
        <w:t xml:space="preserve"> </w:t>
      </w:r>
      <w:r>
        <w:rPr>
          <w:sz w:val="24"/>
        </w:rPr>
        <w:t>asignada la clave E/C</w:t>
      </w:r>
      <w:r>
        <w:rPr>
          <w:spacing w:val="1"/>
          <w:sz w:val="24"/>
        </w:rPr>
        <w:t xml:space="preserve"> </w:t>
      </w:r>
      <w:r>
        <w:rPr>
          <w:sz w:val="24"/>
        </w:rPr>
        <w:t>y el</w:t>
      </w:r>
      <w:r>
        <w:rPr>
          <w:spacing w:val="1"/>
          <w:sz w:val="24"/>
        </w:rPr>
        <w:t xml:space="preserve"> </w:t>
      </w:r>
      <w:r>
        <w:rPr>
          <w:sz w:val="24"/>
        </w:rPr>
        <w:t>porcentaje de avance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obra,</w:t>
      </w:r>
      <w:r>
        <w:rPr>
          <w:spacing w:val="66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ue indicará que en 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encontraba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ese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3"/>
        </w:numPr>
        <w:tabs>
          <w:tab w:val="left" w:pos="1137"/>
        </w:tabs>
        <w:spacing w:before="201"/>
        <w:ind w:right="402" w:firstLine="0"/>
        <w:jc w:val="both"/>
        <w:rPr>
          <w:sz w:val="24"/>
        </w:rPr>
      </w:pPr>
      <w:r>
        <w:rPr>
          <w:sz w:val="24"/>
        </w:rPr>
        <w:t>Las áreas que correspondan a patios o jardines deberán indicarse con líneas diagonales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intercepten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sí.</w:t>
      </w:r>
    </w:p>
    <w:p w:rsidR="00645E17" w:rsidRDefault="00A92032">
      <w:pPr>
        <w:pStyle w:val="Textoindependiente"/>
        <w:spacing w:before="196" w:line="242" w:lineRule="auto"/>
        <w:ind w:right="406"/>
      </w:pPr>
      <w:r>
        <w:rPr>
          <w:rFonts w:ascii="Arial" w:hAnsi="Arial"/>
          <w:b/>
        </w:rPr>
        <w:t>Artículo 50</w:t>
      </w:r>
      <w:r>
        <w:t>. Al realizar la actualización de la cartografía en campo se deberá incluir lo</w:t>
      </w:r>
      <w:r>
        <w:rPr>
          <w:spacing w:val="1"/>
        </w:rPr>
        <w:t xml:space="preserve"> </w:t>
      </w:r>
      <w:r>
        <w:t>relativo a la infraestructura urbana, anotando los nombres de las calles y los servicios</w:t>
      </w:r>
      <w:r>
        <w:rPr>
          <w:spacing w:val="1"/>
        </w:rPr>
        <w:t xml:space="preserve"> </w:t>
      </w:r>
      <w:r>
        <w:t>urbanos con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calle.</w:t>
      </w:r>
    </w:p>
    <w:p w:rsidR="00645E17" w:rsidRDefault="00A92032">
      <w:pPr>
        <w:pStyle w:val="Textoindependiente"/>
        <w:spacing w:before="191" w:line="244" w:lineRule="auto"/>
        <w:ind w:right="4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</w:t>
      </w:r>
      <w:r>
        <w:t>. Las anotaciones nuevas realizadas a la cartografía a partir de los datos</w:t>
      </w:r>
      <w:r>
        <w:rPr>
          <w:spacing w:val="1"/>
        </w:rPr>
        <w:t xml:space="preserve"> </w:t>
      </w:r>
      <w:r>
        <w:t>levantados en</w:t>
      </w:r>
      <w:r>
        <w:rPr>
          <w:spacing w:val="-2"/>
        </w:rPr>
        <w:t xml:space="preserve"> </w:t>
      </w:r>
      <w:r>
        <w:t>campo, serán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mencionan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8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938"/>
      </w:tblGrid>
      <w:tr w:rsidR="00645E17">
        <w:trPr>
          <w:trHeight w:val="1470"/>
        </w:trPr>
        <w:tc>
          <w:tcPr>
            <w:tcW w:w="1952" w:type="dxa"/>
          </w:tcPr>
          <w:p w:rsidR="00645E17" w:rsidRDefault="00A92032">
            <w:pPr>
              <w:pStyle w:val="TableParagraph"/>
              <w:spacing w:before="2" w:line="276" w:lineRule="auto"/>
              <w:ind w:right="388"/>
              <w:rPr>
                <w:sz w:val="24"/>
              </w:rPr>
            </w:pPr>
            <w:r>
              <w:rPr>
                <w:sz w:val="24"/>
              </w:rPr>
              <w:t>ANOTACIÓN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</w:tc>
        <w:tc>
          <w:tcPr>
            <w:tcW w:w="7938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CRITERIO:</w:t>
            </w:r>
          </w:p>
        </w:tc>
      </w:tr>
      <w:tr w:rsidR="00645E17">
        <w:trPr>
          <w:trHeight w:val="833"/>
        </w:trPr>
        <w:tc>
          <w:tcPr>
            <w:tcW w:w="1952" w:type="dxa"/>
          </w:tcPr>
          <w:p w:rsidR="00645E17" w:rsidRDefault="00A92032">
            <w:pPr>
              <w:pStyle w:val="TableParagraph"/>
              <w:spacing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oficial</w:t>
            </w:r>
          </w:p>
        </w:tc>
        <w:tc>
          <w:tcPr>
            <w:tcW w:w="7938" w:type="dxa"/>
          </w:tcPr>
          <w:p w:rsidR="00645E17" w:rsidRDefault="00A92032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anotará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aparezca;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coincide,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tachar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s/n.</w:t>
            </w:r>
          </w:p>
        </w:tc>
      </w:tr>
    </w:tbl>
    <w:p w:rsidR="00645E17" w:rsidRDefault="00645E17">
      <w:pPr>
        <w:spacing w:line="278" w:lineRule="auto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71"/>
        <w:gridCol w:w="511"/>
        <w:gridCol w:w="1028"/>
        <w:gridCol w:w="405"/>
        <w:gridCol w:w="895"/>
        <w:gridCol w:w="518"/>
        <w:gridCol w:w="1463"/>
        <w:gridCol w:w="532"/>
        <w:gridCol w:w="1563"/>
        <w:gridCol w:w="615"/>
        <w:gridCol w:w="409"/>
      </w:tblGrid>
      <w:tr w:rsidR="00645E17">
        <w:trPr>
          <w:trHeight w:val="1153"/>
        </w:trPr>
        <w:tc>
          <w:tcPr>
            <w:tcW w:w="1953" w:type="dxa"/>
            <w:gridSpan w:val="2"/>
          </w:tcPr>
          <w:p w:rsidR="00645E17" w:rsidRDefault="00A92032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Cuenta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predial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before="2" w:line="273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Se anotará en forma perpendicular al frente del predio y del 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señalar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inconsistencia.</w:t>
            </w:r>
          </w:p>
        </w:tc>
      </w:tr>
      <w:tr w:rsidR="00645E17">
        <w:trPr>
          <w:trHeight w:val="834"/>
        </w:trPr>
        <w:tc>
          <w:tcPr>
            <w:tcW w:w="1953" w:type="dxa"/>
            <w:gridSpan w:val="2"/>
          </w:tcPr>
          <w:p w:rsidR="00645E17" w:rsidRDefault="00A92032">
            <w:pPr>
              <w:pStyle w:val="TableParagraph"/>
              <w:spacing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Medida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frontal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Se anotará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aquellos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cuales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coincida.</w:t>
            </w:r>
          </w:p>
        </w:tc>
      </w:tr>
      <w:tr w:rsidR="00645E17">
        <w:trPr>
          <w:trHeight w:val="834"/>
        </w:trPr>
        <w:tc>
          <w:tcPr>
            <w:tcW w:w="138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8" w:lineRule="auto"/>
              <w:ind w:right="3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Lindero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predio</w:t>
            </w:r>
          </w:p>
        </w:tc>
        <w:tc>
          <w:tcPr>
            <w:tcW w:w="571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0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del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dibujarán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líneas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delimiten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predio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aquellos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que,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física, fueron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constatados.</w:t>
            </w:r>
          </w:p>
        </w:tc>
      </w:tr>
      <w:tr w:rsidR="00645E17">
        <w:trPr>
          <w:trHeight w:val="518"/>
        </w:trPr>
        <w:tc>
          <w:tcPr>
            <w:tcW w:w="1953" w:type="dxa"/>
            <w:gridSpan w:val="2"/>
          </w:tcPr>
          <w:p w:rsidR="00645E17" w:rsidRDefault="00A92032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predio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jardines.</w:t>
            </w:r>
          </w:p>
        </w:tc>
      </w:tr>
      <w:tr w:rsidR="00645E17">
        <w:trPr>
          <w:trHeight w:val="834"/>
        </w:trPr>
        <w:tc>
          <w:tcPr>
            <w:tcW w:w="138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8" w:lineRule="auto"/>
              <w:ind w:right="3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Número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pisos</w:t>
            </w:r>
          </w:p>
        </w:tc>
        <w:tc>
          <w:tcPr>
            <w:tcW w:w="571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0" w:lineRule="exact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anotará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construcción.</w:t>
            </w:r>
          </w:p>
        </w:tc>
      </w:tr>
      <w:tr w:rsidR="00645E17">
        <w:trPr>
          <w:trHeight w:val="833"/>
        </w:trPr>
        <w:tc>
          <w:tcPr>
            <w:tcW w:w="138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6" w:lineRule="auto"/>
              <w:ind w:right="3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Número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predio</w:t>
            </w:r>
          </w:p>
        </w:tc>
        <w:tc>
          <w:tcPr>
            <w:tcW w:w="571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del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before="2" w:line="273" w:lineRule="auto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anotará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polígono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círculo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conformar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clave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catastral.</w:t>
            </w:r>
          </w:p>
        </w:tc>
      </w:tr>
      <w:tr w:rsidR="00645E17">
        <w:trPr>
          <w:trHeight w:val="837"/>
        </w:trPr>
        <w:tc>
          <w:tcPr>
            <w:tcW w:w="138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3" w:lineRule="auto"/>
              <w:ind w:righ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Superficie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terreno</w:t>
            </w:r>
          </w:p>
        </w:tc>
        <w:tc>
          <w:tcPr>
            <w:tcW w:w="571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Anotarla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preferencia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jardines.</w:t>
            </w:r>
          </w:p>
        </w:tc>
      </w:tr>
      <w:tr w:rsidR="00645E17">
        <w:trPr>
          <w:trHeight w:val="834"/>
        </w:trPr>
        <w:tc>
          <w:tcPr>
            <w:tcW w:w="1953" w:type="dxa"/>
            <w:gridSpan w:val="2"/>
          </w:tcPr>
          <w:p w:rsidR="00645E17" w:rsidRDefault="00A92032">
            <w:pPr>
              <w:pStyle w:val="TableParagraph"/>
              <w:tabs>
                <w:tab w:val="left" w:pos="1561"/>
              </w:tabs>
              <w:spacing w:line="276" w:lineRule="auto"/>
              <w:ind w:right="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Bloques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construcción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dibujarán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bloques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aparezcan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impresos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cartografía.</w:t>
            </w:r>
          </w:p>
        </w:tc>
      </w:tr>
      <w:tr w:rsidR="00645E17">
        <w:trPr>
          <w:trHeight w:val="297"/>
        </w:trPr>
        <w:tc>
          <w:tcPr>
            <w:tcW w:w="1953" w:type="dxa"/>
            <w:gridSpan w:val="2"/>
            <w:tcBorders>
              <w:bottom w:val="nil"/>
            </w:tcBorders>
          </w:tcPr>
          <w:p w:rsidR="00645E17" w:rsidRDefault="00A92032">
            <w:pPr>
              <w:pStyle w:val="TableParagraph"/>
              <w:spacing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Clasificación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anotará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clasificación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construcción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que</w:t>
            </w:r>
          </w:p>
        </w:tc>
        <w:tc>
          <w:tcPr>
            <w:tcW w:w="409" w:type="dxa"/>
            <w:tcBorders>
              <w:left w:val="nil"/>
              <w:bottom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</w:tr>
      <w:tr w:rsidR="00645E17">
        <w:trPr>
          <w:trHeight w:val="317"/>
        </w:trPr>
        <w:tc>
          <w:tcPr>
            <w:tcW w:w="1953" w:type="dxa"/>
            <w:gridSpan w:val="2"/>
            <w:tcBorders>
              <w:top w:val="nil"/>
              <w:bottom w:val="nil"/>
            </w:tcBorders>
          </w:tcPr>
          <w:p w:rsidR="00645E17" w:rsidRDefault="00A92032">
            <w:pPr>
              <w:pStyle w:val="TableParagraph"/>
              <w:spacing w:before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7939" w:type="dxa"/>
            <w:gridSpan w:val="10"/>
            <w:tcBorders>
              <w:top w:val="nil"/>
              <w:bottom w:val="nil"/>
            </w:tcBorders>
          </w:tcPr>
          <w:p w:rsidR="00645E17" w:rsidRDefault="00A92032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corresponda así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 niveles,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polígono</w:t>
            </w:r>
          </w:p>
        </w:tc>
      </w:tr>
      <w:tr w:rsidR="00645E17">
        <w:trPr>
          <w:trHeight w:val="534"/>
        </w:trPr>
        <w:tc>
          <w:tcPr>
            <w:tcW w:w="1953" w:type="dxa"/>
            <w:gridSpan w:val="2"/>
            <w:tcBorders>
              <w:top w:val="nil"/>
            </w:tcBorders>
          </w:tcPr>
          <w:p w:rsidR="00645E17" w:rsidRDefault="00A92032">
            <w:pPr>
              <w:pStyle w:val="TableParagraph"/>
              <w:spacing w:before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construcción</w:t>
            </w:r>
          </w:p>
        </w:tc>
        <w:tc>
          <w:tcPr>
            <w:tcW w:w="7939" w:type="dxa"/>
            <w:gridSpan w:val="10"/>
            <w:tcBorders>
              <w:top w:val="nil"/>
            </w:tcBorders>
          </w:tcPr>
          <w:p w:rsidR="00645E17" w:rsidRDefault="00A92032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construcción.</w:t>
            </w:r>
          </w:p>
        </w:tc>
      </w:tr>
      <w:tr w:rsidR="00645E17">
        <w:trPr>
          <w:trHeight w:val="834"/>
        </w:trPr>
        <w:tc>
          <w:tcPr>
            <w:tcW w:w="138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6" w:lineRule="auto"/>
              <w:ind w:right="2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Nombres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calles</w:t>
            </w:r>
          </w:p>
        </w:tc>
        <w:tc>
          <w:tcPr>
            <w:tcW w:w="571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7939" w:type="dxa"/>
            <w:gridSpan w:val="10"/>
          </w:tcPr>
          <w:p w:rsidR="00645E17" w:rsidRDefault="00A92032">
            <w:pPr>
              <w:pStyle w:val="TableParagraph"/>
              <w:spacing w:before="2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anotarán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representa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calles.</w:t>
            </w:r>
          </w:p>
        </w:tc>
      </w:tr>
      <w:tr w:rsidR="00645E17">
        <w:trPr>
          <w:trHeight w:val="1035"/>
        </w:trPr>
        <w:tc>
          <w:tcPr>
            <w:tcW w:w="1953" w:type="dxa"/>
            <w:gridSpan w:val="2"/>
            <w:tcBorders>
              <w:bottom w:val="nil"/>
            </w:tcBorders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39" w:type="dxa"/>
            <w:gridSpan w:val="10"/>
            <w:tcBorders>
              <w:bottom w:val="nil"/>
            </w:tcBorders>
          </w:tcPr>
          <w:p w:rsidR="00645E17" w:rsidRDefault="00A92032">
            <w:pPr>
              <w:pStyle w:val="TableParagraph"/>
              <w:spacing w:before="1"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En cada calle se anotarán las iniciales de los servicios con los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códigos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infraestructura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urbana.</w:t>
            </w:r>
          </w:p>
        </w:tc>
      </w:tr>
      <w:tr w:rsidR="00645E17">
        <w:trPr>
          <w:trHeight w:val="2106"/>
        </w:trPr>
        <w:tc>
          <w:tcPr>
            <w:tcW w:w="1953" w:type="dxa"/>
            <w:gridSpan w:val="2"/>
            <w:tcBorders>
              <w:top w:val="nil"/>
            </w:tcBorders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5" w:line="276" w:lineRule="auto"/>
              <w:ind w:right="9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infraestructura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urbana</w:t>
            </w:r>
          </w:p>
        </w:tc>
        <w:tc>
          <w:tcPr>
            <w:tcW w:w="7939" w:type="dxa"/>
            <w:gridSpan w:val="10"/>
            <w:tcBorders>
              <w:top w:val="nil"/>
            </w:tcBorders>
          </w:tcPr>
          <w:p w:rsidR="00645E17" w:rsidRDefault="00A92032">
            <w:pPr>
              <w:pStyle w:val="TableParagraph"/>
              <w:spacing w:before="114"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A-D-E-AP-P3-B-T, que simbolizan: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sz w:val="24"/>
              </w:rPr>
              <w:t xml:space="preserve">: Agua, </w:t>
            </w:r>
            <w:r>
              <w:rPr>
                <w:rFonts w:ascii="Arial" w:hAnsi="Arial"/>
                <w:b/>
                <w:sz w:val="24"/>
              </w:rPr>
              <w:t>D</w:t>
            </w:r>
            <w:r>
              <w:rPr>
                <w:sz w:val="24"/>
              </w:rPr>
              <w:t xml:space="preserve">: Drenaje,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sz w:val="24"/>
              </w:rPr>
              <w:t>: Electricidad,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Alumbrado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P+clave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pavimentación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Pavimentación,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</w:t>
            </w:r>
            <w:r>
              <w:rPr>
                <w:sz w:val="24"/>
              </w:rPr>
              <w:t>: Banqueta,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Teléfono.</w:t>
            </w:r>
          </w:p>
          <w:p w:rsidR="00645E17" w:rsidRDefault="00A92032">
            <w:pPr>
              <w:pStyle w:val="TableParagraph"/>
              <w:spacing w:before="204" w:line="276" w:lineRule="auto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Cuando no se cuente con algún servicio, se rellenarán con ceros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respectivos espacios.</w:t>
            </w:r>
          </w:p>
        </w:tc>
      </w:tr>
      <w:tr w:rsidR="00645E17">
        <w:trPr>
          <w:trHeight w:val="834"/>
        </w:trPr>
        <w:tc>
          <w:tcPr>
            <w:tcW w:w="1382" w:type="dxa"/>
            <w:vMerge w:val="restart"/>
            <w:tcBorders>
              <w:right w:val="nil"/>
            </w:tcBorders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645E17" w:rsidRDefault="00A92032">
            <w:pPr>
              <w:pStyle w:val="TableParagraph"/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</w:t>
            </w:r>
          </w:p>
        </w:tc>
        <w:tc>
          <w:tcPr>
            <w:tcW w:w="571" w:type="dxa"/>
            <w:vMerge w:val="restart"/>
            <w:tcBorders>
              <w:left w:val="nil"/>
            </w:tcBorders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645E17" w:rsidRDefault="00A92032">
            <w:pPr>
              <w:pStyle w:val="TableParagraph"/>
              <w:spacing w:before="1"/>
              <w:ind w:left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2839" w:type="dxa"/>
            <w:gridSpan w:val="4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Pavimentación</w:t>
            </w:r>
          </w:p>
        </w:tc>
        <w:tc>
          <w:tcPr>
            <w:tcW w:w="1981" w:type="dxa"/>
            <w:gridSpan w:val="2"/>
          </w:tcPr>
          <w:p w:rsidR="00645E17" w:rsidRDefault="00A92032">
            <w:pPr>
              <w:pStyle w:val="TableParagraph"/>
              <w:tabs>
                <w:tab w:val="left" w:pos="1600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Clave</w:t>
            </w:r>
            <w:r>
              <w:rPr>
                <w:sz w:val="24"/>
              </w:rPr>
              <w:tab/>
              <w:t>de</w:t>
            </w:r>
          </w:p>
          <w:p w:rsidR="00645E17" w:rsidRDefault="00A92032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pavimentación</w:t>
            </w:r>
          </w:p>
        </w:tc>
        <w:tc>
          <w:tcPr>
            <w:tcW w:w="3119" w:type="dxa"/>
            <w:gridSpan w:val="4"/>
          </w:tcPr>
          <w:p w:rsidR="00645E17" w:rsidRDefault="00A9203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645E17">
        <w:trPr>
          <w:trHeight w:val="513"/>
        </w:trPr>
        <w:tc>
          <w:tcPr>
            <w:tcW w:w="1382" w:type="dxa"/>
            <w:vMerge/>
            <w:tcBorders>
              <w:top w:val="nil"/>
              <w:right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4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Concreto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hidráulico</w:t>
            </w:r>
          </w:p>
        </w:tc>
        <w:tc>
          <w:tcPr>
            <w:tcW w:w="1981" w:type="dxa"/>
            <w:gridSpan w:val="2"/>
          </w:tcPr>
          <w:p w:rsidR="00645E17" w:rsidRDefault="00A9203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19" w:type="dxa"/>
            <w:gridSpan w:val="4"/>
          </w:tcPr>
          <w:p w:rsidR="00645E17" w:rsidRDefault="00A9203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</w:tr>
    </w:tbl>
    <w:p w:rsidR="00645E17" w:rsidRDefault="00645E17">
      <w:pPr>
        <w:spacing w:line="274" w:lineRule="exact"/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837"/>
        <w:gridCol w:w="1981"/>
        <w:gridCol w:w="3121"/>
      </w:tblGrid>
      <w:tr w:rsidR="00645E17">
        <w:trPr>
          <w:trHeight w:val="518"/>
        </w:trPr>
        <w:tc>
          <w:tcPr>
            <w:tcW w:w="1952" w:type="dxa"/>
            <w:vMerge w:val="restart"/>
          </w:tcPr>
          <w:p w:rsidR="00645E17" w:rsidRDefault="00A92032">
            <w:pPr>
              <w:pStyle w:val="TableParagraph"/>
              <w:spacing w:line="276" w:lineRule="auto"/>
              <w:ind w:right="1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pavimentación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rodamientos</w:t>
            </w:r>
          </w:p>
        </w:tc>
        <w:tc>
          <w:tcPr>
            <w:tcW w:w="2837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Adoquín</w:t>
            </w:r>
          </w:p>
        </w:tc>
        <w:tc>
          <w:tcPr>
            <w:tcW w:w="1981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21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</w:tr>
      <w:tr w:rsidR="00645E17">
        <w:trPr>
          <w:trHeight w:val="517"/>
        </w:trPr>
        <w:tc>
          <w:tcPr>
            <w:tcW w:w="195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Asfalto</w:t>
            </w:r>
          </w:p>
        </w:tc>
        <w:tc>
          <w:tcPr>
            <w:tcW w:w="1981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21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</w:tr>
      <w:tr w:rsidR="00645E17">
        <w:trPr>
          <w:trHeight w:val="517"/>
        </w:trPr>
        <w:tc>
          <w:tcPr>
            <w:tcW w:w="195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Empedrado</w:t>
            </w:r>
          </w:p>
        </w:tc>
        <w:tc>
          <w:tcPr>
            <w:tcW w:w="198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2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</w:tr>
      <w:tr w:rsidR="00645E17">
        <w:trPr>
          <w:trHeight w:val="514"/>
        </w:trPr>
        <w:tc>
          <w:tcPr>
            <w:tcW w:w="195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Terracería</w:t>
            </w:r>
          </w:p>
        </w:tc>
        <w:tc>
          <w:tcPr>
            <w:tcW w:w="198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2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P5</w:t>
            </w: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10"/>
        <w:ind w:left="0"/>
        <w:jc w:val="left"/>
        <w:rPr>
          <w:sz w:val="20"/>
        </w:rPr>
      </w:pPr>
    </w:p>
    <w:p w:rsidR="00645E17" w:rsidRDefault="00A92032">
      <w:pPr>
        <w:pStyle w:val="Textoindependiente"/>
        <w:spacing w:before="1" w:line="242" w:lineRule="auto"/>
        <w:ind w:right="404"/>
      </w:pPr>
      <w:r>
        <w:rPr>
          <w:rFonts w:ascii="Arial" w:hAnsi="Arial"/>
          <w:b/>
        </w:rPr>
        <w:t>Artículo 52</w:t>
      </w:r>
      <w:r>
        <w:t>. Una vez realizada la actualización de la cartografía en campo, se procederá a</w:t>
      </w:r>
      <w:r>
        <w:rPr>
          <w:spacing w:val="1"/>
        </w:rPr>
        <w:t xml:space="preserve"> </w:t>
      </w:r>
      <w:r>
        <w:t>actualizar la cartografía manzanera digital, aplicando las especificaciones y nombres de los</w:t>
      </w:r>
      <w:r>
        <w:rPr>
          <w:spacing w:val="1"/>
        </w:rPr>
        <w:t xml:space="preserve"> </w:t>
      </w:r>
      <w:r>
        <w:t>niveles de</w:t>
      </w:r>
      <w:r>
        <w:rPr>
          <w:spacing w:val="-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contenidos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:rsidR="00645E17" w:rsidRDefault="00645E17">
      <w:pPr>
        <w:pStyle w:val="Textoindependiente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39"/>
        <w:gridCol w:w="792"/>
        <w:gridCol w:w="948"/>
        <w:gridCol w:w="1112"/>
        <w:gridCol w:w="841"/>
        <w:gridCol w:w="1248"/>
        <w:gridCol w:w="1361"/>
        <w:gridCol w:w="460"/>
      </w:tblGrid>
      <w:tr w:rsidR="00645E17">
        <w:trPr>
          <w:trHeight w:val="834"/>
        </w:trPr>
        <w:tc>
          <w:tcPr>
            <w:tcW w:w="1642" w:type="dxa"/>
            <w:tcBorders>
              <w:right w:val="nil"/>
            </w:tcBorders>
          </w:tcPr>
          <w:p w:rsidR="00645E17" w:rsidRDefault="00A92032">
            <w:pPr>
              <w:pStyle w:val="TableParagraph"/>
              <w:tabs>
                <w:tab w:val="left" w:pos="1202"/>
              </w:tabs>
              <w:spacing w:before="2" w:line="276" w:lineRule="auto"/>
              <w:ind w:left="106" w:right="11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</w:p>
        </w:tc>
        <w:tc>
          <w:tcPr>
            <w:tcW w:w="1239" w:type="dxa"/>
            <w:tcBorders>
              <w:left w:val="nil"/>
            </w:tcBorders>
          </w:tcPr>
          <w:p w:rsidR="00645E17" w:rsidRDefault="00A92032">
            <w:pPr>
              <w:pStyle w:val="TableParagraph"/>
              <w:tabs>
                <w:tab w:val="left" w:pos="761"/>
              </w:tabs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 w:line="276" w:lineRule="auto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Grosor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Fuente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Altura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645E17">
        <w:trPr>
          <w:trHeight w:val="518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Área-terreno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terreno</w:t>
            </w:r>
          </w:p>
        </w:tc>
      </w:tr>
      <w:tr w:rsidR="00645E17">
        <w:trPr>
          <w:trHeight w:val="834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Caminos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Banquetas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2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polígono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fracción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banquetas</w:t>
            </w:r>
          </w:p>
        </w:tc>
      </w:tr>
      <w:tr w:rsidR="00645E17">
        <w:trPr>
          <w:trHeight w:val="518"/>
        </w:trPr>
        <w:tc>
          <w:tcPr>
            <w:tcW w:w="2881" w:type="dxa"/>
            <w:gridSpan w:val="2"/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Caminos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brechas</w:t>
            </w:r>
          </w:p>
        </w:tc>
      </w:tr>
      <w:tr w:rsidR="00645E17">
        <w:trPr>
          <w:trHeight w:val="834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tabs>
                <w:tab w:val="left" w:pos="1569"/>
              </w:tabs>
              <w:spacing w:line="276" w:lineRule="auto"/>
              <w:ind w:left="106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Caminos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Carreteras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Pavimentadas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48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before="2" w:line="276" w:lineRule="auto"/>
              <w:ind w:left="111" w:right="-12"/>
              <w:rPr>
                <w:sz w:val="24"/>
              </w:rPr>
            </w:pPr>
            <w:r>
              <w:rPr>
                <w:spacing w:val="-1"/>
                <w:sz w:val="24"/>
              </w:rPr>
              <w:t>Carreteras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estatales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645E17" w:rsidRDefault="00A92032">
            <w:pPr>
              <w:pStyle w:val="TableParagraph"/>
              <w:spacing w:before="2"/>
              <w:ind w:left="295"/>
              <w:rPr>
                <w:sz w:val="24"/>
              </w:rPr>
            </w:pPr>
            <w:r>
              <w:rPr>
                <w:sz w:val="24"/>
              </w:rPr>
              <w:t>federales</w:t>
            </w:r>
          </w:p>
        </w:tc>
        <w:tc>
          <w:tcPr>
            <w:tcW w:w="460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before="2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</w:tr>
      <w:tr w:rsidR="00645E17">
        <w:trPr>
          <w:trHeight w:val="1354"/>
        </w:trPr>
        <w:tc>
          <w:tcPr>
            <w:tcW w:w="164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6" w:lineRule="auto"/>
              <w:ind w:left="106" w:right="2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Catastral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Edificación</w:t>
            </w:r>
          </w:p>
        </w:tc>
        <w:tc>
          <w:tcPr>
            <w:tcW w:w="1239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Romans</w:t>
            </w:r>
          </w:p>
          <w:p w:rsidR="00645E17" w:rsidRDefault="00645E1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 w:line="278" w:lineRule="auto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Oblicuo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841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9"/>
              <w:ind w:left="108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3069" w:type="dxa"/>
            <w:gridSpan w:val="3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9"/>
              <w:ind w:left="111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</w:tr>
      <w:tr w:rsidR="00645E17">
        <w:trPr>
          <w:trHeight w:val="1149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Catastral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Construcción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0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tabs>
                <w:tab w:val="left" w:pos="1134"/>
                <w:tab w:val="left" w:pos="2690"/>
              </w:tabs>
              <w:spacing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polígono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z w:val="24"/>
              </w:rPr>
              <w:tab/>
              <w:t>bloques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construcción.</w:t>
            </w:r>
          </w:p>
        </w:tc>
      </w:tr>
      <w:tr w:rsidR="00645E17">
        <w:trPr>
          <w:trHeight w:val="838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Catastral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Linderos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1"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Describe los linderos 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 predios.</w:t>
            </w:r>
          </w:p>
        </w:tc>
      </w:tr>
      <w:tr w:rsidR="00645E17">
        <w:trPr>
          <w:trHeight w:val="833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Catastral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Manzanas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0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predio.</w:t>
            </w:r>
          </w:p>
        </w:tc>
      </w:tr>
      <w:tr w:rsidR="00645E17">
        <w:trPr>
          <w:trHeight w:val="834"/>
        </w:trPr>
        <w:tc>
          <w:tcPr>
            <w:tcW w:w="1642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8" w:lineRule="auto"/>
              <w:ind w:left="106" w:right="4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Catastral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Calles</w:t>
            </w:r>
          </w:p>
        </w:tc>
        <w:tc>
          <w:tcPr>
            <w:tcW w:w="1239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0" w:lineRule="exact"/>
              <w:ind w:left="1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calle.</w:t>
            </w:r>
          </w:p>
        </w:tc>
      </w:tr>
      <w:tr w:rsidR="00645E17">
        <w:trPr>
          <w:trHeight w:val="834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Clave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catastral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248" w:type="dxa"/>
            <w:tcBorders>
              <w:right w:val="nil"/>
            </w:tcBorders>
          </w:tcPr>
          <w:p w:rsidR="00645E17" w:rsidRDefault="00A92032">
            <w:pPr>
              <w:pStyle w:val="TableParagraph"/>
              <w:spacing w:line="278" w:lineRule="auto"/>
              <w:ind w:left="111" w:right="66"/>
              <w:rPr>
                <w:sz w:val="24"/>
              </w:rPr>
            </w:pPr>
            <w:r>
              <w:rPr>
                <w:sz w:val="24"/>
              </w:rPr>
              <w:t>Clave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manzana.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catastral</w:t>
            </w:r>
          </w:p>
        </w:tc>
        <w:tc>
          <w:tcPr>
            <w:tcW w:w="460" w:type="dxa"/>
            <w:tcBorders>
              <w:left w:val="nil"/>
            </w:tcBorders>
          </w:tcPr>
          <w:p w:rsidR="00645E17" w:rsidRDefault="00A92032">
            <w:pPr>
              <w:pStyle w:val="TableParagraph"/>
              <w:spacing w:line="274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</w:tr>
      <w:tr w:rsidR="00645E17">
        <w:trPr>
          <w:trHeight w:val="513"/>
        </w:trPr>
        <w:tc>
          <w:tcPr>
            <w:tcW w:w="2881" w:type="dxa"/>
            <w:gridSpan w:val="2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Cotas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0.70</w:t>
            </w:r>
          </w:p>
        </w:tc>
        <w:tc>
          <w:tcPr>
            <w:tcW w:w="3069" w:type="dxa"/>
            <w:gridSpan w:val="3"/>
          </w:tcPr>
          <w:p w:rsidR="00645E17" w:rsidRDefault="00A9203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linderos.</w:t>
            </w:r>
          </w:p>
        </w:tc>
      </w:tr>
    </w:tbl>
    <w:p w:rsidR="00645E17" w:rsidRDefault="00645E17">
      <w:pPr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92"/>
        <w:gridCol w:w="948"/>
        <w:gridCol w:w="1112"/>
        <w:gridCol w:w="841"/>
        <w:gridCol w:w="3069"/>
      </w:tblGrid>
      <w:tr w:rsidR="00645E17">
        <w:trPr>
          <w:trHeight w:val="518"/>
        </w:trPr>
        <w:tc>
          <w:tcPr>
            <w:tcW w:w="2881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Cuenta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predial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predial.</w:t>
            </w:r>
          </w:p>
        </w:tc>
      </w:tr>
      <w:tr w:rsidR="00645E17">
        <w:trPr>
          <w:trHeight w:val="833"/>
        </w:trPr>
        <w:tc>
          <w:tcPr>
            <w:tcW w:w="2881" w:type="dxa"/>
          </w:tcPr>
          <w:p w:rsidR="00645E17" w:rsidRDefault="00A92032">
            <w:pPr>
              <w:pStyle w:val="TableParagraph"/>
              <w:tabs>
                <w:tab w:val="left" w:pos="2253"/>
              </w:tabs>
              <w:spacing w:line="276" w:lineRule="auto"/>
              <w:ind w:left="106" w:right="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Hidrología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Ríos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Arroyos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tabs>
                <w:tab w:val="left" w:pos="990"/>
                <w:tab w:val="left" w:pos="2175"/>
              </w:tabs>
              <w:spacing w:before="1"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Ríos,</w:t>
            </w:r>
            <w:r>
              <w:rPr>
                <w:sz w:val="24"/>
              </w:rPr>
              <w:tab/>
              <w:t>arroyos,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estanques,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45E17">
        <w:trPr>
          <w:trHeight w:val="1154"/>
        </w:trPr>
        <w:tc>
          <w:tcPr>
            <w:tcW w:w="2881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5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Usos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múltiples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—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tabs>
                <w:tab w:val="left" w:pos="2118"/>
              </w:tabs>
              <w:spacing w:before="1" w:line="276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campos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deportivos,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plazas,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45E17">
        <w:trPr>
          <w:trHeight w:val="517"/>
        </w:trPr>
        <w:tc>
          <w:tcPr>
            <w:tcW w:w="2881" w:type="dxa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oficial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</w:p>
        </w:tc>
      </w:tr>
      <w:tr w:rsidR="00645E17">
        <w:trPr>
          <w:trHeight w:val="834"/>
        </w:trPr>
        <w:tc>
          <w:tcPr>
            <w:tcW w:w="2881" w:type="dxa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 predio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predio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manzana.</w:t>
            </w:r>
          </w:p>
        </w:tc>
      </w:tr>
      <w:tr w:rsidR="00645E17">
        <w:trPr>
          <w:trHeight w:val="518"/>
        </w:trPr>
        <w:tc>
          <w:tcPr>
            <w:tcW w:w="2881" w:type="dxa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prop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Régimen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propiedad.</w:t>
            </w:r>
          </w:p>
        </w:tc>
      </w:tr>
      <w:tr w:rsidR="00645E17">
        <w:trPr>
          <w:trHeight w:val="513"/>
        </w:trPr>
        <w:tc>
          <w:tcPr>
            <w:tcW w:w="2881" w:type="dxa"/>
          </w:tcPr>
          <w:p w:rsidR="00645E17" w:rsidRDefault="00A92032"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predio</w:t>
            </w:r>
          </w:p>
        </w:tc>
        <w:tc>
          <w:tcPr>
            <w:tcW w:w="79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48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12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romans</w:t>
            </w:r>
          </w:p>
        </w:tc>
        <w:tc>
          <w:tcPr>
            <w:tcW w:w="841" w:type="dxa"/>
          </w:tcPr>
          <w:p w:rsidR="00645E17" w:rsidRDefault="00A9203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3069" w:type="dxa"/>
          </w:tcPr>
          <w:p w:rsidR="00645E17" w:rsidRDefault="00A9203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predio.</w:t>
            </w: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3"/>
        <w:ind w:left="0"/>
        <w:jc w:val="left"/>
        <w:rPr>
          <w:sz w:val="21"/>
        </w:rPr>
      </w:pPr>
    </w:p>
    <w:p w:rsidR="00645E17" w:rsidRDefault="00A92032">
      <w:pPr>
        <w:pStyle w:val="Prrafodelista"/>
        <w:numPr>
          <w:ilvl w:val="1"/>
          <w:numId w:val="43"/>
        </w:numPr>
        <w:tabs>
          <w:tab w:val="left" w:pos="1557"/>
        </w:tabs>
        <w:ind w:right="404"/>
        <w:jc w:val="both"/>
        <w:rPr>
          <w:sz w:val="24"/>
        </w:rPr>
      </w:pPr>
      <w:r>
        <w:rPr>
          <w:sz w:val="24"/>
        </w:rPr>
        <w:t>En la restitución fotogramétrica sólo se obtendrán los elementos vistos desde la</w:t>
      </w:r>
      <w:r>
        <w:rPr>
          <w:spacing w:val="1"/>
          <w:sz w:val="24"/>
        </w:rPr>
        <w:t xml:space="preserve"> </w:t>
      </w:r>
      <w:r>
        <w:rPr>
          <w:sz w:val="24"/>
        </w:rPr>
        <w:t>fotografía</w:t>
      </w:r>
      <w:r>
        <w:rPr>
          <w:spacing w:val="1"/>
          <w:sz w:val="24"/>
        </w:rPr>
        <w:t xml:space="preserve"> </w:t>
      </w:r>
      <w:r>
        <w:rPr>
          <w:sz w:val="24"/>
        </w:rPr>
        <w:t>aérea,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bardas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cercas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linderos, los cuales deberán comprobarse por medio de la verificación en gabinete y</w:t>
      </w:r>
      <w:r>
        <w:rPr>
          <w:spacing w:val="1"/>
          <w:sz w:val="24"/>
        </w:rPr>
        <w:t xml:space="preserve"> </w:t>
      </w:r>
      <w:r>
        <w:rPr>
          <w:sz w:val="24"/>
        </w:rPr>
        <w:t>de campo con el objeto de constatar que corresponden física y registralmente al</w:t>
      </w:r>
      <w:r>
        <w:rPr>
          <w:spacing w:val="1"/>
          <w:sz w:val="24"/>
        </w:rPr>
        <w:t xml:space="preserve"> </w:t>
      </w:r>
      <w:r>
        <w:rPr>
          <w:sz w:val="24"/>
        </w:rPr>
        <w:t>límite de propi</w:t>
      </w:r>
      <w:r>
        <w:rPr>
          <w:sz w:val="24"/>
        </w:rPr>
        <w:t>edad. A esta capa o nivel de información le corresponde el nombre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Catastral linderos</w:t>
      </w:r>
      <w:r>
        <w:rPr>
          <w:sz w:val="24"/>
        </w:rPr>
        <w:t>, con un grosor de línea de 0.25 y la referencia de color es 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645E17" w:rsidRDefault="00A92032">
      <w:pPr>
        <w:pStyle w:val="Prrafodelista"/>
        <w:numPr>
          <w:ilvl w:val="1"/>
          <w:numId w:val="43"/>
        </w:numPr>
        <w:tabs>
          <w:tab w:val="left" w:pos="1557"/>
        </w:tabs>
        <w:spacing w:before="1"/>
        <w:ind w:right="399" w:hanging="561"/>
        <w:jc w:val="both"/>
        <w:rPr>
          <w:sz w:val="24"/>
        </w:rPr>
      </w:pPr>
      <w:r>
        <w:rPr>
          <w:sz w:val="24"/>
        </w:rPr>
        <w:t>Los bloques de construcción se digitalizarán teniendo como base las 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tomadas en camp</w:t>
      </w:r>
      <w:r>
        <w:rPr>
          <w:sz w:val="24"/>
        </w:rPr>
        <w:t>o. A esta capa o nivel de información le corresponde el nombre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Catastral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Construcción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grosor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línea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0.15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referencia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color</w:t>
      </w:r>
      <w:r>
        <w:rPr>
          <w:spacing w:val="19"/>
          <w:sz w:val="24"/>
        </w:rPr>
        <w:t xml:space="preserve"> </w:t>
      </w:r>
      <w:r>
        <w:rPr>
          <w:sz w:val="24"/>
        </w:rPr>
        <w:t>es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645E17" w:rsidRDefault="00A92032">
      <w:pPr>
        <w:pStyle w:val="Prrafodelista"/>
        <w:numPr>
          <w:ilvl w:val="1"/>
          <w:numId w:val="43"/>
        </w:numPr>
        <w:tabs>
          <w:tab w:val="left" w:pos="1557"/>
        </w:tabs>
        <w:ind w:right="399" w:hanging="629"/>
        <w:jc w:val="both"/>
        <w:rPr>
          <w:sz w:val="24"/>
        </w:rPr>
      </w:pPr>
      <w:r>
        <w:rPr>
          <w:sz w:val="24"/>
        </w:rPr>
        <w:t>En cuanto al predio, se medirán las cotas de su perímetro comprobando que estas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 realmente correspondan a los límites de cada predio. A esta capa o nivel</w:t>
      </w:r>
      <w:r>
        <w:rPr>
          <w:spacing w:val="1"/>
          <w:sz w:val="24"/>
        </w:rPr>
        <w:t xml:space="preserve"> </w:t>
      </w:r>
      <w:r>
        <w:rPr>
          <w:sz w:val="24"/>
        </w:rPr>
        <w:t>de información le corresponde el nombre de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cotas</w:t>
      </w:r>
      <w:r>
        <w:rPr>
          <w:sz w:val="24"/>
        </w:rPr>
        <w:t>, con un grosor de línea de 0.25,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color</w:t>
      </w:r>
      <w:r>
        <w:rPr>
          <w:spacing w:val="1"/>
          <w:sz w:val="24"/>
        </w:rPr>
        <w:t xml:space="preserve"> </w:t>
      </w:r>
      <w:r>
        <w:rPr>
          <w:sz w:val="24"/>
        </w:rPr>
        <w:t>es el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y la</w:t>
      </w:r>
      <w:r>
        <w:rPr>
          <w:spacing w:val="-1"/>
          <w:sz w:val="24"/>
        </w:rPr>
        <w:t xml:space="preserve"> </w:t>
      </w:r>
      <w:r>
        <w:rPr>
          <w:sz w:val="24"/>
        </w:rPr>
        <w:t>fuente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romans; y</w:t>
      </w:r>
    </w:p>
    <w:p w:rsidR="00645E17" w:rsidRDefault="00A92032">
      <w:pPr>
        <w:pStyle w:val="Prrafodelista"/>
        <w:numPr>
          <w:ilvl w:val="1"/>
          <w:numId w:val="43"/>
        </w:numPr>
        <w:tabs>
          <w:tab w:val="left" w:pos="1557"/>
        </w:tabs>
        <w:ind w:right="398" w:hanging="653"/>
        <w:jc w:val="both"/>
        <w:rPr>
          <w:sz w:val="24"/>
        </w:rPr>
      </w:pP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Catastral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Construcción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calcularán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superficies</w:t>
      </w:r>
      <w:r>
        <w:rPr>
          <w:spacing w:val="1"/>
          <w:sz w:val="24"/>
        </w:rPr>
        <w:t xml:space="preserve"> </w:t>
      </w:r>
      <w:r>
        <w:rPr>
          <w:sz w:val="24"/>
        </w:rPr>
        <w:t>reales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bloques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clasificación,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integrar el código de edificación, el nombre de este nivel de información es </w:t>
      </w:r>
      <w:r>
        <w:rPr>
          <w:rFonts w:ascii="Arial" w:hAnsi="Arial"/>
          <w:b/>
          <w:sz w:val="24"/>
        </w:rPr>
        <w:t>Catastral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Códigos Edificación</w:t>
      </w:r>
      <w:r>
        <w:rPr>
          <w:sz w:val="24"/>
        </w:rPr>
        <w:t>, con un grosor d</w:t>
      </w:r>
      <w:r>
        <w:rPr>
          <w:sz w:val="24"/>
        </w:rPr>
        <w:t>e línea de 0.15, de color número 12, la altura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0.80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fuente</w:t>
      </w:r>
      <w:r>
        <w:rPr>
          <w:spacing w:val="-2"/>
          <w:sz w:val="24"/>
        </w:rPr>
        <w:t xml:space="preserve"> </w:t>
      </w:r>
      <w:r>
        <w:rPr>
          <w:sz w:val="24"/>
        </w:rPr>
        <w:t>romans,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oblicuidad</w:t>
      </w:r>
      <w:r>
        <w:rPr>
          <w:spacing w:val="-1"/>
          <w:sz w:val="24"/>
        </w:rPr>
        <w:t xml:space="preserve"> </w:t>
      </w:r>
      <w:r>
        <w:rPr>
          <w:sz w:val="24"/>
        </w:rPr>
        <w:t>35.</w:t>
      </w:r>
    </w:p>
    <w:p w:rsidR="00645E17" w:rsidRDefault="00A92032">
      <w:pPr>
        <w:pStyle w:val="Textoindependiente"/>
        <w:spacing w:before="197"/>
        <w:ind w:right="3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cartografía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anotándolo dentro del polígono que forma el predio, al lado derecho de la medida del frente,</w:t>
      </w:r>
      <w:r>
        <w:rPr>
          <w:spacing w:val="-64"/>
        </w:rPr>
        <w:t xml:space="preserve"> </w:t>
      </w:r>
      <w:r>
        <w:t xml:space="preserve">con letra mayúscula. El nombre de este nivel de información es </w:t>
      </w:r>
      <w:r>
        <w:rPr>
          <w:rFonts w:ascii="Arial" w:hAnsi="Arial"/>
          <w:b/>
        </w:rPr>
        <w:t>reg‗prop</w:t>
      </w:r>
      <w:r>
        <w:t>, con un grosor de</w:t>
      </w:r>
      <w:r>
        <w:rPr>
          <w:spacing w:val="-64"/>
        </w:rPr>
        <w:t xml:space="preserve"> </w:t>
      </w:r>
      <w:r>
        <w:t>línea de 0.13 en color negro, la altura de texto es de 0.60, de fuente ro</w:t>
      </w:r>
      <w:r>
        <w:t>mans y se clasifican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:rsidR="00645E17" w:rsidRDefault="00A92032">
      <w:pPr>
        <w:pStyle w:val="Textoindependiente"/>
        <w:spacing w:before="10"/>
        <w:ind w:left="0"/>
        <w:jc w:val="left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135890</wp:posOffset>
                </wp:positionV>
                <wp:extent cx="4987290" cy="3327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3327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E17" w:rsidRDefault="00A92032">
                            <w:pPr>
                              <w:spacing w:line="271" w:lineRule="exact"/>
                              <w:ind w:left="35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propiedad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85pt;margin-top:10.7pt;width:392.7pt;height:26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" filled="f" strokeweight=".14108mm">
                <v:textbox inset="0,0,0,0">
                  <w:txbxContent>
                    <w:p w:rsidR="00645E17" w:rsidRDefault="00A92032">
                      <w:pPr>
                        <w:spacing w:line="271" w:lineRule="exact"/>
                        <w:ind w:left="35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propiedad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5E17" w:rsidRDefault="00645E17">
      <w:pPr>
        <w:rPr>
          <w:sz w:val="1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5946"/>
      </w:tblGrid>
      <w:tr w:rsidR="00645E17">
        <w:trPr>
          <w:trHeight w:val="518"/>
        </w:trPr>
        <w:tc>
          <w:tcPr>
            <w:tcW w:w="1909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Régimen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propiedad</w:t>
            </w:r>
          </w:p>
        </w:tc>
      </w:tr>
      <w:tr w:rsidR="00645E17">
        <w:trPr>
          <w:trHeight w:val="517"/>
        </w:trPr>
        <w:tc>
          <w:tcPr>
            <w:tcW w:w="1909" w:type="dxa"/>
          </w:tcPr>
          <w:p w:rsidR="00645E17" w:rsidRDefault="00A9203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Comunal</w:t>
            </w:r>
          </w:p>
        </w:tc>
      </w:tr>
      <w:tr w:rsidR="00645E17">
        <w:trPr>
          <w:trHeight w:val="517"/>
        </w:trPr>
        <w:tc>
          <w:tcPr>
            <w:tcW w:w="1909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Concesionada</w:t>
            </w:r>
          </w:p>
        </w:tc>
      </w:tr>
      <w:tr w:rsidR="00645E17">
        <w:trPr>
          <w:trHeight w:val="518"/>
        </w:trPr>
        <w:tc>
          <w:tcPr>
            <w:tcW w:w="1909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Condominio</w:t>
            </w:r>
          </w:p>
        </w:tc>
      </w:tr>
      <w:tr w:rsidR="00645E17">
        <w:trPr>
          <w:trHeight w:val="514"/>
        </w:trPr>
        <w:tc>
          <w:tcPr>
            <w:tcW w:w="1909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Ejidal</w:t>
            </w:r>
          </w:p>
        </w:tc>
      </w:tr>
      <w:tr w:rsidR="00645E17">
        <w:trPr>
          <w:trHeight w:val="517"/>
        </w:trPr>
        <w:tc>
          <w:tcPr>
            <w:tcW w:w="1909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Estatal</w:t>
            </w:r>
          </w:p>
        </w:tc>
      </w:tr>
      <w:tr w:rsidR="00645E17">
        <w:trPr>
          <w:trHeight w:val="518"/>
        </w:trPr>
        <w:tc>
          <w:tcPr>
            <w:tcW w:w="1909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</w:tc>
      </w:tr>
      <w:tr w:rsidR="00645E17">
        <w:trPr>
          <w:trHeight w:val="518"/>
        </w:trPr>
        <w:tc>
          <w:tcPr>
            <w:tcW w:w="1909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</w:tr>
      <w:tr w:rsidR="00645E17">
        <w:trPr>
          <w:trHeight w:val="514"/>
        </w:trPr>
        <w:tc>
          <w:tcPr>
            <w:tcW w:w="1909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5946" w:type="dxa"/>
          </w:tcPr>
          <w:p w:rsidR="00645E17" w:rsidRDefault="00A9203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10"/>
        <w:ind w:left="0"/>
        <w:jc w:val="left"/>
        <w:rPr>
          <w:sz w:val="20"/>
        </w:rPr>
      </w:pPr>
    </w:p>
    <w:p w:rsidR="00645E17" w:rsidRDefault="00A92032">
      <w:pPr>
        <w:ind w:left="880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segunda</w:t>
      </w:r>
    </w:p>
    <w:p w:rsidR="00645E17" w:rsidRDefault="00A92032">
      <w:pPr>
        <w:spacing w:before="201"/>
        <w:ind w:left="877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Clave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Catastral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su Estructura</w:t>
      </w:r>
    </w:p>
    <w:p w:rsidR="00645E17" w:rsidRDefault="00A92032">
      <w:pPr>
        <w:pStyle w:val="Textoindependiente"/>
        <w:spacing w:before="200" w:line="242" w:lineRule="auto"/>
        <w:ind w:right="396"/>
      </w:pPr>
      <w:r>
        <w:rPr>
          <w:rFonts w:ascii="Arial" w:hAnsi="Arial"/>
          <w:b/>
        </w:rPr>
        <w:t>Artículo 54</w:t>
      </w:r>
      <w:r>
        <w:t>. La clave catastral es el código que identifica a un predio en forma única e</w:t>
      </w:r>
      <w:r>
        <w:rPr>
          <w:spacing w:val="1"/>
        </w:rPr>
        <w:t xml:space="preserve"> </w:t>
      </w:r>
      <w:r>
        <w:t>irrepetible.</w:t>
      </w:r>
      <w:r>
        <w:rPr>
          <w:spacing w:val="66"/>
        </w:rPr>
        <w:t xml:space="preserve"> </w:t>
      </w:r>
      <w:r>
        <w:t>Dicha clave deberá ser anotada en los planos para la localización cartográfica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mismo.</w:t>
      </w:r>
    </w:p>
    <w:p w:rsidR="00645E17" w:rsidRDefault="00A92032">
      <w:pPr>
        <w:pStyle w:val="Textoindependiente"/>
        <w:spacing w:before="192" w:after="11"/>
        <w:ind w:right="400"/>
      </w:pPr>
      <w:r>
        <w:rPr>
          <w:rFonts w:ascii="Arial" w:hAnsi="Arial"/>
          <w:b/>
        </w:rPr>
        <w:t xml:space="preserve">Artículo 55. </w:t>
      </w:r>
      <w:r>
        <w:t>Cada predio deberá estar identificado de forma única con una clave catastral</w:t>
      </w:r>
      <w:r>
        <w:rPr>
          <w:spacing w:val="1"/>
        </w:rPr>
        <w:t xml:space="preserve"> </w:t>
      </w:r>
      <w:r>
        <w:t>conformada por treinta y un caracteres, de conformidad con la Norma Técnica para la</w:t>
      </w:r>
      <w:r>
        <w:rPr>
          <w:spacing w:val="1"/>
        </w:rPr>
        <w:t xml:space="preserve"> </w:t>
      </w:r>
      <w:r>
        <w:t>Generación,</w:t>
      </w:r>
      <w:r>
        <w:rPr>
          <w:spacing w:val="1"/>
        </w:rPr>
        <w:t xml:space="preserve"> </w:t>
      </w:r>
      <w:r>
        <w:t>Captación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Registrales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estadísticos y geográficos. La cual se deberá conformar con la siguiente estructura de</w:t>
      </w:r>
      <w:r>
        <w:rPr>
          <w:spacing w:val="1"/>
        </w:rPr>
        <w:t xml:space="preserve"> </w:t>
      </w:r>
      <w:r>
        <w:t>izqu</w:t>
      </w:r>
      <w:r>
        <w:t>ierda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derecha: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posiciones</w:t>
      </w:r>
      <w:r>
        <w:rPr>
          <w:spacing w:val="1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Estado,</w:t>
      </w:r>
      <w:r>
        <w:rPr>
          <w:spacing w:val="15"/>
        </w:rPr>
        <w:t xml:space="preserve"> </w:t>
      </w:r>
      <w:r>
        <w:t>tres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región</w:t>
      </w:r>
      <w:r>
        <w:rPr>
          <w:spacing w:val="12"/>
        </w:rPr>
        <w:t xml:space="preserve"> </w:t>
      </w:r>
      <w:r>
        <w:t>catastral,</w:t>
      </w:r>
      <w:r>
        <w:rPr>
          <w:spacing w:val="15"/>
        </w:rPr>
        <w:t xml:space="preserve"> </w:t>
      </w:r>
      <w:r>
        <w:t>tres</w:t>
      </w:r>
      <w:r>
        <w:rPr>
          <w:spacing w:val="14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sector</w:t>
      </w:r>
      <w:r>
        <w:rPr>
          <w:spacing w:val="-64"/>
        </w:rPr>
        <w:t xml:space="preserve"> </w:t>
      </w:r>
      <w:r>
        <w:t>catastral, tres para la manzana, cinco para el predio y seis para el condominio (dos para el</w:t>
      </w:r>
      <w:r>
        <w:rPr>
          <w:spacing w:val="1"/>
        </w:rPr>
        <w:t xml:space="preserve"> </w:t>
      </w:r>
      <w:r>
        <w:t>edificio y cuatro para la unidad), como se muestra en la</w:t>
      </w:r>
      <w:r>
        <w:rPr>
          <w:spacing w:val="1"/>
        </w:rPr>
        <w:t xml:space="preserve"> </w:t>
      </w:r>
      <w:r>
        <w:t>siguiente tabla.</w:t>
      </w:r>
      <w:r>
        <w:rPr>
          <w:spacing w:val="66"/>
        </w:rPr>
        <w:t xml:space="preserve"> </w:t>
      </w:r>
      <w:r>
        <w:t>La clave catastral</w:t>
      </w:r>
      <w:r>
        <w:rPr>
          <w:spacing w:val="1"/>
        </w:rPr>
        <w:t xml:space="preserve"> </w:t>
      </w:r>
      <w:r>
        <w:t>se utilizará tanto en predios urbanos como en rústicos, en estos últim</w:t>
      </w:r>
      <w:r>
        <w:t>os se codificarán con</w:t>
      </w:r>
      <w:r>
        <w:rPr>
          <w:spacing w:val="1"/>
        </w:rPr>
        <w:t xml:space="preserve"> </w:t>
      </w:r>
      <w:r>
        <w:t>ceros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manzana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condominio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predios</w:t>
      </w:r>
      <w:r>
        <w:rPr>
          <w:spacing w:val="-64"/>
        </w:rPr>
        <w:t xml:space="preserve"> </w:t>
      </w:r>
      <w:r>
        <w:t>urbanos que no sean condominios, se llenarán con ceros los campos de edificio y unidad.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clave</w:t>
      </w:r>
      <w:r>
        <w:rPr>
          <w:spacing w:val="-2"/>
        </w:rPr>
        <w:t xml:space="preserve"> </w:t>
      </w:r>
      <w:r>
        <w:t>formará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Cédula</w:t>
      </w:r>
      <w:r>
        <w:rPr>
          <w:spacing w:val="3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</w:t>
      </w:r>
      <w:r>
        <w:t>al.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8"/>
        <w:gridCol w:w="993"/>
        <w:gridCol w:w="708"/>
        <w:gridCol w:w="992"/>
        <w:gridCol w:w="992"/>
        <w:gridCol w:w="708"/>
        <w:gridCol w:w="712"/>
        <w:gridCol w:w="848"/>
        <w:gridCol w:w="992"/>
        <w:gridCol w:w="993"/>
      </w:tblGrid>
      <w:tr w:rsidR="00645E17">
        <w:trPr>
          <w:trHeight w:val="1153"/>
        </w:trPr>
        <w:tc>
          <w:tcPr>
            <w:tcW w:w="1277" w:type="dxa"/>
          </w:tcPr>
          <w:p w:rsidR="00645E17" w:rsidRDefault="00A92032">
            <w:pPr>
              <w:pStyle w:val="TableParagraph"/>
              <w:spacing w:before="153" w:line="276" w:lineRule="auto"/>
              <w:ind w:left="106" w:right="101"/>
              <w:rPr>
                <w:sz w:val="16"/>
              </w:rPr>
            </w:pPr>
            <w:r>
              <w:rPr>
                <w:sz w:val="16"/>
              </w:rPr>
              <w:t>Componentes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clave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catastral</w:t>
            </w:r>
          </w:p>
        </w:tc>
        <w:tc>
          <w:tcPr>
            <w:tcW w:w="568" w:type="dxa"/>
          </w:tcPr>
          <w:p w:rsidR="00645E17" w:rsidRDefault="00645E17">
            <w:pPr>
              <w:pStyle w:val="TableParagraph"/>
              <w:spacing w:before="7"/>
              <w:ind w:left="0"/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Esta</w:t>
            </w:r>
          </w:p>
          <w:p w:rsidR="00645E17" w:rsidRDefault="00A92032"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sz w:val="16"/>
              </w:rPr>
              <w:t>-do</w:t>
            </w:r>
          </w:p>
        </w:tc>
        <w:tc>
          <w:tcPr>
            <w:tcW w:w="993" w:type="dxa"/>
          </w:tcPr>
          <w:p w:rsidR="00645E17" w:rsidRDefault="00645E17">
            <w:pPr>
              <w:pStyle w:val="TableParagraph"/>
              <w:spacing w:before="7"/>
              <w:ind w:left="0"/>
            </w:pPr>
          </w:p>
          <w:p w:rsidR="00645E17" w:rsidRDefault="00A92032">
            <w:pPr>
              <w:pStyle w:val="TableParagraph"/>
              <w:spacing w:before="1" w:line="276" w:lineRule="auto"/>
              <w:ind w:left="106" w:right="261"/>
              <w:rPr>
                <w:sz w:val="16"/>
              </w:rPr>
            </w:pPr>
            <w:r>
              <w:rPr>
                <w:sz w:val="16"/>
              </w:rPr>
              <w:t>Región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catastral</w:t>
            </w:r>
          </w:p>
        </w:tc>
        <w:tc>
          <w:tcPr>
            <w:tcW w:w="708" w:type="dxa"/>
          </w:tcPr>
          <w:p w:rsidR="00645E17" w:rsidRDefault="00645E17">
            <w:pPr>
              <w:pStyle w:val="TableParagraph"/>
              <w:spacing w:before="7"/>
              <w:ind w:left="0"/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Munici</w:t>
            </w:r>
          </w:p>
          <w:p w:rsidR="00645E17" w:rsidRDefault="00A92032"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sz w:val="16"/>
              </w:rPr>
              <w:t>-pio</w:t>
            </w:r>
          </w:p>
        </w:tc>
        <w:tc>
          <w:tcPr>
            <w:tcW w:w="992" w:type="dxa"/>
          </w:tcPr>
          <w:p w:rsidR="00645E17" w:rsidRDefault="00645E17">
            <w:pPr>
              <w:pStyle w:val="TableParagraph"/>
              <w:spacing w:before="7"/>
              <w:ind w:left="0"/>
            </w:pPr>
          </w:p>
          <w:p w:rsidR="00645E17" w:rsidRDefault="00A92032">
            <w:pPr>
              <w:pStyle w:val="TableParagraph"/>
              <w:spacing w:before="1" w:line="276" w:lineRule="auto"/>
              <w:ind w:left="106" w:right="260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catastral</w:t>
            </w:r>
          </w:p>
        </w:tc>
        <w:tc>
          <w:tcPr>
            <w:tcW w:w="992" w:type="dxa"/>
          </w:tcPr>
          <w:p w:rsidR="00645E17" w:rsidRDefault="00645E17">
            <w:pPr>
              <w:pStyle w:val="TableParagraph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spacing w:before="158"/>
              <w:ind w:left="106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708" w:type="dxa"/>
          </w:tcPr>
          <w:p w:rsidR="00645E17" w:rsidRDefault="00A92032">
            <w:pPr>
              <w:pStyle w:val="TableParagraph"/>
              <w:spacing w:line="276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Sec-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catas-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tral</w:t>
            </w:r>
          </w:p>
        </w:tc>
        <w:tc>
          <w:tcPr>
            <w:tcW w:w="712" w:type="dxa"/>
          </w:tcPr>
          <w:p w:rsidR="00645E17" w:rsidRDefault="00645E1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line="278" w:lineRule="auto"/>
              <w:ind w:left="110" w:right="161"/>
              <w:rPr>
                <w:sz w:val="18"/>
              </w:rPr>
            </w:pPr>
            <w:r>
              <w:rPr>
                <w:sz w:val="18"/>
              </w:rPr>
              <w:t>Man-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zana</w:t>
            </w:r>
          </w:p>
        </w:tc>
        <w:tc>
          <w:tcPr>
            <w:tcW w:w="848" w:type="dxa"/>
          </w:tcPr>
          <w:p w:rsidR="00645E17" w:rsidRDefault="00645E17">
            <w:pPr>
              <w:pStyle w:val="TableParagraph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Predio</w:t>
            </w:r>
          </w:p>
        </w:tc>
        <w:tc>
          <w:tcPr>
            <w:tcW w:w="1985" w:type="dxa"/>
            <w:gridSpan w:val="2"/>
          </w:tcPr>
          <w:p w:rsidR="00645E17" w:rsidRDefault="00645E17">
            <w:pPr>
              <w:pStyle w:val="TableParagraph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Condominio</w:t>
            </w:r>
          </w:p>
        </w:tc>
      </w:tr>
      <w:tr w:rsidR="00645E17">
        <w:trPr>
          <w:trHeight w:val="438"/>
        </w:trPr>
        <w:tc>
          <w:tcPr>
            <w:tcW w:w="1277" w:type="dxa"/>
            <w:vMerge w:val="restart"/>
          </w:tcPr>
          <w:p w:rsidR="00645E17" w:rsidRDefault="00A92032">
            <w:pPr>
              <w:pStyle w:val="TableParagraph"/>
              <w:tabs>
                <w:tab w:val="left" w:pos="986"/>
              </w:tabs>
              <w:spacing w:before="125" w:line="276" w:lineRule="auto"/>
              <w:ind w:left="106" w:right="10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caracteres</w:t>
            </w:r>
          </w:p>
        </w:tc>
        <w:tc>
          <w:tcPr>
            <w:tcW w:w="568" w:type="dxa"/>
            <w:vMerge w:val="restart"/>
          </w:tcPr>
          <w:p w:rsidR="00645E17" w:rsidRDefault="00645E1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93" w:type="dxa"/>
            <w:vMerge w:val="restart"/>
          </w:tcPr>
          <w:p w:rsidR="00645E17" w:rsidRDefault="00645E1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645E17" w:rsidRDefault="00645E1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645E17" w:rsidRDefault="00645E1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92" w:type="dxa"/>
            <w:vMerge w:val="restart"/>
          </w:tcPr>
          <w:p w:rsidR="00645E17" w:rsidRDefault="00645E1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5E17" w:rsidRDefault="00A920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8" w:type="dxa"/>
            <w:vMerge w:val="restart"/>
          </w:tcPr>
          <w:p w:rsidR="00645E17" w:rsidRDefault="00645E1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ind w:lef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2" w:type="dxa"/>
            <w:vMerge w:val="restart"/>
          </w:tcPr>
          <w:p w:rsidR="00645E17" w:rsidRDefault="00645E1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ind w:lef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645E17" w:rsidRDefault="00645E1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Edificio</w:t>
            </w:r>
          </w:p>
        </w:tc>
        <w:tc>
          <w:tcPr>
            <w:tcW w:w="993" w:type="dxa"/>
          </w:tcPr>
          <w:p w:rsidR="00645E17" w:rsidRDefault="00A9203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</w:tr>
      <w:tr w:rsidR="00645E17">
        <w:trPr>
          <w:trHeight w:val="438"/>
        </w:trPr>
        <w:tc>
          <w:tcPr>
            <w:tcW w:w="1277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45E17" w:rsidRDefault="00645E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3" w:type="dxa"/>
          </w:tcPr>
          <w:p w:rsidR="00645E17" w:rsidRDefault="00A92032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645E17">
        <w:trPr>
          <w:trHeight w:val="1109"/>
        </w:trPr>
        <w:tc>
          <w:tcPr>
            <w:tcW w:w="1277" w:type="dxa"/>
          </w:tcPr>
          <w:p w:rsidR="00645E17" w:rsidRDefault="00A92032">
            <w:pPr>
              <w:pStyle w:val="TableParagraph"/>
              <w:tabs>
                <w:tab w:val="left" w:pos="1038"/>
              </w:tabs>
              <w:spacing w:before="21" w:line="276" w:lineRule="auto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Clave catastral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el</w:t>
            </w:r>
          </w:p>
          <w:p w:rsidR="00645E17" w:rsidRDefault="00A92032">
            <w:pPr>
              <w:pStyle w:val="TableParagraph"/>
              <w:spacing w:line="276" w:lineRule="auto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Municipio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los     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Lagos</w:t>
            </w:r>
          </w:p>
        </w:tc>
        <w:tc>
          <w:tcPr>
            <w:tcW w:w="568" w:type="dxa"/>
          </w:tcPr>
          <w:p w:rsidR="00645E17" w:rsidRDefault="00645E17">
            <w:pPr>
              <w:pStyle w:val="TableParagraph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spacing w:before="138"/>
              <w:ind w:left="10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3" w:type="dxa"/>
          </w:tcPr>
          <w:p w:rsidR="00645E17" w:rsidRDefault="00A92032">
            <w:pPr>
              <w:pStyle w:val="TableParagraph"/>
              <w:spacing w:before="21" w:line="276" w:lineRule="auto"/>
              <w:ind w:left="106" w:right="154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encuentra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pendiente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definición</w:t>
            </w:r>
          </w:p>
        </w:tc>
        <w:tc>
          <w:tcPr>
            <w:tcW w:w="708" w:type="dxa"/>
          </w:tcPr>
          <w:p w:rsidR="00645E17" w:rsidRDefault="00645E17">
            <w:pPr>
              <w:pStyle w:val="TableParagraph"/>
              <w:ind w:left="0"/>
              <w:rPr>
                <w:sz w:val="18"/>
              </w:rPr>
            </w:pPr>
          </w:p>
          <w:p w:rsidR="00645E17" w:rsidRDefault="00A92032">
            <w:pPr>
              <w:pStyle w:val="TableParagraph"/>
              <w:spacing w:before="138"/>
              <w:ind w:left="106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tabs>
                <w:tab w:val="left" w:pos="757"/>
              </w:tabs>
              <w:spacing w:before="21" w:line="276" w:lineRule="auto"/>
              <w:ind w:left="106" w:right="10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la</w:t>
            </w:r>
          </w:p>
          <w:p w:rsidR="00645E17" w:rsidRDefault="00A92032">
            <w:pPr>
              <w:pStyle w:val="TableParagraph"/>
              <w:spacing w:before="1" w:line="276" w:lineRule="auto"/>
              <w:ind w:left="106" w:right="59"/>
              <w:rPr>
                <w:sz w:val="16"/>
              </w:rPr>
            </w:pPr>
            <w:r>
              <w:rPr>
                <w:sz w:val="16"/>
              </w:rPr>
              <w:t>zonificació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n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que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tabs>
                <w:tab w:val="left" w:pos="650"/>
              </w:tabs>
              <w:spacing w:before="21" w:line="276" w:lineRule="auto"/>
              <w:ind w:left="106" w:right="100"/>
              <w:rPr>
                <w:sz w:val="16"/>
              </w:rPr>
            </w:pPr>
            <w:r>
              <w:rPr>
                <w:sz w:val="16"/>
              </w:rPr>
              <w:t>Pudiera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Cabecera,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Mezquitic,</w:t>
            </w:r>
          </w:p>
        </w:tc>
        <w:tc>
          <w:tcPr>
            <w:tcW w:w="708" w:type="dxa"/>
          </w:tcPr>
          <w:p w:rsidR="00645E17" w:rsidRDefault="00A92032">
            <w:pPr>
              <w:pStyle w:val="TableParagraph"/>
              <w:spacing w:line="278" w:lineRule="auto"/>
              <w:ind w:left="110" w:right="97"/>
              <w:rPr>
                <w:sz w:val="18"/>
              </w:rPr>
            </w:pPr>
            <w:r>
              <w:rPr>
                <w:sz w:val="18"/>
              </w:rPr>
              <w:t>Ejem-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plo</w:t>
            </w:r>
          </w:p>
          <w:p w:rsidR="00645E17" w:rsidRDefault="00645E1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45E17" w:rsidRDefault="00A9203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12" w:type="dxa"/>
          </w:tcPr>
          <w:p w:rsidR="00645E17" w:rsidRDefault="00A92032">
            <w:pPr>
              <w:pStyle w:val="TableParagraph"/>
              <w:spacing w:line="278" w:lineRule="auto"/>
              <w:ind w:left="110" w:right="101"/>
              <w:rPr>
                <w:sz w:val="18"/>
              </w:rPr>
            </w:pPr>
            <w:r>
              <w:rPr>
                <w:sz w:val="18"/>
              </w:rPr>
              <w:t>Ejem-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plo</w:t>
            </w:r>
          </w:p>
          <w:p w:rsidR="00645E17" w:rsidRDefault="00645E1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45E17" w:rsidRDefault="00A9203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48" w:type="dxa"/>
          </w:tcPr>
          <w:p w:rsidR="00645E17" w:rsidRDefault="00A92032">
            <w:pPr>
              <w:pStyle w:val="TableParagraph"/>
              <w:spacing w:line="278" w:lineRule="auto"/>
              <w:ind w:right="160"/>
              <w:rPr>
                <w:sz w:val="18"/>
              </w:rPr>
            </w:pPr>
            <w:r>
              <w:rPr>
                <w:sz w:val="18"/>
              </w:rPr>
              <w:t>Ejempl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645E17" w:rsidRDefault="00645E1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45E17" w:rsidRDefault="00A9203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00302</w:t>
            </w: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spacing w:before="114" w:line="511" w:lineRule="auto"/>
              <w:ind w:left="111" w:right="200"/>
              <w:rPr>
                <w:sz w:val="18"/>
              </w:rPr>
            </w:pPr>
            <w:r>
              <w:rPr>
                <w:sz w:val="18"/>
              </w:rPr>
              <w:t>Ejemplo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645E17" w:rsidRDefault="00A92032">
            <w:pPr>
              <w:pStyle w:val="TableParagraph"/>
              <w:spacing w:before="114" w:line="511" w:lineRule="auto"/>
              <w:ind w:left="111" w:right="201"/>
              <w:rPr>
                <w:sz w:val="18"/>
              </w:rPr>
            </w:pPr>
            <w:r>
              <w:rPr>
                <w:sz w:val="18"/>
              </w:rPr>
              <w:t>Ejemplo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</w:tr>
    </w:tbl>
    <w:p w:rsidR="00645E17" w:rsidRDefault="00645E17">
      <w:pPr>
        <w:spacing w:line="511" w:lineRule="auto"/>
        <w:rPr>
          <w:sz w:val="18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8"/>
        <w:gridCol w:w="993"/>
        <w:gridCol w:w="708"/>
        <w:gridCol w:w="992"/>
        <w:gridCol w:w="992"/>
        <w:gridCol w:w="708"/>
        <w:gridCol w:w="712"/>
        <w:gridCol w:w="848"/>
        <w:gridCol w:w="992"/>
        <w:gridCol w:w="993"/>
      </w:tblGrid>
      <w:tr w:rsidR="00645E17">
        <w:trPr>
          <w:trHeight w:val="1681"/>
        </w:trPr>
        <w:tc>
          <w:tcPr>
            <w:tcW w:w="1277" w:type="dxa"/>
          </w:tcPr>
          <w:p w:rsidR="00645E17" w:rsidRDefault="00A92032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Jalisco.</w:t>
            </w:r>
          </w:p>
        </w:tc>
        <w:tc>
          <w:tcPr>
            <w:tcW w:w="56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645E17" w:rsidRDefault="00A92032">
            <w:pPr>
              <w:pStyle w:val="TableParagraph"/>
              <w:tabs>
                <w:tab w:val="left" w:pos="482"/>
              </w:tabs>
              <w:spacing w:line="276" w:lineRule="auto"/>
              <w:ind w:left="106" w:right="10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cargo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INEGI</w:t>
            </w:r>
          </w:p>
          <w:p w:rsidR="00645E17" w:rsidRDefault="00645E17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645E17" w:rsidRDefault="00A9203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0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spacing w:line="276" w:lineRule="auto"/>
              <w:ind w:left="106" w:right="189"/>
              <w:rPr>
                <w:sz w:val="16"/>
              </w:rPr>
            </w:pPr>
            <w:r>
              <w:rPr>
                <w:sz w:val="16"/>
              </w:rPr>
              <w:t>propio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Municipio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realice</w:t>
            </w:r>
          </w:p>
          <w:p w:rsidR="00645E17" w:rsidRDefault="00645E17">
            <w:pPr>
              <w:pStyle w:val="TableParagraph"/>
              <w:ind w:left="0"/>
              <w:rPr>
                <w:sz w:val="18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18"/>
              </w:rPr>
            </w:pPr>
          </w:p>
          <w:p w:rsidR="00645E17" w:rsidRDefault="00645E17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645E17" w:rsidRDefault="00A9203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92" w:type="dxa"/>
          </w:tcPr>
          <w:p w:rsidR="00645E17" w:rsidRDefault="00A92032">
            <w:pPr>
              <w:pStyle w:val="TableParagraph"/>
              <w:spacing w:line="276" w:lineRule="auto"/>
              <w:ind w:left="106" w:right="280"/>
              <w:rPr>
                <w:sz w:val="16"/>
              </w:rPr>
            </w:pPr>
            <w:r>
              <w:rPr>
                <w:sz w:val="16"/>
              </w:rPr>
              <w:t>etc.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numera-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das.</w:t>
            </w:r>
          </w:p>
          <w:p w:rsidR="00645E17" w:rsidRDefault="00A92032">
            <w:pPr>
              <w:pStyle w:val="TableParagraph"/>
              <w:spacing w:line="276" w:lineRule="auto"/>
              <w:ind w:left="106" w:right="284"/>
              <w:rPr>
                <w:sz w:val="16"/>
              </w:rPr>
            </w:pPr>
            <w:r>
              <w:rPr>
                <w:spacing w:val="-1"/>
                <w:sz w:val="16"/>
              </w:rPr>
              <w:t>Ejemplo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0069</w:t>
            </w:r>
          </w:p>
        </w:tc>
        <w:tc>
          <w:tcPr>
            <w:tcW w:w="70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11"/>
        <w:ind w:left="0"/>
        <w:jc w:val="left"/>
        <w:rPr>
          <w:sz w:val="20"/>
        </w:rPr>
      </w:pPr>
    </w:p>
    <w:p w:rsidR="00645E17" w:rsidRDefault="00A92032">
      <w:pPr>
        <w:pStyle w:val="Textoindependiente"/>
        <w:ind w:right="404"/>
      </w:pPr>
      <w:r>
        <w:rPr>
          <w:rFonts w:ascii="Arial" w:hAnsi="Arial"/>
          <w:b/>
        </w:rPr>
        <w:t>Artículo 56</w:t>
      </w:r>
      <w:r>
        <w:t>. En el caso de que con anterioridad, algún predio ya cuente con una clave</w:t>
      </w:r>
      <w:r>
        <w:rPr>
          <w:spacing w:val="1"/>
        </w:rPr>
        <w:t xml:space="preserve"> </w:t>
      </w:r>
      <w:r>
        <w:t>catastral con alguna estructura diversa, se deberá hacer referencia a ésta como “La clave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anterior”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anotará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circunstancia en todos los asuntos, trámites y documentos que se expidan o emitan donde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 bien</w:t>
      </w:r>
      <w:r>
        <w:rPr>
          <w:spacing w:val="-1"/>
        </w:rPr>
        <w:t xml:space="preserve"> </w:t>
      </w:r>
      <w:r>
        <w:t>inmueble.</w:t>
      </w:r>
    </w:p>
    <w:p w:rsidR="00645E17" w:rsidRDefault="00A92032">
      <w:pPr>
        <w:spacing w:before="196"/>
        <w:ind w:left="876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:rsidR="00645E17" w:rsidRDefault="00A92032">
      <w:pPr>
        <w:spacing w:before="201" w:line="412" w:lineRule="auto"/>
        <w:ind w:left="4801" w:right="4372" w:firstLine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</w:p>
    <w:p w:rsidR="00645E17" w:rsidRDefault="00A92032">
      <w:pPr>
        <w:spacing w:before="2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Criterios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Técnicos</w:t>
      </w:r>
    </w:p>
    <w:p w:rsidR="00645E17" w:rsidRDefault="00A92032">
      <w:pPr>
        <w:pStyle w:val="Textoindependiente"/>
        <w:spacing w:before="200" w:line="242" w:lineRule="auto"/>
        <w:ind w:right="404"/>
      </w:pPr>
      <w:r>
        <w:rPr>
          <w:rFonts w:ascii="Arial" w:hAnsi="Arial"/>
          <w:b/>
        </w:rPr>
        <w:t xml:space="preserve">Artículo 57. </w:t>
      </w:r>
      <w:r>
        <w:t>La valuación precisa y detallada, de los bienes inmuebles públicos y privados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fundamentará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correspondientes y en los procesos administrativos y legislativos, conforme a lo establecido</w:t>
      </w:r>
      <w:r>
        <w:rPr>
          <w:spacing w:val="-64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fracción</w:t>
      </w:r>
      <w:r>
        <w:rPr>
          <w:spacing w:val="2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 54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59 de</w:t>
      </w:r>
      <w:r>
        <w:rPr>
          <w:spacing w:val="-2"/>
        </w:rPr>
        <w:t xml:space="preserve"> </w:t>
      </w:r>
      <w:r>
        <w:t>la ley.</w:t>
      </w:r>
    </w:p>
    <w:p w:rsidR="00645E17" w:rsidRDefault="00A92032">
      <w:pPr>
        <w:spacing w:before="190"/>
        <w:ind w:left="836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58.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tendrá</w:t>
      </w:r>
      <w:r>
        <w:rPr>
          <w:spacing w:val="-5"/>
          <w:sz w:val="24"/>
        </w:rPr>
        <w:t xml:space="preserve"> </w:t>
      </w:r>
      <w:r>
        <w:rPr>
          <w:sz w:val="24"/>
        </w:rPr>
        <w:t>dos objetivos:</w:t>
      </w:r>
    </w:p>
    <w:p w:rsidR="00645E17" w:rsidRDefault="00A92032">
      <w:pPr>
        <w:pStyle w:val="Prrafodelista"/>
        <w:numPr>
          <w:ilvl w:val="2"/>
          <w:numId w:val="43"/>
        </w:numPr>
        <w:tabs>
          <w:tab w:val="left" w:pos="2264"/>
          <w:tab w:val="left" w:pos="2265"/>
        </w:tabs>
        <w:spacing w:before="204"/>
        <w:ind w:right="404"/>
        <w:jc w:val="left"/>
        <w:rPr>
          <w:sz w:val="24"/>
        </w:rPr>
      </w:pPr>
      <w:r>
        <w:rPr>
          <w:sz w:val="24"/>
        </w:rPr>
        <w:t>Asignar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todos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predios</w:t>
      </w:r>
      <w:r>
        <w:rPr>
          <w:spacing w:val="30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35"/>
          <w:sz w:val="24"/>
        </w:rPr>
        <w:t xml:space="preserve"> </w:t>
      </w:r>
      <w:r>
        <w:rPr>
          <w:sz w:val="24"/>
        </w:rPr>
        <w:t>ya</w:t>
      </w:r>
      <w:r>
        <w:rPr>
          <w:spacing w:val="28"/>
          <w:sz w:val="24"/>
        </w:rPr>
        <w:t xml:space="preserve"> </w:t>
      </w:r>
      <w:r>
        <w:rPr>
          <w:sz w:val="24"/>
        </w:rPr>
        <w:t>sea</w:t>
      </w:r>
      <w:r>
        <w:rPr>
          <w:spacing w:val="28"/>
          <w:sz w:val="24"/>
        </w:rPr>
        <w:t xml:space="preserve"> </w:t>
      </w:r>
      <w:r>
        <w:rPr>
          <w:sz w:val="24"/>
        </w:rPr>
        <w:t>definitivo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provisional; y</w:t>
      </w:r>
    </w:p>
    <w:p w:rsidR="00645E17" w:rsidRDefault="00A92032">
      <w:pPr>
        <w:pStyle w:val="Prrafodelista"/>
        <w:numPr>
          <w:ilvl w:val="2"/>
          <w:numId w:val="43"/>
        </w:numPr>
        <w:tabs>
          <w:tab w:val="left" w:pos="2264"/>
          <w:tab w:val="left" w:pos="2265"/>
        </w:tabs>
        <w:ind w:right="406" w:hanging="561"/>
        <w:jc w:val="left"/>
        <w:rPr>
          <w:sz w:val="24"/>
        </w:rPr>
      </w:pPr>
      <w:r>
        <w:rPr>
          <w:sz w:val="24"/>
        </w:rPr>
        <w:t>Eliminar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disparidades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9"/>
          <w:sz w:val="24"/>
        </w:rPr>
        <w:t xml:space="preserve"> </w:t>
      </w:r>
      <w:r>
        <w:rPr>
          <w:sz w:val="24"/>
        </w:rPr>
        <w:t>valores</w:t>
      </w:r>
      <w:r>
        <w:rPr>
          <w:spacing w:val="49"/>
          <w:sz w:val="24"/>
        </w:rPr>
        <w:t xml:space="preserve"> </w:t>
      </w:r>
      <w:r>
        <w:rPr>
          <w:sz w:val="24"/>
        </w:rPr>
        <w:t>catastrales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busca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justicia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equidad.</w:t>
      </w:r>
    </w:p>
    <w:p w:rsidR="00645E17" w:rsidRDefault="00A92032">
      <w:pPr>
        <w:pStyle w:val="Textoindependiente"/>
        <w:spacing w:before="196" w:line="242" w:lineRule="auto"/>
        <w:ind w:right="397"/>
      </w:pPr>
      <w:r>
        <w:rPr>
          <w:rFonts w:ascii="Arial" w:hAnsi="Arial"/>
          <w:b/>
        </w:rPr>
        <w:t xml:space="preserve">Artículo 59. </w:t>
      </w:r>
      <w:r>
        <w:t>en el caso de los valores unitarios para predios urbanos es preciso contemplar</w:t>
      </w:r>
      <w:r>
        <w:rPr>
          <w:spacing w:val="1"/>
        </w:rPr>
        <w:t xml:space="preserve"> </w:t>
      </w:r>
      <w:r>
        <w:t>las actualizaciones en la infraestructura de las nuevas urbanizaciones o colonias, ya sean</w:t>
      </w:r>
      <w:r>
        <w:rPr>
          <w:spacing w:val="1"/>
        </w:rPr>
        <w:t xml:space="preserve"> </w:t>
      </w:r>
      <w:r>
        <w:t>regulares o</w:t>
      </w:r>
      <w:r>
        <w:rPr>
          <w:spacing w:val="-1"/>
        </w:rPr>
        <w:t xml:space="preserve"> </w:t>
      </w:r>
      <w:r>
        <w:t>irregulares.</w:t>
      </w:r>
    </w:p>
    <w:p w:rsidR="00645E17" w:rsidRDefault="00A92032">
      <w:pPr>
        <w:pStyle w:val="Textoindependiente"/>
        <w:spacing w:before="112" w:line="242" w:lineRule="auto"/>
        <w:ind w:right="401"/>
      </w:pPr>
      <w:r>
        <w:rPr>
          <w:rFonts w:ascii="Arial" w:hAnsi="Arial"/>
          <w:b/>
        </w:rPr>
        <w:t>Artí</w:t>
      </w:r>
      <w:r>
        <w:rPr>
          <w:rFonts w:ascii="Arial" w:hAnsi="Arial"/>
          <w:b/>
        </w:rPr>
        <w:t>culo 60</w:t>
      </w:r>
      <w:r>
        <w:t>. De conformidad con los artículos 54 y 59 de la Ley, los criterios técnicos para</w:t>
      </w:r>
      <w:r>
        <w:rPr>
          <w:spacing w:val="1"/>
        </w:rPr>
        <w:t xml:space="preserve"> </w:t>
      </w:r>
      <w:r>
        <w:t>establecer los coeficientes de incremento o demérito que modifiquen el valor del terreno</w:t>
      </w:r>
      <w:r>
        <w:rPr>
          <w:spacing w:val="1"/>
        </w:rPr>
        <w:t xml:space="preserve"> </w:t>
      </w:r>
      <w:r>
        <w:t>urbano, serán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:rsidR="00645E17" w:rsidRDefault="00A92032">
      <w:pPr>
        <w:pStyle w:val="Prrafodelista"/>
        <w:numPr>
          <w:ilvl w:val="0"/>
          <w:numId w:val="42"/>
        </w:numPr>
        <w:tabs>
          <w:tab w:val="left" w:pos="1041"/>
        </w:tabs>
        <w:spacing w:before="197"/>
        <w:ind w:right="405" w:firstLine="0"/>
        <w:jc w:val="both"/>
        <w:rPr>
          <w:sz w:val="24"/>
        </w:rPr>
      </w:pPr>
      <w:r>
        <w:rPr>
          <w:sz w:val="24"/>
        </w:rPr>
        <w:t>Predios con deméritos: se aplicará factor de dem</w:t>
      </w:r>
      <w:r>
        <w:rPr>
          <w:sz w:val="24"/>
        </w:rPr>
        <w:t>érito a los predios que a continuación se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especifican:</w:t>
      </w:r>
    </w:p>
    <w:p w:rsidR="00645E17" w:rsidRDefault="00A92032">
      <w:pPr>
        <w:pStyle w:val="Prrafodelista"/>
        <w:numPr>
          <w:ilvl w:val="0"/>
          <w:numId w:val="41"/>
        </w:numPr>
        <w:tabs>
          <w:tab w:val="left" w:pos="1545"/>
        </w:tabs>
        <w:spacing w:before="200"/>
        <w:ind w:right="408" w:firstLine="0"/>
        <w:jc w:val="both"/>
        <w:rPr>
          <w:sz w:val="24"/>
        </w:rPr>
      </w:pPr>
      <w:r>
        <w:rPr>
          <w:sz w:val="24"/>
        </w:rPr>
        <w:t>Demérito por frente menor: a los predios con frente menor al mínimo establecido en</w:t>
      </w:r>
      <w:r>
        <w:rPr>
          <w:spacing w:val="1"/>
          <w:sz w:val="24"/>
        </w:rPr>
        <w:t xml:space="preserve"> </w:t>
      </w:r>
      <w:r>
        <w:rPr>
          <w:sz w:val="24"/>
        </w:rPr>
        <w:t>la normatividad aplicable, se les aplicará un factor de demérito de acuerdo a la siguiente</w:t>
      </w:r>
      <w:r>
        <w:rPr>
          <w:spacing w:val="1"/>
          <w:sz w:val="24"/>
        </w:rPr>
        <w:t xml:space="preserve"> </w:t>
      </w:r>
      <w:r>
        <w:rPr>
          <w:sz w:val="24"/>
        </w:rPr>
        <w:t>tabla: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9"/>
        <w:jc w:val="left"/>
      </w:pPr>
      <w:r>
        <w:t>TABLA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</w:t>
      </w:r>
      <w:r>
        <w:t>EMÉRITOS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MENOR</w:t>
      </w:r>
    </w:p>
    <w:p w:rsidR="00645E17" w:rsidRDefault="00645E17">
      <w:pPr>
        <w:pStyle w:val="Textoindependiente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136"/>
        <w:gridCol w:w="1084"/>
        <w:gridCol w:w="1040"/>
        <w:gridCol w:w="1085"/>
        <w:gridCol w:w="1045"/>
        <w:gridCol w:w="1133"/>
        <w:gridCol w:w="1138"/>
      </w:tblGrid>
      <w:tr w:rsidR="00645E17">
        <w:trPr>
          <w:trHeight w:val="461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FRENTE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FACTOR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FRENTE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FACTOR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FRENTE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FACTOR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FRENTE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FACTOR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</w:tr>
      <w:tr w:rsidR="00645E17">
        <w:trPr>
          <w:trHeight w:val="462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 w:rsidR="00645E17">
        <w:trPr>
          <w:trHeight w:val="465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</w:tr>
      <w:tr w:rsidR="00645E17">
        <w:trPr>
          <w:trHeight w:val="461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1.70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</w:tr>
      <w:tr w:rsidR="00645E17">
        <w:trPr>
          <w:trHeight w:val="461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 w:rsidR="00645E17">
        <w:trPr>
          <w:trHeight w:val="461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 cm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</w:tr>
      <w:tr w:rsidR="00645E17">
        <w:trPr>
          <w:trHeight w:val="466"/>
        </w:trPr>
        <w:tc>
          <w:tcPr>
            <w:tcW w:w="2092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1133" w:type="dxa"/>
          </w:tcPr>
          <w:p w:rsidR="00645E17" w:rsidRDefault="00A92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 w:rsidR="00645E17">
        <w:trPr>
          <w:trHeight w:val="462"/>
        </w:trPr>
        <w:tc>
          <w:tcPr>
            <w:tcW w:w="2092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645E17" w:rsidRDefault="00A9203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1084" w:type="dxa"/>
          </w:tcPr>
          <w:p w:rsidR="00645E17" w:rsidRDefault="00A9203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0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1085" w:type="dxa"/>
          </w:tcPr>
          <w:p w:rsidR="00645E17" w:rsidRDefault="00A920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045" w:type="dxa"/>
          </w:tcPr>
          <w:p w:rsidR="00645E17" w:rsidRDefault="00A9203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1133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Prrafodelista"/>
        <w:numPr>
          <w:ilvl w:val="0"/>
          <w:numId w:val="41"/>
        </w:numPr>
        <w:tabs>
          <w:tab w:val="left" w:pos="1612"/>
          <w:tab w:val="left" w:pos="1613"/>
        </w:tabs>
        <w:spacing w:before="176"/>
        <w:ind w:right="406" w:firstLine="0"/>
        <w:rPr>
          <w:sz w:val="24"/>
        </w:rPr>
      </w:pPr>
      <w:r>
        <w:rPr>
          <w:sz w:val="24"/>
        </w:rPr>
        <w:t>Demérito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fondo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profundidad</w:t>
      </w:r>
      <w:r>
        <w:rPr>
          <w:spacing w:val="16"/>
          <w:sz w:val="24"/>
        </w:rPr>
        <w:t xml:space="preserve"> </w:t>
      </w:r>
      <w:r>
        <w:rPr>
          <w:sz w:val="24"/>
        </w:rPr>
        <w:t>mayor: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predios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fondo</w:t>
      </w:r>
      <w:r>
        <w:rPr>
          <w:spacing w:val="16"/>
          <w:sz w:val="24"/>
        </w:rPr>
        <w:t xml:space="preserve"> </w:t>
      </w:r>
      <w:r>
        <w:rPr>
          <w:sz w:val="24"/>
        </w:rPr>
        <w:t>mayor</w:t>
      </w:r>
      <w:r>
        <w:rPr>
          <w:spacing w:val="17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lote</w:t>
      </w:r>
      <w:r>
        <w:rPr>
          <w:spacing w:val="16"/>
          <w:sz w:val="24"/>
        </w:rPr>
        <w:t xml:space="preserve"> </w:t>
      </w:r>
      <w:r>
        <w:rPr>
          <w:sz w:val="24"/>
        </w:rPr>
        <w:t>tipo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les aplicará</w:t>
      </w:r>
      <w:r>
        <w:rPr>
          <w:spacing w:val="-2"/>
          <w:sz w:val="24"/>
        </w:rPr>
        <w:t xml:space="preserve"> </w:t>
      </w:r>
      <w:r>
        <w:rPr>
          <w:sz w:val="24"/>
        </w:rPr>
        <w:t>demérito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fórmula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tabla:</w:t>
      </w:r>
    </w:p>
    <w:p w:rsidR="00645E17" w:rsidRDefault="00A92032">
      <w:pPr>
        <w:pStyle w:val="Textoindependiente"/>
        <w:ind w:left="8162"/>
        <w:jc w:val="left"/>
      </w:pPr>
      <w:r>
        <w:rPr>
          <w:u w:val="single"/>
        </w:rPr>
        <w:t>Profundidad</w:t>
      </w:r>
    </w:p>
    <w:p w:rsidR="00645E17" w:rsidRDefault="00645E17">
      <w:pPr>
        <w:pStyle w:val="Textoindependiente"/>
        <w:spacing w:before="4"/>
        <w:ind w:left="0"/>
        <w:jc w:val="left"/>
        <w:rPr>
          <w:sz w:val="9"/>
        </w:rPr>
      </w:pPr>
    </w:p>
    <w:p w:rsidR="00645E17" w:rsidRDefault="00A92032">
      <w:pPr>
        <w:pStyle w:val="Textoindependiente"/>
        <w:spacing w:before="93"/>
        <w:ind w:left="6958"/>
        <w:jc w:val="left"/>
      </w:pPr>
      <w:r>
        <w:t>Relación</w:t>
      </w:r>
      <w:r>
        <w:rPr>
          <w:spacing w:val="-6"/>
        </w:rPr>
        <w:t xml:space="preserve"> </w:t>
      </w:r>
      <w:r>
        <w:t>=</w:t>
      </w:r>
    </w:p>
    <w:p w:rsidR="00645E17" w:rsidRDefault="00A92032">
      <w:pPr>
        <w:pStyle w:val="Textoindependiente"/>
        <w:spacing w:before="200"/>
        <w:ind w:left="0" w:right="2182"/>
        <w:jc w:val="right"/>
      </w:pPr>
      <w:r>
        <w:t>Frente</w:t>
      </w:r>
    </w:p>
    <w:p w:rsidR="00645E17" w:rsidRDefault="00645E17">
      <w:pPr>
        <w:pStyle w:val="Textoindependiente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080"/>
        <w:gridCol w:w="1141"/>
        <w:gridCol w:w="1081"/>
        <w:gridCol w:w="1137"/>
        <w:gridCol w:w="1082"/>
        <w:gridCol w:w="1138"/>
        <w:gridCol w:w="1086"/>
      </w:tblGrid>
      <w:tr w:rsidR="00645E17">
        <w:trPr>
          <w:trHeight w:val="438"/>
        </w:trPr>
        <w:tc>
          <w:tcPr>
            <w:tcW w:w="8882" w:type="dxa"/>
            <w:gridSpan w:val="8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TABLA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DEMÉRITOS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RELACIÓN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FACTOR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RELACIÓN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FACTOR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RELACIÓN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FACTOR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RELACIÓN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FACTOR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3.50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0.74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13.25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3.75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0.86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10.25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13.50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0.60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7.25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10.50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0.72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13.75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4.25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7.50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10.75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7.75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14.25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0.57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4.75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11.25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0.56</w:t>
            </w:r>
          </w:p>
        </w:tc>
      </w:tr>
      <w:tr w:rsidR="00645E17">
        <w:trPr>
          <w:trHeight w:val="434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8.25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11.50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14.75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</w:tr>
    </w:tbl>
    <w:p w:rsidR="00645E17" w:rsidRDefault="00645E17">
      <w:pPr>
        <w:spacing w:line="201" w:lineRule="exact"/>
        <w:rPr>
          <w:sz w:val="18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080"/>
        <w:gridCol w:w="1141"/>
        <w:gridCol w:w="1081"/>
        <w:gridCol w:w="1137"/>
        <w:gridCol w:w="1082"/>
        <w:gridCol w:w="1138"/>
        <w:gridCol w:w="1086"/>
      </w:tblGrid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5.25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8.50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11.75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0.67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5.50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0.92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8.75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15.25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5.75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0.91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9.00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12.25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15.50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0.52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0.90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9.25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12.50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15.75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0.51</w:t>
            </w:r>
          </w:p>
        </w:tc>
      </w:tr>
      <w:tr w:rsidR="00645E17">
        <w:trPr>
          <w:trHeight w:val="438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6.25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0.89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9.50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12.75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1138" w:type="dxa"/>
          </w:tcPr>
          <w:p w:rsidR="00645E17" w:rsidRDefault="00A9203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  <w:tc>
          <w:tcPr>
            <w:tcW w:w="1086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</w:tr>
      <w:tr w:rsidR="00645E17">
        <w:trPr>
          <w:trHeight w:val="437"/>
        </w:trPr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6.50</w:t>
            </w:r>
          </w:p>
        </w:tc>
        <w:tc>
          <w:tcPr>
            <w:tcW w:w="1080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1141" w:type="dxa"/>
          </w:tcPr>
          <w:p w:rsidR="00645E17" w:rsidRDefault="00A9203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081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1137" w:type="dxa"/>
          </w:tcPr>
          <w:p w:rsidR="00645E17" w:rsidRDefault="00A92032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082" w:type="dxa"/>
          </w:tcPr>
          <w:p w:rsidR="00645E17" w:rsidRDefault="00A92032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  <w:tc>
          <w:tcPr>
            <w:tcW w:w="1138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6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3"/>
        <w:ind w:left="0"/>
        <w:jc w:val="left"/>
        <w:rPr>
          <w:sz w:val="21"/>
        </w:rPr>
      </w:pPr>
    </w:p>
    <w:p w:rsidR="00645E17" w:rsidRDefault="00A92032">
      <w:pPr>
        <w:pStyle w:val="Prrafodelista"/>
        <w:numPr>
          <w:ilvl w:val="0"/>
          <w:numId w:val="41"/>
        </w:numPr>
        <w:tabs>
          <w:tab w:val="left" w:pos="1141"/>
        </w:tabs>
        <w:ind w:right="402" w:firstLine="0"/>
        <w:jc w:val="both"/>
        <w:rPr>
          <w:sz w:val="24"/>
        </w:rPr>
      </w:pPr>
      <w:r>
        <w:rPr>
          <w:sz w:val="24"/>
        </w:rPr>
        <w:t>Demérito por lote interior: los predios interiores se afectarán por un demérito del 50%</w:t>
      </w:r>
      <w:r>
        <w:rPr>
          <w:spacing w:val="1"/>
          <w:sz w:val="24"/>
        </w:rPr>
        <w:t xml:space="preserve"> </w:t>
      </w:r>
      <w:r>
        <w:rPr>
          <w:sz w:val="24"/>
        </w:rPr>
        <w:t>expresado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factor;</w:t>
      </w:r>
    </w:p>
    <w:p w:rsidR="00645E17" w:rsidRDefault="00A92032">
      <w:pPr>
        <w:pStyle w:val="Prrafodelista"/>
        <w:numPr>
          <w:ilvl w:val="0"/>
          <w:numId w:val="41"/>
        </w:numPr>
        <w:tabs>
          <w:tab w:val="left" w:pos="1165"/>
        </w:tabs>
        <w:spacing w:before="200"/>
        <w:ind w:right="406" w:firstLine="0"/>
        <w:jc w:val="both"/>
        <w:rPr>
          <w:sz w:val="24"/>
        </w:rPr>
      </w:pPr>
      <w:r>
        <w:rPr>
          <w:sz w:val="24"/>
        </w:rPr>
        <w:t>Demérito por pendiente ascendente (Dp a): los predios con pendiente ascendente o</w:t>
      </w:r>
      <w:r>
        <w:rPr>
          <w:spacing w:val="1"/>
          <w:sz w:val="24"/>
        </w:rPr>
        <w:t xml:space="preserve"> </w:t>
      </w:r>
      <w:r>
        <w:rPr>
          <w:sz w:val="24"/>
        </w:rPr>
        <w:t>escarpados hacia arriba se afectarán por el demérito de pendiente expresado como factor,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</w:t>
      </w:r>
      <w:r>
        <w:rPr>
          <w:spacing w:val="-1"/>
          <w:sz w:val="24"/>
        </w:rPr>
        <w:t xml:space="preserve"> </w:t>
      </w:r>
      <w:r>
        <w:rPr>
          <w:sz w:val="24"/>
        </w:rPr>
        <w:t>por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expresión:</w:t>
      </w:r>
    </w:p>
    <w:p w:rsidR="00645E17" w:rsidRDefault="00A92032">
      <w:pPr>
        <w:pStyle w:val="Textoindependiente"/>
        <w:spacing w:before="4"/>
        <w:ind w:left="0"/>
        <w:jc w:val="left"/>
        <w:rPr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2215514</wp:posOffset>
            </wp:positionH>
            <wp:positionV relativeFrom="paragraph">
              <wp:posOffset>129957</wp:posOffset>
            </wp:positionV>
            <wp:extent cx="3965920" cy="8366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92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E17" w:rsidRDefault="00A92032">
      <w:pPr>
        <w:pStyle w:val="Prrafodelista"/>
        <w:numPr>
          <w:ilvl w:val="0"/>
          <w:numId w:val="41"/>
        </w:numPr>
        <w:tabs>
          <w:tab w:val="left" w:pos="1125"/>
        </w:tabs>
        <w:spacing w:before="170"/>
        <w:ind w:right="398" w:firstLine="0"/>
        <w:jc w:val="both"/>
        <w:rPr>
          <w:sz w:val="24"/>
        </w:rPr>
      </w:pPr>
      <w:r>
        <w:rPr>
          <w:sz w:val="24"/>
        </w:rPr>
        <w:t>Demérito con pendiente descendente o escarpados hacia abajo (Dp d): se afectarán por</w:t>
      </w:r>
      <w:r>
        <w:rPr>
          <w:spacing w:val="1"/>
          <w:sz w:val="24"/>
        </w:rPr>
        <w:t xml:space="preserve"> </w:t>
      </w:r>
      <w:r>
        <w:rPr>
          <w:sz w:val="24"/>
        </w:rPr>
        <w:t>el demérito de pendiente descendente expresado como factor que se determina por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expresión:</w:t>
      </w:r>
    </w:p>
    <w:p w:rsidR="00645E17" w:rsidRDefault="00A92032">
      <w:pPr>
        <w:pStyle w:val="Textoindependiente"/>
        <w:spacing w:before="3"/>
        <w:ind w:left="0"/>
        <w:jc w:val="left"/>
        <w:rPr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2179569</wp:posOffset>
            </wp:positionH>
            <wp:positionV relativeFrom="paragraph">
              <wp:posOffset>129203</wp:posOffset>
            </wp:positionV>
            <wp:extent cx="3944424" cy="7726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42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E17" w:rsidRDefault="00A92032">
      <w:pPr>
        <w:pStyle w:val="Textoindependiente"/>
        <w:spacing w:before="179"/>
        <w:ind w:right="405"/>
      </w:pPr>
      <w:r>
        <w:t>Los deméritos por pendiente ascendente o descendente sólo se apli</w:t>
      </w:r>
      <w:r>
        <w:t>carán en predios cuya</w:t>
      </w:r>
      <w:r>
        <w:rPr>
          <w:spacing w:val="1"/>
        </w:rPr>
        <w:t xml:space="preserve"> </w:t>
      </w:r>
      <w:r>
        <w:t>topografía es diferente del resto de predios que integran la zona donde se ubican o sean</w:t>
      </w:r>
      <w:r>
        <w:rPr>
          <w:spacing w:val="1"/>
        </w:rPr>
        <w:t xml:space="preserve"> </w:t>
      </w:r>
      <w:r>
        <w:t>afectados sensiblemente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cambios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traza</w:t>
      </w:r>
      <w:r>
        <w:rPr>
          <w:spacing w:val="-1"/>
        </w:rPr>
        <w:t xml:space="preserve"> </w:t>
      </w:r>
      <w:r>
        <w:t>urbana.</w:t>
      </w:r>
    </w:p>
    <w:p w:rsidR="00645E17" w:rsidRDefault="00A92032">
      <w:pPr>
        <w:pStyle w:val="Prrafodelista"/>
        <w:numPr>
          <w:ilvl w:val="0"/>
          <w:numId w:val="41"/>
        </w:numPr>
        <w:tabs>
          <w:tab w:val="left" w:pos="1101"/>
        </w:tabs>
        <w:spacing w:before="200"/>
        <w:ind w:right="401" w:firstLine="0"/>
        <w:jc w:val="both"/>
        <w:rPr>
          <w:sz w:val="24"/>
        </w:rPr>
      </w:pPr>
      <w:r>
        <w:rPr>
          <w:sz w:val="24"/>
        </w:rPr>
        <w:t>Demérito por profundidad mayor a cuarenta metros: se aplicará a predios urbanos e</w:t>
      </w:r>
      <w:r>
        <w:rPr>
          <w:spacing w:val="1"/>
          <w:sz w:val="24"/>
        </w:rPr>
        <w:t xml:space="preserve"> </w:t>
      </w:r>
      <w:r>
        <w:rPr>
          <w:sz w:val="24"/>
        </w:rPr>
        <w:t>intraur</w:t>
      </w:r>
      <w:r>
        <w:rPr>
          <w:sz w:val="24"/>
        </w:rPr>
        <w:t>banos, multiplicándose la medida del frente por los primeros cuarenta metros de</w:t>
      </w:r>
      <w:r>
        <w:rPr>
          <w:spacing w:val="1"/>
          <w:sz w:val="24"/>
        </w:rPr>
        <w:t xml:space="preserve"> </w:t>
      </w:r>
      <w:r>
        <w:rPr>
          <w:sz w:val="24"/>
        </w:rPr>
        <w:t>fondo, al resultado obtenido se le aplica el valor calle al 100% y el resto de la superficie se</w:t>
      </w:r>
      <w:r>
        <w:rPr>
          <w:spacing w:val="1"/>
          <w:sz w:val="24"/>
        </w:rPr>
        <w:t xml:space="preserve"> </w:t>
      </w:r>
      <w:r>
        <w:rPr>
          <w:sz w:val="24"/>
        </w:rPr>
        <w:t>demeritará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50%.</w:t>
      </w:r>
    </w:p>
    <w:p w:rsidR="00645E17" w:rsidRDefault="00A92032">
      <w:pPr>
        <w:pStyle w:val="Textoindependiente"/>
        <w:spacing w:before="201"/>
        <w:ind w:right="400"/>
      </w:pPr>
      <w:r>
        <w:t xml:space="preserve">Cuando un predio tenga varios factores de demérito, éstos se </w:t>
      </w:r>
      <w:r>
        <w:t>multiplicarán entre sí y el</w:t>
      </w:r>
      <w:r>
        <w:rPr>
          <w:spacing w:val="1"/>
        </w:rPr>
        <w:t xml:space="preserve"> </w:t>
      </w:r>
      <w:r>
        <w:t>resultado se dividirá entre el mismo número de factores de demérito, posteriormente se le</w:t>
      </w:r>
      <w:r>
        <w:rPr>
          <w:spacing w:val="1"/>
        </w:rPr>
        <w:t xml:space="preserve"> </w:t>
      </w:r>
      <w:r>
        <w:t>restará el resultado obtenido a la unidad para obtener así el factor total de demérito que</w:t>
      </w:r>
      <w:r>
        <w:rPr>
          <w:spacing w:val="1"/>
        </w:rPr>
        <w:t xml:space="preserve"> </w:t>
      </w:r>
      <w:r>
        <w:t>afectará al valor del terreno que aparece en la</w:t>
      </w:r>
      <w:r>
        <w:t>s tablas de valores unitarios. En ningún caso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factor de</w:t>
      </w:r>
      <w:r>
        <w:rPr>
          <w:spacing w:val="-1"/>
        </w:rPr>
        <w:t xml:space="preserve"> </w:t>
      </w:r>
      <w:r>
        <w:t>demérito</w:t>
      </w:r>
      <w:r>
        <w:rPr>
          <w:spacing w:val="-1"/>
        </w:rPr>
        <w:t xml:space="preserve"> </w:t>
      </w:r>
      <w:r>
        <w:t>mayor al 50%;</w:t>
      </w:r>
    </w:p>
    <w:p w:rsidR="00645E17" w:rsidRDefault="00A92032">
      <w:pPr>
        <w:pStyle w:val="Prrafodelista"/>
        <w:numPr>
          <w:ilvl w:val="0"/>
          <w:numId w:val="42"/>
        </w:numPr>
        <w:tabs>
          <w:tab w:val="left" w:pos="1145"/>
        </w:tabs>
        <w:spacing w:before="201"/>
        <w:ind w:right="398" w:firstLine="0"/>
        <w:jc w:val="both"/>
        <w:rPr>
          <w:sz w:val="24"/>
        </w:rPr>
      </w:pPr>
      <w:r>
        <w:rPr>
          <w:sz w:val="24"/>
        </w:rPr>
        <w:t>Predios con incremento: se afectarán con el incremento los predios en esquina o en</w:t>
      </w:r>
      <w:r>
        <w:rPr>
          <w:spacing w:val="1"/>
          <w:sz w:val="24"/>
        </w:rPr>
        <w:t xml:space="preserve"> </w:t>
      </w:r>
      <w:r>
        <w:rPr>
          <w:sz w:val="24"/>
        </w:rPr>
        <w:t>cabecera de</w:t>
      </w:r>
      <w:r>
        <w:rPr>
          <w:spacing w:val="1"/>
          <w:sz w:val="24"/>
        </w:rPr>
        <w:t xml:space="preserve"> </w:t>
      </w:r>
      <w:r>
        <w:rPr>
          <w:sz w:val="24"/>
        </w:rPr>
        <w:t>manzana,</w:t>
      </w:r>
      <w:r>
        <w:rPr>
          <w:spacing w:val="1"/>
          <w:sz w:val="24"/>
        </w:rPr>
        <w:t xml:space="preserve"> </w:t>
      </w:r>
      <w:r>
        <w:rPr>
          <w:sz w:val="24"/>
        </w:rPr>
        <w:t>cuando las</w:t>
      </w:r>
      <w:r>
        <w:rPr>
          <w:spacing w:val="1"/>
          <w:sz w:val="24"/>
        </w:rPr>
        <w:t xml:space="preserve"> </w:t>
      </w:r>
      <w:r>
        <w:rPr>
          <w:sz w:val="24"/>
        </w:rPr>
        <w:t>calles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 forman sean diferentes,</w:t>
      </w:r>
      <w:r>
        <w:rPr>
          <w:spacing w:val="1"/>
          <w:sz w:val="24"/>
        </w:rPr>
        <w:t xml:space="preserve"> </w:t>
      </w:r>
      <w:r>
        <w:rPr>
          <w:sz w:val="24"/>
        </w:rPr>
        <w:t>según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consideraciones: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40"/>
        </w:numPr>
        <w:tabs>
          <w:tab w:val="left" w:pos="1141"/>
        </w:tabs>
        <w:spacing w:before="75"/>
        <w:ind w:right="399" w:firstLine="0"/>
        <w:jc w:val="both"/>
        <w:rPr>
          <w:sz w:val="24"/>
        </w:rPr>
      </w:pPr>
      <w:r>
        <w:rPr>
          <w:sz w:val="24"/>
        </w:rPr>
        <w:t>El ángulo que forme la esquina no será menor de cuarenta y cinco grados ni mayor de</w:t>
      </w:r>
      <w:r>
        <w:rPr>
          <w:spacing w:val="1"/>
          <w:sz w:val="24"/>
        </w:rPr>
        <w:t xml:space="preserve"> </w:t>
      </w:r>
      <w:r>
        <w:rPr>
          <w:sz w:val="24"/>
        </w:rPr>
        <w:t>ciento</w:t>
      </w:r>
      <w:r>
        <w:rPr>
          <w:spacing w:val="-2"/>
          <w:sz w:val="24"/>
        </w:rPr>
        <w:t xml:space="preserve"> </w:t>
      </w:r>
      <w:r>
        <w:rPr>
          <w:sz w:val="24"/>
        </w:rPr>
        <w:t>treinta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cinco</w:t>
      </w:r>
      <w:r>
        <w:rPr>
          <w:spacing w:val="-1"/>
          <w:sz w:val="24"/>
        </w:rPr>
        <w:t xml:space="preserve"> </w:t>
      </w:r>
      <w:r>
        <w:rPr>
          <w:sz w:val="24"/>
        </w:rPr>
        <w:t>grados;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0"/>
        </w:numPr>
        <w:tabs>
          <w:tab w:val="left" w:pos="1137"/>
        </w:tabs>
        <w:spacing w:before="200"/>
        <w:ind w:right="400" w:firstLine="0"/>
        <w:jc w:val="both"/>
        <w:rPr>
          <w:sz w:val="24"/>
        </w:rPr>
      </w:pPr>
      <w:r>
        <w:rPr>
          <w:sz w:val="24"/>
        </w:rPr>
        <w:t>Se tomará como superficie de cada esquina a incrementar, la obtenida de multiplicar la</w:t>
      </w:r>
      <w:r>
        <w:rPr>
          <w:spacing w:val="1"/>
          <w:sz w:val="24"/>
        </w:rPr>
        <w:t xml:space="preserve"> </w:t>
      </w:r>
      <w:r>
        <w:rPr>
          <w:sz w:val="24"/>
        </w:rPr>
        <w:t>longitud de los frentes que la forman, dicha longitud no podrá ser mayor de quince metros</w:t>
      </w:r>
      <w:r>
        <w:rPr>
          <w:spacing w:val="1"/>
          <w:sz w:val="24"/>
        </w:rPr>
        <w:t xml:space="preserve"> </w:t>
      </w:r>
      <w:r>
        <w:rPr>
          <w:sz w:val="24"/>
        </w:rPr>
        <w:t>por calle, y la superficie que resulte no podrá ser mayor de doscientos veinticinco metros</w:t>
      </w:r>
      <w:r>
        <w:rPr>
          <w:spacing w:val="1"/>
          <w:sz w:val="24"/>
        </w:rPr>
        <w:t xml:space="preserve"> </w:t>
      </w:r>
      <w:r>
        <w:rPr>
          <w:sz w:val="24"/>
        </w:rPr>
        <w:t>cuadrados.</w:t>
      </w:r>
    </w:p>
    <w:p w:rsidR="00645E17" w:rsidRDefault="00A92032">
      <w:pPr>
        <w:pStyle w:val="Textoindependiente"/>
        <w:spacing w:before="201"/>
        <w:ind w:right="403"/>
      </w:pP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imaginarias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delimitan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trazarán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perpendicular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frentes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predio,</w:t>
      </w:r>
      <w:r>
        <w:rPr>
          <w:spacing w:val="3"/>
        </w:rPr>
        <w:t xml:space="preserve"> </w:t>
      </w:r>
      <w:r>
        <w:t>trazadas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quince</w:t>
      </w:r>
      <w:r>
        <w:rPr>
          <w:spacing w:val="-3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vértice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forman.</w:t>
      </w:r>
    </w:p>
    <w:p w:rsidR="00645E17" w:rsidRDefault="00A92032">
      <w:pPr>
        <w:pStyle w:val="Textoindependiente"/>
        <w:spacing w:before="196"/>
        <w:ind w:right="400"/>
      </w:pPr>
      <w:r>
        <w:rPr>
          <w:rFonts w:ascii="Arial" w:hAnsi="Arial"/>
          <w:b/>
        </w:rPr>
        <w:t>Artículo 61</w:t>
      </w:r>
      <w:r>
        <w:t>. Para obtener el valor catastral de un inmueble, la superficie de terreno se</w:t>
      </w:r>
      <w:r>
        <w:rPr>
          <w:spacing w:val="1"/>
        </w:rPr>
        <w:t xml:space="preserve"> </w:t>
      </w:r>
      <w:r>
        <w:t>multiplica por el valor unitario. En el supuesto de que existan construcciones, éstas se</w:t>
      </w:r>
      <w:r>
        <w:rPr>
          <w:spacing w:val="1"/>
        </w:rPr>
        <w:t xml:space="preserve"> </w:t>
      </w:r>
      <w:r>
        <w:t>clasificarán individualmente de acuerdo a su edad, calidad y estado de conservación, y</w:t>
      </w:r>
      <w:r>
        <w:rPr>
          <w:spacing w:val="1"/>
        </w:rPr>
        <w:t xml:space="preserve"> </w:t>
      </w:r>
      <w:r>
        <w:t>multiplicándose la</w:t>
      </w:r>
      <w:r>
        <w:rPr>
          <w:spacing w:val="-2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 unitario.</w:t>
      </w:r>
    </w:p>
    <w:p w:rsidR="00645E17" w:rsidRDefault="00A92032">
      <w:pPr>
        <w:pStyle w:val="Textoindependiente"/>
        <w:spacing w:before="204"/>
        <w:ind w:right="402"/>
      </w:pPr>
      <w:r>
        <w:t xml:space="preserve">En el caso </w:t>
      </w:r>
      <w:r>
        <w:t>de que existan dos o más clasificaciones de construcciones, éstas se valuaran</w:t>
      </w:r>
      <w:r>
        <w:rPr>
          <w:spacing w:val="1"/>
        </w:rPr>
        <w:t xml:space="preserve"> </w:t>
      </w:r>
      <w:r>
        <w:t>cada una de acuerdo a la clasificación que pertenezcan, debiéndose sumar todas y cada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ellas, el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suma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construcciones.</w:t>
      </w:r>
    </w:p>
    <w:p w:rsidR="00645E17" w:rsidRDefault="00A92032">
      <w:pPr>
        <w:pStyle w:val="Textoindependiente"/>
        <w:spacing w:before="201"/>
        <w:ind w:right="397"/>
      </w:pPr>
      <w:r>
        <w:t>La suma del valor</w:t>
      </w:r>
      <w:r>
        <w:t xml:space="preserve"> del terreno, más el valor de las construcciones, dará como resultado el</w:t>
      </w:r>
      <w:r>
        <w:rPr>
          <w:spacing w:val="1"/>
        </w:rPr>
        <w:t xml:space="preserve"> </w:t>
      </w:r>
      <w:r>
        <w:t>valor catastral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predio.</w:t>
      </w:r>
    </w:p>
    <w:p w:rsidR="00645E17" w:rsidRDefault="00A92032">
      <w:pPr>
        <w:pStyle w:val="Textoindependiente"/>
        <w:spacing w:before="196" w:line="242" w:lineRule="auto"/>
        <w:ind w:right="404"/>
      </w:pPr>
      <w:r>
        <w:rPr>
          <w:rFonts w:ascii="Arial" w:hAnsi="Arial"/>
          <w:b/>
        </w:rPr>
        <w:t xml:space="preserve">Artículo 62. </w:t>
      </w:r>
      <w:r>
        <w:t>Para obtener el valor catastral de los condominios horizontales, verticales o</w:t>
      </w:r>
      <w:r>
        <w:rPr>
          <w:spacing w:val="1"/>
        </w:rPr>
        <w:t xml:space="preserve"> </w:t>
      </w:r>
      <w:r>
        <w:t>mixtos, el procedimiento técnico que se aplicará será de acuerdo</w:t>
      </w:r>
      <w:r>
        <w:t xml:space="preserve"> con la clasificación según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0"/>
          <w:numId w:val="39"/>
        </w:numPr>
        <w:tabs>
          <w:tab w:val="left" w:pos="1036"/>
        </w:tabs>
        <w:spacing w:before="196"/>
        <w:jc w:val="both"/>
        <w:rPr>
          <w:sz w:val="24"/>
        </w:rPr>
      </w:pPr>
      <w:r>
        <w:rPr>
          <w:sz w:val="24"/>
        </w:rPr>
        <w:t>Condominios</w:t>
      </w:r>
      <w:r>
        <w:rPr>
          <w:spacing w:val="-8"/>
          <w:sz w:val="24"/>
        </w:rPr>
        <w:t xml:space="preserve"> </w:t>
      </w:r>
      <w:r>
        <w:rPr>
          <w:sz w:val="24"/>
        </w:rPr>
        <w:t>Horizontales:</w:t>
      </w:r>
    </w:p>
    <w:p w:rsidR="00645E17" w:rsidRDefault="00A92032">
      <w:pPr>
        <w:pStyle w:val="Prrafodelista"/>
        <w:numPr>
          <w:ilvl w:val="0"/>
          <w:numId w:val="38"/>
        </w:numPr>
        <w:tabs>
          <w:tab w:val="left" w:pos="1141"/>
        </w:tabs>
        <w:spacing w:before="200"/>
        <w:ind w:right="401" w:firstLine="0"/>
        <w:jc w:val="both"/>
        <w:rPr>
          <w:sz w:val="24"/>
        </w:rPr>
      </w:pPr>
      <w:r>
        <w:rPr>
          <w:sz w:val="24"/>
        </w:rPr>
        <w:t>Valor del terreno: Al área total del terreno se le aplica el valor de las tablas de valores</w:t>
      </w:r>
      <w:r>
        <w:rPr>
          <w:spacing w:val="1"/>
          <w:sz w:val="24"/>
        </w:rPr>
        <w:t xml:space="preserve"> </w:t>
      </w:r>
      <w:r>
        <w:rPr>
          <w:sz w:val="24"/>
        </w:rPr>
        <w:t>para calle, avenida o rango, teniendo como factor la unidad, el valor de terreno no tendrá</w:t>
      </w:r>
      <w:r>
        <w:rPr>
          <w:spacing w:val="1"/>
          <w:sz w:val="24"/>
        </w:rPr>
        <w:t xml:space="preserve"> </w:t>
      </w:r>
      <w:r>
        <w:rPr>
          <w:sz w:val="24"/>
        </w:rPr>
        <w:t>incremento ni demérito; al valor resultante se le aplica el indiviso contenido en su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propiedad,</w:t>
      </w:r>
      <w:r>
        <w:rPr>
          <w:spacing w:val="-1"/>
          <w:sz w:val="24"/>
        </w:rPr>
        <w:t xml:space="preserve"> </w:t>
      </w:r>
      <w:r>
        <w:rPr>
          <w:sz w:val="24"/>
        </w:rPr>
        <w:t>resultando</w:t>
      </w:r>
      <w:r>
        <w:rPr>
          <w:spacing w:val="-2"/>
          <w:sz w:val="24"/>
        </w:rPr>
        <w:t xml:space="preserve"> </w:t>
      </w:r>
      <w:r>
        <w:rPr>
          <w:sz w:val="24"/>
        </w:rPr>
        <w:t>así el</w:t>
      </w:r>
      <w:r>
        <w:rPr>
          <w:spacing w:val="-2"/>
          <w:sz w:val="24"/>
        </w:rPr>
        <w:t xml:space="preserve"> </w:t>
      </w:r>
      <w:r>
        <w:rPr>
          <w:sz w:val="24"/>
        </w:rPr>
        <w:t>valor catastral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terreno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  <w:r>
        <w:rPr>
          <w:spacing w:val="2"/>
          <w:sz w:val="24"/>
        </w:rPr>
        <w:t xml:space="preserve"> </w:t>
      </w:r>
      <w:r>
        <w:rPr>
          <w:sz w:val="24"/>
        </w:rPr>
        <w:t>privativa;</w:t>
      </w:r>
    </w:p>
    <w:p w:rsidR="00645E17" w:rsidRDefault="00A92032">
      <w:pPr>
        <w:pStyle w:val="Prrafodelista"/>
        <w:numPr>
          <w:ilvl w:val="0"/>
          <w:numId w:val="38"/>
        </w:numPr>
        <w:tabs>
          <w:tab w:val="left" w:pos="1133"/>
        </w:tabs>
        <w:spacing w:before="200"/>
        <w:ind w:right="401" w:firstLine="0"/>
        <w:jc w:val="both"/>
        <w:rPr>
          <w:sz w:val="24"/>
        </w:rPr>
      </w:pPr>
      <w:r>
        <w:rPr>
          <w:sz w:val="24"/>
        </w:rPr>
        <w:t>Valor de las construcciones: Se clasificarán individualmente para cada área privativa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su edad, calidad y estado de conservación, la superficie de construcción se</w:t>
      </w:r>
      <w:r>
        <w:rPr>
          <w:spacing w:val="1"/>
          <w:sz w:val="24"/>
        </w:rPr>
        <w:t xml:space="preserve"> </w:t>
      </w:r>
      <w:r>
        <w:rPr>
          <w:sz w:val="24"/>
        </w:rPr>
        <w:t>multiplica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tablas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valores,</w:t>
      </w:r>
      <w:r>
        <w:rPr>
          <w:spacing w:val="-1"/>
          <w:sz w:val="24"/>
        </w:rPr>
        <w:t xml:space="preserve"> </w:t>
      </w:r>
      <w:r>
        <w:rPr>
          <w:sz w:val="24"/>
        </w:rPr>
        <w:t>resultando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z w:val="24"/>
        </w:rPr>
        <w:t>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38"/>
        </w:numPr>
        <w:tabs>
          <w:tab w:val="left" w:pos="1105"/>
        </w:tabs>
        <w:spacing w:before="201"/>
        <w:ind w:left="1104" w:hanging="269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suma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ambos,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-4"/>
          <w:sz w:val="24"/>
        </w:rPr>
        <w:t xml:space="preserve"> </w:t>
      </w:r>
      <w:r>
        <w:rPr>
          <w:sz w:val="24"/>
        </w:rPr>
        <w:t>privativa;</w:t>
      </w:r>
    </w:p>
    <w:p w:rsidR="00645E17" w:rsidRDefault="00A92032">
      <w:pPr>
        <w:pStyle w:val="Prrafodelista"/>
        <w:numPr>
          <w:ilvl w:val="0"/>
          <w:numId w:val="39"/>
        </w:numPr>
        <w:tabs>
          <w:tab w:val="left" w:pos="1101"/>
        </w:tabs>
        <w:spacing w:before="200"/>
        <w:ind w:left="1100" w:hanging="265"/>
        <w:jc w:val="both"/>
        <w:rPr>
          <w:sz w:val="24"/>
        </w:rPr>
      </w:pPr>
      <w:r>
        <w:rPr>
          <w:sz w:val="24"/>
        </w:rPr>
        <w:t>Condominios</w:t>
      </w:r>
      <w:r>
        <w:rPr>
          <w:spacing w:val="-4"/>
          <w:sz w:val="24"/>
        </w:rPr>
        <w:t xml:space="preserve"> </w:t>
      </w:r>
      <w:r>
        <w:rPr>
          <w:sz w:val="24"/>
        </w:rPr>
        <w:t>Verticales:</w:t>
      </w:r>
    </w:p>
    <w:p w:rsidR="00645E17" w:rsidRDefault="00A92032">
      <w:pPr>
        <w:pStyle w:val="Prrafodelista"/>
        <w:numPr>
          <w:ilvl w:val="0"/>
          <w:numId w:val="37"/>
        </w:numPr>
        <w:tabs>
          <w:tab w:val="left" w:pos="1141"/>
        </w:tabs>
        <w:spacing w:before="200"/>
        <w:ind w:right="406" w:firstLine="0"/>
        <w:jc w:val="both"/>
        <w:rPr>
          <w:sz w:val="24"/>
        </w:rPr>
      </w:pPr>
      <w:r>
        <w:rPr>
          <w:sz w:val="24"/>
        </w:rPr>
        <w:t>Valor del terreno: Al área total del terreno se le aplica el valor de las tablas de valores</w:t>
      </w:r>
      <w:r>
        <w:rPr>
          <w:spacing w:val="1"/>
          <w:sz w:val="24"/>
        </w:rPr>
        <w:t xml:space="preserve"> </w:t>
      </w:r>
      <w:r>
        <w:rPr>
          <w:sz w:val="24"/>
        </w:rPr>
        <w:t>para calle, avenida o rango, teniendo como factor la unidad, el valor de terreno no tendrá</w:t>
      </w:r>
      <w:r>
        <w:rPr>
          <w:spacing w:val="1"/>
          <w:sz w:val="24"/>
        </w:rPr>
        <w:t xml:space="preserve"> </w:t>
      </w:r>
      <w:r>
        <w:rPr>
          <w:sz w:val="24"/>
        </w:rPr>
        <w:t>incremento ni demérito; al valor resultante se le aplica el indiviso contenido en su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propiedad,</w:t>
      </w:r>
      <w:r>
        <w:rPr>
          <w:spacing w:val="-1"/>
          <w:sz w:val="24"/>
        </w:rPr>
        <w:t xml:space="preserve"> </w:t>
      </w:r>
      <w:r>
        <w:rPr>
          <w:sz w:val="24"/>
        </w:rPr>
        <w:t>resultando</w:t>
      </w:r>
      <w:r>
        <w:rPr>
          <w:spacing w:val="-2"/>
          <w:sz w:val="24"/>
        </w:rPr>
        <w:t xml:space="preserve"> </w:t>
      </w:r>
      <w:r>
        <w:rPr>
          <w:sz w:val="24"/>
        </w:rPr>
        <w:t>así el</w:t>
      </w:r>
      <w:r>
        <w:rPr>
          <w:spacing w:val="-2"/>
          <w:sz w:val="24"/>
        </w:rPr>
        <w:t xml:space="preserve"> </w:t>
      </w:r>
      <w:r>
        <w:rPr>
          <w:sz w:val="24"/>
        </w:rPr>
        <w:t>valor catastral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terreno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  <w:r>
        <w:rPr>
          <w:spacing w:val="2"/>
          <w:sz w:val="24"/>
        </w:rPr>
        <w:t xml:space="preserve"> </w:t>
      </w:r>
      <w:r>
        <w:rPr>
          <w:sz w:val="24"/>
        </w:rPr>
        <w:t>privativa;</w:t>
      </w:r>
    </w:p>
    <w:p w:rsidR="00645E17" w:rsidRDefault="00A92032">
      <w:pPr>
        <w:pStyle w:val="Prrafodelista"/>
        <w:numPr>
          <w:ilvl w:val="0"/>
          <w:numId w:val="37"/>
        </w:numPr>
        <w:tabs>
          <w:tab w:val="left" w:pos="1137"/>
        </w:tabs>
        <w:spacing w:before="200"/>
        <w:ind w:right="398" w:firstLine="0"/>
        <w:jc w:val="both"/>
        <w:rPr>
          <w:sz w:val="24"/>
        </w:rPr>
      </w:pPr>
      <w:r>
        <w:rPr>
          <w:sz w:val="24"/>
        </w:rPr>
        <w:t>Valor de las construcciones: las construcciones se clasifican globalmente de acuerdo a</w:t>
      </w:r>
      <w:r>
        <w:rPr>
          <w:spacing w:val="1"/>
          <w:sz w:val="24"/>
        </w:rPr>
        <w:t xml:space="preserve"> </w:t>
      </w:r>
      <w:r>
        <w:rPr>
          <w:sz w:val="24"/>
        </w:rPr>
        <w:t>su edad, calidad y estado de conservación, la superficie de construcción se multiplica por el</w:t>
      </w:r>
      <w:r>
        <w:rPr>
          <w:spacing w:val="-64"/>
          <w:sz w:val="24"/>
        </w:rPr>
        <w:t xml:space="preserve"> </w:t>
      </w:r>
      <w:r>
        <w:rPr>
          <w:sz w:val="24"/>
        </w:rPr>
        <w:t>valor de las tablas de valores, al valor resultante se le aplica</w:t>
      </w:r>
      <w:r>
        <w:rPr>
          <w:sz w:val="24"/>
        </w:rPr>
        <w:t xml:space="preserve"> el indiviso de acuerdo al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resultando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privativa; y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37"/>
        </w:numPr>
        <w:tabs>
          <w:tab w:val="left" w:pos="1125"/>
        </w:tabs>
        <w:spacing w:before="75"/>
        <w:ind w:right="404" w:firstLine="0"/>
        <w:rPr>
          <w:sz w:val="24"/>
        </w:rPr>
      </w:pP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suma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valor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terreno</w:t>
      </w:r>
      <w:r>
        <w:rPr>
          <w:spacing w:val="11"/>
          <w:sz w:val="24"/>
        </w:rPr>
        <w:t xml:space="preserve"> </w:t>
      </w:r>
      <w:r>
        <w:rPr>
          <w:sz w:val="24"/>
        </w:rPr>
        <w:t>más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total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privativa;</w:t>
      </w:r>
    </w:p>
    <w:p w:rsidR="00645E17" w:rsidRDefault="00A92032">
      <w:pPr>
        <w:pStyle w:val="Textoindependiente"/>
        <w:spacing w:before="196" w:line="242" w:lineRule="auto"/>
        <w:ind w:right="404"/>
      </w:pPr>
      <w:r>
        <w:rPr>
          <w:rFonts w:ascii="Arial" w:hAnsi="Arial"/>
          <w:b/>
        </w:rPr>
        <w:t xml:space="preserve">Artículo 63. </w:t>
      </w:r>
      <w:r>
        <w:t>en el caso de generarse otros procedimientos técnicos para obtener el valor</w:t>
      </w:r>
      <w:r>
        <w:rPr>
          <w:spacing w:val="1"/>
        </w:rPr>
        <w:t xml:space="preserve"> </w:t>
      </w:r>
      <w:r>
        <w:t>catastral de los predios, condominios habitacionales, plazas y centros comerciales, estos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plasmarse en las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 valores,</w:t>
      </w:r>
      <w:r>
        <w:rPr>
          <w:spacing w:val="1"/>
        </w:rPr>
        <w:t xml:space="preserve"> </w:t>
      </w:r>
      <w:r>
        <w:t>a efecto</w:t>
      </w:r>
      <w:r>
        <w:rPr>
          <w:spacing w:val="1"/>
        </w:rPr>
        <w:t xml:space="preserve"> </w:t>
      </w:r>
      <w:r>
        <w:t>de que sean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645E17" w:rsidRDefault="00A92032">
      <w:pPr>
        <w:spacing w:before="190"/>
        <w:ind w:left="880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segunda</w:t>
      </w:r>
    </w:p>
    <w:p w:rsidR="00645E17" w:rsidRDefault="00A92032">
      <w:pPr>
        <w:spacing w:before="200"/>
        <w:ind w:left="872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Valuadores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Peritos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Valuadores</w:t>
      </w:r>
    </w:p>
    <w:p w:rsidR="00645E17" w:rsidRDefault="00A92032">
      <w:pPr>
        <w:pStyle w:val="Textoindependiente"/>
        <w:spacing w:before="200" w:line="242" w:lineRule="auto"/>
        <w:ind w:right="402"/>
      </w:pPr>
      <w:r>
        <w:rPr>
          <w:rFonts w:ascii="Arial" w:hAnsi="Arial"/>
          <w:b/>
        </w:rPr>
        <w:t xml:space="preserve">Artículo 64. </w:t>
      </w:r>
      <w:r>
        <w:t>Los peritos valuadores que obtuvieron su registro ante la Dirección de Catastro</w:t>
      </w:r>
      <w:r>
        <w:rPr>
          <w:spacing w:val="-64"/>
        </w:rPr>
        <w:t xml:space="preserve"> </w:t>
      </w:r>
      <w:r>
        <w:t>del Estado y deseen acreditarse ante la autoridad catastral municipal, deberán presentar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por escrito,</w:t>
      </w:r>
      <w:r>
        <w:rPr>
          <w:spacing w:val="1"/>
        </w:rPr>
        <w:t xml:space="preserve"> </w:t>
      </w:r>
      <w:r>
        <w:t>acompañando</w:t>
      </w:r>
      <w:r>
        <w:rPr>
          <w:spacing w:val="-2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documentos:</w:t>
      </w:r>
    </w:p>
    <w:p w:rsidR="00645E17" w:rsidRDefault="00A92032">
      <w:pPr>
        <w:pStyle w:val="Prrafodelista"/>
        <w:numPr>
          <w:ilvl w:val="1"/>
          <w:numId w:val="37"/>
        </w:numPr>
        <w:tabs>
          <w:tab w:val="left" w:pos="1968"/>
          <w:tab w:val="left" w:pos="1969"/>
        </w:tabs>
        <w:spacing w:before="196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3"/>
          <w:sz w:val="24"/>
        </w:rPr>
        <w:t xml:space="preserve"> </w:t>
      </w:r>
      <w:r>
        <w:rPr>
          <w:sz w:val="24"/>
        </w:rPr>
        <w:t>esté</w:t>
      </w:r>
      <w:r>
        <w:rPr>
          <w:spacing w:val="5"/>
          <w:sz w:val="24"/>
        </w:rPr>
        <w:t xml:space="preserve"> </w:t>
      </w:r>
      <w:r>
        <w:rPr>
          <w:sz w:val="24"/>
        </w:rPr>
        <w:t>señalado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inscripción;</w:t>
      </w:r>
    </w:p>
    <w:p w:rsidR="00645E17" w:rsidRDefault="00A92032">
      <w:pPr>
        <w:pStyle w:val="Prrafodelista"/>
        <w:numPr>
          <w:ilvl w:val="1"/>
          <w:numId w:val="37"/>
        </w:numPr>
        <w:tabs>
          <w:tab w:val="left" w:pos="1968"/>
          <w:tab w:val="left" w:pos="1969"/>
        </w:tabs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credencial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acredita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perito</w:t>
      </w:r>
      <w:r>
        <w:rPr>
          <w:spacing w:val="-3"/>
          <w:sz w:val="24"/>
        </w:rPr>
        <w:t xml:space="preserve"> </w:t>
      </w:r>
      <w:r>
        <w:rPr>
          <w:sz w:val="24"/>
        </w:rPr>
        <w:t>valuador;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37"/>
        </w:numPr>
        <w:tabs>
          <w:tab w:val="left" w:pos="1968"/>
          <w:tab w:val="left" w:pos="1969"/>
        </w:tabs>
        <w:rPr>
          <w:sz w:val="24"/>
        </w:rPr>
      </w:pPr>
      <w:r>
        <w:rPr>
          <w:sz w:val="24"/>
        </w:rPr>
        <w:t>Señalar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domicilio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entidad.</w:t>
      </w:r>
    </w:p>
    <w:p w:rsidR="00645E17" w:rsidRDefault="00645E17">
      <w:pPr>
        <w:pStyle w:val="Textoindependiente"/>
        <w:spacing w:before="7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before="1" w:line="242" w:lineRule="auto"/>
        <w:ind w:right="409"/>
      </w:pPr>
      <w:r>
        <w:rPr>
          <w:rFonts w:ascii="Arial" w:hAnsi="Arial"/>
          <w:b/>
        </w:rPr>
        <w:t>Artículo 65</w:t>
      </w:r>
      <w:r>
        <w:t>. La autoridad catastral no recibirá de los peritos valuadores, avalúos para su</w:t>
      </w:r>
      <w:r>
        <w:rPr>
          <w:spacing w:val="1"/>
        </w:rPr>
        <w:t xml:space="preserve"> </w:t>
      </w:r>
      <w:r>
        <w:t>revisión y, en su caso aprobación, en caso de que no cuenten con su oficio de registro y su</w:t>
      </w:r>
      <w:r>
        <w:rPr>
          <w:spacing w:val="1"/>
        </w:rPr>
        <w:t xml:space="preserve"> </w:t>
      </w:r>
      <w:r>
        <w:t>credencial</w:t>
      </w:r>
      <w:r>
        <w:rPr>
          <w:spacing w:val="2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vigente</w:t>
      </w:r>
      <w:r>
        <w:t>.</w:t>
      </w:r>
    </w:p>
    <w:p w:rsidR="00645E17" w:rsidRDefault="00A92032">
      <w:pPr>
        <w:spacing w:before="192"/>
        <w:ind w:left="836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66.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 peritos</w:t>
      </w:r>
      <w:r>
        <w:rPr>
          <w:spacing w:val="-3"/>
          <w:sz w:val="24"/>
        </w:rPr>
        <w:t xml:space="preserve"> </w:t>
      </w:r>
      <w:r>
        <w:rPr>
          <w:sz w:val="24"/>
        </w:rPr>
        <w:t>valuadores:</w:t>
      </w:r>
    </w:p>
    <w:p w:rsidR="00645E17" w:rsidRDefault="00A92032">
      <w:pPr>
        <w:pStyle w:val="Prrafodelista"/>
        <w:numPr>
          <w:ilvl w:val="0"/>
          <w:numId w:val="36"/>
        </w:numPr>
        <w:tabs>
          <w:tab w:val="left" w:pos="1969"/>
        </w:tabs>
        <w:spacing w:before="204"/>
        <w:ind w:right="403" w:hanging="721"/>
        <w:jc w:val="both"/>
        <w:rPr>
          <w:sz w:val="24"/>
        </w:rPr>
      </w:pPr>
      <w:r>
        <w:rPr>
          <w:sz w:val="24"/>
        </w:rPr>
        <w:t>Sujetarse a las disposiciones previstas en la Ley, el presente reglamento y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 expedidas</w:t>
      </w:r>
      <w:r>
        <w:rPr>
          <w:spacing w:val="-1"/>
          <w:sz w:val="24"/>
        </w:rPr>
        <w:t xml:space="preserve"> </w:t>
      </w:r>
      <w:r>
        <w:rPr>
          <w:sz w:val="24"/>
        </w:rPr>
        <w:t>por las leyes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materia;</w:t>
      </w:r>
    </w:p>
    <w:p w:rsidR="00645E17" w:rsidRDefault="00A92032">
      <w:pPr>
        <w:pStyle w:val="Prrafodelista"/>
        <w:numPr>
          <w:ilvl w:val="0"/>
          <w:numId w:val="36"/>
        </w:numPr>
        <w:tabs>
          <w:tab w:val="left" w:pos="1969"/>
        </w:tabs>
        <w:ind w:left="1969"/>
        <w:jc w:val="both"/>
        <w:rPr>
          <w:sz w:val="24"/>
        </w:rPr>
      </w:pPr>
      <w:r>
        <w:rPr>
          <w:sz w:val="24"/>
        </w:rPr>
        <w:t>Conducirse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veracidad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avalúo;</w:t>
      </w:r>
    </w:p>
    <w:p w:rsidR="00645E17" w:rsidRDefault="00A92032">
      <w:pPr>
        <w:pStyle w:val="Prrafodelista"/>
        <w:numPr>
          <w:ilvl w:val="0"/>
          <w:numId w:val="36"/>
        </w:numPr>
        <w:tabs>
          <w:tab w:val="left" w:pos="1969"/>
        </w:tabs>
        <w:ind w:right="404" w:hanging="721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predios</w:t>
      </w:r>
      <w:r>
        <w:rPr>
          <w:spacing w:val="13"/>
          <w:sz w:val="24"/>
        </w:rPr>
        <w:t xml:space="preserve"> </w:t>
      </w:r>
      <w:r>
        <w:rPr>
          <w:sz w:val="24"/>
        </w:rPr>
        <w:t>basándose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valores</w:t>
      </w:r>
      <w:r>
        <w:rPr>
          <w:spacing w:val="13"/>
          <w:sz w:val="24"/>
        </w:rPr>
        <w:t xml:space="preserve"> </w:t>
      </w:r>
      <w:r>
        <w:rPr>
          <w:sz w:val="24"/>
        </w:rPr>
        <w:t>unitarios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terreno</w:t>
      </w:r>
      <w:r>
        <w:rPr>
          <w:spacing w:val="-65"/>
          <w:sz w:val="24"/>
        </w:rPr>
        <w:t xml:space="preserve"> </w:t>
      </w:r>
      <w:r>
        <w:rPr>
          <w:sz w:val="24"/>
        </w:rPr>
        <w:t>y de construcciones publicados en las tablas de valores catastrales unitarios</w:t>
      </w:r>
      <w:r>
        <w:rPr>
          <w:spacing w:val="1"/>
          <w:sz w:val="24"/>
        </w:rPr>
        <w:t xml:space="preserve"> </w:t>
      </w:r>
      <w:r>
        <w:rPr>
          <w:sz w:val="24"/>
        </w:rPr>
        <w:t>vigentes;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36"/>
        </w:numPr>
        <w:tabs>
          <w:tab w:val="left" w:pos="1969"/>
        </w:tabs>
        <w:ind w:left="1969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autoridad catastral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cambio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domicilio</w:t>
      </w:r>
      <w:r>
        <w:rPr>
          <w:spacing w:val="-4"/>
          <w:sz w:val="24"/>
        </w:rPr>
        <w:t xml:space="preserve"> </w:t>
      </w:r>
      <w:r>
        <w:rPr>
          <w:sz w:val="24"/>
        </w:rPr>
        <w:t>legal.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spacing w:before="174"/>
        <w:ind w:left="1220" w:right="21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tercera</w:t>
      </w:r>
    </w:p>
    <w:p w:rsidR="00645E17" w:rsidRDefault="00A92032">
      <w:pPr>
        <w:spacing w:before="200"/>
        <w:ind w:left="23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practicar avalúos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dictámenes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valor</w:t>
      </w:r>
    </w:p>
    <w:p w:rsidR="00645E17" w:rsidRDefault="00A92032">
      <w:pPr>
        <w:pStyle w:val="Textoindependiente"/>
        <w:spacing w:before="200" w:line="242" w:lineRule="auto"/>
        <w:ind w:right="3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67. </w:t>
      </w:r>
      <w:r>
        <w:t>El valuador o perito valuador, para la elaboración de avalúos</w:t>
      </w:r>
      <w:r>
        <w:rPr>
          <w:spacing w:val="66"/>
        </w:rPr>
        <w:t xml:space="preserve"> </w:t>
      </w:r>
      <w:r>
        <w:t>en los términos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Hacienda,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Catastro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reglamento,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ajustar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spacing w:before="196"/>
        <w:jc w:val="both"/>
        <w:rPr>
          <w:sz w:val="24"/>
        </w:rPr>
      </w:pPr>
      <w:r>
        <w:rPr>
          <w:sz w:val="24"/>
        </w:rPr>
        <w:t>Visitar</w:t>
      </w:r>
      <w:r>
        <w:rPr>
          <w:spacing w:val="-3"/>
          <w:sz w:val="24"/>
        </w:rPr>
        <w:t xml:space="preserve"> </w:t>
      </w:r>
      <w:r>
        <w:rPr>
          <w:sz w:val="24"/>
        </w:rPr>
        <w:t>físicamente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inmueble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identificarlo</w:t>
      </w:r>
      <w:r>
        <w:rPr>
          <w:spacing w:val="-5"/>
          <w:sz w:val="24"/>
        </w:rPr>
        <w:t xml:space="preserve"> </w:t>
      </w:r>
      <w:r>
        <w:rPr>
          <w:sz w:val="24"/>
        </w:rPr>
        <w:t>plenamente;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perimetrales;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ind w:right="404"/>
        <w:jc w:val="both"/>
        <w:rPr>
          <w:sz w:val="24"/>
        </w:rPr>
      </w:pPr>
      <w:r>
        <w:rPr>
          <w:sz w:val="24"/>
        </w:rPr>
        <w:t>Medir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bloques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clasificarlos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cualitativas;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ind w:right="396"/>
        <w:jc w:val="both"/>
        <w:rPr>
          <w:sz w:val="24"/>
        </w:rPr>
      </w:pPr>
      <w:r>
        <w:rPr>
          <w:sz w:val="24"/>
        </w:rPr>
        <w:t>Tomar fotografías del int</w:t>
      </w:r>
      <w:r>
        <w:rPr>
          <w:sz w:val="24"/>
        </w:rPr>
        <w:t>erior y del exterior, de las partes más representativas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inmueble.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predios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condominio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64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condominal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otras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privativa;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spacing w:before="1"/>
        <w:ind w:right="403"/>
        <w:jc w:val="both"/>
        <w:rPr>
          <w:sz w:val="24"/>
        </w:rPr>
      </w:pPr>
      <w:r>
        <w:rPr>
          <w:sz w:val="24"/>
        </w:rPr>
        <w:t>Obtener el valor actualizado del bien inmueble, tomando como base los valores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-1"/>
          <w:sz w:val="24"/>
        </w:rPr>
        <w:t xml:space="preserve"> </w:t>
      </w:r>
      <w:r>
        <w:rPr>
          <w:sz w:val="24"/>
        </w:rPr>
        <w:t>las tablas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vigentes;</w:t>
      </w: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jc w:val="both"/>
        <w:rPr>
          <w:sz w:val="24"/>
        </w:rPr>
      </w:pPr>
      <w:r>
        <w:rPr>
          <w:sz w:val="24"/>
        </w:rPr>
        <w:t>Ajustarse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avalúo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 apruebe;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35"/>
        </w:numPr>
        <w:tabs>
          <w:tab w:val="left" w:pos="2097"/>
        </w:tabs>
        <w:spacing w:before="75"/>
        <w:ind w:right="398"/>
        <w:jc w:val="both"/>
        <w:rPr>
          <w:sz w:val="24"/>
        </w:rPr>
      </w:pPr>
      <w:r>
        <w:rPr>
          <w:sz w:val="24"/>
        </w:rPr>
        <w:t xml:space="preserve">Solo en el caso de que por causas externas al valuador o perito valuador </w:t>
      </w:r>
      <w:r>
        <w:rPr>
          <w:sz w:val="24"/>
        </w:rPr>
        <w:t>no le</w:t>
      </w:r>
      <w:r>
        <w:rPr>
          <w:spacing w:val="1"/>
          <w:sz w:val="24"/>
        </w:rPr>
        <w:t xml:space="preserve"> </w:t>
      </w:r>
      <w:r>
        <w:rPr>
          <w:sz w:val="24"/>
        </w:rPr>
        <w:t>fuera posible ingresar al predio a fin de realizar su actividad, y en medida de lo</w:t>
      </w:r>
      <w:r>
        <w:rPr>
          <w:spacing w:val="1"/>
          <w:sz w:val="24"/>
        </w:rPr>
        <w:t xml:space="preserve"> </w:t>
      </w:r>
      <w:r>
        <w:rPr>
          <w:sz w:val="24"/>
        </w:rPr>
        <w:t>posible, se podrá elaborar el avalúo basándose en los datos que se puedan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exterior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inmueble,</w:t>
      </w:r>
      <w:r>
        <w:rPr>
          <w:spacing w:val="1"/>
          <w:sz w:val="24"/>
        </w:rPr>
        <w:t xml:space="preserve"> </w:t>
      </w:r>
      <w:r>
        <w:rPr>
          <w:sz w:val="24"/>
        </w:rPr>
        <w:t>anexándose</w:t>
      </w:r>
      <w:r>
        <w:rPr>
          <w:spacing w:val="1"/>
          <w:sz w:val="24"/>
        </w:rPr>
        <w:t xml:space="preserve"> </w:t>
      </w:r>
      <w:r>
        <w:rPr>
          <w:sz w:val="24"/>
        </w:rPr>
        <w:t>fotografías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cantidad y ángulos que justifiquen los trabajos, haciendo referencia a la causa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ocasionó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haber</w:t>
      </w:r>
      <w:r>
        <w:rPr>
          <w:spacing w:val="27"/>
          <w:sz w:val="24"/>
        </w:rPr>
        <w:t xml:space="preserve"> </w:t>
      </w:r>
      <w:r>
        <w:rPr>
          <w:sz w:val="24"/>
        </w:rPr>
        <w:t>ingresado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inmueble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área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formato.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4"/>
        <w:ind w:right="406"/>
      </w:pPr>
      <w:r>
        <w:rPr>
          <w:rFonts w:ascii="Arial" w:hAnsi="Arial"/>
          <w:b/>
        </w:rPr>
        <w:t>Artículo 68</w:t>
      </w:r>
      <w:r>
        <w:t xml:space="preserve">. A efecto de obtener datos precisos que sustenten el avalúo, el valuador o </w:t>
      </w:r>
      <w:r>
        <w:t>el</w:t>
      </w:r>
      <w:r>
        <w:rPr>
          <w:spacing w:val="1"/>
        </w:rPr>
        <w:t xml:space="preserve"> </w:t>
      </w:r>
      <w:r>
        <w:t>perito valuador deberán presentarse debidamente identificados en el inmueble y solicitar el</w:t>
      </w:r>
      <w:r>
        <w:rPr>
          <w:spacing w:val="1"/>
        </w:rPr>
        <w:t xml:space="preserve"> </w:t>
      </w:r>
      <w:r>
        <w:t>acceso. Cuando el avalúo se realice a instancia de la autoridad deberá exhibir, además, la</w:t>
      </w:r>
      <w:r>
        <w:rPr>
          <w:spacing w:val="1"/>
        </w:rPr>
        <w:t xml:space="preserve"> </w:t>
      </w:r>
      <w:r>
        <w:t>orden oficial que lo habilite para ello, por lo que, en caso de impedí</w:t>
      </w:r>
      <w:r>
        <w:t>rseles el ingreso, se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proceder 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artículos 68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9"/>
        <w:ind w:left="0"/>
        <w:jc w:val="left"/>
        <w:rPr>
          <w:sz w:val="32"/>
        </w:rPr>
      </w:pPr>
    </w:p>
    <w:p w:rsidR="00645E17" w:rsidRDefault="00A92032">
      <w:pPr>
        <w:spacing w:line="412" w:lineRule="auto"/>
        <w:ind w:left="4769" w:right="3753" w:firstLine="4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cuarta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formato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avalúo</w:t>
      </w:r>
    </w:p>
    <w:p w:rsidR="00645E17" w:rsidRDefault="00A92032">
      <w:pPr>
        <w:pStyle w:val="Textoindependiente"/>
        <w:spacing w:before="3"/>
      </w:pPr>
      <w:r>
        <w:rPr>
          <w:rFonts w:ascii="Arial" w:hAnsi="Arial"/>
          <w:b/>
        </w:rPr>
        <w:t>Artículo 69.</w:t>
      </w:r>
      <w:r>
        <w:rPr>
          <w:rFonts w:ascii="Arial" w:hAnsi="Arial"/>
          <w:b/>
          <w:spacing w:val="6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avalúo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contener 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datos:</w:t>
      </w: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spacing w:before="4"/>
        <w:jc w:val="left"/>
        <w:rPr>
          <w:sz w:val="24"/>
        </w:rPr>
      </w:pPr>
      <w:r>
        <w:rPr>
          <w:sz w:val="24"/>
        </w:rPr>
        <w:t>Generalidades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avalúo: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spacing w:before="1"/>
        <w:ind w:hanging="361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domicilio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perito</w:t>
      </w:r>
      <w:r>
        <w:rPr>
          <w:spacing w:val="-4"/>
          <w:sz w:val="24"/>
        </w:rPr>
        <w:t xml:space="preserve"> </w:t>
      </w:r>
      <w:r>
        <w:rPr>
          <w:sz w:val="24"/>
        </w:rPr>
        <w:t>valuador;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ind w:hanging="361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perito</w:t>
      </w:r>
      <w:r>
        <w:rPr>
          <w:spacing w:val="-4"/>
          <w:sz w:val="24"/>
        </w:rPr>
        <w:t xml:space="preserve"> </w:t>
      </w:r>
      <w:r>
        <w:rPr>
          <w:sz w:val="24"/>
        </w:rPr>
        <w:t>valuador;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ind w:hanging="361"/>
        <w:rPr>
          <w:sz w:val="24"/>
        </w:rPr>
      </w:pPr>
      <w:r>
        <w:rPr>
          <w:sz w:val="24"/>
        </w:rPr>
        <w:t>Vigencia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credencial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ind w:hanging="361"/>
        <w:rPr>
          <w:sz w:val="24"/>
        </w:rPr>
      </w:pPr>
      <w:r>
        <w:rPr>
          <w:sz w:val="24"/>
        </w:rPr>
        <w:t>Correo</w:t>
      </w:r>
      <w:r>
        <w:rPr>
          <w:spacing w:val="-7"/>
          <w:sz w:val="24"/>
        </w:rPr>
        <w:t xml:space="preserve"> </w:t>
      </w:r>
      <w:r>
        <w:rPr>
          <w:sz w:val="24"/>
        </w:rPr>
        <w:t>electrónico;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ind w:hanging="361"/>
        <w:rPr>
          <w:sz w:val="24"/>
        </w:rPr>
      </w:pPr>
      <w:r>
        <w:rPr>
          <w:sz w:val="24"/>
        </w:rPr>
        <w:t>Folio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identificador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avalúo;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8"/>
          <w:tab w:val="left" w:pos="2509"/>
        </w:tabs>
        <w:ind w:hanging="361"/>
        <w:rPr>
          <w:sz w:val="24"/>
        </w:rPr>
      </w:pP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elaboración;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509"/>
        </w:tabs>
        <w:ind w:hanging="361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avalúo;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625"/>
        <w:jc w:val="left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registrales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predio: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 w:right="402"/>
        <w:rPr>
          <w:sz w:val="24"/>
        </w:rPr>
      </w:pPr>
      <w:r>
        <w:rPr>
          <w:sz w:val="24"/>
        </w:rPr>
        <w:t>Clave</w:t>
      </w:r>
      <w:r>
        <w:rPr>
          <w:spacing w:val="55"/>
          <w:sz w:val="24"/>
        </w:rPr>
        <w:t xml:space="preserve"> </w:t>
      </w:r>
      <w:r>
        <w:rPr>
          <w:sz w:val="24"/>
        </w:rPr>
        <w:t>catastral;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60"/>
          <w:sz w:val="24"/>
        </w:rPr>
        <w:t xml:space="preserve"> </w:t>
      </w:r>
      <w:r>
        <w:rPr>
          <w:sz w:val="24"/>
        </w:rPr>
        <w:t>caso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tenerla</w:t>
      </w:r>
      <w:r>
        <w:rPr>
          <w:spacing w:val="55"/>
          <w:sz w:val="24"/>
        </w:rPr>
        <w:t xml:space="preserve"> </w:t>
      </w:r>
      <w:r>
        <w:rPr>
          <w:sz w:val="24"/>
        </w:rPr>
        <w:t>asignada,</w:t>
      </w:r>
      <w:r>
        <w:rPr>
          <w:spacing w:val="58"/>
          <w:sz w:val="24"/>
        </w:rPr>
        <w:t xml:space="preserve"> </w:t>
      </w:r>
      <w:r>
        <w:rPr>
          <w:sz w:val="24"/>
        </w:rPr>
        <w:t>dejar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espacio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blanco;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 w:right="399"/>
        <w:rPr>
          <w:sz w:val="24"/>
        </w:rPr>
      </w:pPr>
      <w:r>
        <w:rPr>
          <w:sz w:val="24"/>
        </w:rPr>
        <w:t>Calle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números</w:t>
      </w:r>
      <w:r>
        <w:rPr>
          <w:spacing w:val="11"/>
          <w:sz w:val="24"/>
        </w:rPr>
        <w:t xml:space="preserve"> </w:t>
      </w:r>
      <w:r>
        <w:rPr>
          <w:sz w:val="24"/>
        </w:rPr>
        <w:t>oficiales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predio,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rústico</w:t>
      </w:r>
      <w:r>
        <w:rPr>
          <w:spacing w:val="13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referencia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ubicación.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spacing w:before="1"/>
        <w:ind w:left="2457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cotitulares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 w:right="404"/>
        <w:rPr>
          <w:sz w:val="24"/>
        </w:rPr>
      </w:pPr>
      <w:r>
        <w:rPr>
          <w:sz w:val="24"/>
        </w:rPr>
        <w:t>Régimen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propiedad.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estar</w:t>
      </w:r>
      <w:r>
        <w:rPr>
          <w:spacing w:val="7"/>
          <w:sz w:val="24"/>
        </w:rPr>
        <w:t xml:space="preserve"> </w:t>
      </w:r>
      <w:r>
        <w:rPr>
          <w:sz w:val="24"/>
        </w:rPr>
        <w:t>sujeto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régimen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condominio</w:t>
      </w:r>
      <w:r>
        <w:rPr>
          <w:spacing w:val="-64"/>
          <w:sz w:val="24"/>
        </w:rPr>
        <w:t xml:space="preserve"> </w:t>
      </w:r>
      <w:r>
        <w:rPr>
          <w:sz w:val="24"/>
        </w:rPr>
        <w:t>indicar el</w:t>
      </w:r>
      <w:r>
        <w:rPr>
          <w:spacing w:val="-2"/>
          <w:sz w:val="24"/>
        </w:rPr>
        <w:t xml:space="preserve"> </w:t>
      </w:r>
      <w:r>
        <w:rPr>
          <w:sz w:val="24"/>
        </w:rPr>
        <w:t>porcentaje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indiviso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corresponde;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6"/>
          <w:tab w:val="left" w:pos="2457"/>
        </w:tabs>
        <w:ind w:left="2457"/>
        <w:rPr>
          <w:sz w:val="24"/>
        </w:rPr>
      </w:pPr>
      <w:r>
        <w:rPr>
          <w:sz w:val="24"/>
        </w:rPr>
        <w:t>Usos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predio;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/>
        <w:rPr>
          <w:sz w:val="24"/>
        </w:rPr>
      </w:pPr>
      <w:r>
        <w:rPr>
          <w:sz w:val="24"/>
        </w:rPr>
        <w:t>Superficie</w:t>
      </w:r>
      <w:r>
        <w:rPr>
          <w:spacing w:val="-5"/>
          <w:sz w:val="24"/>
        </w:rPr>
        <w:t xml:space="preserve"> </w:t>
      </w:r>
      <w:r>
        <w:rPr>
          <w:sz w:val="24"/>
        </w:rPr>
        <w:t>registrada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catastral;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457"/>
        </w:tabs>
        <w:ind w:left="2457"/>
        <w:rPr>
          <w:sz w:val="24"/>
        </w:rPr>
      </w:pPr>
      <w:r>
        <w:rPr>
          <w:sz w:val="24"/>
        </w:rPr>
        <w:t>Descripción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 valúa.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693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 del</w:t>
      </w:r>
      <w:r>
        <w:rPr>
          <w:spacing w:val="-4"/>
          <w:sz w:val="24"/>
        </w:rPr>
        <w:t xml:space="preserve"> </w:t>
      </w:r>
      <w:r>
        <w:rPr>
          <w:sz w:val="24"/>
        </w:rPr>
        <w:t>predio: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6"/>
          <w:tab w:val="left" w:pos="2637"/>
        </w:tabs>
        <w:ind w:left="2637" w:hanging="540"/>
        <w:rPr>
          <w:sz w:val="24"/>
        </w:rPr>
      </w:pPr>
      <w:r>
        <w:rPr>
          <w:sz w:val="24"/>
        </w:rPr>
        <w:t>Distancia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esquina más</w:t>
      </w:r>
      <w:r>
        <w:rPr>
          <w:spacing w:val="2"/>
          <w:sz w:val="24"/>
        </w:rPr>
        <w:t xml:space="preserve"> </w:t>
      </w:r>
      <w:r>
        <w:rPr>
          <w:sz w:val="24"/>
        </w:rPr>
        <w:t>próxima y</w:t>
      </w:r>
      <w:r>
        <w:rPr>
          <w:spacing w:val="-6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esa</w:t>
      </w:r>
      <w:r>
        <w:rPr>
          <w:spacing w:val="-4"/>
          <w:sz w:val="24"/>
        </w:rPr>
        <w:t xml:space="preserve"> </w:t>
      </w:r>
      <w:r>
        <w:rPr>
          <w:sz w:val="24"/>
        </w:rPr>
        <w:t>calle;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6"/>
          <w:tab w:val="left" w:pos="2637"/>
        </w:tabs>
        <w:spacing w:before="1"/>
        <w:ind w:left="2097" w:right="399" w:firstLine="0"/>
        <w:rPr>
          <w:sz w:val="24"/>
        </w:rPr>
      </w:pPr>
      <w:r>
        <w:rPr>
          <w:sz w:val="24"/>
        </w:rPr>
        <w:t>Descripción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perímetro,</w:t>
      </w:r>
      <w:r>
        <w:rPr>
          <w:spacing w:val="27"/>
          <w:sz w:val="24"/>
        </w:rPr>
        <w:t xml:space="preserve"> </w:t>
      </w:r>
      <w:r>
        <w:rPr>
          <w:sz w:val="24"/>
        </w:rPr>
        <w:t>indicando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medida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colindancia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cada</w:t>
      </w:r>
      <w:r>
        <w:rPr>
          <w:spacing w:val="-63"/>
          <w:sz w:val="24"/>
        </w:rPr>
        <w:t xml:space="preserve"> </w:t>
      </w:r>
      <w:r>
        <w:rPr>
          <w:sz w:val="24"/>
        </w:rPr>
        <w:t>lindero.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717"/>
        <w:jc w:val="left"/>
        <w:rPr>
          <w:sz w:val="24"/>
        </w:rPr>
      </w:pPr>
      <w:r>
        <w:rPr>
          <w:sz w:val="24"/>
        </w:rPr>
        <w:t>Croquis</w:t>
      </w:r>
      <w:r>
        <w:rPr>
          <w:spacing w:val="-5"/>
          <w:sz w:val="24"/>
        </w:rPr>
        <w:t xml:space="preserve"> </w:t>
      </w:r>
      <w:r>
        <w:rPr>
          <w:sz w:val="24"/>
        </w:rPr>
        <w:t>descriptivo: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spacing w:before="75"/>
        <w:ind w:left="2637"/>
        <w:rPr>
          <w:sz w:val="24"/>
        </w:rPr>
      </w:pPr>
      <w:r>
        <w:rPr>
          <w:sz w:val="24"/>
        </w:rPr>
        <w:t>Referenciarlo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norte;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ind w:left="2637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calles</w:t>
      </w:r>
      <w:r>
        <w:rPr>
          <w:spacing w:val="-3"/>
          <w:sz w:val="24"/>
        </w:rPr>
        <w:t xml:space="preserve"> </w:t>
      </w:r>
      <w:r>
        <w:rPr>
          <w:sz w:val="24"/>
        </w:rPr>
        <w:t>perimetrales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circunden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manzana;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ind w:left="2637"/>
        <w:rPr>
          <w:sz w:val="24"/>
        </w:rPr>
      </w:pPr>
      <w:r>
        <w:rPr>
          <w:sz w:val="24"/>
        </w:rPr>
        <w:t>Cotas</w:t>
      </w:r>
      <w:r>
        <w:rPr>
          <w:spacing w:val="-5"/>
          <w:sz w:val="24"/>
        </w:rPr>
        <w:t xml:space="preserve"> </w:t>
      </w:r>
      <w:r>
        <w:rPr>
          <w:sz w:val="24"/>
        </w:rPr>
        <w:t>perimetrales;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ind w:left="2637"/>
        <w:rPr>
          <w:sz w:val="24"/>
        </w:rPr>
      </w:pPr>
      <w:r>
        <w:rPr>
          <w:sz w:val="24"/>
        </w:rPr>
        <w:t>Especificación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ind w:left="2637"/>
        <w:rPr>
          <w:sz w:val="24"/>
        </w:rPr>
      </w:pPr>
      <w:r>
        <w:rPr>
          <w:sz w:val="24"/>
        </w:rPr>
        <w:t>Ubicación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bloques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6"/>
          <w:tab w:val="left" w:pos="2637"/>
        </w:tabs>
        <w:ind w:left="2637"/>
        <w:rPr>
          <w:sz w:val="24"/>
        </w:rPr>
      </w:pPr>
      <w:r>
        <w:rPr>
          <w:sz w:val="24"/>
        </w:rPr>
        <w:t>Distancia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esquina más</w:t>
      </w:r>
      <w:r>
        <w:rPr>
          <w:spacing w:val="-2"/>
          <w:sz w:val="24"/>
        </w:rPr>
        <w:t xml:space="preserve"> </w:t>
      </w:r>
      <w:r>
        <w:rPr>
          <w:sz w:val="24"/>
        </w:rPr>
        <w:t>próxima;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637"/>
        </w:tabs>
        <w:ind w:left="2637"/>
        <w:rPr>
          <w:sz w:val="24"/>
        </w:rPr>
      </w:pPr>
      <w:r>
        <w:rPr>
          <w:sz w:val="24"/>
        </w:rPr>
        <w:t>Superficies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terreno 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bloques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653"/>
        <w:jc w:val="left"/>
        <w:rPr>
          <w:sz w:val="24"/>
        </w:rPr>
      </w:pPr>
      <w:r>
        <w:rPr>
          <w:sz w:val="24"/>
        </w:rPr>
        <w:t>Descripción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tipos: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253" w:hanging="284"/>
        <w:rPr>
          <w:sz w:val="24"/>
        </w:rPr>
      </w:pP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negra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gruesa: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Cimientos;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Estructura;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Muros;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Bardas;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Entrepisos y</w:t>
      </w:r>
      <w:r>
        <w:rPr>
          <w:spacing w:val="-7"/>
          <w:sz w:val="24"/>
        </w:rPr>
        <w:t xml:space="preserve"> </w:t>
      </w:r>
      <w:r>
        <w:rPr>
          <w:sz w:val="24"/>
        </w:rPr>
        <w:t>techos;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spacing w:before="1"/>
        <w:rPr>
          <w:sz w:val="24"/>
        </w:rPr>
      </w:pPr>
      <w:r>
        <w:rPr>
          <w:sz w:val="24"/>
        </w:rPr>
        <w:t>Azoteas.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253" w:hanging="284"/>
        <w:rPr>
          <w:sz w:val="24"/>
        </w:rPr>
      </w:pPr>
      <w:r>
        <w:rPr>
          <w:sz w:val="24"/>
        </w:rPr>
        <w:t>Revestimientos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acabados: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Aplanados;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Plafones;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Lambrines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mosaicos;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rPr>
          <w:sz w:val="24"/>
        </w:rPr>
      </w:pPr>
      <w:r>
        <w:rPr>
          <w:sz w:val="24"/>
        </w:rPr>
        <w:t>Zoclos;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ind w:hanging="280"/>
        <w:rPr>
          <w:sz w:val="24"/>
        </w:rPr>
      </w:pPr>
      <w:r>
        <w:rPr>
          <w:sz w:val="24"/>
        </w:rPr>
        <w:t>Pisos;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ind w:hanging="280"/>
        <w:rPr>
          <w:sz w:val="24"/>
        </w:rPr>
      </w:pPr>
      <w:r>
        <w:rPr>
          <w:sz w:val="24"/>
        </w:rPr>
        <w:t>Aplanados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recubrimientos;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34"/>
        </w:numPr>
        <w:tabs>
          <w:tab w:val="left" w:pos="2537"/>
        </w:tabs>
        <w:ind w:hanging="280"/>
        <w:rPr>
          <w:sz w:val="24"/>
        </w:rPr>
      </w:pPr>
      <w:r>
        <w:rPr>
          <w:sz w:val="24"/>
        </w:rPr>
        <w:t>Estilo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fachadas.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Vidriería;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Carpintería;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Instalación</w:t>
      </w:r>
      <w:r>
        <w:rPr>
          <w:spacing w:val="-7"/>
          <w:sz w:val="24"/>
        </w:rPr>
        <w:t xml:space="preserve"> </w:t>
      </w:r>
      <w:r>
        <w:rPr>
          <w:sz w:val="24"/>
        </w:rPr>
        <w:t>hidráulica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sanitaria;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Muebles</w:t>
      </w:r>
      <w:r>
        <w:rPr>
          <w:spacing w:val="-4"/>
          <w:sz w:val="24"/>
        </w:rPr>
        <w:t xml:space="preserve"> </w:t>
      </w:r>
      <w:r>
        <w:rPr>
          <w:sz w:val="24"/>
        </w:rPr>
        <w:t>sanitarios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cocina;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Herrería;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Instalaciones</w:t>
      </w:r>
      <w:r>
        <w:rPr>
          <w:spacing w:val="-7"/>
          <w:sz w:val="24"/>
        </w:rPr>
        <w:t xml:space="preserve"> </w:t>
      </w:r>
      <w:r>
        <w:rPr>
          <w:sz w:val="24"/>
        </w:rPr>
        <w:t>eléctricas;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spacing w:before="1"/>
        <w:ind w:left="2277" w:hanging="308"/>
        <w:rPr>
          <w:sz w:val="24"/>
        </w:rPr>
      </w:pPr>
      <w:r>
        <w:rPr>
          <w:sz w:val="24"/>
        </w:rPr>
        <w:t>Cerrajería;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77"/>
        </w:tabs>
        <w:ind w:left="2277" w:hanging="308"/>
        <w:rPr>
          <w:sz w:val="24"/>
        </w:rPr>
      </w:pPr>
      <w:r>
        <w:rPr>
          <w:sz w:val="24"/>
        </w:rPr>
        <w:t>Pintura;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253" w:hanging="284"/>
        <w:rPr>
          <w:sz w:val="24"/>
        </w:rPr>
      </w:pPr>
      <w:r>
        <w:rPr>
          <w:sz w:val="24"/>
        </w:rPr>
        <w:t>Instalaciones</w:t>
      </w:r>
      <w:r>
        <w:rPr>
          <w:spacing w:val="-8"/>
          <w:sz w:val="24"/>
        </w:rPr>
        <w:t xml:space="preserve"> </w:t>
      </w:r>
      <w:r>
        <w:rPr>
          <w:sz w:val="24"/>
        </w:rPr>
        <w:t>especiales.</w:t>
      </w: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717"/>
        <w:jc w:val="left"/>
        <w:rPr>
          <w:sz w:val="24"/>
        </w:rPr>
      </w:pPr>
      <w:r>
        <w:rPr>
          <w:sz w:val="24"/>
        </w:rPr>
        <w:t>Reporte</w:t>
      </w:r>
      <w:r>
        <w:rPr>
          <w:spacing w:val="-6"/>
          <w:sz w:val="24"/>
        </w:rPr>
        <w:t xml:space="preserve"> </w:t>
      </w:r>
      <w:r>
        <w:rPr>
          <w:sz w:val="24"/>
        </w:rPr>
        <w:t>fotográfico,</w:t>
      </w:r>
      <w:r>
        <w:rPr>
          <w:spacing w:val="-4"/>
          <w:sz w:val="24"/>
        </w:rPr>
        <w:t xml:space="preserve"> </w:t>
      </w:r>
      <w:r>
        <w:rPr>
          <w:sz w:val="24"/>
        </w:rPr>
        <w:t>conteniendo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mínimo:</w:t>
      </w:r>
    </w:p>
    <w:p w:rsidR="00645E17" w:rsidRDefault="00A92032">
      <w:pPr>
        <w:pStyle w:val="Textoindependiente"/>
        <w:ind w:left="1969" w:right="403"/>
      </w:pPr>
      <w:r>
        <w:t>Una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fachada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exposiciones</w:t>
      </w:r>
      <w:r>
        <w:rPr>
          <w:spacing w:val="1"/>
        </w:rPr>
        <w:t xml:space="preserve"> </w:t>
      </w:r>
      <w:r>
        <w:t>necesarias y suficientes de los interiores; en color en el original; para el caso de</w:t>
      </w:r>
      <w:r>
        <w:rPr>
          <w:spacing w:val="1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urbanos baldíos solo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fotografía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frente.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1968"/>
          <w:tab w:val="left" w:pos="1969"/>
        </w:tabs>
        <w:ind w:hanging="785"/>
        <w:jc w:val="left"/>
        <w:rPr>
          <w:sz w:val="24"/>
        </w:rPr>
      </w:pPr>
      <w:r>
        <w:rPr>
          <w:sz w:val="24"/>
        </w:rPr>
        <w:t>Determinación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valores: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328" w:right="404"/>
        <w:rPr>
          <w:sz w:val="24"/>
        </w:rPr>
      </w:pPr>
      <w:r>
        <w:rPr>
          <w:sz w:val="24"/>
        </w:rPr>
        <w:t>Valor</w:t>
      </w:r>
      <w:r>
        <w:rPr>
          <w:spacing w:val="24"/>
          <w:sz w:val="24"/>
        </w:rPr>
        <w:t xml:space="preserve"> </w:t>
      </w:r>
      <w:r>
        <w:rPr>
          <w:sz w:val="24"/>
        </w:rPr>
        <w:t>exclusivo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terreno,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factores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demérito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incremento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spacing w:before="1"/>
        <w:ind w:left="2253" w:hanging="284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bloque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253" w:hanging="284"/>
        <w:rPr>
          <w:sz w:val="24"/>
        </w:rPr>
      </w:pPr>
      <w:r>
        <w:rPr>
          <w:sz w:val="24"/>
        </w:rPr>
        <w:t>Valor,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 especiales;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253" w:right="405" w:hanging="284"/>
        <w:jc w:val="both"/>
        <w:rPr>
          <w:sz w:val="24"/>
        </w:rPr>
      </w:pPr>
      <w:r>
        <w:rPr>
          <w:sz w:val="24"/>
        </w:rPr>
        <w:t>En el caso de condominios, valor de las áreas comunes, del terreno y de las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construcciones;</w:t>
      </w: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ind w:left="2328" w:right="402"/>
        <w:jc w:val="both"/>
        <w:rPr>
          <w:sz w:val="24"/>
        </w:rPr>
      </w:pPr>
      <w:r>
        <w:rPr>
          <w:sz w:val="24"/>
        </w:rPr>
        <w:t>En caso de operaciones efectuadas en años anteriores, se asignará el valor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inmueble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causación,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 colocará sello especial de aprobación en su caso, previa 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erechos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correspondientes;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34"/>
        </w:numPr>
        <w:tabs>
          <w:tab w:val="left" w:pos="2253"/>
        </w:tabs>
        <w:spacing w:before="75"/>
        <w:ind w:left="2328" w:right="39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tablas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unitarios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 de su autorización, desglosado el valor del terreno y construcción,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 para</w:t>
      </w:r>
      <w:r>
        <w:rPr>
          <w:spacing w:val="-2"/>
          <w:sz w:val="24"/>
        </w:rPr>
        <w:t xml:space="preserve"> </w:t>
      </w:r>
      <w:r>
        <w:rPr>
          <w:sz w:val="24"/>
        </w:rPr>
        <w:t>servir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efectos catastrales.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2093"/>
        </w:tabs>
        <w:ind w:left="2093" w:hanging="717"/>
        <w:jc w:val="both"/>
        <w:rPr>
          <w:sz w:val="24"/>
        </w:rPr>
      </w:pPr>
      <w:r>
        <w:rPr>
          <w:sz w:val="24"/>
        </w:rPr>
        <w:t>Observaciones:</w:t>
      </w:r>
    </w:p>
    <w:p w:rsidR="00645E17" w:rsidRDefault="00A92032">
      <w:pPr>
        <w:pStyle w:val="Textoindependiente"/>
        <w:ind w:left="2097" w:right="406"/>
      </w:pPr>
      <w:r>
        <w:t>Celda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usada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avalúo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aclaratoria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necesaria; y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Prrafodelista"/>
        <w:numPr>
          <w:ilvl w:val="0"/>
          <w:numId w:val="34"/>
        </w:numPr>
        <w:tabs>
          <w:tab w:val="left" w:pos="2096"/>
          <w:tab w:val="left" w:pos="2097"/>
        </w:tabs>
        <w:ind w:left="2097" w:right="401" w:hanging="721"/>
        <w:jc w:val="left"/>
        <w:rPr>
          <w:sz w:val="24"/>
        </w:rPr>
      </w:pP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avalúos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predios</w:t>
      </w:r>
      <w:r>
        <w:rPr>
          <w:spacing w:val="14"/>
          <w:sz w:val="24"/>
        </w:rPr>
        <w:t xml:space="preserve"> </w:t>
      </w:r>
      <w:r>
        <w:rPr>
          <w:sz w:val="24"/>
        </w:rPr>
        <w:t>rústicos,</w:t>
      </w:r>
      <w:r>
        <w:rPr>
          <w:spacing w:val="15"/>
          <w:sz w:val="24"/>
        </w:rPr>
        <w:t xml:space="preserve"> </w:t>
      </w:r>
      <w:r>
        <w:rPr>
          <w:sz w:val="24"/>
        </w:rPr>
        <w:t>además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requisitos</w:t>
      </w:r>
      <w:r>
        <w:rPr>
          <w:spacing w:val="14"/>
          <w:sz w:val="24"/>
        </w:rPr>
        <w:t xml:space="preserve"> </w:t>
      </w:r>
      <w:r>
        <w:rPr>
          <w:sz w:val="24"/>
        </w:rPr>
        <w:t>anteriores</w:t>
      </w:r>
      <w:r>
        <w:rPr>
          <w:spacing w:val="-63"/>
          <w:sz w:val="24"/>
        </w:rPr>
        <w:t xml:space="preserve"> </w:t>
      </w:r>
      <w:r>
        <w:rPr>
          <w:sz w:val="24"/>
        </w:rPr>
        <w:t>aplicables,</w:t>
      </w:r>
      <w:r>
        <w:rPr>
          <w:spacing w:val="1"/>
          <w:sz w:val="24"/>
        </w:rPr>
        <w:t xml:space="preserve"> </w:t>
      </w:r>
      <w:r>
        <w:rPr>
          <w:sz w:val="24"/>
        </w:rPr>
        <w:t>se deberán</w:t>
      </w:r>
      <w:r>
        <w:rPr>
          <w:spacing w:val="-1"/>
          <w:sz w:val="24"/>
        </w:rPr>
        <w:t xml:space="preserve"> </w:t>
      </w:r>
      <w:r>
        <w:rPr>
          <w:sz w:val="24"/>
        </w:rPr>
        <w:t>consignar: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0"/>
          <w:numId w:val="33"/>
        </w:numPr>
        <w:tabs>
          <w:tab w:val="left" w:pos="1876"/>
          <w:tab w:val="left" w:pos="1877"/>
        </w:tabs>
        <w:rPr>
          <w:sz w:val="24"/>
        </w:rPr>
      </w:pPr>
      <w:r>
        <w:rPr>
          <w:sz w:val="24"/>
        </w:rPr>
        <w:t>Clasificación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suelo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predio;</w:t>
      </w:r>
    </w:p>
    <w:p w:rsidR="00645E17" w:rsidRDefault="00A92032">
      <w:pPr>
        <w:pStyle w:val="Prrafodelista"/>
        <w:numPr>
          <w:ilvl w:val="0"/>
          <w:numId w:val="33"/>
        </w:numPr>
        <w:tabs>
          <w:tab w:val="left" w:pos="1916"/>
          <w:tab w:val="left" w:pos="1917"/>
        </w:tabs>
        <w:ind w:left="1917" w:hanging="541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afectaciones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restricciones</w:t>
      </w:r>
      <w:r>
        <w:rPr>
          <w:spacing w:val="-2"/>
          <w:sz w:val="24"/>
        </w:rPr>
        <w:t xml:space="preserve"> </w:t>
      </w:r>
      <w:r>
        <w:rPr>
          <w:sz w:val="24"/>
        </w:rPr>
        <w:t>a que</w:t>
      </w:r>
      <w:r>
        <w:rPr>
          <w:spacing w:val="-4"/>
          <w:sz w:val="24"/>
        </w:rPr>
        <w:t xml:space="preserve"> </w:t>
      </w:r>
      <w:r>
        <w:rPr>
          <w:sz w:val="24"/>
        </w:rPr>
        <w:t>estén</w:t>
      </w:r>
      <w:r>
        <w:rPr>
          <w:spacing w:val="-4"/>
          <w:sz w:val="24"/>
        </w:rPr>
        <w:t xml:space="preserve"> </w:t>
      </w:r>
      <w:r>
        <w:rPr>
          <w:sz w:val="24"/>
        </w:rPr>
        <w:t>sujetos;</w:t>
      </w:r>
    </w:p>
    <w:p w:rsidR="00645E17" w:rsidRDefault="00A92032">
      <w:pPr>
        <w:pStyle w:val="Prrafodelista"/>
        <w:numPr>
          <w:ilvl w:val="0"/>
          <w:numId w:val="33"/>
        </w:numPr>
        <w:tabs>
          <w:tab w:val="left" w:pos="1916"/>
          <w:tab w:val="left" w:pos="1917"/>
        </w:tabs>
        <w:ind w:left="1917" w:hanging="541"/>
        <w:rPr>
          <w:sz w:val="24"/>
        </w:rPr>
      </w:pPr>
      <w:r>
        <w:rPr>
          <w:sz w:val="24"/>
        </w:rPr>
        <w:t>Croquis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puntos</w:t>
      </w:r>
      <w:r>
        <w:rPr>
          <w:spacing w:val="1"/>
          <w:sz w:val="24"/>
        </w:rPr>
        <w:t xml:space="preserve"> </w:t>
      </w:r>
      <w:r>
        <w:rPr>
          <w:sz w:val="24"/>
        </w:rPr>
        <w:t>de referencia</w:t>
      </w:r>
      <w:r>
        <w:rPr>
          <w:spacing w:val="-5"/>
          <w:sz w:val="24"/>
        </w:rPr>
        <w:t xml:space="preserve"> </w:t>
      </w:r>
      <w:r>
        <w:rPr>
          <w:sz w:val="24"/>
        </w:rPr>
        <w:t>relevantes;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33"/>
        </w:numPr>
        <w:tabs>
          <w:tab w:val="left" w:pos="1916"/>
          <w:tab w:val="left" w:pos="1917"/>
        </w:tabs>
        <w:spacing w:before="1"/>
        <w:ind w:left="1917" w:hanging="541"/>
        <w:rPr>
          <w:sz w:val="24"/>
        </w:rPr>
      </w:pPr>
      <w:r>
        <w:rPr>
          <w:sz w:val="24"/>
        </w:rPr>
        <w:t>Cuadro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 dato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coordenadas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UTM.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2" w:line="242" w:lineRule="auto"/>
        <w:ind w:right="398"/>
      </w:pPr>
      <w:r>
        <w:rPr>
          <w:rFonts w:ascii="Arial" w:hAnsi="Arial"/>
          <w:b/>
        </w:rPr>
        <w:t xml:space="preserve">Artículo 70. </w:t>
      </w:r>
      <w:r>
        <w:t>Los avalúos o dictámenes de valor deberán contener firmas autógrafas en</w:t>
      </w:r>
      <w:r>
        <w:rPr>
          <w:spacing w:val="1"/>
        </w:rPr>
        <w:t xml:space="preserve"> </w:t>
      </w:r>
      <w:r>
        <w:t>todos sus tantos, y deberán ser presentados totalmente legibles y sin enmendaduras, las</w:t>
      </w:r>
      <w:r>
        <w:rPr>
          <w:spacing w:val="1"/>
        </w:rPr>
        <w:t xml:space="preserve"> </w:t>
      </w:r>
      <w:r>
        <w:t>fotografías deberán</w:t>
      </w:r>
      <w:r>
        <w:rPr>
          <w:spacing w:val="-1"/>
        </w:rPr>
        <w:t xml:space="preserve"> </w:t>
      </w:r>
      <w:r>
        <w:t>ser nítidas,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distorsiones.</w:t>
      </w:r>
    </w:p>
    <w:p w:rsidR="00645E17" w:rsidRDefault="00A92032">
      <w:pPr>
        <w:pStyle w:val="Textoindependiente"/>
        <w:spacing w:before="192"/>
        <w:ind w:right="398"/>
      </w:pPr>
      <w:r>
        <w:rPr>
          <w:rFonts w:ascii="Arial" w:hAnsi="Arial"/>
          <w:b/>
        </w:rPr>
        <w:t xml:space="preserve">Artículo 71. </w:t>
      </w:r>
      <w:r>
        <w:t>Por ninguna circunstancia deberá valuarse una fracción de algún predio ya sea</w:t>
      </w:r>
      <w:r>
        <w:rPr>
          <w:spacing w:val="-64"/>
        </w:rPr>
        <w:t xml:space="preserve"> </w:t>
      </w:r>
      <w:r>
        <w:t>clasificado como rústico o urbano, toda vez que el catastro, de conformidad con el artículo 1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</w:t>
      </w:r>
      <w:r>
        <w:t>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fracciones;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previamente al cumplimiento de las obligaciones derivadas de la normatividad 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armonía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 Humanos, Ordenamiento</w:t>
      </w:r>
      <w:r>
        <w:rPr>
          <w:spacing w:val="-2"/>
        </w:rPr>
        <w:t xml:space="preserve"> </w:t>
      </w:r>
      <w:r>
        <w:t>Territorial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Urbano.</w:t>
      </w:r>
    </w:p>
    <w:p w:rsidR="00645E17" w:rsidRDefault="00645E17">
      <w:pPr>
        <w:pStyle w:val="Textoindependiente"/>
        <w:spacing w:before="5"/>
        <w:ind w:left="0"/>
        <w:jc w:val="left"/>
      </w:pPr>
    </w:p>
    <w:p w:rsidR="00645E17" w:rsidRDefault="00A92032">
      <w:pPr>
        <w:pStyle w:val="Textoindependiente"/>
        <w:ind w:right="398"/>
      </w:pPr>
      <w:r>
        <w:t>En el caso de que se detecte esta irregularidad en el avalúo presentado a revisión, la</w:t>
      </w:r>
      <w:r>
        <w:rPr>
          <w:spacing w:val="1"/>
        </w:rPr>
        <w:t xml:space="preserve"> </w:t>
      </w:r>
      <w:r>
        <w:t xml:space="preserve">autoridad catastral deberá regresarlo a su remitente sin </w:t>
      </w:r>
      <w:r>
        <w:t>la autorización con la leyenda</w:t>
      </w:r>
      <w:r>
        <w:rPr>
          <w:spacing w:val="1"/>
        </w:rPr>
        <w:t xml:space="preserve"> </w:t>
      </w:r>
      <w:r>
        <w:t>“INVÁLIDO”,</w:t>
      </w:r>
      <w:r>
        <w:rPr>
          <w:spacing w:val="1"/>
        </w:rPr>
        <w:t xml:space="preserve"> </w:t>
      </w:r>
      <w:r>
        <w:t>fundando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improcedencia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avalúo,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certificada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junto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denuncia</w:t>
      </w:r>
      <w:r>
        <w:rPr>
          <w:spacing w:val="12"/>
        </w:rPr>
        <w:t xml:space="preserve"> </w:t>
      </w:r>
      <w:r>
        <w:t>correspondiente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Procuraduría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Urbano,</w:t>
      </w:r>
      <w:r>
        <w:rPr>
          <w:spacing w:val="-64"/>
        </w:rPr>
        <w:t xml:space="preserve"> </w:t>
      </w:r>
      <w:r>
        <w:t>a la Sindicatura Municipal y al Catastro del Estado, a fin de que se inicie el proceso</w:t>
      </w:r>
      <w:r>
        <w:rPr>
          <w:spacing w:val="1"/>
        </w:rPr>
        <w:t xml:space="preserve"> </w:t>
      </w:r>
      <w:r>
        <w:t>sancionatorio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-64"/>
        </w:rPr>
        <w:t xml:space="preserve"> </w:t>
      </w:r>
      <w:r>
        <w:t>urbano.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Textoindependiente"/>
        <w:ind w:right="400"/>
      </w:pPr>
      <w:r>
        <w:t>En su caso, el perito valuador transc</w:t>
      </w:r>
      <w:r>
        <w:t>ribirá en el cuadro de observaciones, las constancias,</w:t>
      </w:r>
      <w:r>
        <w:rPr>
          <w:spacing w:val="1"/>
        </w:rPr>
        <w:t xml:space="preserve"> </w:t>
      </w:r>
      <w:r>
        <w:t>autorizaciones,</w:t>
      </w:r>
      <w:r>
        <w:rPr>
          <w:spacing w:val="31"/>
        </w:rPr>
        <w:t xml:space="preserve"> </w:t>
      </w:r>
      <w:r>
        <w:t>permisos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licencias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autoridades</w:t>
      </w:r>
      <w:r>
        <w:rPr>
          <w:spacing w:val="31"/>
        </w:rPr>
        <w:t xml:space="preserve"> </w:t>
      </w:r>
      <w:r>
        <w:t>competentes</w:t>
      </w:r>
      <w:r>
        <w:rPr>
          <w:spacing w:val="30"/>
        </w:rPr>
        <w:t xml:space="preserve"> </w:t>
      </w:r>
      <w:r>
        <w:t>hubieran</w:t>
      </w:r>
      <w:r>
        <w:rPr>
          <w:spacing w:val="28"/>
        </w:rPr>
        <w:t xml:space="preserve"> </w:t>
      </w:r>
      <w:r>
        <w:t>expedido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subdivisión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relotificación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predio.</w:t>
      </w:r>
    </w:p>
    <w:p w:rsidR="00645E17" w:rsidRDefault="00645E17">
      <w:pPr>
        <w:pStyle w:val="Textoindependiente"/>
        <w:spacing w:before="8"/>
        <w:ind w:left="0"/>
        <w:jc w:val="left"/>
        <w:rPr>
          <w:sz w:val="23"/>
        </w:rPr>
      </w:pPr>
    </w:p>
    <w:p w:rsidR="00645E17" w:rsidRDefault="00A92032">
      <w:pPr>
        <w:pStyle w:val="Textoindependiente"/>
        <w:ind w:right="398"/>
      </w:pPr>
      <w:r>
        <w:rPr>
          <w:rFonts w:ascii="Arial" w:hAnsi="Arial"/>
          <w:b/>
        </w:rPr>
        <w:t xml:space="preserve">Artículo 72. </w:t>
      </w:r>
      <w:r>
        <w:t>En el supuesto que el avalúo presente inconsistencias diversas a la señalada</w:t>
      </w:r>
      <w:r>
        <w:rPr>
          <w:spacing w:val="1"/>
        </w:rPr>
        <w:t xml:space="preserve"> </w:t>
      </w:r>
      <w:r>
        <w:t>en el artículo anterior, la autoridad catastral estará facultada para no autorizar el avalúo</w:t>
      </w:r>
      <w:r>
        <w:rPr>
          <w:spacing w:val="1"/>
        </w:rPr>
        <w:t xml:space="preserve"> </w:t>
      </w:r>
      <w:r>
        <w:t>presentado, reteniendo una copia del mismo; para este caso se deberá documentar las</w:t>
      </w:r>
      <w:r>
        <w:rPr>
          <w:spacing w:val="1"/>
        </w:rPr>
        <w:t xml:space="preserve"> </w:t>
      </w:r>
      <w:r>
        <w:t>in</w:t>
      </w:r>
      <w:r>
        <w:t>consistencias, devolviendo al perito valuador el documento sin la autorización, fundando y</w:t>
      </w:r>
      <w:r>
        <w:rPr>
          <w:spacing w:val="-64"/>
        </w:rPr>
        <w:t xml:space="preserve"> </w:t>
      </w:r>
      <w:r>
        <w:t>motivando la improcedencia</w:t>
      </w:r>
      <w:r>
        <w:rPr>
          <w:spacing w:val="1"/>
        </w:rPr>
        <w:t xml:space="preserve"> </w:t>
      </w:r>
      <w:r>
        <w:t>y será su responsabilidad comunicar estas irregularidades</w:t>
      </w:r>
      <w:r>
        <w:rPr>
          <w:spacing w:val="1"/>
        </w:rPr>
        <w:t xml:space="preserve"> </w:t>
      </w:r>
      <w:r>
        <w:t>oficialmente a la Dirección de Catastro del Estado, cumpliendo en ambos casos co</w:t>
      </w:r>
      <w:r>
        <w:t>n las</w:t>
      </w:r>
      <w:r>
        <w:rPr>
          <w:spacing w:val="1"/>
        </w:rPr>
        <w:t xml:space="preserve"> </w:t>
      </w:r>
      <w:r>
        <w:t>formalidades establecidas 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Administrativo.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67"/>
        <w:ind w:right="394"/>
      </w:pPr>
      <w:r>
        <w:rPr>
          <w:rFonts w:ascii="Arial" w:hAnsi="Arial"/>
          <w:b/>
        </w:rPr>
        <w:t xml:space="preserve">Artículo 73. </w:t>
      </w:r>
      <w:r>
        <w:t>En el caso de que en el avalúo presentado a revisión, la autoridad catastral</w:t>
      </w:r>
      <w:r>
        <w:rPr>
          <w:spacing w:val="1"/>
        </w:rPr>
        <w:t xml:space="preserve"> </w:t>
      </w:r>
      <w:r>
        <w:t>advierta que el reporte fotográfico no corresponda al predio valuado y exista la</w:t>
      </w:r>
      <w:r>
        <w:t xml:space="preserve"> posibilidad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omisión</w:t>
      </w:r>
      <w:r>
        <w:rPr>
          <w:spacing w:val="-15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crédito</w:t>
      </w:r>
      <w:r>
        <w:rPr>
          <w:spacing w:val="-16"/>
        </w:rPr>
        <w:t xml:space="preserve"> </w:t>
      </w:r>
      <w:r>
        <w:t>fiscal,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engaño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aprovechamiento</w:t>
      </w:r>
      <w:r>
        <w:rPr>
          <w:spacing w:val="-1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errores para determinar la base gravable, y con esto posiblemente se incurra en el delito de</w:t>
      </w:r>
      <w:r>
        <w:rPr>
          <w:spacing w:val="-64"/>
        </w:rPr>
        <w:t xml:space="preserve"> </w:t>
      </w:r>
      <w:r>
        <w:t>defraudación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concusión;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regresarlo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remitente sin la autorización con la</w:t>
      </w:r>
      <w:r>
        <w:rPr>
          <w:spacing w:val="1"/>
        </w:rPr>
        <w:t xml:space="preserve"> </w:t>
      </w:r>
      <w:r>
        <w:t>leyenda “INVÁLIDO”,</w:t>
      </w:r>
      <w:r>
        <w:rPr>
          <w:spacing w:val="1"/>
        </w:rPr>
        <w:t xml:space="preserve"> </w:t>
      </w:r>
      <w:r>
        <w:t>fundando</w:t>
      </w:r>
      <w:r>
        <w:rPr>
          <w:spacing w:val="1"/>
        </w:rPr>
        <w:t xml:space="preserve"> </w:t>
      </w:r>
      <w:r>
        <w:t>y motivando en la</w:t>
      </w:r>
      <w:r>
        <w:rPr>
          <w:spacing w:val="1"/>
        </w:rPr>
        <w:t xml:space="preserve"> </w:t>
      </w:r>
      <w:r>
        <w:t>respectiva notificación la improcedencia, conservando una copia del mismo y deberá remitir</w:t>
      </w:r>
      <w:r>
        <w:rPr>
          <w:spacing w:val="-64"/>
        </w:rPr>
        <w:t xml:space="preserve"> </w:t>
      </w:r>
      <w:r>
        <w:t>copia certificada del</w:t>
      </w:r>
      <w:r>
        <w:rPr>
          <w:spacing w:val="1"/>
        </w:rPr>
        <w:t xml:space="preserve"> </w:t>
      </w:r>
      <w:r>
        <w:t>documento junto con la no</w:t>
      </w:r>
      <w:r>
        <w:t>tificación</w:t>
      </w:r>
      <w:r>
        <w:rPr>
          <w:spacing w:val="1"/>
        </w:rPr>
        <w:t xml:space="preserve"> </w:t>
      </w:r>
      <w:r>
        <w:t>correspondiente</w:t>
      </w:r>
      <w:r>
        <w:rPr>
          <w:spacing w:val="66"/>
        </w:rPr>
        <w:t xml:space="preserve"> </w:t>
      </w:r>
      <w:r>
        <w:t>a la autoridad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Municipal,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inicie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sancionatorio</w:t>
      </w:r>
      <w:r>
        <w:rPr>
          <w:spacing w:val="-2"/>
        </w:rPr>
        <w:t xml:space="preserve"> </w:t>
      </w:r>
      <w:r>
        <w:t>aplicable.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Textoindependiente"/>
        <w:ind w:right="397"/>
      </w:pPr>
      <w:r>
        <w:rPr>
          <w:rFonts w:ascii="Arial" w:hAnsi="Arial"/>
          <w:b/>
        </w:rPr>
        <w:t xml:space="preserve">Artículo 74. </w:t>
      </w:r>
      <w:r>
        <w:t>Cuando en la revisión de un avalúo se advierta que existan discrepancias con</w:t>
      </w:r>
      <w:r>
        <w:rPr>
          <w:spacing w:val="1"/>
        </w:rPr>
        <w:t xml:space="preserve"> </w:t>
      </w:r>
      <w:r>
        <w:t>los valores o datos reales del bien inmueble y estos sean superiores al quince por ciento en</w:t>
      </w:r>
      <w:r>
        <w:rPr>
          <w:spacing w:val="-64"/>
        </w:rPr>
        <w:t xml:space="preserve"> </w:t>
      </w:r>
      <w:r>
        <w:t>valores o superiores al diez por ciento en sus medidas y áreas, deberá regresarlo a su</w:t>
      </w:r>
      <w:r>
        <w:rPr>
          <w:spacing w:val="1"/>
        </w:rPr>
        <w:t xml:space="preserve"> </w:t>
      </w:r>
      <w:r>
        <w:t>remitente sin la autorización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leyenda “INVÁLIDO”,</w:t>
      </w:r>
      <w:r>
        <w:rPr>
          <w:spacing w:val="1"/>
        </w:rPr>
        <w:t xml:space="preserve"> </w:t>
      </w:r>
      <w:r>
        <w:t>fundando</w:t>
      </w:r>
      <w:r>
        <w:rPr>
          <w:spacing w:val="1"/>
        </w:rPr>
        <w:t xml:space="preserve"> </w:t>
      </w:r>
      <w:r>
        <w:t>y motivando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respectiva notificación la improcedencia, conservando una copia del mismo y deberá remitir</w:t>
      </w:r>
      <w:r>
        <w:rPr>
          <w:spacing w:val="-64"/>
        </w:rPr>
        <w:t xml:space="preserve"> </w:t>
      </w:r>
      <w:r>
        <w:t>copia certificada del</w:t>
      </w:r>
      <w:r>
        <w:rPr>
          <w:spacing w:val="1"/>
        </w:rPr>
        <w:t xml:space="preserve"> </w:t>
      </w:r>
      <w:r>
        <w:t>documento junto con 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correspondiente</w:t>
      </w:r>
      <w:r>
        <w:rPr>
          <w:spacing w:val="66"/>
        </w:rPr>
        <w:t xml:space="preserve"> </w:t>
      </w:r>
      <w:r>
        <w:t>a la autoridad</w:t>
      </w:r>
      <w:r>
        <w:rPr>
          <w:spacing w:val="1"/>
        </w:rPr>
        <w:t xml:space="preserve"> </w:t>
      </w:r>
      <w:r>
        <w:t>fiscal Municipal y al Catastro del Estado, a fin de que se</w:t>
      </w:r>
      <w:r>
        <w:t xml:space="preserve"> finque la responsabilidad que en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corresponda.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7"/>
        <w:ind w:right="394"/>
      </w:pPr>
      <w:r>
        <w:rPr>
          <w:rFonts w:ascii="Arial" w:hAnsi="Arial"/>
          <w:b/>
        </w:rPr>
        <w:t xml:space="preserve">Artículo 75. </w:t>
      </w:r>
      <w:r>
        <w:t>Para combatir los actos administrativos consistentes en las resoluciones que</w:t>
      </w:r>
      <w:r>
        <w:rPr>
          <w:spacing w:val="1"/>
        </w:rPr>
        <w:t xml:space="preserve"> </w:t>
      </w:r>
      <w:r>
        <w:t>dicte la autoridad catastral en el desempeño de sus atribuciones, que el perito valuador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antijurídicos,</w:t>
      </w:r>
      <w:r>
        <w:rPr>
          <w:spacing w:val="1"/>
        </w:rPr>
        <w:t xml:space="preserve"> </w:t>
      </w:r>
      <w:r>
        <w:t>infundados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motivación,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previstos en la Ley del Procedimiento Administrativo del Estado de Jalisco, en el plazo y</w:t>
      </w:r>
      <w:r>
        <w:rPr>
          <w:spacing w:val="1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citada</w:t>
      </w:r>
      <w:r>
        <w:rPr>
          <w:spacing w:val="14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establece,</w:t>
      </w:r>
      <w:r>
        <w:rPr>
          <w:spacing w:val="20"/>
        </w:rPr>
        <w:t xml:space="preserve"> </w:t>
      </w:r>
      <w:r>
        <w:t>independientemente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procedan</w:t>
      </w:r>
      <w:r>
        <w:rPr>
          <w:spacing w:val="15"/>
        </w:rPr>
        <w:t xml:space="preserve"> </w:t>
      </w:r>
      <w:r>
        <w:t>ante</w:t>
      </w:r>
      <w:r>
        <w:rPr>
          <w:spacing w:val="-6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</w:t>
      </w:r>
      <w:r>
        <w:rPr>
          <w:spacing w:val="-1"/>
        </w:rPr>
        <w:t xml:space="preserve"> </w:t>
      </w:r>
      <w:r>
        <w:t>Administrativa.</w:t>
      </w:r>
    </w:p>
    <w:p w:rsidR="00645E17" w:rsidRDefault="00645E17">
      <w:pPr>
        <w:pStyle w:val="Textoindependiente"/>
        <w:spacing w:before="5"/>
        <w:ind w:left="0"/>
        <w:jc w:val="left"/>
        <w:rPr>
          <w:sz w:val="9"/>
        </w:rPr>
      </w:pPr>
    </w:p>
    <w:p w:rsidR="00645E17" w:rsidRDefault="00A92032">
      <w:pPr>
        <w:spacing w:before="93"/>
        <w:ind w:left="880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VI</w:t>
      </w:r>
    </w:p>
    <w:p w:rsidR="00645E17" w:rsidRDefault="00A92032">
      <w:pPr>
        <w:spacing w:before="200" w:line="415" w:lineRule="auto"/>
        <w:ind w:left="3469" w:right="30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Tablas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Unitarios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</w:p>
    <w:p w:rsidR="00645E17" w:rsidRDefault="00A92032">
      <w:pPr>
        <w:spacing w:line="273" w:lineRule="exact"/>
        <w:ind w:left="879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Estudios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Valores</w:t>
      </w:r>
    </w:p>
    <w:p w:rsidR="00645E17" w:rsidRDefault="00A92032">
      <w:pPr>
        <w:pStyle w:val="Textoindependiente"/>
        <w:spacing w:before="200"/>
        <w:ind w:right="40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76. </w:t>
      </w:r>
      <w:r>
        <w:t>A partir de los estudios</w:t>
      </w:r>
      <w:r>
        <w:rPr>
          <w:spacing w:val="1"/>
        </w:rPr>
        <w:t xml:space="preserve"> </w:t>
      </w:r>
      <w:r>
        <w:t>de los valores de mercado, se debe realizar su</w:t>
      </w:r>
      <w:r>
        <w:rPr>
          <w:spacing w:val="1"/>
        </w:rPr>
        <w:t xml:space="preserve"> </w:t>
      </w:r>
      <w:r>
        <w:t>respectivo análisis y comparación a fin de que se pue</w:t>
      </w:r>
      <w:r>
        <w:t>da visualizar su comportamiento, lo</w:t>
      </w:r>
      <w:r>
        <w:rPr>
          <w:spacing w:val="1"/>
        </w:rPr>
        <w:t xml:space="preserve"> </w:t>
      </w:r>
      <w:r>
        <w:t>cual podrá obtenerse de entre otras fuentes: agencias inmobiliarias, notarías públicas,</w:t>
      </w:r>
      <w:r>
        <w:rPr>
          <w:spacing w:val="1"/>
        </w:rPr>
        <w:t xml:space="preserve"> </w:t>
      </w:r>
      <w:r>
        <w:t>peritos valuadores que se encuentren autorizados para tal efecto en los términos de Ley,</w:t>
      </w:r>
      <w:r>
        <w:rPr>
          <w:spacing w:val="1"/>
        </w:rPr>
        <w:t xml:space="preserve"> </w:t>
      </w:r>
      <w:r>
        <w:t>revistas especializadas, cámaras de la industria de la construcción o de comercio, así como</w:t>
      </w:r>
      <w:r>
        <w:rPr>
          <w:spacing w:val="-64"/>
        </w:rPr>
        <w:t xml:space="preserve"> </w:t>
      </w:r>
      <w:r>
        <w:t>por investigación directa de mercado o solicitando datos en predios en donde se realiza</w:t>
      </w:r>
      <w:r>
        <w:rPr>
          <w:spacing w:val="1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venta.</w:t>
      </w:r>
    </w:p>
    <w:p w:rsidR="00645E17" w:rsidRDefault="00A92032">
      <w:pPr>
        <w:pStyle w:val="Textoindependiente"/>
        <w:spacing w:before="120"/>
        <w:ind w:right="397"/>
      </w:pPr>
      <w:r>
        <w:rPr>
          <w:rFonts w:ascii="Arial" w:hAnsi="Arial"/>
          <w:b/>
        </w:rPr>
        <w:t xml:space="preserve">Artículo 77. </w:t>
      </w:r>
      <w:r>
        <w:t>Una vez obtenidos los elementos necesarios</w:t>
      </w:r>
      <w:r>
        <w:t xml:space="preserve"> para elaborar la propuesta de</w:t>
      </w:r>
      <w:r>
        <w:rPr>
          <w:spacing w:val="1"/>
        </w:rPr>
        <w:t xml:space="preserve"> </w:t>
      </w:r>
      <w:r>
        <w:t>valores de terreno se emplearán planos con valores unitarios</w:t>
      </w:r>
      <w:r>
        <w:rPr>
          <w:spacing w:val="66"/>
        </w:rPr>
        <w:t xml:space="preserve"> </w:t>
      </w:r>
      <w:r>
        <w:t>ya sea por calle, rango o</w:t>
      </w:r>
      <w:r>
        <w:rPr>
          <w:spacing w:val="1"/>
        </w:rPr>
        <w:t xml:space="preserve"> </w:t>
      </w:r>
      <w:r>
        <w:t>zona, tomando en cuenta la importancia e influencia de los elementos que inciden en su</w:t>
      </w:r>
      <w:r>
        <w:rPr>
          <w:spacing w:val="1"/>
        </w:rPr>
        <w:t xml:space="preserve"> </w:t>
      </w:r>
      <w:r>
        <w:t>valor como son: servicios municipales existentes, v</w:t>
      </w:r>
      <w:r>
        <w:t>ías de comunicación,</w:t>
      </w:r>
      <w:r>
        <w:rPr>
          <w:spacing w:val="66"/>
        </w:rPr>
        <w:t xml:space="preserve"> </w:t>
      </w:r>
      <w:r>
        <w:t>vecindad con</w:t>
      </w:r>
      <w:r>
        <w:rPr>
          <w:spacing w:val="1"/>
        </w:rPr>
        <w:t xml:space="preserve"> </w:t>
      </w:r>
      <w:r>
        <w:t>zonas comerciales o centros de abasto,</w:t>
      </w:r>
      <w:r>
        <w:rPr>
          <w:spacing w:val="1"/>
        </w:rPr>
        <w:t xml:space="preserve"> </w:t>
      </w:r>
      <w:r>
        <w:t>el uso, destino</w:t>
      </w:r>
      <w:r>
        <w:rPr>
          <w:spacing w:val="66"/>
        </w:rPr>
        <w:t xml:space="preserve"> </w:t>
      </w:r>
      <w:r>
        <w:t>y reserva determinados para 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zonificación,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suelos,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hidrológicas,</w:t>
      </w:r>
      <w:r>
        <w:rPr>
          <w:spacing w:val="1"/>
        </w:rPr>
        <w:t xml:space="preserve"> </w:t>
      </w:r>
      <w:r>
        <w:t>humedad relativa y cualquier otra característica q</w:t>
      </w:r>
      <w:r>
        <w:t>ue pueda influir en la determinación del</w:t>
      </w:r>
      <w:r>
        <w:rPr>
          <w:spacing w:val="1"/>
        </w:rPr>
        <w:t xml:space="preserve"> </w:t>
      </w:r>
      <w:r>
        <w:t>valor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mercado.</w:t>
      </w:r>
    </w:p>
    <w:p w:rsidR="00645E17" w:rsidRDefault="00645E17">
      <w:pPr>
        <w:sectPr w:rsidR="00645E17">
          <w:pgSz w:w="12240" w:h="15840"/>
          <w:pgMar w:top="122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right="403"/>
      </w:pPr>
      <w:r>
        <w:rPr>
          <w:rFonts w:ascii="Arial" w:hAnsi="Arial"/>
          <w:b/>
        </w:rPr>
        <w:t>Artículo 78</w:t>
      </w:r>
      <w:r>
        <w:t>. En la integración de los planos para plasmar los estudios de valores de</w:t>
      </w:r>
      <w:r>
        <w:rPr>
          <w:spacing w:val="1"/>
        </w:rPr>
        <w:t xml:space="preserve"> </w:t>
      </w:r>
      <w:r>
        <w:t>terrenos urbanos y rústicos, así como de construcción, se deberá contar con la sigu</w:t>
      </w:r>
      <w:r>
        <w:t>iente</w:t>
      </w:r>
      <w:r>
        <w:rPr>
          <w:spacing w:val="1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documentos:</w:t>
      </w:r>
    </w:p>
    <w:p w:rsidR="00645E17" w:rsidRDefault="00A92032">
      <w:pPr>
        <w:pStyle w:val="Prrafodelista"/>
        <w:numPr>
          <w:ilvl w:val="0"/>
          <w:numId w:val="32"/>
        </w:numPr>
        <w:tabs>
          <w:tab w:val="left" w:pos="1057"/>
        </w:tabs>
        <w:spacing w:before="196"/>
        <w:ind w:right="401" w:firstLine="0"/>
        <w:jc w:val="both"/>
        <w:rPr>
          <w:sz w:val="24"/>
        </w:rPr>
      </w:pPr>
      <w:r>
        <w:rPr>
          <w:sz w:val="24"/>
        </w:rPr>
        <w:t>Planos del territorio municipal: para su localización física se podrá apoyar de los planos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INEGI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contengan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física,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socioeconómica,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que dispongan la Dirección de Obras Públicas y Planeación Municipales u</w:t>
      </w:r>
      <w:r>
        <w:rPr>
          <w:spacing w:val="1"/>
          <w:sz w:val="24"/>
        </w:rPr>
        <w:t xml:space="preserve"> </w:t>
      </w:r>
      <w:r>
        <w:rPr>
          <w:sz w:val="24"/>
        </w:rPr>
        <w:t>otras dependencias federales,</w:t>
      </w:r>
      <w:r>
        <w:rPr>
          <w:spacing w:val="1"/>
          <w:sz w:val="24"/>
        </w:rPr>
        <w:t xml:space="preserve"> </w:t>
      </w:r>
      <w:r>
        <w:rPr>
          <w:sz w:val="24"/>
        </w:rPr>
        <w:t>estatales y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municipales; y</w:t>
      </w:r>
    </w:p>
    <w:p w:rsidR="00645E17" w:rsidRDefault="00A92032">
      <w:pPr>
        <w:pStyle w:val="Prrafodelista"/>
        <w:numPr>
          <w:ilvl w:val="0"/>
          <w:numId w:val="32"/>
        </w:numPr>
        <w:tabs>
          <w:tab w:val="left" w:pos="1133"/>
        </w:tabs>
        <w:spacing w:before="200"/>
        <w:ind w:right="407" w:firstLine="0"/>
        <w:jc w:val="both"/>
        <w:rPr>
          <w:sz w:val="24"/>
        </w:rPr>
      </w:pPr>
      <w:r>
        <w:rPr>
          <w:sz w:val="24"/>
        </w:rPr>
        <w:t>Planos o croquis generales de las zonas urbanas de la municipalidad, delegaciones y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nuevas</w:t>
      </w:r>
      <w:r>
        <w:rPr>
          <w:spacing w:val="-3"/>
          <w:sz w:val="24"/>
        </w:rPr>
        <w:t xml:space="preserve"> </w:t>
      </w:r>
      <w:r>
        <w:rPr>
          <w:sz w:val="24"/>
        </w:rPr>
        <w:t>urbanizaciones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colonias,</w:t>
      </w:r>
      <w:r>
        <w:rPr>
          <w:spacing w:val="-3"/>
          <w:sz w:val="24"/>
        </w:rPr>
        <w:t xml:space="preserve"> </w:t>
      </w:r>
      <w:r>
        <w:rPr>
          <w:sz w:val="24"/>
        </w:rPr>
        <w:t>ya sean</w:t>
      </w:r>
      <w:r>
        <w:rPr>
          <w:spacing w:val="-4"/>
          <w:sz w:val="24"/>
        </w:rPr>
        <w:t xml:space="preserve"> </w:t>
      </w:r>
      <w:r>
        <w:rPr>
          <w:sz w:val="24"/>
        </w:rPr>
        <w:t>regulares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irregulares,</w:t>
      </w:r>
      <w:r>
        <w:rPr>
          <w:spacing w:val="-2"/>
          <w:sz w:val="24"/>
        </w:rPr>
        <w:t xml:space="preserve"> </w:t>
      </w:r>
      <w:r>
        <w:rPr>
          <w:sz w:val="24"/>
        </w:rPr>
        <w:t>ejidales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comunales.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5"/>
        <w:ind w:left="0"/>
        <w:jc w:val="left"/>
        <w:rPr>
          <w:sz w:val="32"/>
        </w:rPr>
      </w:pPr>
    </w:p>
    <w:p w:rsidR="00645E17" w:rsidRDefault="00A92032">
      <w:pPr>
        <w:spacing w:before="1"/>
        <w:ind w:left="88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Segunda</w:t>
      </w:r>
    </w:p>
    <w:p w:rsidR="00645E17" w:rsidRDefault="00A92032">
      <w:pPr>
        <w:spacing w:before="200" w:line="412" w:lineRule="auto"/>
        <w:ind w:left="3469" w:right="30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Estudios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Valores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Unitarios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Terrenos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Urbanos</w:t>
      </w:r>
    </w:p>
    <w:p w:rsidR="00645E17" w:rsidRDefault="00A92032">
      <w:pPr>
        <w:pStyle w:val="Textoindependiente"/>
        <w:spacing w:before="3"/>
        <w:ind w:right="401"/>
      </w:pPr>
      <w:r>
        <w:rPr>
          <w:rFonts w:ascii="Arial" w:hAnsi="Arial"/>
          <w:b/>
        </w:rPr>
        <w:t>Artículo 79</w:t>
      </w:r>
      <w:r>
        <w:t>. Para el estudio de valores de terreno urbano de delegaciones, poblaciones,</w:t>
      </w:r>
      <w:r>
        <w:rPr>
          <w:spacing w:val="1"/>
        </w:rPr>
        <w:t xml:space="preserve"> </w:t>
      </w:r>
      <w:r>
        <w:t>fraccionamientos, desarrollos urbanos, colonias, áreas urbanas y reservas determinadas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urbano,</w:t>
      </w:r>
      <w:r>
        <w:rPr>
          <w:spacing w:val="6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atender</w:t>
      </w:r>
      <w:r>
        <w:t>á lo previsto en el artículo 56 de la Ley. Asimismo, se deberá realizar un croquis o</w:t>
      </w:r>
      <w:r>
        <w:rPr>
          <w:spacing w:val="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delegación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estudio.</w:t>
      </w:r>
    </w:p>
    <w:p w:rsidR="00645E17" w:rsidRDefault="00A92032">
      <w:pPr>
        <w:pStyle w:val="Textoindependiente"/>
        <w:spacing w:before="204"/>
        <w:ind w:right="404"/>
      </w:pP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poblaciones,</w:t>
      </w:r>
      <w:r>
        <w:rPr>
          <w:spacing w:val="1"/>
        </w:rPr>
        <w:t xml:space="preserve"> </w:t>
      </w:r>
      <w:r>
        <w:t>delegaciones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población, se podrán asentar sus nombres, servicios urbanos y valores por metro cuadrado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realicen</w:t>
      </w:r>
      <w:r>
        <w:rPr>
          <w:spacing w:val="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planos correspondientes.</w:t>
      </w:r>
    </w:p>
    <w:p w:rsidR="00645E17" w:rsidRDefault="00A92032">
      <w:pPr>
        <w:pStyle w:val="Textoindependiente"/>
        <w:spacing w:before="200"/>
      </w:pPr>
      <w:r>
        <w:t>El</w:t>
      </w:r>
      <w:r>
        <w:rPr>
          <w:spacing w:val="-4"/>
        </w:rPr>
        <w:t xml:space="preserve"> </w:t>
      </w:r>
      <w:r>
        <w:t>estudio de</w:t>
      </w:r>
      <w:r>
        <w:rPr>
          <w:spacing w:val="-3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hacer, 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 manera:</w:t>
      </w:r>
    </w:p>
    <w:p w:rsidR="00645E17" w:rsidRDefault="00A92032">
      <w:pPr>
        <w:pStyle w:val="Prrafodelista"/>
        <w:numPr>
          <w:ilvl w:val="0"/>
          <w:numId w:val="31"/>
        </w:numPr>
        <w:tabs>
          <w:tab w:val="left" w:pos="1077"/>
        </w:tabs>
        <w:spacing w:before="201"/>
        <w:ind w:right="405" w:firstLine="0"/>
        <w:jc w:val="both"/>
        <w:rPr>
          <w:sz w:val="24"/>
        </w:rPr>
      </w:pPr>
      <w:r>
        <w:rPr>
          <w:sz w:val="24"/>
        </w:rPr>
        <w:t xml:space="preserve">Consultar el plan </w:t>
      </w:r>
      <w:r>
        <w:rPr>
          <w:sz w:val="24"/>
        </w:rPr>
        <w:t>parcial de desarrollo urbano para realizar planos de usos del suelo,</w:t>
      </w:r>
      <w:r>
        <w:rPr>
          <w:spacing w:val="1"/>
          <w:sz w:val="24"/>
        </w:rPr>
        <w:t xml:space="preserve"> </w:t>
      </w:r>
      <w:r>
        <w:rPr>
          <w:sz w:val="24"/>
        </w:rPr>
        <w:t>zonas habitacionales, comerciales, industriales 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:rsidR="00645E17" w:rsidRDefault="00A92032">
      <w:pPr>
        <w:pStyle w:val="Prrafodelista"/>
        <w:numPr>
          <w:ilvl w:val="0"/>
          <w:numId w:val="31"/>
        </w:numPr>
        <w:tabs>
          <w:tab w:val="left" w:pos="1177"/>
        </w:tabs>
        <w:spacing w:before="200"/>
        <w:ind w:right="397" w:firstLine="0"/>
        <w:jc w:val="both"/>
        <w:rPr>
          <w:sz w:val="24"/>
        </w:rPr>
      </w:pP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fotografías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calles,</w:t>
      </w:r>
      <w:r>
        <w:rPr>
          <w:spacing w:val="1"/>
          <w:sz w:val="24"/>
        </w:rPr>
        <w:t xml:space="preserve"> </w:t>
      </w:r>
      <w:r>
        <w:rPr>
          <w:sz w:val="24"/>
        </w:rPr>
        <w:t>colonias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respaldar los valores que se propondrán, referenciadas en un plano de la población y, en su</w:t>
      </w:r>
      <w:r>
        <w:rPr>
          <w:spacing w:val="-64"/>
          <w:sz w:val="24"/>
        </w:rPr>
        <w:t xml:space="preserve"> </w:t>
      </w:r>
      <w:r>
        <w:rPr>
          <w:sz w:val="24"/>
        </w:rPr>
        <w:t>caso, anexar</w:t>
      </w:r>
      <w:r>
        <w:rPr>
          <w:spacing w:val="1"/>
          <w:sz w:val="24"/>
        </w:rPr>
        <w:t xml:space="preserve"> </w:t>
      </w:r>
      <w:r>
        <w:rPr>
          <w:sz w:val="24"/>
        </w:rPr>
        <w:t>zonas de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2"/>
          <w:sz w:val="24"/>
        </w:rPr>
        <w:t xml:space="preserve"> </w:t>
      </w:r>
      <w:r>
        <w:rPr>
          <w:sz w:val="24"/>
        </w:rPr>
        <w:t>creación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dotadas de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2"/>
          <w:sz w:val="24"/>
        </w:rPr>
        <w:t xml:space="preserve"> </w:t>
      </w:r>
      <w:r>
        <w:rPr>
          <w:sz w:val="24"/>
        </w:rPr>
        <w:t>infraestructura.</w:t>
      </w:r>
    </w:p>
    <w:p w:rsidR="00645E17" w:rsidRDefault="00A92032">
      <w:pPr>
        <w:pStyle w:val="Textoindependiente"/>
        <w:spacing w:before="196" w:line="242" w:lineRule="auto"/>
        <w:ind w:right="398"/>
      </w:pPr>
      <w:r>
        <w:rPr>
          <w:rFonts w:ascii="Arial" w:hAnsi="Arial"/>
          <w:b/>
        </w:rPr>
        <w:t>Artículo 80</w:t>
      </w:r>
      <w:r>
        <w:t>. Se podrá obtener de las dependencias del Ayuntamiento, la información de los</w:t>
      </w:r>
      <w:r>
        <w:rPr>
          <w:spacing w:val="-64"/>
        </w:rPr>
        <w:t xml:space="preserve"> </w:t>
      </w:r>
      <w:r>
        <w:t>s</w:t>
      </w:r>
      <w:r>
        <w:t>ervicios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calles,</w:t>
      </w:r>
      <w:r>
        <w:rPr>
          <w:spacing w:val="19"/>
        </w:rPr>
        <w:t xml:space="preserve"> </w:t>
      </w:r>
      <w:r>
        <w:t>tales</w:t>
      </w:r>
      <w:r>
        <w:rPr>
          <w:spacing w:val="19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tipos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pavimentos,</w:t>
      </w:r>
      <w:r>
        <w:rPr>
          <w:spacing w:val="19"/>
        </w:rPr>
        <w:t xml:space="preserve"> </w:t>
      </w:r>
      <w:r>
        <w:t>servicio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alumbrado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elaborar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planos:</w:t>
      </w:r>
    </w:p>
    <w:p w:rsidR="00645E17" w:rsidRDefault="00A92032">
      <w:pPr>
        <w:pStyle w:val="Prrafodelista"/>
        <w:numPr>
          <w:ilvl w:val="0"/>
          <w:numId w:val="30"/>
        </w:numPr>
        <w:tabs>
          <w:tab w:val="left" w:pos="1072"/>
        </w:tabs>
        <w:spacing w:before="194"/>
        <w:ind w:right="406" w:firstLine="0"/>
        <w:jc w:val="both"/>
        <w:rPr>
          <w:sz w:val="24"/>
        </w:rPr>
      </w:pPr>
      <w:r>
        <w:rPr>
          <w:sz w:val="24"/>
        </w:rPr>
        <w:t>Plano con red de servicio de agua potable, indicando con una línea en color azul, las</w:t>
      </w:r>
      <w:r>
        <w:rPr>
          <w:spacing w:val="1"/>
          <w:sz w:val="24"/>
        </w:rPr>
        <w:t xml:space="preserve"> </w:t>
      </w:r>
      <w:r>
        <w:rPr>
          <w:sz w:val="24"/>
        </w:rPr>
        <w:t>calles por donde pasa la red o la tubería de agua potable existente en la población; si no se</w:t>
      </w:r>
      <w:r>
        <w:rPr>
          <w:spacing w:val="-64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servicio,</w:t>
      </w:r>
      <w:r>
        <w:rPr>
          <w:spacing w:val="1"/>
          <w:sz w:val="24"/>
        </w:rPr>
        <w:t xml:space="preserve"> </w:t>
      </w:r>
      <w:r>
        <w:rPr>
          <w:sz w:val="24"/>
        </w:rPr>
        <w:t>señalar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símbolo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tanques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existentes;</w:t>
      </w:r>
    </w:p>
    <w:p w:rsidR="00645E17" w:rsidRDefault="00A92032">
      <w:pPr>
        <w:pStyle w:val="Prrafodelista"/>
        <w:numPr>
          <w:ilvl w:val="0"/>
          <w:numId w:val="30"/>
        </w:numPr>
        <w:tabs>
          <w:tab w:val="left" w:pos="1113"/>
        </w:tabs>
        <w:spacing w:before="200"/>
        <w:ind w:right="409" w:firstLine="0"/>
        <w:jc w:val="both"/>
        <w:rPr>
          <w:sz w:val="24"/>
        </w:rPr>
      </w:pPr>
      <w:r>
        <w:rPr>
          <w:sz w:val="24"/>
        </w:rPr>
        <w:t>Plano con red de servicio de drenaje, señalando con una línea en color verde, las calles</w:t>
      </w:r>
      <w:r>
        <w:rPr>
          <w:spacing w:val="1"/>
          <w:sz w:val="24"/>
        </w:rPr>
        <w:t xml:space="preserve"> </w:t>
      </w:r>
      <w:r>
        <w:rPr>
          <w:sz w:val="24"/>
        </w:rPr>
        <w:t>por donde</w:t>
      </w:r>
      <w:r>
        <w:rPr>
          <w:spacing w:val="-1"/>
          <w:sz w:val="24"/>
        </w:rPr>
        <w:t xml:space="preserve"> </w:t>
      </w:r>
      <w:r>
        <w:rPr>
          <w:sz w:val="24"/>
        </w:rPr>
        <w:t>pasa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tubería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drenaje;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30"/>
        </w:numPr>
        <w:tabs>
          <w:tab w:val="left" w:pos="1173"/>
        </w:tabs>
        <w:spacing w:before="75"/>
        <w:ind w:right="406" w:firstLine="0"/>
        <w:jc w:val="both"/>
        <w:rPr>
          <w:sz w:val="24"/>
        </w:rPr>
      </w:pPr>
      <w:r>
        <w:rPr>
          <w:sz w:val="24"/>
        </w:rPr>
        <w:t>Plano con red de servicio de energía eléctrica, marcando con una línea en color rojo, las</w:t>
      </w:r>
      <w:r>
        <w:rPr>
          <w:spacing w:val="-64"/>
          <w:sz w:val="24"/>
        </w:rPr>
        <w:t xml:space="preserve"> </w:t>
      </w:r>
      <w:r>
        <w:rPr>
          <w:sz w:val="24"/>
        </w:rPr>
        <w:t>calles donde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electricidad;</w:t>
      </w:r>
    </w:p>
    <w:p w:rsidR="00645E17" w:rsidRDefault="00A92032">
      <w:pPr>
        <w:pStyle w:val="Prrafodelista"/>
        <w:numPr>
          <w:ilvl w:val="0"/>
          <w:numId w:val="30"/>
        </w:numPr>
        <w:tabs>
          <w:tab w:val="left" w:pos="1249"/>
        </w:tabs>
        <w:spacing w:before="200"/>
        <w:ind w:right="399" w:firstLine="0"/>
        <w:jc w:val="both"/>
        <w:rPr>
          <w:sz w:val="24"/>
        </w:rPr>
      </w:pPr>
      <w:r>
        <w:rPr>
          <w:sz w:val="24"/>
        </w:rPr>
        <w:t>Plano con red de servicio de alumbrado público, señalando con una línea en color</w:t>
      </w:r>
      <w:r>
        <w:rPr>
          <w:spacing w:val="1"/>
          <w:sz w:val="24"/>
        </w:rPr>
        <w:t xml:space="preserve"> </w:t>
      </w:r>
      <w:r>
        <w:rPr>
          <w:sz w:val="24"/>
        </w:rPr>
        <w:t>amarillo, las</w:t>
      </w:r>
      <w:r>
        <w:rPr>
          <w:spacing w:val="1"/>
          <w:sz w:val="24"/>
        </w:rPr>
        <w:t xml:space="preserve"> </w:t>
      </w:r>
      <w:r>
        <w:rPr>
          <w:sz w:val="24"/>
        </w:rPr>
        <w:t>calles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cubre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servicio;</w:t>
      </w:r>
    </w:p>
    <w:p w:rsidR="00645E17" w:rsidRDefault="00A92032">
      <w:pPr>
        <w:pStyle w:val="Prrafodelista"/>
        <w:numPr>
          <w:ilvl w:val="0"/>
          <w:numId w:val="30"/>
        </w:numPr>
        <w:tabs>
          <w:tab w:val="left" w:pos="1132"/>
        </w:tabs>
        <w:spacing w:before="200"/>
        <w:ind w:left="1131" w:hanging="296"/>
        <w:jc w:val="both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rodamiento,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sig</w:t>
      </w:r>
      <w:r>
        <w:rPr>
          <w:sz w:val="24"/>
        </w:rPr>
        <w:t>uiente</w:t>
      </w:r>
      <w:r>
        <w:rPr>
          <w:spacing w:val="-5"/>
          <w:sz w:val="24"/>
        </w:rPr>
        <w:t xml:space="preserve"> </w:t>
      </w:r>
      <w:r>
        <w:rPr>
          <w:sz w:val="24"/>
        </w:rPr>
        <w:t>tabla:</w:t>
      </w:r>
    </w:p>
    <w:p w:rsidR="00645E17" w:rsidRDefault="00645E17">
      <w:pPr>
        <w:pStyle w:val="Textoindependiente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</w:tblGrid>
      <w:tr w:rsidR="00645E17">
        <w:trPr>
          <w:trHeight w:val="518"/>
        </w:trPr>
        <w:tc>
          <w:tcPr>
            <w:tcW w:w="2521" w:type="dxa"/>
          </w:tcPr>
          <w:p w:rsidR="00645E17" w:rsidRDefault="00A92032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Adoquín</w:t>
            </w:r>
          </w:p>
        </w:tc>
      </w:tr>
      <w:tr w:rsidR="00645E17">
        <w:trPr>
          <w:trHeight w:val="518"/>
        </w:trPr>
        <w:tc>
          <w:tcPr>
            <w:tcW w:w="2521" w:type="dxa"/>
          </w:tcPr>
          <w:p w:rsidR="00645E17" w:rsidRDefault="00A920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Asfalto</w:t>
            </w:r>
          </w:p>
        </w:tc>
      </w:tr>
      <w:tr w:rsidR="00645E17">
        <w:trPr>
          <w:trHeight w:val="517"/>
        </w:trPr>
        <w:tc>
          <w:tcPr>
            <w:tcW w:w="252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Concreto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hidráulico</w:t>
            </w:r>
          </w:p>
        </w:tc>
      </w:tr>
      <w:tr w:rsidR="00645E17">
        <w:trPr>
          <w:trHeight w:val="518"/>
        </w:trPr>
        <w:tc>
          <w:tcPr>
            <w:tcW w:w="252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Empedrado</w:t>
            </w:r>
          </w:p>
        </w:tc>
      </w:tr>
      <w:tr w:rsidR="00645E17">
        <w:trPr>
          <w:trHeight w:val="514"/>
        </w:trPr>
        <w:tc>
          <w:tcPr>
            <w:tcW w:w="2521" w:type="dxa"/>
          </w:tcPr>
          <w:p w:rsidR="00645E17" w:rsidRDefault="00A920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Terracería</w:t>
            </w:r>
          </w:p>
        </w:tc>
      </w:tr>
    </w:tbl>
    <w:p w:rsidR="00645E17" w:rsidRDefault="00A92032">
      <w:pPr>
        <w:pStyle w:val="Prrafodelista"/>
        <w:numPr>
          <w:ilvl w:val="0"/>
          <w:numId w:val="30"/>
        </w:numPr>
        <w:tabs>
          <w:tab w:val="left" w:pos="1264"/>
        </w:tabs>
        <w:ind w:right="403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63"/>
          <w:sz w:val="24"/>
        </w:rPr>
        <w:t xml:space="preserve"> </w:t>
      </w:r>
      <w:r>
        <w:rPr>
          <w:sz w:val="24"/>
        </w:rPr>
        <w:t>social:</w:t>
      </w:r>
      <w:r>
        <w:rPr>
          <w:spacing w:val="65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señalará</w:t>
      </w:r>
      <w:r>
        <w:rPr>
          <w:spacing w:val="63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población,</w:t>
      </w:r>
      <w:r>
        <w:rPr>
          <w:spacing w:val="65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ubicación</w:t>
      </w:r>
      <w:r>
        <w:rPr>
          <w:spacing w:val="-65"/>
          <w:sz w:val="24"/>
        </w:rPr>
        <w:t xml:space="preserve"> </w:t>
      </w:r>
      <w:r>
        <w:rPr>
          <w:sz w:val="24"/>
        </w:rPr>
        <w:t>aproximada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15"/>
          <w:sz w:val="24"/>
        </w:rPr>
        <w:t xml:space="preserve"> </w:t>
      </w:r>
      <w:r>
        <w:rPr>
          <w:sz w:val="24"/>
        </w:rPr>
        <w:t>social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cuente,</w:t>
      </w:r>
      <w:r>
        <w:rPr>
          <w:spacing w:val="18"/>
          <w:sz w:val="24"/>
        </w:rPr>
        <w:t xml:space="preserve"> </w:t>
      </w:r>
      <w:r>
        <w:rPr>
          <w:sz w:val="24"/>
        </w:rPr>
        <w:t>utilizando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número</w:t>
      </w:r>
      <w:r>
        <w:rPr>
          <w:spacing w:val="18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equipamiento,</w:t>
      </w:r>
      <w:r>
        <w:rPr>
          <w:spacing w:val="-1"/>
          <w:sz w:val="24"/>
        </w:rPr>
        <w:t xml:space="preserve"> </w:t>
      </w:r>
      <w:r>
        <w:rPr>
          <w:sz w:val="24"/>
        </w:rPr>
        <w:t>encerrando</w:t>
      </w:r>
      <w:r>
        <w:rPr>
          <w:spacing w:val="-3"/>
          <w:sz w:val="24"/>
        </w:rPr>
        <w:t xml:space="preserve"> </w:t>
      </w:r>
      <w:r>
        <w:rPr>
          <w:sz w:val="24"/>
        </w:rPr>
        <w:t>éste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círculo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relación: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199"/>
        <w:jc w:val="both"/>
        <w:rPr>
          <w:sz w:val="24"/>
        </w:rPr>
      </w:pP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cultura: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Preescolar;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Primaria;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Secundaria;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Preparatoria;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universidad;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1"/>
        <w:jc w:val="both"/>
        <w:rPr>
          <w:sz w:val="24"/>
        </w:rPr>
      </w:pPr>
      <w:r>
        <w:rPr>
          <w:sz w:val="24"/>
        </w:rPr>
        <w:t>Escuela</w:t>
      </w:r>
      <w:r>
        <w:rPr>
          <w:spacing w:val="-4"/>
          <w:sz w:val="24"/>
        </w:rPr>
        <w:t xml:space="preserve"> </w:t>
      </w:r>
      <w:r>
        <w:rPr>
          <w:sz w:val="24"/>
        </w:rPr>
        <w:t>Técnica;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Academia;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Escuela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"/>
          <w:sz w:val="24"/>
        </w:rPr>
        <w:t xml:space="preserve"> </w:t>
      </w:r>
      <w:r>
        <w:rPr>
          <w:sz w:val="24"/>
        </w:rPr>
        <w:t>Especial;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Salón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Actos;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368"/>
        </w:tabs>
        <w:spacing w:before="200"/>
        <w:ind w:left="1367" w:hanging="532"/>
        <w:jc w:val="both"/>
        <w:rPr>
          <w:sz w:val="24"/>
        </w:rPr>
      </w:pPr>
      <w:r>
        <w:rPr>
          <w:sz w:val="24"/>
        </w:rPr>
        <w:t>Casa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Cultura;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368"/>
        </w:tabs>
        <w:spacing w:before="201"/>
        <w:ind w:left="1367" w:hanging="532"/>
        <w:jc w:val="both"/>
        <w:rPr>
          <w:sz w:val="24"/>
        </w:rPr>
      </w:pPr>
      <w:r>
        <w:rPr>
          <w:sz w:val="24"/>
        </w:rPr>
        <w:t>Museo; y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368"/>
        </w:tabs>
        <w:spacing w:before="200"/>
        <w:ind w:left="1367" w:hanging="532"/>
        <w:jc w:val="both"/>
        <w:rPr>
          <w:sz w:val="24"/>
        </w:rPr>
      </w:pPr>
      <w:r>
        <w:rPr>
          <w:sz w:val="24"/>
        </w:rPr>
        <w:t>Biblioteca.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200"/>
        <w:jc w:val="both"/>
        <w:rPr>
          <w:sz w:val="24"/>
        </w:rPr>
      </w:pP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asistencia</w:t>
      </w:r>
      <w:r>
        <w:rPr>
          <w:spacing w:val="-5"/>
          <w:sz w:val="24"/>
        </w:rPr>
        <w:t xml:space="preserve"> </w:t>
      </w:r>
      <w:r>
        <w:rPr>
          <w:sz w:val="24"/>
        </w:rPr>
        <w:t>social: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Mexicano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Seguro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(IMSS);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Instituto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(ISSSTE);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jc w:val="both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Jalisco</w:t>
      </w:r>
      <w:r>
        <w:rPr>
          <w:spacing w:val="-3"/>
          <w:sz w:val="24"/>
        </w:rPr>
        <w:t xml:space="preserve"> </w:t>
      </w:r>
      <w:r>
        <w:rPr>
          <w:sz w:val="24"/>
        </w:rPr>
        <w:t>(SSJ);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75"/>
        <w:rPr>
          <w:sz w:val="24"/>
        </w:rPr>
      </w:pP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(DIF);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Hospital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Clínica;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Cruz</w:t>
      </w:r>
      <w:r>
        <w:rPr>
          <w:spacing w:val="-7"/>
          <w:sz w:val="24"/>
        </w:rPr>
        <w:t xml:space="preserve"> </w:t>
      </w:r>
      <w:r>
        <w:rPr>
          <w:sz w:val="24"/>
        </w:rPr>
        <w:t>Roja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similar.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200"/>
        <w:rPr>
          <w:sz w:val="24"/>
        </w:rPr>
      </w:pPr>
      <w:r>
        <w:rPr>
          <w:sz w:val="24"/>
        </w:rPr>
        <w:t>Comercio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abasto: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1"/>
        <w:rPr>
          <w:sz w:val="24"/>
        </w:rPr>
      </w:pPr>
      <w:r>
        <w:rPr>
          <w:sz w:val="24"/>
        </w:rPr>
        <w:t>Mercado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Tienda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autoservicio;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Centro</w:t>
      </w:r>
      <w:r>
        <w:rPr>
          <w:spacing w:val="-5"/>
          <w:sz w:val="24"/>
        </w:rPr>
        <w:t xml:space="preserve"> </w:t>
      </w:r>
      <w:r>
        <w:rPr>
          <w:sz w:val="24"/>
        </w:rPr>
        <w:t>comercial.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200"/>
        <w:rPr>
          <w:sz w:val="24"/>
        </w:rPr>
      </w:pPr>
      <w:r>
        <w:rPr>
          <w:sz w:val="24"/>
        </w:rPr>
        <w:t>Recreación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deporte: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Parques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Jardines;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z w:val="24"/>
        </w:rPr>
        <w:t>Deportivo;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Campo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Fútbol;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0"/>
        <w:ind w:left="1236" w:hanging="401"/>
        <w:rPr>
          <w:sz w:val="24"/>
        </w:rPr>
      </w:pPr>
      <w:r>
        <w:rPr>
          <w:sz w:val="24"/>
        </w:rPr>
        <w:t>Lienzo</w:t>
      </w:r>
      <w:r>
        <w:rPr>
          <w:spacing w:val="-6"/>
          <w:sz w:val="24"/>
        </w:rPr>
        <w:t xml:space="preserve"> </w:t>
      </w:r>
      <w:r>
        <w:rPr>
          <w:sz w:val="24"/>
        </w:rPr>
        <w:t>Charro;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0"/>
        <w:ind w:left="1236" w:hanging="401"/>
        <w:rPr>
          <w:sz w:val="24"/>
        </w:rPr>
      </w:pPr>
      <w:r>
        <w:rPr>
          <w:sz w:val="24"/>
        </w:rPr>
        <w:t>Salón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eventos.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201"/>
        <w:rPr>
          <w:sz w:val="24"/>
        </w:rPr>
      </w:pPr>
      <w:r>
        <w:rPr>
          <w:sz w:val="24"/>
        </w:rPr>
        <w:t>Administración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institucionales,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otros: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Presidencia</w:t>
      </w:r>
      <w:r>
        <w:rPr>
          <w:spacing w:val="-7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Delegación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Oficina</w:t>
      </w:r>
      <w:r>
        <w:rPr>
          <w:spacing w:val="-8"/>
          <w:sz w:val="24"/>
        </w:rPr>
        <w:t xml:space="preserve"> </w:t>
      </w:r>
      <w:r>
        <w:rPr>
          <w:sz w:val="24"/>
        </w:rPr>
        <w:t>Recaudadora;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Secretarías</w:t>
      </w:r>
      <w:r>
        <w:rPr>
          <w:spacing w:val="-5"/>
          <w:sz w:val="24"/>
        </w:rPr>
        <w:t xml:space="preserve"> </w:t>
      </w:r>
      <w:r>
        <w:rPr>
          <w:sz w:val="24"/>
        </w:rPr>
        <w:t>Estatales;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1"/>
        <w:ind w:left="1236" w:hanging="401"/>
        <w:rPr>
          <w:sz w:val="24"/>
        </w:rPr>
      </w:pPr>
      <w:r>
        <w:rPr>
          <w:sz w:val="24"/>
        </w:rPr>
        <w:t>Agua</w:t>
      </w:r>
      <w:r>
        <w:rPr>
          <w:spacing w:val="-5"/>
          <w:sz w:val="24"/>
        </w:rPr>
        <w:t xml:space="preserve"> </w:t>
      </w:r>
      <w:r>
        <w:rPr>
          <w:sz w:val="24"/>
        </w:rPr>
        <w:t>Potable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Alcantarillado;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199"/>
        <w:rPr>
          <w:sz w:val="24"/>
        </w:rPr>
      </w:pP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Electricidad</w:t>
      </w:r>
      <w:r>
        <w:rPr>
          <w:spacing w:val="-3"/>
          <w:sz w:val="24"/>
        </w:rPr>
        <w:t xml:space="preserve"> </w:t>
      </w:r>
      <w:r>
        <w:rPr>
          <w:sz w:val="24"/>
        </w:rPr>
        <w:t>(CFE);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Correos;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1"/>
        <w:rPr>
          <w:sz w:val="24"/>
        </w:rPr>
      </w:pPr>
      <w:r>
        <w:rPr>
          <w:sz w:val="24"/>
        </w:rPr>
        <w:t>Telégrafos;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368"/>
        </w:tabs>
        <w:spacing w:before="200"/>
        <w:ind w:left="1367" w:hanging="532"/>
        <w:rPr>
          <w:sz w:val="24"/>
        </w:rPr>
      </w:pPr>
      <w:r>
        <w:rPr>
          <w:sz w:val="24"/>
        </w:rPr>
        <w:t>Teléfonos;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368"/>
        </w:tabs>
        <w:spacing w:before="200"/>
        <w:ind w:left="1367" w:hanging="532"/>
        <w:rPr>
          <w:sz w:val="24"/>
        </w:rPr>
      </w:pPr>
      <w:r>
        <w:rPr>
          <w:sz w:val="24"/>
        </w:rPr>
        <w:t>Policía.</w:t>
      </w:r>
    </w:p>
    <w:p w:rsidR="00645E17" w:rsidRDefault="00A92032">
      <w:pPr>
        <w:pStyle w:val="Prrafodelista"/>
        <w:numPr>
          <w:ilvl w:val="0"/>
          <w:numId w:val="29"/>
        </w:numPr>
        <w:tabs>
          <w:tab w:val="left" w:pos="1104"/>
        </w:tabs>
        <w:spacing w:before="200"/>
        <w:rPr>
          <w:sz w:val="24"/>
        </w:rPr>
      </w:pPr>
      <w:r>
        <w:rPr>
          <w:sz w:val="24"/>
        </w:rPr>
        <w:t>Servicios</w:t>
      </w:r>
      <w:r>
        <w:rPr>
          <w:spacing w:val="-7"/>
          <w:sz w:val="24"/>
        </w:rPr>
        <w:t xml:space="preserve"> </w:t>
      </w:r>
      <w:r>
        <w:rPr>
          <w:sz w:val="24"/>
        </w:rPr>
        <w:t>generales: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1"/>
        <w:rPr>
          <w:sz w:val="24"/>
        </w:rPr>
      </w:pPr>
      <w:r>
        <w:rPr>
          <w:sz w:val="24"/>
        </w:rPr>
        <w:t>Hotel;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Restaurante;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Sitio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Taxi;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75"/>
        <w:rPr>
          <w:sz w:val="24"/>
        </w:rPr>
      </w:pPr>
      <w:r>
        <w:rPr>
          <w:sz w:val="24"/>
        </w:rPr>
        <w:t>Banco;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6"/>
        </w:tabs>
        <w:spacing w:before="200"/>
        <w:rPr>
          <w:sz w:val="24"/>
        </w:rPr>
      </w:pPr>
      <w:r>
        <w:rPr>
          <w:sz w:val="24"/>
        </w:rPr>
        <w:t>Terminal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Autobuses;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0"/>
        <w:ind w:left="1236" w:hanging="401"/>
        <w:rPr>
          <w:sz w:val="24"/>
        </w:rPr>
      </w:pPr>
      <w:r>
        <w:rPr>
          <w:sz w:val="24"/>
        </w:rPr>
        <w:t>Templo;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0"/>
        <w:ind w:left="1236" w:hanging="401"/>
        <w:rPr>
          <w:sz w:val="24"/>
        </w:rPr>
      </w:pPr>
      <w:r>
        <w:rPr>
          <w:sz w:val="24"/>
        </w:rPr>
        <w:t>Cementerio;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29"/>
        </w:numPr>
        <w:tabs>
          <w:tab w:val="left" w:pos="1237"/>
        </w:tabs>
        <w:spacing w:before="201"/>
        <w:ind w:left="1236" w:hanging="401"/>
        <w:rPr>
          <w:sz w:val="24"/>
        </w:rPr>
      </w:pPr>
      <w:r>
        <w:rPr>
          <w:sz w:val="24"/>
        </w:rPr>
        <w:t>Rastro</w:t>
      </w:r>
      <w:r>
        <w:rPr>
          <w:spacing w:val="-7"/>
          <w:sz w:val="24"/>
        </w:rPr>
        <w:t xml:space="preserve"> </w:t>
      </w:r>
      <w:r>
        <w:rPr>
          <w:sz w:val="24"/>
        </w:rPr>
        <w:t>Municipal.</w:t>
      </w:r>
    </w:p>
    <w:p w:rsidR="00645E17" w:rsidRDefault="00A92032">
      <w:pPr>
        <w:spacing w:before="196"/>
        <w:ind w:left="877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Tercera</w:t>
      </w:r>
    </w:p>
    <w:p w:rsidR="00645E17" w:rsidRDefault="00645E17">
      <w:pPr>
        <w:pStyle w:val="Textoindependiente"/>
        <w:spacing w:before="4"/>
        <w:ind w:left="0"/>
        <w:jc w:val="left"/>
        <w:rPr>
          <w:rFonts w:ascii="Arial"/>
          <w:b/>
          <w:sz w:val="9"/>
        </w:rPr>
      </w:pPr>
    </w:p>
    <w:p w:rsidR="00645E17" w:rsidRDefault="00A92032">
      <w:pPr>
        <w:spacing w:before="92"/>
        <w:ind w:left="870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Estudios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Unitarios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Terrenos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Rústicos</w:t>
      </w:r>
    </w:p>
    <w:p w:rsidR="00645E17" w:rsidRDefault="00A92032">
      <w:pPr>
        <w:pStyle w:val="Textoindependiente"/>
        <w:spacing w:before="200" w:line="242" w:lineRule="auto"/>
        <w:ind w:right="397"/>
      </w:pPr>
      <w:r>
        <w:rPr>
          <w:rFonts w:ascii="Arial" w:hAnsi="Arial"/>
          <w:b/>
        </w:rPr>
        <w:t>Artículo 81</w:t>
      </w:r>
      <w:r>
        <w:t>. Para el estudio de valores de terrenos rústicos se atenderá lo dispuesto en el</w:t>
      </w:r>
      <w:r>
        <w:rPr>
          <w:spacing w:val="1"/>
        </w:rPr>
        <w:t xml:space="preserve"> </w:t>
      </w:r>
      <w:r>
        <w:t>artículo 57 de la Ley, debiendo presentar un plano del territorio municipal y los valores de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zonificación</w:t>
      </w:r>
      <w:r>
        <w:rPr>
          <w:spacing w:val="1"/>
        </w:rPr>
        <w:t xml:space="preserve"> </w:t>
      </w:r>
      <w:r>
        <w:t>rústica</w:t>
      </w:r>
      <w:r>
        <w:rPr>
          <w:spacing w:val="1"/>
        </w:rPr>
        <w:t xml:space="preserve"> </w:t>
      </w:r>
      <w:r>
        <w:t>correspondiente.</w:t>
      </w:r>
    </w:p>
    <w:p w:rsidR="00645E17" w:rsidRDefault="00A92032">
      <w:pPr>
        <w:pStyle w:val="Textoindependiente"/>
        <w:spacing w:before="190" w:line="242" w:lineRule="auto"/>
        <w:ind w:right="404"/>
      </w:pPr>
      <w:r>
        <w:rPr>
          <w:rFonts w:ascii="Arial" w:hAnsi="Arial"/>
          <w:b/>
        </w:rPr>
        <w:t>Artículo 82</w:t>
      </w:r>
      <w:r>
        <w:t>. Para la investigación de valores de mercado de terrenos rústicos, se utilizará</w:t>
      </w:r>
      <w:r>
        <w:rPr>
          <w:spacing w:val="1"/>
        </w:rPr>
        <w:t xml:space="preserve"> </w:t>
      </w:r>
      <w:r>
        <w:t>preferentemente el plano del INEGI de usos del suelo, indicando en éste la localización de</w:t>
      </w:r>
      <w:r>
        <w:rPr>
          <w:spacing w:val="1"/>
        </w:rPr>
        <w:t xml:space="preserve"> </w:t>
      </w:r>
      <w:r>
        <w:t>los valor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investigados.</w:t>
      </w:r>
    </w:p>
    <w:p w:rsidR="00645E17" w:rsidRDefault="00A92032">
      <w:pPr>
        <w:pStyle w:val="Textoindependiente"/>
        <w:spacing w:before="192" w:line="242" w:lineRule="auto"/>
        <w:ind w:right="405"/>
      </w:pPr>
      <w:r>
        <w:rPr>
          <w:rFonts w:ascii="Arial" w:hAnsi="Arial"/>
          <w:b/>
        </w:rPr>
        <w:t>Artículo 83</w:t>
      </w:r>
      <w:r>
        <w:t>. Cuando en una zona no existan datos que permitan precisar el valor, éste 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próximas,</w:t>
      </w:r>
      <w:r>
        <w:rPr>
          <w:spacing w:val="1"/>
        </w:rPr>
        <w:t xml:space="preserve"> </w:t>
      </w:r>
      <w:r>
        <w:t>considerando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similitud en la calidad de la tierra, la cercanía de los predios con los centros de población o</w:t>
      </w:r>
      <w:r>
        <w:rPr>
          <w:spacing w:val="1"/>
        </w:rPr>
        <w:t xml:space="preserve"> </w:t>
      </w:r>
      <w:r>
        <w:t>caminos.</w:t>
      </w:r>
    </w:p>
    <w:p w:rsidR="00645E17" w:rsidRDefault="00A92032">
      <w:pPr>
        <w:pStyle w:val="Textoindependiente"/>
        <w:spacing w:before="189"/>
        <w:ind w:right="399"/>
      </w:pPr>
      <w:r>
        <w:rPr>
          <w:rFonts w:ascii="Arial" w:hAnsi="Arial"/>
          <w:b/>
        </w:rPr>
        <w:t>Artículo 84</w:t>
      </w:r>
      <w:r>
        <w:t>. Los valores de terreno rústico deberán asentarse, indicando los niveles de</w:t>
      </w:r>
      <w:r>
        <w:rPr>
          <w:spacing w:val="1"/>
        </w:rPr>
        <w:t xml:space="preserve"> </w:t>
      </w:r>
      <w:r>
        <w:t>valor que resulten de relacionarlos geográficamente en sus resp</w:t>
      </w:r>
      <w:r>
        <w:t>ectivas zonificaciones, 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delimitadas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como,</w:t>
      </w:r>
      <w:r>
        <w:rPr>
          <w:spacing w:val="-64"/>
        </w:rPr>
        <w:t xml:space="preserve"> </w:t>
      </w:r>
      <w:r>
        <w:t>cauces de</w:t>
      </w:r>
      <w:r>
        <w:rPr>
          <w:spacing w:val="-1"/>
        </w:rPr>
        <w:t xml:space="preserve"> </w:t>
      </w:r>
      <w:r>
        <w:t>ríos,</w:t>
      </w:r>
      <w:r>
        <w:rPr>
          <w:spacing w:val="1"/>
        </w:rPr>
        <w:t xml:space="preserve"> </w:t>
      </w:r>
      <w:r>
        <w:t>arroyos,</w:t>
      </w:r>
      <w:r>
        <w:rPr>
          <w:spacing w:val="4"/>
        </w:rPr>
        <w:t xml:space="preserve"> </w:t>
      </w:r>
      <w:r>
        <w:t>carreteras,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:rsidR="00645E17" w:rsidRDefault="00A92032">
      <w:pPr>
        <w:pStyle w:val="Textoindependiente"/>
        <w:spacing w:before="201" w:line="242" w:lineRule="auto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</w:t>
      </w:r>
      <w:r>
        <w:t>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realizado,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elaborará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rústicos.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3"/>
        <w:ind w:left="0"/>
        <w:jc w:val="left"/>
        <w:rPr>
          <w:sz w:val="32"/>
        </w:rPr>
      </w:pPr>
    </w:p>
    <w:p w:rsidR="00645E17" w:rsidRDefault="00A92032">
      <w:pPr>
        <w:ind w:left="873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Cuarta</w:t>
      </w:r>
    </w:p>
    <w:p w:rsidR="00645E17" w:rsidRDefault="00A92032">
      <w:pPr>
        <w:spacing w:before="200"/>
        <w:ind w:left="872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Estudios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Unitarios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Construcción</w:t>
      </w:r>
    </w:p>
    <w:p w:rsidR="00645E17" w:rsidRDefault="00A92032">
      <w:pPr>
        <w:pStyle w:val="Textoindependiente"/>
        <w:spacing w:before="201" w:line="242" w:lineRule="auto"/>
        <w:ind w:right="409"/>
      </w:pPr>
      <w:r>
        <w:rPr>
          <w:rFonts w:ascii="Arial" w:hAnsi="Arial"/>
          <w:b/>
        </w:rPr>
        <w:t>Artículo 86</w:t>
      </w:r>
      <w:r>
        <w:t>. Para el estudio de valores de construcción se atenderá lo dispuesto en 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reglamento.</w:t>
      </w:r>
    </w:p>
    <w:p w:rsidR="00645E17" w:rsidRDefault="00A92032">
      <w:pPr>
        <w:pStyle w:val="Textoindependiente"/>
        <w:spacing w:before="194" w:line="242" w:lineRule="auto"/>
        <w:ind w:right="397"/>
      </w:pPr>
      <w:r>
        <w:rPr>
          <w:rFonts w:ascii="Arial" w:hAnsi="Arial"/>
          <w:b/>
        </w:rPr>
        <w:t>Artículo 87</w:t>
      </w:r>
      <w:r>
        <w:t>. Los valores de mercado de la construcción deberán ser investigados con base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elementos:</w:t>
      </w:r>
    </w:p>
    <w:p w:rsidR="00645E17" w:rsidRDefault="00A92032">
      <w:pPr>
        <w:pStyle w:val="Prrafodelista"/>
        <w:numPr>
          <w:ilvl w:val="0"/>
          <w:numId w:val="28"/>
        </w:numPr>
        <w:tabs>
          <w:tab w:val="left" w:pos="1057"/>
        </w:tabs>
        <w:spacing w:before="199"/>
        <w:ind w:right="410" w:firstLine="0"/>
        <w:rPr>
          <w:sz w:val="24"/>
        </w:rPr>
      </w:pPr>
      <w:r>
        <w:rPr>
          <w:sz w:val="24"/>
        </w:rPr>
        <w:t>Operaciones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compra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venta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inmuebles</w:t>
      </w:r>
      <w:r>
        <w:rPr>
          <w:spacing w:val="18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8"/>
          <w:sz w:val="24"/>
        </w:rPr>
        <w:t xml:space="preserve"> </w:t>
      </w:r>
      <w:r>
        <w:rPr>
          <w:sz w:val="24"/>
        </w:rPr>
        <w:t>realizadas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zona,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-63"/>
          <w:sz w:val="24"/>
        </w:rPr>
        <w:t xml:space="preserve"> </w:t>
      </w:r>
      <w:r>
        <w:rPr>
          <w:sz w:val="24"/>
        </w:rPr>
        <w:t>libre</w:t>
      </w:r>
      <w:r>
        <w:rPr>
          <w:spacing w:val="2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inmobiliario;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28"/>
        </w:numPr>
        <w:tabs>
          <w:tab w:val="left" w:pos="1105"/>
        </w:tabs>
        <w:spacing w:before="200"/>
        <w:ind w:right="409" w:firstLine="0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partir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3"/>
          <w:sz w:val="24"/>
        </w:rPr>
        <w:t xml:space="preserve"> </w:t>
      </w:r>
      <w:r>
        <w:rPr>
          <w:sz w:val="24"/>
        </w:rPr>
        <w:t>de costos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metro</w:t>
      </w:r>
      <w:r>
        <w:rPr>
          <w:spacing w:val="1"/>
          <w:sz w:val="24"/>
        </w:rPr>
        <w:t xml:space="preserve"> </w:t>
      </w:r>
      <w:r>
        <w:rPr>
          <w:sz w:val="24"/>
        </w:rPr>
        <w:t>cuadrado</w:t>
      </w:r>
      <w:r>
        <w:rPr>
          <w:spacing w:val="5"/>
          <w:sz w:val="24"/>
        </w:rPr>
        <w:t xml:space="preserve"> </w:t>
      </w:r>
      <w:r>
        <w:rPr>
          <w:sz w:val="24"/>
        </w:rPr>
        <w:t>de una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nueva,</w:t>
      </w:r>
      <w:r>
        <w:rPr>
          <w:spacing w:val="-63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 de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3"/>
          <w:sz w:val="24"/>
        </w:rPr>
        <w:t xml:space="preserve"> </w:t>
      </w:r>
      <w:r>
        <w:rPr>
          <w:sz w:val="24"/>
        </w:rPr>
        <w:t>moderno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calidades.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88</w:t>
      </w:r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investigados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nuevas,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permanentes o provisionales, serán la base para la propuesta de valor unitario para las</w:t>
      </w:r>
      <w:r>
        <w:rPr>
          <w:spacing w:val="1"/>
        </w:rPr>
        <w:t xml:space="preserve"> </w:t>
      </w:r>
      <w:r>
        <w:t>clasificaciones modernas de tipo permanente, industrial, provisional, albercas y pisos sin</w:t>
      </w:r>
      <w:r>
        <w:rPr>
          <w:spacing w:val="1"/>
        </w:rPr>
        <w:t xml:space="preserve"> </w:t>
      </w:r>
      <w:r>
        <w:t xml:space="preserve">techo; a partir de esos valores se demeritará </w:t>
      </w:r>
      <w:r>
        <w:t>el valor unitario propuesto, tomando en cuenta</w:t>
      </w:r>
      <w:r>
        <w:rPr>
          <w:spacing w:val="-64"/>
        </w:rPr>
        <w:t xml:space="preserve"> </w:t>
      </w:r>
      <w:r>
        <w:t>la edad y estado de conservación para cada tipo específico, según las calidades de las</w:t>
      </w:r>
      <w:r>
        <w:rPr>
          <w:spacing w:val="1"/>
        </w:rPr>
        <w:t xml:space="preserve"> </w:t>
      </w:r>
      <w:r>
        <w:t>mismas.</w:t>
      </w:r>
    </w:p>
    <w:p w:rsidR="00645E17" w:rsidRDefault="00A92032">
      <w:pPr>
        <w:pStyle w:val="Textoindependiente"/>
        <w:spacing w:before="201" w:line="242" w:lineRule="auto"/>
        <w:ind w:right="406"/>
      </w:pPr>
      <w:r>
        <w:rPr>
          <w:rFonts w:ascii="Arial" w:hAnsi="Arial"/>
          <w:b/>
        </w:rPr>
        <w:t>Artículo 89</w:t>
      </w:r>
      <w:r>
        <w:t>. La autoridad municipal se podrá apoyar en los valores base de la construcción,</w:t>
      </w:r>
      <w:r>
        <w:rPr>
          <w:spacing w:val="-64"/>
        </w:rPr>
        <w:t xml:space="preserve"> </w:t>
      </w:r>
      <w:r>
        <w:t>propuestas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Estatal.</w:t>
      </w:r>
    </w:p>
    <w:p w:rsidR="00645E17" w:rsidRDefault="00A92032">
      <w:pPr>
        <w:spacing w:before="194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quinta</w:t>
      </w:r>
    </w:p>
    <w:p w:rsidR="00645E17" w:rsidRDefault="00A92032">
      <w:pPr>
        <w:spacing w:before="200"/>
        <w:ind w:left="872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Tablas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Valores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Unitarios</w:t>
      </w:r>
    </w:p>
    <w:p w:rsidR="00645E17" w:rsidRDefault="00A92032">
      <w:pPr>
        <w:pStyle w:val="Textoindependiente"/>
        <w:spacing w:before="200" w:line="242" w:lineRule="auto"/>
        <w:ind w:right="406"/>
      </w:pPr>
      <w:r>
        <w:rPr>
          <w:rFonts w:ascii="Arial" w:hAnsi="Arial"/>
          <w:b/>
        </w:rPr>
        <w:t>Artículo 90</w:t>
      </w:r>
      <w:r>
        <w:t>. La autoridad catastral deberá iniciar la elaboración del proyecto de tablas 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aplicación, en</w:t>
      </w:r>
      <w:r>
        <w:rPr>
          <w:spacing w:val="-3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Estatal.</w:t>
      </w:r>
    </w:p>
    <w:p w:rsidR="00645E17" w:rsidRDefault="00A92032">
      <w:pPr>
        <w:pStyle w:val="Textoindependiente"/>
        <w:spacing w:before="197"/>
        <w:ind w:right="398"/>
      </w:pPr>
      <w:r>
        <w:t>Los valores se indicarán en planos del sector urbano y rústico, así como en los formatos 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Catastro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Estatal, los</w:t>
      </w:r>
      <w:r>
        <w:rPr>
          <w:spacing w:val="4"/>
        </w:rPr>
        <w:t xml:space="preserve"> </w:t>
      </w:r>
      <w:r>
        <w:t>cuales servirán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antecedente.</w:t>
      </w:r>
    </w:p>
    <w:p w:rsidR="00645E17" w:rsidRDefault="00A92032">
      <w:pPr>
        <w:pStyle w:val="Textoindependiente"/>
        <w:spacing w:before="196" w:line="242" w:lineRule="auto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91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sometido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6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Consejo Estatal para su análisis y homologación, deberá ser remitido por el Presidente de</w:t>
      </w:r>
      <w:r>
        <w:t>l</w:t>
      </w:r>
      <w:r>
        <w:rPr>
          <w:spacing w:val="1"/>
        </w:rPr>
        <w:t xml:space="preserve"> </w:t>
      </w:r>
      <w:r>
        <w:t>Consejo Municipal,</w:t>
      </w:r>
      <w:r>
        <w:rPr>
          <w:spacing w:val="-1"/>
        </w:rPr>
        <w:t xml:space="preserve"> </w:t>
      </w:r>
      <w:r>
        <w:t>acompañando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copias: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093"/>
        </w:tabs>
        <w:spacing w:before="196"/>
        <w:ind w:right="410" w:firstLine="0"/>
        <w:rPr>
          <w:sz w:val="24"/>
        </w:rPr>
      </w:pPr>
      <w:r>
        <w:rPr>
          <w:sz w:val="24"/>
        </w:rPr>
        <w:t>Oficio</w:t>
      </w:r>
      <w:r>
        <w:rPr>
          <w:spacing w:val="52"/>
          <w:sz w:val="24"/>
        </w:rPr>
        <w:t xml:space="preserve"> </w:t>
      </w:r>
      <w:r>
        <w:rPr>
          <w:sz w:val="24"/>
        </w:rPr>
        <w:t>firmado</w:t>
      </w:r>
      <w:r>
        <w:rPr>
          <w:spacing w:val="53"/>
          <w:sz w:val="24"/>
        </w:rPr>
        <w:t xml:space="preserve"> </w:t>
      </w:r>
      <w:r>
        <w:rPr>
          <w:sz w:val="24"/>
        </w:rPr>
        <w:t>por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Presidente</w:t>
      </w:r>
      <w:r>
        <w:rPr>
          <w:spacing w:val="52"/>
          <w:sz w:val="24"/>
        </w:rPr>
        <w:t xml:space="preserve"> </w:t>
      </w:r>
      <w:r>
        <w:rPr>
          <w:sz w:val="24"/>
        </w:rPr>
        <w:t>Municipal,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su</w:t>
      </w:r>
      <w:r>
        <w:rPr>
          <w:spacing w:val="53"/>
          <w:sz w:val="24"/>
        </w:rPr>
        <w:t xml:space="preserve"> </w:t>
      </w:r>
      <w:r>
        <w:rPr>
          <w:sz w:val="24"/>
        </w:rPr>
        <w:t>calidad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Presidente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Consejo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turnando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Estatal;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137"/>
        </w:tabs>
        <w:spacing w:before="200"/>
        <w:ind w:right="404" w:firstLine="0"/>
        <w:rPr>
          <w:sz w:val="24"/>
        </w:rPr>
      </w:pPr>
      <w:r>
        <w:rPr>
          <w:sz w:val="24"/>
        </w:rPr>
        <w:t>Acta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aprobación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Consejo</w:t>
      </w:r>
      <w:r>
        <w:rPr>
          <w:spacing w:val="32"/>
          <w:sz w:val="24"/>
        </w:rPr>
        <w:t xml:space="preserve"> </w:t>
      </w:r>
      <w:r>
        <w:rPr>
          <w:sz w:val="24"/>
        </w:rPr>
        <w:t>Municipal</w:t>
      </w:r>
      <w:r>
        <w:rPr>
          <w:spacing w:val="32"/>
          <w:sz w:val="24"/>
        </w:rPr>
        <w:t xml:space="preserve"> </w:t>
      </w:r>
      <w:r>
        <w:rPr>
          <w:sz w:val="24"/>
        </w:rPr>
        <w:t>firmada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sus</w:t>
      </w:r>
      <w:r>
        <w:rPr>
          <w:spacing w:val="33"/>
          <w:sz w:val="24"/>
        </w:rPr>
        <w:t xml:space="preserve"> </w:t>
      </w:r>
      <w:r>
        <w:rPr>
          <w:sz w:val="24"/>
        </w:rPr>
        <w:t>integrantes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sello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Ayuntamiento;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192"/>
        </w:tabs>
        <w:spacing w:before="200"/>
        <w:ind w:right="409" w:firstLine="0"/>
        <w:rPr>
          <w:sz w:val="24"/>
        </w:rPr>
      </w:pPr>
      <w:r>
        <w:rPr>
          <w:sz w:val="24"/>
        </w:rPr>
        <w:t>Proyecto de tablas</w:t>
      </w:r>
      <w:r>
        <w:rPr>
          <w:spacing w:val="1"/>
          <w:sz w:val="24"/>
        </w:rPr>
        <w:t xml:space="preserve"> </w:t>
      </w:r>
      <w:r>
        <w:rPr>
          <w:sz w:val="24"/>
        </w:rPr>
        <w:t>de 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unitarios</w:t>
      </w:r>
      <w:r>
        <w:rPr>
          <w:spacing w:val="1"/>
          <w:sz w:val="24"/>
        </w:rPr>
        <w:t xml:space="preserve"> </w:t>
      </w:r>
      <w:r>
        <w:rPr>
          <w:sz w:val="24"/>
        </w:rPr>
        <w:t>impreso en papel tamaño doble</w:t>
      </w:r>
      <w:r>
        <w:rPr>
          <w:spacing w:val="1"/>
          <w:sz w:val="24"/>
        </w:rPr>
        <w:t xml:space="preserve"> </w:t>
      </w:r>
      <w:r>
        <w:rPr>
          <w:sz w:val="24"/>
        </w:rPr>
        <w:t>carta con tinta</w:t>
      </w:r>
      <w:r>
        <w:rPr>
          <w:spacing w:val="-64"/>
          <w:sz w:val="24"/>
        </w:rPr>
        <w:t xml:space="preserve"> </w:t>
      </w:r>
      <w:r>
        <w:rPr>
          <w:sz w:val="24"/>
        </w:rPr>
        <w:t>negra, legible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incluya: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0"/>
        <w:ind w:hanging="281"/>
        <w:rPr>
          <w:sz w:val="24"/>
        </w:rPr>
      </w:pPr>
      <w:r>
        <w:rPr>
          <w:sz w:val="24"/>
        </w:rPr>
        <w:t>Tablas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unitarios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1"/>
        <w:ind w:hanging="281"/>
        <w:rPr>
          <w:sz w:val="24"/>
        </w:rPr>
      </w:pPr>
      <w:r>
        <w:rPr>
          <w:sz w:val="24"/>
        </w:rPr>
        <w:t>Listado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plazas</w:t>
      </w:r>
      <w:r>
        <w:rPr>
          <w:spacing w:val="-2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incluidas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planos;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01"/>
        </w:tabs>
        <w:spacing w:before="200"/>
        <w:ind w:left="1100" w:hanging="265"/>
        <w:rPr>
          <w:sz w:val="24"/>
        </w:rPr>
      </w:pPr>
      <w:r>
        <w:rPr>
          <w:sz w:val="24"/>
        </w:rPr>
        <w:t>Tabla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incrementos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deméritos;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0"/>
        <w:ind w:hanging="281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llave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zonificación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urbana;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0"/>
        <w:ind w:hanging="281"/>
        <w:rPr>
          <w:sz w:val="24"/>
        </w:rPr>
      </w:pPr>
      <w:r>
        <w:rPr>
          <w:sz w:val="24"/>
        </w:rPr>
        <w:t>Tablas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unitarios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terreno</w:t>
      </w:r>
      <w:r>
        <w:rPr>
          <w:spacing w:val="-5"/>
          <w:sz w:val="24"/>
        </w:rPr>
        <w:t xml:space="preserve"> </w:t>
      </w:r>
      <w:r>
        <w:rPr>
          <w:sz w:val="24"/>
        </w:rPr>
        <w:t>urbano;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053"/>
        </w:tabs>
        <w:spacing w:before="200"/>
        <w:ind w:left="1052" w:hanging="217"/>
        <w:rPr>
          <w:sz w:val="24"/>
        </w:rPr>
      </w:pPr>
      <w:r>
        <w:rPr>
          <w:sz w:val="24"/>
        </w:rPr>
        <w:t>Planos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localidades,</w:t>
      </w:r>
      <w:r>
        <w:rPr>
          <w:spacing w:val="-4"/>
          <w:sz w:val="24"/>
        </w:rPr>
        <w:t xml:space="preserve"> </w:t>
      </w:r>
      <w:r>
        <w:rPr>
          <w:sz w:val="24"/>
        </w:rPr>
        <w:t>delegaciones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fraccionamientos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urbanos;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0"/>
        <w:ind w:left="836" w:right="405" w:firstLine="0"/>
        <w:rPr>
          <w:sz w:val="24"/>
        </w:rPr>
      </w:pPr>
      <w:r>
        <w:rPr>
          <w:sz w:val="24"/>
        </w:rPr>
        <w:t>Tablas de valores unitarios de centros de población ubicados fuera del plan de desarrollo</w:t>
      </w:r>
      <w:r>
        <w:rPr>
          <w:spacing w:val="-64"/>
          <w:sz w:val="24"/>
        </w:rPr>
        <w:t xml:space="preserve"> </w:t>
      </w:r>
      <w:r>
        <w:rPr>
          <w:sz w:val="24"/>
        </w:rPr>
        <w:t>urbano;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117"/>
        </w:tabs>
        <w:spacing w:before="201"/>
        <w:ind w:hanging="281"/>
        <w:rPr>
          <w:sz w:val="24"/>
        </w:rPr>
      </w:pP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zonificación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terreno</w:t>
      </w:r>
      <w:r>
        <w:rPr>
          <w:spacing w:val="-6"/>
          <w:sz w:val="24"/>
        </w:rPr>
        <w:t xml:space="preserve"> </w:t>
      </w:r>
      <w:r>
        <w:rPr>
          <w:sz w:val="24"/>
        </w:rPr>
        <w:t>rústico;</w:t>
      </w:r>
    </w:p>
    <w:p w:rsidR="00645E17" w:rsidRDefault="00A92032">
      <w:pPr>
        <w:pStyle w:val="Prrafodelista"/>
        <w:numPr>
          <w:ilvl w:val="0"/>
          <w:numId w:val="26"/>
        </w:numPr>
        <w:tabs>
          <w:tab w:val="left" w:pos="1037"/>
        </w:tabs>
        <w:spacing w:before="200"/>
        <w:ind w:left="1036" w:hanging="201"/>
        <w:rPr>
          <w:sz w:val="24"/>
        </w:rPr>
      </w:pPr>
      <w:r>
        <w:rPr>
          <w:sz w:val="24"/>
        </w:rPr>
        <w:t>Tablas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unitarios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hectárea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terreno</w:t>
      </w:r>
      <w:r>
        <w:rPr>
          <w:spacing w:val="-5"/>
          <w:sz w:val="24"/>
        </w:rPr>
        <w:t xml:space="preserve"> </w:t>
      </w:r>
      <w:r>
        <w:rPr>
          <w:sz w:val="24"/>
        </w:rPr>
        <w:t>rústico;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197"/>
        </w:tabs>
        <w:spacing w:before="200"/>
        <w:ind w:left="1196" w:hanging="361"/>
        <w:rPr>
          <w:sz w:val="24"/>
        </w:rPr>
      </w:pPr>
      <w:r>
        <w:rPr>
          <w:sz w:val="24"/>
        </w:rPr>
        <w:t>Hoja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corrida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ejemplos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predios</w:t>
      </w:r>
      <w:r>
        <w:rPr>
          <w:spacing w:val="4"/>
          <w:sz w:val="24"/>
        </w:rPr>
        <w:t xml:space="preserve"> </w:t>
      </w:r>
      <w:r>
        <w:rPr>
          <w:sz w:val="24"/>
        </w:rPr>
        <w:t>rústicos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urbanos.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27"/>
        </w:numPr>
        <w:tabs>
          <w:tab w:val="left" w:pos="1177"/>
        </w:tabs>
        <w:spacing w:before="75"/>
        <w:ind w:right="401" w:firstLine="0"/>
        <w:jc w:val="both"/>
        <w:rPr>
          <w:sz w:val="24"/>
        </w:rPr>
      </w:pPr>
      <w:r>
        <w:rPr>
          <w:sz w:val="24"/>
        </w:rPr>
        <w:t>Planos conteniendo la investigación de valores de mercado de los sectores urbano y</w:t>
      </w:r>
      <w:r>
        <w:rPr>
          <w:spacing w:val="1"/>
          <w:sz w:val="24"/>
        </w:rPr>
        <w:t xml:space="preserve"> </w:t>
      </w:r>
      <w:r>
        <w:rPr>
          <w:sz w:val="24"/>
        </w:rPr>
        <w:t>rústico,</w:t>
      </w:r>
      <w:r>
        <w:rPr>
          <w:spacing w:val="-2"/>
          <w:sz w:val="24"/>
        </w:rPr>
        <w:t xml:space="preserve"> </w:t>
      </w:r>
      <w:r>
        <w:rPr>
          <w:sz w:val="24"/>
        </w:rPr>
        <w:t>firmados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</w:t>
      </w:r>
      <w:r>
        <w:rPr>
          <w:spacing w:val="-3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peritos</w:t>
      </w:r>
      <w:r>
        <w:rPr>
          <w:spacing w:val="2"/>
          <w:sz w:val="24"/>
        </w:rPr>
        <w:t xml:space="preserve"> </w:t>
      </w:r>
      <w:r>
        <w:rPr>
          <w:sz w:val="24"/>
        </w:rPr>
        <w:t>valuadores;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216"/>
        </w:tabs>
        <w:spacing w:before="200"/>
        <w:ind w:right="403" w:firstLine="0"/>
        <w:jc w:val="both"/>
        <w:rPr>
          <w:sz w:val="24"/>
        </w:rPr>
      </w:pPr>
      <w:r>
        <w:rPr>
          <w:sz w:val="24"/>
        </w:rPr>
        <w:t>Un juego de fotografías de calles, colonias y zonas más representativas del Municipio,</w:t>
      </w:r>
      <w:r>
        <w:rPr>
          <w:spacing w:val="1"/>
          <w:sz w:val="24"/>
        </w:rPr>
        <w:t xml:space="preserve"> </w:t>
      </w:r>
      <w:r>
        <w:rPr>
          <w:sz w:val="24"/>
        </w:rPr>
        <w:t>referenciadas en un plano de la población y, en su caso, posteriormente anexar fotos de</w:t>
      </w:r>
      <w:r>
        <w:rPr>
          <w:spacing w:val="1"/>
          <w:sz w:val="24"/>
        </w:rPr>
        <w:t xml:space="preserve"> </w:t>
      </w:r>
      <w:r>
        <w:rPr>
          <w:sz w:val="24"/>
        </w:rPr>
        <w:t>zonas de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creación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dotadas de</w:t>
      </w:r>
      <w:r>
        <w:rPr>
          <w:spacing w:val="-1"/>
          <w:sz w:val="24"/>
        </w:rPr>
        <w:t xml:space="preserve"> </w:t>
      </w:r>
      <w:r>
        <w:rPr>
          <w:sz w:val="24"/>
        </w:rPr>
        <w:t>nueva</w:t>
      </w:r>
      <w:r>
        <w:rPr>
          <w:spacing w:val="-2"/>
          <w:sz w:val="24"/>
        </w:rPr>
        <w:t xml:space="preserve"> </w:t>
      </w:r>
      <w:r>
        <w:rPr>
          <w:sz w:val="24"/>
        </w:rPr>
        <w:t>infraestructura;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27"/>
        </w:numPr>
        <w:tabs>
          <w:tab w:val="left" w:pos="1288"/>
        </w:tabs>
        <w:spacing w:before="200"/>
        <w:ind w:right="40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3"/>
          <w:sz w:val="24"/>
        </w:rPr>
        <w:t xml:space="preserve"> </w:t>
      </w:r>
      <w:r>
        <w:rPr>
          <w:sz w:val="24"/>
        </w:rPr>
        <w:t>caso,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archivos</w:t>
      </w:r>
      <w:r>
        <w:rPr>
          <w:spacing w:val="25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26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planos,</w:t>
      </w:r>
      <w:r>
        <w:rPr>
          <w:spacing w:val="26"/>
          <w:sz w:val="24"/>
        </w:rPr>
        <w:t xml:space="preserve"> </w:t>
      </w:r>
      <w:r>
        <w:rPr>
          <w:sz w:val="24"/>
        </w:rPr>
        <w:t>podrán</w:t>
      </w:r>
      <w:r>
        <w:rPr>
          <w:spacing w:val="24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digital JPG,</w:t>
      </w:r>
      <w:r>
        <w:rPr>
          <w:spacing w:val="1"/>
          <w:sz w:val="24"/>
        </w:rPr>
        <w:t xml:space="preserve"> </w:t>
      </w:r>
      <w:r>
        <w:rPr>
          <w:sz w:val="24"/>
        </w:rPr>
        <w:t>EPS,</w:t>
      </w:r>
      <w:r>
        <w:rPr>
          <w:spacing w:val="-2"/>
          <w:sz w:val="24"/>
        </w:rPr>
        <w:t xml:space="preserve"> </w:t>
      </w:r>
      <w:r>
        <w:rPr>
          <w:sz w:val="24"/>
        </w:rPr>
        <w:t>TIFF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DWG.</w:t>
      </w:r>
    </w:p>
    <w:p w:rsidR="00645E17" w:rsidRDefault="00A92032">
      <w:pPr>
        <w:pStyle w:val="Textoindependiente"/>
        <w:spacing w:before="197"/>
        <w:ind w:right="404"/>
      </w:pPr>
      <w:r>
        <w:rPr>
          <w:rFonts w:ascii="Arial" w:hAnsi="Arial"/>
          <w:b/>
        </w:rPr>
        <w:t>Artículo 92</w:t>
      </w:r>
      <w:r>
        <w:t>. Los planos catastrales se presentarán empleando el formato autorizado por el</w:t>
      </w:r>
      <w:r>
        <w:rPr>
          <w:spacing w:val="1"/>
        </w:rPr>
        <w:t xml:space="preserve"> </w:t>
      </w:r>
      <w:r>
        <w:t>Consejo Estatal, adjuntando planos de población o croqui</w:t>
      </w:r>
      <w:r>
        <w:t>s de localidades, delegaciones o</w:t>
      </w:r>
      <w:r>
        <w:rPr>
          <w:spacing w:val="1"/>
        </w:rPr>
        <w:t xml:space="preserve"> </w:t>
      </w:r>
      <w:r>
        <w:t>fraccionamientos e indicando zona y manzana. En el caso de planos catastrales del sector</w:t>
      </w:r>
      <w:r>
        <w:rPr>
          <w:spacing w:val="1"/>
        </w:rPr>
        <w:t xml:space="preserve"> </w:t>
      </w:r>
      <w:r>
        <w:t>rústico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insertará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formato, el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INEGI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zonificación.</w:t>
      </w:r>
    </w:p>
    <w:p w:rsidR="00645E17" w:rsidRDefault="00A92032">
      <w:pPr>
        <w:pStyle w:val="Textoindependiente"/>
        <w:spacing w:before="200" w:line="244" w:lineRule="auto"/>
        <w:ind w:right="4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93</w:t>
      </w:r>
      <w:r>
        <w:t>.</w:t>
      </w:r>
      <w:r>
        <w:rPr>
          <w:spacing w:val="1"/>
        </w:rPr>
        <w:t xml:space="preserve"> </w:t>
      </w:r>
      <w:r>
        <w:t>Los valores catastrales</w:t>
      </w:r>
      <w:r>
        <w:rPr>
          <w:spacing w:val="1"/>
        </w:rPr>
        <w:t xml:space="preserve"> </w:t>
      </w:r>
      <w:r>
        <w:t>de terreno urbano,</w:t>
      </w:r>
      <w:r>
        <w:rPr>
          <w:spacing w:val="1"/>
        </w:rPr>
        <w:t xml:space="preserve"> </w:t>
      </w:r>
      <w:r>
        <w:t>ademá</w:t>
      </w:r>
      <w:r>
        <w:t>s de lo</w:t>
      </w:r>
      <w:r>
        <w:rPr>
          <w:spacing w:val="66"/>
        </w:rPr>
        <w:t xml:space="preserve"> </w:t>
      </w:r>
      <w:r>
        <w:t>previsto por 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redondeados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decenas de</w:t>
      </w:r>
      <w:r>
        <w:rPr>
          <w:spacing w:val="-3"/>
        </w:rPr>
        <w:t xml:space="preserve"> </w:t>
      </w:r>
      <w:r>
        <w:t>pesos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cuadrado.</w:t>
      </w:r>
    </w:p>
    <w:p w:rsidR="00645E17" w:rsidRDefault="00A92032">
      <w:pPr>
        <w:pStyle w:val="Textoindependiente"/>
        <w:spacing w:before="189" w:line="242" w:lineRule="auto"/>
        <w:ind w:right="405"/>
      </w:pPr>
      <w:r>
        <w:rPr>
          <w:rFonts w:ascii="Arial" w:hAnsi="Arial"/>
          <w:b/>
        </w:rPr>
        <w:t>Artículo 94</w:t>
      </w:r>
      <w:r>
        <w:t>. Los valores catastrales de terreno rústico, además de lo previsto por el artículo</w:t>
      </w:r>
      <w:r>
        <w:rPr>
          <w:spacing w:val="-64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Ley, deberán</w:t>
      </w:r>
      <w:r>
        <w:rPr>
          <w:spacing w:val="-2"/>
        </w:rPr>
        <w:t xml:space="preserve"> </w:t>
      </w:r>
      <w:r>
        <w:t>ser redondeados a</w:t>
      </w:r>
      <w:r>
        <w:rPr>
          <w:spacing w:val="-2"/>
        </w:rPr>
        <w:t xml:space="preserve"> </w:t>
      </w:r>
      <w:r>
        <w:t>millares de</w:t>
      </w:r>
      <w:r>
        <w:rPr>
          <w:spacing w:val="-2"/>
        </w:rPr>
        <w:t xml:space="preserve"> </w:t>
      </w:r>
      <w:r>
        <w:t>pesos por hectárea.</w:t>
      </w:r>
    </w:p>
    <w:p w:rsidR="00645E17" w:rsidRDefault="00A92032">
      <w:pPr>
        <w:pStyle w:val="Textoindependiente"/>
        <w:spacing w:before="195"/>
        <w:ind w:right="4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95</w:t>
      </w:r>
      <w:r>
        <w:t>.</w:t>
      </w:r>
      <w:r>
        <w:rPr>
          <w:spacing w:val="1"/>
        </w:rPr>
        <w:t xml:space="preserve"> </w:t>
      </w:r>
      <w:r>
        <w:t>Los valores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rústico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-64"/>
        </w:rPr>
        <w:t xml:space="preserve"> </w:t>
      </w:r>
      <w:r>
        <w:t>ubicados frente a vías de comunicación</w:t>
      </w:r>
      <w:r>
        <w:rPr>
          <w:spacing w:val="1"/>
        </w:rPr>
        <w:t xml:space="preserve"> </w:t>
      </w:r>
      <w:r>
        <w:t>y con posibilidad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exceptuándose los que se ubican al margen de vías de comunicación c</w:t>
      </w:r>
      <w:r>
        <w:t>oncesionadas,</w:t>
      </w:r>
      <w:r>
        <w:rPr>
          <w:spacing w:val="1"/>
        </w:rPr>
        <w:t xml:space="preserve"> </w:t>
      </w:r>
      <w:r>
        <w:t>deberá considerarse un valor diferenciado por el factor de accesibilidad que representa su</w:t>
      </w:r>
      <w:r>
        <w:rPr>
          <w:spacing w:val="1"/>
        </w:rPr>
        <w:t xml:space="preserve"> </w:t>
      </w:r>
      <w:r>
        <w:t>ubicación, respecto de todo su frente a la vía, multiplicado por los primeros cuarenta metros</w:t>
      </w:r>
      <w:r>
        <w:rPr>
          <w:spacing w:val="-64"/>
        </w:rPr>
        <w:t xml:space="preserve"> </w:t>
      </w:r>
      <w:r>
        <w:t>de profundidad, y el resto será considerado respecto de s</w:t>
      </w:r>
      <w:r>
        <w:t>u clasificación general o uso</w:t>
      </w:r>
      <w:r>
        <w:rPr>
          <w:spacing w:val="1"/>
        </w:rPr>
        <w:t xml:space="preserve"> </w:t>
      </w:r>
      <w:r>
        <w:t>potencial.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formar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tablas de</w:t>
      </w:r>
      <w:r>
        <w:rPr>
          <w:spacing w:val="-3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catastrales.</w:t>
      </w:r>
    </w:p>
    <w:p w:rsidR="00645E17" w:rsidRDefault="00A92032">
      <w:pPr>
        <w:pStyle w:val="Textoindependiente"/>
        <w:spacing w:before="201" w:line="242" w:lineRule="auto"/>
        <w:ind w:right="409"/>
      </w:pPr>
      <w:r>
        <w:rPr>
          <w:rFonts w:ascii="Arial" w:hAnsi="Arial"/>
          <w:b/>
        </w:rPr>
        <w:t>Artículo 96</w:t>
      </w:r>
      <w:r>
        <w:t>. Los valores catastrales de construcción, además de lo previsto por el artículo</w:t>
      </w:r>
      <w:r>
        <w:rPr>
          <w:spacing w:val="1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ser redondeados a</w:t>
      </w:r>
      <w:r>
        <w:rPr>
          <w:spacing w:val="-2"/>
        </w:rPr>
        <w:t xml:space="preserve"> </w:t>
      </w:r>
      <w:r>
        <w:t>decenas de</w:t>
      </w:r>
      <w:r>
        <w:rPr>
          <w:spacing w:val="-2"/>
        </w:rPr>
        <w:t xml:space="preserve"> </w:t>
      </w:r>
      <w:r>
        <w:t>pesos por</w:t>
      </w:r>
      <w:r>
        <w:rPr>
          <w:spacing w:val="4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cuadrado.</w:t>
      </w:r>
    </w:p>
    <w:p w:rsidR="00645E17" w:rsidRDefault="00A92032">
      <w:pPr>
        <w:pStyle w:val="Textoindependiente"/>
        <w:spacing w:before="194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97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ejemplos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adjuntará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proyecto de tablas de valores unitarios constará de predios representativos de cada sector</w:t>
      </w:r>
      <w:r>
        <w:rPr>
          <w:spacing w:val="1"/>
        </w:rPr>
        <w:t xml:space="preserve"> </w:t>
      </w:r>
      <w:r>
        <w:t xml:space="preserve">comparando el impuesto y valor actual con </w:t>
      </w:r>
      <w:r>
        <w:t>el impuesto y valores propuestos, debiéndose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seleccionando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representativas de</w:t>
      </w:r>
      <w:r>
        <w:rPr>
          <w:spacing w:val="-1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zona.</w:t>
      </w:r>
    </w:p>
    <w:p w:rsidR="00645E17" w:rsidRDefault="00A92032">
      <w:pPr>
        <w:pStyle w:val="Textoindependiente"/>
        <w:spacing w:before="201"/>
        <w:ind w:right="400"/>
      </w:pPr>
      <w:r>
        <w:rPr>
          <w:rFonts w:ascii="Arial" w:hAnsi="Arial"/>
          <w:b/>
        </w:rPr>
        <w:t>Artículo 98</w:t>
      </w:r>
      <w:r>
        <w:t>. En la elaboración de los planos urbanos de las tablas de valores, no se</w:t>
      </w:r>
      <w:r>
        <w:rPr>
          <w:spacing w:val="1"/>
        </w:rPr>
        <w:t xml:space="preserve"> </w:t>
      </w:r>
      <w:r>
        <w:t>requerirá que estén a una escala determinada, pero sí deberán ser actualizados y que los</w:t>
      </w:r>
      <w:r>
        <w:rPr>
          <w:spacing w:val="1"/>
        </w:rPr>
        <w:t xml:space="preserve"> </w:t>
      </w:r>
      <w:r>
        <w:t>datos sean legibles, por lo que tomando en cuenta las dimensiones del formato, se debe</w:t>
      </w:r>
      <w:r>
        <w:rPr>
          <w:spacing w:val="1"/>
        </w:rPr>
        <w:t xml:space="preserve"> </w:t>
      </w:r>
      <w:r>
        <w:t>elaborar el plano llave y dividir los planos de sus poblaciones o zonas, en tant</w:t>
      </w:r>
      <w:r>
        <w:t>as partes</w:t>
      </w:r>
      <w:r>
        <w:rPr>
          <w:spacing w:val="1"/>
        </w:rPr>
        <w:t xml:space="preserve"> </w:t>
      </w:r>
      <w:r>
        <w:t>como sea necesario, para que sus referencias de valores, claves, nomenclatura y demás</w:t>
      </w:r>
      <w:r>
        <w:rPr>
          <w:spacing w:val="1"/>
        </w:rPr>
        <w:t xml:space="preserve"> </w:t>
      </w:r>
      <w:r>
        <w:t>datos, sean</w:t>
      </w:r>
      <w:r>
        <w:rPr>
          <w:spacing w:val="-2"/>
        </w:rPr>
        <w:t xml:space="preserve"> </w:t>
      </w:r>
      <w:r>
        <w:t>claros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reproducción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publicación.</w:t>
      </w:r>
    </w:p>
    <w:p w:rsidR="00645E17" w:rsidRDefault="00A92032">
      <w:pPr>
        <w:pStyle w:val="Textoindependiente"/>
        <w:spacing w:before="200"/>
        <w:ind w:right="403"/>
      </w:pPr>
      <w:r>
        <w:rPr>
          <w:rFonts w:ascii="Arial" w:hAnsi="Arial"/>
          <w:b/>
        </w:rPr>
        <w:t>Artículo 99</w:t>
      </w:r>
      <w:r>
        <w:t>. Los planos del sector rústico, a lo igual que para el sector urbano, no se</w:t>
      </w:r>
      <w:r>
        <w:rPr>
          <w:spacing w:val="1"/>
        </w:rPr>
        <w:t xml:space="preserve"> </w:t>
      </w:r>
      <w:r>
        <w:t>requerir</w:t>
      </w:r>
      <w:r>
        <w:t>á que estén a escala, pero cuidando en todo momento que los datos sean legibles,</w:t>
      </w:r>
      <w:r>
        <w:rPr>
          <w:spacing w:val="1"/>
        </w:rPr>
        <w:t xml:space="preserve"> </w:t>
      </w:r>
      <w:r>
        <w:t>tomando en cuenta las dimensiones del formato, pudiendo dividir el área rústica en las</w:t>
      </w:r>
      <w:r>
        <w:rPr>
          <w:spacing w:val="1"/>
        </w:rPr>
        <w:t xml:space="preserve"> </w:t>
      </w:r>
      <w:r>
        <w:t>zonas que sean necesarias, para que sus referencias de valores, claves, nomenclatura y</w:t>
      </w:r>
      <w:r>
        <w:rPr>
          <w:spacing w:val="1"/>
        </w:rPr>
        <w:t xml:space="preserve"> </w:t>
      </w:r>
      <w:r>
        <w:t>d</w:t>
      </w:r>
      <w:r>
        <w:t>emás datos,</w:t>
      </w:r>
      <w:r>
        <w:rPr>
          <w:spacing w:val="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claros 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reproducción.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spacing w:before="71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sexta</w:t>
      </w:r>
    </w:p>
    <w:p w:rsidR="00645E17" w:rsidRDefault="00A92032">
      <w:pPr>
        <w:spacing w:before="200"/>
        <w:ind w:left="874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Iniciativa 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Tablas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Valores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Unitarios</w:t>
      </w:r>
    </w:p>
    <w:p w:rsidR="00645E17" w:rsidRDefault="00A92032">
      <w:pPr>
        <w:pStyle w:val="Textoindependiente"/>
        <w:spacing w:before="200" w:line="242" w:lineRule="auto"/>
        <w:ind w:right="4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100</w:t>
      </w:r>
      <w:r>
        <w:t>.</w:t>
      </w:r>
      <w:r>
        <w:rPr>
          <w:spacing w:val="1"/>
        </w:rPr>
        <w:t xml:space="preserve"> </w:t>
      </w:r>
      <w:r>
        <w:t>El Consejo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por conducto de su Presidente,</w:t>
      </w:r>
      <w:r>
        <w:rPr>
          <w:spacing w:val="66"/>
        </w:rPr>
        <w:t xml:space="preserve"> </w:t>
      </w:r>
      <w:r>
        <w:t>deberá enviar en el</w:t>
      </w:r>
      <w:r>
        <w:rPr>
          <w:spacing w:val="1"/>
        </w:rPr>
        <w:t xml:space="preserve"> </w:t>
      </w:r>
      <w:r>
        <w:t>mes de mayo, mediante oficio dirigido al Consejo Estatal, el proyecto de tablas de valores</w:t>
      </w:r>
      <w:r>
        <w:rPr>
          <w:spacing w:val="1"/>
        </w:rPr>
        <w:t xml:space="preserve"> </w:t>
      </w:r>
      <w:r>
        <w:t>unitarios,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realice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consecuente</w:t>
      </w:r>
      <w:r>
        <w:rPr>
          <w:spacing w:val="-2"/>
        </w:rPr>
        <w:t xml:space="preserve"> </w:t>
      </w:r>
      <w:r>
        <w:t>homologación.</w:t>
      </w:r>
    </w:p>
    <w:p w:rsidR="00645E17" w:rsidRDefault="00A92032">
      <w:pPr>
        <w:pStyle w:val="Textoindependiente"/>
        <w:spacing w:before="192"/>
        <w:ind w:right="397"/>
      </w:pPr>
      <w:r>
        <w:rPr>
          <w:rFonts w:ascii="Arial" w:hAnsi="Arial"/>
          <w:b/>
        </w:rPr>
        <w:t>Artículo 101</w:t>
      </w:r>
      <w:r>
        <w:t>. Una vez que el pleno del Consejo Estatal emita el respectivo di</w:t>
      </w:r>
      <w:r>
        <w:t>ctamen,</w:t>
      </w:r>
      <w:r>
        <w:rPr>
          <w:spacing w:val="1"/>
        </w:rPr>
        <w:t xml:space="preserve"> </w:t>
      </w:r>
      <w:r>
        <w:t>respecto de la homologación que se hubiere realizado por la Comisión de Valores,</w:t>
      </w:r>
      <w:r>
        <w:rPr>
          <w:spacing w:val="66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 la Comisión de Hacienda y Presupuestos del Congreso del Estado en los términos de</w:t>
      </w:r>
      <w:r>
        <w:rPr>
          <w:spacing w:val="1"/>
        </w:rPr>
        <w:t xml:space="preserve"> </w:t>
      </w:r>
      <w:r>
        <w:t>Ley, y atendido las recomendaciones pertinentes, el Presidente Municipal, d</w:t>
      </w:r>
      <w:r>
        <w:t>eberá turnar el</w:t>
      </w:r>
      <w:r>
        <w:rPr>
          <w:spacing w:val="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conducente</w:t>
      </w:r>
      <w:r>
        <w:rPr>
          <w:spacing w:val="-4"/>
        </w:rPr>
        <w:t xml:space="preserve"> </w:t>
      </w:r>
      <w:r>
        <w:t>análisis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aprobación.</w:t>
      </w:r>
    </w:p>
    <w:p w:rsidR="00645E17" w:rsidRDefault="00A92032">
      <w:pPr>
        <w:pStyle w:val="Textoindependiente"/>
        <w:spacing w:before="201" w:line="242" w:lineRule="auto"/>
        <w:ind w:right="4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102</w:t>
      </w:r>
      <w:r>
        <w:t>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 se procederá a presentar la iniciativa, lo cual deberá acontecer a más tardar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aplicación.</w:t>
      </w:r>
    </w:p>
    <w:p w:rsidR="00645E17" w:rsidRDefault="00A92032">
      <w:pPr>
        <w:pStyle w:val="Textoindependiente"/>
        <w:spacing w:before="1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103</w:t>
      </w:r>
      <w:r>
        <w:t>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quedar</w:t>
      </w:r>
      <w:r>
        <w:rPr>
          <w:spacing w:val="-3"/>
        </w:rPr>
        <w:t xml:space="preserve"> </w:t>
      </w:r>
      <w:r>
        <w:t>integrada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documentación:</w:t>
      </w:r>
    </w:p>
    <w:p w:rsidR="00645E17" w:rsidRDefault="00A92032">
      <w:pPr>
        <w:pStyle w:val="Prrafodelista"/>
        <w:numPr>
          <w:ilvl w:val="0"/>
          <w:numId w:val="25"/>
        </w:numPr>
        <w:tabs>
          <w:tab w:val="left" w:pos="1036"/>
        </w:tabs>
        <w:spacing w:before="204"/>
        <w:rPr>
          <w:sz w:val="24"/>
        </w:rPr>
      </w:pPr>
      <w:r>
        <w:rPr>
          <w:sz w:val="24"/>
        </w:rPr>
        <w:t>Exposición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motivos;</w:t>
      </w:r>
    </w:p>
    <w:p w:rsidR="00645E17" w:rsidRDefault="00A92032">
      <w:pPr>
        <w:pStyle w:val="Prrafodelista"/>
        <w:numPr>
          <w:ilvl w:val="0"/>
          <w:numId w:val="25"/>
        </w:numPr>
        <w:tabs>
          <w:tab w:val="left" w:pos="1101"/>
        </w:tabs>
        <w:spacing w:before="200"/>
        <w:ind w:left="1100" w:hanging="265"/>
        <w:rPr>
          <w:sz w:val="24"/>
        </w:rPr>
      </w:pP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contiene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tablas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unitarios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 w:rsidR="00645E17" w:rsidRDefault="00A92032">
      <w:pPr>
        <w:pStyle w:val="Prrafodelista"/>
        <w:numPr>
          <w:ilvl w:val="0"/>
          <w:numId w:val="25"/>
        </w:numPr>
        <w:tabs>
          <w:tab w:val="left" w:pos="1168"/>
        </w:tabs>
        <w:spacing w:before="200"/>
        <w:ind w:left="1167" w:hanging="332"/>
        <w:rPr>
          <w:sz w:val="24"/>
        </w:rPr>
      </w:pPr>
      <w:r>
        <w:rPr>
          <w:sz w:val="24"/>
        </w:rPr>
        <w:t>Oficio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homologación</w:t>
      </w:r>
      <w:r>
        <w:rPr>
          <w:spacing w:val="-5"/>
          <w:sz w:val="24"/>
        </w:rPr>
        <w:t xml:space="preserve"> </w:t>
      </w:r>
      <w:r>
        <w:rPr>
          <w:sz w:val="24"/>
        </w:rPr>
        <w:t>emitido 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Estatal;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24"/>
        </w:numPr>
        <w:tabs>
          <w:tab w:val="left" w:pos="1137"/>
        </w:tabs>
        <w:spacing w:before="200"/>
        <w:ind w:right="398" w:firstLine="0"/>
        <w:rPr>
          <w:sz w:val="24"/>
        </w:rPr>
      </w:pPr>
      <w:r>
        <w:rPr>
          <w:sz w:val="24"/>
        </w:rPr>
        <w:t>Tres</w:t>
      </w:r>
      <w:r>
        <w:rPr>
          <w:spacing w:val="5"/>
          <w:sz w:val="24"/>
        </w:rPr>
        <w:t xml:space="preserve"> </w:t>
      </w:r>
      <w:r>
        <w:rPr>
          <w:sz w:val="24"/>
        </w:rPr>
        <w:t>juegos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tablas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valores</w:t>
      </w:r>
      <w:r>
        <w:rPr>
          <w:spacing w:val="5"/>
          <w:sz w:val="24"/>
        </w:rPr>
        <w:t xml:space="preserve"> </w:t>
      </w:r>
      <w:r>
        <w:rPr>
          <w:sz w:val="24"/>
        </w:rPr>
        <w:t>unitarios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firmas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sellos</w:t>
      </w:r>
      <w:r>
        <w:rPr>
          <w:spacing w:val="6"/>
          <w:sz w:val="24"/>
        </w:rPr>
        <w:t xml:space="preserve"> </w:t>
      </w:r>
      <w:r>
        <w:rPr>
          <w:sz w:val="24"/>
        </w:rPr>
        <w:t>originales,</w:t>
      </w:r>
      <w:r>
        <w:rPr>
          <w:spacing w:val="6"/>
          <w:sz w:val="24"/>
        </w:rPr>
        <w:t xml:space="preserve"> </w:t>
      </w:r>
      <w:r>
        <w:rPr>
          <w:sz w:val="24"/>
        </w:rPr>
        <w:t>así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:rsidR="00645E17" w:rsidRDefault="00A92032">
      <w:pPr>
        <w:pStyle w:val="Textoindependiente"/>
        <w:spacing w:before="196"/>
        <w:ind w:right="3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</w:t>
      </w:r>
      <w:r>
        <w:t>.</w:t>
      </w:r>
      <w:r>
        <w:rPr>
          <w:spacing w:val="1"/>
        </w:rPr>
        <w:t xml:space="preserve"> </w:t>
      </w:r>
      <w:r>
        <w:t>Una vez que el Congreso del Estado se pronuncie legalmente a favor,</w:t>
      </w:r>
      <w:r>
        <w:rPr>
          <w:spacing w:val="1"/>
        </w:rPr>
        <w:t xml:space="preserve"> </w:t>
      </w:r>
      <w:r>
        <w:t>respecto de la aprobación de la tabla de valores unitarios del Municipio y remita el proyecto</w:t>
      </w:r>
      <w:r>
        <w:rPr>
          <w:spacing w:val="1"/>
        </w:rPr>
        <w:t xml:space="preserve"> </w:t>
      </w:r>
      <w:r>
        <w:t>al Ejecutivo para su sanción y respectiva publicación, el Municipio mandará publicar los</w:t>
      </w:r>
      <w:r>
        <w:rPr>
          <w:spacing w:val="1"/>
        </w:rPr>
        <w:t xml:space="preserve"> </w:t>
      </w:r>
      <w:r>
        <w:t>respectivos edictos, de conformidad con el inciso b) fracción III del artículo 242 de la Ley De</w:t>
      </w:r>
      <w:r>
        <w:rPr>
          <w:spacing w:val="-64"/>
        </w:rPr>
        <w:t xml:space="preserve"> </w:t>
      </w:r>
      <w:r>
        <w:t>Hacienda Municipal Del Estado De Jalisco, los cuales constituirán la notificación oficial de la</w:t>
      </w:r>
      <w:r>
        <w:rPr>
          <w:spacing w:val="-64"/>
        </w:rPr>
        <w:t xml:space="preserve"> </w:t>
      </w:r>
      <w:r>
        <w:t>entrada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nuevos</w:t>
      </w:r>
      <w:r>
        <w:rPr>
          <w:spacing w:val="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catastrales.</w:t>
      </w:r>
    </w:p>
    <w:p w:rsidR="00645E17" w:rsidRDefault="00A92032">
      <w:pPr>
        <w:pStyle w:val="Textoindependiente"/>
        <w:spacing w:before="201"/>
        <w:ind w:right="399"/>
      </w:pPr>
      <w:r>
        <w:rPr>
          <w:rFonts w:ascii="Arial" w:hAnsi="Arial"/>
          <w:b/>
        </w:rPr>
        <w:t>Artículo 105</w:t>
      </w:r>
      <w:r>
        <w:rPr>
          <w:rFonts w:ascii="Arial" w:hAnsi="Arial"/>
          <w:b/>
        </w:rPr>
        <w:t xml:space="preserve">. </w:t>
      </w:r>
      <w:r>
        <w:t>En el caso de que el Congreso del Estado no se pronuncie legalmente</w:t>
      </w:r>
      <w:r>
        <w:rPr>
          <w:spacing w:val="1"/>
        </w:rPr>
        <w:t xml:space="preserve"> </w:t>
      </w:r>
      <w:r>
        <w:t>respecto de la aprobación o rechazo de la tabla de valores unitarios del Municipio antes del</w:t>
      </w:r>
      <w:r>
        <w:rPr>
          <w:spacing w:val="1"/>
        </w:rPr>
        <w:t xml:space="preserve"> </w:t>
      </w:r>
      <w:r>
        <w:t>día 16 de noviembre del año previo a su aplicación, el Municipio solicitará ante el Tribunal</w:t>
      </w:r>
      <w:r>
        <w:rPr>
          <w:spacing w:val="1"/>
        </w:rPr>
        <w:t xml:space="preserve"> </w:t>
      </w:r>
      <w:r>
        <w:t>de Justicia Administrativa, se declare jurisdiccionalmente la declaratoria de la procedencia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ficta.</w:t>
      </w:r>
    </w:p>
    <w:p w:rsidR="00645E17" w:rsidRDefault="00A92032">
      <w:pPr>
        <w:pStyle w:val="Textoindependiente"/>
        <w:spacing w:before="201" w:line="242" w:lineRule="auto"/>
        <w:ind w:right="409"/>
      </w:pPr>
      <w:r>
        <w:rPr>
          <w:rFonts w:ascii="Arial" w:hAnsi="Arial"/>
          <w:b/>
        </w:rPr>
        <w:t>Artículo 106</w:t>
      </w:r>
      <w:r>
        <w:t>. Concluidos en su caso respectivo, los procesos que se hubieren verificado en</w:t>
      </w:r>
      <w:r>
        <w:rPr>
          <w:spacing w:val="-64"/>
        </w:rPr>
        <w:t xml:space="preserve"> </w:t>
      </w:r>
      <w:r>
        <w:t>los artículos que anteceden, la autoridad catastral procederá a la aplicación de los valores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predios inscritos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catastro</w:t>
      </w:r>
      <w:r>
        <w:rPr>
          <w:spacing w:val="3"/>
        </w:rPr>
        <w:t xml:space="preserve"> </w:t>
      </w:r>
      <w:r>
        <w:t>municipal.</w:t>
      </w:r>
    </w:p>
    <w:p w:rsidR="00645E17" w:rsidRDefault="00A92032">
      <w:pPr>
        <w:spacing w:before="192"/>
        <w:ind w:left="877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VII</w:t>
      </w:r>
    </w:p>
    <w:p w:rsidR="00645E17" w:rsidRDefault="00A92032">
      <w:pPr>
        <w:spacing w:before="200" w:line="415" w:lineRule="auto"/>
        <w:ind w:left="4461" w:right="40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Trámite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Sección primera</w:t>
      </w:r>
    </w:p>
    <w:p w:rsidR="00645E17" w:rsidRDefault="00A92032">
      <w:pPr>
        <w:spacing w:line="274" w:lineRule="exact"/>
        <w:ind w:left="875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Criterios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</w:p>
    <w:p w:rsidR="00645E17" w:rsidRDefault="00645E17">
      <w:pPr>
        <w:spacing w:line="274" w:lineRule="exact"/>
        <w:jc w:val="center"/>
        <w:rPr>
          <w:rFonts w:ascii="Arial"/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107</w:t>
      </w:r>
      <w:r>
        <w:t>. El</w:t>
      </w:r>
      <w:r>
        <w:rPr>
          <w:spacing w:val="-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regular</w:t>
      </w:r>
      <w:r>
        <w:rPr>
          <w:spacing w:val="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a:</w:t>
      </w:r>
    </w:p>
    <w:p w:rsidR="00645E17" w:rsidRDefault="00A92032">
      <w:pPr>
        <w:pStyle w:val="Prrafodelista"/>
        <w:numPr>
          <w:ilvl w:val="1"/>
          <w:numId w:val="24"/>
        </w:numPr>
        <w:tabs>
          <w:tab w:val="left" w:pos="1556"/>
          <w:tab w:val="left" w:pos="1557"/>
        </w:tabs>
        <w:spacing w:before="204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primigenia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2"/>
          <w:sz w:val="24"/>
        </w:rPr>
        <w:t xml:space="preserve"> </w:t>
      </w:r>
      <w:r>
        <w:rPr>
          <w:sz w:val="24"/>
        </w:rPr>
        <w:t>inmuebles;</w:t>
      </w:r>
    </w:p>
    <w:p w:rsidR="00645E17" w:rsidRDefault="00A92032">
      <w:pPr>
        <w:pStyle w:val="Prrafodelista"/>
        <w:numPr>
          <w:ilvl w:val="1"/>
          <w:numId w:val="24"/>
        </w:numPr>
        <w:tabs>
          <w:tab w:val="left" w:pos="1624"/>
          <w:tab w:val="left" w:pos="1625"/>
        </w:tabs>
        <w:ind w:right="401" w:hanging="561"/>
        <w:jc w:val="left"/>
        <w:rPr>
          <w:sz w:val="24"/>
        </w:rPr>
      </w:pPr>
      <w:r>
        <w:tab/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anotaciones</w:t>
      </w:r>
      <w:r>
        <w:rPr>
          <w:spacing w:val="13"/>
          <w:sz w:val="24"/>
        </w:rPr>
        <w:t xml:space="preserve"> </w:t>
      </w:r>
      <w:r>
        <w:rPr>
          <w:sz w:val="24"/>
        </w:rPr>
        <w:t>catastrales</w:t>
      </w:r>
      <w:r>
        <w:rPr>
          <w:spacing w:val="13"/>
          <w:sz w:val="24"/>
        </w:rPr>
        <w:t xml:space="preserve"> </w:t>
      </w:r>
      <w:r>
        <w:rPr>
          <w:sz w:val="24"/>
        </w:rPr>
        <w:t>respecto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3"/>
          <w:sz w:val="24"/>
        </w:rPr>
        <w:t xml:space="preserve"> </w:t>
      </w:r>
      <w:r>
        <w:rPr>
          <w:sz w:val="24"/>
        </w:rPr>
        <w:t>traslativas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dominio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usufructo,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padrón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deban</w:t>
      </w:r>
      <w:r>
        <w:rPr>
          <w:spacing w:val="-3"/>
          <w:sz w:val="24"/>
        </w:rPr>
        <w:t xml:space="preserve"> </w:t>
      </w:r>
      <w:r>
        <w:rPr>
          <w:sz w:val="24"/>
        </w:rPr>
        <w:t>practicarse;</w:t>
      </w:r>
    </w:p>
    <w:p w:rsidR="00645E17" w:rsidRDefault="00A92032">
      <w:pPr>
        <w:pStyle w:val="Prrafodelista"/>
        <w:numPr>
          <w:ilvl w:val="1"/>
          <w:numId w:val="24"/>
        </w:numPr>
        <w:tabs>
          <w:tab w:val="left" w:pos="1556"/>
          <w:tab w:val="left" w:pos="1557"/>
        </w:tabs>
        <w:ind w:right="403" w:hanging="629"/>
        <w:jc w:val="left"/>
        <w:rPr>
          <w:sz w:val="24"/>
        </w:rPr>
      </w:pPr>
      <w:r>
        <w:rPr>
          <w:sz w:val="24"/>
        </w:rPr>
        <w:t>La</w:t>
      </w:r>
      <w:r>
        <w:rPr>
          <w:spacing w:val="6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61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62"/>
          <w:sz w:val="24"/>
        </w:rPr>
        <w:t xml:space="preserve"> </w:t>
      </w:r>
      <w:r>
        <w:rPr>
          <w:sz w:val="24"/>
        </w:rPr>
        <w:t>requerida</w:t>
      </w:r>
      <w:r>
        <w:rPr>
          <w:spacing w:val="6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deben  sustentar</w:t>
      </w:r>
      <w:r>
        <w:rPr>
          <w:spacing w:val="62"/>
          <w:sz w:val="24"/>
        </w:rPr>
        <w:t xml:space="preserve"> </w:t>
      </w:r>
      <w:r>
        <w:rPr>
          <w:sz w:val="24"/>
        </w:rPr>
        <w:t>las</w:t>
      </w:r>
      <w:r>
        <w:rPr>
          <w:spacing w:val="62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63"/>
          <w:sz w:val="24"/>
        </w:rPr>
        <w:t xml:space="preserve"> </w:t>
      </w:r>
      <w:r>
        <w:rPr>
          <w:sz w:val="24"/>
        </w:rPr>
        <w:t>catastrales; y</w:t>
      </w:r>
    </w:p>
    <w:p w:rsidR="00645E17" w:rsidRDefault="00A92032">
      <w:pPr>
        <w:pStyle w:val="Prrafodelista"/>
        <w:numPr>
          <w:ilvl w:val="1"/>
          <w:numId w:val="24"/>
        </w:numPr>
        <w:tabs>
          <w:tab w:val="left" w:pos="1556"/>
          <w:tab w:val="left" w:pos="1557"/>
        </w:tabs>
        <w:spacing w:before="1"/>
        <w:ind w:hanging="653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5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acervo</w:t>
      </w:r>
      <w:r>
        <w:rPr>
          <w:spacing w:val="-5"/>
          <w:sz w:val="24"/>
        </w:rPr>
        <w:t xml:space="preserve"> </w:t>
      </w:r>
      <w:r>
        <w:rPr>
          <w:sz w:val="24"/>
        </w:rPr>
        <w:t>catastral.</w:t>
      </w:r>
    </w:p>
    <w:p w:rsidR="00645E17" w:rsidRDefault="00A92032">
      <w:pPr>
        <w:pStyle w:val="Textoindependiente"/>
        <w:spacing w:before="196" w:line="242" w:lineRule="auto"/>
        <w:ind w:righ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108</w:t>
      </w:r>
      <w:r>
        <w:t>.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inmuebles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pueden</w:t>
      </w:r>
      <w:r>
        <w:rPr>
          <w:spacing w:val="8"/>
        </w:rPr>
        <w:t xml:space="preserve"> </w:t>
      </w:r>
      <w:r>
        <w:t>aparecer</w:t>
      </w:r>
      <w:r>
        <w:rPr>
          <w:spacing w:val="14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o más personas distintas, a menos que éstas sean copropietarias de acuerdo al documento</w:t>
      </w:r>
      <w:r>
        <w:rPr>
          <w:spacing w:val="-6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constitutivo.</w:t>
      </w:r>
    </w:p>
    <w:p w:rsidR="00645E17" w:rsidRDefault="00A92032">
      <w:pPr>
        <w:pStyle w:val="Textoindependiente"/>
        <w:spacing w:before="192" w:line="242" w:lineRule="auto"/>
        <w:ind w:right="398"/>
      </w:pPr>
      <w:r>
        <w:rPr>
          <w:rFonts w:ascii="Arial" w:hAnsi="Arial"/>
          <w:b/>
        </w:rPr>
        <w:t>Artículo 109</w:t>
      </w:r>
      <w:r>
        <w:t>. Las cancelaciones de las anotaciones catastrales se practicarán a petición de</w:t>
      </w:r>
      <w:r>
        <w:rPr>
          <w:spacing w:val="-64"/>
        </w:rPr>
        <w:t xml:space="preserve"> </w:t>
      </w:r>
      <w:r>
        <w:t>autoridad competente, teniendo como efec</w:t>
      </w:r>
      <w:r>
        <w:t>to, que la inscripción catastral regrese al estado</w:t>
      </w:r>
      <w:r>
        <w:rPr>
          <w:spacing w:val="1"/>
        </w:rPr>
        <w:t xml:space="preserve"> </w:t>
      </w:r>
      <w:r>
        <w:t>en que se encontraba antes de que se diera trámite al acto jurídico impugnado, rescindido o</w:t>
      </w:r>
      <w:r>
        <w:rPr>
          <w:spacing w:val="-64"/>
        </w:rPr>
        <w:t xml:space="preserve"> </w:t>
      </w:r>
      <w:r>
        <w:t>declarado</w:t>
      </w:r>
      <w:r>
        <w:rPr>
          <w:spacing w:val="-2"/>
        </w:rPr>
        <w:t xml:space="preserve"> </w:t>
      </w:r>
      <w:r>
        <w:t>nulo.</w:t>
      </w:r>
    </w:p>
    <w:p w:rsidR="00645E17" w:rsidRDefault="00A92032">
      <w:pPr>
        <w:pStyle w:val="Textoindependiente"/>
        <w:spacing w:before="189" w:line="242" w:lineRule="auto"/>
        <w:ind w:right="399"/>
      </w:pPr>
      <w:r>
        <w:rPr>
          <w:rFonts w:ascii="Arial" w:hAnsi="Arial"/>
          <w:b/>
        </w:rPr>
        <w:t>Artículo 110</w:t>
      </w:r>
      <w:r>
        <w:t>. Sólo por orden de la autoridad judicial o administrativa competente, se llevará</w:t>
      </w:r>
      <w:r>
        <w:rPr>
          <w:spacing w:val="-64"/>
        </w:rPr>
        <w:t xml:space="preserve"> </w:t>
      </w:r>
      <w:r>
        <w:t>a cabo la anotación de abstención de movimientos catastrales en alguna inscripción de un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perfectamente</w:t>
      </w:r>
      <w:r>
        <w:rPr>
          <w:spacing w:val="-1"/>
        </w:rPr>
        <w:t xml:space="preserve"> </w:t>
      </w:r>
      <w:r>
        <w:t>determinado.</w:t>
      </w:r>
    </w:p>
    <w:p w:rsidR="00645E17" w:rsidRDefault="00A92032">
      <w:pPr>
        <w:pStyle w:val="Textoindependiente"/>
        <w:spacing w:before="192"/>
        <w:jc w:val="left"/>
      </w:pPr>
      <w:r>
        <w:rPr>
          <w:rFonts w:ascii="Arial" w:hAnsi="Arial"/>
          <w:b/>
        </w:rPr>
        <w:t>Artículo 111</w:t>
      </w:r>
      <w:r>
        <w:t>.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operaciones catastrales,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revisar</w:t>
      </w:r>
      <w:r>
        <w:rPr>
          <w:spacing w:val="-1"/>
        </w:rPr>
        <w:t xml:space="preserve"> </w:t>
      </w:r>
      <w:r>
        <w:t>previo a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trámite:</w:t>
      </w:r>
    </w:p>
    <w:p w:rsidR="00645E17" w:rsidRDefault="00A92032">
      <w:pPr>
        <w:pStyle w:val="Prrafodelista"/>
        <w:numPr>
          <w:ilvl w:val="2"/>
          <w:numId w:val="24"/>
        </w:numPr>
        <w:tabs>
          <w:tab w:val="left" w:pos="2213"/>
        </w:tabs>
        <w:spacing w:before="204"/>
        <w:ind w:right="40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cuente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completa,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autorizada;</w:t>
      </w:r>
    </w:p>
    <w:p w:rsidR="00645E17" w:rsidRDefault="00A92032">
      <w:pPr>
        <w:pStyle w:val="Prrafodelista"/>
        <w:numPr>
          <w:ilvl w:val="2"/>
          <w:numId w:val="24"/>
        </w:numPr>
        <w:tabs>
          <w:tab w:val="left" w:pos="2213"/>
        </w:tabs>
        <w:ind w:right="400"/>
        <w:jc w:val="both"/>
        <w:rPr>
          <w:sz w:val="24"/>
        </w:rPr>
      </w:pPr>
      <w:r>
        <w:rPr>
          <w:sz w:val="24"/>
        </w:rPr>
        <w:t>Que en el caso de actos traslativos de dominio se acredite no tener créditos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pendientes de</w:t>
      </w:r>
      <w:r>
        <w:rPr>
          <w:spacing w:val="-2"/>
          <w:sz w:val="24"/>
        </w:rPr>
        <w:t xml:space="preserve"> </w:t>
      </w:r>
      <w:r>
        <w:rPr>
          <w:sz w:val="24"/>
        </w:rPr>
        <w:t>pago,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transmisión;</w:t>
      </w:r>
    </w:p>
    <w:p w:rsidR="00645E17" w:rsidRDefault="00A92032">
      <w:pPr>
        <w:pStyle w:val="Prrafodelista"/>
        <w:numPr>
          <w:ilvl w:val="2"/>
          <w:numId w:val="24"/>
        </w:numPr>
        <w:tabs>
          <w:tab w:val="left" w:pos="2213"/>
        </w:tabs>
        <w:spacing w:before="1"/>
        <w:ind w:right="404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coincidentes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presentados,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-3"/>
          <w:sz w:val="24"/>
        </w:rPr>
        <w:t xml:space="preserve"> </w:t>
      </w:r>
      <w:r>
        <w:rPr>
          <w:sz w:val="24"/>
        </w:rPr>
        <w:t>solicitada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registrales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catastro;</w:t>
      </w:r>
    </w:p>
    <w:p w:rsidR="00645E17" w:rsidRDefault="00A92032">
      <w:pPr>
        <w:pStyle w:val="Prrafodelista"/>
        <w:numPr>
          <w:ilvl w:val="2"/>
          <w:numId w:val="24"/>
        </w:numPr>
        <w:tabs>
          <w:tab w:val="left" w:pos="2213"/>
        </w:tabs>
        <w:ind w:right="396"/>
        <w:jc w:val="both"/>
        <w:rPr>
          <w:sz w:val="24"/>
        </w:rPr>
      </w:pP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fusiones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predios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exista</w:t>
      </w:r>
      <w:r>
        <w:rPr>
          <w:spacing w:val="13"/>
          <w:sz w:val="24"/>
        </w:rPr>
        <w:t xml:space="preserve"> </w:t>
      </w:r>
      <w:r>
        <w:rPr>
          <w:sz w:val="24"/>
        </w:rPr>
        <w:t>limitación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 instrumentos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planeación</w:t>
      </w:r>
      <w:r>
        <w:rPr>
          <w:spacing w:val="3"/>
          <w:sz w:val="24"/>
        </w:rPr>
        <w:t xml:space="preserve"> </w:t>
      </w:r>
      <w:r>
        <w:rPr>
          <w:sz w:val="24"/>
        </w:rPr>
        <w:t>municipal;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24"/>
        </w:numPr>
        <w:tabs>
          <w:tab w:val="left" w:pos="2213"/>
        </w:tabs>
        <w:ind w:right="40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catastral.</w:t>
      </w:r>
    </w:p>
    <w:p w:rsidR="00645E17" w:rsidRDefault="00A92032">
      <w:pPr>
        <w:pStyle w:val="Textoindependiente"/>
        <w:spacing w:before="200"/>
        <w:jc w:val="left"/>
      </w:pP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original</w:t>
      </w:r>
      <w:r>
        <w:rPr>
          <w:spacing w:val="4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raspaduras</w:t>
      </w:r>
      <w:r>
        <w:rPr>
          <w:spacing w:val="5"/>
        </w:rPr>
        <w:t xml:space="preserve"> </w:t>
      </w:r>
      <w:r>
        <w:t>o enmendaduras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copias</w:t>
      </w:r>
      <w:r>
        <w:rPr>
          <w:spacing w:val="-64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certificadas, además acompañarla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dos copias</w:t>
      </w:r>
      <w:r>
        <w:rPr>
          <w:spacing w:val="1"/>
        </w:rPr>
        <w:t xml:space="preserve"> </w:t>
      </w:r>
      <w:r>
        <w:t>simples.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6"/>
        <w:ind w:left="0"/>
        <w:jc w:val="left"/>
        <w:rPr>
          <w:sz w:val="32"/>
        </w:rPr>
      </w:pPr>
    </w:p>
    <w:p w:rsidR="00645E17" w:rsidRDefault="00A92032">
      <w:pPr>
        <w:ind w:left="883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segunda</w:t>
      </w:r>
    </w:p>
    <w:p w:rsidR="00645E17" w:rsidRDefault="00A92032">
      <w:pPr>
        <w:spacing w:before="200"/>
        <w:ind w:left="878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Anotaciones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Catastrales</w:t>
      </w:r>
    </w:p>
    <w:p w:rsidR="00645E17" w:rsidRDefault="00A92032">
      <w:pPr>
        <w:pStyle w:val="Textoindependiente"/>
        <w:spacing w:before="200" w:line="242" w:lineRule="auto"/>
        <w:ind w:right="4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112</w:t>
      </w:r>
      <w:r>
        <w:t>.</w:t>
      </w:r>
      <w:r>
        <w:rPr>
          <w:spacing w:val="1"/>
        </w:rPr>
        <w:t xml:space="preserve"> </w:t>
      </w:r>
      <w:r>
        <w:t>Para efectos</w:t>
      </w:r>
      <w:r>
        <w:rPr>
          <w:spacing w:val="1"/>
        </w:rPr>
        <w:t xml:space="preserve"> </w:t>
      </w:r>
      <w:r>
        <w:t>de registro de los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 se refiere 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capítulo, se</w:t>
      </w:r>
      <w:r>
        <w:rPr>
          <w:spacing w:val="-2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 claves de</w:t>
      </w:r>
      <w:r>
        <w:rPr>
          <w:spacing w:val="-2"/>
        </w:rPr>
        <w:t xml:space="preserve"> </w:t>
      </w:r>
      <w:r>
        <w:t>movimiento:</w:t>
      </w:r>
    </w:p>
    <w:p w:rsidR="00645E17" w:rsidRDefault="00645E17">
      <w:pPr>
        <w:pStyle w:val="Textoindependiente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856"/>
        <w:gridCol w:w="6361"/>
      </w:tblGrid>
      <w:tr w:rsidR="00645E17">
        <w:trPr>
          <w:trHeight w:val="834"/>
        </w:trPr>
        <w:tc>
          <w:tcPr>
            <w:tcW w:w="1564" w:type="dxa"/>
          </w:tcPr>
          <w:p w:rsidR="00645E17" w:rsidRDefault="00A92032">
            <w:pPr>
              <w:pStyle w:val="TableParagraph"/>
              <w:spacing w:line="276" w:lineRule="auto"/>
              <w:ind w:left="106" w:right="91" w:firstLine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Clave 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movimiento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4"/>
              <w:ind w:left="122" w:right="1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154"/>
              <w:ind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Naturaleza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acto</w:t>
            </w:r>
          </w:p>
        </w:tc>
      </w:tr>
      <w:tr w:rsidR="00645E17">
        <w:trPr>
          <w:trHeight w:val="518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2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Avalúo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Aplicación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valores.</w:t>
            </w:r>
          </w:p>
        </w:tc>
      </w:tr>
    </w:tbl>
    <w:p w:rsidR="00645E17" w:rsidRDefault="00645E17">
      <w:pPr>
        <w:jc w:val="center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856"/>
        <w:gridCol w:w="6361"/>
      </w:tblGrid>
      <w:tr w:rsidR="00645E17">
        <w:trPr>
          <w:trHeight w:val="1153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645E17" w:rsidRDefault="00A92032">
            <w:pPr>
              <w:pStyle w:val="TableParagraph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AP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7" w:line="278" w:lineRule="auto"/>
              <w:ind w:left="351" w:right="338" w:firstLine="208"/>
              <w:rPr>
                <w:sz w:val="24"/>
              </w:rPr>
            </w:pPr>
            <w:r>
              <w:rPr>
                <w:sz w:val="24"/>
              </w:rPr>
              <w:t>Avalúo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provisional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 w:line="273" w:lineRule="auto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catastral provisional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carácter de transitorio, de acuerdo a los elementos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catastral.</w:t>
            </w:r>
          </w:p>
        </w:tc>
      </w:tr>
      <w:tr w:rsidR="00645E17">
        <w:trPr>
          <w:trHeight w:val="1150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45E17" w:rsidRDefault="00A92032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856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45E17" w:rsidRDefault="00A92032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Compraventa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6" w:lineRule="auto"/>
              <w:ind w:left="260" w:right="247" w:hanging="6"/>
              <w:jc w:val="center"/>
              <w:rPr>
                <w:sz w:val="24"/>
              </w:rPr>
            </w:pPr>
            <w:r>
              <w:rPr>
                <w:sz w:val="24"/>
              </w:rPr>
              <w:t>Compraventa simple o con reserva de dominio,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aportaciones,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indivisas, dación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permuta.</w:t>
            </w:r>
          </w:p>
        </w:tc>
      </w:tr>
      <w:tr w:rsidR="00645E17">
        <w:trPr>
          <w:trHeight w:val="1034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9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2"/>
              <w:ind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Constitución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mancomunidad</w:t>
            </w:r>
          </w:p>
        </w:tc>
        <w:tc>
          <w:tcPr>
            <w:tcW w:w="6361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9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Constituir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mancomún.</w:t>
            </w:r>
          </w:p>
        </w:tc>
      </w:tr>
      <w:tr w:rsidR="00645E17">
        <w:trPr>
          <w:trHeight w:val="838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62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DM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2" w:line="276" w:lineRule="auto"/>
              <w:ind w:right="90" w:firstLine="236"/>
              <w:rPr>
                <w:sz w:val="24"/>
              </w:rPr>
            </w:pPr>
            <w:r>
              <w:rPr>
                <w:sz w:val="24"/>
              </w:rPr>
              <w:t>División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mancomunidad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162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Disolución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copropietarios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mancomunados.</w:t>
            </w:r>
          </w:p>
        </w:tc>
      </w:tr>
      <w:tr w:rsidR="00645E17">
        <w:trPr>
          <w:trHeight w:val="833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8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DN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8"/>
              <w:ind w:left="419"/>
              <w:rPr>
                <w:sz w:val="24"/>
              </w:rPr>
            </w:pPr>
            <w:r>
              <w:rPr>
                <w:sz w:val="24"/>
              </w:rPr>
              <w:t>Donación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8" w:lineRule="auto"/>
              <w:ind w:left="2412" w:right="329" w:hanging="2041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transfiere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gratuitamente.</w:t>
            </w:r>
          </w:p>
        </w:tc>
      </w:tr>
      <w:tr w:rsidR="00645E17">
        <w:trPr>
          <w:trHeight w:val="833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8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DT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8"/>
              <w:ind w:left="327"/>
              <w:rPr>
                <w:sz w:val="24"/>
              </w:rPr>
            </w:pPr>
            <w:r>
              <w:rPr>
                <w:sz w:val="24"/>
              </w:rPr>
              <w:t>Dotaciones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8" w:lineRule="auto"/>
              <w:ind w:left="2304" w:right="329" w:hanging="1945"/>
              <w:rPr>
                <w:sz w:val="24"/>
              </w:rPr>
            </w:pPr>
            <w:r>
              <w:rPr>
                <w:sz w:val="24"/>
              </w:rPr>
              <w:t>Parcelamientos realizados a través de Decreto por 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Poder Ejecutivo.</w:t>
            </w:r>
          </w:p>
        </w:tc>
      </w:tr>
      <w:tr w:rsidR="00645E17">
        <w:trPr>
          <w:trHeight w:val="518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Fracción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1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Fracción,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Subdivisión,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relotificación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fraccionamiento.</w:t>
            </w:r>
          </w:p>
        </w:tc>
      </w:tr>
      <w:tr w:rsidR="00645E17">
        <w:trPr>
          <w:trHeight w:val="833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8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8"/>
              <w:ind w:left="399"/>
              <w:rPr>
                <w:sz w:val="24"/>
              </w:rPr>
            </w:pPr>
            <w:r>
              <w:rPr>
                <w:sz w:val="24"/>
              </w:rPr>
              <w:t>Garantías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8" w:lineRule="auto"/>
              <w:ind w:left="512" w:hanging="320"/>
              <w:rPr>
                <w:sz w:val="24"/>
              </w:rPr>
            </w:pPr>
            <w:r>
              <w:rPr>
                <w:sz w:val="24"/>
              </w:rPr>
              <w:t>Fideicomiso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(constitución,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liberación),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dominio,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cancelación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dominio.</w:t>
            </w:r>
          </w:p>
        </w:tc>
      </w:tr>
      <w:tr w:rsidR="00645E17">
        <w:trPr>
          <w:trHeight w:val="834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8"/>
              <w:ind w:left="0" w:right="6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8"/>
              <w:ind w:left="447"/>
              <w:rPr>
                <w:sz w:val="24"/>
              </w:rPr>
            </w:pPr>
            <w:r>
              <w:rPr>
                <w:sz w:val="24"/>
              </w:rPr>
              <w:t>Herencia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 w:line="276" w:lineRule="auto"/>
              <w:ind w:left="2581" w:right="462" w:hanging="2089"/>
              <w:rPr>
                <w:sz w:val="24"/>
              </w:rPr>
            </w:pPr>
            <w:r>
              <w:rPr>
                <w:sz w:val="24"/>
              </w:rPr>
              <w:t>Sucesiones, testamentos, intestados, adjudicación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hereditaria.</w:t>
            </w:r>
          </w:p>
        </w:tc>
      </w:tr>
      <w:tr w:rsidR="00645E17">
        <w:trPr>
          <w:trHeight w:val="1154"/>
        </w:trPr>
        <w:tc>
          <w:tcPr>
            <w:tcW w:w="1564" w:type="dxa"/>
          </w:tcPr>
          <w:p w:rsidR="00645E17" w:rsidRDefault="00645E1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45E17" w:rsidRDefault="00A9203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56" w:type="dxa"/>
          </w:tcPr>
          <w:p w:rsidR="00645E17" w:rsidRDefault="00645E1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45E17" w:rsidRDefault="00A92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Prescripción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 w:line="276" w:lineRule="auto"/>
              <w:ind w:left="280" w:right="266" w:hanging="6"/>
              <w:jc w:val="center"/>
              <w:rPr>
                <w:sz w:val="24"/>
              </w:rPr>
            </w:pPr>
            <w:r>
              <w:rPr>
                <w:sz w:val="24"/>
              </w:rPr>
              <w:t>Información Ad-Perpetuam, prescripción positiva,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adquisitiva,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usucapión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propietario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poseedor.</w:t>
            </w:r>
          </w:p>
        </w:tc>
      </w:tr>
      <w:tr w:rsidR="00645E17">
        <w:trPr>
          <w:trHeight w:val="833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7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line="278" w:lineRule="auto"/>
              <w:ind w:left="139" w:right="128" w:firstLine="48"/>
              <w:rPr>
                <w:sz w:val="24"/>
              </w:rPr>
            </w:pPr>
            <w:r>
              <w:rPr>
                <w:sz w:val="24"/>
              </w:rPr>
              <w:t>Inscripción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predio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vacante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8" w:lineRule="auto"/>
              <w:ind w:left="1196" w:hanging="1037"/>
              <w:rPr>
                <w:sz w:val="24"/>
              </w:rPr>
            </w:pPr>
            <w:r>
              <w:rPr>
                <w:sz w:val="24"/>
              </w:rPr>
              <w:t>Acto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inmueble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desconoce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propietario.</w:t>
            </w:r>
          </w:p>
        </w:tc>
      </w:tr>
      <w:tr w:rsidR="00645E17">
        <w:trPr>
          <w:trHeight w:val="1154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645E17" w:rsidRDefault="00A9203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line="276" w:lineRule="auto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Adjudicación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</w:p>
        </w:tc>
        <w:tc>
          <w:tcPr>
            <w:tcW w:w="6361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645E17" w:rsidRDefault="00A92032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Resoluciones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judiciales.</w:t>
            </w:r>
          </w:p>
        </w:tc>
      </w:tr>
      <w:tr w:rsidR="00645E17">
        <w:trPr>
          <w:trHeight w:val="513"/>
        </w:trPr>
        <w:tc>
          <w:tcPr>
            <w:tcW w:w="1564" w:type="dxa"/>
          </w:tcPr>
          <w:p w:rsidR="00645E17" w:rsidRDefault="00A92032">
            <w:pPr>
              <w:pStyle w:val="TableParagraph"/>
              <w:spacing w:line="274" w:lineRule="exact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line="274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Manifestación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4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excedencias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demasías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terreno.</w:t>
            </w:r>
          </w:p>
        </w:tc>
      </w:tr>
      <w:tr w:rsidR="00645E17">
        <w:trPr>
          <w:trHeight w:val="838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62"/>
              <w:ind w:left="0" w:right="606"/>
              <w:jc w:val="righ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2" w:line="276" w:lineRule="auto"/>
              <w:ind w:left="411" w:right="295" w:hanging="104"/>
              <w:rPr>
                <w:sz w:val="24"/>
              </w:rPr>
            </w:pPr>
            <w:r>
              <w:rPr>
                <w:sz w:val="24"/>
              </w:rPr>
              <w:t>Derecho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162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Constitución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superficie.</w:t>
            </w:r>
          </w:p>
        </w:tc>
      </w:tr>
      <w:tr w:rsidR="00645E17">
        <w:trPr>
          <w:trHeight w:val="629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57"/>
              <w:ind w:left="0" w:right="6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57"/>
              <w:ind w:left="247"/>
              <w:rPr>
                <w:sz w:val="24"/>
              </w:rPr>
            </w:pPr>
            <w:r>
              <w:rPr>
                <w:sz w:val="24"/>
              </w:rPr>
              <w:t>Rectificación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4" w:lineRule="exact"/>
              <w:ind w:left="300"/>
              <w:rPr>
                <w:sz w:val="24"/>
              </w:rPr>
            </w:pPr>
            <w:r>
              <w:rPr>
                <w:sz w:val="24"/>
              </w:rPr>
              <w:t>Movimientos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cuentas,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catastrales,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645E17" w:rsidRDefault="00A92032">
            <w:pPr>
              <w:pStyle w:val="TableParagraph"/>
              <w:spacing w:before="40"/>
              <w:ind w:left="352"/>
              <w:rPr>
                <w:sz w:val="24"/>
              </w:rPr>
            </w:pPr>
            <w:r>
              <w:rPr>
                <w:sz w:val="24"/>
              </w:rPr>
              <w:t>apellidos,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ubicación,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domicilio,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superficie,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fiscal,</w:t>
            </w:r>
          </w:p>
        </w:tc>
      </w:tr>
    </w:tbl>
    <w:p w:rsidR="00645E17" w:rsidRDefault="00645E17">
      <w:pPr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856"/>
        <w:gridCol w:w="6361"/>
      </w:tblGrid>
      <w:tr w:rsidR="00645E17">
        <w:trPr>
          <w:trHeight w:val="518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:rsidR="00645E17" w:rsidRDefault="00645E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efectos,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contracuenta,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fusión.</w:t>
            </w:r>
          </w:p>
        </w:tc>
      </w:tr>
      <w:tr w:rsidR="00645E17">
        <w:trPr>
          <w:trHeight w:val="517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Traslado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1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otro.</w:t>
            </w:r>
          </w:p>
        </w:tc>
      </w:tr>
      <w:tr w:rsidR="00645E17">
        <w:trPr>
          <w:trHeight w:val="517"/>
        </w:trPr>
        <w:tc>
          <w:tcPr>
            <w:tcW w:w="1564" w:type="dxa"/>
          </w:tcPr>
          <w:p w:rsidR="00645E17" w:rsidRDefault="00A92032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line="274" w:lineRule="exact"/>
              <w:ind w:left="411"/>
              <w:rPr>
                <w:sz w:val="24"/>
              </w:rPr>
            </w:pPr>
            <w:r>
              <w:rPr>
                <w:sz w:val="24"/>
              </w:rPr>
              <w:t>Usufructo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4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Usufructo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constitución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consolidación.</w:t>
            </w:r>
          </w:p>
        </w:tc>
      </w:tr>
      <w:tr w:rsidR="00645E17">
        <w:trPr>
          <w:trHeight w:val="3311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159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VM</w:t>
            </w:r>
          </w:p>
        </w:tc>
        <w:tc>
          <w:tcPr>
            <w:tcW w:w="1856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45E17" w:rsidRDefault="00A92032">
            <w:pPr>
              <w:pStyle w:val="TableParagraph"/>
              <w:spacing w:line="276" w:lineRule="auto"/>
              <w:ind w:left="135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Valuación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valuación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masiva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Procedimiento llevado a cabo para actualizar los 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los predios que NO han sufrido modificaciones en sus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datos técnicos previamente inscritos, como son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superficie de terreno, la superficie de construcción y 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respectivas clasificaciones o que tampoco su entorno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haya sido modificado; pero que mediante el 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 llevado a cabo con motivo del cumplimiento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constitucional,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la aplicación de las nuevas tablas de valores unitarios,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consecuencia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</w:p>
          <w:p w:rsidR="00645E17" w:rsidRDefault="00A92032">
            <w:pPr>
              <w:pStyle w:val="TableParagraph"/>
              <w:spacing w:line="270" w:lineRule="atLeas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diferente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 alza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baja.</w:t>
            </w:r>
          </w:p>
        </w:tc>
      </w:tr>
      <w:tr w:rsidR="00645E17">
        <w:trPr>
          <w:trHeight w:val="3313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163"/>
              <w:ind w:left="0" w:right="603"/>
              <w:jc w:val="right"/>
              <w:rPr>
                <w:sz w:val="24"/>
              </w:rPr>
            </w:pPr>
            <w:r>
              <w:rPr>
                <w:sz w:val="24"/>
              </w:rPr>
              <w:t>VC</w:t>
            </w:r>
          </w:p>
        </w:tc>
        <w:tc>
          <w:tcPr>
            <w:tcW w:w="1856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645E1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1" w:line="276" w:lineRule="auto"/>
              <w:ind w:left="219" w:right="180" w:hanging="24"/>
              <w:rPr>
                <w:sz w:val="24"/>
              </w:rPr>
            </w:pPr>
            <w:r>
              <w:rPr>
                <w:sz w:val="24"/>
              </w:rPr>
              <w:t>Valuación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conservación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Procedimiento mediante el cual se realiza la aplicación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tablas de valores unitarios vigentes, a fin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obtener el valor catastral de los predios que sufrieron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superficie o construcciones, que </w:t>
            </w:r>
            <w:r>
              <w:rPr>
                <w:sz w:val="24"/>
              </w:rPr>
              <w:t>dé como resultado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modificación del valor catastral, como producto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manifestaciones, subdivisiones, relotificaciones,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fraccionamientos, licencias de construcción,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remodelación, demolición; así mismo por 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acción urbanística o de mejora, que mod</w:t>
            </w:r>
            <w:r>
              <w:rPr>
                <w:sz w:val="24"/>
              </w:rPr>
              <w:t>ifiquen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destinos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cuyo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entorno</w:t>
            </w:r>
          </w:p>
          <w:p w:rsidR="00645E17" w:rsidRDefault="00A92032">
            <w:pPr>
              <w:pStyle w:val="TableParagraph"/>
              <w:spacing w:line="260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sufra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notoriamente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valor.</w:t>
            </w:r>
          </w:p>
        </w:tc>
      </w:tr>
      <w:tr w:rsidR="00645E17">
        <w:trPr>
          <w:trHeight w:val="1350"/>
        </w:trPr>
        <w:tc>
          <w:tcPr>
            <w:tcW w:w="1564" w:type="dxa"/>
          </w:tcPr>
          <w:p w:rsidR="00645E17" w:rsidRDefault="00645E17">
            <w:pPr>
              <w:pStyle w:val="TableParagraph"/>
              <w:ind w:left="0"/>
              <w:rPr>
                <w:sz w:val="36"/>
              </w:rPr>
            </w:pPr>
          </w:p>
          <w:p w:rsidR="00645E17" w:rsidRDefault="00A9203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98" w:line="276" w:lineRule="auto"/>
              <w:ind w:left="187"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Manifestación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  <w:tc>
          <w:tcPr>
            <w:tcW w:w="6361" w:type="dxa"/>
          </w:tcPr>
          <w:p w:rsidR="00645E17" w:rsidRDefault="00645E17">
            <w:pPr>
              <w:pStyle w:val="TableParagraph"/>
              <w:ind w:left="0"/>
              <w:rPr>
                <w:sz w:val="26"/>
              </w:rPr>
            </w:pPr>
          </w:p>
          <w:p w:rsidR="00645E17" w:rsidRDefault="00A92032">
            <w:pPr>
              <w:pStyle w:val="TableParagraph"/>
              <w:spacing w:before="215" w:line="278" w:lineRule="auto"/>
              <w:ind w:left="1332" w:right="328" w:hanging="973"/>
              <w:rPr>
                <w:sz w:val="24"/>
              </w:rPr>
            </w:pPr>
            <w:r>
              <w:rPr>
                <w:sz w:val="24"/>
              </w:rPr>
              <w:t>Manifestación de construcciones que aparecerán por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catastral.</w:t>
            </w:r>
          </w:p>
        </w:tc>
      </w:tr>
      <w:tr w:rsidR="00645E17">
        <w:trPr>
          <w:trHeight w:val="834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5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58"/>
              <w:ind w:left="267"/>
              <w:rPr>
                <w:sz w:val="24"/>
              </w:rPr>
            </w:pPr>
            <w:r>
              <w:rPr>
                <w:sz w:val="24"/>
              </w:rPr>
              <w:t>Cancelación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 w:line="273" w:lineRule="auto"/>
              <w:ind w:left="2040" w:hanging="1497"/>
              <w:rPr>
                <w:sz w:val="24"/>
              </w:rPr>
            </w:pPr>
            <w:r>
              <w:rPr>
                <w:sz w:val="24"/>
              </w:rPr>
              <w:t>Cancelación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catastral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objetada,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rescindida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anulada.</w:t>
            </w:r>
          </w:p>
        </w:tc>
      </w:tr>
      <w:tr w:rsidR="00645E17">
        <w:trPr>
          <w:trHeight w:val="838"/>
        </w:trPr>
        <w:tc>
          <w:tcPr>
            <w:tcW w:w="1564" w:type="dxa"/>
          </w:tcPr>
          <w:p w:rsidR="00645E17" w:rsidRDefault="00A92032">
            <w:pPr>
              <w:pStyle w:val="TableParagraph"/>
              <w:spacing w:before="16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before="162"/>
              <w:ind w:left="331"/>
              <w:rPr>
                <w:sz w:val="24"/>
              </w:rPr>
            </w:pPr>
            <w:r>
              <w:rPr>
                <w:sz w:val="24"/>
              </w:rPr>
              <w:t>Abstención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before="2" w:line="276" w:lineRule="auto"/>
              <w:ind w:left="108" w:firstLine="395"/>
              <w:rPr>
                <w:sz w:val="24"/>
              </w:rPr>
            </w:pPr>
            <w:r>
              <w:rPr>
                <w:sz w:val="24"/>
              </w:rPr>
              <w:t>Abstención de movimientos catastrales de un bien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</w:tr>
      <w:tr w:rsidR="00645E17">
        <w:trPr>
          <w:trHeight w:val="513"/>
        </w:trPr>
        <w:tc>
          <w:tcPr>
            <w:tcW w:w="1564" w:type="dxa"/>
          </w:tcPr>
          <w:p w:rsidR="00645E17" w:rsidRDefault="00A92032">
            <w:pPr>
              <w:pStyle w:val="TableParagraph"/>
              <w:spacing w:line="274" w:lineRule="exact"/>
              <w:ind w:left="0" w:right="630"/>
              <w:jc w:val="right"/>
              <w:rPr>
                <w:sz w:val="24"/>
              </w:rPr>
            </w:pPr>
            <w:r>
              <w:rPr>
                <w:sz w:val="24"/>
              </w:rPr>
              <w:t>ZL</w:t>
            </w:r>
          </w:p>
        </w:tc>
        <w:tc>
          <w:tcPr>
            <w:tcW w:w="1856" w:type="dxa"/>
          </w:tcPr>
          <w:p w:rsidR="00645E17" w:rsidRDefault="00A92032">
            <w:pPr>
              <w:pStyle w:val="TableParagraph"/>
              <w:spacing w:line="274" w:lineRule="exact"/>
              <w:ind w:left="371"/>
              <w:rPr>
                <w:sz w:val="24"/>
              </w:rPr>
            </w:pPr>
            <w:r>
              <w:rPr>
                <w:sz w:val="24"/>
              </w:rPr>
              <w:t>Liberación</w:t>
            </w:r>
          </w:p>
        </w:tc>
        <w:tc>
          <w:tcPr>
            <w:tcW w:w="6361" w:type="dxa"/>
          </w:tcPr>
          <w:p w:rsidR="00645E17" w:rsidRDefault="00A92032">
            <w:pPr>
              <w:pStyle w:val="TableParagraph"/>
              <w:spacing w:line="27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Liberación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abstención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movimientos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catastrales.</w:t>
            </w:r>
          </w:p>
        </w:tc>
      </w:tr>
    </w:tbl>
    <w:p w:rsidR="00645E17" w:rsidRDefault="00645E17">
      <w:pPr>
        <w:pStyle w:val="Textoindependiente"/>
        <w:ind w:left="0"/>
        <w:jc w:val="left"/>
        <w:rPr>
          <w:sz w:val="20"/>
        </w:rPr>
      </w:pPr>
    </w:p>
    <w:p w:rsidR="00645E17" w:rsidRDefault="00645E17">
      <w:pPr>
        <w:pStyle w:val="Textoindependiente"/>
        <w:spacing w:before="10"/>
        <w:ind w:left="0"/>
        <w:jc w:val="left"/>
        <w:rPr>
          <w:sz w:val="20"/>
        </w:rPr>
      </w:pPr>
    </w:p>
    <w:p w:rsidR="00645E17" w:rsidRDefault="00A92032">
      <w:pPr>
        <w:pStyle w:val="Textoindependiente"/>
        <w:spacing w:before="1" w:line="242" w:lineRule="auto"/>
        <w:ind w:right="400"/>
      </w:pPr>
      <w:r>
        <w:rPr>
          <w:rFonts w:ascii="Arial" w:hAnsi="Arial"/>
          <w:b/>
        </w:rPr>
        <w:t xml:space="preserve">Artículo 113. </w:t>
      </w:r>
      <w:r>
        <w:t>El documento que acompañará al respectivo trámite catastral del área 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denomina:</w:t>
      </w:r>
      <w:r>
        <w:rPr>
          <w:spacing w:val="1"/>
        </w:rPr>
        <w:t xml:space="preserve"> </w:t>
      </w:r>
      <w:r>
        <w:t>Extracto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anotaciones</w:t>
      </w:r>
      <w:r>
        <w:rPr>
          <w:spacing w:val="1"/>
        </w:rPr>
        <w:t xml:space="preserve"> </w:t>
      </w:r>
      <w:r>
        <w:t>catastrales,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contener:</w:t>
      </w:r>
    </w:p>
    <w:p w:rsidR="00645E17" w:rsidRDefault="00A92032">
      <w:pPr>
        <w:pStyle w:val="Prrafodelista"/>
        <w:numPr>
          <w:ilvl w:val="0"/>
          <w:numId w:val="23"/>
        </w:numPr>
        <w:tabs>
          <w:tab w:val="left" w:pos="1557"/>
        </w:tabs>
        <w:ind w:right="406"/>
        <w:jc w:val="both"/>
        <w:rPr>
          <w:sz w:val="24"/>
        </w:rPr>
      </w:pPr>
      <w:r>
        <w:rPr>
          <w:sz w:val="24"/>
        </w:rPr>
        <w:t>De la forma: Hoja membretada, con el nombre del Municipio en el encabezado,</w:t>
      </w:r>
      <w:r>
        <w:rPr>
          <w:spacing w:val="1"/>
          <w:sz w:val="24"/>
        </w:rPr>
        <w:t xml:space="preserve"> </w:t>
      </w:r>
      <w:r>
        <w:rPr>
          <w:sz w:val="24"/>
        </w:rPr>
        <w:t>seguido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nombre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Dirección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Catastro,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fecha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102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left="1556" w:right="403"/>
      </w:pPr>
      <w:r>
        <w:t>respectiva clave de movimiento y el número de comprobante en la esquina superior</w:t>
      </w:r>
      <w:r>
        <w:rPr>
          <w:spacing w:val="1"/>
        </w:rPr>
        <w:t xml:space="preserve"> </w:t>
      </w:r>
      <w:r>
        <w:t xml:space="preserve">derecha; y </w:t>
      </w:r>
      <w:r>
        <w:t>al final el sello de la dirección y las firmas autógrafas del director y del</w:t>
      </w:r>
      <w:r>
        <w:rPr>
          <w:spacing w:val="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trámite;</w:t>
      </w:r>
    </w:p>
    <w:p w:rsidR="00645E17" w:rsidRDefault="00A92032">
      <w:pPr>
        <w:pStyle w:val="Prrafodelista"/>
        <w:numPr>
          <w:ilvl w:val="0"/>
          <w:numId w:val="23"/>
        </w:numPr>
        <w:tabs>
          <w:tab w:val="left" w:pos="1557"/>
        </w:tabs>
        <w:ind w:right="397" w:hanging="561"/>
        <w:jc w:val="both"/>
        <w:rPr>
          <w:sz w:val="24"/>
        </w:rPr>
      </w:pPr>
      <w:r>
        <w:rPr>
          <w:sz w:val="24"/>
        </w:rPr>
        <w:t>Del contenido: Presentación en dos columnas, divididas por una tercera columna</w:t>
      </w:r>
      <w:r>
        <w:rPr>
          <w:spacing w:val="1"/>
          <w:sz w:val="24"/>
        </w:rPr>
        <w:t xml:space="preserve"> </w:t>
      </w:r>
      <w:r>
        <w:rPr>
          <w:sz w:val="24"/>
        </w:rPr>
        <w:t>intermedia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orden: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Cuenta;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Clave</w:t>
      </w:r>
      <w:r>
        <w:rPr>
          <w:spacing w:val="-7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Propietario;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Domicilio;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Ubicación;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6"/>
          <w:tab w:val="left" w:pos="2277"/>
        </w:tabs>
        <w:rPr>
          <w:sz w:val="24"/>
        </w:rPr>
      </w:pP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suelo;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suelo;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6"/>
          <w:tab w:val="left" w:pos="2277"/>
        </w:tabs>
        <w:rPr>
          <w:sz w:val="24"/>
        </w:rPr>
      </w:pP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6"/>
          <w:tab w:val="left" w:pos="2277"/>
        </w:tabs>
        <w:rPr>
          <w:sz w:val="24"/>
        </w:rPr>
      </w:pP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Tasa</w:t>
      </w:r>
      <w:r>
        <w:rPr>
          <w:spacing w:val="-12"/>
          <w:sz w:val="24"/>
        </w:rPr>
        <w:t xml:space="preserve"> </w:t>
      </w:r>
      <w:r>
        <w:rPr>
          <w:sz w:val="24"/>
        </w:rPr>
        <w:t>impositiva;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6"/>
          <w:tab w:val="left" w:pos="2277"/>
        </w:tabs>
        <w:rPr>
          <w:sz w:val="24"/>
        </w:rPr>
      </w:pPr>
      <w:r>
        <w:rPr>
          <w:sz w:val="24"/>
        </w:rPr>
        <w:t>Cuota</w:t>
      </w:r>
      <w:r>
        <w:rPr>
          <w:spacing w:val="-14"/>
          <w:sz w:val="24"/>
        </w:rPr>
        <w:t xml:space="preserve"> </w:t>
      </w:r>
      <w:r>
        <w:rPr>
          <w:sz w:val="24"/>
        </w:rPr>
        <w:t>bimestral,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Efectos;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23"/>
        </w:numPr>
        <w:tabs>
          <w:tab w:val="left" w:pos="2277"/>
        </w:tabs>
        <w:rPr>
          <w:sz w:val="24"/>
        </w:rPr>
      </w:pPr>
      <w:r>
        <w:rPr>
          <w:sz w:val="24"/>
        </w:rPr>
        <w:t>Contracuenta.</w:t>
      </w:r>
    </w:p>
    <w:p w:rsidR="00645E17" w:rsidRDefault="00A92032">
      <w:pPr>
        <w:pStyle w:val="Textoindependiente"/>
        <w:ind w:left="1556" w:right="404"/>
      </w:pPr>
      <w:r>
        <w:t>Se</w:t>
      </w:r>
      <w:r>
        <w:rPr>
          <w:spacing w:val="1"/>
        </w:rPr>
        <w:t xml:space="preserve"> </w:t>
      </w:r>
      <w:r>
        <w:t>asentarán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columna,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antece</w:t>
      </w:r>
      <w:r>
        <w:t>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catastral, y en la segunda columna se asentarán los datos resultantes de dicha</w:t>
      </w:r>
      <w:r>
        <w:rPr>
          <w:spacing w:val="1"/>
        </w:rPr>
        <w:t xml:space="preserve"> </w:t>
      </w:r>
      <w:r>
        <w:t>operación. Podrá darse el caso de que algún espacio de las columnas no deba llevar</w:t>
      </w:r>
      <w:r>
        <w:rPr>
          <w:spacing w:val="-64"/>
        </w:rPr>
        <w:t xml:space="preserve"> </w:t>
      </w:r>
      <w:r>
        <w:t>datos, este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llenará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guion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equis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 guion.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ind w:left="1556" w:right="400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asentados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columnas,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asentará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último</w:t>
      </w:r>
      <w:r>
        <w:rPr>
          <w:spacing w:val="-64"/>
        </w:rPr>
        <w:t xml:space="preserve"> </w:t>
      </w:r>
      <w:r>
        <w:t>comprobante tramitado, excepto el correspondiente a la valuación masiva, mismo</w:t>
      </w:r>
      <w:r>
        <w:rPr>
          <w:spacing w:val="1"/>
        </w:rPr>
        <w:t xml:space="preserve"> </w:t>
      </w:r>
      <w:r>
        <w:t>que constituye el eslabón esencial del tracto sucesivo de las operaciones catastrales</w:t>
      </w:r>
      <w:r>
        <w:rPr>
          <w:spacing w:val="-6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inmueble.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ind w:left="1556" w:right="401"/>
      </w:pPr>
      <w:r>
        <w:t>Habrá</w:t>
      </w:r>
      <w:r>
        <w:rPr>
          <w:spacing w:val="1"/>
        </w:rPr>
        <w:t xml:space="preserve"> </w:t>
      </w:r>
      <w:r>
        <w:t>necesariamente un espacio para asentar las observaciones</w:t>
      </w:r>
      <w:r>
        <w:rPr>
          <w:spacing w:val="66"/>
        </w:rPr>
        <w:t xml:space="preserve"> </w:t>
      </w:r>
      <w:r>
        <w:t>necesarias que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precisar.</w:t>
      </w:r>
    </w:p>
    <w:p w:rsidR="00645E17" w:rsidRDefault="00645E17">
      <w:pPr>
        <w:pStyle w:val="Textoindependiente"/>
        <w:spacing w:before="8"/>
        <w:ind w:left="0"/>
        <w:jc w:val="left"/>
        <w:rPr>
          <w:sz w:val="23"/>
        </w:rPr>
      </w:pPr>
    </w:p>
    <w:p w:rsidR="00645E17" w:rsidRDefault="00A92032">
      <w:pPr>
        <w:ind w:left="874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tercera</w:t>
      </w:r>
    </w:p>
    <w:p w:rsidR="00645E17" w:rsidRDefault="00A92032">
      <w:pPr>
        <w:spacing w:before="200"/>
        <w:ind w:left="870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inscripción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cancelación</w:t>
      </w:r>
    </w:p>
    <w:p w:rsidR="00645E17" w:rsidRDefault="00A92032">
      <w:pPr>
        <w:pStyle w:val="Textoindependiente"/>
        <w:spacing w:before="200" w:line="242" w:lineRule="auto"/>
        <w:ind w:right="34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inscripción</w:t>
      </w:r>
      <w:r>
        <w:rPr>
          <w:spacing w:val="7"/>
        </w:rPr>
        <w:t xml:space="preserve"> </w:t>
      </w:r>
      <w:r>
        <w:t>primigenia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predio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cuantitativos</w:t>
      </w:r>
      <w:r>
        <w:rPr>
          <w:spacing w:val="-6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cualitativos,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practicar cuando</w:t>
      </w:r>
      <w:r>
        <w:rPr>
          <w:spacing w:val="-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verifique:</w:t>
      </w:r>
    </w:p>
    <w:p w:rsidR="00645E17" w:rsidRDefault="00A92032">
      <w:pPr>
        <w:pStyle w:val="Prrafodelista"/>
        <w:numPr>
          <w:ilvl w:val="0"/>
          <w:numId w:val="22"/>
        </w:numPr>
        <w:tabs>
          <w:tab w:val="left" w:pos="1556"/>
          <w:tab w:val="left" w:pos="1557"/>
        </w:tabs>
        <w:ind w:right="408"/>
        <w:jc w:val="left"/>
        <w:rPr>
          <w:sz w:val="24"/>
        </w:rPr>
      </w:pP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existan</w:t>
      </w:r>
      <w:r>
        <w:rPr>
          <w:spacing w:val="3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predio,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evitar</w:t>
      </w:r>
      <w:r>
        <w:rPr>
          <w:spacing w:val="36"/>
          <w:sz w:val="24"/>
        </w:rPr>
        <w:t xml:space="preserve"> </w:t>
      </w:r>
      <w:r>
        <w:rPr>
          <w:sz w:val="24"/>
        </w:rPr>
        <w:t>una</w:t>
      </w:r>
      <w:r>
        <w:rPr>
          <w:spacing w:val="35"/>
          <w:sz w:val="24"/>
        </w:rPr>
        <w:t xml:space="preserve"> </w:t>
      </w:r>
      <w:r>
        <w:rPr>
          <w:sz w:val="24"/>
        </w:rPr>
        <w:t>posible</w:t>
      </w:r>
      <w:r>
        <w:rPr>
          <w:spacing w:val="35"/>
          <w:sz w:val="24"/>
        </w:rPr>
        <w:t xml:space="preserve"> </w:t>
      </w:r>
      <w:r>
        <w:rPr>
          <w:sz w:val="24"/>
        </w:rPr>
        <w:t>duplicidad,</w:t>
      </w:r>
      <w:r>
        <w:rPr>
          <w:spacing w:val="-64"/>
          <w:sz w:val="24"/>
        </w:rPr>
        <w:t xml:space="preserve"> </w:t>
      </w:r>
      <w:r>
        <w:rPr>
          <w:sz w:val="24"/>
        </w:rPr>
        <w:t>superposición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traslape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alguno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linderos.</w:t>
      </w:r>
    </w:p>
    <w:p w:rsidR="00645E17" w:rsidRDefault="00A92032">
      <w:pPr>
        <w:pStyle w:val="Prrafodelista"/>
        <w:numPr>
          <w:ilvl w:val="0"/>
          <w:numId w:val="22"/>
        </w:numPr>
        <w:tabs>
          <w:tab w:val="left" w:pos="1556"/>
          <w:tab w:val="left" w:pos="1557"/>
        </w:tabs>
        <w:ind w:right="409" w:hanging="561"/>
        <w:jc w:val="left"/>
        <w:rPr>
          <w:sz w:val="24"/>
        </w:rPr>
      </w:pP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acompañe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expediente,</w:t>
      </w:r>
      <w:r>
        <w:rPr>
          <w:spacing w:val="18"/>
          <w:sz w:val="24"/>
        </w:rPr>
        <w:t xml:space="preserve"> </w:t>
      </w:r>
      <w:r>
        <w:rPr>
          <w:sz w:val="24"/>
        </w:rPr>
        <w:t>respalde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-63"/>
          <w:sz w:val="24"/>
        </w:rPr>
        <w:t xml:space="preserve"> </w:t>
      </w:r>
      <w:r>
        <w:rPr>
          <w:sz w:val="24"/>
        </w:rPr>
        <w:t>los soportes</w:t>
      </w:r>
      <w:r>
        <w:rPr>
          <w:spacing w:val="1"/>
          <w:sz w:val="24"/>
        </w:rPr>
        <w:t xml:space="preserve"> </w:t>
      </w:r>
      <w:r>
        <w:rPr>
          <w:sz w:val="24"/>
        </w:rPr>
        <w:t>legales,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administrativos y</w:t>
      </w:r>
      <w:r>
        <w:rPr>
          <w:spacing w:val="1"/>
          <w:sz w:val="24"/>
        </w:rPr>
        <w:t xml:space="preserve"> </w:t>
      </w:r>
      <w:r>
        <w:rPr>
          <w:sz w:val="24"/>
        </w:rPr>
        <w:t>técnicos aplicables.</w:t>
      </w:r>
    </w:p>
    <w:p w:rsidR="00645E17" w:rsidRDefault="00645E17">
      <w:pPr>
        <w:pStyle w:val="Textoindependiente"/>
        <w:spacing w:before="11"/>
        <w:ind w:left="0"/>
        <w:jc w:val="left"/>
        <w:rPr>
          <w:sz w:val="23"/>
        </w:rPr>
      </w:pPr>
    </w:p>
    <w:p w:rsidR="00645E17" w:rsidRDefault="00A92032">
      <w:pPr>
        <w:pStyle w:val="Textoindependiente"/>
        <w:ind w:right="398"/>
      </w:pPr>
      <w:r>
        <w:t>Se asentará la nota, que la inscripción se realiza para efectos catastrales, dejando a salvo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correspondan.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spacing w:before="1"/>
        <w:ind w:right="405"/>
      </w:pP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66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acreditará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propiedad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posesión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predio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trate,</w:t>
      </w:r>
      <w:r>
        <w:rPr>
          <w:spacing w:val="38"/>
        </w:rPr>
        <w:t xml:space="preserve"> </w:t>
      </w:r>
      <w:r>
        <w:t>ni</w:t>
      </w:r>
      <w:r>
        <w:rPr>
          <w:spacing w:val="36"/>
        </w:rPr>
        <w:t xml:space="preserve"> </w:t>
      </w:r>
      <w:r>
        <w:t>tampoco</w:t>
      </w:r>
      <w:r>
        <w:rPr>
          <w:spacing w:val="35"/>
        </w:rPr>
        <w:t xml:space="preserve"> </w:t>
      </w:r>
      <w:r>
        <w:t>saneará</w:t>
      </w:r>
      <w:r>
        <w:rPr>
          <w:spacing w:val="35"/>
        </w:rPr>
        <w:t xml:space="preserve"> </w:t>
      </w:r>
      <w:r>
        <w:t>vicio</w:t>
      </w:r>
    </w:p>
    <w:p w:rsidR="00645E17" w:rsidRDefault="00645E17">
      <w:p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right="398"/>
      </w:pPr>
      <w:r>
        <w:t>alguno;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generará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producirá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ind w:right="401"/>
      </w:pPr>
      <w:r>
        <w:t>Cuando se solicite la inscripción de un predio previamente registrado, se deberá denegar la</w:t>
      </w:r>
      <w:r>
        <w:rPr>
          <w:spacing w:val="-64"/>
        </w:rPr>
        <w:t xml:space="preserve"> </w:t>
      </w:r>
      <w:r>
        <w:t>inscripción y mantener inalterado el primer registro, fundando y motivando la resolución</w:t>
      </w:r>
      <w:r>
        <w:t>,</w:t>
      </w:r>
      <w:r>
        <w:rPr>
          <w:spacing w:val="1"/>
        </w:rPr>
        <w:t xml:space="preserve"> </w:t>
      </w:r>
      <w:r>
        <w:t>quedando a salvo el derecho de las partes para que ejerzan las acciones que consideren</w:t>
      </w:r>
      <w:r>
        <w:rPr>
          <w:spacing w:val="1"/>
        </w:rPr>
        <w:t xml:space="preserve"> </w:t>
      </w:r>
      <w:r>
        <w:t>necesarias ante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 competentes.</w:t>
      </w:r>
    </w:p>
    <w:p w:rsidR="00645E17" w:rsidRDefault="00645E17">
      <w:pPr>
        <w:pStyle w:val="Textoindependiente"/>
        <w:spacing w:before="8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operación</w:t>
      </w:r>
      <w:r>
        <w:rPr>
          <w:spacing w:val="18"/>
        </w:rPr>
        <w:t xml:space="preserve"> </w:t>
      </w:r>
      <w:r>
        <w:t>catastral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primera</w:t>
      </w:r>
      <w:r>
        <w:rPr>
          <w:spacing w:val="18"/>
        </w:rPr>
        <w:t xml:space="preserve"> </w:t>
      </w:r>
      <w:r>
        <w:t>inscripción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realizará</w:t>
      </w:r>
      <w:r>
        <w:rPr>
          <w:spacing w:val="2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-64"/>
        </w:rPr>
        <w:t xml:space="preserve"> </w:t>
      </w:r>
      <w:r>
        <w:t>causas:</w:t>
      </w:r>
    </w:p>
    <w:p w:rsidR="00645E17" w:rsidRDefault="00A92032">
      <w:pPr>
        <w:pStyle w:val="Prrafodelista"/>
        <w:numPr>
          <w:ilvl w:val="0"/>
          <w:numId w:val="21"/>
        </w:numPr>
        <w:tabs>
          <w:tab w:val="left" w:pos="1556"/>
          <w:tab w:val="left" w:pos="1557"/>
        </w:tabs>
        <w:spacing w:line="275" w:lineRule="exact"/>
        <w:jc w:val="left"/>
        <w:rPr>
          <w:sz w:val="24"/>
        </w:rPr>
      </w:pPr>
      <w:r>
        <w:rPr>
          <w:sz w:val="24"/>
        </w:rPr>
        <w:t>Manifestación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aviso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obligados;</w:t>
      </w:r>
    </w:p>
    <w:p w:rsidR="00645E17" w:rsidRDefault="00A92032">
      <w:pPr>
        <w:pStyle w:val="Prrafodelista"/>
        <w:numPr>
          <w:ilvl w:val="0"/>
          <w:numId w:val="21"/>
        </w:numPr>
        <w:tabs>
          <w:tab w:val="left" w:pos="1556"/>
          <w:tab w:val="left" w:pos="1557"/>
        </w:tabs>
        <w:ind w:hanging="561"/>
        <w:jc w:val="left"/>
        <w:rPr>
          <w:sz w:val="24"/>
        </w:rPr>
      </w:pP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expedición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inscripción;</w:t>
      </w:r>
    </w:p>
    <w:p w:rsidR="00645E17" w:rsidRDefault="00A92032">
      <w:pPr>
        <w:pStyle w:val="Prrafodelista"/>
        <w:numPr>
          <w:ilvl w:val="0"/>
          <w:numId w:val="21"/>
        </w:numPr>
        <w:tabs>
          <w:tab w:val="left" w:pos="1556"/>
          <w:tab w:val="left" w:pos="1557"/>
        </w:tabs>
        <w:ind w:hanging="629"/>
        <w:jc w:val="left"/>
        <w:rPr>
          <w:sz w:val="24"/>
        </w:rPr>
      </w:pPr>
      <w:r>
        <w:rPr>
          <w:sz w:val="24"/>
        </w:rPr>
        <w:t>Detección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autoridad</w:t>
      </w:r>
      <w:r>
        <w:rPr>
          <w:spacing w:val="-4"/>
          <w:sz w:val="24"/>
        </w:rPr>
        <w:t xml:space="preserve"> </w:t>
      </w:r>
      <w:r>
        <w:rPr>
          <w:sz w:val="24"/>
        </w:rPr>
        <w:t>catastral;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21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Dotación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decreto.</w:t>
      </w:r>
    </w:p>
    <w:p w:rsidR="00645E17" w:rsidRDefault="00A92032">
      <w:pPr>
        <w:pStyle w:val="Textoindependiente"/>
        <w:spacing w:before="197"/>
        <w:ind w:right="3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manifestación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obedecer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desahogo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jurisdiccional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administrativo en el que se resuelve la prescripción adquisitiva de un predio en favor de su</w:t>
      </w:r>
      <w:r>
        <w:rPr>
          <w:spacing w:val="1"/>
        </w:rPr>
        <w:t xml:space="preserve"> </w:t>
      </w:r>
      <w:r>
        <w:t>poseedor, derivada del cumplimiento de los requisitos establecidos en la le</w:t>
      </w:r>
      <w:r>
        <w:t>gislación en</w:t>
      </w:r>
      <w:r>
        <w:rPr>
          <w:spacing w:val="1"/>
        </w:rPr>
        <w:t xml:space="preserve"> </w:t>
      </w:r>
      <w:r>
        <w:t>materia civil o mediante la aplicación de decretos de regularización de la tenencia de la</w:t>
      </w:r>
      <w:r>
        <w:rPr>
          <w:spacing w:val="1"/>
        </w:rPr>
        <w:t xml:space="preserve"> </w:t>
      </w:r>
      <w:r>
        <w:t>tierra ya sea rústica o urbana, respecto de la posibilidad de adquirir derechos sobre los</w:t>
      </w:r>
      <w:r>
        <w:rPr>
          <w:spacing w:val="1"/>
        </w:rPr>
        <w:t xml:space="preserve"> </w:t>
      </w:r>
      <w:r>
        <w:t xml:space="preserve">bienes inmuebles, cuyos requisitos consistieron en detentar la </w:t>
      </w:r>
      <w:r>
        <w:t>posesión de manera pública,</w:t>
      </w:r>
      <w:r>
        <w:rPr>
          <w:spacing w:val="1"/>
        </w:rPr>
        <w:t xml:space="preserve"> </w:t>
      </w:r>
      <w:r>
        <w:t>pacifica, ininterrumpida por un lapso de tiempo, lo cual convirtió al poseedor en propietario,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substanció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spacing w:before="1"/>
        <w:ind w:right="400"/>
      </w:pPr>
      <w:r>
        <w:rPr>
          <w:rFonts w:ascii="Arial" w:hAnsi="Arial"/>
          <w:b/>
        </w:rPr>
        <w:t xml:space="preserve">Artículo 117. </w:t>
      </w:r>
      <w:r>
        <w:t>La operación catastral de primer</w:t>
      </w:r>
      <w:r>
        <w:t>a inscripción por detección de la autoridad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deberá obedecer</w:t>
      </w:r>
      <w:r>
        <w:rPr>
          <w:spacing w:val="66"/>
        </w:rPr>
        <w:t xml:space="preserve"> </w:t>
      </w:r>
      <w:r>
        <w:t>al resultado de la inspección en campo y respectivo cotejo de</w:t>
      </w:r>
      <w:r>
        <w:rPr>
          <w:spacing w:val="1"/>
        </w:rPr>
        <w:t xml:space="preserve"> </w:t>
      </w:r>
      <w:r>
        <w:t>los elementos de que se disponga en los archivos documentales, donde se haya concluido</w:t>
      </w:r>
      <w:r>
        <w:rPr>
          <w:spacing w:val="1"/>
        </w:rPr>
        <w:t xml:space="preserve"> </w:t>
      </w:r>
      <w:r>
        <w:t>en la imposibilidad de poderse estab</w:t>
      </w:r>
      <w:r>
        <w:t>lecer por ningún medio la existencia de propietario o</w:t>
      </w:r>
      <w:r>
        <w:rPr>
          <w:spacing w:val="1"/>
        </w:rPr>
        <w:t xml:space="preserve"> </w:t>
      </w:r>
      <w:r>
        <w:t>poseedor conocido, agregándose la leyenda “Vacante catastral, sujeta a las prescripciones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Ley”,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asiento</w:t>
      </w:r>
      <w:r>
        <w:rPr>
          <w:spacing w:val="-1"/>
        </w:rPr>
        <w:t xml:space="preserve"> </w:t>
      </w:r>
      <w:r>
        <w:t>correspondiente.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Textoindependiente"/>
        <w:ind w:right="399"/>
      </w:pPr>
      <w:r>
        <w:rPr>
          <w:rFonts w:ascii="Arial" w:hAnsi="Arial"/>
          <w:b/>
        </w:rPr>
        <w:t>Artículo 118</w:t>
      </w:r>
      <w:r>
        <w:t>. La operación catastral de primera inscripción de un predio cuyo régimen de</w:t>
      </w:r>
      <w:r>
        <w:rPr>
          <w:spacing w:val="1"/>
        </w:rPr>
        <w:t xml:space="preserve"> </w:t>
      </w:r>
      <w:r>
        <w:t>propiedad se encuentra normado por el derecho agrario por ser propiedad social; será</w:t>
      </w:r>
      <w:r>
        <w:rPr>
          <w:spacing w:val="1"/>
        </w:rPr>
        <w:t xml:space="preserve"> </w:t>
      </w:r>
      <w:r>
        <w:t>realizada en acatamiento del decreto emitido por el poder ejecutivo, en el entendido que la</w:t>
      </w:r>
      <w:r>
        <w:rPr>
          <w:spacing w:val="1"/>
        </w:rPr>
        <w:t xml:space="preserve"> </w:t>
      </w:r>
      <w:r>
        <w:t>do</w:t>
      </w:r>
      <w:r>
        <w:t>tación de tierras comprende únicamente el suelo y las construcciones con uso o destino</w:t>
      </w:r>
      <w:r>
        <w:rPr>
          <w:spacing w:val="1"/>
        </w:rPr>
        <w:t xml:space="preserve"> </w:t>
      </w:r>
      <w:r>
        <w:t>público y que las construcciones privativas no pertenecen al patrimonio social, por lo que la</w:t>
      </w:r>
      <w:r>
        <w:rPr>
          <w:spacing w:val="1"/>
        </w:rPr>
        <w:t xml:space="preserve"> </w:t>
      </w:r>
      <w:r>
        <w:t>inscripción de estas construcciones corresponderá a otro trámite catastral,</w:t>
      </w:r>
      <w:r>
        <w:t xml:space="preserve"> con un titular</w:t>
      </w:r>
      <w:r>
        <w:rPr>
          <w:spacing w:val="1"/>
        </w:rPr>
        <w:t xml:space="preserve"> </w:t>
      </w:r>
      <w:r>
        <w:t>distinto a la persona jurídica (EL EJIDO o COMUNIDAD), a la que se le dotó del suelo, para</w:t>
      </w:r>
      <w:r>
        <w:rPr>
          <w:spacing w:val="-64"/>
        </w:rPr>
        <w:t xml:space="preserve"> </w:t>
      </w:r>
      <w:r>
        <w:t>este caso particular, el titular manifestará a la autoridad catastral sus construcciones en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</w:t>
      </w:r>
      <w:r>
        <w:t>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inscribirá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cuantificación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clasificación.</w:t>
      </w:r>
    </w:p>
    <w:p w:rsidR="00645E17" w:rsidRDefault="00A92032">
      <w:pPr>
        <w:pStyle w:val="Textoindependiente"/>
        <w:spacing w:before="205"/>
        <w:ind w:right="403"/>
      </w:pPr>
      <w:r>
        <w:t>Se asentará la nota, que la inscripción comprende el suelo descrito en el título constitutivo</w:t>
      </w:r>
      <w:r>
        <w:rPr>
          <w:spacing w:val="1"/>
        </w:rPr>
        <w:t xml:space="preserve"> </w:t>
      </w:r>
      <w:r>
        <w:t>del derecho, y que en su caso, a las construccione</w:t>
      </w:r>
      <w:r>
        <w:t>s individualizadas les corresponderá otro</w:t>
      </w:r>
      <w:r>
        <w:rPr>
          <w:spacing w:val="-64"/>
        </w:rPr>
        <w:t xml:space="preserve"> </w:t>
      </w:r>
      <w:r>
        <w:t>asiento</w:t>
      </w:r>
      <w:r>
        <w:rPr>
          <w:spacing w:val="-2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197" w:line="242" w:lineRule="auto"/>
        <w:ind w:right="403"/>
      </w:pPr>
      <w:r>
        <w:rPr>
          <w:rFonts w:ascii="Arial" w:hAnsi="Arial"/>
          <w:b/>
        </w:rPr>
        <w:t>Artículo 119</w:t>
      </w:r>
      <w:r>
        <w:t>. La cancelación de una inscripción catastral se realizará por las siguientes</w:t>
      </w:r>
      <w:r>
        <w:rPr>
          <w:spacing w:val="1"/>
        </w:rPr>
        <w:t xml:space="preserve"> </w:t>
      </w:r>
      <w:r>
        <w:t>causas:</w:t>
      </w:r>
    </w:p>
    <w:p w:rsidR="00645E17" w:rsidRDefault="00A92032">
      <w:pPr>
        <w:pStyle w:val="Prrafodelista"/>
        <w:numPr>
          <w:ilvl w:val="0"/>
          <w:numId w:val="20"/>
        </w:numPr>
        <w:tabs>
          <w:tab w:val="left" w:pos="1556"/>
          <w:tab w:val="left" w:pos="1557"/>
        </w:tabs>
        <w:spacing w:before="198"/>
        <w:jc w:val="left"/>
        <w:rPr>
          <w:sz w:val="24"/>
        </w:rPr>
      </w:pPr>
      <w:r>
        <w:rPr>
          <w:sz w:val="24"/>
        </w:rPr>
        <w:t>Duplicidad;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20"/>
        </w:numPr>
        <w:tabs>
          <w:tab w:val="left" w:pos="1556"/>
          <w:tab w:val="left" w:pos="1557"/>
        </w:tabs>
        <w:spacing w:before="75"/>
        <w:ind w:hanging="561"/>
        <w:jc w:val="left"/>
        <w:rPr>
          <w:sz w:val="24"/>
        </w:rPr>
      </w:pPr>
      <w:r>
        <w:rPr>
          <w:sz w:val="24"/>
        </w:rPr>
        <w:t>Inexistencia;</w:t>
      </w:r>
    </w:p>
    <w:p w:rsidR="00645E17" w:rsidRDefault="00A92032">
      <w:pPr>
        <w:pStyle w:val="Prrafodelista"/>
        <w:numPr>
          <w:ilvl w:val="0"/>
          <w:numId w:val="20"/>
        </w:numPr>
        <w:tabs>
          <w:tab w:val="left" w:pos="1556"/>
          <w:tab w:val="left" w:pos="1557"/>
        </w:tabs>
        <w:ind w:hanging="629"/>
        <w:jc w:val="left"/>
        <w:rPr>
          <w:sz w:val="24"/>
        </w:rPr>
      </w:pPr>
      <w:r>
        <w:rPr>
          <w:sz w:val="24"/>
        </w:rPr>
        <w:t>Traslado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Sector; y</w:t>
      </w:r>
    </w:p>
    <w:p w:rsidR="00645E17" w:rsidRDefault="00A92032">
      <w:pPr>
        <w:pStyle w:val="Prrafodelista"/>
        <w:numPr>
          <w:ilvl w:val="0"/>
          <w:numId w:val="20"/>
        </w:numPr>
        <w:tabs>
          <w:tab w:val="left" w:pos="1556"/>
          <w:tab w:val="left" w:pos="1557"/>
        </w:tabs>
        <w:ind w:hanging="653"/>
        <w:jc w:val="left"/>
        <w:rPr>
          <w:sz w:val="24"/>
        </w:rPr>
      </w:pPr>
      <w:r>
        <w:rPr>
          <w:sz w:val="24"/>
        </w:rPr>
        <w:t>Traslado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Jurisdicción.</w:t>
      </w:r>
    </w:p>
    <w:p w:rsidR="00645E17" w:rsidRDefault="00A92032">
      <w:pPr>
        <w:pStyle w:val="Textoindependiente"/>
        <w:spacing w:before="196"/>
        <w:ind w:right="398"/>
      </w:pPr>
      <w:r>
        <w:rPr>
          <w:rFonts w:ascii="Arial" w:hAnsi="Arial"/>
          <w:b/>
        </w:rPr>
        <w:t xml:space="preserve">Artículo 120. </w:t>
      </w:r>
      <w:r>
        <w:t>La operación catastral de cancelación por duplicidad, obedecerá a que por</w:t>
      </w:r>
      <w:r>
        <w:rPr>
          <w:spacing w:val="1"/>
        </w:rPr>
        <w:t xml:space="preserve"> </w:t>
      </w:r>
      <w:r>
        <w:t>alguna causa, dos o más registros o asientos catastrales de manera errónea aparezcan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inmueble.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</w:t>
      </w:r>
      <w:r>
        <w:t>ente la petición del titular o el descubrimiento de la autoridad catastral, que de manera</w:t>
      </w:r>
      <w:r>
        <w:rPr>
          <w:spacing w:val="1"/>
        </w:rPr>
        <w:t xml:space="preserve"> </w:t>
      </w:r>
      <w:r>
        <w:t>fehaciente respalde el procedimiento a realizar. Se asentará la nota, que la cancelación del</w:t>
      </w:r>
      <w:r>
        <w:rPr>
          <w:spacing w:val="1"/>
        </w:rPr>
        <w:t xml:space="preserve"> </w:t>
      </w:r>
      <w:r>
        <w:t>registro o asiento catastral, se realiza por el motivo de que existe otro</w:t>
      </w:r>
      <w:r>
        <w:t xml:space="preserve"> registro cuya plena</w:t>
      </w:r>
      <w:r>
        <w:rPr>
          <w:spacing w:val="1"/>
        </w:rPr>
        <w:t xml:space="preserve"> </w:t>
      </w:r>
      <w:r>
        <w:t>identificación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asiento</w:t>
      </w:r>
      <w:r>
        <w:rPr>
          <w:spacing w:val="-1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201"/>
        <w:ind w:right="401"/>
      </w:pPr>
      <w:r>
        <w:rPr>
          <w:rFonts w:ascii="Arial" w:hAnsi="Arial"/>
          <w:b/>
        </w:rPr>
        <w:t xml:space="preserve">Artículo 121. </w:t>
      </w:r>
      <w:r>
        <w:t>La operación catastral de cancelación por inexistencia, obedecerá a que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determina que por alguna causa o error, la inscripción figura en el padrón representando un</w:t>
      </w:r>
      <w:r>
        <w:rPr>
          <w:spacing w:val="-64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aparente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sustento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administrativo, por lo cual lo conducente resulta en su respectiva eliminación</w:t>
      </w:r>
      <w:r>
        <w:t>.</w:t>
      </w:r>
      <w:r>
        <w:rPr>
          <w:spacing w:val="66"/>
        </w:rPr>
        <w:t xml:space="preserve"> </w:t>
      </w:r>
      <w:r>
        <w:t>Se asentará</w:t>
      </w:r>
      <w:r>
        <w:rPr>
          <w:spacing w:val="1"/>
        </w:rPr>
        <w:t xml:space="preserve"> </w:t>
      </w:r>
      <w:r>
        <w:t>la nota, que la desincorporación o cancelación del registro o asiento catastral, se realiza por</w:t>
      </w:r>
      <w:r>
        <w:rPr>
          <w:spacing w:val="-64"/>
        </w:rPr>
        <w:t xml:space="preserve"> </w:t>
      </w:r>
      <w:r>
        <w:t>el motivo de que solamente existe la apariencia en los padrones, sin embargo, físicamente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existe.</w:t>
      </w:r>
    </w:p>
    <w:p w:rsidR="00645E17" w:rsidRDefault="00A92032">
      <w:pPr>
        <w:pStyle w:val="Textoindependiente"/>
        <w:spacing w:before="201"/>
        <w:ind w:right="406"/>
      </w:pPr>
      <w:r>
        <w:rPr>
          <w:rFonts w:ascii="Arial" w:hAnsi="Arial"/>
          <w:b/>
        </w:rPr>
        <w:t xml:space="preserve">Artículo 122. </w:t>
      </w:r>
      <w:r>
        <w:t>La operación catastra</w:t>
      </w:r>
      <w:r>
        <w:t>l de cancelación por traslado de sector, obedecerá a la</w:t>
      </w:r>
      <w:r>
        <w:rPr>
          <w:spacing w:val="1"/>
        </w:rPr>
        <w:t xml:space="preserve"> </w:t>
      </w:r>
      <w:r>
        <w:t>desincorporación en el padrón ya sea del sector rústico o del sector urbano de un asiento</w:t>
      </w:r>
      <w:r>
        <w:rPr>
          <w:spacing w:val="1"/>
        </w:rPr>
        <w:t xml:space="preserve"> </w:t>
      </w:r>
      <w:r>
        <w:t>catastral, para trasladarlo al sector correspondiente, que producto de un error o como</w:t>
      </w:r>
      <w:r>
        <w:rPr>
          <w:spacing w:val="1"/>
        </w:rPr>
        <w:t xml:space="preserve"> </w:t>
      </w:r>
      <w:r>
        <w:t>consecuencia de la real</w:t>
      </w:r>
      <w:r>
        <w:t>ización de obras, acciones urbanísticas o cualquier acto material,</w:t>
      </w:r>
      <w:r>
        <w:rPr>
          <w:spacing w:val="1"/>
        </w:rPr>
        <w:t xml:space="preserve"> </w:t>
      </w:r>
      <w:r>
        <w:t>resulta procedente la reclasificación del bien inmueble, con los elementos inherentes de la</w:t>
      </w:r>
      <w:r>
        <w:rPr>
          <w:spacing w:val="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clasificación.</w:t>
      </w:r>
    </w:p>
    <w:p w:rsidR="00645E17" w:rsidRDefault="00A92032">
      <w:pPr>
        <w:pStyle w:val="Textoindependiente"/>
        <w:spacing w:before="200"/>
        <w:ind w:right="402"/>
      </w:pPr>
      <w:r>
        <w:rPr>
          <w:rFonts w:ascii="Arial" w:hAnsi="Arial"/>
          <w:b/>
        </w:rPr>
        <w:t xml:space="preserve">Artículo 123. </w:t>
      </w:r>
      <w:r>
        <w:t>La operación catastral de cancelación por traslado de jurisdic</w:t>
      </w:r>
      <w:r>
        <w:t>ción, obedecerá</w:t>
      </w:r>
      <w:r>
        <w:rPr>
          <w:spacing w:val="1"/>
        </w:rPr>
        <w:t xml:space="preserve"> </w:t>
      </w:r>
      <w:r>
        <w:t>a la desincorporación de un asiento en el padrón catastral ya sea del sector rústico o del</w:t>
      </w:r>
      <w:r>
        <w:rPr>
          <w:spacing w:val="1"/>
        </w:rPr>
        <w:t xml:space="preserve"> </w:t>
      </w:r>
      <w:r>
        <w:t>sector urbano, que producto de un error o como consecuencia de la redefinición de 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intermunicipales,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originariamente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inscribió,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remisión de todos los elementos y/o documentos del expediente del predio a la jurisdicción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correspondiente.</w:t>
      </w:r>
    </w:p>
    <w:p w:rsidR="00645E17" w:rsidRDefault="00645E17">
      <w:pPr>
        <w:pStyle w:val="Textoindependiente"/>
        <w:spacing w:before="5"/>
        <w:ind w:left="0"/>
        <w:jc w:val="left"/>
        <w:rPr>
          <w:sz w:val="9"/>
        </w:rPr>
      </w:pPr>
    </w:p>
    <w:p w:rsidR="00645E17" w:rsidRDefault="00A92032">
      <w:pPr>
        <w:spacing w:before="92"/>
        <w:ind w:left="87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cuarta</w:t>
      </w:r>
    </w:p>
    <w:p w:rsidR="00645E17" w:rsidRDefault="00A92032">
      <w:pPr>
        <w:spacing w:before="200"/>
        <w:ind w:left="877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Operaciones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Traslativas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Dominio</w:t>
      </w:r>
    </w:p>
    <w:p w:rsidR="00645E17" w:rsidRDefault="00A92032">
      <w:pPr>
        <w:pStyle w:val="Textoindependiente"/>
        <w:spacing w:before="201"/>
        <w:ind w:right="404"/>
      </w:pPr>
      <w:r>
        <w:rPr>
          <w:rFonts w:ascii="Arial" w:hAnsi="Arial"/>
          <w:b/>
        </w:rPr>
        <w:t>Artículo 124</w:t>
      </w:r>
      <w:r>
        <w:t>. La autoridad catastral, al recibir los avisos traslativos de dominio, deberá</w:t>
      </w:r>
      <w:r>
        <w:rPr>
          <w:spacing w:val="1"/>
        </w:rPr>
        <w:t xml:space="preserve"> </w:t>
      </w:r>
      <w:r>
        <w:t>revisar la documentación y procedencia del aviso. Para realizar el trámite correspondiente</w:t>
      </w:r>
      <w:r>
        <w:rPr>
          <w:spacing w:val="1"/>
        </w:rPr>
        <w:t xml:space="preserve"> </w:t>
      </w:r>
      <w:r>
        <w:t>se utilizará el extracto de anotaciones</w:t>
      </w:r>
      <w:r>
        <w:t xml:space="preserve"> catastrales y clave de movimiento a que se refiere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Reglamento, estableciendo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adquirente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adquirentes.</w:t>
      </w:r>
    </w:p>
    <w:p w:rsidR="00645E17" w:rsidRDefault="00A92032">
      <w:pPr>
        <w:pStyle w:val="Textoindependiente"/>
        <w:spacing w:before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3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76,</w:t>
      </w:r>
      <w:r>
        <w:rPr>
          <w:spacing w:val="4"/>
        </w:rPr>
        <w:t xml:space="preserve"> </w:t>
      </w:r>
      <w:r>
        <w:t>79,</w:t>
      </w:r>
      <w:r>
        <w:rPr>
          <w:spacing w:val="4"/>
        </w:rPr>
        <w:t xml:space="preserve"> </w:t>
      </w:r>
      <w:r>
        <w:t>80,</w:t>
      </w:r>
      <w:r>
        <w:rPr>
          <w:spacing w:val="4"/>
        </w:rPr>
        <w:t xml:space="preserve"> </w:t>
      </w:r>
      <w:r>
        <w:t>81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</w:p>
    <w:p w:rsidR="00645E17" w:rsidRDefault="00A92032">
      <w:pPr>
        <w:pStyle w:val="Textoindependiente"/>
        <w:spacing w:before="4"/>
        <w:ind w:right="400"/>
      </w:pPr>
      <w:r>
        <w:t>de Catastro Municipal; 112, 113, 114, 117, 117 bis, de la Ley de Hacienda Municipal, 1908,</w:t>
      </w:r>
      <w:r>
        <w:rPr>
          <w:spacing w:val="1"/>
        </w:rPr>
        <w:t xml:space="preserve"> </w:t>
      </w:r>
      <w:r>
        <w:t>2665 Bis del Código Civil del Estado de Jalisco, 66 y 82 de la Ley Agraria Los avisos 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transmita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de</w:t>
      </w:r>
      <w:r>
        <w:t>berán</w:t>
      </w:r>
      <w:r>
        <w:rPr>
          <w:spacing w:val="1"/>
        </w:rPr>
        <w:t xml:space="preserve"> </w:t>
      </w:r>
      <w:r>
        <w:t>acompañar 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 supuestos:</w:t>
      </w:r>
    </w:p>
    <w:p w:rsidR="00645E17" w:rsidRDefault="00A92032">
      <w:pPr>
        <w:pStyle w:val="Prrafodelista"/>
        <w:numPr>
          <w:ilvl w:val="0"/>
          <w:numId w:val="19"/>
        </w:numPr>
        <w:tabs>
          <w:tab w:val="left" w:pos="1556"/>
          <w:tab w:val="left" w:pos="1557"/>
        </w:tabs>
        <w:spacing w:before="201"/>
        <w:jc w:val="left"/>
        <w:rPr>
          <w:sz w:val="24"/>
        </w:rPr>
      </w:pPr>
      <w:r>
        <w:rPr>
          <w:sz w:val="24"/>
        </w:rPr>
        <w:t>Escrituras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públicas: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spacing w:before="75"/>
        <w:jc w:val="both"/>
        <w:rPr>
          <w:sz w:val="24"/>
        </w:rPr>
      </w:pPr>
      <w:r>
        <w:rPr>
          <w:sz w:val="24"/>
        </w:rPr>
        <w:t>Aviso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Dominio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Notario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sello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autógrafa.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adeudo del</w:t>
      </w:r>
      <w:r>
        <w:rPr>
          <w:spacing w:val="-5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predial.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408"/>
        <w:jc w:val="both"/>
        <w:rPr>
          <w:sz w:val="24"/>
        </w:rPr>
      </w:pPr>
      <w:r>
        <w:rPr>
          <w:sz w:val="24"/>
        </w:rPr>
        <w:t>Certificado de no adeudo de Agua Potable, en caso de existir construcciones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Avaluó</w:t>
      </w:r>
      <w:r>
        <w:rPr>
          <w:spacing w:val="-6"/>
          <w:sz w:val="24"/>
        </w:rPr>
        <w:t xml:space="preserve"> </w:t>
      </w:r>
      <w:r>
        <w:rPr>
          <w:sz w:val="24"/>
        </w:rPr>
        <w:t>autorizado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vigente.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402"/>
        <w:jc w:val="both"/>
        <w:rPr>
          <w:sz w:val="24"/>
        </w:rPr>
      </w:pPr>
      <w:r>
        <w:rPr>
          <w:sz w:val="24"/>
        </w:rPr>
        <w:t>En caso de sucesión (Herencia) y si existe cesión de derechos hereditarios,</w:t>
      </w:r>
      <w:r>
        <w:rPr>
          <w:spacing w:val="1"/>
          <w:sz w:val="24"/>
        </w:rPr>
        <w:t xml:space="preserve"> </w:t>
      </w:r>
      <w:r>
        <w:rPr>
          <w:sz w:val="24"/>
        </w:rPr>
        <w:t>anexar copia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juicio.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spacing w:before="1"/>
        <w:ind w:right="397"/>
        <w:jc w:val="both"/>
        <w:rPr>
          <w:sz w:val="24"/>
        </w:rPr>
      </w:pPr>
      <w:r>
        <w:rPr>
          <w:sz w:val="24"/>
        </w:rPr>
        <w:t>En caso de Información ad-perpetuam o prescripción positiva o adquisitiva,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proceso.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399"/>
        <w:jc w:val="both"/>
        <w:rPr>
          <w:sz w:val="24"/>
        </w:rPr>
      </w:pPr>
      <w:r>
        <w:rPr>
          <w:sz w:val="24"/>
        </w:rPr>
        <w:t>En caso de la dación en pago, fideicomiso, liquidación, aportación, fusión y</w:t>
      </w:r>
      <w:r>
        <w:rPr>
          <w:spacing w:val="1"/>
          <w:sz w:val="24"/>
        </w:rPr>
        <w:t xml:space="preserve"> </w:t>
      </w:r>
      <w:r>
        <w:rPr>
          <w:sz w:val="24"/>
        </w:rPr>
        <w:t>escisión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y asociaciones</w:t>
      </w:r>
      <w:r>
        <w:rPr>
          <w:spacing w:val="1"/>
          <w:sz w:val="24"/>
        </w:rPr>
        <w:t xml:space="preserve"> </w:t>
      </w:r>
      <w:r>
        <w:rPr>
          <w:sz w:val="24"/>
        </w:rPr>
        <w:t>y división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copropiedad;</w:t>
      </w:r>
      <w:r>
        <w:rPr>
          <w:spacing w:val="66"/>
          <w:sz w:val="24"/>
        </w:rPr>
        <w:t xml:space="preserve"> </w:t>
      </w:r>
      <w:r>
        <w:rPr>
          <w:sz w:val="24"/>
        </w:rPr>
        <w:t>anexar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scritura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testimonio</w:t>
      </w:r>
      <w:r>
        <w:rPr>
          <w:spacing w:val="-1"/>
          <w:sz w:val="24"/>
        </w:rPr>
        <w:t xml:space="preserve"> </w:t>
      </w:r>
      <w:r>
        <w:rPr>
          <w:sz w:val="24"/>
        </w:rPr>
        <w:t>notarial.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399"/>
        <w:jc w:val="both"/>
        <w:rPr>
          <w:sz w:val="24"/>
        </w:rPr>
      </w:pPr>
      <w:r>
        <w:rPr>
          <w:sz w:val="24"/>
        </w:rPr>
        <w:t>Si la escritura no se levantó en el Estado de Jalisco, deberá anexar copia de</w:t>
      </w:r>
      <w:r>
        <w:rPr>
          <w:spacing w:val="1"/>
          <w:sz w:val="24"/>
        </w:rPr>
        <w:t xml:space="preserve"> </w:t>
      </w:r>
      <w:r>
        <w:rPr>
          <w:sz w:val="24"/>
        </w:rPr>
        <w:t>ésta.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345"/>
        </w:tabs>
        <w:ind w:left="2345" w:hanging="428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-3"/>
          <w:sz w:val="24"/>
        </w:rPr>
        <w:t xml:space="preserve"> </w:t>
      </w:r>
      <w:r>
        <w:rPr>
          <w:sz w:val="24"/>
        </w:rPr>
        <w:t>patrimoniales.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8"/>
        <w:ind w:left="0"/>
        <w:jc w:val="left"/>
        <w:rPr>
          <w:sz w:val="20"/>
        </w:rPr>
      </w:pPr>
    </w:p>
    <w:p w:rsidR="00645E17" w:rsidRDefault="00A92032">
      <w:pPr>
        <w:pStyle w:val="Prrafodelista"/>
        <w:numPr>
          <w:ilvl w:val="0"/>
          <w:numId w:val="19"/>
        </w:numPr>
        <w:tabs>
          <w:tab w:val="left" w:pos="1556"/>
          <w:tab w:val="left" w:pos="1557"/>
        </w:tabs>
        <w:ind w:hanging="561"/>
        <w:jc w:val="left"/>
        <w:rPr>
          <w:sz w:val="24"/>
        </w:rPr>
      </w:pPr>
      <w:r>
        <w:rPr>
          <w:sz w:val="24"/>
        </w:rPr>
        <w:t>Consolidación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Usufructo</w:t>
      </w:r>
      <w:r>
        <w:rPr>
          <w:spacing w:val="-5"/>
          <w:sz w:val="24"/>
        </w:rPr>
        <w:t xml:space="preserve"> </w:t>
      </w:r>
      <w:r>
        <w:rPr>
          <w:sz w:val="24"/>
        </w:rPr>
        <w:t>Vitalicio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5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Clausula</w:t>
      </w:r>
      <w:r>
        <w:rPr>
          <w:spacing w:val="-5"/>
          <w:sz w:val="24"/>
        </w:rPr>
        <w:t xml:space="preserve"> </w:t>
      </w:r>
      <w:r>
        <w:rPr>
          <w:sz w:val="24"/>
        </w:rPr>
        <w:t>Sucesoria.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Aviso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dominio</w:t>
      </w:r>
      <w:r>
        <w:rPr>
          <w:spacing w:val="-4"/>
          <w:sz w:val="24"/>
        </w:rPr>
        <w:t xml:space="preserve"> </w:t>
      </w:r>
      <w:r>
        <w:rPr>
          <w:sz w:val="24"/>
        </w:rPr>
        <w:t>firmado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adquirente.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rPr>
          <w:sz w:val="24"/>
        </w:rPr>
      </w:pPr>
      <w:r>
        <w:rPr>
          <w:sz w:val="24"/>
        </w:rPr>
        <w:t>Avalúo</w:t>
      </w:r>
      <w:r>
        <w:rPr>
          <w:spacing w:val="-5"/>
          <w:sz w:val="24"/>
        </w:rPr>
        <w:t xml:space="preserve"> </w:t>
      </w:r>
      <w:r>
        <w:rPr>
          <w:sz w:val="24"/>
        </w:rPr>
        <w:t>autorizado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vigente.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rPr>
          <w:sz w:val="24"/>
        </w:rPr>
      </w:pPr>
      <w:r>
        <w:rPr>
          <w:sz w:val="24"/>
        </w:rPr>
        <w:t>Comprobante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adeudo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predial.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394"/>
        <w:rPr>
          <w:sz w:val="24"/>
        </w:rPr>
      </w:pPr>
      <w:r>
        <w:rPr>
          <w:sz w:val="24"/>
        </w:rPr>
        <w:t>Copia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título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propiedad</w:t>
      </w:r>
      <w:r>
        <w:rPr>
          <w:spacing w:val="63"/>
          <w:sz w:val="24"/>
        </w:rPr>
        <w:t xml:space="preserve"> </w:t>
      </w:r>
      <w:r>
        <w:rPr>
          <w:sz w:val="24"/>
        </w:rPr>
        <w:t>donde</w:t>
      </w:r>
      <w:r>
        <w:rPr>
          <w:spacing w:val="60"/>
          <w:sz w:val="24"/>
        </w:rPr>
        <w:t xml:space="preserve"> </w:t>
      </w:r>
      <w:r>
        <w:rPr>
          <w:sz w:val="24"/>
        </w:rPr>
        <w:t>conste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derecho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presentar</w:t>
      </w:r>
      <w:r>
        <w:rPr>
          <w:spacing w:val="4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cotejo,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devolutivo.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rPr>
          <w:sz w:val="24"/>
        </w:rPr>
      </w:pPr>
      <w:r>
        <w:rPr>
          <w:sz w:val="24"/>
        </w:rPr>
        <w:t>Acta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defunción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transmitente.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6"/>
          <w:tab w:val="left" w:pos="2277"/>
        </w:tabs>
        <w:ind w:right="408"/>
        <w:rPr>
          <w:sz w:val="24"/>
        </w:rPr>
      </w:pPr>
      <w:r>
        <w:rPr>
          <w:sz w:val="24"/>
        </w:rPr>
        <w:t>Certificado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adeudo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Agua</w:t>
      </w:r>
      <w:r>
        <w:rPr>
          <w:spacing w:val="11"/>
          <w:sz w:val="24"/>
        </w:rPr>
        <w:t xml:space="preserve"> </w:t>
      </w:r>
      <w:r>
        <w:rPr>
          <w:sz w:val="24"/>
        </w:rPr>
        <w:t>Potable,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existir</w:t>
      </w:r>
      <w:r>
        <w:rPr>
          <w:spacing w:val="14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rPr>
          <w:sz w:val="24"/>
        </w:rPr>
      </w:pP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impuesto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-3"/>
          <w:sz w:val="24"/>
        </w:rPr>
        <w:t xml:space="preserve"> </w:t>
      </w:r>
      <w:r>
        <w:rPr>
          <w:sz w:val="24"/>
        </w:rPr>
        <w:t>patrimoniales.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9"/>
        <w:ind w:left="0"/>
        <w:jc w:val="left"/>
        <w:rPr>
          <w:sz w:val="20"/>
        </w:rPr>
      </w:pPr>
    </w:p>
    <w:p w:rsidR="00645E17" w:rsidRDefault="00A92032">
      <w:pPr>
        <w:pStyle w:val="Prrafodelista"/>
        <w:numPr>
          <w:ilvl w:val="0"/>
          <w:numId w:val="19"/>
        </w:numPr>
        <w:tabs>
          <w:tab w:val="left" w:pos="1557"/>
        </w:tabs>
        <w:ind w:hanging="629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5"/>
          <w:sz w:val="24"/>
        </w:rPr>
        <w:t xml:space="preserve"> </w:t>
      </w:r>
      <w:r>
        <w:rPr>
          <w:sz w:val="24"/>
        </w:rPr>
        <w:t>Judicial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39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judiciales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catastral, y además remitirle copia certificada de sus resoluciones, cuando por</w:t>
      </w:r>
      <w:r>
        <w:rPr>
          <w:spacing w:val="-64"/>
          <w:sz w:val="24"/>
        </w:rPr>
        <w:t xml:space="preserve"> </w:t>
      </w:r>
      <w:r>
        <w:rPr>
          <w:sz w:val="24"/>
        </w:rPr>
        <w:t>virtud de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se opere el traslado del dominio, de derechos</w:t>
      </w:r>
      <w:r>
        <w:rPr>
          <w:spacing w:val="1"/>
          <w:sz w:val="24"/>
        </w:rPr>
        <w:t xml:space="preserve"> </w:t>
      </w:r>
      <w:r>
        <w:rPr>
          <w:sz w:val="24"/>
        </w:rPr>
        <w:t>o 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 de uno o más predios o se declare la</w:t>
      </w:r>
      <w:r>
        <w:rPr>
          <w:sz w:val="24"/>
        </w:rPr>
        <w:t xml:space="preserve"> recisión o cualquier otra</w:t>
      </w:r>
      <w:r>
        <w:rPr>
          <w:spacing w:val="1"/>
          <w:sz w:val="24"/>
        </w:rPr>
        <w:t xml:space="preserve"> </w:t>
      </w:r>
      <w:r>
        <w:rPr>
          <w:sz w:val="24"/>
        </w:rPr>
        <w:t>ineficacia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extinción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dominio.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8"/>
        <w:ind w:left="0"/>
        <w:jc w:val="left"/>
        <w:rPr>
          <w:sz w:val="20"/>
        </w:rPr>
      </w:pPr>
    </w:p>
    <w:p w:rsidR="00645E17" w:rsidRDefault="00A92032">
      <w:pPr>
        <w:pStyle w:val="Prrafodelista"/>
        <w:numPr>
          <w:ilvl w:val="0"/>
          <w:numId w:val="19"/>
        </w:numPr>
        <w:tabs>
          <w:tab w:val="left" w:pos="1557"/>
        </w:tabs>
        <w:spacing w:before="1"/>
        <w:ind w:hanging="653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40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catastral, y además remitirle copia certificada de sus resoluciones, cuando por</w:t>
      </w:r>
      <w:r>
        <w:rPr>
          <w:spacing w:val="-64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>rtud de las mismas se declare la regularización, titulación o dotación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predios en</w:t>
      </w:r>
      <w:r>
        <w:rPr>
          <w:spacing w:val="-2"/>
          <w:sz w:val="24"/>
        </w:rPr>
        <w:t xml:space="preserve"> </w:t>
      </w:r>
      <w:r>
        <w:rPr>
          <w:sz w:val="24"/>
        </w:rPr>
        <w:t>favor de</w:t>
      </w:r>
      <w:r>
        <w:rPr>
          <w:spacing w:val="-2"/>
          <w:sz w:val="24"/>
        </w:rPr>
        <w:t xml:space="preserve"> </w:t>
      </w:r>
      <w:r>
        <w:rPr>
          <w:sz w:val="24"/>
        </w:rPr>
        <w:t>sus respetivos</w:t>
      </w:r>
      <w:r>
        <w:rPr>
          <w:spacing w:val="1"/>
          <w:sz w:val="24"/>
        </w:rPr>
        <w:t xml:space="preserve"> </w:t>
      </w:r>
      <w:r>
        <w:rPr>
          <w:sz w:val="24"/>
        </w:rPr>
        <w:t>promoventes titulares.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408"/>
        <w:jc w:val="both"/>
        <w:rPr>
          <w:sz w:val="24"/>
        </w:rPr>
      </w:pPr>
      <w:r>
        <w:rPr>
          <w:sz w:val="24"/>
        </w:rPr>
        <w:t>Señalar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cuenta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cuentas</w:t>
      </w:r>
      <w:r>
        <w:rPr>
          <w:spacing w:val="14"/>
          <w:sz w:val="24"/>
        </w:rPr>
        <w:t xml:space="preserve"> </w:t>
      </w:r>
      <w:r>
        <w:rPr>
          <w:sz w:val="24"/>
        </w:rPr>
        <w:t>catastrales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afectarán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dotación;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topográfico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señale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superficie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dotación.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19"/>
        </w:numPr>
        <w:tabs>
          <w:tab w:val="left" w:pos="1556"/>
          <w:tab w:val="left" w:pos="1557"/>
        </w:tabs>
        <w:spacing w:before="71"/>
        <w:ind w:hanging="589"/>
        <w:jc w:val="left"/>
        <w:rPr>
          <w:sz w:val="24"/>
        </w:rPr>
      </w:pPr>
      <w:r>
        <w:rPr>
          <w:sz w:val="24"/>
        </w:rPr>
        <w:t>Adopción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dominio</w:t>
      </w:r>
      <w:r>
        <w:rPr>
          <w:spacing w:val="-4"/>
          <w:sz w:val="24"/>
        </w:rPr>
        <w:t xml:space="preserve"> </w:t>
      </w:r>
      <w:r>
        <w:rPr>
          <w:sz w:val="24"/>
        </w:rPr>
        <w:t>pleno</w:t>
      </w:r>
    </w:p>
    <w:p w:rsidR="00645E17" w:rsidRDefault="00645E17">
      <w:pPr>
        <w:pStyle w:val="Textoindependiente"/>
        <w:spacing w:before="4"/>
        <w:ind w:left="0"/>
        <w:jc w:val="left"/>
      </w:pPr>
    </w:p>
    <w:p w:rsidR="00645E17" w:rsidRDefault="00A92032">
      <w:pPr>
        <w:pStyle w:val="Prrafodelista"/>
        <w:numPr>
          <w:ilvl w:val="1"/>
          <w:numId w:val="19"/>
        </w:numPr>
        <w:tabs>
          <w:tab w:val="left" w:pos="2277"/>
        </w:tabs>
        <w:ind w:right="398"/>
        <w:jc w:val="both"/>
        <w:rPr>
          <w:sz w:val="24"/>
        </w:rPr>
      </w:pP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titulares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predios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fueron</w:t>
      </w:r>
      <w:r>
        <w:rPr>
          <w:spacing w:val="23"/>
          <w:sz w:val="24"/>
        </w:rPr>
        <w:t xml:space="preserve"> </w:t>
      </w:r>
      <w:r>
        <w:rPr>
          <w:sz w:val="24"/>
        </w:rPr>
        <w:t>ejidales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comunales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ahora</w:t>
      </w:r>
      <w:r>
        <w:rPr>
          <w:spacing w:val="23"/>
          <w:sz w:val="24"/>
        </w:rPr>
        <w:t xml:space="preserve"> </w:t>
      </w:r>
      <w:r>
        <w:rPr>
          <w:sz w:val="24"/>
        </w:rPr>
        <w:t>obtuvieron</w:t>
      </w:r>
      <w:r>
        <w:rPr>
          <w:spacing w:val="-64"/>
          <w:sz w:val="24"/>
        </w:rPr>
        <w:t xml:space="preserve"> </w:t>
      </w:r>
      <w:r>
        <w:rPr>
          <w:sz w:val="24"/>
        </w:rPr>
        <w:t>un título de propiedad de su lote o parcela, deberán dar aviso a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catastral, en un plazo no mayor de 60 sesenta días. Anexando copia de dicho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cotejo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  <w:r>
        <w:rPr>
          <w:spacing w:val="3"/>
          <w:sz w:val="24"/>
        </w:rPr>
        <w:t xml:space="preserve"> </w:t>
      </w:r>
      <w:r>
        <w:rPr>
          <w:sz w:val="24"/>
        </w:rPr>
        <w:t>devolutivo.</w:t>
      </w:r>
    </w:p>
    <w:p w:rsidR="00645E17" w:rsidRDefault="00645E17">
      <w:pPr>
        <w:pStyle w:val="Textoindependiente"/>
        <w:spacing w:before="1"/>
        <w:ind w:left="0"/>
        <w:jc w:val="left"/>
      </w:pPr>
    </w:p>
    <w:p w:rsidR="00645E17" w:rsidRDefault="00A92032">
      <w:pPr>
        <w:pStyle w:val="Textoindependiente"/>
        <w:spacing w:line="242" w:lineRule="auto"/>
        <w:ind w:right="406"/>
      </w:pPr>
      <w:r>
        <w:rPr>
          <w:rFonts w:ascii="Arial" w:hAnsi="Arial"/>
          <w:b/>
        </w:rPr>
        <w:t>Artículo 126</w:t>
      </w:r>
      <w:r>
        <w:t>. Los avisos de la escritura pública o del instrumento jurídico a través del cual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adquirió el</w:t>
      </w:r>
      <w:r>
        <w:rPr>
          <w:spacing w:val="-2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posesió</w:t>
      </w:r>
      <w:r>
        <w:t>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</w:t>
      </w:r>
      <w:r>
        <w:rPr>
          <w:spacing w:val="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señalar: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101"/>
        </w:tabs>
        <w:spacing w:before="198"/>
        <w:ind w:hanging="265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ubicación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predio,</w:t>
      </w:r>
      <w:r>
        <w:rPr>
          <w:spacing w:val="-3"/>
          <w:sz w:val="24"/>
        </w:rPr>
        <w:t xml:space="preserve"> </w:t>
      </w:r>
      <w:r>
        <w:rPr>
          <w:sz w:val="24"/>
        </w:rPr>
        <w:t>superficie,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168"/>
        </w:tabs>
        <w:spacing w:before="200"/>
        <w:ind w:left="1167" w:hanging="332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3"/>
          <w:sz w:val="24"/>
        </w:rPr>
        <w:t xml:space="preserve"> </w:t>
      </w:r>
      <w:r>
        <w:rPr>
          <w:sz w:val="24"/>
        </w:rPr>
        <w:t>predial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clave</w:t>
      </w:r>
      <w:r>
        <w:rPr>
          <w:spacing w:val="-3"/>
          <w:sz w:val="24"/>
        </w:rPr>
        <w:t xml:space="preserve"> </w:t>
      </w:r>
      <w:r>
        <w:rPr>
          <w:sz w:val="24"/>
        </w:rPr>
        <w:t>catastral,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hubiere;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197"/>
        </w:tabs>
        <w:spacing w:before="201"/>
        <w:ind w:left="1196"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naturaleza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acto</w:t>
      </w:r>
      <w:r>
        <w:rPr>
          <w:spacing w:val="-4"/>
          <w:sz w:val="24"/>
        </w:rPr>
        <w:t xml:space="preserve"> </w:t>
      </w:r>
      <w:r>
        <w:rPr>
          <w:sz w:val="24"/>
        </w:rPr>
        <w:t>jurídico que lo</w:t>
      </w:r>
      <w:r>
        <w:rPr>
          <w:spacing w:val="-4"/>
          <w:sz w:val="24"/>
        </w:rPr>
        <w:t xml:space="preserve"> </w:t>
      </w:r>
      <w:r>
        <w:rPr>
          <w:sz w:val="24"/>
        </w:rPr>
        <w:t>hubiera</w:t>
      </w:r>
      <w:r>
        <w:rPr>
          <w:spacing w:val="-4"/>
          <w:sz w:val="24"/>
        </w:rPr>
        <w:t xml:space="preserve"> </w:t>
      </w:r>
      <w:r>
        <w:rPr>
          <w:sz w:val="24"/>
        </w:rPr>
        <w:t>originado;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132"/>
        </w:tabs>
        <w:spacing w:before="200"/>
        <w:ind w:left="836" w:right="401" w:firstLine="0"/>
        <w:jc w:val="both"/>
        <w:rPr>
          <w:sz w:val="24"/>
        </w:rPr>
      </w:pPr>
      <w:r>
        <w:rPr>
          <w:sz w:val="24"/>
        </w:rPr>
        <w:t>Los nombres tanto del transmitente como de las personas a cuyo favor se vaya a realizar</w:t>
      </w:r>
      <w:r>
        <w:rPr>
          <w:spacing w:val="-64"/>
          <w:sz w:val="24"/>
        </w:rPr>
        <w:t xml:space="preserve"> </w:t>
      </w:r>
      <w:r>
        <w:rPr>
          <w:sz w:val="24"/>
        </w:rPr>
        <w:t>la anotación, señalándose, además, en el caso de personas físicas, la nacionalidad, lugar y</w:t>
      </w:r>
      <w:r>
        <w:rPr>
          <w:spacing w:val="1"/>
          <w:sz w:val="24"/>
        </w:rPr>
        <w:t xml:space="preserve"> </w:t>
      </w:r>
      <w:r>
        <w:rPr>
          <w:sz w:val="24"/>
        </w:rPr>
        <w:t>fecha de nacimiento, domicilio, registro federal de contribuyentes, estado c</w:t>
      </w:r>
      <w:r>
        <w:rPr>
          <w:sz w:val="24"/>
        </w:rPr>
        <w:t>ivil y, en su caso,</w:t>
      </w:r>
      <w:r>
        <w:rPr>
          <w:spacing w:val="-64"/>
          <w:sz w:val="24"/>
        </w:rPr>
        <w:t xml:space="preserve"> </w:t>
      </w: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cónyuge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régimen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matrimonio;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208"/>
        </w:tabs>
        <w:spacing w:before="200"/>
        <w:ind w:left="836" w:right="413" w:firstLine="0"/>
        <w:jc w:val="both"/>
        <w:rPr>
          <w:sz w:val="24"/>
        </w:rPr>
      </w:pPr>
      <w:r>
        <w:rPr>
          <w:sz w:val="24"/>
        </w:rPr>
        <w:t>El antecedente de propiedad del transmitente, incluyendo los datos de inscripción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Propiedad</w:t>
      </w:r>
      <w:r>
        <w:rPr>
          <w:spacing w:val="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hubiere;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264"/>
        </w:tabs>
        <w:spacing w:before="200"/>
        <w:ind w:left="836" w:right="404" w:firstLine="0"/>
        <w:jc w:val="both"/>
        <w:rPr>
          <w:sz w:val="24"/>
        </w:rPr>
      </w:pPr>
      <w:r>
        <w:rPr>
          <w:sz w:val="24"/>
        </w:rPr>
        <w:t>El comprobante de pago del Impuesto sobre Transmisió</w:t>
      </w:r>
      <w:r>
        <w:rPr>
          <w:sz w:val="24"/>
        </w:rPr>
        <w:t>n Patrimonial, declaración de la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causación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exención, según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18"/>
        </w:numPr>
        <w:tabs>
          <w:tab w:val="left" w:pos="1344"/>
        </w:tabs>
        <w:spacing w:before="201"/>
        <w:ind w:left="836" w:right="401" w:firstLine="0"/>
        <w:jc w:val="both"/>
        <w:rPr>
          <w:sz w:val="24"/>
        </w:rPr>
      </w:pPr>
      <w:r>
        <w:rPr>
          <w:sz w:val="24"/>
        </w:rPr>
        <w:t>Los demás datos que, de acuerdo a la Ley, el Reglamento y las demás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 aplicables,</w:t>
      </w:r>
      <w:r>
        <w:rPr>
          <w:spacing w:val="1"/>
          <w:sz w:val="24"/>
        </w:rPr>
        <w:t xml:space="preserve"> </w:t>
      </w:r>
      <w:r>
        <w:rPr>
          <w:sz w:val="24"/>
        </w:rPr>
        <w:t>deban</w:t>
      </w:r>
      <w:r>
        <w:rPr>
          <w:spacing w:val="-1"/>
          <w:sz w:val="24"/>
        </w:rPr>
        <w:t xml:space="preserve"> </w:t>
      </w:r>
      <w:r>
        <w:rPr>
          <w:sz w:val="24"/>
        </w:rPr>
        <w:t>contener.</w:t>
      </w:r>
    </w:p>
    <w:p w:rsidR="00645E17" w:rsidRDefault="00A92032">
      <w:pPr>
        <w:pStyle w:val="Textoindependiente"/>
        <w:spacing w:before="196"/>
        <w:ind w:right="394"/>
      </w:pPr>
      <w:r>
        <w:rPr>
          <w:rFonts w:ascii="Arial" w:hAnsi="Arial"/>
          <w:b/>
        </w:rPr>
        <w:t>Artículo 127</w:t>
      </w:r>
      <w:r>
        <w:t>. En el caso de constitución del derecho real de superficie que faculte a su</w:t>
      </w:r>
      <w:r>
        <w:rPr>
          <w:spacing w:val="1"/>
        </w:rPr>
        <w:t xml:space="preserve"> </w:t>
      </w:r>
      <w:r>
        <w:t>titular a edificar sobre el terreno ajeno, las construcciones deberán aparecer en la misma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subsista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puedan</w:t>
      </w:r>
      <w:r>
        <w:rPr>
          <w:spacing w:val="-64"/>
        </w:rPr>
        <w:t xml:space="preserve"> </w:t>
      </w:r>
      <w:r>
        <w:t>con</w:t>
      </w:r>
      <w:r>
        <w:t>fundirse</w:t>
      </w:r>
      <w:r>
        <w:rPr>
          <w:spacing w:val="-11"/>
        </w:rPr>
        <w:t xml:space="preserve"> </w:t>
      </w:r>
      <w:r>
        <w:t>ambas</w:t>
      </w:r>
      <w:r>
        <w:rPr>
          <w:spacing w:val="-9"/>
        </w:rPr>
        <w:t xml:space="preserve"> </w:t>
      </w:r>
      <w:r>
        <w:t>propiedades,</w:t>
      </w:r>
      <w:r>
        <w:rPr>
          <w:spacing w:val="-4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terreno</w:t>
      </w:r>
      <w:r>
        <w:rPr>
          <w:spacing w:val="-10"/>
        </w:rPr>
        <w:t xml:space="preserve"> </w:t>
      </w:r>
      <w:r>
        <w:t>seguirá</w:t>
      </w:r>
      <w:r>
        <w:rPr>
          <w:spacing w:val="-10"/>
        </w:rPr>
        <w:t xml:space="preserve"> </w:t>
      </w:r>
      <w:r>
        <w:t>perteneciendo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dueño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éste,</w:t>
      </w:r>
      <w:r>
        <w:rPr>
          <w:spacing w:val="-4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edificado</w:t>
      </w:r>
      <w:r>
        <w:rPr>
          <w:spacing w:val="-14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superficiario</w:t>
      </w:r>
      <w:r>
        <w:rPr>
          <w:spacing w:val="-6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aparecer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condueño.</w:t>
      </w:r>
    </w:p>
    <w:p w:rsidR="00645E17" w:rsidRDefault="00A92032">
      <w:pPr>
        <w:pStyle w:val="Textoindependiente"/>
        <w:spacing w:before="204"/>
        <w:ind w:right="410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traslativos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 de</w:t>
      </w:r>
      <w:r>
        <w:rPr>
          <w:spacing w:val="-1"/>
        </w:rPr>
        <w:t xml:space="preserve"> </w:t>
      </w:r>
      <w:r>
        <w:t>Catastro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municipales.</w:t>
      </w:r>
    </w:p>
    <w:p w:rsidR="00645E17" w:rsidRDefault="00A92032">
      <w:pPr>
        <w:spacing w:before="197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quinta</w:t>
      </w:r>
    </w:p>
    <w:p w:rsidR="00645E17" w:rsidRDefault="00A92032">
      <w:pPr>
        <w:spacing w:before="200"/>
        <w:ind w:left="872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catastración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acciones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urbanísticas</w:t>
      </w:r>
    </w:p>
    <w:p w:rsidR="00645E17" w:rsidRDefault="00A92032">
      <w:pPr>
        <w:pStyle w:val="Textoindependiente"/>
        <w:spacing w:before="200" w:line="242" w:lineRule="auto"/>
        <w:ind w:right="397"/>
      </w:pPr>
      <w:r>
        <w:rPr>
          <w:rFonts w:ascii="Arial" w:hAnsi="Arial"/>
          <w:b/>
        </w:rPr>
        <w:t>Artículo 128</w:t>
      </w:r>
      <w:r>
        <w:t>. Las personas físicas o jurídicas que obtengan la autorización para urbanizar</w:t>
      </w:r>
      <w:r>
        <w:rPr>
          <w:spacing w:val="1"/>
        </w:rPr>
        <w:t xml:space="preserve"> </w:t>
      </w:r>
      <w:r>
        <w:t>predios, así como la autoridad que otorgue la licencia o permiso, deberán presentar a la</w:t>
      </w:r>
      <w:r>
        <w:rPr>
          <w:spacing w:val="1"/>
        </w:rPr>
        <w:t xml:space="preserve"> </w:t>
      </w:r>
      <w:r>
        <w:t>autoridad catastral, en términos de los Artículos 3, fracción V 44, 46, 52, 86 de la Ley y del</w:t>
      </w:r>
      <w:r>
        <w:rPr>
          <w:spacing w:val="1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Noveno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Urbano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</w:t>
      </w:r>
      <w:r>
        <w:t>mentación: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6"/>
          <w:tab w:val="left" w:pos="2097"/>
          <w:tab w:val="left" w:pos="3208"/>
          <w:tab w:val="left" w:pos="4215"/>
          <w:tab w:val="left" w:pos="4767"/>
          <w:tab w:val="left" w:pos="5163"/>
          <w:tab w:val="left" w:pos="6502"/>
          <w:tab w:val="left" w:pos="6842"/>
          <w:tab w:val="left" w:pos="8529"/>
          <w:tab w:val="left" w:pos="9241"/>
        </w:tabs>
        <w:spacing w:before="193"/>
        <w:ind w:right="408"/>
        <w:rPr>
          <w:sz w:val="24"/>
        </w:rPr>
      </w:pPr>
      <w:r>
        <w:rPr>
          <w:sz w:val="24"/>
        </w:rPr>
        <w:t>Solicitud</w:t>
      </w:r>
      <w:r>
        <w:rPr>
          <w:sz w:val="24"/>
        </w:rPr>
        <w:tab/>
        <w:t>firmada</w:t>
      </w:r>
      <w:r>
        <w:rPr>
          <w:sz w:val="24"/>
        </w:rPr>
        <w:tab/>
        <w:t>por</w:t>
      </w:r>
      <w:r>
        <w:rPr>
          <w:sz w:val="24"/>
        </w:rPr>
        <w:tab/>
        <w:t>el</w:t>
      </w:r>
      <w:r>
        <w:rPr>
          <w:sz w:val="24"/>
        </w:rPr>
        <w:tab/>
        <w:t>propietario</w:t>
      </w:r>
      <w:r>
        <w:rPr>
          <w:sz w:val="24"/>
        </w:rPr>
        <w:tab/>
        <w:t>o</w:t>
      </w:r>
      <w:r>
        <w:rPr>
          <w:sz w:val="24"/>
        </w:rPr>
        <w:tab/>
        <w:t>representante</w:t>
      </w:r>
      <w:r>
        <w:rPr>
          <w:sz w:val="24"/>
        </w:rPr>
        <w:tab/>
        <w:t>legal</w:t>
      </w:r>
      <w:r>
        <w:rPr>
          <w:sz w:val="24"/>
        </w:rPr>
        <w:tab/>
      </w:r>
      <w:r>
        <w:rPr>
          <w:spacing w:val="-1"/>
          <w:sz w:val="24"/>
        </w:rPr>
        <w:t>debidamente</w:t>
      </w:r>
      <w:r>
        <w:rPr>
          <w:spacing w:val="-64"/>
          <w:sz w:val="24"/>
        </w:rPr>
        <w:t xml:space="preserve"> </w:t>
      </w:r>
      <w:r>
        <w:rPr>
          <w:sz w:val="24"/>
        </w:rPr>
        <w:t>acreditado.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oficio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"/>
          <w:sz w:val="24"/>
        </w:rPr>
        <w:t xml:space="preserve"> </w:t>
      </w:r>
      <w:r>
        <w:rPr>
          <w:sz w:val="24"/>
        </w:rPr>
        <w:t>otorgada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ayuntamiento.</w:t>
      </w:r>
    </w:p>
    <w:p w:rsidR="00645E17" w:rsidRDefault="00645E17">
      <w:pPr>
        <w:rPr>
          <w:sz w:val="24"/>
        </w:rPr>
        <w:sectPr w:rsidR="00645E17">
          <w:pgSz w:w="12240" w:h="15840"/>
          <w:pgMar w:top="150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6"/>
          <w:tab w:val="left" w:pos="2097"/>
        </w:tabs>
        <w:spacing w:before="75"/>
        <w:ind w:right="404"/>
        <w:rPr>
          <w:sz w:val="24"/>
        </w:rPr>
      </w:pP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7"/>
          <w:sz w:val="24"/>
        </w:rPr>
        <w:t xml:space="preserve"> </w:t>
      </w:r>
      <w:r>
        <w:rPr>
          <w:sz w:val="24"/>
        </w:rPr>
        <w:t>contenida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Proyecto</w:t>
      </w:r>
      <w:r>
        <w:rPr>
          <w:spacing w:val="7"/>
          <w:sz w:val="24"/>
        </w:rPr>
        <w:t xml:space="preserve"> </w:t>
      </w:r>
      <w:r>
        <w:rPr>
          <w:sz w:val="24"/>
        </w:rPr>
        <w:t>Definitivo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Urbanización,</w:t>
      </w:r>
      <w:r>
        <w:rPr>
          <w:spacing w:val="5"/>
          <w:sz w:val="24"/>
        </w:rPr>
        <w:t xml:space="preserve"> </w:t>
      </w:r>
      <w:r>
        <w:rPr>
          <w:sz w:val="24"/>
        </w:rPr>
        <w:t>previsto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Urbano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Jalisco;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Comprobante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impuesto</w:t>
      </w:r>
      <w:r>
        <w:rPr>
          <w:spacing w:val="-3"/>
          <w:sz w:val="24"/>
        </w:rPr>
        <w:t xml:space="preserve"> </w:t>
      </w:r>
      <w:r>
        <w:rPr>
          <w:sz w:val="24"/>
        </w:rPr>
        <w:t>predial.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testimonio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escritura</w:t>
      </w:r>
      <w:r>
        <w:rPr>
          <w:spacing w:val="-4"/>
          <w:sz w:val="24"/>
        </w:rPr>
        <w:t xml:space="preserve"> </w:t>
      </w:r>
      <w:r>
        <w:rPr>
          <w:sz w:val="24"/>
        </w:rPr>
        <w:t>de adquisición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7"/>
        </w:tabs>
        <w:ind w:right="404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declaratoria</w:t>
      </w:r>
      <w:r>
        <w:rPr>
          <w:spacing w:val="-3"/>
          <w:sz w:val="24"/>
        </w:rPr>
        <w:t xml:space="preserve"> </w:t>
      </w:r>
      <w:r>
        <w:rPr>
          <w:sz w:val="24"/>
        </w:rPr>
        <w:t>aprobada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 áreas de</w:t>
      </w:r>
      <w:r>
        <w:rPr>
          <w:spacing w:val="-2"/>
          <w:sz w:val="24"/>
        </w:rPr>
        <w:t xml:space="preserve"> </w:t>
      </w:r>
      <w:r>
        <w:rPr>
          <w:sz w:val="24"/>
        </w:rPr>
        <w:t>cesión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destinos.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7"/>
        </w:tabs>
        <w:ind w:right="400"/>
        <w:jc w:val="both"/>
        <w:rPr>
          <w:sz w:val="24"/>
        </w:rPr>
      </w:pPr>
      <w:r>
        <w:rPr>
          <w:sz w:val="24"/>
        </w:rPr>
        <w:t>Comprobante de pago de los derechos causados por concepto de las aperturas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 nuevas cuentas,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Ingresos</w:t>
      </w:r>
      <w:r>
        <w:rPr>
          <w:spacing w:val="4"/>
          <w:sz w:val="24"/>
        </w:rPr>
        <w:t xml:space="preserve"> </w:t>
      </w:r>
      <w:r>
        <w:rPr>
          <w:sz w:val="24"/>
        </w:rPr>
        <w:t>Municipal.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7"/>
        </w:tabs>
        <w:spacing w:before="1"/>
        <w:ind w:right="402"/>
        <w:jc w:val="both"/>
        <w:rPr>
          <w:sz w:val="24"/>
        </w:rPr>
      </w:pPr>
      <w:r>
        <w:rPr>
          <w:sz w:val="24"/>
        </w:rPr>
        <w:t>Escrito del Secretario General anexando copia del</w:t>
      </w:r>
      <w:r>
        <w:rPr>
          <w:sz w:val="24"/>
        </w:rPr>
        <w:t xml:space="preserve"> acuerdo de incorporación o</w:t>
      </w:r>
      <w:r>
        <w:rPr>
          <w:spacing w:val="1"/>
          <w:sz w:val="24"/>
        </w:rPr>
        <w:t xml:space="preserve"> </w:t>
      </w:r>
      <w:r>
        <w:rPr>
          <w:sz w:val="24"/>
        </w:rPr>
        <w:t>reincorporación municipal del predio urbanizado, así como de la nomenclatura y</w:t>
      </w:r>
      <w:r>
        <w:rPr>
          <w:spacing w:val="-64"/>
          <w:sz w:val="24"/>
        </w:rPr>
        <w:t xml:space="preserve"> </w:t>
      </w:r>
      <w:r>
        <w:rPr>
          <w:sz w:val="24"/>
        </w:rPr>
        <w:t>numeración</w:t>
      </w:r>
      <w:r>
        <w:rPr>
          <w:spacing w:val="-2"/>
          <w:sz w:val="24"/>
        </w:rPr>
        <w:t xml:space="preserve"> </w:t>
      </w:r>
      <w:r>
        <w:rPr>
          <w:sz w:val="24"/>
        </w:rPr>
        <w:t>oficial.</w:t>
      </w:r>
    </w:p>
    <w:p w:rsidR="00645E17" w:rsidRDefault="00A92032">
      <w:pPr>
        <w:pStyle w:val="Prrafodelista"/>
        <w:numPr>
          <w:ilvl w:val="1"/>
          <w:numId w:val="18"/>
        </w:numPr>
        <w:tabs>
          <w:tab w:val="left" w:pos="2097"/>
        </w:tabs>
        <w:jc w:val="both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shapefile.</w:t>
      </w:r>
    </w:p>
    <w:p w:rsidR="00645E17" w:rsidRDefault="00A92032">
      <w:pPr>
        <w:pStyle w:val="Textoindependiente"/>
        <w:spacing w:before="196" w:line="242" w:lineRule="auto"/>
        <w:ind w:right="4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129</w:t>
      </w:r>
      <w:r>
        <w:t>.</w:t>
      </w:r>
      <w:r>
        <w:rPr>
          <w:spacing w:val="1"/>
        </w:rPr>
        <w:t xml:space="preserve"> </w:t>
      </w:r>
      <w:r>
        <w:t>habiéndose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precede,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 operaciones</w:t>
      </w:r>
      <w:r>
        <w:rPr>
          <w:spacing w:val="5"/>
        </w:rPr>
        <w:t xml:space="preserve"> </w:t>
      </w:r>
      <w:r>
        <w:t>catastrales:</w:t>
      </w:r>
    </w:p>
    <w:p w:rsidR="00645E17" w:rsidRDefault="00A92032">
      <w:pPr>
        <w:pStyle w:val="Prrafodelista"/>
        <w:numPr>
          <w:ilvl w:val="0"/>
          <w:numId w:val="17"/>
        </w:numPr>
        <w:tabs>
          <w:tab w:val="left" w:pos="2096"/>
          <w:tab w:val="left" w:pos="2097"/>
        </w:tabs>
        <w:spacing w:before="199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aperturará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nueva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4"/>
          <w:sz w:val="24"/>
        </w:rPr>
        <w:t xml:space="preserve"> </w:t>
      </w:r>
      <w:r>
        <w:rPr>
          <w:sz w:val="24"/>
        </w:rPr>
        <w:t>resultante;</w:t>
      </w:r>
    </w:p>
    <w:p w:rsidR="00645E17" w:rsidRDefault="00A92032">
      <w:pPr>
        <w:pStyle w:val="Prrafodelista"/>
        <w:numPr>
          <w:ilvl w:val="0"/>
          <w:numId w:val="17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asignará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clave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resultante;</w:t>
      </w:r>
    </w:p>
    <w:p w:rsidR="00645E17" w:rsidRDefault="00A92032">
      <w:pPr>
        <w:pStyle w:val="Prrafodelista"/>
        <w:numPr>
          <w:ilvl w:val="0"/>
          <w:numId w:val="17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valuará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predios,</w:t>
      </w:r>
      <w:r>
        <w:rPr>
          <w:spacing w:val="-3"/>
          <w:sz w:val="24"/>
        </w:rPr>
        <w:t xml:space="preserve"> </w:t>
      </w:r>
      <w:r>
        <w:rPr>
          <w:sz w:val="24"/>
        </w:rPr>
        <w:t>asignándole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provisional;</w:t>
      </w:r>
    </w:p>
    <w:p w:rsidR="00645E17" w:rsidRDefault="00A92032">
      <w:pPr>
        <w:pStyle w:val="Prrafodelista"/>
        <w:numPr>
          <w:ilvl w:val="0"/>
          <w:numId w:val="17"/>
        </w:numPr>
        <w:tabs>
          <w:tab w:val="left" w:pos="2097"/>
        </w:tabs>
        <w:ind w:right="404"/>
        <w:jc w:val="both"/>
        <w:rPr>
          <w:sz w:val="24"/>
        </w:rPr>
      </w:pPr>
      <w:r>
        <w:rPr>
          <w:sz w:val="24"/>
        </w:rPr>
        <w:t>Se enviará una relación con los predios empadronados a las dependencias de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Obras Públicas</w:t>
      </w:r>
      <w:r>
        <w:rPr>
          <w:spacing w:val="5"/>
          <w:sz w:val="24"/>
        </w:rPr>
        <w:t xml:space="preserve"> </w:t>
      </w:r>
      <w:r>
        <w:rPr>
          <w:sz w:val="24"/>
        </w:rPr>
        <w:t>municipales;</w:t>
      </w:r>
    </w:p>
    <w:p w:rsidR="00645E17" w:rsidRDefault="00A92032">
      <w:pPr>
        <w:pStyle w:val="Prrafodelista"/>
        <w:numPr>
          <w:ilvl w:val="0"/>
          <w:numId w:val="17"/>
        </w:numPr>
        <w:tabs>
          <w:tab w:val="left" w:pos="2097"/>
        </w:tabs>
        <w:ind w:right="401"/>
        <w:jc w:val="both"/>
        <w:rPr>
          <w:sz w:val="24"/>
        </w:rPr>
      </w:pPr>
      <w:r>
        <w:rPr>
          <w:sz w:val="24"/>
        </w:rPr>
        <w:t>Se entregará al urbanizador un ejemplar del plano de conjunto, con las claves</w:t>
      </w:r>
      <w:r>
        <w:rPr>
          <w:spacing w:val="1"/>
          <w:sz w:val="24"/>
        </w:rPr>
        <w:t xml:space="preserve"> </w:t>
      </w:r>
      <w:r>
        <w:rPr>
          <w:sz w:val="24"/>
        </w:rPr>
        <w:t>catastrales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valores</w:t>
      </w:r>
      <w:r>
        <w:rPr>
          <w:spacing w:val="14"/>
          <w:sz w:val="24"/>
        </w:rPr>
        <w:t xml:space="preserve"> </w:t>
      </w:r>
      <w:r>
        <w:rPr>
          <w:sz w:val="24"/>
        </w:rPr>
        <w:t>provisionales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predio,</w:t>
      </w:r>
      <w:r>
        <w:rPr>
          <w:spacing w:val="16"/>
          <w:sz w:val="24"/>
        </w:rPr>
        <w:t xml:space="preserve"> </w:t>
      </w:r>
      <w:r>
        <w:rPr>
          <w:sz w:val="24"/>
        </w:rPr>
        <w:t>así</w:t>
      </w:r>
      <w:r>
        <w:rPr>
          <w:spacing w:val="15"/>
          <w:sz w:val="24"/>
        </w:rPr>
        <w:t xml:space="preserve"> </w:t>
      </w:r>
      <w:r>
        <w:rPr>
          <w:sz w:val="24"/>
        </w:rPr>
        <w:t>como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listado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empadronamiento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predios.</w:t>
      </w:r>
    </w:p>
    <w:p w:rsidR="00645E17" w:rsidRDefault="00A92032">
      <w:pPr>
        <w:pStyle w:val="Textoindependiente"/>
        <w:spacing w:before="197"/>
        <w:ind w:right="402"/>
      </w:pPr>
      <w:r>
        <w:rPr>
          <w:rFonts w:ascii="Arial" w:hAnsi="Arial"/>
          <w:b/>
        </w:rPr>
        <w:t>Artículo 130</w:t>
      </w:r>
      <w:r>
        <w:t>. En el caso de constitución del régimen de condominio, en independencia de</w:t>
      </w:r>
      <w:r>
        <w:rPr>
          <w:spacing w:val="1"/>
        </w:rPr>
        <w:t xml:space="preserve"> </w:t>
      </w:r>
      <w:r>
        <w:t>que por su funcionamiento, distribución de áreas o uso, que lo clasifique como simple o</w:t>
      </w:r>
      <w:r>
        <w:rPr>
          <w:spacing w:val="1"/>
        </w:rPr>
        <w:t xml:space="preserve"> </w:t>
      </w:r>
      <w:r>
        <w:t>compuesto;</w:t>
      </w:r>
      <w:r>
        <w:rPr>
          <w:spacing w:val="1"/>
        </w:rPr>
        <w:t xml:space="preserve"> </w:t>
      </w:r>
      <w:r>
        <w:t>h</w:t>
      </w:r>
      <w:r>
        <w:t>orizontal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vertical;</w:t>
      </w:r>
      <w:r>
        <w:rPr>
          <w:spacing w:val="1"/>
        </w:rPr>
        <w:t xml:space="preserve"> </w:t>
      </w:r>
      <w:r>
        <w:t>habitacional,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alojamiento</w:t>
      </w:r>
      <w:r>
        <w:rPr>
          <w:spacing w:val="1"/>
        </w:rPr>
        <w:t xml:space="preserve"> </w:t>
      </w:r>
      <w:r>
        <w:t>temporal,</w:t>
      </w:r>
      <w:r>
        <w:rPr>
          <w:spacing w:val="1"/>
        </w:rPr>
        <w:t xml:space="preserve"> </w:t>
      </w:r>
      <w:r>
        <w:t>comercios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administrativas;</w:t>
      </w:r>
      <w:r>
        <w:rPr>
          <w:spacing w:val="1"/>
        </w:rPr>
        <w:t xml:space="preserve"> </w:t>
      </w:r>
      <w:r>
        <w:t>abastos,</w:t>
      </w:r>
      <w:r>
        <w:rPr>
          <w:spacing w:val="1"/>
        </w:rPr>
        <w:t xml:space="preserve"> </w:t>
      </w:r>
      <w:r>
        <w:t>almacenamientos,</w:t>
      </w:r>
      <w:r>
        <w:rPr>
          <w:spacing w:val="1"/>
        </w:rPr>
        <w:t xml:space="preserve"> </w:t>
      </w:r>
      <w:r>
        <w:t>manufacturas,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industriales o de servicios o mixto. La autoridad catastral procederá a asignar cuenta, clave</w:t>
      </w:r>
      <w:r>
        <w:rPr>
          <w:spacing w:val="1"/>
        </w:rPr>
        <w:t xml:space="preserve"> </w:t>
      </w:r>
      <w:r>
        <w:t>y valor catastral a todas las áreas o bienes privativos, así como a las áreas y bienes de uso</w:t>
      </w:r>
      <w:r>
        <w:rPr>
          <w:spacing w:val="1"/>
        </w:rPr>
        <w:t xml:space="preserve"> </w:t>
      </w:r>
      <w:r>
        <w:t>común, en</w:t>
      </w:r>
      <w:r>
        <w:rPr>
          <w:spacing w:val="-1"/>
        </w:rPr>
        <w:t xml:space="preserve"> </w:t>
      </w:r>
      <w:r>
        <w:t>los mismos</w:t>
      </w:r>
      <w:r>
        <w:rPr>
          <w:spacing w:val="1"/>
        </w:rPr>
        <w:t xml:space="preserve"> </w:t>
      </w:r>
      <w:r>
        <w:t>términos del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precede.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spacing w:before="177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sexta</w:t>
      </w:r>
    </w:p>
    <w:p w:rsidR="00645E17" w:rsidRDefault="00A92032">
      <w:pPr>
        <w:spacing w:before="200"/>
        <w:ind w:left="876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Subdivisión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urbanizados,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rústicos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menores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hectárea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relotificación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</w:p>
    <w:p w:rsidR="00645E17" w:rsidRDefault="00645E17">
      <w:pPr>
        <w:pStyle w:val="Textoindependiente"/>
        <w:spacing w:before="5"/>
        <w:ind w:left="0"/>
        <w:jc w:val="left"/>
        <w:rPr>
          <w:rFonts w:ascii="Arial"/>
          <w:b/>
        </w:rPr>
      </w:pPr>
    </w:p>
    <w:p w:rsidR="00645E17" w:rsidRDefault="00A92032">
      <w:pPr>
        <w:pStyle w:val="Textoindependiente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131</w:t>
      </w:r>
      <w:r>
        <w:t>.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obtengan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autorización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subdividir</w:t>
      </w:r>
      <w:r>
        <w:rPr>
          <w:spacing w:val="-64"/>
        </w:rPr>
        <w:t xml:space="preserve"> </w:t>
      </w:r>
      <w:r>
        <w:t>o relotificar predios, deberán presentar a la autoridad catastral, en términos de los Artículos</w:t>
      </w:r>
      <w:r>
        <w:rPr>
          <w:spacing w:val="1"/>
        </w:rPr>
        <w:t xml:space="preserve"> </w:t>
      </w:r>
      <w:r>
        <w:t>3, fracción I, 70 de la Ley de Catastro M</w:t>
      </w:r>
      <w:r>
        <w:t>unicipal, Ley de ingresos Municipal del año que</w:t>
      </w:r>
      <w:r>
        <w:rPr>
          <w:spacing w:val="1"/>
        </w:rPr>
        <w:t xml:space="preserve"> </w:t>
      </w:r>
      <w:r>
        <w:t>corresponda, 2, 5 fracción II, 237 último párrafo, 247, 306, 307, 309 del Código Urbano,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:rsidR="00645E17" w:rsidRDefault="00645E17">
      <w:pPr>
        <w:pStyle w:val="Textoindependiente"/>
        <w:spacing w:before="8"/>
        <w:ind w:left="0"/>
        <w:jc w:val="left"/>
      </w:pP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Solicitud</w:t>
      </w:r>
      <w:r>
        <w:rPr>
          <w:spacing w:val="-6"/>
          <w:sz w:val="24"/>
        </w:rPr>
        <w:t xml:space="preserve"> </w:t>
      </w:r>
      <w:r>
        <w:rPr>
          <w:sz w:val="24"/>
        </w:rPr>
        <w:t>elaborada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firmada.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contenga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spacing w:before="1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shapefile.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ind w:right="408"/>
        <w:rPr>
          <w:sz w:val="24"/>
        </w:rPr>
      </w:pPr>
      <w:r>
        <w:rPr>
          <w:sz w:val="24"/>
        </w:rPr>
        <w:t>Plano</w:t>
      </w:r>
      <w:r>
        <w:rPr>
          <w:spacing w:val="22"/>
          <w:sz w:val="24"/>
        </w:rPr>
        <w:t xml:space="preserve"> </w:t>
      </w:r>
      <w:r>
        <w:rPr>
          <w:sz w:val="24"/>
        </w:rPr>
        <w:t>impreso</w:t>
      </w:r>
      <w:r>
        <w:rPr>
          <w:spacing w:val="18"/>
          <w:sz w:val="24"/>
        </w:rPr>
        <w:t xml:space="preserve"> </w:t>
      </w:r>
      <w:r>
        <w:rPr>
          <w:sz w:val="24"/>
        </w:rPr>
        <w:t>georreferenciado,</w:t>
      </w:r>
      <w:r>
        <w:rPr>
          <w:spacing w:val="21"/>
          <w:sz w:val="24"/>
        </w:rPr>
        <w:t xml:space="preserve"> </w:t>
      </w:r>
      <w:r>
        <w:rPr>
          <w:sz w:val="24"/>
        </w:rPr>
        <w:t>elaborado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materia,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7"/>
        </w:tabs>
        <w:rPr>
          <w:sz w:val="24"/>
        </w:rPr>
      </w:pP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7"/>
        </w:tabs>
        <w:spacing w:before="75"/>
        <w:rPr>
          <w:sz w:val="24"/>
        </w:rPr>
      </w:pPr>
      <w:r>
        <w:rPr>
          <w:sz w:val="24"/>
        </w:rPr>
        <w:t>Nombres 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7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7"/>
        </w:tabs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7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1"/>
          <w:numId w:val="16"/>
        </w:numPr>
        <w:tabs>
          <w:tab w:val="left" w:pos="2276"/>
          <w:tab w:val="left" w:pos="2277"/>
        </w:tabs>
        <w:ind w:right="405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plano,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3"/>
          <w:sz w:val="24"/>
        </w:rPr>
        <w:t xml:space="preserve"> </w:t>
      </w:r>
      <w:r>
        <w:rPr>
          <w:sz w:val="24"/>
        </w:rPr>
        <w:t>asentar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nombre,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elaboración, quien</w:t>
      </w:r>
      <w:r>
        <w:rPr>
          <w:spacing w:val="-2"/>
          <w:sz w:val="24"/>
        </w:rPr>
        <w:t xml:space="preserve"> </w:t>
      </w:r>
      <w:r>
        <w:rPr>
          <w:sz w:val="24"/>
        </w:rPr>
        <w:t>firmará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recibo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predial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adeudo.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spacing w:before="1"/>
        <w:ind w:right="398"/>
        <w:rPr>
          <w:sz w:val="24"/>
        </w:rPr>
      </w:pPr>
      <w:r>
        <w:rPr>
          <w:sz w:val="24"/>
        </w:rPr>
        <w:t>Certificado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adeudo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Agua</w:t>
      </w:r>
      <w:r>
        <w:rPr>
          <w:spacing w:val="7"/>
          <w:sz w:val="24"/>
        </w:rPr>
        <w:t xml:space="preserve"> </w:t>
      </w:r>
      <w:r>
        <w:rPr>
          <w:sz w:val="24"/>
        </w:rPr>
        <w:t>Potable,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contar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dicho</w:t>
      </w:r>
      <w:r>
        <w:rPr>
          <w:spacing w:val="-64"/>
          <w:sz w:val="24"/>
        </w:rPr>
        <w:t xml:space="preserve"> </w:t>
      </w:r>
      <w:r>
        <w:rPr>
          <w:sz w:val="24"/>
        </w:rPr>
        <w:t>servicio.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ind w:right="397"/>
        <w:rPr>
          <w:sz w:val="24"/>
        </w:rPr>
      </w:pPr>
      <w:r>
        <w:rPr>
          <w:sz w:val="24"/>
        </w:rPr>
        <w:t>Comprobante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Pago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derechos</w:t>
      </w:r>
      <w:r>
        <w:rPr>
          <w:spacing w:val="23"/>
          <w:sz w:val="24"/>
        </w:rPr>
        <w:t xml:space="preserve"> </w:t>
      </w:r>
      <w:r>
        <w:rPr>
          <w:sz w:val="24"/>
        </w:rPr>
        <w:t>causados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concepto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apertura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cuentas.</w:t>
      </w:r>
    </w:p>
    <w:p w:rsidR="00645E17" w:rsidRDefault="00A92032">
      <w:pPr>
        <w:pStyle w:val="Prrafodelista"/>
        <w:numPr>
          <w:ilvl w:val="0"/>
          <w:numId w:val="16"/>
        </w:numPr>
        <w:tabs>
          <w:tab w:val="left" w:pos="2096"/>
          <w:tab w:val="left" w:pos="2097"/>
        </w:tabs>
        <w:ind w:right="400"/>
        <w:rPr>
          <w:sz w:val="24"/>
        </w:rPr>
      </w:pP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caso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existir</w:t>
      </w:r>
      <w:r>
        <w:rPr>
          <w:spacing w:val="45"/>
          <w:sz w:val="24"/>
        </w:rPr>
        <w:t xml:space="preserve"> </w:t>
      </w:r>
      <w:r>
        <w:rPr>
          <w:sz w:val="24"/>
        </w:rPr>
        <w:t>apoderado</w:t>
      </w:r>
      <w:r>
        <w:rPr>
          <w:spacing w:val="42"/>
          <w:sz w:val="24"/>
        </w:rPr>
        <w:t xml:space="preserve"> </w:t>
      </w:r>
      <w:r>
        <w:rPr>
          <w:sz w:val="24"/>
        </w:rPr>
        <w:t>anexar</w:t>
      </w:r>
      <w:r>
        <w:rPr>
          <w:spacing w:val="45"/>
          <w:sz w:val="24"/>
        </w:rPr>
        <w:t xml:space="preserve"> </w:t>
      </w:r>
      <w:r>
        <w:rPr>
          <w:sz w:val="24"/>
        </w:rPr>
        <w:t>copia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contenga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mandato</w:t>
      </w:r>
      <w:r>
        <w:rPr>
          <w:spacing w:val="-1"/>
          <w:sz w:val="24"/>
        </w:rPr>
        <w:t xml:space="preserve"> </w:t>
      </w:r>
      <w:r>
        <w:rPr>
          <w:sz w:val="24"/>
        </w:rPr>
        <w:t>(carta</w:t>
      </w:r>
      <w:r>
        <w:rPr>
          <w:spacing w:val="-1"/>
          <w:sz w:val="24"/>
        </w:rPr>
        <w:t xml:space="preserve"> </w:t>
      </w:r>
      <w:r>
        <w:rPr>
          <w:sz w:val="24"/>
        </w:rPr>
        <w:t>poder).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séptima</w:t>
      </w:r>
    </w:p>
    <w:p w:rsidR="00645E17" w:rsidRDefault="00A92032">
      <w:pPr>
        <w:spacing w:before="201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Subdivisión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rústicos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mayores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hectárea, donde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no 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pretenda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modificar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suelo</w:t>
      </w:r>
    </w:p>
    <w:p w:rsidR="00645E17" w:rsidRDefault="00A92032">
      <w:pPr>
        <w:pStyle w:val="Textoindependiente"/>
        <w:spacing w:before="199" w:line="242" w:lineRule="auto"/>
        <w:ind w:right="405"/>
      </w:pPr>
      <w:r>
        <w:rPr>
          <w:rFonts w:ascii="Arial" w:hAnsi="Arial"/>
          <w:b/>
        </w:rPr>
        <w:t>Artículo 132</w:t>
      </w:r>
      <w:r>
        <w:t>. Las personas físicas o jurídicas que pretendan subdividir predios rústicos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hectárea,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suelo,</w:t>
      </w:r>
      <w:r>
        <w:rPr>
          <w:spacing w:val="1"/>
        </w:rPr>
        <w:t xml:space="preserve"> </w:t>
      </w:r>
      <w:r>
        <w:t>deberán</w:t>
      </w:r>
      <w:r>
        <w:rPr>
          <w:spacing w:val="-64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autoridad</w:t>
      </w:r>
      <w:r>
        <w:rPr>
          <w:spacing w:val="-2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spacing w:before="197"/>
        <w:rPr>
          <w:sz w:val="24"/>
        </w:rPr>
      </w:pP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apertura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cuentas</w:t>
      </w:r>
      <w:r>
        <w:rPr>
          <w:spacing w:val="-2"/>
          <w:sz w:val="24"/>
        </w:rPr>
        <w:t xml:space="preserve"> </w:t>
      </w:r>
      <w:r>
        <w:rPr>
          <w:sz w:val="24"/>
        </w:rPr>
        <w:t>catastrales.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recibo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predial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adeudo.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fotografía.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shapefile.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ind w:right="403"/>
        <w:rPr>
          <w:sz w:val="24"/>
        </w:rPr>
      </w:pPr>
      <w:r>
        <w:rPr>
          <w:sz w:val="24"/>
        </w:rPr>
        <w:t>Plano</w:t>
      </w:r>
      <w:r>
        <w:rPr>
          <w:spacing w:val="22"/>
          <w:sz w:val="24"/>
        </w:rPr>
        <w:t xml:space="preserve"> </w:t>
      </w:r>
      <w:r>
        <w:rPr>
          <w:sz w:val="24"/>
        </w:rPr>
        <w:t>impreso</w:t>
      </w:r>
      <w:r>
        <w:rPr>
          <w:spacing w:val="18"/>
          <w:sz w:val="24"/>
        </w:rPr>
        <w:t xml:space="preserve"> </w:t>
      </w:r>
      <w:r>
        <w:rPr>
          <w:sz w:val="24"/>
        </w:rPr>
        <w:t>georreferenciado,</w:t>
      </w:r>
      <w:r>
        <w:rPr>
          <w:spacing w:val="21"/>
          <w:sz w:val="24"/>
        </w:rPr>
        <w:t xml:space="preserve"> </w:t>
      </w:r>
      <w:r>
        <w:rPr>
          <w:sz w:val="24"/>
        </w:rPr>
        <w:t>elaborado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materia,</w:t>
      </w:r>
      <w:r>
        <w:rPr>
          <w:spacing w:val="-6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7"/>
        </w:tabs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7"/>
        </w:tabs>
        <w:rPr>
          <w:sz w:val="24"/>
        </w:rPr>
      </w:pPr>
      <w:r>
        <w:rPr>
          <w:sz w:val="24"/>
        </w:rPr>
        <w:t>Nombres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7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7"/>
        </w:tabs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1"/>
          <w:numId w:val="15"/>
        </w:numPr>
        <w:tabs>
          <w:tab w:val="left" w:pos="2276"/>
          <w:tab w:val="left" w:pos="2277"/>
        </w:tabs>
        <w:ind w:right="402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plano,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4"/>
          <w:sz w:val="24"/>
        </w:rPr>
        <w:t xml:space="preserve"> </w:t>
      </w:r>
      <w:r>
        <w:rPr>
          <w:sz w:val="24"/>
        </w:rPr>
        <w:t>asentar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nombre,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elaboración, quien</w:t>
      </w:r>
      <w:r>
        <w:rPr>
          <w:spacing w:val="-2"/>
          <w:sz w:val="24"/>
        </w:rPr>
        <w:t xml:space="preserve"> </w:t>
      </w:r>
      <w:r>
        <w:rPr>
          <w:sz w:val="24"/>
        </w:rPr>
        <w:t>firmará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ind w:right="405"/>
        <w:rPr>
          <w:sz w:val="24"/>
        </w:rPr>
      </w:pPr>
      <w:r>
        <w:rPr>
          <w:sz w:val="24"/>
        </w:rPr>
        <w:t>En</w:t>
      </w:r>
      <w:r>
        <w:rPr>
          <w:spacing w:val="61"/>
          <w:sz w:val="24"/>
        </w:rPr>
        <w:t xml:space="preserve"> </w:t>
      </w:r>
      <w:r>
        <w:rPr>
          <w:sz w:val="24"/>
        </w:rPr>
        <w:t>su</w:t>
      </w:r>
      <w:r>
        <w:rPr>
          <w:spacing w:val="61"/>
          <w:sz w:val="24"/>
        </w:rPr>
        <w:t xml:space="preserve"> </w:t>
      </w:r>
      <w:r>
        <w:rPr>
          <w:sz w:val="24"/>
        </w:rPr>
        <w:t>caso,</w:t>
      </w:r>
      <w:r>
        <w:rPr>
          <w:spacing w:val="64"/>
          <w:sz w:val="24"/>
        </w:rPr>
        <w:t xml:space="preserve"> </w:t>
      </w:r>
      <w:r>
        <w:rPr>
          <w:sz w:val="24"/>
        </w:rPr>
        <w:t>indicarse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establecerse</w:t>
      </w:r>
      <w:r>
        <w:rPr>
          <w:spacing w:val="61"/>
          <w:sz w:val="24"/>
        </w:rPr>
        <w:t xml:space="preserve"> </w:t>
      </w:r>
      <w:r>
        <w:rPr>
          <w:sz w:val="24"/>
        </w:rPr>
        <w:t>las</w:t>
      </w:r>
      <w:r>
        <w:rPr>
          <w:spacing w:val="63"/>
          <w:sz w:val="24"/>
        </w:rPr>
        <w:t xml:space="preserve"> </w:t>
      </w:r>
      <w:r>
        <w:rPr>
          <w:sz w:val="24"/>
        </w:rPr>
        <w:t>áreas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cesión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1"/>
          <w:sz w:val="24"/>
        </w:rPr>
        <w:t xml:space="preserve"> </w:t>
      </w:r>
      <w:r>
        <w:rPr>
          <w:sz w:val="24"/>
        </w:rPr>
        <w:t>destino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vialidades</w:t>
      </w:r>
      <w:r>
        <w:rPr>
          <w:spacing w:val="-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predios resultantes.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ind w:right="406"/>
        <w:rPr>
          <w:sz w:val="24"/>
        </w:rPr>
      </w:pPr>
      <w:r>
        <w:rPr>
          <w:sz w:val="24"/>
        </w:rPr>
        <w:t>Comprobante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Pago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derechos</w:t>
      </w:r>
      <w:r>
        <w:rPr>
          <w:spacing w:val="23"/>
          <w:sz w:val="24"/>
        </w:rPr>
        <w:t xml:space="preserve"> </w:t>
      </w:r>
      <w:r>
        <w:rPr>
          <w:sz w:val="24"/>
        </w:rPr>
        <w:t>causados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concepto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apertura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cuenta.</w:t>
      </w:r>
    </w:p>
    <w:p w:rsidR="00645E17" w:rsidRDefault="00A92032">
      <w:pPr>
        <w:pStyle w:val="Prrafodelista"/>
        <w:numPr>
          <w:ilvl w:val="0"/>
          <w:numId w:val="15"/>
        </w:numPr>
        <w:tabs>
          <w:tab w:val="left" w:pos="2096"/>
          <w:tab w:val="left" w:pos="2097"/>
        </w:tabs>
        <w:ind w:right="408"/>
        <w:rPr>
          <w:sz w:val="24"/>
        </w:rPr>
      </w:pP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caso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existir</w:t>
      </w:r>
      <w:r>
        <w:rPr>
          <w:spacing w:val="38"/>
          <w:sz w:val="24"/>
        </w:rPr>
        <w:t xml:space="preserve"> </w:t>
      </w:r>
      <w:r>
        <w:rPr>
          <w:sz w:val="24"/>
        </w:rPr>
        <w:t>apoderado,</w:t>
      </w:r>
      <w:r>
        <w:rPr>
          <w:spacing w:val="39"/>
          <w:sz w:val="24"/>
        </w:rPr>
        <w:t xml:space="preserve"> </w:t>
      </w:r>
      <w:r>
        <w:rPr>
          <w:sz w:val="24"/>
        </w:rPr>
        <w:t>anexar</w:t>
      </w:r>
      <w:r>
        <w:rPr>
          <w:spacing w:val="37"/>
          <w:sz w:val="24"/>
        </w:rPr>
        <w:t xml:space="preserve"> </w:t>
      </w:r>
      <w:r>
        <w:rPr>
          <w:sz w:val="24"/>
        </w:rPr>
        <w:t>copia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contenga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mandato</w:t>
      </w:r>
      <w:r>
        <w:rPr>
          <w:spacing w:val="-1"/>
          <w:sz w:val="24"/>
        </w:rPr>
        <w:t xml:space="preserve"> </w:t>
      </w:r>
      <w:r>
        <w:rPr>
          <w:sz w:val="24"/>
        </w:rPr>
        <w:t>(carta</w:t>
      </w:r>
      <w:r>
        <w:rPr>
          <w:spacing w:val="-1"/>
          <w:sz w:val="24"/>
        </w:rPr>
        <w:t xml:space="preserve"> </w:t>
      </w:r>
      <w:r>
        <w:rPr>
          <w:sz w:val="24"/>
        </w:rPr>
        <w:t>poder).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5"/>
        <w:ind w:left="0"/>
        <w:jc w:val="left"/>
        <w:rPr>
          <w:sz w:val="32"/>
        </w:rPr>
      </w:pPr>
    </w:p>
    <w:p w:rsidR="00645E17" w:rsidRDefault="00A92032">
      <w:pPr>
        <w:ind w:left="87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octava</w:t>
      </w:r>
    </w:p>
    <w:p w:rsidR="00645E17" w:rsidRDefault="00645E17">
      <w:pPr>
        <w:pStyle w:val="Textoindependiente"/>
        <w:spacing w:before="5"/>
        <w:ind w:left="0"/>
        <w:jc w:val="left"/>
        <w:rPr>
          <w:rFonts w:ascii="Arial"/>
          <w:b/>
        </w:rPr>
      </w:pPr>
    </w:p>
    <w:p w:rsidR="00645E17" w:rsidRDefault="00A92032">
      <w:pPr>
        <w:ind w:left="88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Fusión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Predios</w:t>
      </w:r>
    </w:p>
    <w:p w:rsidR="00645E17" w:rsidRDefault="00645E17">
      <w:pPr>
        <w:pStyle w:val="Textoindependiente"/>
        <w:spacing w:before="4"/>
        <w:ind w:left="0"/>
        <w:jc w:val="left"/>
        <w:rPr>
          <w:rFonts w:ascii="Arial"/>
          <w:b/>
        </w:rPr>
      </w:pPr>
    </w:p>
    <w:p w:rsidR="00645E17" w:rsidRDefault="00A92032">
      <w:pPr>
        <w:pStyle w:val="Textoindependiente"/>
        <w:spacing w:line="242" w:lineRule="auto"/>
        <w:ind w:right="4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133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predios,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inscripciones catastrales.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right="399"/>
      </w:pPr>
      <w:r>
        <w:rPr>
          <w:rFonts w:ascii="Arial" w:hAnsi="Arial"/>
          <w:b/>
        </w:rPr>
        <w:t xml:space="preserve">Artículo 134. </w:t>
      </w:r>
      <w:r>
        <w:t>Las personas físicas o jurídicas que pretendan fusionar predios, ya sean</w:t>
      </w:r>
      <w:r>
        <w:rPr>
          <w:spacing w:val="1"/>
        </w:rPr>
        <w:t xml:space="preserve"> </w:t>
      </w:r>
      <w:r>
        <w:t>rústicos o urbanos, en términos del artículo 310 del Código Urbano, deberán pr</w:t>
      </w:r>
      <w:r>
        <w:t>esentar a 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645E17" w:rsidRDefault="00A92032">
      <w:pPr>
        <w:pStyle w:val="Prrafodelista"/>
        <w:numPr>
          <w:ilvl w:val="0"/>
          <w:numId w:val="14"/>
        </w:numPr>
        <w:tabs>
          <w:tab w:val="left" w:pos="2096"/>
          <w:tab w:val="left" w:pos="2097"/>
        </w:tabs>
        <w:spacing w:before="196"/>
        <w:rPr>
          <w:sz w:val="24"/>
        </w:rPr>
      </w:pPr>
      <w:r>
        <w:rPr>
          <w:sz w:val="24"/>
        </w:rPr>
        <w:t>Solicitud</w:t>
      </w:r>
      <w:r>
        <w:rPr>
          <w:spacing w:val="-5"/>
          <w:sz w:val="24"/>
        </w:rPr>
        <w:t xml:space="preserve"> </w:t>
      </w:r>
      <w:r>
        <w:rPr>
          <w:sz w:val="24"/>
        </w:rPr>
        <w:t>elaborada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firmada.</w:t>
      </w:r>
    </w:p>
    <w:p w:rsidR="00645E17" w:rsidRDefault="00A92032">
      <w:pPr>
        <w:pStyle w:val="Prrafodelista"/>
        <w:numPr>
          <w:ilvl w:val="0"/>
          <w:numId w:val="14"/>
        </w:numPr>
        <w:tabs>
          <w:tab w:val="left" w:pos="2096"/>
          <w:tab w:val="left" w:pos="2097"/>
        </w:tabs>
        <w:ind w:right="408"/>
        <w:rPr>
          <w:sz w:val="24"/>
        </w:rPr>
      </w:pPr>
      <w:r>
        <w:rPr>
          <w:sz w:val="24"/>
        </w:rPr>
        <w:t>Plano</w:t>
      </w:r>
      <w:r>
        <w:rPr>
          <w:spacing w:val="22"/>
          <w:sz w:val="24"/>
        </w:rPr>
        <w:t xml:space="preserve"> </w:t>
      </w:r>
      <w:r>
        <w:rPr>
          <w:sz w:val="24"/>
        </w:rPr>
        <w:t>impreso</w:t>
      </w:r>
      <w:r>
        <w:rPr>
          <w:spacing w:val="18"/>
          <w:sz w:val="24"/>
        </w:rPr>
        <w:t xml:space="preserve"> </w:t>
      </w:r>
      <w:r>
        <w:rPr>
          <w:sz w:val="24"/>
        </w:rPr>
        <w:t>georreferenciado,</w:t>
      </w:r>
      <w:r>
        <w:rPr>
          <w:spacing w:val="21"/>
          <w:sz w:val="24"/>
        </w:rPr>
        <w:t xml:space="preserve"> </w:t>
      </w:r>
      <w:r>
        <w:rPr>
          <w:sz w:val="24"/>
        </w:rPr>
        <w:t>elaborado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materia,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7"/>
        </w:tabs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7"/>
        </w:tabs>
        <w:rPr>
          <w:sz w:val="24"/>
        </w:rPr>
      </w:pPr>
      <w:r>
        <w:rPr>
          <w:sz w:val="24"/>
        </w:rPr>
        <w:t>Nombres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7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7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1"/>
          <w:numId w:val="14"/>
        </w:numPr>
        <w:tabs>
          <w:tab w:val="left" w:pos="2276"/>
          <w:tab w:val="left" w:pos="2277"/>
        </w:tabs>
        <w:ind w:right="405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plano,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3"/>
          <w:sz w:val="24"/>
        </w:rPr>
        <w:t xml:space="preserve"> </w:t>
      </w:r>
      <w:r>
        <w:rPr>
          <w:sz w:val="24"/>
        </w:rPr>
        <w:t>asentar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nombre,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elaboración, quien</w:t>
      </w:r>
      <w:r>
        <w:rPr>
          <w:spacing w:val="-1"/>
          <w:sz w:val="24"/>
        </w:rPr>
        <w:t xml:space="preserve"> </w:t>
      </w:r>
      <w:r>
        <w:rPr>
          <w:sz w:val="24"/>
        </w:rPr>
        <w:t>firmará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645E17" w:rsidRDefault="00A92032">
      <w:pPr>
        <w:pStyle w:val="Prrafodelista"/>
        <w:numPr>
          <w:ilvl w:val="0"/>
          <w:numId w:val="14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recibos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 predial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corriente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pago.</w:t>
      </w:r>
    </w:p>
    <w:p w:rsidR="00645E17" w:rsidRDefault="00A92032">
      <w:pPr>
        <w:pStyle w:val="Prrafodelista"/>
        <w:numPr>
          <w:ilvl w:val="0"/>
          <w:numId w:val="14"/>
        </w:numPr>
        <w:tabs>
          <w:tab w:val="left" w:pos="2096"/>
          <w:tab w:val="left" w:pos="2097"/>
        </w:tabs>
        <w:ind w:right="400"/>
        <w:rPr>
          <w:sz w:val="24"/>
        </w:rPr>
      </w:pP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caso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existir</w:t>
      </w:r>
      <w:r>
        <w:rPr>
          <w:spacing w:val="45"/>
          <w:sz w:val="24"/>
        </w:rPr>
        <w:t xml:space="preserve"> </w:t>
      </w:r>
      <w:r>
        <w:rPr>
          <w:sz w:val="24"/>
        </w:rPr>
        <w:t>apoderado</w:t>
      </w:r>
      <w:r>
        <w:rPr>
          <w:spacing w:val="42"/>
          <w:sz w:val="24"/>
        </w:rPr>
        <w:t xml:space="preserve"> </w:t>
      </w:r>
      <w:r>
        <w:rPr>
          <w:sz w:val="24"/>
        </w:rPr>
        <w:t>anexar</w:t>
      </w:r>
      <w:r>
        <w:rPr>
          <w:spacing w:val="45"/>
          <w:sz w:val="24"/>
        </w:rPr>
        <w:t xml:space="preserve"> </w:t>
      </w:r>
      <w:r>
        <w:rPr>
          <w:sz w:val="24"/>
        </w:rPr>
        <w:t>copia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contenga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mandato.</w:t>
      </w:r>
    </w:p>
    <w:p w:rsidR="00645E17" w:rsidRDefault="00A92032">
      <w:pPr>
        <w:pStyle w:val="Prrafodelista"/>
        <w:numPr>
          <w:ilvl w:val="0"/>
          <w:numId w:val="14"/>
        </w:numPr>
        <w:tabs>
          <w:tab w:val="left" w:pos="2097"/>
        </w:tabs>
        <w:ind w:right="400"/>
        <w:jc w:val="both"/>
        <w:rPr>
          <w:sz w:val="24"/>
        </w:rPr>
      </w:pPr>
      <w:r>
        <w:rPr>
          <w:sz w:val="24"/>
        </w:rPr>
        <w:t>Las fusiones de predios no requerirán autorización del Ayuntamiento y en su</w:t>
      </w:r>
      <w:r>
        <w:rPr>
          <w:spacing w:val="1"/>
          <w:sz w:val="24"/>
        </w:rPr>
        <w:t xml:space="preserve"> </w:t>
      </w:r>
      <w:r>
        <w:rPr>
          <w:sz w:val="24"/>
        </w:rPr>
        <w:t>caso, los notarios, previamente a sancionar la fusión de dos o más predios,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limitación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mismos,</w:t>
      </w:r>
      <w:r>
        <w:rPr>
          <w:spacing w:val="-6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planes,</w:t>
      </w:r>
      <w:r>
        <w:rPr>
          <w:spacing w:val="4"/>
          <w:sz w:val="24"/>
        </w:rPr>
        <w:t xml:space="preserve"> </w:t>
      </w:r>
      <w:r>
        <w:rPr>
          <w:sz w:val="24"/>
        </w:rPr>
        <w:t>programas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los reglamentos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6"/>
        <w:ind w:left="0"/>
        <w:jc w:val="left"/>
        <w:rPr>
          <w:sz w:val="32"/>
        </w:rPr>
      </w:pPr>
    </w:p>
    <w:p w:rsidR="00645E17" w:rsidRDefault="00A92032">
      <w:pPr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 novena</w:t>
      </w:r>
    </w:p>
    <w:p w:rsidR="00645E17" w:rsidRDefault="00645E17">
      <w:pPr>
        <w:pStyle w:val="Textoindependiente"/>
        <w:spacing w:before="4"/>
        <w:ind w:left="0"/>
        <w:jc w:val="left"/>
        <w:rPr>
          <w:rFonts w:ascii="Arial"/>
          <w:b/>
        </w:rPr>
      </w:pPr>
    </w:p>
    <w:p w:rsidR="00645E17" w:rsidRDefault="00A92032">
      <w:pPr>
        <w:ind w:left="875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manifestación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excedencia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rectificación por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inexactitud</w:t>
      </w:r>
    </w:p>
    <w:p w:rsidR="00645E17" w:rsidRDefault="00645E17">
      <w:pPr>
        <w:pStyle w:val="Textoindependiente"/>
        <w:spacing w:before="4"/>
        <w:ind w:left="0"/>
        <w:jc w:val="left"/>
        <w:rPr>
          <w:rFonts w:ascii="Arial"/>
          <w:b/>
        </w:rPr>
      </w:pPr>
    </w:p>
    <w:p w:rsidR="00645E17" w:rsidRDefault="00A92032">
      <w:pPr>
        <w:pStyle w:val="Textoindependiente"/>
        <w:ind w:right="399"/>
      </w:pPr>
      <w:r>
        <w:rPr>
          <w:rFonts w:ascii="Arial" w:hAnsi="Arial"/>
          <w:b/>
        </w:rPr>
        <w:t>Artículo 135</w:t>
      </w:r>
      <w:r>
        <w:t>. Las personas físicas o jurídicas que pretendan llevar a cabo la manifestación</w:t>
      </w:r>
      <w:r>
        <w:rPr>
          <w:spacing w:val="1"/>
        </w:rPr>
        <w:t xml:space="preserve"> </w:t>
      </w:r>
      <w:r>
        <w:t>cuyo objeto implique disminución</w:t>
      </w:r>
      <w:r>
        <w:rPr>
          <w:spacing w:val="1"/>
        </w:rPr>
        <w:t xml:space="preserve"> </w:t>
      </w:r>
      <w:r>
        <w:t>de superficie de la inscripción catastral</w:t>
      </w:r>
      <w:r>
        <w:rPr>
          <w:spacing w:val="1"/>
        </w:rPr>
        <w:t xml:space="preserve"> </w:t>
      </w:r>
      <w:r>
        <w:t>o cuando la</w:t>
      </w:r>
      <w:r>
        <w:rPr>
          <w:spacing w:val="1"/>
        </w:rPr>
        <w:t xml:space="preserve"> </w:t>
      </w:r>
      <w:r>
        <w:t>manifestación implique una correc</w:t>
      </w:r>
      <w:r>
        <w:t>ción de cálculo, por haberse manifestado erróneamente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aritmética, conservando sin alteración, las medidas lineales hechas constar en el título de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 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catastral,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  <w:tab w:val="left" w:pos="3208"/>
          <w:tab w:val="left" w:pos="4216"/>
          <w:tab w:val="left" w:pos="4767"/>
          <w:tab w:val="left" w:pos="5163"/>
          <w:tab w:val="left" w:pos="6502"/>
          <w:tab w:val="left" w:pos="6842"/>
          <w:tab w:val="left" w:pos="8529"/>
          <w:tab w:val="left" w:pos="9241"/>
        </w:tabs>
        <w:spacing w:before="205"/>
        <w:ind w:right="407"/>
        <w:rPr>
          <w:sz w:val="24"/>
        </w:rPr>
      </w:pPr>
      <w:r>
        <w:rPr>
          <w:sz w:val="24"/>
        </w:rPr>
        <w:t>Solicitud</w:t>
      </w:r>
      <w:r>
        <w:rPr>
          <w:sz w:val="24"/>
        </w:rPr>
        <w:tab/>
        <w:t>firmada</w:t>
      </w:r>
      <w:r>
        <w:rPr>
          <w:sz w:val="24"/>
        </w:rPr>
        <w:tab/>
        <w:t>por</w:t>
      </w:r>
      <w:r>
        <w:rPr>
          <w:sz w:val="24"/>
        </w:rPr>
        <w:tab/>
        <w:t>el</w:t>
      </w:r>
      <w:r>
        <w:rPr>
          <w:sz w:val="24"/>
        </w:rPr>
        <w:tab/>
        <w:t>propietario</w:t>
      </w:r>
      <w:r>
        <w:rPr>
          <w:sz w:val="24"/>
        </w:rPr>
        <w:tab/>
        <w:t>o</w:t>
      </w:r>
      <w:r>
        <w:rPr>
          <w:sz w:val="24"/>
        </w:rPr>
        <w:tab/>
        <w:t>representante</w:t>
      </w:r>
      <w:r>
        <w:rPr>
          <w:sz w:val="24"/>
        </w:rPr>
        <w:tab/>
        <w:t>legal</w:t>
      </w:r>
      <w:r>
        <w:rPr>
          <w:sz w:val="24"/>
        </w:rPr>
        <w:tab/>
      </w:r>
      <w:r>
        <w:rPr>
          <w:spacing w:val="-1"/>
          <w:sz w:val="24"/>
        </w:rPr>
        <w:t>debidamente</w:t>
      </w:r>
      <w:r>
        <w:rPr>
          <w:spacing w:val="-64"/>
          <w:sz w:val="24"/>
        </w:rPr>
        <w:t xml:space="preserve"> </w:t>
      </w:r>
      <w:r>
        <w:rPr>
          <w:sz w:val="24"/>
        </w:rPr>
        <w:t>acreditado.</w:t>
      </w: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Comprobante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3"/>
          <w:sz w:val="24"/>
        </w:rPr>
        <w:t xml:space="preserve"> </w:t>
      </w:r>
      <w:r>
        <w:rPr>
          <w:sz w:val="24"/>
        </w:rPr>
        <w:t>predial.</w:t>
      </w: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testimonio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escritura</w:t>
      </w:r>
      <w:r>
        <w:rPr>
          <w:spacing w:val="-4"/>
          <w:sz w:val="24"/>
        </w:rPr>
        <w:t xml:space="preserve"> </w:t>
      </w:r>
      <w:r>
        <w:rPr>
          <w:sz w:val="24"/>
        </w:rPr>
        <w:t>de adquisi</w:t>
      </w:r>
      <w:r>
        <w:rPr>
          <w:sz w:val="24"/>
        </w:rPr>
        <w:t>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predio.</w:t>
      </w: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</w:tabs>
        <w:ind w:right="400"/>
        <w:rPr>
          <w:sz w:val="24"/>
        </w:rPr>
      </w:pPr>
      <w:r>
        <w:rPr>
          <w:sz w:val="24"/>
        </w:rPr>
        <w:t>Comprobante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Pago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55"/>
          <w:sz w:val="24"/>
        </w:rPr>
        <w:t xml:space="preserve"> </w:t>
      </w:r>
      <w:r>
        <w:rPr>
          <w:sz w:val="24"/>
        </w:rPr>
        <w:t>derechos</w:t>
      </w:r>
      <w:r>
        <w:rPr>
          <w:spacing w:val="55"/>
          <w:sz w:val="24"/>
        </w:rPr>
        <w:t xml:space="preserve"> </w:t>
      </w:r>
      <w:r>
        <w:rPr>
          <w:sz w:val="24"/>
        </w:rPr>
        <w:t>causados</w:t>
      </w:r>
      <w:r>
        <w:rPr>
          <w:spacing w:val="55"/>
          <w:sz w:val="24"/>
        </w:rPr>
        <w:t xml:space="preserve"> </w:t>
      </w:r>
      <w:r>
        <w:rPr>
          <w:sz w:val="24"/>
        </w:rPr>
        <w:t>por</w:t>
      </w:r>
      <w:r>
        <w:rPr>
          <w:spacing w:val="55"/>
          <w:sz w:val="24"/>
        </w:rPr>
        <w:t xml:space="preserve"> </w:t>
      </w:r>
      <w:r>
        <w:rPr>
          <w:sz w:val="24"/>
        </w:rPr>
        <w:t>concepto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rectificación.</w:t>
      </w: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</w:tabs>
        <w:ind w:right="408"/>
        <w:rPr>
          <w:sz w:val="24"/>
        </w:rPr>
      </w:pPr>
      <w:r>
        <w:rPr>
          <w:sz w:val="24"/>
        </w:rPr>
        <w:t>Plano</w:t>
      </w:r>
      <w:r>
        <w:rPr>
          <w:spacing w:val="22"/>
          <w:sz w:val="24"/>
        </w:rPr>
        <w:t xml:space="preserve"> </w:t>
      </w:r>
      <w:r>
        <w:rPr>
          <w:sz w:val="24"/>
        </w:rPr>
        <w:t>impreso</w:t>
      </w:r>
      <w:r>
        <w:rPr>
          <w:spacing w:val="18"/>
          <w:sz w:val="24"/>
        </w:rPr>
        <w:t xml:space="preserve"> </w:t>
      </w:r>
      <w:r>
        <w:rPr>
          <w:sz w:val="24"/>
        </w:rPr>
        <w:t>georreferenciado,</w:t>
      </w:r>
      <w:r>
        <w:rPr>
          <w:spacing w:val="21"/>
          <w:sz w:val="24"/>
        </w:rPr>
        <w:t xml:space="preserve"> </w:t>
      </w:r>
      <w:r>
        <w:rPr>
          <w:sz w:val="24"/>
        </w:rPr>
        <w:t>elaborado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materia,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7"/>
        </w:tabs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7"/>
        </w:tabs>
        <w:rPr>
          <w:sz w:val="24"/>
        </w:rPr>
      </w:pPr>
      <w:r>
        <w:rPr>
          <w:sz w:val="24"/>
        </w:rPr>
        <w:t>Nombres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7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7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1"/>
          <w:numId w:val="13"/>
        </w:numPr>
        <w:tabs>
          <w:tab w:val="left" w:pos="2276"/>
          <w:tab w:val="left" w:pos="2277"/>
        </w:tabs>
        <w:ind w:right="405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plano,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3"/>
          <w:sz w:val="24"/>
        </w:rPr>
        <w:t xml:space="preserve"> </w:t>
      </w:r>
      <w:r>
        <w:rPr>
          <w:sz w:val="24"/>
        </w:rPr>
        <w:t>asentar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nombre,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elaboración, quien</w:t>
      </w:r>
      <w:r>
        <w:rPr>
          <w:spacing w:val="-2"/>
          <w:sz w:val="24"/>
        </w:rPr>
        <w:t xml:space="preserve"> </w:t>
      </w:r>
      <w:r>
        <w:rPr>
          <w:sz w:val="24"/>
        </w:rPr>
        <w:t>firmará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645E17" w:rsidRDefault="00645E17">
      <w:pPr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13"/>
        </w:numPr>
        <w:tabs>
          <w:tab w:val="left" w:pos="2096"/>
          <w:tab w:val="left" w:pos="2097"/>
        </w:tabs>
        <w:spacing w:before="75"/>
        <w:ind w:right="400"/>
        <w:rPr>
          <w:sz w:val="24"/>
        </w:rPr>
      </w:pP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caso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existir</w:t>
      </w:r>
      <w:r>
        <w:rPr>
          <w:spacing w:val="46"/>
          <w:sz w:val="24"/>
        </w:rPr>
        <w:t xml:space="preserve"> </w:t>
      </w:r>
      <w:r>
        <w:rPr>
          <w:sz w:val="24"/>
        </w:rPr>
        <w:t>apoderado</w:t>
      </w:r>
      <w:r>
        <w:rPr>
          <w:spacing w:val="44"/>
          <w:sz w:val="24"/>
        </w:rPr>
        <w:t xml:space="preserve"> </w:t>
      </w:r>
      <w:r>
        <w:rPr>
          <w:sz w:val="24"/>
        </w:rPr>
        <w:t>anexar</w:t>
      </w:r>
      <w:r>
        <w:rPr>
          <w:spacing w:val="46"/>
          <w:sz w:val="24"/>
        </w:rPr>
        <w:t xml:space="preserve"> </w:t>
      </w:r>
      <w:r>
        <w:rPr>
          <w:sz w:val="24"/>
        </w:rPr>
        <w:t>copia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contenga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mandato.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3" w:line="242" w:lineRule="auto"/>
        <w:ind w:right="405"/>
      </w:pPr>
      <w:r>
        <w:rPr>
          <w:rFonts w:ascii="Arial" w:hAnsi="Arial"/>
          <w:b/>
        </w:rPr>
        <w:t>Artículo 136</w:t>
      </w:r>
      <w:r>
        <w:t>. Las personas físicas o jurídicas que pretendan llevar a cabo la manifestación</w:t>
      </w:r>
      <w:r>
        <w:rPr>
          <w:spacing w:val="1"/>
        </w:rPr>
        <w:t xml:space="preserve"> </w:t>
      </w:r>
      <w:r>
        <w:t>de excedencia y necesariamente se deban actualizar las medidas de manera correcta y la</w:t>
      </w:r>
      <w:r>
        <w:rPr>
          <w:spacing w:val="1"/>
        </w:rPr>
        <w:t xml:space="preserve"> </w:t>
      </w:r>
      <w:r>
        <w:t>superficie</w:t>
      </w:r>
      <w:r>
        <w:rPr>
          <w:spacing w:val="14"/>
        </w:rPr>
        <w:t xml:space="preserve"> </w:t>
      </w:r>
      <w:r>
        <w:t>resultante</w:t>
      </w:r>
      <w:r>
        <w:rPr>
          <w:spacing w:val="15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registrada,</w:t>
      </w:r>
      <w:r>
        <w:rPr>
          <w:spacing w:val="17"/>
        </w:rPr>
        <w:t xml:space="preserve"> </w:t>
      </w:r>
      <w:r>
        <w:t>deberán</w:t>
      </w:r>
      <w:r>
        <w:rPr>
          <w:spacing w:val="15"/>
        </w:rPr>
        <w:t xml:space="preserve"> </w:t>
      </w:r>
      <w:r>
        <w:t>presentar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autoridad</w:t>
      </w:r>
      <w:r>
        <w:rPr>
          <w:spacing w:val="14"/>
        </w:rPr>
        <w:t xml:space="preserve"> </w:t>
      </w:r>
      <w:r>
        <w:t>catastral,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645E17" w:rsidRDefault="00645E17">
      <w:pPr>
        <w:pStyle w:val="Textoindependiente"/>
        <w:spacing w:before="9"/>
        <w:ind w:left="0"/>
        <w:jc w:val="left"/>
        <w:rPr>
          <w:sz w:val="23"/>
        </w:rPr>
      </w:pPr>
    </w:p>
    <w:p w:rsidR="00645E17" w:rsidRDefault="00A92032">
      <w:pPr>
        <w:pStyle w:val="Prrafodelista"/>
        <w:numPr>
          <w:ilvl w:val="0"/>
          <w:numId w:val="12"/>
        </w:numPr>
        <w:tabs>
          <w:tab w:val="left" w:pos="1556"/>
          <w:tab w:val="left" w:pos="1557"/>
        </w:tabs>
        <w:rPr>
          <w:sz w:val="24"/>
        </w:rPr>
      </w:pPr>
      <w:r>
        <w:rPr>
          <w:sz w:val="24"/>
        </w:rPr>
        <w:t>Solicitud</w:t>
      </w:r>
      <w:r>
        <w:rPr>
          <w:spacing w:val="-6"/>
          <w:sz w:val="24"/>
        </w:rPr>
        <w:t xml:space="preserve"> </w:t>
      </w:r>
      <w:r>
        <w:rPr>
          <w:sz w:val="24"/>
        </w:rPr>
        <w:t>firmada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propietario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represen</w:t>
      </w:r>
      <w:r>
        <w:rPr>
          <w:sz w:val="24"/>
        </w:rPr>
        <w:t>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6"/>
          <w:sz w:val="24"/>
        </w:rPr>
        <w:t xml:space="preserve"> </w:t>
      </w:r>
      <w:r>
        <w:rPr>
          <w:sz w:val="24"/>
        </w:rPr>
        <w:t>acreditado.</w:t>
      </w:r>
    </w:p>
    <w:p w:rsidR="00645E17" w:rsidRDefault="00A92032">
      <w:pPr>
        <w:pStyle w:val="Prrafodelista"/>
        <w:numPr>
          <w:ilvl w:val="0"/>
          <w:numId w:val="12"/>
        </w:numPr>
        <w:tabs>
          <w:tab w:val="left" w:pos="1557"/>
        </w:tabs>
        <w:rPr>
          <w:sz w:val="24"/>
        </w:rPr>
      </w:pPr>
      <w:r>
        <w:rPr>
          <w:sz w:val="24"/>
        </w:rPr>
        <w:t>Comprobante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3"/>
          <w:sz w:val="24"/>
        </w:rPr>
        <w:t xml:space="preserve"> </w:t>
      </w:r>
      <w:r>
        <w:rPr>
          <w:sz w:val="24"/>
        </w:rPr>
        <w:t>predial.</w:t>
      </w:r>
    </w:p>
    <w:p w:rsidR="00645E17" w:rsidRDefault="00A92032">
      <w:pPr>
        <w:pStyle w:val="Prrafodelista"/>
        <w:numPr>
          <w:ilvl w:val="0"/>
          <w:numId w:val="12"/>
        </w:numPr>
        <w:tabs>
          <w:tab w:val="left" w:pos="1557"/>
        </w:tabs>
        <w:rPr>
          <w:sz w:val="24"/>
        </w:rPr>
      </w:pPr>
      <w:r>
        <w:rPr>
          <w:sz w:val="24"/>
        </w:rPr>
        <w:t>Comprobante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causados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concepto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rectificación.</w:t>
      </w:r>
    </w:p>
    <w:p w:rsidR="00645E17" w:rsidRDefault="00A92032">
      <w:pPr>
        <w:pStyle w:val="Prrafodelista"/>
        <w:numPr>
          <w:ilvl w:val="0"/>
          <w:numId w:val="12"/>
        </w:numPr>
        <w:tabs>
          <w:tab w:val="left" w:pos="1557"/>
        </w:tabs>
        <w:ind w:right="409"/>
        <w:rPr>
          <w:sz w:val="24"/>
        </w:rPr>
      </w:pPr>
      <w:r>
        <w:rPr>
          <w:sz w:val="24"/>
        </w:rPr>
        <w:t>Plano</w:t>
      </w:r>
      <w:r>
        <w:rPr>
          <w:spacing w:val="26"/>
          <w:sz w:val="24"/>
        </w:rPr>
        <w:t xml:space="preserve"> </w:t>
      </w:r>
      <w:r>
        <w:rPr>
          <w:sz w:val="24"/>
        </w:rPr>
        <w:t>impreso</w:t>
      </w:r>
      <w:r>
        <w:rPr>
          <w:spacing w:val="27"/>
          <w:sz w:val="24"/>
        </w:rPr>
        <w:t xml:space="preserve"> </w:t>
      </w:r>
      <w:r>
        <w:rPr>
          <w:sz w:val="24"/>
        </w:rPr>
        <w:t>georreferenciado,</w:t>
      </w:r>
      <w:r>
        <w:rPr>
          <w:spacing w:val="29"/>
          <w:sz w:val="24"/>
        </w:rPr>
        <w:t xml:space="preserve"> </w:t>
      </w:r>
      <w:r>
        <w:rPr>
          <w:sz w:val="24"/>
        </w:rPr>
        <w:t>elaborado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materia,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7"/>
        </w:tabs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7"/>
        </w:tabs>
        <w:spacing w:before="1"/>
        <w:rPr>
          <w:sz w:val="24"/>
        </w:rPr>
      </w:pPr>
      <w:r>
        <w:rPr>
          <w:sz w:val="24"/>
        </w:rPr>
        <w:t>Nombres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7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7"/>
        </w:tabs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7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1"/>
          <w:numId w:val="12"/>
        </w:numPr>
        <w:tabs>
          <w:tab w:val="left" w:pos="2276"/>
          <w:tab w:val="left" w:pos="2277"/>
        </w:tabs>
        <w:ind w:right="405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plano,</w:t>
      </w:r>
      <w:r>
        <w:rPr>
          <w:spacing w:val="6"/>
          <w:sz w:val="24"/>
        </w:rPr>
        <w:t xml:space="preserve"> </w:t>
      </w:r>
      <w:r>
        <w:rPr>
          <w:sz w:val="24"/>
        </w:rPr>
        <w:t>deberá</w:t>
      </w:r>
      <w:r>
        <w:rPr>
          <w:spacing w:val="3"/>
          <w:sz w:val="24"/>
        </w:rPr>
        <w:t xml:space="preserve"> </w:t>
      </w:r>
      <w:r>
        <w:rPr>
          <w:sz w:val="24"/>
        </w:rPr>
        <w:t>asentar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nombre,</w:t>
      </w:r>
      <w:r>
        <w:rPr>
          <w:spacing w:val="6"/>
          <w:sz w:val="24"/>
        </w:rPr>
        <w:t xml:space="preserve"> </w:t>
      </w:r>
      <w:r>
        <w:rPr>
          <w:sz w:val="24"/>
        </w:rPr>
        <w:t>número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elaboración, quien</w:t>
      </w:r>
      <w:r>
        <w:rPr>
          <w:spacing w:val="-2"/>
          <w:sz w:val="24"/>
        </w:rPr>
        <w:t xml:space="preserve"> </w:t>
      </w:r>
      <w:r>
        <w:rPr>
          <w:sz w:val="24"/>
        </w:rPr>
        <w:t>firmará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645E17" w:rsidRDefault="00A92032">
      <w:pPr>
        <w:pStyle w:val="Prrafodelista"/>
        <w:numPr>
          <w:ilvl w:val="0"/>
          <w:numId w:val="12"/>
        </w:numPr>
        <w:tabs>
          <w:tab w:val="left" w:pos="1557"/>
        </w:tabs>
        <w:ind w:right="397"/>
        <w:jc w:val="both"/>
        <w:rPr>
          <w:sz w:val="24"/>
        </w:rPr>
      </w:pPr>
      <w:r>
        <w:rPr>
          <w:sz w:val="24"/>
        </w:rPr>
        <w:t>Juicio de apeo y deslinde realizado ante y por la autoridad competente o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que declare la regularización del predio o el deslinde practicado por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catastral bajo el proceso y con los requisitos establecidos en los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spacing w:before="1" w:line="482" w:lineRule="auto"/>
        <w:ind w:left="4509" w:right="4077" w:firstLine="3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décima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rectificaciones</w:t>
      </w:r>
    </w:p>
    <w:p w:rsidR="00645E17" w:rsidRDefault="00A92032">
      <w:pPr>
        <w:pStyle w:val="Textoindependiente"/>
        <w:spacing w:before="3"/>
        <w:ind w:right="398"/>
      </w:pPr>
      <w:r>
        <w:rPr>
          <w:rFonts w:ascii="Arial" w:hAnsi="Arial"/>
          <w:b/>
        </w:rPr>
        <w:t>Artículo 137</w:t>
      </w:r>
      <w:r>
        <w:t>. Las perso</w:t>
      </w:r>
      <w:r>
        <w:t>nas físicas o jurídicas o la propia autoridad catastral, que pretendan</w:t>
      </w:r>
      <w:r>
        <w:rPr>
          <w:spacing w:val="-64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actualizarlo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complementarlo,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corrección,</w:t>
      </w:r>
      <w:r>
        <w:rPr>
          <w:spacing w:val="1"/>
        </w:rPr>
        <w:t xml:space="preserve"> </w:t>
      </w:r>
      <w:r>
        <w:t>depuración,</w:t>
      </w:r>
      <w:r>
        <w:rPr>
          <w:spacing w:val="1"/>
        </w:rPr>
        <w:t xml:space="preserve"> </w:t>
      </w:r>
      <w:r>
        <w:t>homologación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equiparación de datos, con el objetivo de garantizar que éstos sean oportunos, veraces y</w:t>
      </w:r>
      <w:r>
        <w:rPr>
          <w:spacing w:val="1"/>
        </w:rPr>
        <w:t xml:space="preserve"> </w:t>
      </w:r>
      <w:r>
        <w:t>precisos;</w:t>
      </w:r>
      <w:r>
        <w:rPr>
          <w:spacing w:val="2"/>
        </w:rPr>
        <w:t xml:space="preserve"> </w:t>
      </w:r>
      <w:r>
        <w:t>deberán sujetarse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0"/>
          <w:numId w:val="11"/>
        </w:numPr>
        <w:tabs>
          <w:tab w:val="left" w:pos="1737"/>
        </w:tabs>
        <w:spacing w:before="204"/>
        <w:ind w:right="410"/>
        <w:jc w:val="both"/>
        <w:rPr>
          <w:sz w:val="24"/>
        </w:rPr>
      </w:pPr>
      <w:r>
        <w:rPr>
          <w:sz w:val="24"/>
        </w:rPr>
        <w:t>La rectificación de los errores deberá realizarse mediante anotación en la que</w:t>
      </w:r>
      <w:r>
        <w:rPr>
          <w:spacing w:val="1"/>
          <w:sz w:val="24"/>
        </w:rPr>
        <w:t xml:space="preserve"> </w:t>
      </w:r>
      <w:r>
        <w:rPr>
          <w:sz w:val="24"/>
        </w:rPr>
        <w:t>conste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motivar</w:t>
      </w:r>
      <w:r>
        <w:rPr>
          <w:sz w:val="24"/>
        </w:rPr>
        <w:t>on;</w:t>
      </w:r>
    </w:p>
    <w:p w:rsidR="00645E17" w:rsidRDefault="00A92032">
      <w:pPr>
        <w:pStyle w:val="Prrafodelista"/>
        <w:numPr>
          <w:ilvl w:val="0"/>
          <w:numId w:val="11"/>
        </w:numPr>
        <w:tabs>
          <w:tab w:val="left" w:pos="1737"/>
        </w:tabs>
        <w:ind w:right="403"/>
        <w:jc w:val="both"/>
        <w:rPr>
          <w:sz w:val="24"/>
        </w:rPr>
      </w:pPr>
      <w:r>
        <w:rPr>
          <w:sz w:val="24"/>
        </w:rPr>
        <w:t>Los errores en los que hubiese incurrido la autoridad catastral al practicar un</w:t>
      </w:r>
      <w:r>
        <w:rPr>
          <w:spacing w:val="1"/>
          <w:sz w:val="24"/>
        </w:rPr>
        <w:t xml:space="preserve"> </w:t>
      </w:r>
      <w:r>
        <w:rPr>
          <w:sz w:val="24"/>
        </w:rPr>
        <w:t>registro o anotación, podrán ser corregidos cuando sin duda los hubiere, de oficio o</w:t>
      </w:r>
      <w:r>
        <w:rPr>
          <w:spacing w:val="-64"/>
          <w:sz w:val="24"/>
        </w:rPr>
        <w:t xml:space="preserve"> </w:t>
      </w:r>
      <w:r>
        <w:rPr>
          <w:sz w:val="24"/>
        </w:rPr>
        <w:t>a solicitud de parte interesada con vista de las constancias que se alleguen como</w:t>
      </w:r>
      <w:r>
        <w:rPr>
          <w:spacing w:val="1"/>
          <w:sz w:val="24"/>
        </w:rPr>
        <w:t xml:space="preserve"> </w:t>
      </w:r>
      <w:r>
        <w:rPr>
          <w:sz w:val="24"/>
        </w:rPr>
        <w:t>eleme</w:t>
      </w:r>
      <w:r>
        <w:rPr>
          <w:sz w:val="24"/>
        </w:rPr>
        <w:t>ntos probatorios 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obren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acervo</w:t>
      </w:r>
      <w:r>
        <w:rPr>
          <w:spacing w:val="-1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0"/>
          <w:numId w:val="11"/>
        </w:numPr>
        <w:tabs>
          <w:tab w:val="left" w:pos="1737"/>
        </w:tabs>
        <w:ind w:right="402"/>
        <w:jc w:val="both"/>
        <w:rPr>
          <w:sz w:val="24"/>
        </w:rPr>
      </w:pPr>
      <w:r>
        <w:rPr>
          <w:sz w:val="24"/>
        </w:rPr>
        <w:t>Se entiende como error material cuando se escriben unas palabras por otras, se</w:t>
      </w:r>
      <w:r>
        <w:rPr>
          <w:spacing w:val="1"/>
          <w:sz w:val="24"/>
        </w:rPr>
        <w:t xml:space="preserve"> </w:t>
      </w:r>
      <w:r>
        <w:rPr>
          <w:sz w:val="24"/>
        </w:rPr>
        <w:t>omite la expresión de circunstancias o se equivocan los nombres propios o 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 al copiarlas de los avisos o manifestaciones o cuando se practica un</w:t>
      </w:r>
      <w:r>
        <w:rPr>
          <w:spacing w:val="1"/>
          <w:sz w:val="24"/>
        </w:rPr>
        <w:t xml:space="preserve"> </w:t>
      </w:r>
      <w:r>
        <w:rPr>
          <w:sz w:val="24"/>
        </w:rPr>
        <w:t>asiento,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distinto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rectificación procede de oficio realizando un nuevo trámite de forma correcta y</w:t>
      </w:r>
      <w:r>
        <w:rPr>
          <w:spacing w:val="1"/>
          <w:sz w:val="24"/>
        </w:rPr>
        <w:t xml:space="preserve"> </w:t>
      </w:r>
      <w:r>
        <w:rPr>
          <w:sz w:val="24"/>
        </w:rPr>
        <w:t>haciendo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erróneo.</w:t>
      </w:r>
    </w:p>
    <w:p w:rsidR="00645E17" w:rsidRDefault="00A92032">
      <w:pPr>
        <w:spacing w:before="197"/>
        <w:ind w:left="836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138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rectificación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realizarse</w:t>
      </w:r>
      <w:r>
        <w:rPr>
          <w:spacing w:val="-5"/>
          <w:sz w:val="24"/>
        </w:rPr>
        <w:t xml:space="preserve"> </w:t>
      </w:r>
      <w:r>
        <w:rPr>
          <w:sz w:val="24"/>
        </w:rPr>
        <w:t>sobre:</w:t>
      </w:r>
    </w:p>
    <w:p w:rsidR="00645E17" w:rsidRDefault="00645E17">
      <w:pPr>
        <w:jc w:val="both"/>
        <w:rPr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0"/>
          <w:numId w:val="10"/>
        </w:numPr>
        <w:tabs>
          <w:tab w:val="left" w:pos="1736"/>
          <w:tab w:val="left" w:pos="1737"/>
        </w:tabs>
        <w:spacing w:before="75"/>
        <w:ind w:right="400"/>
        <w:rPr>
          <w:sz w:val="24"/>
        </w:rPr>
      </w:pPr>
      <w:r>
        <w:rPr>
          <w:sz w:val="24"/>
        </w:rPr>
        <w:t>Datos</w:t>
      </w:r>
      <w:r>
        <w:rPr>
          <w:spacing w:val="5"/>
          <w:sz w:val="24"/>
        </w:rPr>
        <w:t xml:space="preserve"> </w:t>
      </w:r>
      <w:r>
        <w:rPr>
          <w:sz w:val="24"/>
        </w:rPr>
        <w:t>técnicos;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corrección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límites,</w:t>
      </w:r>
      <w:r>
        <w:rPr>
          <w:spacing w:val="5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suelo o construcciones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análogos;</w:t>
      </w:r>
    </w:p>
    <w:p w:rsidR="00645E17" w:rsidRDefault="00A92032">
      <w:pPr>
        <w:pStyle w:val="Prrafodelista"/>
        <w:numPr>
          <w:ilvl w:val="0"/>
          <w:numId w:val="10"/>
        </w:numPr>
        <w:tabs>
          <w:tab w:val="left" w:pos="1737"/>
        </w:tabs>
        <w:ind w:right="401"/>
        <w:rPr>
          <w:sz w:val="24"/>
        </w:rPr>
      </w:pPr>
      <w:r>
        <w:rPr>
          <w:sz w:val="24"/>
        </w:rPr>
        <w:t>Datos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administrativos;</w:t>
      </w:r>
      <w:r>
        <w:rPr>
          <w:spacing w:val="55"/>
          <w:sz w:val="24"/>
        </w:rPr>
        <w:t xml:space="preserve"> </w:t>
      </w:r>
      <w:r>
        <w:rPr>
          <w:sz w:val="24"/>
        </w:rPr>
        <w:t>como</w:t>
      </w:r>
      <w:r>
        <w:rPr>
          <w:spacing w:val="54"/>
          <w:sz w:val="24"/>
        </w:rPr>
        <w:t xml:space="preserve"> </w:t>
      </w:r>
      <w:r>
        <w:rPr>
          <w:sz w:val="24"/>
        </w:rPr>
        <w:t>nomenclatura,</w:t>
      </w:r>
      <w:r>
        <w:rPr>
          <w:spacing w:val="52"/>
          <w:sz w:val="24"/>
        </w:rPr>
        <w:t xml:space="preserve"> </w:t>
      </w:r>
      <w:r>
        <w:rPr>
          <w:sz w:val="24"/>
        </w:rPr>
        <w:t>cuenta,</w:t>
      </w:r>
      <w:r>
        <w:rPr>
          <w:spacing w:val="53"/>
          <w:sz w:val="24"/>
        </w:rPr>
        <w:t xml:space="preserve"> </w:t>
      </w:r>
      <w:r>
        <w:rPr>
          <w:sz w:val="24"/>
        </w:rPr>
        <w:t>clave</w:t>
      </w:r>
      <w:r>
        <w:rPr>
          <w:spacing w:val="50"/>
          <w:sz w:val="24"/>
        </w:rPr>
        <w:t xml:space="preserve"> </w:t>
      </w:r>
      <w:r>
        <w:rPr>
          <w:sz w:val="24"/>
        </w:rPr>
        <w:t>catastral</w:t>
      </w:r>
      <w:r>
        <w:rPr>
          <w:spacing w:val="55"/>
          <w:sz w:val="24"/>
        </w:rPr>
        <w:t xml:space="preserve"> </w:t>
      </w:r>
      <w:r>
        <w:rPr>
          <w:sz w:val="24"/>
        </w:rPr>
        <w:t>domicilio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predio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análogos;</w:t>
      </w:r>
    </w:p>
    <w:p w:rsidR="00645E17" w:rsidRDefault="00A92032">
      <w:pPr>
        <w:pStyle w:val="Prrafodelista"/>
        <w:numPr>
          <w:ilvl w:val="0"/>
          <w:numId w:val="10"/>
        </w:numPr>
        <w:tabs>
          <w:tab w:val="left" w:pos="1737"/>
        </w:tabs>
        <w:ind w:right="404"/>
        <w:rPr>
          <w:sz w:val="24"/>
        </w:rPr>
      </w:pPr>
      <w:r>
        <w:rPr>
          <w:sz w:val="24"/>
        </w:rPr>
        <w:t>Datos</w:t>
      </w:r>
      <w:r>
        <w:rPr>
          <w:spacing w:val="15"/>
          <w:sz w:val="24"/>
        </w:rPr>
        <w:t xml:space="preserve"> </w:t>
      </w:r>
      <w:r>
        <w:rPr>
          <w:sz w:val="24"/>
        </w:rPr>
        <w:t>jurídicos;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3"/>
          <w:sz w:val="24"/>
        </w:rPr>
        <w:t xml:space="preserve"> </w:t>
      </w:r>
      <w:r>
        <w:rPr>
          <w:sz w:val="24"/>
        </w:rPr>
        <w:t>nombre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titular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titulares,</w:t>
      </w:r>
      <w:r>
        <w:rPr>
          <w:spacing w:val="16"/>
          <w:sz w:val="24"/>
        </w:rPr>
        <w:t xml:space="preserve"> </w:t>
      </w:r>
      <w:r>
        <w:rPr>
          <w:sz w:val="24"/>
        </w:rPr>
        <w:t>porcentajes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acciones</w:t>
      </w:r>
      <w:r>
        <w:rPr>
          <w:spacing w:val="-64"/>
          <w:sz w:val="24"/>
        </w:rPr>
        <w:t xml:space="preserve"> </w:t>
      </w:r>
      <w:r>
        <w:rPr>
          <w:sz w:val="24"/>
        </w:rPr>
        <w:t>indivisas o</w:t>
      </w:r>
      <w:r>
        <w:rPr>
          <w:spacing w:val="-1"/>
          <w:sz w:val="24"/>
        </w:rPr>
        <w:t xml:space="preserve"> </w:t>
      </w:r>
      <w:r>
        <w:rPr>
          <w:sz w:val="24"/>
        </w:rPr>
        <w:t>análogos;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10"/>
        </w:numPr>
        <w:tabs>
          <w:tab w:val="left" w:pos="1737"/>
        </w:tabs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fiscales: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catastral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provisional.</w:t>
      </w:r>
    </w:p>
    <w:p w:rsidR="00645E17" w:rsidRDefault="00645E17">
      <w:pPr>
        <w:pStyle w:val="Textoindependiente"/>
        <w:spacing w:before="8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ind w:right="399"/>
      </w:pPr>
      <w:r>
        <w:rPr>
          <w:rFonts w:ascii="Arial" w:hAnsi="Arial"/>
          <w:b/>
        </w:rPr>
        <w:t xml:space="preserve">Artículo 139. </w:t>
      </w:r>
      <w:r>
        <w:t>Las personas físicas o jurídicas, que pretendan llevar a cabo la modificación</w:t>
      </w:r>
      <w:r>
        <w:rPr>
          <w:spacing w:val="1"/>
        </w:rPr>
        <w:t xml:space="preserve"> </w:t>
      </w:r>
      <w:r>
        <w:t>de alguna inscripción en el padrón catastral a fin de actualizarlo o rectificarlo, deberán</w:t>
      </w:r>
      <w:r>
        <w:rPr>
          <w:spacing w:val="1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catastral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645E17" w:rsidRDefault="00A92032">
      <w:pPr>
        <w:pStyle w:val="Prrafodelista"/>
        <w:numPr>
          <w:ilvl w:val="0"/>
          <w:numId w:val="9"/>
        </w:numPr>
        <w:tabs>
          <w:tab w:val="left" w:pos="1737"/>
        </w:tabs>
        <w:spacing w:before="196"/>
        <w:ind w:right="398"/>
        <w:jc w:val="both"/>
        <w:rPr>
          <w:sz w:val="24"/>
        </w:rPr>
      </w:pPr>
      <w:r>
        <w:rPr>
          <w:sz w:val="24"/>
        </w:rPr>
        <w:t>Datos técnicos: correcci</w:t>
      </w:r>
      <w:r>
        <w:rPr>
          <w:sz w:val="24"/>
        </w:rPr>
        <w:t>ón de límites;</w:t>
      </w:r>
      <w:r>
        <w:rPr>
          <w:spacing w:val="66"/>
          <w:sz w:val="24"/>
        </w:rPr>
        <w:t xml:space="preserve"> </w:t>
      </w:r>
      <w:r>
        <w:rPr>
          <w:sz w:val="24"/>
        </w:rPr>
        <w:t>se presentará la misma documentación que</w:t>
      </w:r>
      <w:r>
        <w:rPr>
          <w:spacing w:val="1"/>
          <w:sz w:val="24"/>
        </w:rPr>
        <w:t xml:space="preserve"> </w:t>
      </w:r>
      <w:r>
        <w:rPr>
          <w:sz w:val="24"/>
        </w:rPr>
        <w:t>la requerida por el Artículo 135 cuyo objeto implique disminución de superficie de la</w:t>
      </w:r>
      <w:r>
        <w:rPr>
          <w:spacing w:val="-64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catastral.</w:t>
      </w:r>
    </w:p>
    <w:p w:rsidR="00645E17" w:rsidRDefault="00A92032">
      <w:pPr>
        <w:pStyle w:val="Textoindependiente"/>
        <w:spacing w:before="1"/>
        <w:ind w:left="1736" w:right="406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catastral, previo</w:t>
      </w:r>
      <w:r>
        <w:rPr>
          <w:spacing w:val="-1"/>
        </w:rPr>
        <w:t xml:space="preserve"> </w:t>
      </w:r>
      <w:r>
        <w:t>dictamen.</w:t>
      </w:r>
    </w:p>
    <w:p w:rsidR="00645E17" w:rsidRDefault="00A92032">
      <w:pPr>
        <w:pStyle w:val="Prrafodelista"/>
        <w:numPr>
          <w:ilvl w:val="0"/>
          <w:numId w:val="9"/>
        </w:numPr>
        <w:tabs>
          <w:tab w:val="left" w:pos="1737"/>
        </w:tabs>
        <w:jc w:val="both"/>
        <w:rPr>
          <w:sz w:val="24"/>
        </w:rPr>
      </w:pP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administrativos:</w:t>
      </w:r>
      <w:r>
        <w:rPr>
          <w:spacing w:val="-4"/>
          <w:sz w:val="24"/>
        </w:rPr>
        <w:t xml:space="preserve"> </w:t>
      </w:r>
      <w:r>
        <w:rPr>
          <w:sz w:val="24"/>
        </w:rPr>
        <w:t>Nomenclatura,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titular,</w:t>
      </w:r>
      <w:r>
        <w:rPr>
          <w:spacing w:val="-3"/>
          <w:sz w:val="24"/>
        </w:rPr>
        <w:t xml:space="preserve"> </w:t>
      </w:r>
      <w:r>
        <w:rPr>
          <w:sz w:val="24"/>
        </w:rPr>
        <w:t>ubicación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predio.</w:t>
      </w:r>
    </w:p>
    <w:p w:rsidR="00645E17" w:rsidRDefault="00A92032">
      <w:pPr>
        <w:pStyle w:val="Prrafodelista"/>
        <w:numPr>
          <w:ilvl w:val="1"/>
          <w:numId w:val="9"/>
        </w:numPr>
        <w:tabs>
          <w:tab w:val="left" w:pos="2265"/>
        </w:tabs>
        <w:ind w:right="449"/>
        <w:rPr>
          <w:sz w:val="24"/>
        </w:rPr>
      </w:pPr>
      <w:r>
        <w:rPr>
          <w:sz w:val="24"/>
        </w:rPr>
        <w:t>Copia</w:t>
      </w:r>
      <w:r>
        <w:rPr>
          <w:spacing w:val="24"/>
          <w:sz w:val="24"/>
        </w:rPr>
        <w:t xml:space="preserve"> </w:t>
      </w:r>
      <w:r>
        <w:rPr>
          <w:sz w:val="24"/>
        </w:rPr>
        <w:t>reciente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comprobante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domicilio,</w:t>
      </w:r>
      <w:r>
        <w:rPr>
          <w:spacing w:val="27"/>
          <w:sz w:val="24"/>
        </w:rPr>
        <w:t xml:space="preserve"> </w:t>
      </w:r>
      <w:r>
        <w:rPr>
          <w:sz w:val="24"/>
        </w:rPr>
        <w:t>recibo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pago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servicio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agua, teléfono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CFE.</w:t>
      </w:r>
    </w:p>
    <w:p w:rsidR="00645E17" w:rsidRDefault="00A92032">
      <w:pPr>
        <w:pStyle w:val="Prrafodelista"/>
        <w:numPr>
          <w:ilvl w:val="1"/>
          <w:numId w:val="9"/>
        </w:numPr>
        <w:tabs>
          <w:tab w:val="left" w:pos="2332"/>
          <w:tab w:val="left" w:pos="2333"/>
        </w:tabs>
        <w:ind w:right="438"/>
        <w:rPr>
          <w:sz w:val="24"/>
        </w:rPr>
      </w:pPr>
      <w:r>
        <w:tab/>
      </w:r>
      <w:r>
        <w:rPr>
          <w:sz w:val="24"/>
        </w:rPr>
        <w:t>Copia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constancia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autoridad</w:t>
      </w:r>
      <w:r>
        <w:rPr>
          <w:spacing w:val="13"/>
          <w:sz w:val="24"/>
        </w:rPr>
        <w:t xml:space="preserve"> </w:t>
      </w:r>
      <w:r>
        <w:rPr>
          <w:sz w:val="24"/>
        </w:rPr>
        <w:t>municipal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Obras</w:t>
      </w:r>
      <w:r>
        <w:rPr>
          <w:spacing w:val="11"/>
          <w:sz w:val="24"/>
        </w:rPr>
        <w:t xml:space="preserve"> </w:t>
      </w:r>
      <w:r>
        <w:rPr>
          <w:sz w:val="24"/>
        </w:rPr>
        <w:t>Públicas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Planeación,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conste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trámite.</w:t>
      </w:r>
    </w:p>
    <w:p w:rsidR="00645E17" w:rsidRDefault="00A92032">
      <w:pPr>
        <w:pStyle w:val="Prrafodelista"/>
        <w:numPr>
          <w:ilvl w:val="1"/>
          <w:numId w:val="9"/>
        </w:numPr>
        <w:tabs>
          <w:tab w:val="left" w:pos="2265"/>
        </w:tabs>
        <w:ind w:right="454"/>
        <w:rPr>
          <w:sz w:val="24"/>
        </w:rPr>
      </w:pP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rectificación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cuenta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clave</w:t>
      </w:r>
      <w:r>
        <w:rPr>
          <w:spacing w:val="14"/>
          <w:sz w:val="24"/>
        </w:rPr>
        <w:t xml:space="preserve"> </w:t>
      </w:r>
      <w:r>
        <w:rPr>
          <w:sz w:val="24"/>
        </w:rPr>
        <w:t>catastral,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realizará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oficio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autoridad</w:t>
      </w:r>
      <w:r>
        <w:rPr>
          <w:spacing w:val="-2"/>
          <w:sz w:val="24"/>
        </w:rPr>
        <w:t xml:space="preserve"> </w:t>
      </w:r>
      <w:r>
        <w:rPr>
          <w:sz w:val="24"/>
        </w:rPr>
        <w:t>catastral,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-1"/>
          <w:sz w:val="24"/>
        </w:rPr>
        <w:t xml:space="preserve"> </w:t>
      </w:r>
      <w:r>
        <w:rPr>
          <w:sz w:val="24"/>
        </w:rPr>
        <w:t>dictamen.</w:t>
      </w:r>
    </w:p>
    <w:p w:rsidR="00645E17" w:rsidRDefault="00A92032">
      <w:pPr>
        <w:pStyle w:val="Prrafodelista"/>
        <w:numPr>
          <w:ilvl w:val="0"/>
          <w:numId w:val="9"/>
        </w:numPr>
        <w:tabs>
          <w:tab w:val="left" w:pos="1737"/>
        </w:tabs>
        <w:ind w:right="408"/>
        <w:rPr>
          <w:sz w:val="24"/>
        </w:rPr>
      </w:pPr>
      <w:r>
        <w:rPr>
          <w:sz w:val="24"/>
        </w:rPr>
        <w:t>Datos</w:t>
      </w:r>
      <w:r>
        <w:rPr>
          <w:spacing w:val="35"/>
          <w:sz w:val="24"/>
        </w:rPr>
        <w:t xml:space="preserve"> </w:t>
      </w:r>
      <w:r>
        <w:rPr>
          <w:sz w:val="24"/>
        </w:rPr>
        <w:t>jurídicos:</w:t>
      </w:r>
      <w:r>
        <w:rPr>
          <w:spacing w:val="37"/>
          <w:sz w:val="24"/>
        </w:rPr>
        <w:t xml:space="preserve"> </w:t>
      </w:r>
      <w:r>
        <w:rPr>
          <w:sz w:val="24"/>
        </w:rPr>
        <w:t>Nombre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titular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titulares,</w:t>
      </w:r>
      <w:r>
        <w:rPr>
          <w:spacing w:val="37"/>
          <w:sz w:val="24"/>
        </w:rPr>
        <w:t xml:space="preserve"> </w:t>
      </w:r>
      <w:r>
        <w:rPr>
          <w:sz w:val="24"/>
        </w:rPr>
        <w:t>porcentajes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acciones</w:t>
      </w:r>
      <w:r>
        <w:rPr>
          <w:spacing w:val="36"/>
          <w:sz w:val="24"/>
        </w:rPr>
        <w:t xml:space="preserve"> </w:t>
      </w:r>
      <w:r>
        <w:rPr>
          <w:sz w:val="24"/>
        </w:rPr>
        <w:t>indivisas,</w:t>
      </w:r>
      <w:r>
        <w:rPr>
          <w:spacing w:val="-64"/>
          <w:sz w:val="24"/>
        </w:rPr>
        <w:t xml:space="preserve"> </w:t>
      </w:r>
      <w:r>
        <w:rPr>
          <w:sz w:val="24"/>
        </w:rPr>
        <w:t>omisiones 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avisos:</w:t>
      </w:r>
    </w:p>
    <w:p w:rsidR="00645E17" w:rsidRDefault="00A92032">
      <w:pPr>
        <w:pStyle w:val="Prrafodelista"/>
        <w:numPr>
          <w:ilvl w:val="1"/>
          <w:numId w:val="9"/>
        </w:numPr>
        <w:tabs>
          <w:tab w:val="left" w:pos="2345"/>
        </w:tabs>
        <w:ind w:left="2277" w:right="446"/>
        <w:jc w:val="both"/>
        <w:rPr>
          <w:sz w:val="24"/>
        </w:rPr>
      </w:pPr>
      <w:r>
        <w:tab/>
      </w:r>
      <w:r>
        <w:rPr>
          <w:sz w:val="24"/>
        </w:rPr>
        <w:t>Aviso rectificatorio del notario con sello y firma originales o Copia 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del documento donde conste el acto constitutivo, con nombre o nombres o</w:t>
      </w:r>
      <w:r>
        <w:rPr>
          <w:spacing w:val="1"/>
          <w:sz w:val="24"/>
        </w:rPr>
        <w:t xml:space="preserve"> </w:t>
      </w:r>
      <w:r>
        <w:rPr>
          <w:sz w:val="24"/>
        </w:rPr>
        <w:t>porcentajes correctos, u oficio conteniendo orden judicial ejecutoriada para la</w:t>
      </w:r>
      <w:r>
        <w:rPr>
          <w:spacing w:val="1"/>
          <w:sz w:val="24"/>
        </w:rPr>
        <w:t xml:space="preserve"> </w:t>
      </w:r>
      <w:r>
        <w:rPr>
          <w:sz w:val="24"/>
        </w:rPr>
        <w:t>rectificación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específica.</w:t>
      </w:r>
    </w:p>
    <w:p w:rsidR="00645E17" w:rsidRDefault="00A92032">
      <w:pPr>
        <w:pStyle w:val="Prrafodelista"/>
        <w:numPr>
          <w:ilvl w:val="0"/>
          <w:numId w:val="9"/>
        </w:numPr>
        <w:tabs>
          <w:tab w:val="left" w:pos="1737"/>
        </w:tabs>
        <w:spacing w:before="1"/>
        <w:ind w:right="409"/>
        <w:jc w:val="both"/>
        <w:rPr>
          <w:sz w:val="24"/>
        </w:rPr>
      </w:pPr>
      <w:r>
        <w:rPr>
          <w:sz w:val="24"/>
        </w:rPr>
        <w:t>Datos fiscales: Valor catastral: La rectificación del valor catastral la realizará de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petición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proced</w:t>
      </w:r>
      <w:r>
        <w:rPr>
          <w:sz w:val="24"/>
        </w:rPr>
        <w:t>imiento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fundamentarse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 casos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supuestos: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modifique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</w:tabs>
        <w:ind w:right="449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determinen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modifiquen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provisiones,</w:t>
      </w:r>
      <w:r>
        <w:rPr>
          <w:spacing w:val="1"/>
          <w:sz w:val="24"/>
        </w:rPr>
        <w:t xml:space="preserve"> </w:t>
      </w:r>
      <w:r>
        <w:rPr>
          <w:sz w:val="24"/>
        </w:rPr>
        <w:t>usos,</w:t>
      </w:r>
      <w:r>
        <w:rPr>
          <w:spacing w:val="1"/>
          <w:sz w:val="24"/>
        </w:rPr>
        <w:t xml:space="preserve"> </w:t>
      </w:r>
      <w:r>
        <w:rPr>
          <w:sz w:val="24"/>
        </w:rPr>
        <w:t>destinos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reservas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 al</w:t>
      </w:r>
      <w:r>
        <w:rPr>
          <w:spacing w:val="-1"/>
          <w:sz w:val="24"/>
        </w:rPr>
        <w:t xml:space="preserve"> </w:t>
      </w:r>
      <w:r>
        <w:rPr>
          <w:sz w:val="24"/>
        </w:rPr>
        <w:t>predio;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</w:tabs>
        <w:ind w:right="447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con que se encuentren registrados,</w:t>
      </w:r>
      <w:r>
        <w:rPr>
          <w:spacing w:val="1"/>
          <w:sz w:val="24"/>
        </w:rPr>
        <w:t xml:space="preserve"> </w:t>
      </w:r>
      <w:r>
        <w:rPr>
          <w:sz w:val="24"/>
        </w:rPr>
        <w:t>no correspondan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resulten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aplicarles los</w:t>
      </w:r>
      <w:r>
        <w:rPr>
          <w:spacing w:val="1"/>
          <w:sz w:val="24"/>
        </w:rPr>
        <w:t xml:space="preserve"> </w:t>
      </w:r>
      <w:r>
        <w:rPr>
          <w:sz w:val="24"/>
        </w:rPr>
        <w:t>valores unitarios vigentes;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  <w:tab w:val="left" w:pos="2796"/>
          <w:tab w:val="left" w:pos="3860"/>
          <w:tab w:val="left" w:pos="4352"/>
          <w:tab w:val="left" w:pos="4764"/>
          <w:tab w:val="left" w:pos="5661"/>
          <w:tab w:val="left" w:pos="6489"/>
          <w:tab w:val="left" w:pos="6982"/>
          <w:tab w:val="left" w:pos="8565"/>
          <w:tab w:val="left" w:pos="8925"/>
        </w:tabs>
        <w:spacing w:before="1"/>
        <w:ind w:right="446"/>
        <w:rPr>
          <w:sz w:val="24"/>
        </w:rPr>
      </w:pPr>
      <w:r>
        <w:rPr>
          <w:sz w:val="24"/>
        </w:rPr>
        <w:t>Se</w:t>
      </w:r>
      <w:r>
        <w:rPr>
          <w:sz w:val="24"/>
        </w:rPr>
        <w:tab/>
        <w:t>realicen</w:t>
      </w:r>
      <w:r>
        <w:rPr>
          <w:sz w:val="24"/>
        </w:rPr>
        <w:tab/>
        <w:t>en</w:t>
      </w:r>
      <w:r>
        <w:rPr>
          <w:sz w:val="24"/>
        </w:rPr>
        <w:tab/>
        <w:t>el</w:t>
      </w:r>
      <w:r>
        <w:rPr>
          <w:sz w:val="24"/>
        </w:rPr>
        <w:tab/>
        <w:t>predio</w:t>
      </w:r>
      <w:r>
        <w:rPr>
          <w:sz w:val="24"/>
        </w:rPr>
        <w:tab/>
        <w:t>obras</w:t>
      </w:r>
      <w:r>
        <w:rPr>
          <w:sz w:val="24"/>
        </w:rPr>
        <w:tab/>
        <w:t>de</w:t>
      </w:r>
      <w:r>
        <w:rPr>
          <w:sz w:val="24"/>
        </w:rPr>
        <w:tab/>
        <w:t>urbanización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1"/>
          <w:sz w:val="24"/>
        </w:rPr>
        <w:t>construcciones,</w:t>
      </w:r>
      <w:r>
        <w:rPr>
          <w:spacing w:val="-64"/>
          <w:sz w:val="24"/>
        </w:rPr>
        <w:t xml:space="preserve"> </w:t>
      </w:r>
      <w:r>
        <w:rPr>
          <w:sz w:val="24"/>
        </w:rPr>
        <w:t>ampliaciones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demoliciones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construcciones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</w:tabs>
        <w:ind w:right="452"/>
        <w:rPr>
          <w:sz w:val="24"/>
        </w:rPr>
      </w:pP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motivo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obras</w:t>
      </w:r>
      <w:r>
        <w:rPr>
          <w:spacing w:val="10"/>
          <w:sz w:val="24"/>
        </w:rPr>
        <w:t xml:space="preserve"> </w:t>
      </w:r>
      <w:r>
        <w:rPr>
          <w:sz w:val="24"/>
        </w:rPr>
        <w:t>públicas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privadas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incrementen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demeriten</w:t>
      </w:r>
      <w:r>
        <w:rPr>
          <w:spacing w:val="-64"/>
          <w:sz w:val="24"/>
        </w:rPr>
        <w:t xml:space="preserve"> </w:t>
      </w:r>
      <w:r>
        <w:rPr>
          <w:sz w:val="24"/>
        </w:rPr>
        <w:t>notablemente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valor;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6"/>
          <w:tab w:val="left" w:pos="2277"/>
        </w:tabs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fusionen,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subdividan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relotifiquen;</w:t>
      </w:r>
    </w:p>
    <w:p w:rsidR="00645E17" w:rsidRDefault="00A92032">
      <w:pPr>
        <w:pStyle w:val="Prrafodelista"/>
        <w:numPr>
          <w:ilvl w:val="0"/>
          <w:numId w:val="8"/>
        </w:numPr>
        <w:tabs>
          <w:tab w:val="left" w:pos="2277"/>
        </w:tabs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entorno,</w:t>
      </w:r>
      <w:r>
        <w:rPr>
          <w:spacing w:val="-1"/>
          <w:sz w:val="24"/>
        </w:rPr>
        <w:t xml:space="preserve"> </w:t>
      </w:r>
      <w:r>
        <w:rPr>
          <w:sz w:val="24"/>
        </w:rPr>
        <w:t>sufran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cambio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incida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valor;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spacing w:before="213"/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undécima</w:t>
      </w:r>
    </w:p>
    <w:p w:rsidR="00645E17" w:rsidRDefault="00645E17">
      <w:pPr>
        <w:pStyle w:val="Textoindependiente"/>
        <w:spacing w:before="4"/>
        <w:ind w:left="0"/>
        <w:jc w:val="left"/>
        <w:rPr>
          <w:rFonts w:ascii="Arial"/>
          <w:b/>
        </w:rPr>
      </w:pPr>
    </w:p>
    <w:p w:rsidR="00645E17" w:rsidRDefault="00A92032">
      <w:pPr>
        <w:ind w:left="878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manifestaciones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construcción</w:t>
      </w:r>
    </w:p>
    <w:p w:rsidR="00645E17" w:rsidRDefault="00645E17">
      <w:pPr>
        <w:jc w:val="center"/>
        <w:rPr>
          <w:rFonts w:ascii="Arial" w:hAnsi="Arial"/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/>
        <w:ind w:right="396"/>
      </w:pPr>
      <w:r>
        <w:rPr>
          <w:rFonts w:ascii="Arial" w:hAnsi="Arial"/>
          <w:b/>
        </w:rPr>
        <w:t xml:space="preserve">Artículo 140. </w:t>
      </w:r>
      <w:r>
        <w:t>Las personas físicas o jurídicas, obligadas por los artículos 3 fracción I, 76 y</w:t>
      </w:r>
      <w:r>
        <w:rPr>
          <w:spacing w:val="1"/>
        </w:rPr>
        <w:t xml:space="preserve"> </w:t>
      </w:r>
      <w:r>
        <w:t>86 de la Ley, y 131 Bis de la Ley de Hacienda Municipal, que hubieran llevado a cabo la</w:t>
      </w:r>
      <w:r>
        <w:rPr>
          <w:spacing w:val="1"/>
        </w:rPr>
        <w:t xml:space="preserve"> </w:t>
      </w:r>
      <w:r>
        <w:t>construcción, reconstrucción o ampliación de un predio, deberá</w:t>
      </w:r>
      <w:r>
        <w:t>n presentar a la autoridad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padrón</w:t>
      </w:r>
      <w:r>
        <w:rPr>
          <w:spacing w:val="-2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actualizarlo,</w:t>
      </w:r>
      <w:r>
        <w:rPr>
          <w:spacing w:val="1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cuales consistirán</w:t>
      </w:r>
      <w:r>
        <w:rPr>
          <w:spacing w:val="-1"/>
        </w:rPr>
        <w:t xml:space="preserve"> </w:t>
      </w:r>
      <w:r>
        <w:t>en:</w:t>
      </w:r>
    </w:p>
    <w:p w:rsidR="00645E17" w:rsidRDefault="00645E17">
      <w:pPr>
        <w:pStyle w:val="Textoindependiente"/>
        <w:spacing w:before="8"/>
        <w:ind w:left="0"/>
        <w:jc w:val="left"/>
      </w:pPr>
    </w:p>
    <w:p w:rsidR="00645E17" w:rsidRDefault="00A92032">
      <w:pPr>
        <w:pStyle w:val="Prrafodelista"/>
        <w:numPr>
          <w:ilvl w:val="0"/>
          <w:numId w:val="7"/>
        </w:numPr>
        <w:tabs>
          <w:tab w:val="left" w:pos="1556"/>
          <w:tab w:val="left" w:pos="1557"/>
        </w:tabs>
        <w:ind w:right="403"/>
        <w:jc w:val="left"/>
        <w:rPr>
          <w:sz w:val="24"/>
        </w:rPr>
      </w:pPr>
      <w:r>
        <w:rPr>
          <w:sz w:val="24"/>
        </w:rPr>
        <w:t>Forma</w:t>
      </w:r>
      <w:r>
        <w:rPr>
          <w:spacing w:val="42"/>
          <w:sz w:val="24"/>
        </w:rPr>
        <w:t xml:space="preserve"> </w:t>
      </w:r>
      <w:r>
        <w:rPr>
          <w:sz w:val="24"/>
        </w:rPr>
        <w:t>oficial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datos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construcción,</w:t>
      </w:r>
      <w:r>
        <w:rPr>
          <w:spacing w:val="47"/>
          <w:sz w:val="24"/>
        </w:rPr>
        <w:t xml:space="preserve"> </w:t>
      </w:r>
      <w:r>
        <w:rPr>
          <w:sz w:val="24"/>
        </w:rPr>
        <w:t>reconstrucción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64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>
        <w:rPr>
          <w:sz w:val="24"/>
        </w:rPr>
        <w:t>firmada.</w:t>
      </w:r>
    </w:p>
    <w:p w:rsidR="00645E17" w:rsidRDefault="00A92032">
      <w:pPr>
        <w:pStyle w:val="Prrafodelista"/>
        <w:numPr>
          <w:ilvl w:val="0"/>
          <w:numId w:val="7"/>
        </w:numPr>
        <w:tabs>
          <w:tab w:val="left" w:pos="1556"/>
          <w:tab w:val="left" w:pos="1557"/>
        </w:tabs>
        <w:spacing w:before="1"/>
        <w:ind w:hanging="5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recibo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4"/>
          <w:sz w:val="24"/>
        </w:rPr>
        <w:t xml:space="preserve"> </w:t>
      </w:r>
      <w:r>
        <w:rPr>
          <w:sz w:val="24"/>
        </w:rPr>
        <w:t>predial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adeudo.</w:t>
      </w:r>
    </w:p>
    <w:p w:rsidR="00645E17" w:rsidRDefault="00A92032">
      <w:pPr>
        <w:pStyle w:val="Prrafodelista"/>
        <w:numPr>
          <w:ilvl w:val="0"/>
          <w:numId w:val="7"/>
        </w:numPr>
        <w:tabs>
          <w:tab w:val="left" w:pos="1556"/>
          <w:tab w:val="left" w:pos="1557"/>
        </w:tabs>
        <w:ind w:hanging="62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Oficial.</w:t>
      </w:r>
    </w:p>
    <w:p w:rsidR="00645E17" w:rsidRDefault="00A92032">
      <w:pPr>
        <w:pStyle w:val="Prrafodelista"/>
        <w:numPr>
          <w:ilvl w:val="0"/>
          <w:numId w:val="7"/>
        </w:numPr>
        <w:tabs>
          <w:tab w:val="left" w:pos="1556"/>
          <w:tab w:val="left" w:pos="1557"/>
        </w:tabs>
        <w:ind w:right="403" w:hanging="653"/>
        <w:jc w:val="left"/>
        <w:rPr>
          <w:sz w:val="24"/>
        </w:rPr>
      </w:pPr>
      <w:r>
        <w:rPr>
          <w:sz w:val="24"/>
        </w:rPr>
        <w:t>Acreditar</w:t>
      </w:r>
      <w:r>
        <w:rPr>
          <w:spacing w:val="13"/>
          <w:sz w:val="24"/>
        </w:rPr>
        <w:t xml:space="preserve"> </w:t>
      </w:r>
      <w:r>
        <w:rPr>
          <w:sz w:val="24"/>
        </w:rPr>
        <w:t>haber</w:t>
      </w:r>
      <w:r>
        <w:rPr>
          <w:spacing w:val="16"/>
          <w:sz w:val="24"/>
        </w:rPr>
        <w:t xml:space="preserve"> </w:t>
      </w:r>
      <w:r>
        <w:rPr>
          <w:sz w:val="24"/>
        </w:rPr>
        <w:t>efectuado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pago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impuesto</w:t>
      </w:r>
      <w:r>
        <w:rPr>
          <w:spacing w:val="11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negocios</w:t>
      </w:r>
      <w:r>
        <w:rPr>
          <w:spacing w:val="13"/>
          <w:sz w:val="24"/>
        </w:rPr>
        <w:t xml:space="preserve"> </w:t>
      </w:r>
      <w:r>
        <w:rPr>
          <w:sz w:val="24"/>
        </w:rPr>
        <w:t>jurídicos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acreditar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exención.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2"/>
        </w:rPr>
      </w:pPr>
    </w:p>
    <w:p w:rsidR="00645E17" w:rsidRDefault="00A92032">
      <w:pPr>
        <w:ind w:left="879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duodécima</w:t>
      </w:r>
    </w:p>
    <w:p w:rsidR="00645E17" w:rsidRDefault="00A92032">
      <w:pPr>
        <w:spacing w:before="201"/>
        <w:ind w:left="871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denegación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anotaciones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catastrales</w:t>
      </w:r>
    </w:p>
    <w:p w:rsidR="00645E17" w:rsidRDefault="00A92032">
      <w:pPr>
        <w:pStyle w:val="Textoindependiente"/>
        <w:spacing w:before="199"/>
        <w:ind w:right="398"/>
      </w:pPr>
      <w:r>
        <w:rPr>
          <w:rFonts w:ascii="Arial" w:hAnsi="Arial"/>
          <w:b/>
        </w:rPr>
        <w:t>Artículo 141</w:t>
      </w:r>
      <w:r>
        <w:t>. En el supuesto de que no se cumpla con los requisitos establecidos para el</w:t>
      </w:r>
      <w:r>
        <w:rPr>
          <w:spacing w:val="1"/>
        </w:rPr>
        <w:t xml:space="preserve"> </w:t>
      </w:r>
      <w:r>
        <w:t>trámite específico, se suspenderá el trámite y se notificará al interesado, mediante acuerdo</w:t>
      </w:r>
      <w:r>
        <w:rPr>
          <w:spacing w:val="1"/>
        </w:rPr>
        <w:t xml:space="preserve"> </w:t>
      </w:r>
      <w:r>
        <w:t>fundado y motivado, señalando</w:t>
      </w:r>
      <w:r>
        <w:t xml:space="preserve"> las inconsistencias o las discrepancias que se hubieren</w:t>
      </w:r>
      <w:r>
        <w:rPr>
          <w:spacing w:val="1"/>
        </w:rPr>
        <w:t xml:space="preserve"> </w:t>
      </w:r>
      <w:r>
        <w:t>encontrado, o en su caso los impedimentos legales que imposibiliten o hagan improcedente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201"/>
        <w:ind w:right="3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142.-</w:t>
      </w:r>
      <w:r>
        <w:rPr>
          <w:rFonts w:ascii="Arial" w:hAnsi="Arial"/>
          <w:b/>
          <w:spacing w:val="1"/>
        </w:rPr>
        <w:t xml:space="preserve"> </w:t>
      </w:r>
      <w:r>
        <w:t>En el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promovente de</w:t>
      </w:r>
      <w:r>
        <w:rPr>
          <w:spacing w:val="1"/>
        </w:rPr>
        <w:t xml:space="preserve"> </w:t>
      </w:r>
      <w:r>
        <w:t>algún trámite,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toda 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prevendrá para que en un término de diez días hábiles aporte los documentos faltantes,</w:t>
      </w:r>
      <w:r>
        <w:rPr>
          <w:spacing w:val="1"/>
        </w:rPr>
        <w:t xml:space="preserve"> </w:t>
      </w:r>
      <w:r>
        <w:t>apercibido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hacerlo, el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presentado.</w:t>
      </w:r>
    </w:p>
    <w:p w:rsidR="00645E17" w:rsidRDefault="00A92032">
      <w:pPr>
        <w:pStyle w:val="Textoindependiente"/>
        <w:spacing w:before="2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143</w:t>
      </w:r>
      <w:r>
        <w:t>.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denegación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realizará:</w:t>
      </w:r>
    </w:p>
    <w:p w:rsidR="00645E17" w:rsidRDefault="00A92032">
      <w:pPr>
        <w:pStyle w:val="Prrafodelista"/>
        <w:numPr>
          <w:ilvl w:val="1"/>
          <w:numId w:val="7"/>
        </w:numPr>
        <w:tabs>
          <w:tab w:val="left" w:pos="1916"/>
          <w:tab w:val="left" w:pos="1917"/>
        </w:tabs>
        <w:spacing w:before="205"/>
        <w:rPr>
          <w:sz w:val="24"/>
        </w:rPr>
      </w:pPr>
      <w:r>
        <w:rPr>
          <w:spacing w:val="-3"/>
          <w:sz w:val="24"/>
        </w:rPr>
        <w:t>Personalmente;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podrán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siguientes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lugares:</w:t>
      </w:r>
    </w:p>
    <w:p w:rsidR="00645E17" w:rsidRDefault="00A92032">
      <w:pPr>
        <w:pStyle w:val="Prrafodelista"/>
        <w:numPr>
          <w:ilvl w:val="2"/>
          <w:numId w:val="7"/>
        </w:numPr>
        <w:tabs>
          <w:tab w:val="left" w:pos="2277"/>
        </w:tabs>
        <w:ind w:right="398"/>
        <w:rPr>
          <w:sz w:val="24"/>
        </w:rPr>
      </w:pP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último</w:t>
      </w:r>
      <w:r>
        <w:rPr>
          <w:spacing w:val="6"/>
          <w:sz w:val="24"/>
        </w:rPr>
        <w:t xml:space="preserve"> </w:t>
      </w:r>
      <w:r>
        <w:rPr>
          <w:sz w:val="24"/>
        </w:rPr>
        <w:t>domicilio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persona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quien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deba</w:t>
      </w:r>
      <w:r>
        <w:rPr>
          <w:spacing w:val="3"/>
          <w:sz w:val="24"/>
        </w:rPr>
        <w:t xml:space="preserve"> </w:t>
      </w:r>
      <w:r>
        <w:rPr>
          <w:sz w:val="24"/>
        </w:rPr>
        <w:t>notificar,</w:t>
      </w:r>
      <w:r>
        <w:rPr>
          <w:spacing w:val="7"/>
          <w:sz w:val="24"/>
        </w:rPr>
        <w:t xml:space="preserve"> </w:t>
      </w:r>
      <w:r>
        <w:rPr>
          <w:sz w:val="24"/>
        </w:rPr>
        <w:t>haya</w:t>
      </w:r>
      <w:r>
        <w:rPr>
          <w:spacing w:val="3"/>
          <w:sz w:val="24"/>
        </w:rPr>
        <w:t xml:space="preserve"> </w:t>
      </w:r>
      <w:r>
        <w:rPr>
          <w:sz w:val="24"/>
        </w:rPr>
        <w:t>señalado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ante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autoridad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catastral,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procedimiento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administrativo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trate;</w:t>
      </w:r>
    </w:p>
    <w:p w:rsidR="00645E17" w:rsidRDefault="00A92032">
      <w:pPr>
        <w:pStyle w:val="Prrafodelista"/>
        <w:numPr>
          <w:ilvl w:val="2"/>
          <w:numId w:val="7"/>
        </w:numPr>
        <w:tabs>
          <w:tab w:val="left" w:pos="2277"/>
        </w:tabs>
        <w:ind w:right="403"/>
        <w:rPr>
          <w:sz w:val="24"/>
        </w:rPr>
      </w:pPr>
      <w:r>
        <w:rPr>
          <w:spacing w:val="-2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oficinas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autoridad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catastral,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quien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deba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notificarse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presenta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cualquier</w:t>
      </w:r>
      <w:r>
        <w:rPr>
          <w:spacing w:val="-9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ella;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2"/>
          <w:numId w:val="7"/>
        </w:numPr>
        <w:tabs>
          <w:tab w:val="left" w:pos="2277"/>
        </w:tabs>
        <w:ind w:right="399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falta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señalamiento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domicilio</w:t>
      </w:r>
      <w:r>
        <w:rPr>
          <w:spacing w:val="9"/>
          <w:sz w:val="24"/>
        </w:rPr>
        <w:t xml:space="preserve"> </w:t>
      </w:r>
      <w:r>
        <w:rPr>
          <w:sz w:val="24"/>
        </w:rPr>
        <w:t>podrán</w:t>
      </w:r>
      <w:r>
        <w:rPr>
          <w:spacing w:val="10"/>
          <w:sz w:val="24"/>
        </w:rPr>
        <w:t xml:space="preserve"> </w:t>
      </w:r>
      <w:r>
        <w:rPr>
          <w:sz w:val="24"/>
        </w:rPr>
        <w:t>practicarse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lugar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encuentre</w:t>
      </w:r>
      <w:r>
        <w:rPr>
          <w:spacing w:val="-12"/>
          <w:sz w:val="24"/>
        </w:rPr>
        <w:t xml:space="preserve"> </w:t>
      </w:r>
      <w:r>
        <w:rPr>
          <w:sz w:val="24"/>
        </w:rPr>
        <w:t>quien</w:t>
      </w:r>
      <w:r>
        <w:rPr>
          <w:spacing w:val="-11"/>
          <w:sz w:val="24"/>
        </w:rPr>
        <w:t xml:space="preserve"> </w:t>
      </w:r>
      <w:r>
        <w:rPr>
          <w:sz w:val="24"/>
        </w:rPr>
        <w:t>deba</w:t>
      </w:r>
      <w:r>
        <w:rPr>
          <w:spacing w:val="-11"/>
          <w:sz w:val="24"/>
        </w:rPr>
        <w:t xml:space="preserve"> </w:t>
      </w:r>
      <w:r>
        <w:rPr>
          <w:sz w:val="24"/>
        </w:rPr>
        <w:t>notificarse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defecto,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predio</w:t>
      </w:r>
      <w:r>
        <w:rPr>
          <w:spacing w:val="-11"/>
          <w:sz w:val="24"/>
        </w:rPr>
        <w:t xml:space="preserve"> </w:t>
      </w:r>
      <w:r>
        <w:rPr>
          <w:sz w:val="24"/>
        </w:rPr>
        <w:t>mismo.</w:t>
      </w:r>
    </w:p>
    <w:p w:rsidR="00645E17" w:rsidRDefault="00645E17">
      <w:pPr>
        <w:pStyle w:val="Textoindependiente"/>
        <w:ind w:left="0"/>
        <w:jc w:val="left"/>
      </w:pPr>
    </w:p>
    <w:p w:rsidR="00645E17" w:rsidRDefault="00A92032">
      <w:pPr>
        <w:pStyle w:val="Prrafodelista"/>
        <w:numPr>
          <w:ilvl w:val="1"/>
          <w:numId w:val="7"/>
        </w:numPr>
        <w:tabs>
          <w:tab w:val="left" w:pos="1917"/>
        </w:tabs>
        <w:ind w:right="395"/>
        <w:jc w:val="both"/>
        <w:rPr>
          <w:sz w:val="24"/>
        </w:rPr>
      </w:pPr>
      <w:r>
        <w:rPr>
          <w:sz w:val="24"/>
        </w:rPr>
        <w:t>Mediante oficio entregado por mensajero, o por correo certificado con acuse de</w:t>
      </w:r>
      <w:r>
        <w:rPr>
          <w:spacing w:val="1"/>
          <w:sz w:val="24"/>
        </w:rPr>
        <w:t xml:space="preserve"> </w:t>
      </w:r>
      <w:r>
        <w:rPr>
          <w:sz w:val="24"/>
        </w:rPr>
        <w:t>recibo,</w:t>
      </w:r>
      <w:r>
        <w:rPr>
          <w:spacing w:val="-5"/>
          <w:sz w:val="24"/>
        </w:rPr>
        <w:t xml:space="preserve"> </w:t>
      </w:r>
      <w:r>
        <w:rPr>
          <w:sz w:val="24"/>
        </w:rPr>
        <w:t>entregado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domicilio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interesado</w:t>
      </w:r>
      <w:r>
        <w:rPr>
          <w:spacing w:val="-7"/>
          <w:sz w:val="24"/>
        </w:rPr>
        <w:t xml:space="preserve"> </w:t>
      </w:r>
      <w:r>
        <w:rPr>
          <w:sz w:val="24"/>
        </w:rPr>
        <w:t>haya</w:t>
      </w:r>
      <w:r>
        <w:rPr>
          <w:spacing w:val="-8"/>
          <w:sz w:val="24"/>
        </w:rPr>
        <w:t xml:space="preserve"> </w:t>
      </w:r>
      <w:r>
        <w:rPr>
          <w:sz w:val="24"/>
        </w:rPr>
        <w:t>señalado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efecto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iniciar</w:t>
      </w:r>
      <w:r>
        <w:rPr>
          <w:spacing w:val="-10"/>
          <w:sz w:val="24"/>
        </w:rPr>
        <w:t xml:space="preserve"> </w:t>
      </w:r>
      <w:r>
        <w:rPr>
          <w:sz w:val="24"/>
        </w:rPr>
        <w:t>alguna</w:t>
      </w:r>
      <w:r>
        <w:rPr>
          <w:spacing w:val="-15"/>
          <w:sz w:val="24"/>
        </w:rPr>
        <w:t xml:space="preserve"> </w:t>
      </w:r>
      <w:r>
        <w:rPr>
          <w:sz w:val="24"/>
        </w:rPr>
        <w:t>instancia.</w:t>
      </w:r>
      <w:r>
        <w:rPr>
          <w:spacing w:val="-13"/>
          <w:sz w:val="24"/>
        </w:rPr>
        <w:t xml:space="preserve"> </w:t>
      </w:r>
      <w:r>
        <w:rPr>
          <w:sz w:val="24"/>
        </w:rPr>
        <w:t>Sólo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toca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trámite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ésta,</w:t>
      </w:r>
      <w:r>
        <w:rPr>
          <w:spacing w:val="-11"/>
          <w:sz w:val="24"/>
        </w:rPr>
        <w:t xml:space="preserve"> </w:t>
      </w:r>
      <w:r>
        <w:rPr>
          <w:sz w:val="24"/>
        </w:rPr>
        <w:t>bastará</w:t>
      </w:r>
      <w:r>
        <w:rPr>
          <w:spacing w:val="-6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señalado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instancias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administrativas,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dirección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interesado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aparezca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impresa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promoción respectiva. A falta de domicilio designado, se tendrá en cuenta el que</w:t>
      </w:r>
      <w:r>
        <w:rPr>
          <w:spacing w:val="1"/>
          <w:sz w:val="24"/>
        </w:rPr>
        <w:t xml:space="preserve"> </w:t>
      </w:r>
      <w:r>
        <w:rPr>
          <w:sz w:val="24"/>
        </w:rPr>
        <w:t>resulte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1"/>
          <w:sz w:val="24"/>
        </w:rPr>
        <w:t xml:space="preserve"> </w:t>
      </w:r>
      <w:r>
        <w:rPr>
          <w:sz w:val="24"/>
        </w:rPr>
        <w:t>señaladas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fracción</w:t>
      </w:r>
      <w:r>
        <w:rPr>
          <w:spacing w:val="-9"/>
          <w:sz w:val="24"/>
        </w:rPr>
        <w:t xml:space="preserve"> </w:t>
      </w:r>
      <w:r>
        <w:rPr>
          <w:sz w:val="24"/>
        </w:rPr>
        <w:t>anterior.</w:t>
      </w:r>
    </w:p>
    <w:p w:rsidR="00645E17" w:rsidRDefault="00A92032">
      <w:pPr>
        <w:spacing w:before="197"/>
        <w:ind w:left="878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VIII</w:t>
      </w:r>
    </w:p>
    <w:p w:rsidR="00645E17" w:rsidRDefault="00A92032">
      <w:pPr>
        <w:spacing w:before="200"/>
        <w:ind w:left="875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Catastrales</w:t>
      </w:r>
    </w:p>
    <w:p w:rsidR="00645E17" w:rsidRDefault="00645E17">
      <w:pPr>
        <w:jc w:val="center"/>
        <w:rPr>
          <w:rFonts w:ascii="Arial"/>
          <w:sz w:val="24"/>
        </w:rPr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2" w:lineRule="auto"/>
        <w:ind w:righ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144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proporcionará,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 establecidos en las leyes tributarias, los servicios que se enumeran a</w:t>
      </w:r>
      <w:r>
        <w:rPr>
          <w:spacing w:val="1"/>
        </w:rPr>
        <w:t xml:space="preserve"> </w:t>
      </w:r>
      <w:r>
        <w:t>continuación: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045"/>
        </w:tabs>
        <w:spacing w:before="196"/>
        <w:ind w:right="402" w:firstLine="0"/>
        <w:jc w:val="both"/>
        <w:rPr>
          <w:sz w:val="24"/>
        </w:rPr>
      </w:pPr>
      <w:r>
        <w:rPr>
          <w:sz w:val="24"/>
        </w:rPr>
        <w:t>Copias de planos: el conjunto de mapas, planos, fotografías y archivos que determinan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delimitación de los predios, zonas y áreas </w:t>
      </w:r>
      <w:r>
        <w:rPr>
          <w:sz w:val="24"/>
        </w:rPr>
        <w:t>en que se divide el territorio del Municipio, los</w:t>
      </w:r>
      <w:r>
        <w:rPr>
          <w:spacing w:val="1"/>
          <w:sz w:val="24"/>
        </w:rPr>
        <w:t xml:space="preserve"> </w:t>
      </w:r>
      <w:r>
        <w:rPr>
          <w:sz w:val="24"/>
        </w:rPr>
        <w:t>cuales podrán</w:t>
      </w:r>
      <w:r>
        <w:rPr>
          <w:spacing w:val="-1"/>
          <w:sz w:val="24"/>
        </w:rPr>
        <w:t xml:space="preserve"> </w:t>
      </w:r>
      <w:r>
        <w:rPr>
          <w:sz w:val="24"/>
        </w:rPr>
        <w:t>ser:</w:t>
      </w:r>
    </w:p>
    <w:p w:rsidR="00645E17" w:rsidRDefault="00A92032">
      <w:pPr>
        <w:pStyle w:val="Prrafodelista"/>
        <w:numPr>
          <w:ilvl w:val="0"/>
          <w:numId w:val="5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predio;</w:t>
      </w:r>
    </w:p>
    <w:p w:rsidR="00645E17" w:rsidRDefault="00A92032">
      <w:pPr>
        <w:pStyle w:val="Prrafodelista"/>
        <w:numPr>
          <w:ilvl w:val="0"/>
          <w:numId w:val="5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manzana;</w:t>
      </w:r>
    </w:p>
    <w:p w:rsidR="00645E17" w:rsidRDefault="00A92032">
      <w:pPr>
        <w:pStyle w:val="Prrafodelista"/>
        <w:numPr>
          <w:ilvl w:val="0"/>
          <w:numId w:val="5"/>
        </w:numPr>
        <w:tabs>
          <w:tab w:val="left" w:pos="1105"/>
        </w:tabs>
        <w:spacing w:before="200"/>
        <w:ind w:left="1104" w:hanging="269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zona; y</w:t>
      </w:r>
    </w:p>
    <w:p w:rsidR="00645E17" w:rsidRDefault="00A92032">
      <w:pPr>
        <w:pStyle w:val="Prrafodelista"/>
        <w:numPr>
          <w:ilvl w:val="0"/>
          <w:numId w:val="5"/>
        </w:numPr>
        <w:tabs>
          <w:tab w:val="left" w:pos="1117"/>
        </w:tabs>
        <w:spacing w:before="201"/>
        <w:ind w:hanging="281"/>
        <w:jc w:val="both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población.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249"/>
        </w:tabs>
        <w:spacing w:before="200"/>
        <w:ind w:right="398" w:firstLine="0"/>
        <w:jc w:val="both"/>
        <w:rPr>
          <w:sz w:val="24"/>
        </w:rPr>
      </w:pPr>
      <w:r>
        <w:rPr>
          <w:sz w:val="24"/>
        </w:rPr>
        <w:t>Informes: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informe,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cualitativas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cuantitativas de</w:t>
      </w:r>
      <w:r>
        <w:rPr>
          <w:spacing w:val="-2"/>
          <w:sz w:val="24"/>
        </w:rPr>
        <w:t xml:space="preserve"> </w:t>
      </w:r>
      <w:r>
        <w:rPr>
          <w:sz w:val="24"/>
        </w:rPr>
        <w:t>los predios,</w:t>
      </w:r>
      <w:r>
        <w:rPr>
          <w:spacing w:val="-1"/>
          <w:sz w:val="24"/>
        </w:rPr>
        <w:t xml:space="preserve"> </w:t>
      </w:r>
      <w:r>
        <w:rPr>
          <w:sz w:val="24"/>
        </w:rPr>
        <w:t>clasificados en:</w:t>
      </w:r>
    </w:p>
    <w:p w:rsidR="00645E17" w:rsidRDefault="00A92032">
      <w:pPr>
        <w:pStyle w:val="Prrafodelista"/>
        <w:numPr>
          <w:ilvl w:val="0"/>
          <w:numId w:val="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registrales;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4"/>
        </w:numPr>
        <w:tabs>
          <w:tab w:val="left" w:pos="1117"/>
        </w:tabs>
        <w:spacing w:before="200"/>
        <w:ind w:hanging="281"/>
        <w:jc w:val="both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técnicos.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228"/>
        </w:tabs>
        <w:spacing w:before="200"/>
        <w:ind w:right="402" w:firstLine="0"/>
        <w:jc w:val="both"/>
        <w:rPr>
          <w:sz w:val="24"/>
        </w:rPr>
      </w:pPr>
      <w:r>
        <w:rPr>
          <w:sz w:val="24"/>
        </w:rPr>
        <w:t>Copias certificadas: la autoridad catastral deberá expedir las copias certificadas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que</w:t>
      </w:r>
      <w:r>
        <w:rPr>
          <w:spacing w:val="-1"/>
          <w:sz w:val="24"/>
        </w:rPr>
        <w:t xml:space="preserve"> </w:t>
      </w:r>
      <w:r>
        <w:rPr>
          <w:sz w:val="24"/>
        </w:rPr>
        <w:t>formen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catastral;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289"/>
        </w:tabs>
        <w:spacing w:before="201"/>
        <w:ind w:right="398" w:firstLine="0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adeudo: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inexistencia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3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pendientes de</w:t>
      </w:r>
      <w:r>
        <w:rPr>
          <w:spacing w:val="-1"/>
          <w:sz w:val="24"/>
        </w:rPr>
        <w:t xml:space="preserve"> </w:t>
      </w:r>
      <w:r>
        <w:rPr>
          <w:sz w:val="24"/>
        </w:rPr>
        <w:t>cubrir;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132"/>
        </w:tabs>
        <w:spacing w:before="200"/>
        <w:ind w:left="1131" w:hanging="296"/>
        <w:jc w:val="both"/>
        <w:rPr>
          <w:sz w:val="24"/>
        </w:rPr>
      </w:pPr>
      <w:r>
        <w:rPr>
          <w:sz w:val="24"/>
        </w:rPr>
        <w:t>Revisión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avalúos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catastrales;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6"/>
        </w:numPr>
        <w:tabs>
          <w:tab w:val="left" w:pos="1196"/>
        </w:tabs>
        <w:spacing w:before="200"/>
        <w:ind w:left="1195" w:hanging="360"/>
        <w:jc w:val="both"/>
        <w:rPr>
          <w:sz w:val="24"/>
        </w:rPr>
      </w:pPr>
      <w:r>
        <w:rPr>
          <w:sz w:val="24"/>
        </w:rPr>
        <w:t>Deslindes</w:t>
      </w:r>
      <w:r>
        <w:rPr>
          <w:spacing w:val="-7"/>
          <w:sz w:val="24"/>
        </w:rPr>
        <w:t xml:space="preserve"> </w:t>
      </w:r>
      <w:r>
        <w:rPr>
          <w:sz w:val="24"/>
        </w:rPr>
        <w:t>catastrales.</w:t>
      </w:r>
    </w:p>
    <w:p w:rsidR="00645E17" w:rsidRDefault="00A92032">
      <w:pPr>
        <w:pStyle w:val="Textoindependiente"/>
        <w:spacing w:before="196" w:line="242" w:lineRule="auto"/>
        <w:ind w:right="401"/>
      </w:pPr>
      <w:r>
        <w:rPr>
          <w:rFonts w:ascii="Arial" w:hAnsi="Arial"/>
          <w:b/>
        </w:rPr>
        <w:t>Artículo 145</w:t>
      </w:r>
      <w:r>
        <w:t>. Previo pago de los derechos correspondientes, la autoridad catastral está</w:t>
      </w:r>
      <w:r>
        <w:rPr>
          <w:spacing w:val="1"/>
        </w:rPr>
        <w:t xml:space="preserve"> </w:t>
      </w:r>
      <w:r>
        <w:t>obligada a elaborar y expedir los certificados, sobre los actos jurídicos, inscripciones y</w:t>
      </w:r>
      <w:r>
        <w:rPr>
          <w:spacing w:val="1"/>
        </w:rPr>
        <w:t xml:space="preserve"> </w:t>
      </w:r>
      <w:r>
        <w:t>documentos, así como las certificaciones de inexistencia que le sean solicitadas en el</w:t>
      </w:r>
      <w:r>
        <w:rPr>
          <w:spacing w:val="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competencia.</w:t>
      </w:r>
    </w:p>
    <w:p w:rsidR="00645E17" w:rsidRDefault="00A92032">
      <w:pPr>
        <w:pStyle w:val="Textoindependiente"/>
        <w:spacing w:before="189" w:line="242" w:lineRule="auto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146.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-64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clasificado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declarativo,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reconoce,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 jurídica del administrado, pero resulta necesario</w:t>
      </w:r>
      <w:r>
        <w:rPr>
          <w:spacing w:val="1"/>
        </w:rPr>
        <w:t xml:space="preserve"> </w:t>
      </w:r>
      <w:r>
        <w:t>para la realización de algún</w:t>
      </w:r>
      <w:r>
        <w:rPr>
          <w:spacing w:val="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acto</w:t>
      </w:r>
      <w:r>
        <w:rPr>
          <w:spacing w:val="3"/>
        </w:rPr>
        <w:t xml:space="preserve"> </w:t>
      </w:r>
      <w:r>
        <w:t>administrativo.</w:t>
      </w:r>
    </w:p>
    <w:p w:rsidR="00645E17" w:rsidRDefault="00645E17">
      <w:pPr>
        <w:pStyle w:val="Textoindependiente"/>
        <w:spacing w:before="1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ind w:right="4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147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catastrales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registrada,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independencia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producto.</w:t>
      </w:r>
    </w:p>
    <w:p w:rsidR="00645E17" w:rsidRDefault="00A92032">
      <w:pPr>
        <w:pStyle w:val="Textoindependiente"/>
        <w:spacing w:before="192" w:line="242" w:lineRule="auto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148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coincidir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consignada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traslativos de dominio con la superficie de la cartografía, deberán señalarse claramente 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correspondientes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certificado.</w:t>
      </w:r>
    </w:p>
    <w:p w:rsidR="00645E17" w:rsidRDefault="00A92032">
      <w:pPr>
        <w:pStyle w:val="Textoindependiente"/>
        <w:spacing w:before="192" w:line="242" w:lineRule="auto"/>
        <w:ind w:right="397"/>
      </w:pPr>
      <w:r>
        <w:rPr>
          <w:rFonts w:ascii="Arial" w:hAnsi="Arial"/>
          <w:b/>
        </w:rPr>
        <w:t>Artículo 149</w:t>
      </w:r>
      <w:r>
        <w:t>. Los certificados catastrales son los documentos elaborados</w:t>
      </w:r>
      <w:r>
        <w:t xml:space="preserve"> a petición de</w:t>
      </w:r>
      <w:r>
        <w:rPr>
          <w:spacing w:val="1"/>
        </w:rPr>
        <w:t xml:space="preserve"> </w:t>
      </w:r>
      <w:r>
        <w:t>parte, los cuales deberán ser fieles con la información existente en el acervo y se clasifican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manera: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Prrafodelista"/>
        <w:numPr>
          <w:ilvl w:val="1"/>
          <w:numId w:val="6"/>
        </w:numPr>
        <w:tabs>
          <w:tab w:val="left" w:pos="1629"/>
        </w:tabs>
        <w:spacing w:before="75"/>
        <w:ind w:right="400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simple: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 que refleja el estado del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catastral actual de un bien inmueble, su tipo ya sea rústico o urbano,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cuenta,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clave catastral,</w:t>
      </w:r>
      <w:r>
        <w:rPr>
          <w:spacing w:val="1"/>
          <w:sz w:val="24"/>
        </w:rPr>
        <w:t xml:space="preserve"> </w:t>
      </w:r>
      <w:r>
        <w:rPr>
          <w:sz w:val="24"/>
        </w:rPr>
        <w:t>ubicación,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 en su caso,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catastral, medidas, colindancias, superficie, atendiendo en su caso a lo señalado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z w:val="24"/>
        </w:rPr>
        <w:t xml:space="preserve"> que</w:t>
      </w:r>
      <w:r>
        <w:rPr>
          <w:spacing w:val="-1"/>
          <w:sz w:val="24"/>
        </w:rPr>
        <w:t xml:space="preserve"> </w:t>
      </w:r>
      <w:r>
        <w:rPr>
          <w:sz w:val="24"/>
        </w:rPr>
        <w:t>precede</w:t>
      </w:r>
    </w:p>
    <w:p w:rsidR="00645E17" w:rsidRDefault="00A92032">
      <w:pPr>
        <w:pStyle w:val="Prrafodelista"/>
        <w:numPr>
          <w:ilvl w:val="1"/>
          <w:numId w:val="6"/>
        </w:numPr>
        <w:tabs>
          <w:tab w:val="left" w:pos="1629"/>
        </w:tabs>
        <w:ind w:right="401" w:hanging="561"/>
        <w:jc w:val="both"/>
        <w:rPr>
          <w:sz w:val="24"/>
        </w:rPr>
      </w:pPr>
      <w:r>
        <w:rPr>
          <w:sz w:val="24"/>
        </w:rPr>
        <w:t>Certificado catastral con historial: De la misma manera y con los mismos efectos y</w:t>
      </w:r>
      <w:r>
        <w:rPr>
          <w:spacing w:val="1"/>
          <w:sz w:val="24"/>
        </w:rPr>
        <w:t xml:space="preserve"> </w:t>
      </w:r>
      <w:r>
        <w:rPr>
          <w:sz w:val="24"/>
        </w:rPr>
        <w:t>elementos de un certificado simple, además deberán narrarse los 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catastrales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sustantivo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inmueble,</w:t>
      </w:r>
      <w:r>
        <w:rPr>
          <w:spacing w:val="-64"/>
          <w:sz w:val="24"/>
        </w:rPr>
        <w:t xml:space="preserve"> </w:t>
      </w:r>
      <w:r>
        <w:rPr>
          <w:sz w:val="24"/>
        </w:rPr>
        <w:t>respetando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tracto</w:t>
      </w:r>
      <w:r>
        <w:rPr>
          <w:spacing w:val="1"/>
          <w:sz w:val="24"/>
        </w:rPr>
        <w:t xml:space="preserve"> </w:t>
      </w:r>
      <w:r>
        <w:rPr>
          <w:sz w:val="24"/>
        </w:rPr>
        <w:t>sucesivo,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26"/>
          <w:sz w:val="24"/>
        </w:rPr>
        <w:t xml:space="preserve"> </w:t>
      </w:r>
      <w:r>
        <w:rPr>
          <w:sz w:val="24"/>
        </w:rPr>
        <w:t>serán</w:t>
      </w:r>
      <w:r>
        <w:rPr>
          <w:spacing w:val="25"/>
          <w:sz w:val="24"/>
        </w:rPr>
        <w:t xml:space="preserve"> </w:t>
      </w:r>
      <w:r>
        <w:rPr>
          <w:sz w:val="24"/>
        </w:rPr>
        <w:t>fieles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archivo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comprobantes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anotaciones</w:t>
      </w:r>
      <w:r>
        <w:rPr>
          <w:spacing w:val="26"/>
          <w:sz w:val="24"/>
        </w:rPr>
        <w:t xml:space="preserve"> </w:t>
      </w:r>
      <w:r>
        <w:rPr>
          <w:sz w:val="24"/>
        </w:rPr>
        <w:t>catastrales.</w:t>
      </w:r>
      <w:r>
        <w:rPr>
          <w:spacing w:val="-64"/>
          <w:sz w:val="24"/>
        </w:rPr>
        <w:t xml:space="preserve"> </w:t>
      </w:r>
      <w:r>
        <w:rPr>
          <w:sz w:val="24"/>
        </w:rPr>
        <w:t>El historial comprenderá el periodo desde el momento de la presentación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ño</w:t>
      </w:r>
      <w:r>
        <w:rPr>
          <w:spacing w:val="-1"/>
          <w:sz w:val="24"/>
        </w:rPr>
        <w:t xml:space="preserve"> </w:t>
      </w:r>
      <w:r>
        <w:rPr>
          <w:sz w:val="24"/>
        </w:rPr>
        <w:t>señalado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solicitante.</w:t>
      </w:r>
    </w:p>
    <w:p w:rsidR="00645E17" w:rsidRDefault="00A92032">
      <w:pPr>
        <w:pStyle w:val="Prrafodelista"/>
        <w:numPr>
          <w:ilvl w:val="1"/>
          <w:numId w:val="6"/>
        </w:numPr>
        <w:tabs>
          <w:tab w:val="left" w:pos="1629"/>
        </w:tabs>
        <w:spacing w:before="1"/>
        <w:ind w:right="402" w:hanging="629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inscripción: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minuciosa</w:t>
      </w:r>
      <w:r>
        <w:rPr>
          <w:spacing w:val="1"/>
          <w:sz w:val="24"/>
        </w:rPr>
        <w:t xml:space="preserve"> </w:t>
      </w:r>
      <w:r>
        <w:rPr>
          <w:sz w:val="24"/>
        </w:rPr>
        <w:t>búsqueda en los archivos catastrales, se dictamina que es el único bien inmueble</w:t>
      </w:r>
      <w:r>
        <w:rPr>
          <w:spacing w:val="1"/>
          <w:sz w:val="24"/>
        </w:rPr>
        <w:t xml:space="preserve"> </w:t>
      </w:r>
      <w:r>
        <w:rPr>
          <w:sz w:val="24"/>
        </w:rPr>
        <w:t>que tiene inscrito el titular de la cuenta catastral. Para este certificado, además de</w:t>
      </w:r>
      <w:r>
        <w:rPr>
          <w:spacing w:val="1"/>
          <w:sz w:val="24"/>
        </w:rPr>
        <w:t xml:space="preserve"> </w:t>
      </w:r>
      <w:r>
        <w:rPr>
          <w:sz w:val="24"/>
        </w:rPr>
        <w:t>los datos de un certificado simple, deberá agregarse la leyenda de que es la única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registrada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titular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catastral.</w:t>
      </w:r>
    </w:p>
    <w:p w:rsidR="00645E17" w:rsidRDefault="00A92032">
      <w:pPr>
        <w:pStyle w:val="Prrafodelista"/>
        <w:numPr>
          <w:ilvl w:val="1"/>
          <w:numId w:val="6"/>
        </w:numPr>
        <w:tabs>
          <w:tab w:val="left" w:pos="1629"/>
        </w:tabs>
        <w:spacing w:before="1"/>
        <w:ind w:right="405" w:hanging="653"/>
        <w:jc w:val="both"/>
        <w:rPr>
          <w:sz w:val="24"/>
        </w:rPr>
      </w:pPr>
      <w:r>
        <w:rPr>
          <w:sz w:val="24"/>
        </w:rPr>
        <w:t xml:space="preserve">Certificado de no </w:t>
      </w:r>
      <w:r>
        <w:rPr>
          <w:sz w:val="24"/>
        </w:rPr>
        <w:t>inscripción como titular catastral: Es el documento expedido por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catastral que hace constar que la persona a favor de quien se emite 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inscripciones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nombre.</w:t>
      </w:r>
    </w:p>
    <w:p w:rsidR="00645E17" w:rsidRDefault="00A92032">
      <w:pPr>
        <w:pStyle w:val="Prrafodelista"/>
        <w:numPr>
          <w:ilvl w:val="1"/>
          <w:numId w:val="6"/>
        </w:numPr>
        <w:tabs>
          <w:tab w:val="left" w:pos="1629"/>
        </w:tabs>
        <w:ind w:right="401" w:hanging="589"/>
        <w:jc w:val="both"/>
        <w:rPr>
          <w:sz w:val="24"/>
        </w:rPr>
      </w:pPr>
      <w:r>
        <w:rPr>
          <w:sz w:val="24"/>
        </w:rPr>
        <w:t>Certificado catastral de inexistencia de inscripción d</w:t>
      </w:r>
      <w:r>
        <w:rPr>
          <w:sz w:val="24"/>
        </w:rPr>
        <w:t>e predio: Es el que después de</w:t>
      </w:r>
      <w:r>
        <w:rPr>
          <w:spacing w:val="1"/>
          <w:sz w:val="24"/>
        </w:rPr>
        <w:t xml:space="preserve"> </w:t>
      </w:r>
      <w:r>
        <w:rPr>
          <w:sz w:val="24"/>
        </w:rPr>
        <w:t>hacer una minuciosa búsqueda en los archivos catastrales, se otorga en virtud de</w:t>
      </w:r>
      <w:r>
        <w:rPr>
          <w:spacing w:val="1"/>
          <w:sz w:val="24"/>
        </w:rPr>
        <w:t xml:space="preserve"> </w:t>
      </w:r>
      <w:r>
        <w:rPr>
          <w:sz w:val="24"/>
        </w:rPr>
        <w:t>haberse comprobado que no se tiene registrado el bien inmueble que coincida 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predio</w:t>
      </w:r>
      <w:r>
        <w:rPr>
          <w:spacing w:val="-2"/>
          <w:sz w:val="24"/>
        </w:rPr>
        <w:t xml:space="preserve"> </w:t>
      </w:r>
      <w:r>
        <w:rPr>
          <w:sz w:val="24"/>
        </w:rPr>
        <w:t>señalado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solicitud. Que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acompañada</w:t>
      </w:r>
      <w:r>
        <w:rPr>
          <w:spacing w:val="6"/>
          <w:sz w:val="24"/>
        </w:rPr>
        <w:t xml:space="preserve"> </w:t>
      </w:r>
      <w:r>
        <w:rPr>
          <w:sz w:val="24"/>
        </w:rPr>
        <w:t>de:</w:t>
      </w:r>
    </w:p>
    <w:p w:rsidR="00645E17" w:rsidRDefault="00A92032">
      <w:pPr>
        <w:pStyle w:val="Prrafodelista"/>
        <w:numPr>
          <w:ilvl w:val="2"/>
          <w:numId w:val="6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5"/>
          <w:sz w:val="24"/>
        </w:rPr>
        <w:t xml:space="preserve"> </w:t>
      </w:r>
      <w:r>
        <w:rPr>
          <w:sz w:val="24"/>
        </w:rPr>
        <w:t>llenado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firmado.</w:t>
      </w:r>
    </w:p>
    <w:p w:rsidR="00645E17" w:rsidRDefault="00A92032">
      <w:pPr>
        <w:pStyle w:val="Prrafodelista"/>
        <w:numPr>
          <w:ilvl w:val="2"/>
          <w:numId w:val="6"/>
        </w:numPr>
        <w:tabs>
          <w:tab w:val="left" w:pos="2277"/>
        </w:tabs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promovente</w:t>
      </w:r>
      <w:r>
        <w:rPr>
          <w:spacing w:val="-5"/>
          <w:sz w:val="24"/>
        </w:rPr>
        <w:t xml:space="preserve"> </w:t>
      </w:r>
      <w:r>
        <w:rPr>
          <w:sz w:val="24"/>
        </w:rPr>
        <w:t>expedida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5"/>
          <w:sz w:val="24"/>
        </w:rPr>
        <w:t xml:space="preserve"> </w:t>
      </w:r>
      <w:r>
        <w:rPr>
          <w:sz w:val="24"/>
        </w:rPr>
        <w:t>oficial.</w:t>
      </w:r>
    </w:p>
    <w:p w:rsidR="00645E17" w:rsidRDefault="00A92032">
      <w:pPr>
        <w:pStyle w:val="Prrafodelista"/>
        <w:numPr>
          <w:ilvl w:val="2"/>
          <w:numId w:val="6"/>
        </w:numPr>
        <w:tabs>
          <w:tab w:val="left" w:pos="2277"/>
        </w:tabs>
        <w:ind w:right="408"/>
        <w:jc w:val="both"/>
        <w:rPr>
          <w:sz w:val="24"/>
        </w:rPr>
      </w:pPr>
      <w:r>
        <w:rPr>
          <w:sz w:val="24"/>
        </w:rPr>
        <w:t>Plano impreso georreferenciado, elaborado por un profesionista en la materia,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69"/>
          <w:tab w:val="left" w:pos="3670"/>
        </w:tabs>
        <w:rPr>
          <w:sz w:val="24"/>
        </w:rPr>
      </w:pPr>
      <w:r>
        <w:rPr>
          <w:sz w:val="24"/>
        </w:rPr>
        <w:t>M</w:t>
      </w:r>
      <w:r>
        <w:rPr>
          <w:sz w:val="24"/>
        </w:rPr>
        <w:t>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69"/>
          <w:tab w:val="left" w:pos="3670"/>
        </w:tabs>
        <w:rPr>
          <w:sz w:val="24"/>
        </w:rPr>
      </w:pPr>
      <w:r>
        <w:rPr>
          <w:sz w:val="24"/>
        </w:rPr>
        <w:t>Nombres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69"/>
          <w:tab w:val="left" w:pos="3670"/>
        </w:tabs>
        <w:spacing w:before="1"/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69"/>
          <w:tab w:val="left" w:pos="3670"/>
        </w:tabs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70"/>
        </w:tabs>
        <w:ind w:left="2997" w:right="407" w:hanging="180"/>
        <w:jc w:val="both"/>
        <w:rPr>
          <w:sz w:val="24"/>
        </w:rPr>
      </w:pPr>
      <w:r>
        <w:rPr>
          <w:sz w:val="24"/>
        </w:rPr>
        <w:t>Los demás datos técnicos del predio y construcciones en su</w:t>
      </w:r>
      <w:r>
        <w:rPr>
          <w:spacing w:val="1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3"/>
          <w:numId w:val="6"/>
        </w:numPr>
        <w:tabs>
          <w:tab w:val="left" w:pos="3670"/>
        </w:tabs>
        <w:ind w:left="2997" w:right="407" w:hanging="18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plano,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asentar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nombre, número de cédula y fecha de elaboración, quien firmará en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spacing w:before="173" w:line="242" w:lineRule="auto"/>
        <w:ind w:right="403"/>
      </w:pPr>
      <w:r>
        <w:rPr>
          <w:rFonts w:ascii="Arial" w:hAnsi="Arial"/>
          <w:b/>
        </w:rPr>
        <w:t>Artículo 150</w:t>
      </w:r>
      <w:r>
        <w:t>. Posteriormente a la emisión de los certificados de inexistencia de inscripción,</w:t>
      </w:r>
      <w:r>
        <w:rPr>
          <w:spacing w:val="1"/>
        </w:rPr>
        <w:t xml:space="preserve"> </w:t>
      </w:r>
      <w:r>
        <w:t>la autoridad catastral deberá llevar a cabo las operaciones catastral</w:t>
      </w:r>
      <w:r>
        <w:t>es necesarias a fin de</w:t>
      </w:r>
      <w:r>
        <w:rPr>
          <w:spacing w:val="1"/>
        </w:rPr>
        <w:t xml:space="preserve"> </w:t>
      </w:r>
      <w:r>
        <w:t>incorporar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padrones,</w:t>
      </w:r>
      <w:r>
        <w:rPr>
          <w:spacing w:val="-1"/>
        </w:rPr>
        <w:t xml:space="preserve"> </w:t>
      </w:r>
      <w:r>
        <w:t>asignando</w:t>
      </w:r>
      <w:r>
        <w:rPr>
          <w:spacing w:val="-3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clave</w:t>
      </w:r>
      <w:r>
        <w:rPr>
          <w:spacing w:val="-3"/>
        </w:rPr>
        <w:t xml:space="preserve"> </w:t>
      </w:r>
      <w:r>
        <w:t>catastral.</w:t>
      </w:r>
    </w:p>
    <w:p w:rsidR="00645E17" w:rsidRDefault="00A92032">
      <w:pPr>
        <w:pStyle w:val="Textoindependiente"/>
        <w:spacing w:before="196"/>
        <w:ind w:right="402"/>
      </w:pPr>
      <w:r>
        <w:t>El bien inmueble por no tener dueño cierto y conocido, se considerará vacante, pudiendo</w:t>
      </w:r>
      <w:r>
        <w:rPr>
          <w:spacing w:val="1"/>
        </w:rPr>
        <w:t xml:space="preserve"> </w:t>
      </w:r>
      <w:r>
        <w:t xml:space="preserve">justificar la posesión como medio para acreditar el dominio </w:t>
      </w:r>
      <w:r>
        <w:t>pleno, la persona que reúna los</w:t>
      </w:r>
      <w:r>
        <w:rPr>
          <w:spacing w:val="1"/>
        </w:rPr>
        <w:t xml:space="preserve"> </w:t>
      </w:r>
      <w:r>
        <w:t>requisitos establecidos en el código civil o en cualquier otra disposición legal aplicable y</w:t>
      </w:r>
      <w:r>
        <w:rPr>
          <w:spacing w:val="1"/>
        </w:rPr>
        <w:t xml:space="preserve"> </w:t>
      </w:r>
      <w:r>
        <w:t>obtenga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jurisdiccional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favor.</w:t>
      </w:r>
    </w:p>
    <w:p w:rsidR="00645E17" w:rsidRDefault="00A92032">
      <w:pPr>
        <w:pStyle w:val="Textoindependiente"/>
        <w:spacing w:before="201" w:line="278" w:lineRule="auto"/>
        <w:ind w:right="403"/>
      </w:pPr>
      <w:r>
        <w:rPr>
          <w:rFonts w:ascii="Arial" w:hAnsi="Arial"/>
          <w:b/>
        </w:rPr>
        <w:t>Artículo 151</w:t>
      </w:r>
      <w:r>
        <w:t>. todos los certificados deberán contener el fundamento legal establecido en el</w:t>
      </w:r>
      <w:r>
        <w:rPr>
          <w:spacing w:val="1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13,</w:t>
      </w:r>
      <w:r>
        <w:rPr>
          <w:spacing w:val="11"/>
        </w:rPr>
        <w:t xml:space="preserve"> </w:t>
      </w:r>
      <w:r>
        <w:t>fracción</w:t>
      </w:r>
      <w:r>
        <w:rPr>
          <w:spacing w:val="16"/>
        </w:rPr>
        <w:t xml:space="preserve"> </w:t>
      </w:r>
      <w:r>
        <w:t>XXI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Ley,</w:t>
      </w:r>
      <w:r>
        <w:rPr>
          <w:spacing w:val="11"/>
        </w:rPr>
        <w:t xml:space="preserve"> </w:t>
      </w:r>
      <w:r>
        <w:t>agregando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leyenda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certificado</w:t>
      </w:r>
    </w:p>
    <w:p w:rsidR="00645E17" w:rsidRDefault="00645E17">
      <w:pPr>
        <w:spacing w:line="278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9" w:line="276" w:lineRule="auto"/>
        <w:ind w:right="400"/>
      </w:pPr>
      <w:r>
        <w:t>acreditará derechos o gravámenes respecto del bien inmueble registrado; só</w:t>
      </w:r>
      <w:r>
        <w:t>lo producirá</w:t>
      </w:r>
      <w:r>
        <w:rPr>
          <w:spacing w:val="1"/>
        </w:rPr>
        <w:t xml:space="preserve"> </w:t>
      </w:r>
      <w:r>
        <w:t>efectos fiscales, estadísticos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previstos en materia de ordenamiento territorial,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Ley.</w:t>
      </w:r>
    </w:p>
    <w:p w:rsidR="00645E17" w:rsidRDefault="00A92032">
      <w:pPr>
        <w:pStyle w:val="Textoindependiente"/>
        <w:spacing w:before="192" w:line="242" w:lineRule="auto"/>
        <w:ind w:right="403"/>
      </w:pPr>
      <w:r>
        <w:rPr>
          <w:rFonts w:ascii="Arial" w:hAnsi="Arial"/>
          <w:b/>
        </w:rPr>
        <w:t xml:space="preserve">Artículo 152. </w:t>
      </w:r>
      <w:r>
        <w:t>El deslinde practicado por la autoridad catastral bajo el proceso y con los</w:t>
      </w:r>
      <w:r>
        <w:rPr>
          <w:spacing w:val="1"/>
        </w:rPr>
        <w:t xml:space="preserve"> </w:t>
      </w:r>
      <w:r>
        <w:t>requisitos est</w:t>
      </w:r>
      <w:r>
        <w:t>ablecidos en los artículos 34 y 35 de la Ley, posibilita determinar en forma</w:t>
      </w:r>
      <w:r>
        <w:rPr>
          <w:spacing w:val="1"/>
        </w:rPr>
        <w:t xml:space="preserve"> </w:t>
      </w:r>
      <w:r>
        <w:t>precisa su localización, clasificación y cuantificación, de dicho resultado se puede concluir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supuestos:</w:t>
      </w:r>
    </w:p>
    <w:p w:rsidR="00645E17" w:rsidRDefault="00A92032">
      <w:pPr>
        <w:pStyle w:val="Prrafodelista"/>
        <w:numPr>
          <w:ilvl w:val="0"/>
          <w:numId w:val="3"/>
        </w:numPr>
        <w:tabs>
          <w:tab w:val="left" w:pos="1557"/>
        </w:tabs>
        <w:spacing w:line="270" w:lineRule="exact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sufre</w:t>
      </w:r>
      <w:r>
        <w:rPr>
          <w:spacing w:val="-3"/>
          <w:sz w:val="24"/>
        </w:rPr>
        <w:t xml:space="preserve"> </w:t>
      </w:r>
      <w:r>
        <w:rPr>
          <w:sz w:val="24"/>
        </w:rPr>
        <w:t>cambios, solo</w:t>
      </w:r>
      <w:r>
        <w:rPr>
          <w:spacing w:val="-3"/>
          <w:sz w:val="24"/>
        </w:rPr>
        <w:t xml:space="preserve"> </w:t>
      </w:r>
      <w:r>
        <w:rPr>
          <w:sz w:val="24"/>
        </w:rPr>
        <w:t>constituirá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“Servicio</w:t>
      </w:r>
      <w:r>
        <w:rPr>
          <w:spacing w:val="-3"/>
          <w:sz w:val="24"/>
        </w:rPr>
        <w:t xml:space="preserve"> </w:t>
      </w:r>
      <w:r>
        <w:rPr>
          <w:sz w:val="24"/>
        </w:rPr>
        <w:t>catastral”;</w:t>
      </w:r>
    </w:p>
    <w:p w:rsidR="00645E17" w:rsidRDefault="00A92032">
      <w:pPr>
        <w:pStyle w:val="Prrafodelista"/>
        <w:numPr>
          <w:ilvl w:val="0"/>
          <w:numId w:val="3"/>
        </w:numPr>
        <w:tabs>
          <w:tab w:val="left" w:pos="1557"/>
        </w:tabs>
        <w:ind w:right="400" w:hanging="561"/>
        <w:jc w:val="both"/>
        <w:rPr>
          <w:sz w:val="24"/>
        </w:rPr>
      </w:pPr>
      <w:r>
        <w:rPr>
          <w:sz w:val="24"/>
        </w:rPr>
        <w:t>Cuando el predio sufre cambios, resulta factible la modificación de los datos con que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se encuentra inscrito un predio,</w:t>
      </w:r>
      <w:r>
        <w:rPr>
          <w:spacing w:val="66"/>
          <w:sz w:val="24"/>
        </w:rPr>
        <w:t xml:space="preserve"> </w:t>
      </w:r>
      <w:r>
        <w:rPr>
          <w:sz w:val="24"/>
        </w:rPr>
        <w:t>como son la rectificación o aclaración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 linderos o superficie, en este caso se habla de una “Rectificación” par</w:t>
      </w:r>
      <w:r>
        <w:rPr>
          <w:sz w:val="24"/>
        </w:rPr>
        <w:t>a efectos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catastrales.</w:t>
      </w:r>
    </w:p>
    <w:p w:rsidR="00645E17" w:rsidRDefault="00A92032">
      <w:pPr>
        <w:pStyle w:val="Textoindependiente"/>
      </w:pPr>
      <w:r>
        <w:t>El</w:t>
      </w:r>
      <w:r>
        <w:rPr>
          <w:spacing w:val="-4"/>
        </w:rPr>
        <w:t xml:space="preserve"> </w:t>
      </w:r>
      <w:r>
        <w:t>solicitante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deslinde</w:t>
      </w:r>
      <w:r>
        <w:rPr>
          <w:spacing w:val="-4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aportar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:rsidR="00645E17" w:rsidRDefault="00A92032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propiedad.</w:t>
      </w:r>
    </w:p>
    <w:p w:rsidR="00645E17" w:rsidRDefault="00A92032">
      <w:pPr>
        <w:pStyle w:val="Prrafodelista"/>
        <w:numPr>
          <w:ilvl w:val="1"/>
          <w:numId w:val="3"/>
        </w:numPr>
        <w:tabs>
          <w:tab w:val="left" w:pos="2320"/>
          <w:tab w:val="left" w:pos="2321"/>
        </w:tabs>
        <w:ind w:left="2321" w:hanging="561"/>
        <w:rPr>
          <w:sz w:val="24"/>
        </w:rPr>
      </w:pP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causen.</w:t>
      </w:r>
    </w:p>
    <w:p w:rsidR="00645E17" w:rsidRDefault="00A92032">
      <w:pPr>
        <w:pStyle w:val="Prrafodelista"/>
        <w:numPr>
          <w:ilvl w:val="1"/>
          <w:numId w:val="3"/>
        </w:numPr>
        <w:tabs>
          <w:tab w:val="left" w:pos="2252"/>
          <w:tab w:val="left" w:pos="2253"/>
        </w:tabs>
        <w:rPr>
          <w:sz w:val="24"/>
        </w:rPr>
      </w:pPr>
      <w:r>
        <w:rPr>
          <w:sz w:val="24"/>
        </w:rPr>
        <w:t>Copias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recibo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impuesto</w:t>
      </w:r>
      <w:r>
        <w:rPr>
          <w:spacing w:val="-3"/>
          <w:sz w:val="24"/>
        </w:rPr>
        <w:t xml:space="preserve"> </w:t>
      </w:r>
      <w:r>
        <w:rPr>
          <w:sz w:val="24"/>
        </w:rPr>
        <w:t>predial,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corriente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pago.</w:t>
      </w:r>
    </w:p>
    <w:p w:rsidR="00645E17" w:rsidRDefault="00A92032">
      <w:pPr>
        <w:pStyle w:val="Prrafodelista"/>
        <w:numPr>
          <w:ilvl w:val="1"/>
          <w:numId w:val="3"/>
        </w:numPr>
        <w:tabs>
          <w:tab w:val="left" w:pos="2252"/>
          <w:tab w:val="left" w:pos="2253"/>
          <w:tab w:val="left" w:pos="4161"/>
          <w:tab w:val="left" w:pos="5041"/>
          <w:tab w:val="left" w:pos="6188"/>
          <w:tab w:val="left" w:pos="8362"/>
          <w:tab w:val="left" w:pos="9721"/>
          <w:tab w:val="left" w:pos="10365"/>
        </w:tabs>
        <w:spacing w:before="1"/>
        <w:ind w:left="1901" w:right="406" w:hanging="141"/>
        <w:rPr>
          <w:sz w:val="24"/>
        </w:rPr>
      </w:pPr>
      <w:r>
        <w:rPr>
          <w:sz w:val="24"/>
        </w:rPr>
        <w:t>Opcionalmente</w:t>
      </w:r>
      <w:r>
        <w:rPr>
          <w:sz w:val="24"/>
        </w:rPr>
        <w:tab/>
        <w:t>plano</w:t>
      </w:r>
      <w:r>
        <w:rPr>
          <w:sz w:val="24"/>
        </w:rPr>
        <w:tab/>
        <w:t>impreso</w:t>
      </w:r>
      <w:r>
        <w:rPr>
          <w:sz w:val="24"/>
        </w:rPr>
        <w:tab/>
        <w:t>georreferenciado,</w:t>
      </w:r>
      <w:r>
        <w:rPr>
          <w:sz w:val="24"/>
        </w:rPr>
        <w:tab/>
        <w:t>elaborado</w:t>
      </w:r>
      <w:r>
        <w:rPr>
          <w:sz w:val="24"/>
        </w:rPr>
        <w:tab/>
        <w:t>por</w:t>
      </w:r>
      <w:r>
        <w:rPr>
          <w:sz w:val="24"/>
        </w:rPr>
        <w:tab/>
      </w:r>
      <w:r>
        <w:rPr>
          <w:spacing w:val="-3"/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materia, 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4"/>
          <w:sz w:val="24"/>
        </w:rPr>
        <w:t xml:space="preserve"> </w:t>
      </w:r>
      <w:r>
        <w:rPr>
          <w:sz w:val="24"/>
        </w:rPr>
        <w:t>elementos: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colindancias;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rPr>
          <w:sz w:val="24"/>
        </w:rPr>
      </w:pPr>
      <w:r>
        <w:rPr>
          <w:sz w:val="24"/>
        </w:rPr>
        <w:t>Nombres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colindantes;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rPr>
          <w:sz w:val="24"/>
        </w:rPr>
      </w:pPr>
      <w:r>
        <w:rPr>
          <w:sz w:val="24"/>
        </w:rPr>
        <w:t>Coordenadas</w:t>
      </w:r>
      <w:r>
        <w:rPr>
          <w:spacing w:val="-5"/>
          <w:sz w:val="24"/>
        </w:rPr>
        <w:t xml:space="preserve"> </w:t>
      </w:r>
      <w:r>
        <w:rPr>
          <w:sz w:val="24"/>
        </w:rPr>
        <w:t>UTM;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rPr>
          <w:sz w:val="24"/>
        </w:rPr>
      </w:pPr>
      <w:r>
        <w:rPr>
          <w:sz w:val="24"/>
        </w:rPr>
        <w:t>Croquis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localización;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predio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2"/>
          <w:numId w:val="3"/>
        </w:numPr>
        <w:tabs>
          <w:tab w:val="left" w:pos="2625"/>
        </w:tabs>
        <w:ind w:right="408"/>
        <w:rPr>
          <w:sz w:val="24"/>
        </w:rPr>
      </w:pP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profesionista</w:t>
      </w:r>
      <w:r>
        <w:rPr>
          <w:spacing w:val="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plano,</w:t>
      </w:r>
      <w:r>
        <w:rPr>
          <w:spacing w:val="5"/>
          <w:sz w:val="24"/>
        </w:rPr>
        <w:t xml:space="preserve"> </w:t>
      </w:r>
      <w:r>
        <w:rPr>
          <w:sz w:val="24"/>
        </w:rPr>
        <w:t>deberá</w:t>
      </w:r>
      <w:r>
        <w:rPr>
          <w:spacing w:val="3"/>
          <w:sz w:val="24"/>
        </w:rPr>
        <w:t xml:space="preserve"> </w:t>
      </w:r>
      <w:r>
        <w:rPr>
          <w:sz w:val="24"/>
        </w:rPr>
        <w:t>asentar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nombre,</w:t>
      </w:r>
      <w:r>
        <w:rPr>
          <w:spacing w:val="5"/>
          <w:sz w:val="24"/>
        </w:rPr>
        <w:t xml:space="preserve"> </w:t>
      </w:r>
      <w:r>
        <w:rPr>
          <w:sz w:val="24"/>
        </w:rPr>
        <w:t>número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cédula y</w:t>
      </w:r>
      <w:r>
        <w:rPr>
          <w:spacing w:val="-7"/>
          <w:sz w:val="24"/>
        </w:rPr>
        <w:t xml:space="preserve"> </w:t>
      </w: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firmará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unión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solicitante.</w:t>
      </w:r>
    </w:p>
    <w:p w:rsidR="00645E17" w:rsidRDefault="00645E17">
      <w:pPr>
        <w:pStyle w:val="Textoindependiente"/>
        <w:spacing w:before="8"/>
        <w:ind w:left="0"/>
        <w:jc w:val="left"/>
        <w:rPr>
          <w:sz w:val="23"/>
        </w:rPr>
      </w:pPr>
    </w:p>
    <w:p w:rsidR="00645E17" w:rsidRDefault="00A92032">
      <w:pPr>
        <w:pStyle w:val="Textoindependiente"/>
        <w:spacing w:line="242" w:lineRule="auto"/>
        <w:ind w:right="3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dictamen, un deslinde catastral, la contestación de peticiones que no implican ningún otro</w:t>
      </w:r>
      <w:r>
        <w:rPr>
          <w:spacing w:val="1"/>
        </w:rPr>
        <w:t xml:space="preserve"> </w:t>
      </w:r>
      <w:r>
        <w:t>acto administrativo, constituye un acto administrativo definitivo, clasificado como un Acto</w:t>
      </w:r>
      <w:r>
        <w:rPr>
          <w:spacing w:val="1"/>
        </w:rPr>
        <w:t xml:space="preserve"> </w:t>
      </w:r>
      <w:r>
        <w:t>Declarativo,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reconoce</w:t>
      </w:r>
      <w:r>
        <w:rPr>
          <w:spacing w:val="-3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administrado.</w:t>
      </w:r>
    </w:p>
    <w:p w:rsidR="00645E17" w:rsidRDefault="00645E17">
      <w:pPr>
        <w:pStyle w:val="Textoindependiente"/>
        <w:spacing w:before="1"/>
        <w:ind w:left="0"/>
        <w:jc w:val="left"/>
        <w:rPr>
          <w:sz w:val="23"/>
        </w:rPr>
      </w:pPr>
    </w:p>
    <w:p w:rsidR="00645E17" w:rsidRDefault="00A92032">
      <w:pPr>
        <w:ind w:left="884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IX</w:t>
      </w:r>
    </w:p>
    <w:p w:rsidR="00645E17" w:rsidRDefault="00645E17">
      <w:pPr>
        <w:pStyle w:val="Textoindependiente"/>
        <w:ind w:left="0"/>
        <w:jc w:val="left"/>
        <w:rPr>
          <w:rFonts w:ascii="Arial"/>
          <w:b/>
        </w:rPr>
      </w:pPr>
    </w:p>
    <w:p w:rsidR="00645E17" w:rsidRDefault="00A92032">
      <w:pPr>
        <w:ind w:left="870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infracciones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sanciones</w:t>
      </w:r>
    </w:p>
    <w:p w:rsidR="00645E17" w:rsidRDefault="00A92032">
      <w:pPr>
        <w:pStyle w:val="Textoindependiente"/>
        <w:spacing w:before="200" w:line="242" w:lineRule="auto"/>
        <w:ind w:right="398"/>
      </w:pPr>
      <w:r>
        <w:rPr>
          <w:rFonts w:ascii="Arial" w:hAnsi="Arial"/>
          <w:b/>
        </w:rPr>
        <w:t>Artículo 154</w:t>
      </w:r>
      <w:r>
        <w:t>. Son infracciones en materia catastral, además de las establecidas en el</w:t>
      </w:r>
      <w:r>
        <w:rPr>
          <w:spacing w:val="1"/>
        </w:rPr>
        <w:t xml:space="preserve"> </w:t>
      </w:r>
      <w:r>
        <w:t>artículo 89 de la Ley, el incumplimiento de las obligaciones establecidas en el presente</w:t>
      </w:r>
      <w:r>
        <w:rPr>
          <w:spacing w:val="1"/>
        </w:rPr>
        <w:t xml:space="preserve"> </w:t>
      </w:r>
      <w:r>
        <w:t>reglamento.</w:t>
      </w:r>
    </w:p>
    <w:p w:rsidR="00645E17" w:rsidRDefault="00A92032">
      <w:pPr>
        <w:pStyle w:val="Textoindependiente"/>
        <w:spacing w:before="192" w:line="242" w:lineRule="auto"/>
        <w:ind w:right="404"/>
      </w:pPr>
      <w:r>
        <w:rPr>
          <w:rFonts w:ascii="Arial" w:hAnsi="Arial"/>
          <w:b/>
        </w:rPr>
        <w:t xml:space="preserve">Artículo 155. </w:t>
      </w:r>
      <w:r>
        <w:t>Las infracciones previstas en el artículo anterior serán sancionadas por la</w:t>
      </w:r>
      <w:r>
        <w:rPr>
          <w:spacing w:val="1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municipal, de</w:t>
      </w:r>
      <w:r>
        <w:rPr>
          <w:spacing w:val="-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645E17" w:rsidRDefault="00A92032">
      <w:pPr>
        <w:spacing w:before="195"/>
        <w:ind w:left="880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X</w:t>
      </w:r>
    </w:p>
    <w:p w:rsidR="00645E17" w:rsidRDefault="00A92032">
      <w:pPr>
        <w:ind w:left="875" w:right="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medios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defensa</w:t>
      </w:r>
    </w:p>
    <w:p w:rsidR="00645E17" w:rsidRDefault="00A92032">
      <w:pPr>
        <w:pStyle w:val="Textoindependiente"/>
        <w:spacing w:before="200" w:line="242" w:lineRule="auto"/>
        <w:ind w:right="399"/>
      </w:pPr>
      <w:r>
        <w:rPr>
          <w:rFonts w:ascii="Arial" w:hAnsi="Arial"/>
          <w:b/>
        </w:rPr>
        <w:t xml:space="preserve">Artículo 156. </w:t>
      </w:r>
      <w:r>
        <w:t>Para combatir las resoluciones que dicte la autoridad catastral y los actos 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independientemente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procedan</w:t>
      </w:r>
      <w:r>
        <w:rPr>
          <w:spacing w:val="11"/>
        </w:rPr>
        <w:t xml:space="preserve"> </w:t>
      </w:r>
      <w:r>
        <w:t>ante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Tribunal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Justicia</w:t>
      </w:r>
    </w:p>
    <w:p w:rsidR="00645E17" w:rsidRDefault="00645E17">
      <w:pPr>
        <w:spacing w:line="242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5"/>
        <w:ind w:right="397"/>
      </w:pPr>
      <w:r>
        <w:t>Administrativa,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resultaren</w:t>
      </w:r>
      <w:r>
        <w:rPr>
          <w:spacing w:val="1"/>
        </w:rPr>
        <w:t xml:space="preserve"> </w:t>
      </w:r>
      <w:r>
        <w:t>afectados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los medios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defensa descritos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consistentes</w:t>
      </w:r>
      <w:r>
        <w:rPr>
          <w:spacing w:val="-1"/>
        </w:rPr>
        <w:t xml:space="preserve"> </w:t>
      </w:r>
      <w:r>
        <w:t>en.</w:t>
      </w:r>
    </w:p>
    <w:p w:rsidR="00645E17" w:rsidRDefault="00A92032">
      <w:pPr>
        <w:pStyle w:val="Prrafodelista"/>
        <w:numPr>
          <w:ilvl w:val="0"/>
          <w:numId w:val="2"/>
        </w:numPr>
        <w:tabs>
          <w:tab w:val="left" w:pos="2264"/>
          <w:tab w:val="left" w:pos="2265"/>
        </w:tabs>
        <w:spacing w:before="200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rectificación;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2"/>
        </w:numPr>
        <w:tabs>
          <w:tab w:val="left" w:pos="2264"/>
          <w:tab w:val="left" w:pos="2265"/>
        </w:tabs>
        <w:ind w:hanging="561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revisión.</w:t>
      </w:r>
    </w:p>
    <w:p w:rsidR="00645E17" w:rsidRDefault="00A92032">
      <w:pPr>
        <w:pStyle w:val="Textoindependiente"/>
        <w:spacing w:before="196" w:line="242" w:lineRule="auto"/>
        <w:ind w:right="409"/>
      </w:pPr>
      <w:r>
        <w:rPr>
          <w:rFonts w:ascii="Arial" w:hAnsi="Arial"/>
          <w:b/>
        </w:rPr>
        <w:t xml:space="preserve">Artículo 157. </w:t>
      </w:r>
      <w:r>
        <w:t xml:space="preserve">La rectificación procederá en contra </w:t>
      </w:r>
      <w:r>
        <w:t>de las causales señaladas en el artículo</w:t>
      </w:r>
      <w:r>
        <w:rPr>
          <w:spacing w:val="1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de:</w:t>
      </w:r>
    </w:p>
    <w:p w:rsidR="00645E17" w:rsidRDefault="00A92032">
      <w:pPr>
        <w:pStyle w:val="Prrafodelista"/>
        <w:numPr>
          <w:ilvl w:val="1"/>
          <w:numId w:val="2"/>
        </w:numPr>
        <w:tabs>
          <w:tab w:val="left" w:pos="2637"/>
        </w:tabs>
        <w:spacing w:before="199"/>
        <w:ind w:right="409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denieguen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administrativos;</w:t>
      </w:r>
    </w:p>
    <w:p w:rsidR="00645E17" w:rsidRDefault="00A92032">
      <w:pPr>
        <w:pStyle w:val="Prrafodelista"/>
        <w:numPr>
          <w:ilvl w:val="1"/>
          <w:numId w:val="2"/>
        </w:numPr>
        <w:tabs>
          <w:tab w:val="left" w:pos="2637"/>
        </w:tabs>
        <w:spacing w:before="120"/>
        <w:ind w:right="40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emanados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satisfagan los elementos y requisitos de validez, señalados en los artículos</w:t>
      </w:r>
      <w:r>
        <w:rPr>
          <w:spacing w:val="-6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Jalisco</w:t>
      </w:r>
    </w:p>
    <w:p w:rsidR="00645E17" w:rsidRDefault="00A92032">
      <w:pPr>
        <w:pStyle w:val="Textoindependiente"/>
        <w:spacing w:before="120"/>
      </w:pPr>
      <w:r>
        <w:rPr>
          <w:rFonts w:ascii="Arial" w:hAnsi="Arial"/>
          <w:b/>
        </w:rPr>
        <w:t>Artículo158</w:t>
      </w:r>
      <w:r>
        <w:t>.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resoluciones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pongan</w:t>
      </w:r>
      <w:r>
        <w:rPr>
          <w:spacing w:val="-4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defensa,</w:t>
      </w:r>
      <w:r>
        <w:rPr>
          <w:spacing w:val="-3"/>
        </w:rPr>
        <w:t xml:space="preserve"> </w:t>
      </w:r>
      <w:r>
        <w:t>podrán:</w:t>
      </w:r>
    </w:p>
    <w:p w:rsidR="00645E17" w:rsidRDefault="00645E17">
      <w:pPr>
        <w:pStyle w:val="Textoindependiente"/>
        <w:spacing w:before="7"/>
        <w:ind w:left="0"/>
        <w:jc w:val="left"/>
        <w:rPr>
          <w:sz w:val="21"/>
        </w:rPr>
      </w:pPr>
    </w:p>
    <w:p w:rsidR="00645E17" w:rsidRDefault="00A92032">
      <w:pPr>
        <w:pStyle w:val="Prrafodelista"/>
        <w:numPr>
          <w:ilvl w:val="0"/>
          <w:numId w:val="1"/>
        </w:numPr>
        <w:tabs>
          <w:tab w:val="left" w:pos="2253"/>
        </w:tabs>
        <w:rPr>
          <w:sz w:val="24"/>
        </w:rPr>
      </w:pPr>
      <w:r>
        <w:rPr>
          <w:sz w:val="24"/>
        </w:rPr>
        <w:t>Desecharlo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improcedente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sobreseerlo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645E17" w:rsidRDefault="00A92032">
      <w:pPr>
        <w:pStyle w:val="Prrafodelista"/>
        <w:numPr>
          <w:ilvl w:val="0"/>
          <w:numId w:val="1"/>
        </w:numPr>
        <w:tabs>
          <w:tab w:val="left" w:pos="2253"/>
        </w:tabs>
        <w:spacing w:before="40"/>
        <w:rPr>
          <w:sz w:val="24"/>
        </w:rPr>
      </w:pPr>
      <w:r>
        <w:rPr>
          <w:sz w:val="24"/>
        </w:rPr>
        <w:t>Confirmar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acto</w:t>
      </w:r>
      <w:r>
        <w:rPr>
          <w:spacing w:val="-5"/>
          <w:sz w:val="24"/>
        </w:rPr>
        <w:t xml:space="preserve"> </w:t>
      </w:r>
      <w:r>
        <w:rPr>
          <w:sz w:val="24"/>
        </w:rPr>
        <w:t>impugnado;</w:t>
      </w:r>
    </w:p>
    <w:p w:rsidR="00645E17" w:rsidRDefault="00A92032">
      <w:pPr>
        <w:pStyle w:val="Prrafodelista"/>
        <w:numPr>
          <w:ilvl w:val="0"/>
          <w:numId w:val="1"/>
        </w:numPr>
        <w:tabs>
          <w:tab w:val="left" w:pos="2301"/>
        </w:tabs>
        <w:spacing w:before="41"/>
        <w:ind w:left="2300" w:hanging="332"/>
        <w:rPr>
          <w:sz w:val="24"/>
        </w:rPr>
      </w:pPr>
      <w:r>
        <w:rPr>
          <w:sz w:val="24"/>
        </w:rPr>
        <w:t>Ordenar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administrativo;</w:t>
      </w:r>
    </w:p>
    <w:p w:rsidR="00645E17" w:rsidRDefault="00A92032">
      <w:pPr>
        <w:pStyle w:val="Prrafodelista"/>
        <w:numPr>
          <w:ilvl w:val="0"/>
          <w:numId w:val="1"/>
        </w:numPr>
        <w:tabs>
          <w:tab w:val="left" w:pos="2329"/>
        </w:tabs>
        <w:spacing w:before="43"/>
        <w:ind w:left="2329" w:hanging="360"/>
        <w:rPr>
          <w:sz w:val="24"/>
        </w:rPr>
      </w:pP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acto</w:t>
      </w:r>
      <w:r>
        <w:rPr>
          <w:spacing w:val="-3"/>
          <w:sz w:val="24"/>
        </w:rPr>
        <w:t xml:space="preserve"> </w:t>
      </w:r>
      <w:r>
        <w:rPr>
          <w:sz w:val="24"/>
        </w:rPr>
        <w:t>impugnado;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645E17" w:rsidRDefault="00A92032">
      <w:pPr>
        <w:pStyle w:val="Prrafodelista"/>
        <w:numPr>
          <w:ilvl w:val="0"/>
          <w:numId w:val="1"/>
        </w:numPr>
        <w:tabs>
          <w:tab w:val="left" w:pos="2265"/>
        </w:tabs>
        <w:spacing w:before="41"/>
        <w:ind w:left="2265" w:hanging="296"/>
        <w:rPr>
          <w:sz w:val="24"/>
        </w:rPr>
      </w:pPr>
      <w:r>
        <w:rPr>
          <w:sz w:val="24"/>
        </w:rPr>
        <w:t>Modificar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acto</w:t>
      </w:r>
      <w:r>
        <w:rPr>
          <w:spacing w:val="-5"/>
          <w:sz w:val="24"/>
        </w:rPr>
        <w:t xml:space="preserve"> </w:t>
      </w:r>
      <w:r>
        <w:rPr>
          <w:sz w:val="24"/>
        </w:rPr>
        <w:t>impugnado.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7"/>
        <w:ind w:left="0"/>
        <w:jc w:val="left"/>
        <w:rPr>
          <w:sz w:val="28"/>
        </w:rPr>
      </w:pPr>
    </w:p>
    <w:p w:rsidR="00645E17" w:rsidRDefault="00A92032">
      <w:pPr>
        <w:pStyle w:val="Textoindependiente"/>
        <w:spacing w:line="242" w:lineRule="auto"/>
        <w:ind w:right="407"/>
      </w:pPr>
      <w:r>
        <w:rPr>
          <w:rFonts w:ascii="Arial" w:hAnsi="Arial"/>
          <w:b/>
        </w:rPr>
        <w:t xml:space="preserve">Artículo 159. </w:t>
      </w:r>
      <w:r>
        <w:t>La rectificación procederá en los mismos términos señalados en los artículos</w:t>
      </w:r>
      <w:r>
        <w:rPr>
          <w:spacing w:val="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645E17" w:rsidRDefault="00A92032">
      <w:pPr>
        <w:pStyle w:val="Textoindependiente"/>
        <w:spacing w:before="195" w:line="242" w:lineRule="auto"/>
        <w:ind w:right="404"/>
      </w:pPr>
      <w:r>
        <w:rPr>
          <w:rFonts w:ascii="Arial" w:hAnsi="Arial"/>
          <w:b/>
        </w:rPr>
        <w:t>Artículo 160</w:t>
      </w:r>
      <w:r>
        <w:t>. El recurso de rectificación se sustanciará en los términos señalados en 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645E17" w:rsidRDefault="00A92032">
      <w:pPr>
        <w:pStyle w:val="Textoindependiente"/>
        <w:spacing w:before="202" w:line="278" w:lineRule="auto"/>
        <w:ind w:right="401"/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161.</w:t>
      </w:r>
      <w:r>
        <w:rPr>
          <w:rFonts w:ascii="Arial" w:hAnsi="Arial"/>
          <w:b/>
          <w:spacing w:val="1"/>
          <w:sz w:val="2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agotar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-64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rectificación.</w:t>
      </w:r>
    </w:p>
    <w:p w:rsidR="00645E17" w:rsidRDefault="00A92032">
      <w:pPr>
        <w:pStyle w:val="Textoindependiente"/>
        <w:spacing w:before="192" w:line="276" w:lineRule="auto"/>
        <w:ind w:right="4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suspenderán los efectos del acto o resolución que se impugna. Las condiciones y 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obligaciones</w:t>
      </w:r>
      <w:r>
        <w:rPr>
          <w:spacing w:val="-64"/>
        </w:rPr>
        <w:t xml:space="preserve"> </w:t>
      </w:r>
      <w:r>
        <w:t>fiscales serán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determinen</w:t>
      </w:r>
      <w:r>
        <w:rPr>
          <w:spacing w:val="-1"/>
        </w:rPr>
        <w:t xml:space="preserve"> </w:t>
      </w:r>
      <w:r>
        <w:t>las leyes</w:t>
      </w:r>
      <w:r>
        <w:rPr>
          <w:spacing w:val="1"/>
        </w:rPr>
        <w:t xml:space="preserve"> </w:t>
      </w:r>
      <w:r>
        <w:t>hacendarias.</w:t>
      </w:r>
    </w:p>
    <w:p w:rsidR="00645E17" w:rsidRDefault="00A92032">
      <w:pPr>
        <w:pStyle w:val="Textoindependiente"/>
        <w:spacing w:before="199" w:line="280" w:lineRule="auto"/>
        <w:ind w:right="4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163.</w:t>
      </w:r>
      <w:r>
        <w:rPr>
          <w:rFonts w:ascii="Arial" w:hAnsi="Arial"/>
          <w:b/>
          <w:spacing w:val="1"/>
        </w:rPr>
        <w:t xml:space="preserve"> </w:t>
      </w:r>
      <w:r>
        <w:t>Cuando la revisión sea resuelta,</w:t>
      </w:r>
      <w:r>
        <w:rPr>
          <w:spacing w:val="1"/>
        </w:rPr>
        <w:t xml:space="preserve"> </w:t>
      </w:r>
      <w:r>
        <w:t>tendrá el o 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previstos</w:t>
      </w:r>
      <w:r>
        <w:rPr>
          <w:spacing w:val="6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2"/>
        <w:ind w:left="0"/>
        <w:jc w:val="left"/>
        <w:rPr>
          <w:sz w:val="26"/>
        </w:rPr>
      </w:pPr>
    </w:p>
    <w:p w:rsidR="00645E17" w:rsidRDefault="00A92032">
      <w:pPr>
        <w:spacing w:before="1"/>
        <w:ind w:left="842" w:right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TRANSITORIOS</w:t>
      </w:r>
    </w:p>
    <w:p w:rsidR="00645E17" w:rsidRDefault="00A92032">
      <w:pPr>
        <w:pStyle w:val="Textoindependiente"/>
        <w:spacing w:before="160" w:line="280" w:lineRule="auto"/>
        <w:ind w:right="442"/>
      </w:pPr>
      <w:r>
        <w:rPr>
          <w:rFonts w:ascii="Arial" w:hAnsi="Arial"/>
          <w:b/>
        </w:rPr>
        <w:t xml:space="preserve">PRIMERO. </w:t>
      </w:r>
      <w:r>
        <w:t>Este Reglamento entrará en vigor al día siguiente de su publicación en la</w:t>
      </w:r>
      <w:r>
        <w:rPr>
          <w:spacing w:val="1"/>
        </w:rPr>
        <w:t xml:space="preserve"> </w:t>
      </w:r>
      <w:r>
        <w:t>Gaceta</w:t>
      </w:r>
      <w:r>
        <w:rPr>
          <w:spacing w:val="-2"/>
        </w:rPr>
        <w:t xml:space="preserve"> </w:t>
      </w:r>
      <w:r>
        <w:t>Municipal.</w:t>
      </w:r>
    </w:p>
    <w:p w:rsidR="00645E17" w:rsidRDefault="00645E17">
      <w:pPr>
        <w:spacing w:line="280" w:lineRule="auto"/>
        <w:sectPr w:rsidR="00645E17">
          <w:pgSz w:w="12240" w:h="15840"/>
          <w:pgMar w:top="940" w:right="620" w:bottom="280" w:left="580" w:header="720" w:footer="720" w:gutter="0"/>
          <w:cols w:space="720"/>
        </w:sectPr>
      </w:pPr>
    </w:p>
    <w:p w:rsidR="00645E17" w:rsidRDefault="00A92032">
      <w:pPr>
        <w:pStyle w:val="Textoindependiente"/>
        <w:spacing w:before="71" w:line="247" w:lineRule="auto"/>
        <w:jc w:val="left"/>
      </w:pPr>
      <w:r>
        <w:rPr>
          <w:rFonts w:ascii="Arial"/>
          <w:b/>
        </w:rPr>
        <w:t>SEGUNDO.</w:t>
      </w:r>
      <w:r>
        <w:rPr>
          <w:rFonts w:ascii="Arial"/>
          <w:b/>
          <w:spacing w:val="14"/>
        </w:rPr>
        <w:t xml:space="preserve"> </w:t>
      </w:r>
      <w:r>
        <w:t>Quedan</w:t>
      </w:r>
      <w:r>
        <w:rPr>
          <w:spacing w:val="12"/>
        </w:rPr>
        <w:t xml:space="preserve"> </w:t>
      </w:r>
      <w:r>
        <w:t>derogadas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disposiciones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opongan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ordenamiento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A92032">
      <w:pPr>
        <w:pStyle w:val="Textoindependiente"/>
        <w:tabs>
          <w:tab w:val="left" w:pos="4228"/>
          <w:tab w:val="left" w:pos="5637"/>
          <w:tab w:val="left" w:pos="8380"/>
          <w:tab w:val="left" w:pos="10064"/>
        </w:tabs>
        <w:spacing w:before="211" w:line="237" w:lineRule="auto"/>
        <w:ind w:right="444"/>
        <w:jc w:val="left"/>
      </w:pP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aprobó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sesión</w:t>
      </w:r>
      <w:r>
        <w:rPr>
          <w:spacing w:val="2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celebrada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 del</w:t>
      </w:r>
      <w:r>
        <w:rPr>
          <w:spacing w:val="-64"/>
        </w:rPr>
        <w:t xml:space="preserve"> </w:t>
      </w:r>
      <w:r>
        <w:t>2022 y</w:t>
      </w:r>
      <w:r>
        <w:rPr>
          <w:spacing w:val="-6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Gaceta</w:t>
      </w:r>
      <w:r>
        <w:rPr>
          <w:spacing w:val="2"/>
        </w:rPr>
        <w:t xml:space="preserve"> </w:t>
      </w:r>
      <w:r>
        <w:t>Municipal.</w:t>
      </w:r>
    </w:p>
    <w:p w:rsidR="00645E17" w:rsidRDefault="00645E17">
      <w:pPr>
        <w:pStyle w:val="Textoindependiente"/>
        <w:ind w:left="0"/>
        <w:jc w:val="left"/>
        <w:rPr>
          <w:sz w:val="26"/>
        </w:rPr>
      </w:pPr>
    </w:p>
    <w:p w:rsidR="00645E17" w:rsidRDefault="00645E17">
      <w:pPr>
        <w:pStyle w:val="Textoindependiente"/>
        <w:spacing w:before="1"/>
        <w:ind w:left="0"/>
        <w:jc w:val="left"/>
        <w:rPr>
          <w:sz w:val="25"/>
        </w:rPr>
      </w:pPr>
    </w:p>
    <w:p w:rsidR="00645E17" w:rsidRDefault="00A92032">
      <w:pPr>
        <w:ind w:left="4689" w:right="564" w:hanging="3674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 DE CATASTRO MUNICIPAL DEL MUNICIPIO DE SAN JUAN DE LOS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LAGOS,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JALISCO.</w:t>
      </w:r>
    </w:p>
    <w:sectPr w:rsidR="00645E17">
      <w:pgSz w:w="12240" w:h="15840"/>
      <w:pgMar w:top="9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4D8"/>
    <w:multiLevelType w:val="hybridMultilevel"/>
    <w:tmpl w:val="CE4001DA"/>
    <w:lvl w:ilvl="0" w:tplc="879E4F46">
      <w:start w:val="1"/>
      <w:numFmt w:val="lowerLetter"/>
      <w:lvlText w:val="%1)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80FCAC2A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2" w:tplc="5DBC678C"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3" w:tplc="F2C2AD1C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4" w:tplc="B80E9E8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8EE8C334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6" w:tplc="5C00C23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7" w:tplc="74240D4E">
      <w:numFmt w:val="bullet"/>
      <w:lvlText w:val="•"/>
      <w:lvlJc w:val="left"/>
      <w:pPr>
        <w:ind w:left="8412" w:hanging="360"/>
      </w:pPr>
      <w:rPr>
        <w:rFonts w:hint="default"/>
        <w:lang w:val="es-ES" w:eastAsia="en-US" w:bidi="ar-SA"/>
      </w:rPr>
    </w:lvl>
    <w:lvl w:ilvl="8" w:tplc="BD420558">
      <w:numFmt w:val="bullet"/>
      <w:lvlText w:val="•"/>
      <w:lvlJc w:val="left"/>
      <w:pPr>
        <w:ind w:left="9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DA64D4"/>
    <w:multiLevelType w:val="hybridMultilevel"/>
    <w:tmpl w:val="E16C8080"/>
    <w:lvl w:ilvl="0" w:tplc="0E343DCA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CFD2655A">
      <w:numFmt w:val="bullet"/>
      <w:lvlText w:val="•"/>
      <w:lvlJc w:val="left"/>
      <w:pPr>
        <w:ind w:left="2112" w:hanging="280"/>
      </w:pPr>
      <w:rPr>
        <w:rFonts w:hint="default"/>
        <w:lang w:val="es-ES" w:eastAsia="en-US" w:bidi="ar-SA"/>
      </w:rPr>
    </w:lvl>
    <w:lvl w:ilvl="2" w:tplc="B4360954">
      <w:numFmt w:val="bullet"/>
      <w:lvlText w:val="•"/>
      <w:lvlJc w:val="left"/>
      <w:pPr>
        <w:ind w:left="3104" w:hanging="280"/>
      </w:pPr>
      <w:rPr>
        <w:rFonts w:hint="default"/>
        <w:lang w:val="es-ES" w:eastAsia="en-US" w:bidi="ar-SA"/>
      </w:rPr>
    </w:lvl>
    <w:lvl w:ilvl="3" w:tplc="22AA46AE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4" w:tplc="0D7471F6">
      <w:numFmt w:val="bullet"/>
      <w:lvlText w:val="•"/>
      <w:lvlJc w:val="left"/>
      <w:pPr>
        <w:ind w:left="5088" w:hanging="280"/>
      </w:pPr>
      <w:rPr>
        <w:rFonts w:hint="default"/>
        <w:lang w:val="es-ES" w:eastAsia="en-US" w:bidi="ar-SA"/>
      </w:rPr>
    </w:lvl>
    <w:lvl w:ilvl="5" w:tplc="5E069954">
      <w:numFmt w:val="bullet"/>
      <w:lvlText w:val="•"/>
      <w:lvlJc w:val="left"/>
      <w:pPr>
        <w:ind w:left="6080" w:hanging="280"/>
      </w:pPr>
      <w:rPr>
        <w:rFonts w:hint="default"/>
        <w:lang w:val="es-ES" w:eastAsia="en-US" w:bidi="ar-SA"/>
      </w:rPr>
    </w:lvl>
    <w:lvl w:ilvl="6" w:tplc="B136E054">
      <w:numFmt w:val="bullet"/>
      <w:lvlText w:val="•"/>
      <w:lvlJc w:val="left"/>
      <w:pPr>
        <w:ind w:left="7072" w:hanging="280"/>
      </w:pPr>
      <w:rPr>
        <w:rFonts w:hint="default"/>
        <w:lang w:val="es-ES" w:eastAsia="en-US" w:bidi="ar-SA"/>
      </w:rPr>
    </w:lvl>
    <w:lvl w:ilvl="7" w:tplc="BB0A2484">
      <w:numFmt w:val="bullet"/>
      <w:lvlText w:val="•"/>
      <w:lvlJc w:val="left"/>
      <w:pPr>
        <w:ind w:left="8064" w:hanging="280"/>
      </w:pPr>
      <w:rPr>
        <w:rFonts w:hint="default"/>
        <w:lang w:val="es-ES" w:eastAsia="en-US" w:bidi="ar-SA"/>
      </w:rPr>
    </w:lvl>
    <w:lvl w:ilvl="8" w:tplc="52CCF42C">
      <w:numFmt w:val="bullet"/>
      <w:lvlText w:val="•"/>
      <w:lvlJc w:val="left"/>
      <w:pPr>
        <w:ind w:left="9056" w:hanging="280"/>
      </w:pPr>
      <w:rPr>
        <w:rFonts w:hint="default"/>
        <w:lang w:val="es-ES" w:eastAsia="en-US" w:bidi="ar-SA"/>
      </w:rPr>
    </w:lvl>
  </w:abstractNum>
  <w:abstractNum w:abstractNumId="2" w15:restartNumberingAfterBreak="0">
    <w:nsid w:val="04F139A2"/>
    <w:multiLevelType w:val="hybridMultilevel"/>
    <w:tmpl w:val="9604AB62"/>
    <w:lvl w:ilvl="0" w:tplc="73FCE95C">
      <w:start w:val="1"/>
      <w:numFmt w:val="lowerLetter"/>
      <w:lvlText w:val="%1)"/>
      <w:lvlJc w:val="left"/>
      <w:pPr>
        <w:ind w:left="1264" w:hanging="360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0D9A2686">
      <w:start w:val="1"/>
      <w:numFmt w:val="decimal"/>
      <w:lvlText w:val="%2)"/>
      <w:lvlJc w:val="left"/>
      <w:pPr>
        <w:ind w:left="1400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4CCC99C0">
      <w:numFmt w:val="bullet"/>
      <w:lvlText w:val="•"/>
      <w:lvlJc w:val="left"/>
      <w:pPr>
        <w:ind w:left="2471" w:hanging="280"/>
      </w:pPr>
      <w:rPr>
        <w:rFonts w:hint="default"/>
        <w:lang w:val="es-ES" w:eastAsia="en-US" w:bidi="ar-SA"/>
      </w:rPr>
    </w:lvl>
    <w:lvl w:ilvl="3" w:tplc="F8EAE758">
      <w:numFmt w:val="bullet"/>
      <w:lvlText w:val="•"/>
      <w:lvlJc w:val="left"/>
      <w:pPr>
        <w:ind w:left="3542" w:hanging="280"/>
      </w:pPr>
      <w:rPr>
        <w:rFonts w:hint="default"/>
        <w:lang w:val="es-ES" w:eastAsia="en-US" w:bidi="ar-SA"/>
      </w:rPr>
    </w:lvl>
    <w:lvl w:ilvl="4" w:tplc="D0D63E14">
      <w:numFmt w:val="bullet"/>
      <w:lvlText w:val="•"/>
      <w:lvlJc w:val="left"/>
      <w:pPr>
        <w:ind w:left="4613" w:hanging="280"/>
      </w:pPr>
      <w:rPr>
        <w:rFonts w:hint="default"/>
        <w:lang w:val="es-ES" w:eastAsia="en-US" w:bidi="ar-SA"/>
      </w:rPr>
    </w:lvl>
    <w:lvl w:ilvl="5" w:tplc="D8F82A72">
      <w:numFmt w:val="bullet"/>
      <w:lvlText w:val="•"/>
      <w:lvlJc w:val="left"/>
      <w:pPr>
        <w:ind w:left="5684" w:hanging="280"/>
      </w:pPr>
      <w:rPr>
        <w:rFonts w:hint="default"/>
        <w:lang w:val="es-ES" w:eastAsia="en-US" w:bidi="ar-SA"/>
      </w:rPr>
    </w:lvl>
    <w:lvl w:ilvl="6" w:tplc="E13A26B0">
      <w:numFmt w:val="bullet"/>
      <w:lvlText w:val="•"/>
      <w:lvlJc w:val="left"/>
      <w:pPr>
        <w:ind w:left="6755" w:hanging="280"/>
      </w:pPr>
      <w:rPr>
        <w:rFonts w:hint="default"/>
        <w:lang w:val="es-ES" w:eastAsia="en-US" w:bidi="ar-SA"/>
      </w:rPr>
    </w:lvl>
    <w:lvl w:ilvl="7" w:tplc="81BA3348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  <w:lvl w:ilvl="8" w:tplc="CA8CF24C">
      <w:numFmt w:val="bullet"/>
      <w:lvlText w:val="•"/>
      <w:lvlJc w:val="left"/>
      <w:pPr>
        <w:ind w:left="8897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06E47800"/>
    <w:multiLevelType w:val="hybridMultilevel"/>
    <w:tmpl w:val="C7B87336"/>
    <w:lvl w:ilvl="0" w:tplc="3DA2C510">
      <w:start w:val="1"/>
      <w:numFmt w:val="lowerLetter"/>
      <w:lvlText w:val="%1)"/>
      <w:lvlJc w:val="left"/>
      <w:pPr>
        <w:ind w:left="836" w:hanging="29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79AA02AE">
      <w:numFmt w:val="bullet"/>
      <w:lvlText w:val="•"/>
      <w:lvlJc w:val="left"/>
      <w:pPr>
        <w:ind w:left="1860" w:hanging="292"/>
      </w:pPr>
      <w:rPr>
        <w:rFonts w:hint="default"/>
        <w:lang w:val="es-ES" w:eastAsia="en-US" w:bidi="ar-SA"/>
      </w:rPr>
    </w:lvl>
    <w:lvl w:ilvl="2" w:tplc="129A10BE">
      <w:numFmt w:val="bullet"/>
      <w:lvlText w:val="•"/>
      <w:lvlJc w:val="left"/>
      <w:pPr>
        <w:ind w:left="2880" w:hanging="292"/>
      </w:pPr>
      <w:rPr>
        <w:rFonts w:hint="default"/>
        <w:lang w:val="es-ES" w:eastAsia="en-US" w:bidi="ar-SA"/>
      </w:rPr>
    </w:lvl>
    <w:lvl w:ilvl="3" w:tplc="86C48E5A">
      <w:numFmt w:val="bullet"/>
      <w:lvlText w:val="•"/>
      <w:lvlJc w:val="left"/>
      <w:pPr>
        <w:ind w:left="3900" w:hanging="292"/>
      </w:pPr>
      <w:rPr>
        <w:rFonts w:hint="default"/>
        <w:lang w:val="es-ES" w:eastAsia="en-US" w:bidi="ar-SA"/>
      </w:rPr>
    </w:lvl>
    <w:lvl w:ilvl="4" w:tplc="75F4A786">
      <w:numFmt w:val="bullet"/>
      <w:lvlText w:val="•"/>
      <w:lvlJc w:val="left"/>
      <w:pPr>
        <w:ind w:left="4920" w:hanging="292"/>
      </w:pPr>
      <w:rPr>
        <w:rFonts w:hint="default"/>
        <w:lang w:val="es-ES" w:eastAsia="en-US" w:bidi="ar-SA"/>
      </w:rPr>
    </w:lvl>
    <w:lvl w:ilvl="5" w:tplc="6F020A3E">
      <w:numFmt w:val="bullet"/>
      <w:lvlText w:val="•"/>
      <w:lvlJc w:val="left"/>
      <w:pPr>
        <w:ind w:left="5940" w:hanging="292"/>
      </w:pPr>
      <w:rPr>
        <w:rFonts w:hint="default"/>
        <w:lang w:val="es-ES" w:eastAsia="en-US" w:bidi="ar-SA"/>
      </w:rPr>
    </w:lvl>
    <w:lvl w:ilvl="6" w:tplc="38D485CE">
      <w:numFmt w:val="bullet"/>
      <w:lvlText w:val="•"/>
      <w:lvlJc w:val="left"/>
      <w:pPr>
        <w:ind w:left="6960" w:hanging="292"/>
      </w:pPr>
      <w:rPr>
        <w:rFonts w:hint="default"/>
        <w:lang w:val="es-ES" w:eastAsia="en-US" w:bidi="ar-SA"/>
      </w:rPr>
    </w:lvl>
    <w:lvl w:ilvl="7" w:tplc="B7EECF74">
      <w:numFmt w:val="bullet"/>
      <w:lvlText w:val="•"/>
      <w:lvlJc w:val="left"/>
      <w:pPr>
        <w:ind w:left="7980" w:hanging="292"/>
      </w:pPr>
      <w:rPr>
        <w:rFonts w:hint="default"/>
        <w:lang w:val="es-ES" w:eastAsia="en-US" w:bidi="ar-SA"/>
      </w:rPr>
    </w:lvl>
    <w:lvl w:ilvl="8" w:tplc="2FBCAA26">
      <w:numFmt w:val="bullet"/>
      <w:lvlText w:val="•"/>
      <w:lvlJc w:val="left"/>
      <w:pPr>
        <w:ind w:left="9000" w:hanging="292"/>
      </w:pPr>
      <w:rPr>
        <w:rFonts w:hint="default"/>
        <w:lang w:val="es-ES" w:eastAsia="en-US" w:bidi="ar-SA"/>
      </w:rPr>
    </w:lvl>
  </w:abstractNum>
  <w:abstractNum w:abstractNumId="4" w15:restartNumberingAfterBreak="0">
    <w:nsid w:val="07811A07"/>
    <w:multiLevelType w:val="hybridMultilevel"/>
    <w:tmpl w:val="6C381BA8"/>
    <w:lvl w:ilvl="0" w:tplc="5B902350">
      <w:start w:val="1"/>
      <w:numFmt w:val="upperRoman"/>
      <w:lvlText w:val="%1."/>
      <w:lvlJc w:val="left"/>
      <w:pPr>
        <w:ind w:left="1035" w:hanging="20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6ACB3AC">
      <w:numFmt w:val="bullet"/>
      <w:lvlText w:val="•"/>
      <w:lvlJc w:val="left"/>
      <w:pPr>
        <w:ind w:left="2040" w:hanging="200"/>
      </w:pPr>
      <w:rPr>
        <w:rFonts w:hint="default"/>
        <w:lang w:val="es-ES" w:eastAsia="en-US" w:bidi="ar-SA"/>
      </w:rPr>
    </w:lvl>
    <w:lvl w:ilvl="2" w:tplc="59FEDE5A">
      <w:numFmt w:val="bullet"/>
      <w:lvlText w:val="•"/>
      <w:lvlJc w:val="left"/>
      <w:pPr>
        <w:ind w:left="3040" w:hanging="200"/>
      </w:pPr>
      <w:rPr>
        <w:rFonts w:hint="default"/>
        <w:lang w:val="es-ES" w:eastAsia="en-US" w:bidi="ar-SA"/>
      </w:rPr>
    </w:lvl>
    <w:lvl w:ilvl="3" w:tplc="AD063932">
      <w:numFmt w:val="bullet"/>
      <w:lvlText w:val="•"/>
      <w:lvlJc w:val="left"/>
      <w:pPr>
        <w:ind w:left="4040" w:hanging="200"/>
      </w:pPr>
      <w:rPr>
        <w:rFonts w:hint="default"/>
        <w:lang w:val="es-ES" w:eastAsia="en-US" w:bidi="ar-SA"/>
      </w:rPr>
    </w:lvl>
    <w:lvl w:ilvl="4" w:tplc="8668AA36">
      <w:numFmt w:val="bullet"/>
      <w:lvlText w:val="•"/>
      <w:lvlJc w:val="left"/>
      <w:pPr>
        <w:ind w:left="5040" w:hanging="200"/>
      </w:pPr>
      <w:rPr>
        <w:rFonts w:hint="default"/>
        <w:lang w:val="es-ES" w:eastAsia="en-US" w:bidi="ar-SA"/>
      </w:rPr>
    </w:lvl>
    <w:lvl w:ilvl="5" w:tplc="57B05662">
      <w:numFmt w:val="bullet"/>
      <w:lvlText w:val="•"/>
      <w:lvlJc w:val="left"/>
      <w:pPr>
        <w:ind w:left="6040" w:hanging="200"/>
      </w:pPr>
      <w:rPr>
        <w:rFonts w:hint="default"/>
        <w:lang w:val="es-ES" w:eastAsia="en-US" w:bidi="ar-SA"/>
      </w:rPr>
    </w:lvl>
    <w:lvl w:ilvl="6" w:tplc="72A2269A">
      <w:numFmt w:val="bullet"/>
      <w:lvlText w:val="•"/>
      <w:lvlJc w:val="left"/>
      <w:pPr>
        <w:ind w:left="7040" w:hanging="200"/>
      </w:pPr>
      <w:rPr>
        <w:rFonts w:hint="default"/>
        <w:lang w:val="es-ES" w:eastAsia="en-US" w:bidi="ar-SA"/>
      </w:rPr>
    </w:lvl>
    <w:lvl w:ilvl="7" w:tplc="31026C04">
      <w:numFmt w:val="bullet"/>
      <w:lvlText w:val="•"/>
      <w:lvlJc w:val="left"/>
      <w:pPr>
        <w:ind w:left="8040" w:hanging="200"/>
      </w:pPr>
      <w:rPr>
        <w:rFonts w:hint="default"/>
        <w:lang w:val="es-ES" w:eastAsia="en-US" w:bidi="ar-SA"/>
      </w:rPr>
    </w:lvl>
    <w:lvl w:ilvl="8" w:tplc="5C00FB3E">
      <w:numFmt w:val="bullet"/>
      <w:lvlText w:val="•"/>
      <w:lvlJc w:val="left"/>
      <w:pPr>
        <w:ind w:left="9040" w:hanging="200"/>
      </w:pPr>
      <w:rPr>
        <w:rFonts w:hint="default"/>
        <w:lang w:val="es-ES" w:eastAsia="en-US" w:bidi="ar-SA"/>
      </w:rPr>
    </w:lvl>
  </w:abstractNum>
  <w:abstractNum w:abstractNumId="5" w15:restartNumberingAfterBreak="0">
    <w:nsid w:val="07B73562"/>
    <w:multiLevelType w:val="hybridMultilevel"/>
    <w:tmpl w:val="595471F6"/>
    <w:lvl w:ilvl="0" w:tplc="83BC58D4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20BC19B6">
      <w:start w:val="1"/>
      <w:numFmt w:val="upperRoman"/>
      <w:lvlText w:val="%2."/>
      <w:lvlJc w:val="left"/>
      <w:pPr>
        <w:ind w:left="1035" w:hanging="20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AE1E3ED4">
      <w:numFmt w:val="bullet"/>
      <w:lvlText w:val="•"/>
      <w:lvlJc w:val="left"/>
      <w:pPr>
        <w:ind w:left="2613" w:hanging="200"/>
      </w:pPr>
      <w:rPr>
        <w:rFonts w:hint="default"/>
        <w:lang w:val="es-ES" w:eastAsia="en-US" w:bidi="ar-SA"/>
      </w:rPr>
    </w:lvl>
    <w:lvl w:ilvl="3" w:tplc="9F726E78">
      <w:numFmt w:val="bullet"/>
      <w:lvlText w:val="•"/>
      <w:lvlJc w:val="left"/>
      <w:pPr>
        <w:ind w:left="3666" w:hanging="200"/>
      </w:pPr>
      <w:rPr>
        <w:rFonts w:hint="default"/>
        <w:lang w:val="es-ES" w:eastAsia="en-US" w:bidi="ar-SA"/>
      </w:rPr>
    </w:lvl>
    <w:lvl w:ilvl="4" w:tplc="7598D94C">
      <w:numFmt w:val="bullet"/>
      <w:lvlText w:val="•"/>
      <w:lvlJc w:val="left"/>
      <w:pPr>
        <w:ind w:left="4720" w:hanging="200"/>
      </w:pPr>
      <w:rPr>
        <w:rFonts w:hint="default"/>
        <w:lang w:val="es-ES" w:eastAsia="en-US" w:bidi="ar-SA"/>
      </w:rPr>
    </w:lvl>
    <w:lvl w:ilvl="5" w:tplc="D1D2E1CC">
      <w:numFmt w:val="bullet"/>
      <w:lvlText w:val="•"/>
      <w:lvlJc w:val="left"/>
      <w:pPr>
        <w:ind w:left="5773" w:hanging="200"/>
      </w:pPr>
      <w:rPr>
        <w:rFonts w:hint="default"/>
        <w:lang w:val="es-ES" w:eastAsia="en-US" w:bidi="ar-SA"/>
      </w:rPr>
    </w:lvl>
    <w:lvl w:ilvl="6" w:tplc="F2B6B160">
      <w:numFmt w:val="bullet"/>
      <w:lvlText w:val="•"/>
      <w:lvlJc w:val="left"/>
      <w:pPr>
        <w:ind w:left="6826" w:hanging="200"/>
      </w:pPr>
      <w:rPr>
        <w:rFonts w:hint="default"/>
        <w:lang w:val="es-ES" w:eastAsia="en-US" w:bidi="ar-SA"/>
      </w:rPr>
    </w:lvl>
    <w:lvl w:ilvl="7" w:tplc="58D8D5C4">
      <w:numFmt w:val="bullet"/>
      <w:lvlText w:val="•"/>
      <w:lvlJc w:val="left"/>
      <w:pPr>
        <w:ind w:left="7880" w:hanging="200"/>
      </w:pPr>
      <w:rPr>
        <w:rFonts w:hint="default"/>
        <w:lang w:val="es-ES" w:eastAsia="en-US" w:bidi="ar-SA"/>
      </w:rPr>
    </w:lvl>
    <w:lvl w:ilvl="8" w:tplc="4F12DFFA">
      <w:numFmt w:val="bullet"/>
      <w:lvlText w:val="•"/>
      <w:lvlJc w:val="left"/>
      <w:pPr>
        <w:ind w:left="8933" w:hanging="200"/>
      </w:pPr>
      <w:rPr>
        <w:rFonts w:hint="default"/>
        <w:lang w:val="es-ES" w:eastAsia="en-US" w:bidi="ar-SA"/>
      </w:rPr>
    </w:lvl>
  </w:abstractNum>
  <w:abstractNum w:abstractNumId="6" w15:restartNumberingAfterBreak="0">
    <w:nsid w:val="0CDF6E84"/>
    <w:multiLevelType w:val="hybridMultilevel"/>
    <w:tmpl w:val="1678699A"/>
    <w:lvl w:ilvl="0" w:tplc="A790B008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D160D3A0">
      <w:numFmt w:val="bullet"/>
      <w:lvlText w:val="•"/>
      <w:lvlJc w:val="left"/>
      <w:pPr>
        <w:ind w:left="2994" w:hanging="721"/>
      </w:pPr>
      <w:rPr>
        <w:rFonts w:hint="default"/>
        <w:lang w:val="es-ES" w:eastAsia="en-US" w:bidi="ar-SA"/>
      </w:rPr>
    </w:lvl>
    <w:lvl w:ilvl="2" w:tplc="3D5A0D82">
      <w:numFmt w:val="bullet"/>
      <w:lvlText w:val="•"/>
      <w:lvlJc w:val="left"/>
      <w:pPr>
        <w:ind w:left="3888" w:hanging="721"/>
      </w:pPr>
      <w:rPr>
        <w:rFonts w:hint="default"/>
        <w:lang w:val="es-ES" w:eastAsia="en-US" w:bidi="ar-SA"/>
      </w:rPr>
    </w:lvl>
    <w:lvl w:ilvl="3" w:tplc="B00A086C">
      <w:numFmt w:val="bullet"/>
      <w:lvlText w:val="•"/>
      <w:lvlJc w:val="left"/>
      <w:pPr>
        <w:ind w:left="4782" w:hanging="721"/>
      </w:pPr>
      <w:rPr>
        <w:rFonts w:hint="default"/>
        <w:lang w:val="es-ES" w:eastAsia="en-US" w:bidi="ar-SA"/>
      </w:rPr>
    </w:lvl>
    <w:lvl w:ilvl="4" w:tplc="83EC8024">
      <w:numFmt w:val="bullet"/>
      <w:lvlText w:val="•"/>
      <w:lvlJc w:val="left"/>
      <w:pPr>
        <w:ind w:left="5676" w:hanging="721"/>
      </w:pPr>
      <w:rPr>
        <w:rFonts w:hint="default"/>
        <w:lang w:val="es-ES" w:eastAsia="en-US" w:bidi="ar-SA"/>
      </w:rPr>
    </w:lvl>
    <w:lvl w:ilvl="5" w:tplc="7E1C5436">
      <w:numFmt w:val="bullet"/>
      <w:lvlText w:val="•"/>
      <w:lvlJc w:val="left"/>
      <w:pPr>
        <w:ind w:left="6570" w:hanging="721"/>
      </w:pPr>
      <w:rPr>
        <w:rFonts w:hint="default"/>
        <w:lang w:val="es-ES" w:eastAsia="en-US" w:bidi="ar-SA"/>
      </w:rPr>
    </w:lvl>
    <w:lvl w:ilvl="6" w:tplc="ED00C738">
      <w:numFmt w:val="bullet"/>
      <w:lvlText w:val="•"/>
      <w:lvlJc w:val="left"/>
      <w:pPr>
        <w:ind w:left="7464" w:hanging="721"/>
      </w:pPr>
      <w:rPr>
        <w:rFonts w:hint="default"/>
        <w:lang w:val="es-ES" w:eastAsia="en-US" w:bidi="ar-SA"/>
      </w:rPr>
    </w:lvl>
    <w:lvl w:ilvl="7" w:tplc="4DC8680C">
      <w:numFmt w:val="bullet"/>
      <w:lvlText w:val="•"/>
      <w:lvlJc w:val="left"/>
      <w:pPr>
        <w:ind w:left="8358" w:hanging="721"/>
      </w:pPr>
      <w:rPr>
        <w:rFonts w:hint="default"/>
        <w:lang w:val="es-ES" w:eastAsia="en-US" w:bidi="ar-SA"/>
      </w:rPr>
    </w:lvl>
    <w:lvl w:ilvl="8" w:tplc="03EE42B6">
      <w:numFmt w:val="bullet"/>
      <w:lvlText w:val="•"/>
      <w:lvlJc w:val="left"/>
      <w:pPr>
        <w:ind w:left="9252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0D38437E"/>
    <w:multiLevelType w:val="hybridMultilevel"/>
    <w:tmpl w:val="E3C21C3E"/>
    <w:lvl w:ilvl="0" w:tplc="ED78B418">
      <w:start w:val="1"/>
      <w:numFmt w:val="lowerLetter"/>
      <w:lvlText w:val="%1)"/>
      <w:lvlJc w:val="left"/>
      <w:pPr>
        <w:ind w:left="836" w:hanging="3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913A0446">
      <w:numFmt w:val="bullet"/>
      <w:lvlText w:val="•"/>
      <w:lvlJc w:val="left"/>
      <w:pPr>
        <w:ind w:left="1860" w:hanging="304"/>
      </w:pPr>
      <w:rPr>
        <w:rFonts w:hint="default"/>
        <w:lang w:val="es-ES" w:eastAsia="en-US" w:bidi="ar-SA"/>
      </w:rPr>
    </w:lvl>
    <w:lvl w:ilvl="2" w:tplc="5A70136E">
      <w:numFmt w:val="bullet"/>
      <w:lvlText w:val="•"/>
      <w:lvlJc w:val="left"/>
      <w:pPr>
        <w:ind w:left="2880" w:hanging="304"/>
      </w:pPr>
      <w:rPr>
        <w:rFonts w:hint="default"/>
        <w:lang w:val="es-ES" w:eastAsia="en-US" w:bidi="ar-SA"/>
      </w:rPr>
    </w:lvl>
    <w:lvl w:ilvl="3" w:tplc="EA4035BA">
      <w:numFmt w:val="bullet"/>
      <w:lvlText w:val="•"/>
      <w:lvlJc w:val="left"/>
      <w:pPr>
        <w:ind w:left="3900" w:hanging="304"/>
      </w:pPr>
      <w:rPr>
        <w:rFonts w:hint="default"/>
        <w:lang w:val="es-ES" w:eastAsia="en-US" w:bidi="ar-SA"/>
      </w:rPr>
    </w:lvl>
    <w:lvl w:ilvl="4" w:tplc="74B4B2FE">
      <w:numFmt w:val="bullet"/>
      <w:lvlText w:val="•"/>
      <w:lvlJc w:val="left"/>
      <w:pPr>
        <w:ind w:left="4920" w:hanging="304"/>
      </w:pPr>
      <w:rPr>
        <w:rFonts w:hint="default"/>
        <w:lang w:val="es-ES" w:eastAsia="en-US" w:bidi="ar-SA"/>
      </w:rPr>
    </w:lvl>
    <w:lvl w:ilvl="5" w:tplc="3C342A38">
      <w:numFmt w:val="bullet"/>
      <w:lvlText w:val="•"/>
      <w:lvlJc w:val="left"/>
      <w:pPr>
        <w:ind w:left="5940" w:hanging="304"/>
      </w:pPr>
      <w:rPr>
        <w:rFonts w:hint="default"/>
        <w:lang w:val="es-ES" w:eastAsia="en-US" w:bidi="ar-SA"/>
      </w:rPr>
    </w:lvl>
    <w:lvl w:ilvl="6" w:tplc="298E721C">
      <w:numFmt w:val="bullet"/>
      <w:lvlText w:val="•"/>
      <w:lvlJc w:val="left"/>
      <w:pPr>
        <w:ind w:left="6960" w:hanging="304"/>
      </w:pPr>
      <w:rPr>
        <w:rFonts w:hint="default"/>
        <w:lang w:val="es-ES" w:eastAsia="en-US" w:bidi="ar-SA"/>
      </w:rPr>
    </w:lvl>
    <w:lvl w:ilvl="7" w:tplc="40E857DE">
      <w:numFmt w:val="bullet"/>
      <w:lvlText w:val="•"/>
      <w:lvlJc w:val="left"/>
      <w:pPr>
        <w:ind w:left="7980" w:hanging="304"/>
      </w:pPr>
      <w:rPr>
        <w:rFonts w:hint="default"/>
        <w:lang w:val="es-ES" w:eastAsia="en-US" w:bidi="ar-SA"/>
      </w:rPr>
    </w:lvl>
    <w:lvl w:ilvl="8" w:tplc="46128FC0">
      <w:numFmt w:val="bullet"/>
      <w:lvlText w:val="•"/>
      <w:lvlJc w:val="left"/>
      <w:pPr>
        <w:ind w:left="9000" w:hanging="304"/>
      </w:pPr>
      <w:rPr>
        <w:rFonts w:hint="default"/>
        <w:lang w:val="es-ES" w:eastAsia="en-US" w:bidi="ar-SA"/>
      </w:rPr>
    </w:lvl>
  </w:abstractNum>
  <w:abstractNum w:abstractNumId="8" w15:restartNumberingAfterBreak="0">
    <w:nsid w:val="0D9C4987"/>
    <w:multiLevelType w:val="hybridMultilevel"/>
    <w:tmpl w:val="244CC32A"/>
    <w:lvl w:ilvl="0" w:tplc="D6227220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A756146C">
      <w:start w:val="1"/>
      <w:numFmt w:val="lowerLetter"/>
      <w:lvlText w:val="%2)"/>
      <w:lvlJc w:val="left"/>
      <w:pPr>
        <w:ind w:left="2253" w:hanging="49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CD2C923C">
      <w:start w:val="1"/>
      <w:numFmt w:val="decimal"/>
      <w:lvlText w:val="%3)"/>
      <w:lvlJc w:val="left"/>
      <w:pPr>
        <w:ind w:left="2625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3" w:tplc="B3681F40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4600EB30">
      <w:numFmt w:val="bullet"/>
      <w:lvlText w:val="•"/>
      <w:lvlJc w:val="left"/>
      <w:pPr>
        <w:ind w:left="4725" w:hanging="360"/>
      </w:pPr>
      <w:rPr>
        <w:rFonts w:hint="default"/>
        <w:lang w:val="es-ES" w:eastAsia="en-US" w:bidi="ar-SA"/>
      </w:rPr>
    </w:lvl>
    <w:lvl w:ilvl="5" w:tplc="54C2EFA4">
      <w:numFmt w:val="bullet"/>
      <w:lvlText w:val="•"/>
      <w:lvlJc w:val="left"/>
      <w:pPr>
        <w:ind w:left="5777" w:hanging="360"/>
      </w:pPr>
      <w:rPr>
        <w:rFonts w:hint="default"/>
        <w:lang w:val="es-ES" w:eastAsia="en-US" w:bidi="ar-SA"/>
      </w:rPr>
    </w:lvl>
    <w:lvl w:ilvl="6" w:tplc="27321742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7" w:tplc="A1B664A4">
      <w:numFmt w:val="bullet"/>
      <w:lvlText w:val="•"/>
      <w:lvlJc w:val="left"/>
      <w:pPr>
        <w:ind w:left="7882" w:hanging="360"/>
      </w:pPr>
      <w:rPr>
        <w:rFonts w:hint="default"/>
        <w:lang w:val="es-ES" w:eastAsia="en-US" w:bidi="ar-SA"/>
      </w:rPr>
    </w:lvl>
    <w:lvl w:ilvl="8" w:tplc="7A8243B0">
      <w:numFmt w:val="bullet"/>
      <w:lvlText w:val="•"/>
      <w:lvlJc w:val="left"/>
      <w:pPr>
        <w:ind w:left="893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DD90220"/>
    <w:multiLevelType w:val="hybridMultilevel"/>
    <w:tmpl w:val="4FE6BEC8"/>
    <w:lvl w:ilvl="0" w:tplc="99CCC7B4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C10C9ADA">
      <w:numFmt w:val="bullet"/>
      <w:lvlText w:val="•"/>
      <w:lvlJc w:val="left"/>
      <w:pPr>
        <w:ind w:left="2112" w:hanging="280"/>
      </w:pPr>
      <w:rPr>
        <w:rFonts w:hint="default"/>
        <w:lang w:val="es-ES" w:eastAsia="en-US" w:bidi="ar-SA"/>
      </w:rPr>
    </w:lvl>
    <w:lvl w:ilvl="2" w:tplc="297A9784">
      <w:numFmt w:val="bullet"/>
      <w:lvlText w:val="•"/>
      <w:lvlJc w:val="left"/>
      <w:pPr>
        <w:ind w:left="3104" w:hanging="280"/>
      </w:pPr>
      <w:rPr>
        <w:rFonts w:hint="default"/>
        <w:lang w:val="es-ES" w:eastAsia="en-US" w:bidi="ar-SA"/>
      </w:rPr>
    </w:lvl>
    <w:lvl w:ilvl="3" w:tplc="4B186C9C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4" w:tplc="3C6679FE">
      <w:numFmt w:val="bullet"/>
      <w:lvlText w:val="•"/>
      <w:lvlJc w:val="left"/>
      <w:pPr>
        <w:ind w:left="5088" w:hanging="280"/>
      </w:pPr>
      <w:rPr>
        <w:rFonts w:hint="default"/>
        <w:lang w:val="es-ES" w:eastAsia="en-US" w:bidi="ar-SA"/>
      </w:rPr>
    </w:lvl>
    <w:lvl w:ilvl="5" w:tplc="8FF405F2">
      <w:numFmt w:val="bullet"/>
      <w:lvlText w:val="•"/>
      <w:lvlJc w:val="left"/>
      <w:pPr>
        <w:ind w:left="6080" w:hanging="280"/>
      </w:pPr>
      <w:rPr>
        <w:rFonts w:hint="default"/>
        <w:lang w:val="es-ES" w:eastAsia="en-US" w:bidi="ar-SA"/>
      </w:rPr>
    </w:lvl>
    <w:lvl w:ilvl="6" w:tplc="4CCEDE22">
      <w:numFmt w:val="bullet"/>
      <w:lvlText w:val="•"/>
      <w:lvlJc w:val="left"/>
      <w:pPr>
        <w:ind w:left="7072" w:hanging="280"/>
      </w:pPr>
      <w:rPr>
        <w:rFonts w:hint="default"/>
        <w:lang w:val="es-ES" w:eastAsia="en-US" w:bidi="ar-SA"/>
      </w:rPr>
    </w:lvl>
    <w:lvl w:ilvl="7" w:tplc="81DAF8E6">
      <w:numFmt w:val="bullet"/>
      <w:lvlText w:val="•"/>
      <w:lvlJc w:val="left"/>
      <w:pPr>
        <w:ind w:left="8064" w:hanging="280"/>
      </w:pPr>
      <w:rPr>
        <w:rFonts w:hint="default"/>
        <w:lang w:val="es-ES" w:eastAsia="en-US" w:bidi="ar-SA"/>
      </w:rPr>
    </w:lvl>
    <w:lvl w:ilvl="8" w:tplc="2F8C6D60">
      <w:numFmt w:val="bullet"/>
      <w:lvlText w:val="•"/>
      <w:lvlJc w:val="left"/>
      <w:pPr>
        <w:ind w:left="9056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0FBB236C"/>
    <w:multiLevelType w:val="hybridMultilevel"/>
    <w:tmpl w:val="1C88CEA6"/>
    <w:lvl w:ilvl="0" w:tplc="7304FB76">
      <w:start w:val="1"/>
      <w:numFmt w:val="upperRoman"/>
      <w:lvlText w:val="%1."/>
      <w:lvlJc w:val="left"/>
      <w:pPr>
        <w:ind w:left="836" w:hanging="2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65F25638">
      <w:numFmt w:val="bullet"/>
      <w:lvlText w:val="•"/>
      <w:lvlJc w:val="left"/>
      <w:pPr>
        <w:ind w:left="1860" w:hanging="220"/>
      </w:pPr>
      <w:rPr>
        <w:rFonts w:hint="default"/>
        <w:lang w:val="es-ES" w:eastAsia="en-US" w:bidi="ar-SA"/>
      </w:rPr>
    </w:lvl>
    <w:lvl w:ilvl="2" w:tplc="3072D898">
      <w:numFmt w:val="bullet"/>
      <w:lvlText w:val="•"/>
      <w:lvlJc w:val="left"/>
      <w:pPr>
        <w:ind w:left="2880" w:hanging="220"/>
      </w:pPr>
      <w:rPr>
        <w:rFonts w:hint="default"/>
        <w:lang w:val="es-ES" w:eastAsia="en-US" w:bidi="ar-SA"/>
      </w:rPr>
    </w:lvl>
    <w:lvl w:ilvl="3" w:tplc="E6469B14">
      <w:numFmt w:val="bullet"/>
      <w:lvlText w:val="•"/>
      <w:lvlJc w:val="left"/>
      <w:pPr>
        <w:ind w:left="3900" w:hanging="220"/>
      </w:pPr>
      <w:rPr>
        <w:rFonts w:hint="default"/>
        <w:lang w:val="es-ES" w:eastAsia="en-US" w:bidi="ar-SA"/>
      </w:rPr>
    </w:lvl>
    <w:lvl w:ilvl="4" w:tplc="D39EFB6C">
      <w:numFmt w:val="bullet"/>
      <w:lvlText w:val="•"/>
      <w:lvlJc w:val="left"/>
      <w:pPr>
        <w:ind w:left="4920" w:hanging="220"/>
      </w:pPr>
      <w:rPr>
        <w:rFonts w:hint="default"/>
        <w:lang w:val="es-ES" w:eastAsia="en-US" w:bidi="ar-SA"/>
      </w:rPr>
    </w:lvl>
    <w:lvl w:ilvl="5" w:tplc="E6E2095A">
      <w:numFmt w:val="bullet"/>
      <w:lvlText w:val="•"/>
      <w:lvlJc w:val="left"/>
      <w:pPr>
        <w:ind w:left="5940" w:hanging="220"/>
      </w:pPr>
      <w:rPr>
        <w:rFonts w:hint="default"/>
        <w:lang w:val="es-ES" w:eastAsia="en-US" w:bidi="ar-SA"/>
      </w:rPr>
    </w:lvl>
    <w:lvl w:ilvl="6" w:tplc="2BACDF16">
      <w:numFmt w:val="bullet"/>
      <w:lvlText w:val="•"/>
      <w:lvlJc w:val="left"/>
      <w:pPr>
        <w:ind w:left="6960" w:hanging="220"/>
      </w:pPr>
      <w:rPr>
        <w:rFonts w:hint="default"/>
        <w:lang w:val="es-ES" w:eastAsia="en-US" w:bidi="ar-SA"/>
      </w:rPr>
    </w:lvl>
    <w:lvl w:ilvl="7" w:tplc="0A3ACDB4">
      <w:numFmt w:val="bullet"/>
      <w:lvlText w:val="•"/>
      <w:lvlJc w:val="left"/>
      <w:pPr>
        <w:ind w:left="7980" w:hanging="220"/>
      </w:pPr>
      <w:rPr>
        <w:rFonts w:hint="default"/>
        <w:lang w:val="es-ES" w:eastAsia="en-US" w:bidi="ar-SA"/>
      </w:rPr>
    </w:lvl>
    <w:lvl w:ilvl="8" w:tplc="12C435A6">
      <w:numFmt w:val="bullet"/>
      <w:lvlText w:val="•"/>
      <w:lvlJc w:val="left"/>
      <w:pPr>
        <w:ind w:left="9000" w:hanging="220"/>
      </w:pPr>
      <w:rPr>
        <w:rFonts w:hint="default"/>
        <w:lang w:val="es-ES" w:eastAsia="en-US" w:bidi="ar-SA"/>
      </w:rPr>
    </w:lvl>
  </w:abstractNum>
  <w:abstractNum w:abstractNumId="11" w15:restartNumberingAfterBreak="0">
    <w:nsid w:val="10577EF7"/>
    <w:multiLevelType w:val="hybridMultilevel"/>
    <w:tmpl w:val="5448BB28"/>
    <w:lvl w:ilvl="0" w:tplc="653E96B8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84B23DE4">
      <w:start w:val="1"/>
      <w:numFmt w:val="upperRoman"/>
      <w:lvlText w:val="%2."/>
      <w:lvlJc w:val="left"/>
      <w:pPr>
        <w:ind w:left="191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E23839D0">
      <w:start w:val="1"/>
      <w:numFmt w:val="lowerLetter"/>
      <w:lvlText w:val="%3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3" w:tplc="6480D6FC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1E4A823C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5" w:tplc="B712C140">
      <w:numFmt w:val="bullet"/>
      <w:lvlText w:val="•"/>
      <w:lvlJc w:val="left"/>
      <w:pPr>
        <w:ind w:left="5565" w:hanging="360"/>
      </w:pPr>
      <w:rPr>
        <w:rFonts w:hint="default"/>
        <w:lang w:val="es-ES" w:eastAsia="en-US" w:bidi="ar-SA"/>
      </w:rPr>
    </w:lvl>
    <w:lvl w:ilvl="6" w:tplc="472AA482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8CB69990">
      <w:numFmt w:val="bullet"/>
      <w:lvlText w:val="•"/>
      <w:lvlJc w:val="left"/>
      <w:pPr>
        <w:ind w:left="7755" w:hanging="360"/>
      </w:pPr>
      <w:rPr>
        <w:rFonts w:hint="default"/>
        <w:lang w:val="es-ES" w:eastAsia="en-US" w:bidi="ar-SA"/>
      </w:rPr>
    </w:lvl>
    <w:lvl w:ilvl="8" w:tplc="DA0CB172">
      <w:numFmt w:val="bullet"/>
      <w:lvlText w:val="•"/>
      <w:lvlJc w:val="left"/>
      <w:pPr>
        <w:ind w:left="885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21E2F37"/>
    <w:multiLevelType w:val="hybridMultilevel"/>
    <w:tmpl w:val="0AFA5E08"/>
    <w:lvl w:ilvl="0" w:tplc="E25A12D6">
      <w:start w:val="2"/>
      <w:numFmt w:val="upperRoman"/>
      <w:lvlText w:val="%1."/>
      <w:lvlJc w:val="left"/>
      <w:pPr>
        <w:ind w:left="1100" w:hanging="264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E1EB5CA">
      <w:start w:val="1"/>
      <w:numFmt w:val="upperRoman"/>
      <w:lvlText w:val="%2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B8984900">
      <w:numFmt w:val="bullet"/>
      <w:lvlText w:val="•"/>
      <w:lvlJc w:val="left"/>
      <w:pPr>
        <w:ind w:left="3093" w:hanging="721"/>
      </w:pPr>
      <w:rPr>
        <w:rFonts w:hint="default"/>
        <w:lang w:val="es-ES" w:eastAsia="en-US" w:bidi="ar-SA"/>
      </w:rPr>
    </w:lvl>
    <w:lvl w:ilvl="3" w:tplc="0F687A9E">
      <w:numFmt w:val="bullet"/>
      <w:lvlText w:val="•"/>
      <w:lvlJc w:val="left"/>
      <w:pPr>
        <w:ind w:left="4086" w:hanging="721"/>
      </w:pPr>
      <w:rPr>
        <w:rFonts w:hint="default"/>
        <w:lang w:val="es-ES" w:eastAsia="en-US" w:bidi="ar-SA"/>
      </w:rPr>
    </w:lvl>
    <w:lvl w:ilvl="4" w:tplc="86529DDA">
      <w:numFmt w:val="bullet"/>
      <w:lvlText w:val="•"/>
      <w:lvlJc w:val="left"/>
      <w:pPr>
        <w:ind w:left="5080" w:hanging="721"/>
      </w:pPr>
      <w:rPr>
        <w:rFonts w:hint="default"/>
        <w:lang w:val="es-ES" w:eastAsia="en-US" w:bidi="ar-SA"/>
      </w:rPr>
    </w:lvl>
    <w:lvl w:ilvl="5" w:tplc="576EB052">
      <w:numFmt w:val="bullet"/>
      <w:lvlText w:val="•"/>
      <w:lvlJc w:val="left"/>
      <w:pPr>
        <w:ind w:left="6073" w:hanging="721"/>
      </w:pPr>
      <w:rPr>
        <w:rFonts w:hint="default"/>
        <w:lang w:val="es-ES" w:eastAsia="en-US" w:bidi="ar-SA"/>
      </w:rPr>
    </w:lvl>
    <w:lvl w:ilvl="6" w:tplc="DF3A5A62">
      <w:numFmt w:val="bullet"/>
      <w:lvlText w:val="•"/>
      <w:lvlJc w:val="left"/>
      <w:pPr>
        <w:ind w:left="7066" w:hanging="721"/>
      </w:pPr>
      <w:rPr>
        <w:rFonts w:hint="default"/>
        <w:lang w:val="es-ES" w:eastAsia="en-US" w:bidi="ar-SA"/>
      </w:rPr>
    </w:lvl>
    <w:lvl w:ilvl="7" w:tplc="F22C036A">
      <w:numFmt w:val="bullet"/>
      <w:lvlText w:val="•"/>
      <w:lvlJc w:val="left"/>
      <w:pPr>
        <w:ind w:left="8060" w:hanging="721"/>
      </w:pPr>
      <w:rPr>
        <w:rFonts w:hint="default"/>
        <w:lang w:val="es-ES" w:eastAsia="en-US" w:bidi="ar-SA"/>
      </w:rPr>
    </w:lvl>
    <w:lvl w:ilvl="8" w:tplc="74148B54">
      <w:numFmt w:val="bullet"/>
      <w:lvlText w:val="•"/>
      <w:lvlJc w:val="left"/>
      <w:pPr>
        <w:ind w:left="9053" w:hanging="721"/>
      </w:pPr>
      <w:rPr>
        <w:rFonts w:hint="default"/>
        <w:lang w:val="es-ES" w:eastAsia="en-US" w:bidi="ar-SA"/>
      </w:rPr>
    </w:lvl>
  </w:abstractNum>
  <w:abstractNum w:abstractNumId="13" w15:restartNumberingAfterBreak="0">
    <w:nsid w:val="12AB4C24"/>
    <w:multiLevelType w:val="hybridMultilevel"/>
    <w:tmpl w:val="82822FC0"/>
    <w:lvl w:ilvl="0" w:tplc="32762F2C">
      <w:start w:val="1"/>
      <w:numFmt w:val="upperRoman"/>
      <w:lvlText w:val="%1."/>
      <w:lvlJc w:val="left"/>
      <w:pPr>
        <w:ind w:left="1556" w:hanging="36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E98FA72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707A8898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9E1E5FD4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B4163CC8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3CE47832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72300CAE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B2D2CD54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AE0C9D64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12AB563F"/>
    <w:multiLevelType w:val="hybridMultilevel"/>
    <w:tmpl w:val="E50A307E"/>
    <w:lvl w:ilvl="0" w:tplc="BE962A7A">
      <w:start w:val="1"/>
      <w:numFmt w:val="lowerLetter"/>
      <w:lvlText w:val="%1)"/>
      <w:lvlJc w:val="left"/>
      <w:pPr>
        <w:ind w:left="836" w:hanging="28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EF46E610">
      <w:numFmt w:val="bullet"/>
      <w:lvlText w:val="•"/>
      <w:lvlJc w:val="left"/>
      <w:pPr>
        <w:ind w:left="1860" w:hanging="284"/>
      </w:pPr>
      <w:rPr>
        <w:rFonts w:hint="default"/>
        <w:lang w:val="es-ES" w:eastAsia="en-US" w:bidi="ar-SA"/>
      </w:rPr>
    </w:lvl>
    <w:lvl w:ilvl="2" w:tplc="83A859F0">
      <w:numFmt w:val="bullet"/>
      <w:lvlText w:val="•"/>
      <w:lvlJc w:val="left"/>
      <w:pPr>
        <w:ind w:left="2880" w:hanging="284"/>
      </w:pPr>
      <w:rPr>
        <w:rFonts w:hint="default"/>
        <w:lang w:val="es-ES" w:eastAsia="en-US" w:bidi="ar-SA"/>
      </w:rPr>
    </w:lvl>
    <w:lvl w:ilvl="3" w:tplc="CB24D46A">
      <w:numFmt w:val="bullet"/>
      <w:lvlText w:val="•"/>
      <w:lvlJc w:val="left"/>
      <w:pPr>
        <w:ind w:left="3900" w:hanging="284"/>
      </w:pPr>
      <w:rPr>
        <w:rFonts w:hint="default"/>
        <w:lang w:val="es-ES" w:eastAsia="en-US" w:bidi="ar-SA"/>
      </w:rPr>
    </w:lvl>
    <w:lvl w:ilvl="4" w:tplc="6F98A2A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5" w:tplc="928A5BB2">
      <w:numFmt w:val="bullet"/>
      <w:lvlText w:val="•"/>
      <w:lvlJc w:val="left"/>
      <w:pPr>
        <w:ind w:left="5940" w:hanging="284"/>
      </w:pPr>
      <w:rPr>
        <w:rFonts w:hint="default"/>
        <w:lang w:val="es-ES" w:eastAsia="en-US" w:bidi="ar-SA"/>
      </w:rPr>
    </w:lvl>
    <w:lvl w:ilvl="6" w:tplc="4D6A2ED2">
      <w:numFmt w:val="bullet"/>
      <w:lvlText w:val="•"/>
      <w:lvlJc w:val="left"/>
      <w:pPr>
        <w:ind w:left="6960" w:hanging="284"/>
      </w:pPr>
      <w:rPr>
        <w:rFonts w:hint="default"/>
        <w:lang w:val="es-ES" w:eastAsia="en-US" w:bidi="ar-SA"/>
      </w:rPr>
    </w:lvl>
    <w:lvl w:ilvl="7" w:tplc="9886F184">
      <w:numFmt w:val="bullet"/>
      <w:lvlText w:val="•"/>
      <w:lvlJc w:val="left"/>
      <w:pPr>
        <w:ind w:left="7980" w:hanging="284"/>
      </w:pPr>
      <w:rPr>
        <w:rFonts w:hint="default"/>
        <w:lang w:val="es-ES" w:eastAsia="en-US" w:bidi="ar-SA"/>
      </w:rPr>
    </w:lvl>
    <w:lvl w:ilvl="8" w:tplc="0BF06272">
      <w:numFmt w:val="bullet"/>
      <w:lvlText w:val="•"/>
      <w:lvlJc w:val="left"/>
      <w:pPr>
        <w:ind w:left="9000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13903E34"/>
    <w:multiLevelType w:val="hybridMultilevel"/>
    <w:tmpl w:val="2AC8AFCC"/>
    <w:lvl w:ilvl="0" w:tplc="974E310A">
      <w:start w:val="1"/>
      <w:numFmt w:val="lowerLetter"/>
      <w:lvlText w:val="%1)"/>
      <w:lvlJc w:val="left"/>
      <w:pPr>
        <w:ind w:left="836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2665EAA">
      <w:numFmt w:val="bullet"/>
      <w:lvlText w:val="•"/>
      <w:lvlJc w:val="left"/>
      <w:pPr>
        <w:ind w:left="1860" w:hanging="336"/>
      </w:pPr>
      <w:rPr>
        <w:rFonts w:hint="default"/>
        <w:lang w:val="es-ES" w:eastAsia="en-US" w:bidi="ar-SA"/>
      </w:rPr>
    </w:lvl>
    <w:lvl w:ilvl="2" w:tplc="0E60E878">
      <w:numFmt w:val="bullet"/>
      <w:lvlText w:val="•"/>
      <w:lvlJc w:val="left"/>
      <w:pPr>
        <w:ind w:left="2880" w:hanging="336"/>
      </w:pPr>
      <w:rPr>
        <w:rFonts w:hint="default"/>
        <w:lang w:val="es-ES" w:eastAsia="en-US" w:bidi="ar-SA"/>
      </w:rPr>
    </w:lvl>
    <w:lvl w:ilvl="3" w:tplc="07300BE2">
      <w:numFmt w:val="bullet"/>
      <w:lvlText w:val="•"/>
      <w:lvlJc w:val="left"/>
      <w:pPr>
        <w:ind w:left="3900" w:hanging="336"/>
      </w:pPr>
      <w:rPr>
        <w:rFonts w:hint="default"/>
        <w:lang w:val="es-ES" w:eastAsia="en-US" w:bidi="ar-SA"/>
      </w:rPr>
    </w:lvl>
    <w:lvl w:ilvl="4" w:tplc="46626D3A">
      <w:numFmt w:val="bullet"/>
      <w:lvlText w:val="•"/>
      <w:lvlJc w:val="left"/>
      <w:pPr>
        <w:ind w:left="4920" w:hanging="336"/>
      </w:pPr>
      <w:rPr>
        <w:rFonts w:hint="default"/>
        <w:lang w:val="es-ES" w:eastAsia="en-US" w:bidi="ar-SA"/>
      </w:rPr>
    </w:lvl>
    <w:lvl w:ilvl="5" w:tplc="B3706FE0">
      <w:numFmt w:val="bullet"/>
      <w:lvlText w:val="•"/>
      <w:lvlJc w:val="left"/>
      <w:pPr>
        <w:ind w:left="5940" w:hanging="336"/>
      </w:pPr>
      <w:rPr>
        <w:rFonts w:hint="default"/>
        <w:lang w:val="es-ES" w:eastAsia="en-US" w:bidi="ar-SA"/>
      </w:rPr>
    </w:lvl>
    <w:lvl w:ilvl="6" w:tplc="4A0C1E2C">
      <w:numFmt w:val="bullet"/>
      <w:lvlText w:val="•"/>
      <w:lvlJc w:val="left"/>
      <w:pPr>
        <w:ind w:left="6960" w:hanging="336"/>
      </w:pPr>
      <w:rPr>
        <w:rFonts w:hint="default"/>
        <w:lang w:val="es-ES" w:eastAsia="en-US" w:bidi="ar-SA"/>
      </w:rPr>
    </w:lvl>
    <w:lvl w:ilvl="7" w:tplc="F59ABB2C">
      <w:numFmt w:val="bullet"/>
      <w:lvlText w:val="•"/>
      <w:lvlJc w:val="left"/>
      <w:pPr>
        <w:ind w:left="7980" w:hanging="336"/>
      </w:pPr>
      <w:rPr>
        <w:rFonts w:hint="default"/>
        <w:lang w:val="es-ES" w:eastAsia="en-US" w:bidi="ar-SA"/>
      </w:rPr>
    </w:lvl>
    <w:lvl w:ilvl="8" w:tplc="F80EF168">
      <w:numFmt w:val="bullet"/>
      <w:lvlText w:val="•"/>
      <w:lvlJc w:val="left"/>
      <w:pPr>
        <w:ind w:left="9000" w:hanging="336"/>
      </w:pPr>
      <w:rPr>
        <w:rFonts w:hint="default"/>
        <w:lang w:val="es-ES" w:eastAsia="en-US" w:bidi="ar-SA"/>
      </w:rPr>
    </w:lvl>
  </w:abstractNum>
  <w:abstractNum w:abstractNumId="16" w15:restartNumberingAfterBreak="0">
    <w:nsid w:val="14122011"/>
    <w:multiLevelType w:val="hybridMultilevel"/>
    <w:tmpl w:val="C5BA0CC2"/>
    <w:lvl w:ilvl="0" w:tplc="F32A3C84">
      <w:start w:val="1"/>
      <w:numFmt w:val="upperRoman"/>
      <w:lvlText w:val="%1."/>
      <w:lvlJc w:val="left"/>
      <w:pPr>
        <w:ind w:left="1612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D84B7F0">
      <w:numFmt w:val="bullet"/>
      <w:lvlText w:val="•"/>
      <w:lvlJc w:val="left"/>
      <w:pPr>
        <w:ind w:left="2562" w:hanging="492"/>
      </w:pPr>
      <w:rPr>
        <w:rFonts w:hint="default"/>
        <w:lang w:val="es-ES" w:eastAsia="en-US" w:bidi="ar-SA"/>
      </w:rPr>
    </w:lvl>
    <w:lvl w:ilvl="2" w:tplc="04C077EC">
      <w:numFmt w:val="bullet"/>
      <w:lvlText w:val="•"/>
      <w:lvlJc w:val="left"/>
      <w:pPr>
        <w:ind w:left="3504" w:hanging="492"/>
      </w:pPr>
      <w:rPr>
        <w:rFonts w:hint="default"/>
        <w:lang w:val="es-ES" w:eastAsia="en-US" w:bidi="ar-SA"/>
      </w:rPr>
    </w:lvl>
    <w:lvl w:ilvl="3" w:tplc="F73C6BA0">
      <w:numFmt w:val="bullet"/>
      <w:lvlText w:val="•"/>
      <w:lvlJc w:val="left"/>
      <w:pPr>
        <w:ind w:left="4446" w:hanging="492"/>
      </w:pPr>
      <w:rPr>
        <w:rFonts w:hint="default"/>
        <w:lang w:val="es-ES" w:eastAsia="en-US" w:bidi="ar-SA"/>
      </w:rPr>
    </w:lvl>
    <w:lvl w:ilvl="4" w:tplc="4AB0C58A">
      <w:numFmt w:val="bullet"/>
      <w:lvlText w:val="•"/>
      <w:lvlJc w:val="left"/>
      <w:pPr>
        <w:ind w:left="5388" w:hanging="492"/>
      </w:pPr>
      <w:rPr>
        <w:rFonts w:hint="default"/>
        <w:lang w:val="es-ES" w:eastAsia="en-US" w:bidi="ar-SA"/>
      </w:rPr>
    </w:lvl>
    <w:lvl w:ilvl="5" w:tplc="C73E2D02">
      <w:numFmt w:val="bullet"/>
      <w:lvlText w:val="•"/>
      <w:lvlJc w:val="left"/>
      <w:pPr>
        <w:ind w:left="6330" w:hanging="492"/>
      </w:pPr>
      <w:rPr>
        <w:rFonts w:hint="default"/>
        <w:lang w:val="es-ES" w:eastAsia="en-US" w:bidi="ar-SA"/>
      </w:rPr>
    </w:lvl>
    <w:lvl w:ilvl="6" w:tplc="34002B30">
      <w:numFmt w:val="bullet"/>
      <w:lvlText w:val="•"/>
      <w:lvlJc w:val="left"/>
      <w:pPr>
        <w:ind w:left="7272" w:hanging="492"/>
      </w:pPr>
      <w:rPr>
        <w:rFonts w:hint="default"/>
        <w:lang w:val="es-ES" w:eastAsia="en-US" w:bidi="ar-SA"/>
      </w:rPr>
    </w:lvl>
    <w:lvl w:ilvl="7" w:tplc="4B3834D2">
      <w:numFmt w:val="bullet"/>
      <w:lvlText w:val="•"/>
      <w:lvlJc w:val="left"/>
      <w:pPr>
        <w:ind w:left="8214" w:hanging="492"/>
      </w:pPr>
      <w:rPr>
        <w:rFonts w:hint="default"/>
        <w:lang w:val="es-ES" w:eastAsia="en-US" w:bidi="ar-SA"/>
      </w:rPr>
    </w:lvl>
    <w:lvl w:ilvl="8" w:tplc="ABE4ED16">
      <w:numFmt w:val="bullet"/>
      <w:lvlText w:val="•"/>
      <w:lvlJc w:val="left"/>
      <w:pPr>
        <w:ind w:left="9156" w:hanging="492"/>
      </w:pPr>
      <w:rPr>
        <w:rFonts w:hint="default"/>
        <w:lang w:val="es-ES" w:eastAsia="en-US" w:bidi="ar-SA"/>
      </w:rPr>
    </w:lvl>
  </w:abstractNum>
  <w:abstractNum w:abstractNumId="17" w15:restartNumberingAfterBreak="0">
    <w:nsid w:val="148E3DC4"/>
    <w:multiLevelType w:val="hybridMultilevel"/>
    <w:tmpl w:val="6C4C10BE"/>
    <w:lvl w:ilvl="0" w:tplc="9D786F36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A229A1C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AF667B8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1D1CFF7E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3B92C21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D16C9FDE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8144959E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58923D12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2648E320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6393535"/>
    <w:multiLevelType w:val="hybridMultilevel"/>
    <w:tmpl w:val="E68642F4"/>
    <w:lvl w:ilvl="0" w:tplc="022EDD9C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DFE8DE0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4AC82FE0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F50A46A4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8D545A36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1C5AF33A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BE6CB934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9C527DA2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3772A1DA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19" w15:restartNumberingAfterBreak="0">
    <w:nsid w:val="17705AD6"/>
    <w:multiLevelType w:val="hybridMultilevel"/>
    <w:tmpl w:val="1C008124"/>
    <w:lvl w:ilvl="0" w:tplc="BC28F030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1C06C18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2FB8337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7046A928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E5161A4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F8CA2486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82208F52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B2864D80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8E54AE7A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191F7299"/>
    <w:multiLevelType w:val="hybridMultilevel"/>
    <w:tmpl w:val="3B5C8C62"/>
    <w:lvl w:ilvl="0" w:tplc="EF985C6E">
      <w:start w:val="1"/>
      <w:numFmt w:val="upperRoman"/>
      <w:lvlText w:val="%1."/>
      <w:lvlJc w:val="left"/>
      <w:pPr>
        <w:ind w:left="836" w:hanging="2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B4AA680">
      <w:numFmt w:val="bullet"/>
      <w:lvlText w:val="•"/>
      <w:lvlJc w:val="left"/>
      <w:pPr>
        <w:ind w:left="1860" w:hanging="220"/>
      </w:pPr>
      <w:rPr>
        <w:rFonts w:hint="default"/>
        <w:lang w:val="es-ES" w:eastAsia="en-US" w:bidi="ar-SA"/>
      </w:rPr>
    </w:lvl>
    <w:lvl w:ilvl="2" w:tplc="24182860">
      <w:numFmt w:val="bullet"/>
      <w:lvlText w:val="•"/>
      <w:lvlJc w:val="left"/>
      <w:pPr>
        <w:ind w:left="2880" w:hanging="220"/>
      </w:pPr>
      <w:rPr>
        <w:rFonts w:hint="default"/>
        <w:lang w:val="es-ES" w:eastAsia="en-US" w:bidi="ar-SA"/>
      </w:rPr>
    </w:lvl>
    <w:lvl w:ilvl="3" w:tplc="486CCBCA">
      <w:numFmt w:val="bullet"/>
      <w:lvlText w:val="•"/>
      <w:lvlJc w:val="left"/>
      <w:pPr>
        <w:ind w:left="3900" w:hanging="220"/>
      </w:pPr>
      <w:rPr>
        <w:rFonts w:hint="default"/>
        <w:lang w:val="es-ES" w:eastAsia="en-US" w:bidi="ar-SA"/>
      </w:rPr>
    </w:lvl>
    <w:lvl w:ilvl="4" w:tplc="A6767C06">
      <w:numFmt w:val="bullet"/>
      <w:lvlText w:val="•"/>
      <w:lvlJc w:val="left"/>
      <w:pPr>
        <w:ind w:left="4920" w:hanging="220"/>
      </w:pPr>
      <w:rPr>
        <w:rFonts w:hint="default"/>
        <w:lang w:val="es-ES" w:eastAsia="en-US" w:bidi="ar-SA"/>
      </w:rPr>
    </w:lvl>
    <w:lvl w:ilvl="5" w:tplc="4DBA6412">
      <w:numFmt w:val="bullet"/>
      <w:lvlText w:val="•"/>
      <w:lvlJc w:val="left"/>
      <w:pPr>
        <w:ind w:left="5940" w:hanging="220"/>
      </w:pPr>
      <w:rPr>
        <w:rFonts w:hint="default"/>
        <w:lang w:val="es-ES" w:eastAsia="en-US" w:bidi="ar-SA"/>
      </w:rPr>
    </w:lvl>
    <w:lvl w:ilvl="6" w:tplc="9C3C51A2">
      <w:numFmt w:val="bullet"/>
      <w:lvlText w:val="•"/>
      <w:lvlJc w:val="left"/>
      <w:pPr>
        <w:ind w:left="6960" w:hanging="220"/>
      </w:pPr>
      <w:rPr>
        <w:rFonts w:hint="default"/>
        <w:lang w:val="es-ES" w:eastAsia="en-US" w:bidi="ar-SA"/>
      </w:rPr>
    </w:lvl>
    <w:lvl w:ilvl="7" w:tplc="25744B2E">
      <w:numFmt w:val="bullet"/>
      <w:lvlText w:val="•"/>
      <w:lvlJc w:val="left"/>
      <w:pPr>
        <w:ind w:left="7980" w:hanging="220"/>
      </w:pPr>
      <w:rPr>
        <w:rFonts w:hint="default"/>
        <w:lang w:val="es-ES" w:eastAsia="en-US" w:bidi="ar-SA"/>
      </w:rPr>
    </w:lvl>
    <w:lvl w:ilvl="8" w:tplc="8F72A872">
      <w:numFmt w:val="bullet"/>
      <w:lvlText w:val="•"/>
      <w:lvlJc w:val="left"/>
      <w:pPr>
        <w:ind w:left="9000" w:hanging="220"/>
      </w:pPr>
      <w:rPr>
        <w:rFonts w:hint="default"/>
        <w:lang w:val="es-ES" w:eastAsia="en-US" w:bidi="ar-SA"/>
      </w:rPr>
    </w:lvl>
  </w:abstractNum>
  <w:abstractNum w:abstractNumId="21" w15:restartNumberingAfterBreak="0">
    <w:nsid w:val="19CD0699"/>
    <w:multiLevelType w:val="hybridMultilevel"/>
    <w:tmpl w:val="83F4A3E4"/>
    <w:lvl w:ilvl="0" w:tplc="142ACD80">
      <w:start w:val="1"/>
      <w:numFmt w:val="lowerLetter"/>
      <w:lvlText w:val="%1)"/>
      <w:lvlJc w:val="left"/>
      <w:pPr>
        <w:ind w:left="836" w:hanging="3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3F947A64">
      <w:numFmt w:val="bullet"/>
      <w:lvlText w:val="•"/>
      <w:lvlJc w:val="left"/>
      <w:pPr>
        <w:ind w:left="1860" w:hanging="304"/>
      </w:pPr>
      <w:rPr>
        <w:rFonts w:hint="default"/>
        <w:lang w:val="es-ES" w:eastAsia="en-US" w:bidi="ar-SA"/>
      </w:rPr>
    </w:lvl>
    <w:lvl w:ilvl="2" w:tplc="DA7675F8">
      <w:numFmt w:val="bullet"/>
      <w:lvlText w:val="•"/>
      <w:lvlJc w:val="left"/>
      <w:pPr>
        <w:ind w:left="2880" w:hanging="304"/>
      </w:pPr>
      <w:rPr>
        <w:rFonts w:hint="default"/>
        <w:lang w:val="es-ES" w:eastAsia="en-US" w:bidi="ar-SA"/>
      </w:rPr>
    </w:lvl>
    <w:lvl w:ilvl="3" w:tplc="295408E0">
      <w:numFmt w:val="bullet"/>
      <w:lvlText w:val="•"/>
      <w:lvlJc w:val="left"/>
      <w:pPr>
        <w:ind w:left="3900" w:hanging="304"/>
      </w:pPr>
      <w:rPr>
        <w:rFonts w:hint="default"/>
        <w:lang w:val="es-ES" w:eastAsia="en-US" w:bidi="ar-SA"/>
      </w:rPr>
    </w:lvl>
    <w:lvl w:ilvl="4" w:tplc="C55A8550">
      <w:numFmt w:val="bullet"/>
      <w:lvlText w:val="•"/>
      <w:lvlJc w:val="left"/>
      <w:pPr>
        <w:ind w:left="4920" w:hanging="304"/>
      </w:pPr>
      <w:rPr>
        <w:rFonts w:hint="default"/>
        <w:lang w:val="es-ES" w:eastAsia="en-US" w:bidi="ar-SA"/>
      </w:rPr>
    </w:lvl>
    <w:lvl w:ilvl="5" w:tplc="C5887AA4">
      <w:numFmt w:val="bullet"/>
      <w:lvlText w:val="•"/>
      <w:lvlJc w:val="left"/>
      <w:pPr>
        <w:ind w:left="5940" w:hanging="304"/>
      </w:pPr>
      <w:rPr>
        <w:rFonts w:hint="default"/>
        <w:lang w:val="es-ES" w:eastAsia="en-US" w:bidi="ar-SA"/>
      </w:rPr>
    </w:lvl>
    <w:lvl w:ilvl="6" w:tplc="4AA89516">
      <w:numFmt w:val="bullet"/>
      <w:lvlText w:val="•"/>
      <w:lvlJc w:val="left"/>
      <w:pPr>
        <w:ind w:left="6960" w:hanging="304"/>
      </w:pPr>
      <w:rPr>
        <w:rFonts w:hint="default"/>
        <w:lang w:val="es-ES" w:eastAsia="en-US" w:bidi="ar-SA"/>
      </w:rPr>
    </w:lvl>
    <w:lvl w:ilvl="7" w:tplc="0ED45C28">
      <w:numFmt w:val="bullet"/>
      <w:lvlText w:val="•"/>
      <w:lvlJc w:val="left"/>
      <w:pPr>
        <w:ind w:left="7980" w:hanging="304"/>
      </w:pPr>
      <w:rPr>
        <w:rFonts w:hint="default"/>
        <w:lang w:val="es-ES" w:eastAsia="en-US" w:bidi="ar-SA"/>
      </w:rPr>
    </w:lvl>
    <w:lvl w:ilvl="8" w:tplc="FCA28DEA">
      <w:numFmt w:val="bullet"/>
      <w:lvlText w:val="•"/>
      <w:lvlJc w:val="left"/>
      <w:pPr>
        <w:ind w:left="9000" w:hanging="304"/>
      </w:pPr>
      <w:rPr>
        <w:rFonts w:hint="default"/>
        <w:lang w:val="es-ES" w:eastAsia="en-US" w:bidi="ar-SA"/>
      </w:rPr>
    </w:lvl>
  </w:abstractNum>
  <w:abstractNum w:abstractNumId="22" w15:restartNumberingAfterBreak="0">
    <w:nsid w:val="1B7872DF"/>
    <w:multiLevelType w:val="hybridMultilevel"/>
    <w:tmpl w:val="3A9E373E"/>
    <w:lvl w:ilvl="0" w:tplc="CC9C28F2">
      <w:start w:val="1"/>
      <w:numFmt w:val="upperRoman"/>
      <w:lvlText w:val="%1."/>
      <w:lvlJc w:val="left"/>
      <w:pPr>
        <w:ind w:left="836" w:hanging="2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7FCE214">
      <w:numFmt w:val="bullet"/>
      <w:lvlText w:val="•"/>
      <w:lvlJc w:val="left"/>
      <w:pPr>
        <w:ind w:left="1860" w:hanging="220"/>
      </w:pPr>
      <w:rPr>
        <w:rFonts w:hint="default"/>
        <w:lang w:val="es-ES" w:eastAsia="en-US" w:bidi="ar-SA"/>
      </w:rPr>
    </w:lvl>
    <w:lvl w:ilvl="2" w:tplc="B3FE9BFE">
      <w:numFmt w:val="bullet"/>
      <w:lvlText w:val="•"/>
      <w:lvlJc w:val="left"/>
      <w:pPr>
        <w:ind w:left="2880" w:hanging="220"/>
      </w:pPr>
      <w:rPr>
        <w:rFonts w:hint="default"/>
        <w:lang w:val="es-ES" w:eastAsia="en-US" w:bidi="ar-SA"/>
      </w:rPr>
    </w:lvl>
    <w:lvl w:ilvl="3" w:tplc="ED9CF7A8">
      <w:numFmt w:val="bullet"/>
      <w:lvlText w:val="•"/>
      <w:lvlJc w:val="left"/>
      <w:pPr>
        <w:ind w:left="3900" w:hanging="220"/>
      </w:pPr>
      <w:rPr>
        <w:rFonts w:hint="default"/>
        <w:lang w:val="es-ES" w:eastAsia="en-US" w:bidi="ar-SA"/>
      </w:rPr>
    </w:lvl>
    <w:lvl w:ilvl="4" w:tplc="7C76592A">
      <w:numFmt w:val="bullet"/>
      <w:lvlText w:val="•"/>
      <w:lvlJc w:val="left"/>
      <w:pPr>
        <w:ind w:left="4920" w:hanging="220"/>
      </w:pPr>
      <w:rPr>
        <w:rFonts w:hint="default"/>
        <w:lang w:val="es-ES" w:eastAsia="en-US" w:bidi="ar-SA"/>
      </w:rPr>
    </w:lvl>
    <w:lvl w:ilvl="5" w:tplc="17B4A0FE">
      <w:numFmt w:val="bullet"/>
      <w:lvlText w:val="•"/>
      <w:lvlJc w:val="left"/>
      <w:pPr>
        <w:ind w:left="5940" w:hanging="220"/>
      </w:pPr>
      <w:rPr>
        <w:rFonts w:hint="default"/>
        <w:lang w:val="es-ES" w:eastAsia="en-US" w:bidi="ar-SA"/>
      </w:rPr>
    </w:lvl>
    <w:lvl w:ilvl="6" w:tplc="C6CABC22">
      <w:numFmt w:val="bullet"/>
      <w:lvlText w:val="•"/>
      <w:lvlJc w:val="left"/>
      <w:pPr>
        <w:ind w:left="6960" w:hanging="220"/>
      </w:pPr>
      <w:rPr>
        <w:rFonts w:hint="default"/>
        <w:lang w:val="es-ES" w:eastAsia="en-US" w:bidi="ar-SA"/>
      </w:rPr>
    </w:lvl>
    <w:lvl w:ilvl="7" w:tplc="0396D66C">
      <w:numFmt w:val="bullet"/>
      <w:lvlText w:val="•"/>
      <w:lvlJc w:val="left"/>
      <w:pPr>
        <w:ind w:left="7980" w:hanging="220"/>
      </w:pPr>
      <w:rPr>
        <w:rFonts w:hint="default"/>
        <w:lang w:val="es-ES" w:eastAsia="en-US" w:bidi="ar-SA"/>
      </w:rPr>
    </w:lvl>
    <w:lvl w:ilvl="8" w:tplc="9170079C">
      <w:numFmt w:val="bullet"/>
      <w:lvlText w:val="•"/>
      <w:lvlJc w:val="left"/>
      <w:pPr>
        <w:ind w:left="9000" w:hanging="220"/>
      </w:pPr>
      <w:rPr>
        <w:rFonts w:hint="default"/>
        <w:lang w:val="es-ES" w:eastAsia="en-US" w:bidi="ar-SA"/>
      </w:rPr>
    </w:lvl>
  </w:abstractNum>
  <w:abstractNum w:abstractNumId="23" w15:restartNumberingAfterBreak="0">
    <w:nsid w:val="1BF94F0D"/>
    <w:multiLevelType w:val="hybridMultilevel"/>
    <w:tmpl w:val="D22091FA"/>
    <w:lvl w:ilvl="0" w:tplc="C2C6A726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F9B07CA2">
      <w:start w:val="1"/>
      <w:numFmt w:val="decimal"/>
      <w:lvlText w:val="%2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B7FCBE22">
      <w:numFmt w:val="bullet"/>
      <w:lvlText w:val="•"/>
      <w:lvlJc w:val="left"/>
      <w:pPr>
        <w:ind w:left="3104" w:hanging="280"/>
      </w:pPr>
      <w:rPr>
        <w:rFonts w:hint="default"/>
        <w:lang w:val="es-ES" w:eastAsia="en-US" w:bidi="ar-SA"/>
      </w:rPr>
    </w:lvl>
    <w:lvl w:ilvl="3" w:tplc="9EB4FD7A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4" w:tplc="E7149C86">
      <w:numFmt w:val="bullet"/>
      <w:lvlText w:val="•"/>
      <w:lvlJc w:val="left"/>
      <w:pPr>
        <w:ind w:left="5088" w:hanging="280"/>
      </w:pPr>
      <w:rPr>
        <w:rFonts w:hint="default"/>
        <w:lang w:val="es-ES" w:eastAsia="en-US" w:bidi="ar-SA"/>
      </w:rPr>
    </w:lvl>
    <w:lvl w:ilvl="5" w:tplc="47D89ACA">
      <w:numFmt w:val="bullet"/>
      <w:lvlText w:val="•"/>
      <w:lvlJc w:val="left"/>
      <w:pPr>
        <w:ind w:left="6080" w:hanging="280"/>
      </w:pPr>
      <w:rPr>
        <w:rFonts w:hint="default"/>
        <w:lang w:val="es-ES" w:eastAsia="en-US" w:bidi="ar-SA"/>
      </w:rPr>
    </w:lvl>
    <w:lvl w:ilvl="6" w:tplc="D54C3C88">
      <w:numFmt w:val="bullet"/>
      <w:lvlText w:val="•"/>
      <w:lvlJc w:val="left"/>
      <w:pPr>
        <w:ind w:left="7072" w:hanging="280"/>
      </w:pPr>
      <w:rPr>
        <w:rFonts w:hint="default"/>
        <w:lang w:val="es-ES" w:eastAsia="en-US" w:bidi="ar-SA"/>
      </w:rPr>
    </w:lvl>
    <w:lvl w:ilvl="7" w:tplc="A5343EAA">
      <w:numFmt w:val="bullet"/>
      <w:lvlText w:val="•"/>
      <w:lvlJc w:val="left"/>
      <w:pPr>
        <w:ind w:left="8064" w:hanging="280"/>
      </w:pPr>
      <w:rPr>
        <w:rFonts w:hint="default"/>
        <w:lang w:val="es-ES" w:eastAsia="en-US" w:bidi="ar-SA"/>
      </w:rPr>
    </w:lvl>
    <w:lvl w:ilvl="8" w:tplc="5BB6D57E">
      <w:numFmt w:val="bullet"/>
      <w:lvlText w:val="•"/>
      <w:lvlJc w:val="left"/>
      <w:pPr>
        <w:ind w:left="9056" w:hanging="280"/>
      </w:pPr>
      <w:rPr>
        <w:rFonts w:hint="default"/>
        <w:lang w:val="es-ES" w:eastAsia="en-US" w:bidi="ar-SA"/>
      </w:rPr>
    </w:lvl>
  </w:abstractNum>
  <w:abstractNum w:abstractNumId="24" w15:restartNumberingAfterBreak="0">
    <w:nsid w:val="1DB735C3"/>
    <w:multiLevelType w:val="hybridMultilevel"/>
    <w:tmpl w:val="91748418"/>
    <w:lvl w:ilvl="0" w:tplc="054449E4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1F031D2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97C62E28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1310C930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F342DE12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ED9881F8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AC0008DE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A5727C74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F8D0EFC6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25" w15:restartNumberingAfterBreak="0">
    <w:nsid w:val="26FD0054"/>
    <w:multiLevelType w:val="hybridMultilevel"/>
    <w:tmpl w:val="8D14CB28"/>
    <w:lvl w:ilvl="0" w:tplc="69209090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49781644">
      <w:numFmt w:val="bullet"/>
      <w:lvlText w:val="•"/>
      <w:lvlJc w:val="left"/>
      <w:pPr>
        <w:ind w:left="2112" w:hanging="280"/>
      </w:pPr>
      <w:rPr>
        <w:rFonts w:hint="default"/>
        <w:lang w:val="es-ES" w:eastAsia="en-US" w:bidi="ar-SA"/>
      </w:rPr>
    </w:lvl>
    <w:lvl w:ilvl="2" w:tplc="71B473E0">
      <w:numFmt w:val="bullet"/>
      <w:lvlText w:val="•"/>
      <w:lvlJc w:val="left"/>
      <w:pPr>
        <w:ind w:left="3104" w:hanging="280"/>
      </w:pPr>
      <w:rPr>
        <w:rFonts w:hint="default"/>
        <w:lang w:val="es-ES" w:eastAsia="en-US" w:bidi="ar-SA"/>
      </w:rPr>
    </w:lvl>
    <w:lvl w:ilvl="3" w:tplc="D17E8D00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4" w:tplc="AF5E4C8C">
      <w:numFmt w:val="bullet"/>
      <w:lvlText w:val="•"/>
      <w:lvlJc w:val="left"/>
      <w:pPr>
        <w:ind w:left="5088" w:hanging="280"/>
      </w:pPr>
      <w:rPr>
        <w:rFonts w:hint="default"/>
        <w:lang w:val="es-ES" w:eastAsia="en-US" w:bidi="ar-SA"/>
      </w:rPr>
    </w:lvl>
    <w:lvl w:ilvl="5" w:tplc="05DC1E5A">
      <w:numFmt w:val="bullet"/>
      <w:lvlText w:val="•"/>
      <w:lvlJc w:val="left"/>
      <w:pPr>
        <w:ind w:left="6080" w:hanging="280"/>
      </w:pPr>
      <w:rPr>
        <w:rFonts w:hint="default"/>
        <w:lang w:val="es-ES" w:eastAsia="en-US" w:bidi="ar-SA"/>
      </w:rPr>
    </w:lvl>
    <w:lvl w:ilvl="6" w:tplc="DAB4CC0C">
      <w:numFmt w:val="bullet"/>
      <w:lvlText w:val="•"/>
      <w:lvlJc w:val="left"/>
      <w:pPr>
        <w:ind w:left="7072" w:hanging="280"/>
      </w:pPr>
      <w:rPr>
        <w:rFonts w:hint="default"/>
        <w:lang w:val="es-ES" w:eastAsia="en-US" w:bidi="ar-SA"/>
      </w:rPr>
    </w:lvl>
    <w:lvl w:ilvl="7" w:tplc="66205E66">
      <w:numFmt w:val="bullet"/>
      <w:lvlText w:val="•"/>
      <w:lvlJc w:val="left"/>
      <w:pPr>
        <w:ind w:left="8064" w:hanging="280"/>
      </w:pPr>
      <w:rPr>
        <w:rFonts w:hint="default"/>
        <w:lang w:val="es-ES" w:eastAsia="en-US" w:bidi="ar-SA"/>
      </w:rPr>
    </w:lvl>
    <w:lvl w:ilvl="8" w:tplc="07F8FDC4">
      <w:numFmt w:val="bullet"/>
      <w:lvlText w:val="•"/>
      <w:lvlJc w:val="left"/>
      <w:pPr>
        <w:ind w:left="9056" w:hanging="280"/>
      </w:pPr>
      <w:rPr>
        <w:rFonts w:hint="default"/>
        <w:lang w:val="es-ES" w:eastAsia="en-US" w:bidi="ar-SA"/>
      </w:rPr>
    </w:lvl>
  </w:abstractNum>
  <w:abstractNum w:abstractNumId="26" w15:restartNumberingAfterBreak="0">
    <w:nsid w:val="2838138B"/>
    <w:multiLevelType w:val="hybridMultilevel"/>
    <w:tmpl w:val="020491C4"/>
    <w:lvl w:ilvl="0" w:tplc="7A9C4E6E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16ACC5C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80BE5E1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DFA0BB28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718EE25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11E291AE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425060FA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CD58479C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7AFEF86E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292D6D56"/>
    <w:multiLevelType w:val="hybridMultilevel"/>
    <w:tmpl w:val="8C8AEB8A"/>
    <w:lvl w:ilvl="0" w:tplc="BB9E1C5A">
      <w:start w:val="1"/>
      <w:numFmt w:val="lowerLetter"/>
      <w:lvlText w:val="%1)"/>
      <w:lvlJc w:val="left"/>
      <w:pPr>
        <w:ind w:left="836" w:hanging="70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28CCA5B4">
      <w:numFmt w:val="bullet"/>
      <w:lvlText w:val="•"/>
      <w:lvlJc w:val="left"/>
      <w:pPr>
        <w:ind w:left="1860" w:hanging="709"/>
      </w:pPr>
      <w:rPr>
        <w:rFonts w:hint="default"/>
        <w:lang w:val="es-ES" w:eastAsia="en-US" w:bidi="ar-SA"/>
      </w:rPr>
    </w:lvl>
    <w:lvl w:ilvl="2" w:tplc="5532C418">
      <w:numFmt w:val="bullet"/>
      <w:lvlText w:val="•"/>
      <w:lvlJc w:val="left"/>
      <w:pPr>
        <w:ind w:left="2880" w:hanging="709"/>
      </w:pPr>
      <w:rPr>
        <w:rFonts w:hint="default"/>
        <w:lang w:val="es-ES" w:eastAsia="en-US" w:bidi="ar-SA"/>
      </w:rPr>
    </w:lvl>
    <w:lvl w:ilvl="3" w:tplc="6BEA7D02">
      <w:numFmt w:val="bullet"/>
      <w:lvlText w:val="•"/>
      <w:lvlJc w:val="left"/>
      <w:pPr>
        <w:ind w:left="3900" w:hanging="709"/>
      </w:pPr>
      <w:rPr>
        <w:rFonts w:hint="default"/>
        <w:lang w:val="es-ES" w:eastAsia="en-US" w:bidi="ar-SA"/>
      </w:rPr>
    </w:lvl>
    <w:lvl w:ilvl="4" w:tplc="211205CE">
      <w:numFmt w:val="bullet"/>
      <w:lvlText w:val="•"/>
      <w:lvlJc w:val="left"/>
      <w:pPr>
        <w:ind w:left="4920" w:hanging="709"/>
      </w:pPr>
      <w:rPr>
        <w:rFonts w:hint="default"/>
        <w:lang w:val="es-ES" w:eastAsia="en-US" w:bidi="ar-SA"/>
      </w:rPr>
    </w:lvl>
    <w:lvl w:ilvl="5" w:tplc="EE141EFA">
      <w:numFmt w:val="bullet"/>
      <w:lvlText w:val="•"/>
      <w:lvlJc w:val="left"/>
      <w:pPr>
        <w:ind w:left="5940" w:hanging="709"/>
      </w:pPr>
      <w:rPr>
        <w:rFonts w:hint="default"/>
        <w:lang w:val="es-ES" w:eastAsia="en-US" w:bidi="ar-SA"/>
      </w:rPr>
    </w:lvl>
    <w:lvl w:ilvl="6" w:tplc="9E6E5E44">
      <w:numFmt w:val="bullet"/>
      <w:lvlText w:val="•"/>
      <w:lvlJc w:val="left"/>
      <w:pPr>
        <w:ind w:left="6960" w:hanging="709"/>
      </w:pPr>
      <w:rPr>
        <w:rFonts w:hint="default"/>
        <w:lang w:val="es-ES" w:eastAsia="en-US" w:bidi="ar-SA"/>
      </w:rPr>
    </w:lvl>
    <w:lvl w:ilvl="7" w:tplc="BE16EE86">
      <w:numFmt w:val="bullet"/>
      <w:lvlText w:val="•"/>
      <w:lvlJc w:val="left"/>
      <w:pPr>
        <w:ind w:left="7980" w:hanging="709"/>
      </w:pPr>
      <w:rPr>
        <w:rFonts w:hint="default"/>
        <w:lang w:val="es-ES" w:eastAsia="en-US" w:bidi="ar-SA"/>
      </w:rPr>
    </w:lvl>
    <w:lvl w:ilvl="8" w:tplc="32543C58">
      <w:numFmt w:val="bullet"/>
      <w:lvlText w:val="•"/>
      <w:lvlJc w:val="left"/>
      <w:pPr>
        <w:ind w:left="9000" w:hanging="709"/>
      </w:pPr>
      <w:rPr>
        <w:rFonts w:hint="default"/>
        <w:lang w:val="es-ES" w:eastAsia="en-US" w:bidi="ar-SA"/>
      </w:rPr>
    </w:lvl>
  </w:abstractNum>
  <w:abstractNum w:abstractNumId="28" w15:restartNumberingAfterBreak="0">
    <w:nsid w:val="2F8704B0"/>
    <w:multiLevelType w:val="hybridMultilevel"/>
    <w:tmpl w:val="EFC4FA92"/>
    <w:lvl w:ilvl="0" w:tplc="5AC48850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CF4E4F4">
      <w:start w:val="1"/>
      <w:numFmt w:val="upperRoman"/>
      <w:lvlText w:val="%2."/>
      <w:lvlJc w:val="left"/>
      <w:pPr>
        <w:ind w:left="1917" w:hanging="72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es-ES" w:eastAsia="en-US" w:bidi="ar-SA"/>
      </w:rPr>
    </w:lvl>
    <w:lvl w:ilvl="2" w:tplc="F422805C">
      <w:start w:val="1"/>
      <w:numFmt w:val="lowerLetter"/>
      <w:lvlText w:val="%3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s-ES" w:eastAsia="en-US" w:bidi="ar-SA"/>
      </w:rPr>
    </w:lvl>
    <w:lvl w:ilvl="3" w:tplc="E5BC0CFC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76B686A2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5" w:tplc="60C4D4BA">
      <w:numFmt w:val="bullet"/>
      <w:lvlText w:val="•"/>
      <w:lvlJc w:val="left"/>
      <w:pPr>
        <w:ind w:left="5565" w:hanging="360"/>
      </w:pPr>
      <w:rPr>
        <w:rFonts w:hint="default"/>
        <w:lang w:val="es-ES" w:eastAsia="en-US" w:bidi="ar-SA"/>
      </w:rPr>
    </w:lvl>
    <w:lvl w:ilvl="6" w:tplc="6B0662EC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53983DFC">
      <w:numFmt w:val="bullet"/>
      <w:lvlText w:val="•"/>
      <w:lvlJc w:val="left"/>
      <w:pPr>
        <w:ind w:left="7755" w:hanging="360"/>
      </w:pPr>
      <w:rPr>
        <w:rFonts w:hint="default"/>
        <w:lang w:val="es-ES" w:eastAsia="en-US" w:bidi="ar-SA"/>
      </w:rPr>
    </w:lvl>
    <w:lvl w:ilvl="8" w:tplc="73342A44">
      <w:numFmt w:val="bullet"/>
      <w:lvlText w:val="•"/>
      <w:lvlJc w:val="left"/>
      <w:pPr>
        <w:ind w:left="885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2FF91EC7"/>
    <w:multiLevelType w:val="multilevel"/>
    <w:tmpl w:val="2DE65930"/>
    <w:lvl w:ilvl="0">
      <w:start w:val="1"/>
      <w:numFmt w:val="decimal"/>
      <w:lvlText w:val="%1."/>
      <w:lvlJc w:val="left"/>
      <w:pPr>
        <w:ind w:left="1103" w:hanging="2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35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28" w:hanging="4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17" w:hanging="4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6" w:hanging="4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95" w:hanging="4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4" w:hanging="4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73" w:hanging="4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2" w:hanging="400"/>
      </w:pPr>
      <w:rPr>
        <w:rFonts w:hint="default"/>
        <w:lang w:val="es-ES" w:eastAsia="en-US" w:bidi="ar-SA"/>
      </w:rPr>
    </w:lvl>
  </w:abstractNum>
  <w:abstractNum w:abstractNumId="30" w15:restartNumberingAfterBreak="0">
    <w:nsid w:val="34F720F4"/>
    <w:multiLevelType w:val="hybridMultilevel"/>
    <w:tmpl w:val="F72AA57C"/>
    <w:lvl w:ilvl="0" w:tplc="EF926D94">
      <w:start w:val="1"/>
      <w:numFmt w:val="upperRoman"/>
      <w:lvlText w:val="%1."/>
      <w:lvlJc w:val="left"/>
      <w:pPr>
        <w:ind w:left="836" w:hanging="236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24A5C8A">
      <w:numFmt w:val="bullet"/>
      <w:lvlText w:val="•"/>
      <w:lvlJc w:val="left"/>
      <w:pPr>
        <w:ind w:left="1860" w:hanging="236"/>
      </w:pPr>
      <w:rPr>
        <w:rFonts w:hint="default"/>
        <w:lang w:val="es-ES" w:eastAsia="en-US" w:bidi="ar-SA"/>
      </w:rPr>
    </w:lvl>
    <w:lvl w:ilvl="2" w:tplc="717E6F2E">
      <w:numFmt w:val="bullet"/>
      <w:lvlText w:val="•"/>
      <w:lvlJc w:val="left"/>
      <w:pPr>
        <w:ind w:left="2880" w:hanging="236"/>
      </w:pPr>
      <w:rPr>
        <w:rFonts w:hint="default"/>
        <w:lang w:val="es-ES" w:eastAsia="en-US" w:bidi="ar-SA"/>
      </w:rPr>
    </w:lvl>
    <w:lvl w:ilvl="3" w:tplc="9E140B6A">
      <w:numFmt w:val="bullet"/>
      <w:lvlText w:val="•"/>
      <w:lvlJc w:val="left"/>
      <w:pPr>
        <w:ind w:left="3900" w:hanging="236"/>
      </w:pPr>
      <w:rPr>
        <w:rFonts w:hint="default"/>
        <w:lang w:val="es-ES" w:eastAsia="en-US" w:bidi="ar-SA"/>
      </w:rPr>
    </w:lvl>
    <w:lvl w:ilvl="4" w:tplc="5C22DE9E">
      <w:numFmt w:val="bullet"/>
      <w:lvlText w:val="•"/>
      <w:lvlJc w:val="left"/>
      <w:pPr>
        <w:ind w:left="4920" w:hanging="236"/>
      </w:pPr>
      <w:rPr>
        <w:rFonts w:hint="default"/>
        <w:lang w:val="es-ES" w:eastAsia="en-US" w:bidi="ar-SA"/>
      </w:rPr>
    </w:lvl>
    <w:lvl w:ilvl="5" w:tplc="16FE519C">
      <w:numFmt w:val="bullet"/>
      <w:lvlText w:val="•"/>
      <w:lvlJc w:val="left"/>
      <w:pPr>
        <w:ind w:left="5940" w:hanging="236"/>
      </w:pPr>
      <w:rPr>
        <w:rFonts w:hint="default"/>
        <w:lang w:val="es-ES" w:eastAsia="en-US" w:bidi="ar-SA"/>
      </w:rPr>
    </w:lvl>
    <w:lvl w:ilvl="6" w:tplc="6898EC58">
      <w:numFmt w:val="bullet"/>
      <w:lvlText w:val="•"/>
      <w:lvlJc w:val="left"/>
      <w:pPr>
        <w:ind w:left="6960" w:hanging="236"/>
      </w:pPr>
      <w:rPr>
        <w:rFonts w:hint="default"/>
        <w:lang w:val="es-ES" w:eastAsia="en-US" w:bidi="ar-SA"/>
      </w:rPr>
    </w:lvl>
    <w:lvl w:ilvl="7" w:tplc="8CBC6DB6">
      <w:numFmt w:val="bullet"/>
      <w:lvlText w:val="•"/>
      <w:lvlJc w:val="left"/>
      <w:pPr>
        <w:ind w:left="7980" w:hanging="236"/>
      </w:pPr>
      <w:rPr>
        <w:rFonts w:hint="default"/>
        <w:lang w:val="es-ES" w:eastAsia="en-US" w:bidi="ar-SA"/>
      </w:rPr>
    </w:lvl>
    <w:lvl w:ilvl="8" w:tplc="5AFCF1E6">
      <w:numFmt w:val="bullet"/>
      <w:lvlText w:val="•"/>
      <w:lvlJc w:val="left"/>
      <w:pPr>
        <w:ind w:left="9000" w:hanging="236"/>
      </w:pPr>
      <w:rPr>
        <w:rFonts w:hint="default"/>
        <w:lang w:val="es-ES" w:eastAsia="en-US" w:bidi="ar-SA"/>
      </w:rPr>
    </w:lvl>
  </w:abstractNum>
  <w:abstractNum w:abstractNumId="31" w15:restartNumberingAfterBreak="0">
    <w:nsid w:val="37464279"/>
    <w:multiLevelType w:val="hybridMultilevel"/>
    <w:tmpl w:val="D8F0E72C"/>
    <w:lvl w:ilvl="0" w:tplc="3858E8D0">
      <w:start w:val="1"/>
      <w:numFmt w:val="lowerLetter"/>
      <w:lvlText w:val="%1)"/>
      <w:lvlJc w:val="left"/>
      <w:pPr>
        <w:ind w:left="836" w:hanging="3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EFC4E43A">
      <w:start w:val="1"/>
      <w:numFmt w:val="upperRoman"/>
      <w:lvlText w:val="%2."/>
      <w:lvlJc w:val="left"/>
      <w:pPr>
        <w:ind w:left="1969" w:hanging="593"/>
        <w:jc w:val="left"/>
      </w:pPr>
      <w:rPr>
        <w:rFonts w:ascii="Arial MT" w:eastAsia="Arial MT" w:hAnsi="Arial MT" w:cs="Arial MT" w:hint="default"/>
        <w:spacing w:val="-3"/>
        <w:w w:val="100"/>
        <w:sz w:val="18"/>
        <w:szCs w:val="18"/>
        <w:lang w:val="es-ES" w:eastAsia="en-US" w:bidi="ar-SA"/>
      </w:rPr>
    </w:lvl>
    <w:lvl w:ilvl="2" w:tplc="35824882">
      <w:numFmt w:val="bullet"/>
      <w:lvlText w:val="•"/>
      <w:lvlJc w:val="left"/>
      <w:pPr>
        <w:ind w:left="2968" w:hanging="593"/>
      </w:pPr>
      <w:rPr>
        <w:rFonts w:hint="default"/>
        <w:lang w:val="es-ES" w:eastAsia="en-US" w:bidi="ar-SA"/>
      </w:rPr>
    </w:lvl>
    <w:lvl w:ilvl="3" w:tplc="17C2DD6C">
      <w:numFmt w:val="bullet"/>
      <w:lvlText w:val="•"/>
      <w:lvlJc w:val="left"/>
      <w:pPr>
        <w:ind w:left="3977" w:hanging="593"/>
      </w:pPr>
      <w:rPr>
        <w:rFonts w:hint="default"/>
        <w:lang w:val="es-ES" w:eastAsia="en-US" w:bidi="ar-SA"/>
      </w:rPr>
    </w:lvl>
    <w:lvl w:ilvl="4" w:tplc="22069BF2">
      <w:numFmt w:val="bullet"/>
      <w:lvlText w:val="•"/>
      <w:lvlJc w:val="left"/>
      <w:pPr>
        <w:ind w:left="4986" w:hanging="593"/>
      </w:pPr>
      <w:rPr>
        <w:rFonts w:hint="default"/>
        <w:lang w:val="es-ES" w:eastAsia="en-US" w:bidi="ar-SA"/>
      </w:rPr>
    </w:lvl>
    <w:lvl w:ilvl="5" w:tplc="43E86A4E">
      <w:numFmt w:val="bullet"/>
      <w:lvlText w:val="•"/>
      <w:lvlJc w:val="left"/>
      <w:pPr>
        <w:ind w:left="5995" w:hanging="593"/>
      </w:pPr>
      <w:rPr>
        <w:rFonts w:hint="default"/>
        <w:lang w:val="es-ES" w:eastAsia="en-US" w:bidi="ar-SA"/>
      </w:rPr>
    </w:lvl>
    <w:lvl w:ilvl="6" w:tplc="C9EC1EB0">
      <w:numFmt w:val="bullet"/>
      <w:lvlText w:val="•"/>
      <w:lvlJc w:val="left"/>
      <w:pPr>
        <w:ind w:left="7004" w:hanging="593"/>
      </w:pPr>
      <w:rPr>
        <w:rFonts w:hint="default"/>
        <w:lang w:val="es-ES" w:eastAsia="en-US" w:bidi="ar-SA"/>
      </w:rPr>
    </w:lvl>
    <w:lvl w:ilvl="7" w:tplc="A2F2B4A8">
      <w:numFmt w:val="bullet"/>
      <w:lvlText w:val="•"/>
      <w:lvlJc w:val="left"/>
      <w:pPr>
        <w:ind w:left="8013" w:hanging="593"/>
      </w:pPr>
      <w:rPr>
        <w:rFonts w:hint="default"/>
        <w:lang w:val="es-ES" w:eastAsia="en-US" w:bidi="ar-SA"/>
      </w:rPr>
    </w:lvl>
    <w:lvl w:ilvl="8" w:tplc="426CAE24">
      <w:numFmt w:val="bullet"/>
      <w:lvlText w:val="•"/>
      <w:lvlJc w:val="left"/>
      <w:pPr>
        <w:ind w:left="9022" w:hanging="593"/>
      </w:pPr>
      <w:rPr>
        <w:rFonts w:hint="default"/>
        <w:lang w:val="es-ES" w:eastAsia="en-US" w:bidi="ar-SA"/>
      </w:rPr>
    </w:lvl>
  </w:abstractNum>
  <w:abstractNum w:abstractNumId="32" w15:restartNumberingAfterBreak="0">
    <w:nsid w:val="3CA82756"/>
    <w:multiLevelType w:val="hybridMultilevel"/>
    <w:tmpl w:val="A0DA5B26"/>
    <w:lvl w:ilvl="0" w:tplc="3F701FDC">
      <w:start w:val="1"/>
      <w:numFmt w:val="upperRoman"/>
      <w:lvlText w:val="%1."/>
      <w:lvlJc w:val="left"/>
      <w:pPr>
        <w:ind w:left="836" w:hanging="204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8070F092">
      <w:numFmt w:val="bullet"/>
      <w:lvlText w:val="•"/>
      <w:lvlJc w:val="left"/>
      <w:pPr>
        <w:ind w:left="1860" w:hanging="204"/>
      </w:pPr>
      <w:rPr>
        <w:rFonts w:hint="default"/>
        <w:lang w:val="es-ES" w:eastAsia="en-US" w:bidi="ar-SA"/>
      </w:rPr>
    </w:lvl>
    <w:lvl w:ilvl="2" w:tplc="BD3C549C">
      <w:numFmt w:val="bullet"/>
      <w:lvlText w:val="•"/>
      <w:lvlJc w:val="left"/>
      <w:pPr>
        <w:ind w:left="2880" w:hanging="204"/>
      </w:pPr>
      <w:rPr>
        <w:rFonts w:hint="default"/>
        <w:lang w:val="es-ES" w:eastAsia="en-US" w:bidi="ar-SA"/>
      </w:rPr>
    </w:lvl>
    <w:lvl w:ilvl="3" w:tplc="397A7FD2">
      <w:numFmt w:val="bullet"/>
      <w:lvlText w:val="•"/>
      <w:lvlJc w:val="left"/>
      <w:pPr>
        <w:ind w:left="3900" w:hanging="204"/>
      </w:pPr>
      <w:rPr>
        <w:rFonts w:hint="default"/>
        <w:lang w:val="es-ES" w:eastAsia="en-US" w:bidi="ar-SA"/>
      </w:rPr>
    </w:lvl>
    <w:lvl w:ilvl="4" w:tplc="132E44EA">
      <w:numFmt w:val="bullet"/>
      <w:lvlText w:val="•"/>
      <w:lvlJc w:val="left"/>
      <w:pPr>
        <w:ind w:left="4920" w:hanging="204"/>
      </w:pPr>
      <w:rPr>
        <w:rFonts w:hint="default"/>
        <w:lang w:val="es-ES" w:eastAsia="en-US" w:bidi="ar-SA"/>
      </w:rPr>
    </w:lvl>
    <w:lvl w:ilvl="5" w:tplc="17A2F66E">
      <w:numFmt w:val="bullet"/>
      <w:lvlText w:val="•"/>
      <w:lvlJc w:val="left"/>
      <w:pPr>
        <w:ind w:left="5940" w:hanging="204"/>
      </w:pPr>
      <w:rPr>
        <w:rFonts w:hint="default"/>
        <w:lang w:val="es-ES" w:eastAsia="en-US" w:bidi="ar-SA"/>
      </w:rPr>
    </w:lvl>
    <w:lvl w:ilvl="6" w:tplc="A524D156">
      <w:numFmt w:val="bullet"/>
      <w:lvlText w:val="•"/>
      <w:lvlJc w:val="left"/>
      <w:pPr>
        <w:ind w:left="6960" w:hanging="204"/>
      </w:pPr>
      <w:rPr>
        <w:rFonts w:hint="default"/>
        <w:lang w:val="es-ES" w:eastAsia="en-US" w:bidi="ar-SA"/>
      </w:rPr>
    </w:lvl>
    <w:lvl w:ilvl="7" w:tplc="5240DBFC">
      <w:numFmt w:val="bullet"/>
      <w:lvlText w:val="•"/>
      <w:lvlJc w:val="left"/>
      <w:pPr>
        <w:ind w:left="7980" w:hanging="204"/>
      </w:pPr>
      <w:rPr>
        <w:rFonts w:hint="default"/>
        <w:lang w:val="es-ES" w:eastAsia="en-US" w:bidi="ar-SA"/>
      </w:rPr>
    </w:lvl>
    <w:lvl w:ilvl="8" w:tplc="F5D6BECE">
      <w:numFmt w:val="bullet"/>
      <w:lvlText w:val="•"/>
      <w:lvlJc w:val="left"/>
      <w:pPr>
        <w:ind w:left="9000" w:hanging="204"/>
      </w:pPr>
      <w:rPr>
        <w:rFonts w:hint="default"/>
        <w:lang w:val="es-ES" w:eastAsia="en-US" w:bidi="ar-SA"/>
      </w:rPr>
    </w:lvl>
  </w:abstractNum>
  <w:abstractNum w:abstractNumId="33" w15:restartNumberingAfterBreak="0">
    <w:nsid w:val="3FAF4F4D"/>
    <w:multiLevelType w:val="hybridMultilevel"/>
    <w:tmpl w:val="F96C5D1A"/>
    <w:lvl w:ilvl="0" w:tplc="1DF21ED0">
      <w:start w:val="1"/>
      <w:numFmt w:val="upperRoman"/>
      <w:lvlText w:val="%1."/>
      <w:lvlJc w:val="left"/>
      <w:pPr>
        <w:ind w:left="1877" w:hanging="50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2828822">
      <w:numFmt w:val="bullet"/>
      <w:lvlText w:val="•"/>
      <w:lvlJc w:val="left"/>
      <w:pPr>
        <w:ind w:left="2796" w:hanging="501"/>
      </w:pPr>
      <w:rPr>
        <w:rFonts w:hint="default"/>
        <w:lang w:val="es-ES" w:eastAsia="en-US" w:bidi="ar-SA"/>
      </w:rPr>
    </w:lvl>
    <w:lvl w:ilvl="2" w:tplc="EE12D6B4">
      <w:numFmt w:val="bullet"/>
      <w:lvlText w:val="•"/>
      <w:lvlJc w:val="left"/>
      <w:pPr>
        <w:ind w:left="3712" w:hanging="501"/>
      </w:pPr>
      <w:rPr>
        <w:rFonts w:hint="default"/>
        <w:lang w:val="es-ES" w:eastAsia="en-US" w:bidi="ar-SA"/>
      </w:rPr>
    </w:lvl>
    <w:lvl w:ilvl="3" w:tplc="51521E76">
      <w:numFmt w:val="bullet"/>
      <w:lvlText w:val="•"/>
      <w:lvlJc w:val="left"/>
      <w:pPr>
        <w:ind w:left="4628" w:hanging="501"/>
      </w:pPr>
      <w:rPr>
        <w:rFonts w:hint="default"/>
        <w:lang w:val="es-ES" w:eastAsia="en-US" w:bidi="ar-SA"/>
      </w:rPr>
    </w:lvl>
    <w:lvl w:ilvl="4" w:tplc="DC987190">
      <w:numFmt w:val="bullet"/>
      <w:lvlText w:val="•"/>
      <w:lvlJc w:val="left"/>
      <w:pPr>
        <w:ind w:left="5544" w:hanging="501"/>
      </w:pPr>
      <w:rPr>
        <w:rFonts w:hint="default"/>
        <w:lang w:val="es-ES" w:eastAsia="en-US" w:bidi="ar-SA"/>
      </w:rPr>
    </w:lvl>
    <w:lvl w:ilvl="5" w:tplc="3D4264D0">
      <w:numFmt w:val="bullet"/>
      <w:lvlText w:val="•"/>
      <w:lvlJc w:val="left"/>
      <w:pPr>
        <w:ind w:left="6460" w:hanging="501"/>
      </w:pPr>
      <w:rPr>
        <w:rFonts w:hint="default"/>
        <w:lang w:val="es-ES" w:eastAsia="en-US" w:bidi="ar-SA"/>
      </w:rPr>
    </w:lvl>
    <w:lvl w:ilvl="6" w:tplc="049A005A">
      <w:numFmt w:val="bullet"/>
      <w:lvlText w:val="•"/>
      <w:lvlJc w:val="left"/>
      <w:pPr>
        <w:ind w:left="7376" w:hanging="501"/>
      </w:pPr>
      <w:rPr>
        <w:rFonts w:hint="default"/>
        <w:lang w:val="es-ES" w:eastAsia="en-US" w:bidi="ar-SA"/>
      </w:rPr>
    </w:lvl>
    <w:lvl w:ilvl="7" w:tplc="E5C68B62">
      <w:numFmt w:val="bullet"/>
      <w:lvlText w:val="•"/>
      <w:lvlJc w:val="left"/>
      <w:pPr>
        <w:ind w:left="8292" w:hanging="501"/>
      </w:pPr>
      <w:rPr>
        <w:rFonts w:hint="default"/>
        <w:lang w:val="es-ES" w:eastAsia="en-US" w:bidi="ar-SA"/>
      </w:rPr>
    </w:lvl>
    <w:lvl w:ilvl="8" w:tplc="94B6A8B6">
      <w:numFmt w:val="bullet"/>
      <w:lvlText w:val="•"/>
      <w:lvlJc w:val="left"/>
      <w:pPr>
        <w:ind w:left="9208" w:hanging="501"/>
      </w:pPr>
      <w:rPr>
        <w:rFonts w:hint="default"/>
        <w:lang w:val="es-ES" w:eastAsia="en-US" w:bidi="ar-SA"/>
      </w:rPr>
    </w:lvl>
  </w:abstractNum>
  <w:abstractNum w:abstractNumId="34" w15:restartNumberingAfterBreak="0">
    <w:nsid w:val="403E39BB"/>
    <w:multiLevelType w:val="hybridMultilevel"/>
    <w:tmpl w:val="E31C47BA"/>
    <w:lvl w:ilvl="0" w:tplc="024A145A">
      <w:start w:val="1"/>
      <w:numFmt w:val="upperRoman"/>
      <w:lvlText w:val="%1."/>
      <w:lvlJc w:val="left"/>
      <w:pPr>
        <w:ind w:left="836" w:hanging="24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1FAFC50">
      <w:start w:val="1"/>
      <w:numFmt w:val="upperRoman"/>
      <w:lvlText w:val="%2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50A43576">
      <w:start w:val="1"/>
      <w:numFmt w:val="upperRoman"/>
      <w:lvlText w:val="%3."/>
      <w:lvlJc w:val="left"/>
      <w:pPr>
        <w:ind w:left="2265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3" w:tplc="4100E72E">
      <w:numFmt w:val="bullet"/>
      <w:lvlText w:val="•"/>
      <w:lvlJc w:val="left"/>
      <w:pPr>
        <w:ind w:left="3357" w:hanging="492"/>
      </w:pPr>
      <w:rPr>
        <w:rFonts w:hint="default"/>
        <w:lang w:val="es-ES" w:eastAsia="en-US" w:bidi="ar-SA"/>
      </w:rPr>
    </w:lvl>
    <w:lvl w:ilvl="4" w:tplc="599C3256">
      <w:numFmt w:val="bullet"/>
      <w:lvlText w:val="•"/>
      <w:lvlJc w:val="left"/>
      <w:pPr>
        <w:ind w:left="4455" w:hanging="492"/>
      </w:pPr>
      <w:rPr>
        <w:rFonts w:hint="default"/>
        <w:lang w:val="es-ES" w:eastAsia="en-US" w:bidi="ar-SA"/>
      </w:rPr>
    </w:lvl>
    <w:lvl w:ilvl="5" w:tplc="73503AEA">
      <w:numFmt w:val="bullet"/>
      <w:lvlText w:val="•"/>
      <w:lvlJc w:val="left"/>
      <w:pPr>
        <w:ind w:left="5552" w:hanging="492"/>
      </w:pPr>
      <w:rPr>
        <w:rFonts w:hint="default"/>
        <w:lang w:val="es-ES" w:eastAsia="en-US" w:bidi="ar-SA"/>
      </w:rPr>
    </w:lvl>
    <w:lvl w:ilvl="6" w:tplc="8C82BFC2">
      <w:numFmt w:val="bullet"/>
      <w:lvlText w:val="•"/>
      <w:lvlJc w:val="left"/>
      <w:pPr>
        <w:ind w:left="6650" w:hanging="492"/>
      </w:pPr>
      <w:rPr>
        <w:rFonts w:hint="default"/>
        <w:lang w:val="es-ES" w:eastAsia="en-US" w:bidi="ar-SA"/>
      </w:rPr>
    </w:lvl>
    <w:lvl w:ilvl="7" w:tplc="FA9A91D4">
      <w:numFmt w:val="bullet"/>
      <w:lvlText w:val="•"/>
      <w:lvlJc w:val="left"/>
      <w:pPr>
        <w:ind w:left="7747" w:hanging="492"/>
      </w:pPr>
      <w:rPr>
        <w:rFonts w:hint="default"/>
        <w:lang w:val="es-ES" w:eastAsia="en-US" w:bidi="ar-SA"/>
      </w:rPr>
    </w:lvl>
    <w:lvl w:ilvl="8" w:tplc="0002985A">
      <w:numFmt w:val="bullet"/>
      <w:lvlText w:val="•"/>
      <w:lvlJc w:val="left"/>
      <w:pPr>
        <w:ind w:left="8845" w:hanging="492"/>
      </w:pPr>
      <w:rPr>
        <w:rFonts w:hint="default"/>
        <w:lang w:val="es-ES" w:eastAsia="en-US" w:bidi="ar-SA"/>
      </w:rPr>
    </w:lvl>
  </w:abstractNum>
  <w:abstractNum w:abstractNumId="35" w15:restartNumberingAfterBreak="0">
    <w:nsid w:val="41D121E2"/>
    <w:multiLevelType w:val="hybridMultilevel"/>
    <w:tmpl w:val="1534F3CA"/>
    <w:lvl w:ilvl="0" w:tplc="27288068">
      <w:start w:val="1"/>
      <w:numFmt w:val="upperRoman"/>
      <w:lvlText w:val="%1."/>
      <w:lvlJc w:val="left"/>
      <w:pPr>
        <w:ind w:left="1736" w:hanging="36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77FC86C2">
      <w:start w:val="1"/>
      <w:numFmt w:val="lowerLetter"/>
      <w:lvlText w:val="%2."/>
      <w:lvlJc w:val="left"/>
      <w:pPr>
        <w:ind w:left="2265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4E9413D0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3" w:tplc="63C29570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70B0ADF0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5" w:tplc="76FC296C">
      <w:numFmt w:val="bullet"/>
      <w:lvlText w:val="•"/>
      <w:lvlJc w:val="left"/>
      <w:pPr>
        <w:ind w:left="5565" w:hanging="360"/>
      </w:pPr>
      <w:rPr>
        <w:rFonts w:hint="default"/>
        <w:lang w:val="es-ES" w:eastAsia="en-US" w:bidi="ar-SA"/>
      </w:rPr>
    </w:lvl>
    <w:lvl w:ilvl="6" w:tplc="909889E0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C5FC07A6">
      <w:numFmt w:val="bullet"/>
      <w:lvlText w:val="•"/>
      <w:lvlJc w:val="left"/>
      <w:pPr>
        <w:ind w:left="7755" w:hanging="360"/>
      </w:pPr>
      <w:rPr>
        <w:rFonts w:hint="default"/>
        <w:lang w:val="es-ES" w:eastAsia="en-US" w:bidi="ar-SA"/>
      </w:rPr>
    </w:lvl>
    <w:lvl w:ilvl="8" w:tplc="E47AC00A">
      <w:numFmt w:val="bullet"/>
      <w:lvlText w:val="•"/>
      <w:lvlJc w:val="left"/>
      <w:pPr>
        <w:ind w:left="8850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446D493C"/>
    <w:multiLevelType w:val="hybridMultilevel"/>
    <w:tmpl w:val="A39C48C0"/>
    <w:lvl w:ilvl="0" w:tplc="712879C0">
      <w:start w:val="1"/>
      <w:numFmt w:val="upperRoman"/>
      <w:lvlText w:val="%1."/>
      <w:lvlJc w:val="left"/>
      <w:pPr>
        <w:ind w:left="836" w:hanging="24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DB4836C">
      <w:numFmt w:val="bullet"/>
      <w:lvlText w:val="•"/>
      <w:lvlJc w:val="left"/>
      <w:pPr>
        <w:ind w:left="1860" w:hanging="240"/>
      </w:pPr>
      <w:rPr>
        <w:rFonts w:hint="default"/>
        <w:lang w:val="es-ES" w:eastAsia="en-US" w:bidi="ar-SA"/>
      </w:rPr>
    </w:lvl>
    <w:lvl w:ilvl="2" w:tplc="55087226">
      <w:numFmt w:val="bullet"/>
      <w:lvlText w:val="•"/>
      <w:lvlJc w:val="left"/>
      <w:pPr>
        <w:ind w:left="2880" w:hanging="240"/>
      </w:pPr>
      <w:rPr>
        <w:rFonts w:hint="default"/>
        <w:lang w:val="es-ES" w:eastAsia="en-US" w:bidi="ar-SA"/>
      </w:rPr>
    </w:lvl>
    <w:lvl w:ilvl="3" w:tplc="BA3C1A70">
      <w:numFmt w:val="bullet"/>
      <w:lvlText w:val="•"/>
      <w:lvlJc w:val="left"/>
      <w:pPr>
        <w:ind w:left="3900" w:hanging="240"/>
      </w:pPr>
      <w:rPr>
        <w:rFonts w:hint="default"/>
        <w:lang w:val="es-ES" w:eastAsia="en-US" w:bidi="ar-SA"/>
      </w:rPr>
    </w:lvl>
    <w:lvl w:ilvl="4" w:tplc="8F10C392">
      <w:numFmt w:val="bullet"/>
      <w:lvlText w:val="•"/>
      <w:lvlJc w:val="left"/>
      <w:pPr>
        <w:ind w:left="4920" w:hanging="240"/>
      </w:pPr>
      <w:rPr>
        <w:rFonts w:hint="default"/>
        <w:lang w:val="es-ES" w:eastAsia="en-US" w:bidi="ar-SA"/>
      </w:rPr>
    </w:lvl>
    <w:lvl w:ilvl="5" w:tplc="66B0FF86">
      <w:numFmt w:val="bullet"/>
      <w:lvlText w:val="•"/>
      <w:lvlJc w:val="left"/>
      <w:pPr>
        <w:ind w:left="5940" w:hanging="240"/>
      </w:pPr>
      <w:rPr>
        <w:rFonts w:hint="default"/>
        <w:lang w:val="es-ES" w:eastAsia="en-US" w:bidi="ar-SA"/>
      </w:rPr>
    </w:lvl>
    <w:lvl w:ilvl="6" w:tplc="66622CD4">
      <w:numFmt w:val="bullet"/>
      <w:lvlText w:val="•"/>
      <w:lvlJc w:val="left"/>
      <w:pPr>
        <w:ind w:left="6960" w:hanging="240"/>
      </w:pPr>
      <w:rPr>
        <w:rFonts w:hint="default"/>
        <w:lang w:val="es-ES" w:eastAsia="en-US" w:bidi="ar-SA"/>
      </w:rPr>
    </w:lvl>
    <w:lvl w:ilvl="7" w:tplc="44D61984">
      <w:numFmt w:val="bullet"/>
      <w:lvlText w:val="•"/>
      <w:lvlJc w:val="left"/>
      <w:pPr>
        <w:ind w:left="7980" w:hanging="240"/>
      </w:pPr>
      <w:rPr>
        <w:rFonts w:hint="default"/>
        <w:lang w:val="es-ES" w:eastAsia="en-US" w:bidi="ar-SA"/>
      </w:rPr>
    </w:lvl>
    <w:lvl w:ilvl="8" w:tplc="2F5C30E4">
      <w:numFmt w:val="bullet"/>
      <w:lvlText w:val="•"/>
      <w:lvlJc w:val="left"/>
      <w:pPr>
        <w:ind w:left="9000" w:hanging="240"/>
      </w:pPr>
      <w:rPr>
        <w:rFonts w:hint="default"/>
        <w:lang w:val="es-ES" w:eastAsia="en-US" w:bidi="ar-SA"/>
      </w:rPr>
    </w:lvl>
  </w:abstractNum>
  <w:abstractNum w:abstractNumId="37" w15:restartNumberingAfterBreak="0">
    <w:nsid w:val="45B97C3B"/>
    <w:multiLevelType w:val="hybridMultilevel"/>
    <w:tmpl w:val="782A40B8"/>
    <w:lvl w:ilvl="0" w:tplc="26469F58">
      <w:start w:val="1"/>
      <w:numFmt w:val="upperRoman"/>
      <w:lvlText w:val="%1."/>
      <w:lvlJc w:val="left"/>
      <w:pPr>
        <w:ind w:left="836" w:hanging="256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83A6F486">
      <w:numFmt w:val="bullet"/>
      <w:lvlText w:val="•"/>
      <w:lvlJc w:val="left"/>
      <w:pPr>
        <w:ind w:left="1860" w:hanging="256"/>
      </w:pPr>
      <w:rPr>
        <w:rFonts w:hint="default"/>
        <w:lang w:val="es-ES" w:eastAsia="en-US" w:bidi="ar-SA"/>
      </w:rPr>
    </w:lvl>
    <w:lvl w:ilvl="2" w:tplc="4AB675F4">
      <w:numFmt w:val="bullet"/>
      <w:lvlText w:val="•"/>
      <w:lvlJc w:val="left"/>
      <w:pPr>
        <w:ind w:left="2880" w:hanging="256"/>
      </w:pPr>
      <w:rPr>
        <w:rFonts w:hint="default"/>
        <w:lang w:val="es-ES" w:eastAsia="en-US" w:bidi="ar-SA"/>
      </w:rPr>
    </w:lvl>
    <w:lvl w:ilvl="3" w:tplc="B47CA956">
      <w:numFmt w:val="bullet"/>
      <w:lvlText w:val="•"/>
      <w:lvlJc w:val="left"/>
      <w:pPr>
        <w:ind w:left="3900" w:hanging="256"/>
      </w:pPr>
      <w:rPr>
        <w:rFonts w:hint="default"/>
        <w:lang w:val="es-ES" w:eastAsia="en-US" w:bidi="ar-SA"/>
      </w:rPr>
    </w:lvl>
    <w:lvl w:ilvl="4" w:tplc="E6B2DFE4">
      <w:numFmt w:val="bullet"/>
      <w:lvlText w:val="•"/>
      <w:lvlJc w:val="left"/>
      <w:pPr>
        <w:ind w:left="4920" w:hanging="256"/>
      </w:pPr>
      <w:rPr>
        <w:rFonts w:hint="default"/>
        <w:lang w:val="es-ES" w:eastAsia="en-US" w:bidi="ar-SA"/>
      </w:rPr>
    </w:lvl>
    <w:lvl w:ilvl="5" w:tplc="CCEABEB4">
      <w:numFmt w:val="bullet"/>
      <w:lvlText w:val="•"/>
      <w:lvlJc w:val="left"/>
      <w:pPr>
        <w:ind w:left="5940" w:hanging="256"/>
      </w:pPr>
      <w:rPr>
        <w:rFonts w:hint="default"/>
        <w:lang w:val="es-ES" w:eastAsia="en-US" w:bidi="ar-SA"/>
      </w:rPr>
    </w:lvl>
    <w:lvl w:ilvl="6" w:tplc="B25A952E">
      <w:numFmt w:val="bullet"/>
      <w:lvlText w:val="•"/>
      <w:lvlJc w:val="left"/>
      <w:pPr>
        <w:ind w:left="6960" w:hanging="256"/>
      </w:pPr>
      <w:rPr>
        <w:rFonts w:hint="default"/>
        <w:lang w:val="es-ES" w:eastAsia="en-US" w:bidi="ar-SA"/>
      </w:rPr>
    </w:lvl>
    <w:lvl w:ilvl="7" w:tplc="6AC81456">
      <w:numFmt w:val="bullet"/>
      <w:lvlText w:val="•"/>
      <w:lvlJc w:val="left"/>
      <w:pPr>
        <w:ind w:left="7980" w:hanging="256"/>
      </w:pPr>
      <w:rPr>
        <w:rFonts w:hint="default"/>
        <w:lang w:val="es-ES" w:eastAsia="en-US" w:bidi="ar-SA"/>
      </w:rPr>
    </w:lvl>
    <w:lvl w:ilvl="8" w:tplc="889A06B2">
      <w:numFmt w:val="bullet"/>
      <w:lvlText w:val="•"/>
      <w:lvlJc w:val="left"/>
      <w:pPr>
        <w:ind w:left="9000" w:hanging="256"/>
      </w:pPr>
      <w:rPr>
        <w:rFonts w:hint="default"/>
        <w:lang w:val="es-ES" w:eastAsia="en-US" w:bidi="ar-SA"/>
      </w:rPr>
    </w:lvl>
  </w:abstractNum>
  <w:abstractNum w:abstractNumId="38" w15:restartNumberingAfterBreak="0">
    <w:nsid w:val="475F3AEB"/>
    <w:multiLevelType w:val="hybridMultilevel"/>
    <w:tmpl w:val="154C4912"/>
    <w:lvl w:ilvl="0" w:tplc="A3509C1C">
      <w:start w:val="1"/>
      <w:numFmt w:val="upperRoman"/>
      <w:lvlText w:val="%1."/>
      <w:lvlJc w:val="left"/>
      <w:pPr>
        <w:ind w:left="1035" w:hanging="20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6406780">
      <w:numFmt w:val="bullet"/>
      <w:lvlText w:val="•"/>
      <w:lvlJc w:val="left"/>
      <w:pPr>
        <w:ind w:left="2040" w:hanging="200"/>
      </w:pPr>
      <w:rPr>
        <w:rFonts w:hint="default"/>
        <w:lang w:val="es-ES" w:eastAsia="en-US" w:bidi="ar-SA"/>
      </w:rPr>
    </w:lvl>
    <w:lvl w:ilvl="2" w:tplc="16C4BC88">
      <w:numFmt w:val="bullet"/>
      <w:lvlText w:val="•"/>
      <w:lvlJc w:val="left"/>
      <w:pPr>
        <w:ind w:left="3040" w:hanging="200"/>
      </w:pPr>
      <w:rPr>
        <w:rFonts w:hint="default"/>
        <w:lang w:val="es-ES" w:eastAsia="en-US" w:bidi="ar-SA"/>
      </w:rPr>
    </w:lvl>
    <w:lvl w:ilvl="3" w:tplc="24427742">
      <w:numFmt w:val="bullet"/>
      <w:lvlText w:val="•"/>
      <w:lvlJc w:val="left"/>
      <w:pPr>
        <w:ind w:left="4040" w:hanging="200"/>
      </w:pPr>
      <w:rPr>
        <w:rFonts w:hint="default"/>
        <w:lang w:val="es-ES" w:eastAsia="en-US" w:bidi="ar-SA"/>
      </w:rPr>
    </w:lvl>
    <w:lvl w:ilvl="4" w:tplc="9B7447A4">
      <w:numFmt w:val="bullet"/>
      <w:lvlText w:val="•"/>
      <w:lvlJc w:val="left"/>
      <w:pPr>
        <w:ind w:left="5040" w:hanging="200"/>
      </w:pPr>
      <w:rPr>
        <w:rFonts w:hint="default"/>
        <w:lang w:val="es-ES" w:eastAsia="en-US" w:bidi="ar-SA"/>
      </w:rPr>
    </w:lvl>
    <w:lvl w:ilvl="5" w:tplc="B58C4D6C">
      <w:numFmt w:val="bullet"/>
      <w:lvlText w:val="•"/>
      <w:lvlJc w:val="left"/>
      <w:pPr>
        <w:ind w:left="6040" w:hanging="200"/>
      </w:pPr>
      <w:rPr>
        <w:rFonts w:hint="default"/>
        <w:lang w:val="es-ES" w:eastAsia="en-US" w:bidi="ar-SA"/>
      </w:rPr>
    </w:lvl>
    <w:lvl w:ilvl="6" w:tplc="9B2C74B4">
      <w:numFmt w:val="bullet"/>
      <w:lvlText w:val="•"/>
      <w:lvlJc w:val="left"/>
      <w:pPr>
        <w:ind w:left="7040" w:hanging="200"/>
      </w:pPr>
      <w:rPr>
        <w:rFonts w:hint="default"/>
        <w:lang w:val="es-ES" w:eastAsia="en-US" w:bidi="ar-SA"/>
      </w:rPr>
    </w:lvl>
    <w:lvl w:ilvl="7" w:tplc="7EEE1794">
      <w:numFmt w:val="bullet"/>
      <w:lvlText w:val="•"/>
      <w:lvlJc w:val="left"/>
      <w:pPr>
        <w:ind w:left="8040" w:hanging="200"/>
      </w:pPr>
      <w:rPr>
        <w:rFonts w:hint="default"/>
        <w:lang w:val="es-ES" w:eastAsia="en-US" w:bidi="ar-SA"/>
      </w:rPr>
    </w:lvl>
    <w:lvl w:ilvl="8" w:tplc="E806B5E2">
      <w:numFmt w:val="bullet"/>
      <w:lvlText w:val="•"/>
      <w:lvlJc w:val="left"/>
      <w:pPr>
        <w:ind w:left="9040" w:hanging="200"/>
      </w:pPr>
      <w:rPr>
        <w:rFonts w:hint="default"/>
        <w:lang w:val="es-ES" w:eastAsia="en-US" w:bidi="ar-SA"/>
      </w:rPr>
    </w:lvl>
  </w:abstractNum>
  <w:abstractNum w:abstractNumId="39" w15:restartNumberingAfterBreak="0">
    <w:nsid w:val="47780B9A"/>
    <w:multiLevelType w:val="hybridMultilevel"/>
    <w:tmpl w:val="A1281C5C"/>
    <w:lvl w:ilvl="0" w:tplc="6CC2EA16">
      <w:start w:val="1"/>
      <w:numFmt w:val="lowerLetter"/>
      <w:lvlText w:val="%1)"/>
      <w:lvlJc w:val="left"/>
      <w:pPr>
        <w:ind w:left="1588" w:hanging="721"/>
        <w:jc w:val="right"/>
      </w:pPr>
      <w:rPr>
        <w:rFonts w:hint="default"/>
        <w:b/>
        <w:bCs/>
        <w:spacing w:val="-2"/>
        <w:w w:val="99"/>
        <w:lang w:val="es-ES" w:eastAsia="en-US" w:bidi="ar-SA"/>
      </w:rPr>
    </w:lvl>
    <w:lvl w:ilvl="1" w:tplc="155A660E">
      <w:start w:val="1"/>
      <w:numFmt w:val="decimal"/>
      <w:lvlText w:val="%2)"/>
      <w:lvlJc w:val="left"/>
      <w:pPr>
        <w:ind w:left="2005" w:hanging="84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B51C9B1C">
      <w:numFmt w:val="bullet"/>
      <w:lvlText w:val="•"/>
      <w:lvlJc w:val="left"/>
      <w:pPr>
        <w:ind w:left="3004" w:hanging="849"/>
      </w:pPr>
      <w:rPr>
        <w:rFonts w:hint="default"/>
        <w:lang w:val="es-ES" w:eastAsia="en-US" w:bidi="ar-SA"/>
      </w:rPr>
    </w:lvl>
    <w:lvl w:ilvl="3" w:tplc="F69C8B26">
      <w:numFmt w:val="bullet"/>
      <w:lvlText w:val="•"/>
      <w:lvlJc w:val="left"/>
      <w:pPr>
        <w:ind w:left="4008" w:hanging="849"/>
      </w:pPr>
      <w:rPr>
        <w:rFonts w:hint="default"/>
        <w:lang w:val="es-ES" w:eastAsia="en-US" w:bidi="ar-SA"/>
      </w:rPr>
    </w:lvl>
    <w:lvl w:ilvl="4" w:tplc="D6FC0EA4">
      <w:numFmt w:val="bullet"/>
      <w:lvlText w:val="•"/>
      <w:lvlJc w:val="left"/>
      <w:pPr>
        <w:ind w:left="5013" w:hanging="849"/>
      </w:pPr>
      <w:rPr>
        <w:rFonts w:hint="default"/>
        <w:lang w:val="es-ES" w:eastAsia="en-US" w:bidi="ar-SA"/>
      </w:rPr>
    </w:lvl>
    <w:lvl w:ilvl="5" w:tplc="2E78350A">
      <w:numFmt w:val="bullet"/>
      <w:lvlText w:val="•"/>
      <w:lvlJc w:val="left"/>
      <w:pPr>
        <w:ind w:left="6017" w:hanging="849"/>
      </w:pPr>
      <w:rPr>
        <w:rFonts w:hint="default"/>
        <w:lang w:val="es-ES" w:eastAsia="en-US" w:bidi="ar-SA"/>
      </w:rPr>
    </w:lvl>
    <w:lvl w:ilvl="6" w:tplc="06DC8406">
      <w:numFmt w:val="bullet"/>
      <w:lvlText w:val="•"/>
      <w:lvlJc w:val="left"/>
      <w:pPr>
        <w:ind w:left="7022" w:hanging="849"/>
      </w:pPr>
      <w:rPr>
        <w:rFonts w:hint="default"/>
        <w:lang w:val="es-ES" w:eastAsia="en-US" w:bidi="ar-SA"/>
      </w:rPr>
    </w:lvl>
    <w:lvl w:ilvl="7" w:tplc="5DA88472">
      <w:numFmt w:val="bullet"/>
      <w:lvlText w:val="•"/>
      <w:lvlJc w:val="left"/>
      <w:pPr>
        <w:ind w:left="8026" w:hanging="849"/>
      </w:pPr>
      <w:rPr>
        <w:rFonts w:hint="default"/>
        <w:lang w:val="es-ES" w:eastAsia="en-US" w:bidi="ar-SA"/>
      </w:rPr>
    </w:lvl>
    <w:lvl w:ilvl="8" w:tplc="82264F00">
      <w:numFmt w:val="bullet"/>
      <w:lvlText w:val="•"/>
      <w:lvlJc w:val="left"/>
      <w:pPr>
        <w:ind w:left="9031" w:hanging="849"/>
      </w:pPr>
      <w:rPr>
        <w:rFonts w:hint="default"/>
        <w:lang w:val="es-ES" w:eastAsia="en-US" w:bidi="ar-SA"/>
      </w:rPr>
    </w:lvl>
  </w:abstractNum>
  <w:abstractNum w:abstractNumId="40" w15:restartNumberingAfterBreak="0">
    <w:nsid w:val="4A5B3A79"/>
    <w:multiLevelType w:val="hybridMultilevel"/>
    <w:tmpl w:val="E6002DAA"/>
    <w:lvl w:ilvl="0" w:tplc="6268A526">
      <w:start w:val="3"/>
      <w:numFmt w:val="upperLetter"/>
      <w:lvlText w:val="%1."/>
      <w:lvlJc w:val="left"/>
      <w:pPr>
        <w:ind w:left="1556" w:hanging="60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18AE367C">
      <w:start w:val="1"/>
      <w:numFmt w:val="upperRoman"/>
      <w:lvlText w:val="%2."/>
      <w:lvlJc w:val="left"/>
      <w:pPr>
        <w:ind w:left="1616" w:hanging="7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ABA69E54">
      <w:start w:val="1"/>
      <w:numFmt w:val="upperRoman"/>
      <w:lvlText w:val="%3."/>
      <w:lvlJc w:val="left"/>
      <w:pPr>
        <w:ind w:left="1616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3" w:tplc="8580EF9C">
      <w:numFmt w:val="bullet"/>
      <w:lvlText w:val="•"/>
      <w:lvlJc w:val="left"/>
      <w:pPr>
        <w:ind w:left="3713" w:hanging="492"/>
      </w:pPr>
      <w:rPr>
        <w:rFonts w:hint="default"/>
        <w:lang w:val="es-ES" w:eastAsia="en-US" w:bidi="ar-SA"/>
      </w:rPr>
    </w:lvl>
    <w:lvl w:ilvl="4" w:tplc="DAD00158">
      <w:numFmt w:val="bullet"/>
      <w:lvlText w:val="•"/>
      <w:lvlJc w:val="left"/>
      <w:pPr>
        <w:ind w:left="4760" w:hanging="492"/>
      </w:pPr>
      <w:rPr>
        <w:rFonts w:hint="default"/>
        <w:lang w:val="es-ES" w:eastAsia="en-US" w:bidi="ar-SA"/>
      </w:rPr>
    </w:lvl>
    <w:lvl w:ilvl="5" w:tplc="FA44B552">
      <w:numFmt w:val="bullet"/>
      <w:lvlText w:val="•"/>
      <w:lvlJc w:val="left"/>
      <w:pPr>
        <w:ind w:left="5806" w:hanging="492"/>
      </w:pPr>
      <w:rPr>
        <w:rFonts w:hint="default"/>
        <w:lang w:val="es-ES" w:eastAsia="en-US" w:bidi="ar-SA"/>
      </w:rPr>
    </w:lvl>
    <w:lvl w:ilvl="6" w:tplc="BFD61EFA">
      <w:numFmt w:val="bullet"/>
      <w:lvlText w:val="•"/>
      <w:lvlJc w:val="left"/>
      <w:pPr>
        <w:ind w:left="6853" w:hanging="492"/>
      </w:pPr>
      <w:rPr>
        <w:rFonts w:hint="default"/>
        <w:lang w:val="es-ES" w:eastAsia="en-US" w:bidi="ar-SA"/>
      </w:rPr>
    </w:lvl>
    <w:lvl w:ilvl="7" w:tplc="D07A7C54">
      <w:numFmt w:val="bullet"/>
      <w:lvlText w:val="•"/>
      <w:lvlJc w:val="left"/>
      <w:pPr>
        <w:ind w:left="7900" w:hanging="492"/>
      </w:pPr>
      <w:rPr>
        <w:rFonts w:hint="default"/>
        <w:lang w:val="es-ES" w:eastAsia="en-US" w:bidi="ar-SA"/>
      </w:rPr>
    </w:lvl>
    <w:lvl w:ilvl="8" w:tplc="3A4CF786">
      <w:numFmt w:val="bullet"/>
      <w:lvlText w:val="•"/>
      <w:lvlJc w:val="left"/>
      <w:pPr>
        <w:ind w:left="8946" w:hanging="492"/>
      </w:pPr>
      <w:rPr>
        <w:rFonts w:hint="default"/>
        <w:lang w:val="es-ES" w:eastAsia="en-US" w:bidi="ar-SA"/>
      </w:rPr>
    </w:lvl>
  </w:abstractNum>
  <w:abstractNum w:abstractNumId="41" w15:restartNumberingAfterBreak="0">
    <w:nsid w:val="4CAB0E10"/>
    <w:multiLevelType w:val="hybridMultilevel"/>
    <w:tmpl w:val="7B585C76"/>
    <w:lvl w:ilvl="0" w:tplc="806890F6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AB9AB4F4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AA82BD98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241ED9FC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4BA0BAFC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EE62C842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41F6EC68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0A140ED4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43407C22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42" w15:restartNumberingAfterBreak="0">
    <w:nsid w:val="4E513BC8"/>
    <w:multiLevelType w:val="hybridMultilevel"/>
    <w:tmpl w:val="4F783008"/>
    <w:lvl w:ilvl="0" w:tplc="18F48A5C">
      <w:start w:val="1"/>
      <w:numFmt w:val="upperRoman"/>
      <w:lvlText w:val="%1."/>
      <w:lvlJc w:val="left"/>
      <w:pPr>
        <w:ind w:left="2097" w:hanging="593"/>
        <w:jc w:val="left"/>
      </w:pPr>
      <w:rPr>
        <w:rFonts w:ascii="Arial MT" w:eastAsia="Arial MT" w:hAnsi="Arial MT" w:cs="Arial MT" w:hint="default"/>
        <w:spacing w:val="-3"/>
        <w:w w:val="100"/>
        <w:sz w:val="18"/>
        <w:szCs w:val="18"/>
        <w:lang w:val="es-ES" w:eastAsia="en-US" w:bidi="ar-SA"/>
      </w:rPr>
    </w:lvl>
    <w:lvl w:ilvl="1" w:tplc="9120FF10">
      <w:numFmt w:val="bullet"/>
      <w:lvlText w:val="•"/>
      <w:lvlJc w:val="left"/>
      <w:pPr>
        <w:ind w:left="2994" w:hanging="593"/>
      </w:pPr>
      <w:rPr>
        <w:rFonts w:hint="default"/>
        <w:lang w:val="es-ES" w:eastAsia="en-US" w:bidi="ar-SA"/>
      </w:rPr>
    </w:lvl>
    <w:lvl w:ilvl="2" w:tplc="92589C44">
      <w:numFmt w:val="bullet"/>
      <w:lvlText w:val="•"/>
      <w:lvlJc w:val="left"/>
      <w:pPr>
        <w:ind w:left="3888" w:hanging="593"/>
      </w:pPr>
      <w:rPr>
        <w:rFonts w:hint="default"/>
        <w:lang w:val="es-ES" w:eastAsia="en-US" w:bidi="ar-SA"/>
      </w:rPr>
    </w:lvl>
    <w:lvl w:ilvl="3" w:tplc="8CC01DFA">
      <w:numFmt w:val="bullet"/>
      <w:lvlText w:val="•"/>
      <w:lvlJc w:val="left"/>
      <w:pPr>
        <w:ind w:left="4782" w:hanging="593"/>
      </w:pPr>
      <w:rPr>
        <w:rFonts w:hint="default"/>
        <w:lang w:val="es-ES" w:eastAsia="en-US" w:bidi="ar-SA"/>
      </w:rPr>
    </w:lvl>
    <w:lvl w:ilvl="4" w:tplc="63E82E54">
      <w:numFmt w:val="bullet"/>
      <w:lvlText w:val="•"/>
      <w:lvlJc w:val="left"/>
      <w:pPr>
        <w:ind w:left="5676" w:hanging="593"/>
      </w:pPr>
      <w:rPr>
        <w:rFonts w:hint="default"/>
        <w:lang w:val="es-ES" w:eastAsia="en-US" w:bidi="ar-SA"/>
      </w:rPr>
    </w:lvl>
    <w:lvl w:ilvl="5" w:tplc="A1F23D7C">
      <w:numFmt w:val="bullet"/>
      <w:lvlText w:val="•"/>
      <w:lvlJc w:val="left"/>
      <w:pPr>
        <w:ind w:left="6570" w:hanging="593"/>
      </w:pPr>
      <w:rPr>
        <w:rFonts w:hint="default"/>
        <w:lang w:val="es-ES" w:eastAsia="en-US" w:bidi="ar-SA"/>
      </w:rPr>
    </w:lvl>
    <w:lvl w:ilvl="6" w:tplc="3A10EC3A">
      <w:numFmt w:val="bullet"/>
      <w:lvlText w:val="•"/>
      <w:lvlJc w:val="left"/>
      <w:pPr>
        <w:ind w:left="7464" w:hanging="593"/>
      </w:pPr>
      <w:rPr>
        <w:rFonts w:hint="default"/>
        <w:lang w:val="es-ES" w:eastAsia="en-US" w:bidi="ar-SA"/>
      </w:rPr>
    </w:lvl>
    <w:lvl w:ilvl="7" w:tplc="FBB264D4">
      <w:numFmt w:val="bullet"/>
      <w:lvlText w:val="•"/>
      <w:lvlJc w:val="left"/>
      <w:pPr>
        <w:ind w:left="8358" w:hanging="593"/>
      </w:pPr>
      <w:rPr>
        <w:rFonts w:hint="default"/>
        <w:lang w:val="es-ES" w:eastAsia="en-US" w:bidi="ar-SA"/>
      </w:rPr>
    </w:lvl>
    <w:lvl w:ilvl="8" w:tplc="A4CCC7E0">
      <w:numFmt w:val="bullet"/>
      <w:lvlText w:val="•"/>
      <w:lvlJc w:val="left"/>
      <w:pPr>
        <w:ind w:left="9252" w:hanging="593"/>
      </w:pPr>
      <w:rPr>
        <w:rFonts w:hint="default"/>
        <w:lang w:val="es-ES" w:eastAsia="en-US" w:bidi="ar-SA"/>
      </w:rPr>
    </w:lvl>
  </w:abstractNum>
  <w:abstractNum w:abstractNumId="43" w15:restartNumberingAfterBreak="0">
    <w:nsid w:val="4EB24872"/>
    <w:multiLevelType w:val="hybridMultilevel"/>
    <w:tmpl w:val="1A92D1E8"/>
    <w:lvl w:ilvl="0" w:tplc="5F9C6F26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68F616EC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BAB8CD88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8F368AB0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18749116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73D2CFF6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92C4F072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EC1205F4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BED23998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44" w15:restartNumberingAfterBreak="0">
    <w:nsid w:val="4ED57C1D"/>
    <w:multiLevelType w:val="hybridMultilevel"/>
    <w:tmpl w:val="73584FB4"/>
    <w:lvl w:ilvl="0" w:tplc="283A7F0A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0B4BD36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4C060596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9CE6A848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4AA85B8C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6FDCD004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C01A2A5C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53EACCB8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575E2944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45" w15:restartNumberingAfterBreak="0">
    <w:nsid w:val="51097B08"/>
    <w:multiLevelType w:val="hybridMultilevel"/>
    <w:tmpl w:val="6980CAEA"/>
    <w:lvl w:ilvl="0" w:tplc="25F6A98C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7949914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117E7FD2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10B8A6A4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6EE0258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9D344C10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5EDC96B6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48EE250A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3F3C71B4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51FB51FC"/>
    <w:multiLevelType w:val="hybridMultilevel"/>
    <w:tmpl w:val="D2128BB4"/>
    <w:lvl w:ilvl="0" w:tplc="223A573E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662AF8C8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9500C242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0F8CE3E8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B7E8D5A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2BB4FCA2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5CF6A56A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6A0CE6F8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54A8328A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558C1445"/>
    <w:multiLevelType w:val="hybridMultilevel"/>
    <w:tmpl w:val="8E3C2B1C"/>
    <w:lvl w:ilvl="0" w:tplc="2F1E0D90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C460378C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60D8DDBE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86C82DAC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8EA49510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EA6A7002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9BEC4DCA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A3E2883E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2BD62242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48" w15:restartNumberingAfterBreak="0">
    <w:nsid w:val="57290497"/>
    <w:multiLevelType w:val="hybridMultilevel"/>
    <w:tmpl w:val="98B84D66"/>
    <w:lvl w:ilvl="0" w:tplc="BAC0C944">
      <w:start w:val="1"/>
      <w:numFmt w:val="upperRoman"/>
      <w:lvlText w:val="%1."/>
      <w:lvlJc w:val="left"/>
      <w:pPr>
        <w:ind w:left="836" w:hanging="208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35EFC42">
      <w:start w:val="1"/>
      <w:numFmt w:val="upperRoman"/>
      <w:lvlText w:val="%2."/>
      <w:lvlJc w:val="left"/>
      <w:pPr>
        <w:ind w:left="1628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11DA4E68">
      <w:start w:val="1"/>
      <w:numFmt w:val="lowerLetter"/>
      <w:lvlText w:val="%3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3" w:tplc="3A18F7E0">
      <w:start w:val="1"/>
      <w:numFmt w:val="decimal"/>
      <w:lvlText w:val="%4."/>
      <w:lvlJc w:val="left"/>
      <w:pPr>
        <w:ind w:left="3669" w:hanging="853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4" w:tplc="FDF44342">
      <w:numFmt w:val="bullet"/>
      <w:lvlText w:val="•"/>
      <w:lvlJc w:val="left"/>
      <w:pPr>
        <w:ind w:left="4714" w:hanging="853"/>
      </w:pPr>
      <w:rPr>
        <w:rFonts w:hint="default"/>
        <w:lang w:val="es-ES" w:eastAsia="en-US" w:bidi="ar-SA"/>
      </w:rPr>
    </w:lvl>
    <w:lvl w:ilvl="5" w:tplc="C2B2D268">
      <w:numFmt w:val="bullet"/>
      <w:lvlText w:val="•"/>
      <w:lvlJc w:val="left"/>
      <w:pPr>
        <w:ind w:left="5768" w:hanging="853"/>
      </w:pPr>
      <w:rPr>
        <w:rFonts w:hint="default"/>
        <w:lang w:val="es-ES" w:eastAsia="en-US" w:bidi="ar-SA"/>
      </w:rPr>
    </w:lvl>
    <w:lvl w:ilvl="6" w:tplc="621667BE">
      <w:numFmt w:val="bullet"/>
      <w:lvlText w:val="•"/>
      <w:lvlJc w:val="left"/>
      <w:pPr>
        <w:ind w:left="6822" w:hanging="853"/>
      </w:pPr>
      <w:rPr>
        <w:rFonts w:hint="default"/>
        <w:lang w:val="es-ES" w:eastAsia="en-US" w:bidi="ar-SA"/>
      </w:rPr>
    </w:lvl>
    <w:lvl w:ilvl="7" w:tplc="57B42D72">
      <w:numFmt w:val="bullet"/>
      <w:lvlText w:val="•"/>
      <w:lvlJc w:val="left"/>
      <w:pPr>
        <w:ind w:left="7877" w:hanging="853"/>
      </w:pPr>
      <w:rPr>
        <w:rFonts w:hint="default"/>
        <w:lang w:val="es-ES" w:eastAsia="en-US" w:bidi="ar-SA"/>
      </w:rPr>
    </w:lvl>
    <w:lvl w:ilvl="8" w:tplc="F842C3A0">
      <w:numFmt w:val="bullet"/>
      <w:lvlText w:val="•"/>
      <w:lvlJc w:val="left"/>
      <w:pPr>
        <w:ind w:left="8931" w:hanging="853"/>
      </w:pPr>
      <w:rPr>
        <w:rFonts w:hint="default"/>
        <w:lang w:val="es-ES" w:eastAsia="en-US" w:bidi="ar-SA"/>
      </w:rPr>
    </w:lvl>
  </w:abstractNum>
  <w:abstractNum w:abstractNumId="49" w15:restartNumberingAfterBreak="0">
    <w:nsid w:val="5A1E00AA"/>
    <w:multiLevelType w:val="hybridMultilevel"/>
    <w:tmpl w:val="374A6E38"/>
    <w:lvl w:ilvl="0" w:tplc="FAC28D46">
      <w:start w:val="1"/>
      <w:numFmt w:val="lowerLetter"/>
      <w:lvlText w:val="%1)"/>
      <w:lvlJc w:val="left"/>
      <w:pPr>
        <w:ind w:left="836" w:hanging="29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2FB8F9D6">
      <w:numFmt w:val="bullet"/>
      <w:lvlText w:val="•"/>
      <w:lvlJc w:val="left"/>
      <w:pPr>
        <w:ind w:left="1860" w:hanging="292"/>
      </w:pPr>
      <w:rPr>
        <w:rFonts w:hint="default"/>
        <w:lang w:val="es-ES" w:eastAsia="en-US" w:bidi="ar-SA"/>
      </w:rPr>
    </w:lvl>
    <w:lvl w:ilvl="2" w:tplc="4D1EEDFE">
      <w:numFmt w:val="bullet"/>
      <w:lvlText w:val="•"/>
      <w:lvlJc w:val="left"/>
      <w:pPr>
        <w:ind w:left="2880" w:hanging="292"/>
      </w:pPr>
      <w:rPr>
        <w:rFonts w:hint="default"/>
        <w:lang w:val="es-ES" w:eastAsia="en-US" w:bidi="ar-SA"/>
      </w:rPr>
    </w:lvl>
    <w:lvl w:ilvl="3" w:tplc="CFFED590">
      <w:numFmt w:val="bullet"/>
      <w:lvlText w:val="•"/>
      <w:lvlJc w:val="left"/>
      <w:pPr>
        <w:ind w:left="3900" w:hanging="292"/>
      </w:pPr>
      <w:rPr>
        <w:rFonts w:hint="default"/>
        <w:lang w:val="es-ES" w:eastAsia="en-US" w:bidi="ar-SA"/>
      </w:rPr>
    </w:lvl>
    <w:lvl w:ilvl="4" w:tplc="AD2C1642">
      <w:numFmt w:val="bullet"/>
      <w:lvlText w:val="•"/>
      <w:lvlJc w:val="left"/>
      <w:pPr>
        <w:ind w:left="4920" w:hanging="292"/>
      </w:pPr>
      <w:rPr>
        <w:rFonts w:hint="default"/>
        <w:lang w:val="es-ES" w:eastAsia="en-US" w:bidi="ar-SA"/>
      </w:rPr>
    </w:lvl>
    <w:lvl w:ilvl="5" w:tplc="25FED504">
      <w:numFmt w:val="bullet"/>
      <w:lvlText w:val="•"/>
      <w:lvlJc w:val="left"/>
      <w:pPr>
        <w:ind w:left="5940" w:hanging="292"/>
      </w:pPr>
      <w:rPr>
        <w:rFonts w:hint="default"/>
        <w:lang w:val="es-ES" w:eastAsia="en-US" w:bidi="ar-SA"/>
      </w:rPr>
    </w:lvl>
    <w:lvl w:ilvl="6" w:tplc="A940900E">
      <w:numFmt w:val="bullet"/>
      <w:lvlText w:val="•"/>
      <w:lvlJc w:val="left"/>
      <w:pPr>
        <w:ind w:left="6960" w:hanging="292"/>
      </w:pPr>
      <w:rPr>
        <w:rFonts w:hint="default"/>
        <w:lang w:val="es-ES" w:eastAsia="en-US" w:bidi="ar-SA"/>
      </w:rPr>
    </w:lvl>
    <w:lvl w:ilvl="7" w:tplc="EA3A7616">
      <w:numFmt w:val="bullet"/>
      <w:lvlText w:val="•"/>
      <w:lvlJc w:val="left"/>
      <w:pPr>
        <w:ind w:left="7980" w:hanging="292"/>
      </w:pPr>
      <w:rPr>
        <w:rFonts w:hint="default"/>
        <w:lang w:val="es-ES" w:eastAsia="en-US" w:bidi="ar-SA"/>
      </w:rPr>
    </w:lvl>
    <w:lvl w:ilvl="8" w:tplc="CA2CB272">
      <w:numFmt w:val="bullet"/>
      <w:lvlText w:val="•"/>
      <w:lvlJc w:val="left"/>
      <w:pPr>
        <w:ind w:left="9000" w:hanging="292"/>
      </w:pPr>
      <w:rPr>
        <w:rFonts w:hint="default"/>
        <w:lang w:val="es-ES" w:eastAsia="en-US" w:bidi="ar-SA"/>
      </w:rPr>
    </w:lvl>
  </w:abstractNum>
  <w:abstractNum w:abstractNumId="50" w15:restartNumberingAfterBreak="0">
    <w:nsid w:val="5A3433F5"/>
    <w:multiLevelType w:val="hybridMultilevel"/>
    <w:tmpl w:val="D4CC187A"/>
    <w:lvl w:ilvl="0" w:tplc="3E52540C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E63AC9A8">
      <w:start w:val="1"/>
      <w:numFmt w:val="lowerLetter"/>
      <w:lvlText w:val="%2)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E1DAFB3E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10AAB0D8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F1C22F06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662405E6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BEF07A96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2A72DA12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64903EC6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51" w15:restartNumberingAfterBreak="0">
    <w:nsid w:val="5AEF42A1"/>
    <w:multiLevelType w:val="hybridMultilevel"/>
    <w:tmpl w:val="C702266C"/>
    <w:lvl w:ilvl="0" w:tplc="7CD2278C">
      <w:start w:val="5"/>
      <w:numFmt w:val="upperRoman"/>
      <w:lvlText w:val="%1."/>
      <w:lvlJc w:val="left"/>
      <w:pPr>
        <w:ind w:left="836" w:hanging="3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4882B04">
      <w:start w:val="1"/>
      <w:numFmt w:val="upperRoman"/>
      <w:lvlText w:val="%2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92EC0A48">
      <w:start w:val="1"/>
      <w:numFmt w:val="upperRoman"/>
      <w:lvlText w:val="%3."/>
      <w:lvlJc w:val="left"/>
      <w:pPr>
        <w:ind w:left="2213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3" w:tplc="A55430E6">
      <w:numFmt w:val="bullet"/>
      <w:lvlText w:val="•"/>
      <w:lvlJc w:val="left"/>
      <w:pPr>
        <w:ind w:left="3322" w:hanging="721"/>
      </w:pPr>
      <w:rPr>
        <w:rFonts w:hint="default"/>
        <w:lang w:val="es-ES" w:eastAsia="en-US" w:bidi="ar-SA"/>
      </w:rPr>
    </w:lvl>
    <w:lvl w:ilvl="4" w:tplc="5D34FB94">
      <w:numFmt w:val="bullet"/>
      <w:lvlText w:val="•"/>
      <w:lvlJc w:val="left"/>
      <w:pPr>
        <w:ind w:left="4425" w:hanging="721"/>
      </w:pPr>
      <w:rPr>
        <w:rFonts w:hint="default"/>
        <w:lang w:val="es-ES" w:eastAsia="en-US" w:bidi="ar-SA"/>
      </w:rPr>
    </w:lvl>
    <w:lvl w:ilvl="5" w:tplc="E946E0D4">
      <w:numFmt w:val="bullet"/>
      <w:lvlText w:val="•"/>
      <w:lvlJc w:val="left"/>
      <w:pPr>
        <w:ind w:left="5527" w:hanging="721"/>
      </w:pPr>
      <w:rPr>
        <w:rFonts w:hint="default"/>
        <w:lang w:val="es-ES" w:eastAsia="en-US" w:bidi="ar-SA"/>
      </w:rPr>
    </w:lvl>
    <w:lvl w:ilvl="6" w:tplc="DAC6892E">
      <w:numFmt w:val="bullet"/>
      <w:lvlText w:val="•"/>
      <w:lvlJc w:val="left"/>
      <w:pPr>
        <w:ind w:left="6630" w:hanging="721"/>
      </w:pPr>
      <w:rPr>
        <w:rFonts w:hint="default"/>
        <w:lang w:val="es-ES" w:eastAsia="en-US" w:bidi="ar-SA"/>
      </w:rPr>
    </w:lvl>
    <w:lvl w:ilvl="7" w:tplc="3CF86342">
      <w:numFmt w:val="bullet"/>
      <w:lvlText w:val="•"/>
      <w:lvlJc w:val="left"/>
      <w:pPr>
        <w:ind w:left="7732" w:hanging="721"/>
      </w:pPr>
      <w:rPr>
        <w:rFonts w:hint="default"/>
        <w:lang w:val="es-ES" w:eastAsia="en-US" w:bidi="ar-SA"/>
      </w:rPr>
    </w:lvl>
    <w:lvl w:ilvl="8" w:tplc="3F921710">
      <w:numFmt w:val="bullet"/>
      <w:lvlText w:val="•"/>
      <w:lvlJc w:val="left"/>
      <w:pPr>
        <w:ind w:left="8835" w:hanging="721"/>
      </w:pPr>
      <w:rPr>
        <w:rFonts w:hint="default"/>
        <w:lang w:val="es-ES" w:eastAsia="en-US" w:bidi="ar-SA"/>
      </w:rPr>
    </w:lvl>
  </w:abstractNum>
  <w:abstractNum w:abstractNumId="52" w15:restartNumberingAfterBreak="0">
    <w:nsid w:val="5B587CCD"/>
    <w:multiLevelType w:val="hybridMultilevel"/>
    <w:tmpl w:val="1FF203A6"/>
    <w:lvl w:ilvl="0" w:tplc="70D63AC2">
      <w:start w:val="1"/>
      <w:numFmt w:val="upperRoman"/>
      <w:lvlText w:val="%1."/>
      <w:lvlJc w:val="left"/>
      <w:pPr>
        <w:ind w:left="2253" w:hanging="284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B41ABC10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2" w:tplc="60724F52">
      <w:numFmt w:val="bullet"/>
      <w:lvlText w:val="•"/>
      <w:lvlJc w:val="left"/>
      <w:pPr>
        <w:ind w:left="4016" w:hanging="284"/>
      </w:pPr>
      <w:rPr>
        <w:rFonts w:hint="default"/>
        <w:lang w:val="es-ES" w:eastAsia="en-US" w:bidi="ar-SA"/>
      </w:rPr>
    </w:lvl>
    <w:lvl w:ilvl="3" w:tplc="51B4C74E">
      <w:numFmt w:val="bullet"/>
      <w:lvlText w:val="•"/>
      <w:lvlJc w:val="left"/>
      <w:pPr>
        <w:ind w:left="4894" w:hanging="284"/>
      </w:pPr>
      <w:rPr>
        <w:rFonts w:hint="default"/>
        <w:lang w:val="es-ES" w:eastAsia="en-US" w:bidi="ar-SA"/>
      </w:rPr>
    </w:lvl>
    <w:lvl w:ilvl="4" w:tplc="97041D82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5" w:tplc="57EC7D9E">
      <w:numFmt w:val="bullet"/>
      <w:lvlText w:val="•"/>
      <w:lvlJc w:val="left"/>
      <w:pPr>
        <w:ind w:left="6650" w:hanging="284"/>
      </w:pPr>
      <w:rPr>
        <w:rFonts w:hint="default"/>
        <w:lang w:val="es-ES" w:eastAsia="en-US" w:bidi="ar-SA"/>
      </w:rPr>
    </w:lvl>
    <w:lvl w:ilvl="6" w:tplc="ADF2CE70">
      <w:numFmt w:val="bullet"/>
      <w:lvlText w:val="•"/>
      <w:lvlJc w:val="left"/>
      <w:pPr>
        <w:ind w:left="7528" w:hanging="284"/>
      </w:pPr>
      <w:rPr>
        <w:rFonts w:hint="default"/>
        <w:lang w:val="es-ES" w:eastAsia="en-US" w:bidi="ar-SA"/>
      </w:rPr>
    </w:lvl>
    <w:lvl w:ilvl="7" w:tplc="5ACA897E">
      <w:numFmt w:val="bullet"/>
      <w:lvlText w:val="•"/>
      <w:lvlJc w:val="left"/>
      <w:pPr>
        <w:ind w:left="8406" w:hanging="284"/>
      </w:pPr>
      <w:rPr>
        <w:rFonts w:hint="default"/>
        <w:lang w:val="es-ES" w:eastAsia="en-US" w:bidi="ar-SA"/>
      </w:rPr>
    </w:lvl>
    <w:lvl w:ilvl="8" w:tplc="3E689E5C">
      <w:numFmt w:val="bullet"/>
      <w:lvlText w:val="•"/>
      <w:lvlJc w:val="left"/>
      <w:pPr>
        <w:ind w:left="9284" w:hanging="284"/>
      </w:pPr>
      <w:rPr>
        <w:rFonts w:hint="default"/>
        <w:lang w:val="es-ES" w:eastAsia="en-US" w:bidi="ar-SA"/>
      </w:rPr>
    </w:lvl>
  </w:abstractNum>
  <w:abstractNum w:abstractNumId="53" w15:restartNumberingAfterBreak="0">
    <w:nsid w:val="5C916846"/>
    <w:multiLevelType w:val="hybridMultilevel"/>
    <w:tmpl w:val="48A0A9DC"/>
    <w:lvl w:ilvl="0" w:tplc="0F22D63A">
      <w:start w:val="1"/>
      <w:numFmt w:val="lowerLetter"/>
      <w:lvlText w:val="%1)"/>
      <w:lvlJc w:val="left"/>
      <w:pPr>
        <w:ind w:left="1264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170217C8">
      <w:numFmt w:val="bullet"/>
      <w:lvlText w:val="•"/>
      <w:lvlJc w:val="left"/>
      <w:pPr>
        <w:ind w:left="2238" w:hanging="360"/>
      </w:pPr>
      <w:rPr>
        <w:rFonts w:hint="default"/>
        <w:lang w:val="es-ES" w:eastAsia="en-US" w:bidi="ar-SA"/>
      </w:rPr>
    </w:lvl>
    <w:lvl w:ilvl="2" w:tplc="DCBC9FF0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3" w:tplc="586A3B64">
      <w:numFmt w:val="bullet"/>
      <w:lvlText w:val="•"/>
      <w:lvlJc w:val="left"/>
      <w:pPr>
        <w:ind w:left="4194" w:hanging="360"/>
      </w:pPr>
      <w:rPr>
        <w:rFonts w:hint="default"/>
        <w:lang w:val="es-ES" w:eastAsia="en-US" w:bidi="ar-SA"/>
      </w:rPr>
    </w:lvl>
    <w:lvl w:ilvl="4" w:tplc="CE4AA3BC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5" w:tplc="D6E0E1B0">
      <w:numFmt w:val="bullet"/>
      <w:lvlText w:val="•"/>
      <w:lvlJc w:val="left"/>
      <w:pPr>
        <w:ind w:left="6150" w:hanging="360"/>
      </w:pPr>
      <w:rPr>
        <w:rFonts w:hint="default"/>
        <w:lang w:val="es-ES" w:eastAsia="en-US" w:bidi="ar-SA"/>
      </w:rPr>
    </w:lvl>
    <w:lvl w:ilvl="6" w:tplc="ADAAC476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7" w:tplc="9D6CE28C">
      <w:numFmt w:val="bullet"/>
      <w:lvlText w:val="•"/>
      <w:lvlJc w:val="left"/>
      <w:pPr>
        <w:ind w:left="8106" w:hanging="360"/>
      </w:pPr>
      <w:rPr>
        <w:rFonts w:hint="default"/>
        <w:lang w:val="es-ES" w:eastAsia="en-US" w:bidi="ar-SA"/>
      </w:rPr>
    </w:lvl>
    <w:lvl w:ilvl="8" w:tplc="C5A0080C">
      <w:numFmt w:val="bullet"/>
      <w:lvlText w:val="•"/>
      <w:lvlJc w:val="left"/>
      <w:pPr>
        <w:ind w:left="9084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5EC62BF7"/>
    <w:multiLevelType w:val="hybridMultilevel"/>
    <w:tmpl w:val="A5E60538"/>
    <w:lvl w:ilvl="0" w:tplc="AF7CD82C">
      <w:start w:val="1"/>
      <w:numFmt w:val="upperRoman"/>
      <w:lvlText w:val="%1."/>
      <w:lvlJc w:val="left"/>
      <w:pPr>
        <w:ind w:left="1035" w:hanging="20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C68C9B02">
      <w:numFmt w:val="bullet"/>
      <w:lvlText w:val="•"/>
      <w:lvlJc w:val="left"/>
      <w:pPr>
        <w:ind w:left="2040" w:hanging="200"/>
      </w:pPr>
      <w:rPr>
        <w:rFonts w:hint="default"/>
        <w:lang w:val="es-ES" w:eastAsia="en-US" w:bidi="ar-SA"/>
      </w:rPr>
    </w:lvl>
    <w:lvl w:ilvl="2" w:tplc="2A8A3A74">
      <w:numFmt w:val="bullet"/>
      <w:lvlText w:val="•"/>
      <w:lvlJc w:val="left"/>
      <w:pPr>
        <w:ind w:left="3040" w:hanging="200"/>
      </w:pPr>
      <w:rPr>
        <w:rFonts w:hint="default"/>
        <w:lang w:val="es-ES" w:eastAsia="en-US" w:bidi="ar-SA"/>
      </w:rPr>
    </w:lvl>
    <w:lvl w:ilvl="3" w:tplc="FF18EAE2">
      <w:numFmt w:val="bullet"/>
      <w:lvlText w:val="•"/>
      <w:lvlJc w:val="left"/>
      <w:pPr>
        <w:ind w:left="4040" w:hanging="200"/>
      </w:pPr>
      <w:rPr>
        <w:rFonts w:hint="default"/>
        <w:lang w:val="es-ES" w:eastAsia="en-US" w:bidi="ar-SA"/>
      </w:rPr>
    </w:lvl>
    <w:lvl w:ilvl="4" w:tplc="74821F9C">
      <w:numFmt w:val="bullet"/>
      <w:lvlText w:val="•"/>
      <w:lvlJc w:val="left"/>
      <w:pPr>
        <w:ind w:left="5040" w:hanging="200"/>
      </w:pPr>
      <w:rPr>
        <w:rFonts w:hint="default"/>
        <w:lang w:val="es-ES" w:eastAsia="en-US" w:bidi="ar-SA"/>
      </w:rPr>
    </w:lvl>
    <w:lvl w:ilvl="5" w:tplc="FC7E1C30">
      <w:numFmt w:val="bullet"/>
      <w:lvlText w:val="•"/>
      <w:lvlJc w:val="left"/>
      <w:pPr>
        <w:ind w:left="6040" w:hanging="200"/>
      </w:pPr>
      <w:rPr>
        <w:rFonts w:hint="default"/>
        <w:lang w:val="es-ES" w:eastAsia="en-US" w:bidi="ar-SA"/>
      </w:rPr>
    </w:lvl>
    <w:lvl w:ilvl="6" w:tplc="C9DC97C4">
      <w:numFmt w:val="bullet"/>
      <w:lvlText w:val="•"/>
      <w:lvlJc w:val="left"/>
      <w:pPr>
        <w:ind w:left="7040" w:hanging="200"/>
      </w:pPr>
      <w:rPr>
        <w:rFonts w:hint="default"/>
        <w:lang w:val="es-ES" w:eastAsia="en-US" w:bidi="ar-SA"/>
      </w:rPr>
    </w:lvl>
    <w:lvl w:ilvl="7" w:tplc="D048E61C">
      <w:numFmt w:val="bullet"/>
      <w:lvlText w:val="•"/>
      <w:lvlJc w:val="left"/>
      <w:pPr>
        <w:ind w:left="8040" w:hanging="200"/>
      </w:pPr>
      <w:rPr>
        <w:rFonts w:hint="default"/>
        <w:lang w:val="es-ES" w:eastAsia="en-US" w:bidi="ar-SA"/>
      </w:rPr>
    </w:lvl>
    <w:lvl w:ilvl="8" w:tplc="5C3CC4D8">
      <w:numFmt w:val="bullet"/>
      <w:lvlText w:val="•"/>
      <w:lvlJc w:val="left"/>
      <w:pPr>
        <w:ind w:left="9040" w:hanging="200"/>
      </w:pPr>
      <w:rPr>
        <w:rFonts w:hint="default"/>
        <w:lang w:val="es-ES" w:eastAsia="en-US" w:bidi="ar-SA"/>
      </w:rPr>
    </w:lvl>
  </w:abstractNum>
  <w:abstractNum w:abstractNumId="55" w15:restartNumberingAfterBreak="0">
    <w:nsid w:val="605F5885"/>
    <w:multiLevelType w:val="hybridMultilevel"/>
    <w:tmpl w:val="782A7926"/>
    <w:lvl w:ilvl="0" w:tplc="34EEE766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B0589508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FB8CE728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AA38C794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23A4B37A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C9EE6426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9326A326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642EC6CC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1E6680C2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56" w15:restartNumberingAfterBreak="0">
    <w:nsid w:val="61501587"/>
    <w:multiLevelType w:val="hybridMultilevel"/>
    <w:tmpl w:val="04D8172E"/>
    <w:lvl w:ilvl="0" w:tplc="8ABCD37C">
      <w:start w:val="1"/>
      <w:numFmt w:val="upperRoman"/>
      <w:lvlText w:val="%1."/>
      <w:lvlJc w:val="left"/>
      <w:pPr>
        <w:ind w:left="1736" w:hanging="36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B20E67AA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667E5E62">
      <w:numFmt w:val="bullet"/>
      <w:lvlText w:val="•"/>
      <w:lvlJc w:val="left"/>
      <w:pPr>
        <w:ind w:left="3600" w:hanging="361"/>
      </w:pPr>
      <w:rPr>
        <w:rFonts w:hint="default"/>
        <w:lang w:val="es-ES" w:eastAsia="en-US" w:bidi="ar-SA"/>
      </w:rPr>
    </w:lvl>
    <w:lvl w:ilvl="3" w:tplc="6A222F8A">
      <w:numFmt w:val="bullet"/>
      <w:lvlText w:val="•"/>
      <w:lvlJc w:val="left"/>
      <w:pPr>
        <w:ind w:left="4530" w:hanging="361"/>
      </w:pPr>
      <w:rPr>
        <w:rFonts w:hint="default"/>
        <w:lang w:val="es-ES" w:eastAsia="en-US" w:bidi="ar-SA"/>
      </w:rPr>
    </w:lvl>
    <w:lvl w:ilvl="4" w:tplc="138072F4">
      <w:numFmt w:val="bullet"/>
      <w:lvlText w:val="•"/>
      <w:lvlJc w:val="left"/>
      <w:pPr>
        <w:ind w:left="5460" w:hanging="361"/>
      </w:pPr>
      <w:rPr>
        <w:rFonts w:hint="default"/>
        <w:lang w:val="es-ES" w:eastAsia="en-US" w:bidi="ar-SA"/>
      </w:rPr>
    </w:lvl>
    <w:lvl w:ilvl="5" w:tplc="7026CF5E">
      <w:numFmt w:val="bullet"/>
      <w:lvlText w:val="•"/>
      <w:lvlJc w:val="left"/>
      <w:pPr>
        <w:ind w:left="6390" w:hanging="361"/>
      </w:pPr>
      <w:rPr>
        <w:rFonts w:hint="default"/>
        <w:lang w:val="es-ES" w:eastAsia="en-US" w:bidi="ar-SA"/>
      </w:rPr>
    </w:lvl>
    <w:lvl w:ilvl="6" w:tplc="00AE94EA">
      <w:numFmt w:val="bullet"/>
      <w:lvlText w:val="•"/>
      <w:lvlJc w:val="left"/>
      <w:pPr>
        <w:ind w:left="7320" w:hanging="361"/>
      </w:pPr>
      <w:rPr>
        <w:rFonts w:hint="default"/>
        <w:lang w:val="es-ES" w:eastAsia="en-US" w:bidi="ar-SA"/>
      </w:rPr>
    </w:lvl>
    <w:lvl w:ilvl="7" w:tplc="38F6B828">
      <w:numFmt w:val="bullet"/>
      <w:lvlText w:val="•"/>
      <w:lvlJc w:val="left"/>
      <w:pPr>
        <w:ind w:left="8250" w:hanging="361"/>
      </w:pPr>
      <w:rPr>
        <w:rFonts w:hint="default"/>
        <w:lang w:val="es-ES" w:eastAsia="en-US" w:bidi="ar-SA"/>
      </w:rPr>
    </w:lvl>
    <w:lvl w:ilvl="8" w:tplc="5F48D0A0">
      <w:numFmt w:val="bullet"/>
      <w:lvlText w:val="•"/>
      <w:lvlJc w:val="left"/>
      <w:pPr>
        <w:ind w:left="9180" w:hanging="361"/>
      </w:pPr>
      <w:rPr>
        <w:rFonts w:hint="default"/>
        <w:lang w:val="es-ES" w:eastAsia="en-US" w:bidi="ar-SA"/>
      </w:rPr>
    </w:lvl>
  </w:abstractNum>
  <w:abstractNum w:abstractNumId="57" w15:restartNumberingAfterBreak="0">
    <w:nsid w:val="65466DCE"/>
    <w:multiLevelType w:val="hybridMultilevel"/>
    <w:tmpl w:val="A30ECA64"/>
    <w:lvl w:ilvl="0" w:tplc="F5B2428E">
      <w:start w:val="1"/>
      <w:numFmt w:val="upperRoman"/>
      <w:lvlText w:val="%1."/>
      <w:lvlJc w:val="left"/>
      <w:pPr>
        <w:ind w:left="2265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D4CC409E">
      <w:start w:val="1"/>
      <w:numFmt w:val="upperRoman"/>
      <w:lvlText w:val="%2."/>
      <w:lvlJc w:val="left"/>
      <w:pPr>
        <w:ind w:left="2637" w:hanging="7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50263D32">
      <w:numFmt w:val="bullet"/>
      <w:lvlText w:val="•"/>
      <w:lvlJc w:val="left"/>
      <w:pPr>
        <w:ind w:left="3573" w:hanging="720"/>
      </w:pPr>
      <w:rPr>
        <w:rFonts w:hint="default"/>
        <w:lang w:val="es-ES" w:eastAsia="en-US" w:bidi="ar-SA"/>
      </w:rPr>
    </w:lvl>
    <w:lvl w:ilvl="3" w:tplc="161A5B46">
      <w:numFmt w:val="bullet"/>
      <w:lvlText w:val="•"/>
      <w:lvlJc w:val="left"/>
      <w:pPr>
        <w:ind w:left="4506" w:hanging="720"/>
      </w:pPr>
      <w:rPr>
        <w:rFonts w:hint="default"/>
        <w:lang w:val="es-ES" w:eastAsia="en-US" w:bidi="ar-SA"/>
      </w:rPr>
    </w:lvl>
    <w:lvl w:ilvl="4" w:tplc="10A84114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5" w:tplc="0016ACE0">
      <w:numFmt w:val="bullet"/>
      <w:lvlText w:val="•"/>
      <w:lvlJc w:val="left"/>
      <w:pPr>
        <w:ind w:left="6373" w:hanging="720"/>
      </w:pPr>
      <w:rPr>
        <w:rFonts w:hint="default"/>
        <w:lang w:val="es-ES" w:eastAsia="en-US" w:bidi="ar-SA"/>
      </w:rPr>
    </w:lvl>
    <w:lvl w:ilvl="6" w:tplc="99D862B0">
      <w:numFmt w:val="bullet"/>
      <w:lvlText w:val="•"/>
      <w:lvlJc w:val="left"/>
      <w:pPr>
        <w:ind w:left="7306" w:hanging="720"/>
      </w:pPr>
      <w:rPr>
        <w:rFonts w:hint="default"/>
        <w:lang w:val="es-ES" w:eastAsia="en-US" w:bidi="ar-SA"/>
      </w:rPr>
    </w:lvl>
    <w:lvl w:ilvl="7" w:tplc="9028EA30">
      <w:numFmt w:val="bullet"/>
      <w:lvlText w:val="•"/>
      <w:lvlJc w:val="left"/>
      <w:pPr>
        <w:ind w:left="8240" w:hanging="720"/>
      </w:pPr>
      <w:rPr>
        <w:rFonts w:hint="default"/>
        <w:lang w:val="es-ES" w:eastAsia="en-US" w:bidi="ar-SA"/>
      </w:rPr>
    </w:lvl>
    <w:lvl w:ilvl="8" w:tplc="C25E01D2">
      <w:numFmt w:val="bullet"/>
      <w:lvlText w:val="•"/>
      <w:lvlJc w:val="left"/>
      <w:pPr>
        <w:ind w:left="9173" w:hanging="720"/>
      </w:pPr>
      <w:rPr>
        <w:rFonts w:hint="default"/>
        <w:lang w:val="es-ES" w:eastAsia="en-US" w:bidi="ar-SA"/>
      </w:rPr>
    </w:lvl>
  </w:abstractNum>
  <w:abstractNum w:abstractNumId="58" w15:restartNumberingAfterBreak="0">
    <w:nsid w:val="677D7BAE"/>
    <w:multiLevelType w:val="hybridMultilevel"/>
    <w:tmpl w:val="4366ED22"/>
    <w:lvl w:ilvl="0" w:tplc="C9EAD206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386CBB6">
      <w:start w:val="1"/>
      <w:numFmt w:val="decimal"/>
      <w:lvlText w:val="%2)"/>
      <w:lvlJc w:val="left"/>
      <w:pPr>
        <w:ind w:left="1544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B45EFF28">
      <w:numFmt w:val="bullet"/>
      <w:lvlText w:val="•"/>
      <w:lvlJc w:val="left"/>
      <w:pPr>
        <w:ind w:left="1680" w:hanging="280"/>
      </w:pPr>
      <w:rPr>
        <w:rFonts w:hint="default"/>
        <w:lang w:val="es-ES" w:eastAsia="en-US" w:bidi="ar-SA"/>
      </w:rPr>
    </w:lvl>
    <w:lvl w:ilvl="3" w:tplc="33F472D2">
      <w:numFmt w:val="bullet"/>
      <w:lvlText w:val="•"/>
      <w:lvlJc w:val="left"/>
      <w:pPr>
        <w:ind w:left="2850" w:hanging="280"/>
      </w:pPr>
      <w:rPr>
        <w:rFonts w:hint="default"/>
        <w:lang w:val="es-ES" w:eastAsia="en-US" w:bidi="ar-SA"/>
      </w:rPr>
    </w:lvl>
    <w:lvl w:ilvl="4" w:tplc="571E802C">
      <w:numFmt w:val="bullet"/>
      <w:lvlText w:val="•"/>
      <w:lvlJc w:val="left"/>
      <w:pPr>
        <w:ind w:left="4020" w:hanging="280"/>
      </w:pPr>
      <w:rPr>
        <w:rFonts w:hint="default"/>
        <w:lang w:val="es-ES" w:eastAsia="en-US" w:bidi="ar-SA"/>
      </w:rPr>
    </w:lvl>
    <w:lvl w:ilvl="5" w:tplc="A55E833C">
      <w:numFmt w:val="bullet"/>
      <w:lvlText w:val="•"/>
      <w:lvlJc w:val="left"/>
      <w:pPr>
        <w:ind w:left="5190" w:hanging="280"/>
      </w:pPr>
      <w:rPr>
        <w:rFonts w:hint="default"/>
        <w:lang w:val="es-ES" w:eastAsia="en-US" w:bidi="ar-SA"/>
      </w:rPr>
    </w:lvl>
    <w:lvl w:ilvl="6" w:tplc="F872DFF4">
      <w:numFmt w:val="bullet"/>
      <w:lvlText w:val="•"/>
      <w:lvlJc w:val="left"/>
      <w:pPr>
        <w:ind w:left="6360" w:hanging="280"/>
      </w:pPr>
      <w:rPr>
        <w:rFonts w:hint="default"/>
        <w:lang w:val="es-ES" w:eastAsia="en-US" w:bidi="ar-SA"/>
      </w:rPr>
    </w:lvl>
    <w:lvl w:ilvl="7" w:tplc="340E71F4">
      <w:numFmt w:val="bullet"/>
      <w:lvlText w:val="•"/>
      <w:lvlJc w:val="left"/>
      <w:pPr>
        <w:ind w:left="7530" w:hanging="280"/>
      </w:pPr>
      <w:rPr>
        <w:rFonts w:hint="default"/>
        <w:lang w:val="es-ES" w:eastAsia="en-US" w:bidi="ar-SA"/>
      </w:rPr>
    </w:lvl>
    <w:lvl w:ilvl="8" w:tplc="024EAD66">
      <w:numFmt w:val="bullet"/>
      <w:lvlText w:val="•"/>
      <w:lvlJc w:val="left"/>
      <w:pPr>
        <w:ind w:left="8700" w:hanging="280"/>
      </w:pPr>
      <w:rPr>
        <w:rFonts w:hint="default"/>
        <w:lang w:val="es-ES" w:eastAsia="en-US" w:bidi="ar-SA"/>
      </w:rPr>
    </w:lvl>
  </w:abstractNum>
  <w:abstractNum w:abstractNumId="59" w15:restartNumberingAfterBreak="0">
    <w:nsid w:val="6EBA372F"/>
    <w:multiLevelType w:val="hybridMultilevel"/>
    <w:tmpl w:val="72246780"/>
    <w:lvl w:ilvl="0" w:tplc="202229EC">
      <w:start w:val="1"/>
      <w:numFmt w:val="upperRoman"/>
      <w:lvlText w:val="%1."/>
      <w:lvlJc w:val="left"/>
      <w:pPr>
        <w:ind w:left="1736" w:hanging="36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9C888932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EA3A4E52">
      <w:numFmt w:val="bullet"/>
      <w:lvlText w:val="•"/>
      <w:lvlJc w:val="left"/>
      <w:pPr>
        <w:ind w:left="3600" w:hanging="361"/>
      </w:pPr>
      <w:rPr>
        <w:rFonts w:hint="default"/>
        <w:lang w:val="es-ES" w:eastAsia="en-US" w:bidi="ar-SA"/>
      </w:rPr>
    </w:lvl>
    <w:lvl w:ilvl="3" w:tplc="F63275F8">
      <w:numFmt w:val="bullet"/>
      <w:lvlText w:val="•"/>
      <w:lvlJc w:val="left"/>
      <w:pPr>
        <w:ind w:left="4530" w:hanging="361"/>
      </w:pPr>
      <w:rPr>
        <w:rFonts w:hint="default"/>
        <w:lang w:val="es-ES" w:eastAsia="en-US" w:bidi="ar-SA"/>
      </w:rPr>
    </w:lvl>
    <w:lvl w:ilvl="4" w:tplc="4B02F7FA">
      <w:numFmt w:val="bullet"/>
      <w:lvlText w:val="•"/>
      <w:lvlJc w:val="left"/>
      <w:pPr>
        <w:ind w:left="5460" w:hanging="361"/>
      </w:pPr>
      <w:rPr>
        <w:rFonts w:hint="default"/>
        <w:lang w:val="es-ES" w:eastAsia="en-US" w:bidi="ar-SA"/>
      </w:rPr>
    </w:lvl>
    <w:lvl w:ilvl="5" w:tplc="B5B8DF6A">
      <w:numFmt w:val="bullet"/>
      <w:lvlText w:val="•"/>
      <w:lvlJc w:val="left"/>
      <w:pPr>
        <w:ind w:left="6390" w:hanging="361"/>
      </w:pPr>
      <w:rPr>
        <w:rFonts w:hint="default"/>
        <w:lang w:val="es-ES" w:eastAsia="en-US" w:bidi="ar-SA"/>
      </w:rPr>
    </w:lvl>
    <w:lvl w:ilvl="6" w:tplc="8D128EB4">
      <w:numFmt w:val="bullet"/>
      <w:lvlText w:val="•"/>
      <w:lvlJc w:val="left"/>
      <w:pPr>
        <w:ind w:left="7320" w:hanging="361"/>
      </w:pPr>
      <w:rPr>
        <w:rFonts w:hint="default"/>
        <w:lang w:val="es-ES" w:eastAsia="en-US" w:bidi="ar-SA"/>
      </w:rPr>
    </w:lvl>
    <w:lvl w:ilvl="7" w:tplc="0AE09BE8">
      <w:numFmt w:val="bullet"/>
      <w:lvlText w:val="•"/>
      <w:lvlJc w:val="left"/>
      <w:pPr>
        <w:ind w:left="8250" w:hanging="361"/>
      </w:pPr>
      <w:rPr>
        <w:rFonts w:hint="default"/>
        <w:lang w:val="es-ES" w:eastAsia="en-US" w:bidi="ar-SA"/>
      </w:rPr>
    </w:lvl>
    <w:lvl w:ilvl="8" w:tplc="9916522C">
      <w:numFmt w:val="bullet"/>
      <w:lvlText w:val="•"/>
      <w:lvlJc w:val="left"/>
      <w:pPr>
        <w:ind w:left="9180" w:hanging="361"/>
      </w:pPr>
      <w:rPr>
        <w:rFonts w:hint="default"/>
        <w:lang w:val="es-ES" w:eastAsia="en-US" w:bidi="ar-SA"/>
      </w:rPr>
    </w:lvl>
  </w:abstractNum>
  <w:abstractNum w:abstractNumId="60" w15:restartNumberingAfterBreak="0">
    <w:nsid w:val="738A46AD"/>
    <w:multiLevelType w:val="hybridMultilevel"/>
    <w:tmpl w:val="566A831A"/>
    <w:lvl w:ilvl="0" w:tplc="2214C3F4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06E6FE00">
      <w:start w:val="1"/>
      <w:numFmt w:val="lowerLetter"/>
      <w:lvlText w:val="%2."/>
      <w:lvlJc w:val="left"/>
      <w:pPr>
        <w:ind w:left="227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112E672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3" w:tplc="964C4756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4" w:tplc="0FCA38C0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6B6C6C50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A984A6BA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7" w:tplc="9DB48420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  <w:lvl w:ilvl="8" w:tplc="49989E5C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76D9334B"/>
    <w:multiLevelType w:val="hybridMultilevel"/>
    <w:tmpl w:val="203C0470"/>
    <w:lvl w:ilvl="0" w:tplc="88606BDC">
      <w:start w:val="1"/>
      <w:numFmt w:val="upperRoman"/>
      <w:lvlText w:val="%1."/>
      <w:lvlJc w:val="left"/>
      <w:pPr>
        <w:ind w:left="836" w:hanging="236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6F7A0C92">
      <w:numFmt w:val="bullet"/>
      <w:lvlText w:val="•"/>
      <w:lvlJc w:val="left"/>
      <w:pPr>
        <w:ind w:left="1860" w:hanging="236"/>
      </w:pPr>
      <w:rPr>
        <w:rFonts w:hint="default"/>
        <w:lang w:val="es-ES" w:eastAsia="en-US" w:bidi="ar-SA"/>
      </w:rPr>
    </w:lvl>
    <w:lvl w:ilvl="2" w:tplc="A6188C84">
      <w:numFmt w:val="bullet"/>
      <w:lvlText w:val="•"/>
      <w:lvlJc w:val="left"/>
      <w:pPr>
        <w:ind w:left="2880" w:hanging="236"/>
      </w:pPr>
      <w:rPr>
        <w:rFonts w:hint="default"/>
        <w:lang w:val="es-ES" w:eastAsia="en-US" w:bidi="ar-SA"/>
      </w:rPr>
    </w:lvl>
    <w:lvl w:ilvl="3" w:tplc="3C88B750">
      <w:numFmt w:val="bullet"/>
      <w:lvlText w:val="•"/>
      <w:lvlJc w:val="left"/>
      <w:pPr>
        <w:ind w:left="3900" w:hanging="236"/>
      </w:pPr>
      <w:rPr>
        <w:rFonts w:hint="default"/>
        <w:lang w:val="es-ES" w:eastAsia="en-US" w:bidi="ar-SA"/>
      </w:rPr>
    </w:lvl>
    <w:lvl w:ilvl="4" w:tplc="1BFE3354">
      <w:numFmt w:val="bullet"/>
      <w:lvlText w:val="•"/>
      <w:lvlJc w:val="left"/>
      <w:pPr>
        <w:ind w:left="4920" w:hanging="236"/>
      </w:pPr>
      <w:rPr>
        <w:rFonts w:hint="default"/>
        <w:lang w:val="es-ES" w:eastAsia="en-US" w:bidi="ar-SA"/>
      </w:rPr>
    </w:lvl>
    <w:lvl w:ilvl="5" w:tplc="7BA611D6">
      <w:numFmt w:val="bullet"/>
      <w:lvlText w:val="•"/>
      <w:lvlJc w:val="left"/>
      <w:pPr>
        <w:ind w:left="5940" w:hanging="236"/>
      </w:pPr>
      <w:rPr>
        <w:rFonts w:hint="default"/>
        <w:lang w:val="es-ES" w:eastAsia="en-US" w:bidi="ar-SA"/>
      </w:rPr>
    </w:lvl>
    <w:lvl w:ilvl="6" w:tplc="897022B6">
      <w:numFmt w:val="bullet"/>
      <w:lvlText w:val="•"/>
      <w:lvlJc w:val="left"/>
      <w:pPr>
        <w:ind w:left="6960" w:hanging="236"/>
      </w:pPr>
      <w:rPr>
        <w:rFonts w:hint="default"/>
        <w:lang w:val="es-ES" w:eastAsia="en-US" w:bidi="ar-SA"/>
      </w:rPr>
    </w:lvl>
    <w:lvl w:ilvl="7" w:tplc="19A40546">
      <w:numFmt w:val="bullet"/>
      <w:lvlText w:val="•"/>
      <w:lvlJc w:val="left"/>
      <w:pPr>
        <w:ind w:left="7980" w:hanging="236"/>
      </w:pPr>
      <w:rPr>
        <w:rFonts w:hint="default"/>
        <w:lang w:val="es-ES" w:eastAsia="en-US" w:bidi="ar-SA"/>
      </w:rPr>
    </w:lvl>
    <w:lvl w:ilvl="8" w:tplc="9A04F838">
      <w:numFmt w:val="bullet"/>
      <w:lvlText w:val="•"/>
      <w:lvlJc w:val="left"/>
      <w:pPr>
        <w:ind w:left="9000" w:hanging="236"/>
      </w:pPr>
      <w:rPr>
        <w:rFonts w:hint="default"/>
        <w:lang w:val="es-ES" w:eastAsia="en-US" w:bidi="ar-SA"/>
      </w:rPr>
    </w:lvl>
  </w:abstractNum>
  <w:abstractNum w:abstractNumId="62" w15:restartNumberingAfterBreak="0">
    <w:nsid w:val="7AD80954"/>
    <w:multiLevelType w:val="hybridMultilevel"/>
    <w:tmpl w:val="0BA888B0"/>
    <w:lvl w:ilvl="0" w:tplc="3A040FB8">
      <w:start w:val="1"/>
      <w:numFmt w:val="lowerLetter"/>
      <w:lvlText w:val="%1)"/>
      <w:lvlJc w:val="left"/>
      <w:pPr>
        <w:ind w:left="111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576E96F4">
      <w:numFmt w:val="bullet"/>
      <w:lvlText w:val="•"/>
      <w:lvlJc w:val="left"/>
      <w:pPr>
        <w:ind w:left="2112" w:hanging="280"/>
      </w:pPr>
      <w:rPr>
        <w:rFonts w:hint="default"/>
        <w:lang w:val="es-ES" w:eastAsia="en-US" w:bidi="ar-SA"/>
      </w:rPr>
    </w:lvl>
    <w:lvl w:ilvl="2" w:tplc="89B69F02">
      <w:numFmt w:val="bullet"/>
      <w:lvlText w:val="•"/>
      <w:lvlJc w:val="left"/>
      <w:pPr>
        <w:ind w:left="3104" w:hanging="280"/>
      </w:pPr>
      <w:rPr>
        <w:rFonts w:hint="default"/>
        <w:lang w:val="es-ES" w:eastAsia="en-US" w:bidi="ar-SA"/>
      </w:rPr>
    </w:lvl>
    <w:lvl w:ilvl="3" w:tplc="9F4CC836">
      <w:numFmt w:val="bullet"/>
      <w:lvlText w:val="•"/>
      <w:lvlJc w:val="left"/>
      <w:pPr>
        <w:ind w:left="4096" w:hanging="280"/>
      </w:pPr>
      <w:rPr>
        <w:rFonts w:hint="default"/>
        <w:lang w:val="es-ES" w:eastAsia="en-US" w:bidi="ar-SA"/>
      </w:rPr>
    </w:lvl>
    <w:lvl w:ilvl="4" w:tplc="702A9426">
      <w:numFmt w:val="bullet"/>
      <w:lvlText w:val="•"/>
      <w:lvlJc w:val="left"/>
      <w:pPr>
        <w:ind w:left="5088" w:hanging="280"/>
      </w:pPr>
      <w:rPr>
        <w:rFonts w:hint="default"/>
        <w:lang w:val="es-ES" w:eastAsia="en-US" w:bidi="ar-SA"/>
      </w:rPr>
    </w:lvl>
    <w:lvl w:ilvl="5" w:tplc="01847600">
      <w:numFmt w:val="bullet"/>
      <w:lvlText w:val="•"/>
      <w:lvlJc w:val="left"/>
      <w:pPr>
        <w:ind w:left="6080" w:hanging="280"/>
      </w:pPr>
      <w:rPr>
        <w:rFonts w:hint="default"/>
        <w:lang w:val="es-ES" w:eastAsia="en-US" w:bidi="ar-SA"/>
      </w:rPr>
    </w:lvl>
    <w:lvl w:ilvl="6" w:tplc="3E4C3916">
      <w:numFmt w:val="bullet"/>
      <w:lvlText w:val="•"/>
      <w:lvlJc w:val="left"/>
      <w:pPr>
        <w:ind w:left="7072" w:hanging="280"/>
      </w:pPr>
      <w:rPr>
        <w:rFonts w:hint="default"/>
        <w:lang w:val="es-ES" w:eastAsia="en-US" w:bidi="ar-SA"/>
      </w:rPr>
    </w:lvl>
    <w:lvl w:ilvl="7" w:tplc="6F90485A">
      <w:numFmt w:val="bullet"/>
      <w:lvlText w:val="•"/>
      <w:lvlJc w:val="left"/>
      <w:pPr>
        <w:ind w:left="8064" w:hanging="280"/>
      </w:pPr>
      <w:rPr>
        <w:rFonts w:hint="default"/>
        <w:lang w:val="es-ES" w:eastAsia="en-US" w:bidi="ar-SA"/>
      </w:rPr>
    </w:lvl>
    <w:lvl w:ilvl="8" w:tplc="29A4E9AA">
      <w:numFmt w:val="bullet"/>
      <w:lvlText w:val="•"/>
      <w:lvlJc w:val="left"/>
      <w:pPr>
        <w:ind w:left="9056" w:hanging="280"/>
      </w:pPr>
      <w:rPr>
        <w:rFonts w:hint="default"/>
        <w:lang w:val="es-ES" w:eastAsia="en-US" w:bidi="ar-SA"/>
      </w:rPr>
    </w:lvl>
  </w:abstractNum>
  <w:abstractNum w:abstractNumId="63" w15:restartNumberingAfterBreak="0">
    <w:nsid w:val="7BB76901"/>
    <w:multiLevelType w:val="hybridMultilevel"/>
    <w:tmpl w:val="2B34B56A"/>
    <w:lvl w:ilvl="0" w:tplc="54EC7A64">
      <w:start w:val="1"/>
      <w:numFmt w:val="upperRoman"/>
      <w:lvlText w:val="%1."/>
      <w:lvlJc w:val="left"/>
      <w:pPr>
        <w:ind w:left="2097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AD867AA8">
      <w:numFmt w:val="bullet"/>
      <w:lvlText w:val="•"/>
      <w:lvlJc w:val="left"/>
      <w:pPr>
        <w:ind w:left="2994" w:hanging="721"/>
      </w:pPr>
      <w:rPr>
        <w:rFonts w:hint="default"/>
        <w:lang w:val="es-ES" w:eastAsia="en-US" w:bidi="ar-SA"/>
      </w:rPr>
    </w:lvl>
    <w:lvl w:ilvl="2" w:tplc="FBF221FE">
      <w:numFmt w:val="bullet"/>
      <w:lvlText w:val="•"/>
      <w:lvlJc w:val="left"/>
      <w:pPr>
        <w:ind w:left="3888" w:hanging="721"/>
      </w:pPr>
      <w:rPr>
        <w:rFonts w:hint="default"/>
        <w:lang w:val="es-ES" w:eastAsia="en-US" w:bidi="ar-SA"/>
      </w:rPr>
    </w:lvl>
    <w:lvl w:ilvl="3" w:tplc="543E306C">
      <w:numFmt w:val="bullet"/>
      <w:lvlText w:val="•"/>
      <w:lvlJc w:val="left"/>
      <w:pPr>
        <w:ind w:left="4782" w:hanging="721"/>
      </w:pPr>
      <w:rPr>
        <w:rFonts w:hint="default"/>
        <w:lang w:val="es-ES" w:eastAsia="en-US" w:bidi="ar-SA"/>
      </w:rPr>
    </w:lvl>
    <w:lvl w:ilvl="4" w:tplc="0B52AC6E">
      <w:numFmt w:val="bullet"/>
      <w:lvlText w:val="•"/>
      <w:lvlJc w:val="left"/>
      <w:pPr>
        <w:ind w:left="5676" w:hanging="721"/>
      </w:pPr>
      <w:rPr>
        <w:rFonts w:hint="default"/>
        <w:lang w:val="es-ES" w:eastAsia="en-US" w:bidi="ar-SA"/>
      </w:rPr>
    </w:lvl>
    <w:lvl w:ilvl="5" w:tplc="8AF2C7DE">
      <w:numFmt w:val="bullet"/>
      <w:lvlText w:val="•"/>
      <w:lvlJc w:val="left"/>
      <w:pPr>
        <w:ind w:left="6570" w:hanging="721"/>
      </w:pPr>
      <w:rPr>
        <w:rFonts w:hint="default"/>
        <w:lang w:val="es-ES" w:eastAsia="en-US" w:bidi="ar-SA"/>
      </w:rPr>
    </w:lvl>
    <w:lvl w:ilvl="6" w:tplc="270696E6">
      <w:numFmt w:val="bullet"/>
      <w:lvlText w:val="•"/>
      <w:lvlJc w:val="left"/>
      <w:pPr>
        <w:ind w:left="7464" w:hanging="721"/>
      </w:pPr>
      <w:rPr>
        <w:rFonts w:hint="default"/>
        <w:lang w:val="es-ES" w:eastAsia="en-US" w:bidi="ar-SA"/>
      </w:rPr>
    </w:lvl>
    <w:lvl w:ilvl="7" w:tplc="8806E75E">
      <w:numFmt w:val="bullet"/>
      <w:lvlText w:val="•"/>
      <w:lvlJc w:val="left"/>
      <w:pPr>
        <w:ind w:left="8358" w:hanging="721"/>
      </w:pPr>
      <w:rPr>
        <w:rFonts w:hint="default"/>
        <w:lang w:val="es-ES" w:eastAsia="en-US" w:bidi="ar-SA"/>
      </w:rPr>
    </w:lvl>
    <w:lvl w:ilvl="8" w:tplc="A5CE7558">
      <w:numFmt w:val="bullet"/>
      <w:lvlText w:val="•"/>
      <w:lvlJc w:val="left"/>
      <w:pPr>
        <w:ind w:left="9252" w:hanging="721"/>
      </w:pPr>
      <w:rPr>
        <w:rFonts w:hint="default"/>
        <w:lang w:val="es-ES" w:eastAsia="en-US" w:bidi="ar-SA"/>
      </w:rPr>
    </w:lvl>
  </w:abstractNum>
  <w:abstractNum w:abstractNumId="64" w15:restartNumberingAfterBreak="0">
    <w:nsid w:val="7C720656"/>
    <w:multiLevelType w:val="hybridMultilevel"/>
    <w:tmpl w:val="80E0A9FA"/>
    <w:lvl w:ilvl="0" w:tplc="80526BB4">
      <w:start w:val="1"/>
      <w:numFmt w:val="upperRoman"/>
      <w:lvlText w:val="%1."/>
      <w:lvlJc w:val="left"/>
      <w:pPr>
        <w:ind w:left="1969" w:hanging="541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535C5C78">
      <w:start w:val="1"/>
      <w:numFmt w:val="lowerLetter"/>
      <w:lvlText w:val="%2)"/>
      <w:lvlJc w:val="left"/>
      <w:pPr>
        <w:ind w:left="250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FDA0929A">
      <w:start w:val="1"/>
      <w:numFmt w:val="decimal"/>
      <w:lvlText w:val="%3."/>
      <w:lvlJc w:val="left"/>
      <w:pPr>
        <w:ind w:left="2537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3" w:tplc="84D454EE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4" w:tplc="C136B61A">
      <w:numFmt w:val="bullet"/>
      <w:lvlText w:val="•"/>
      <w:lvlJc w:val="left"/>
      <w:pPr>
        <w:ind w:left="2500" w:hanging="284"/>
      </w:pPr>
      <w:rPr>
        <w:rFonts w:hint="default"/>
        <w:lang w:val="es-ES" w:eastAsia="en-US" w:bidi="ar-SA"/>
      </w:rPr>
    </w:lvl>
    <w:lvl w:ilvl="5" w:tplc="8D0ED366">
      <w:numFmt w:val="bullet"/>
      <w:lvlText w:val="•"/>
      <w:lvlJc w:val="left"/>
      <w:pPr>
        <w:ind w:left="2540" w:hanging="284"/>
      </w:pPr>
      <w:rPr>
        <w:rFonts w:hint="default"/>
        <w:lang w:val="es-ES" w:eastAsia="en-US" w:bidi="ar-SA"/>
      </w:rPr>
    </w:lvl>
    <w:lvl w:ilvl="6" w:tplc="86947E2C">
      <w:numFmt w:val="bullet"/>
      <w:lvlText w:val="•"/>
      <w:lvlJc w:val="left"/>
      <w:pPr>
        <w:ind w:left="2640" w:hanging="284"/>
      </w:pPr>
      <w:rPr>
        <w:rFonts w:hint="default"/>
        <w:lang w:val="es-ES" w:eastAsia="en-US" w:bidi="ar-SA"/>
      </w:rPr>
    </w:lvl>
    <w:lvl w:ilvl="7" w:tplc="EF8C4D66">
      <w:numFmt w:val="bullet"/>
      <w:lvlText w:val="•"/>
      <w:lvlJc w:val="left"/>
      <w:pPr>
        <w:ind w:left="4740" w:hanging="284"/>
      </w:pPr>
      <w:rPr>
        <w:rFonts w:hint="default"/>
        <w:lang w:val="es-ES" w:eastAsia="en-US" w:bidi="ar-SA"/>
      </w:rPr>
    </w:lvl>
    <w:lvl w:ilvl="8" w:tplc="B06E1E12">
      <w:numFmt w:val="bullet"/>
      <w:lvlText w:val="•"/>
      <w:lvlJc w:val="left"/>
      <w:pPr>
        <w:ind w:left="6840" w:hanging="284"/>
      </w:pPr>
      <w:rPr>
        <w:rFonts w:hint="default"/>
        <w:lang w:val="es-ES" w:eastAsia="en-US" w:bidi="ar-SA"/>
      </w:rPr>
    </w:lvl>
  </w:abstractNum>
  <w:abstractNum w:abstractNumId="65" w15:restartNumberingAfterBreak="0">
    <w:nsid w:val="7DD22ABA"/>
    <w:multiLevelType w:val="hybridMultilevel"/>
    <w:tmpl w:val="D374A9D2"/>
    <w:lvl w:ilvl="0" w:tplc="91C484CE">
      <w:start w:val="1"/>
      <w:numFmt w:val="upperRoman"/>
      <w:lvlText w:val="%1."/>
      <w:lvlJc w:val="left"/>
      <w:pPr>
        <w:ind w:left="1556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C143466">
      <w:numFmt w:val="bullet"/>
      <w:lvlText w:val="•"/>
      <w:lvlJc w:val="left"/>
      <w:pPr>
        <w:ind w:left="2508" w:hanging="493"/>
      </w:pPr>
      <w:rPr>
        <w:rFonts w:hint="default"/>
        <w:lang w:val="es-ES" w:eastAsia="en-US" w:bidi="ar-SA"/>
      </w:rPr>
    </w:lvl>
    <w:lvl w:ilvl="2" w:tplc="B78036FC">
      <w:numFmt w:val="bullet"/>
      <w:lvlText w:val="•"/>
      <w:lvlJc w:val="left"/>
      <w:pPr>
        <w:ind w:left="3456" w:hanging="493"/>
      </w:pPr>
      <w:rPr>
        <w:rFonts w:hint="default"/>
        <w:lang w:val="es-ES" w:eastAsia="en-US" w:bidi="ar-SA"/>
      </w:rPr>
    </w:lvl>
    <w:lvl w:ilvl="3" w:tplc="C1F8B8E4">
      <w:numFmt w:val="bullet"/>
      <w:lvlText w:val="•"/>
      <w:lvlJc w:val="left"/>
      <w:pPr>
        <w:ind w:left="4404" w:hanging="493"/>
      </w:pPr>
      <w:rPr>
        <w:rFonts w:hint="default"/>
        <w:lang w:val="es-ES" w:eastAsia="en-US" w:bidi="ar-SA"/>
      </w:rPr>
    </w:lvl>
    <w:lvl w:ilvl="4" w:tplc="89BC54A6">
      <w:numFmt w:val="bullet"/>
      <w:lvlText w:val="•"/>
      <w:lvlJc w:val="left"/>
      <w:pPr>
        <w:ind w:left="5352" w:hanging="493"/>
      </w:pPr>
      <w:rPr>
        <w:rFonts w:hint="default"/>
        <w:lang w:val="es-ES" w:eastAsia="en-US" w:bidi="ar-SA"/>
      </w:rPr>
    </w:lvl>
    <w:lvl w:ilvl="5" w:tplc="DD8E145A">
      <w:numFmt w:val="bullet"/>
      <w:lvlText w:val="•"/>
      <w:lvlJc w:val="left"/>
      <w:pPr>
        <w:ind w:left="6300" w:hanging="493"/>
      </w:pPr>
      <w:rPr>
        <w:rFonts w:hint="default"/>
        <w:lang w:val="es-ES" w:eastAsia="en-US" w:bidi="ar-SA"/>
      </w:rPr>
    </w:lvl>
    <w:lvl w:ilvl="6" w:tplc="3E9AF6AE">
      <w:numFmt w:val="bullet"/>
      <w:lvlText w:val="•"/>
      <w:lvlJc w:val="left"/>
      <w:pPr>
        <w:ind w:left="7248" w:hanging="493"/>
      </w:pPr>
      <w:rPr>
        <w:rFonts w:hint="default"/>
        <w:lang w:val="es-ES" w:eastAsia="en-US" w:bidi="ar-SA"/>
      </w:rPr>
    </w:lvl>
    <w:lvl w:ilvl="7" w:tplc="23A611FE">
      <w:numFmt w:val="bullet"/>
      <w:lvlText w:val="•"/>
      <w:lvlJc w:val="left"/>
      <w:pPr>
        <w:ind w:left="8196" w:hanging="493"/>
      </w:pPr>
      <w:rPr>
        <w:rFonts w:hint="default"/>
        <w:lang w:val="es-ES" w:eastAsia="en-US" w:bidi="ar-SA"/>
      </w:rPr>
    </w:lvl>
    <w:lvl w:ilvl="8" w:tplc="7B6AFAEE">
      <w:numFmt w:val="bullet"/>
      <w:lvlText w:val="•"/>
      <w:lvlJc w:val="left"/>
      <w:pPr>
        <w:ind w:left="9144" w:hanging="493"/>
      </w:pPr>
      <w:rPr>
        <w:rFonts w:hint="default"/>
        <w:lang w:val="es-ES" w:eastAsia="en-US" w:bidi="ar-SA"/>
      </w:rPr>
    </w:lvl>
  </w:abstractNum>
  <w:abstractNum w:abstractNumId="66" w15:restartNumberingAfterBreak="0">
    <w:nsid w:val="7F5B1854"/>
    <w:multiLevelType w:val="hybridMultilevel"/>
    <w:tmpl w:val="27BA73BC"/>
    <w:lvl w:ilvl="0" w:tplc="6D6E9F9A">
      <w:start w:val="1"/>
      <w:numFmt w:val="lowerLetter"/>
      <w:lvlText w:val="%1)"/>
      <w:lvlJc w:val="left"/>
      <w:pPr>
        <w:ind w:left="83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594ADD9E">
      <w:numFmt w:val="bullet"/>
      <w:lvlText w:val="•"/>
      <w:lvlJc w:val="left"/>
      <w:pPr>
        <w:ind w:left="1860" w:hanging="280"/>
      </w:pPr>
      <w:rPr>
        <w:rFonts w:hint="default"/>
        <w:lang w:val="es-ES" w:eastAsia="en-US" w:bidi="ar-SA"/>
      </w:rPr>
    </w:lvl>
    <w:lvl w:ilvl="2" w:tplc="8EEC9D06">
      <w:numFmt w:val="bullet"/>
      <w:lvlText w:val="•"/>
      <w:lvlJc w:val="left"/>
      <w:pPr>
        <w:ind w:left="2880" w:hanging="280"/>
      </w:pPr>
      <w:rPr>
        <w:rFonts w:hint="default"/>
        <w:lang w:val="es-ES" w:eastAsia="en-US" w:bidi="ar-SA"/>
      </w:rPr>
    </w:lvl>
    <w:lvl w:ilvl="3" w:tplc="59AC8054">
      <w:numFmt w:val="bullet"/>
      <w:lvlText w:val="•"/>
      <w:lvlJc w:val="left"/>
      <w:pPr>
        <w:ind w:left="3900" w:hanging="280"/>
      </w:pPr>
      <w:rPr>
        <w:rFonts w:hint="default"/>
        <w:lang w:val="es-ES" w:eastAsia="en-US" w:bidi="ar-SA"/>
      </w:rPr>
    </w:lvl>
    <w:lvl w:ilvl="4" w:tplc="928EF3D0">
      <w:numFmt w:val="bullet"/>
      <w:lvlText w:val="•"/>
      <w:lvlJc w:val="left"/>
      <w:pPr>
        <w:ind w:left="4920" w:hanging="280"/>
      </w:pPr>
      <w:rPr>
        <w:rFonts w:hint="default"/>
        <w:lang w:val="es-ES" w:eastAsia="en-US" w:bidi="ar-SA"/>
      </w:rPr>
    </w:lvl>
    <w:lvl w:ilvl="5" w:tplc="2ABA8A70">
      <w:numFmt w:val="bullet"/>
      <w:lvlText w:val="•"/>
      <w:lvlJc w:val="left"/>
      <w:pPr>
        <w:ind w:left="5940" w:hanging="280"/>
      </w:pPr>
      <w:rPr>
        <w:rFonts w:hint="default"/>
        <w:lang w:val="es-ES" w:eastAsia="en-US" w:bidi="ar-SA"/>
      </w:rPr>
    </w:lvl>
    <w:lvl w:ilvl="6" w:tplc="92009088">
      <w:numFmt w:val="bullet"/>
      <w:lvlText w:val="•"/>
      <w:lvlJc w:val="left"/>
      <w:pPr>
        <w:ind w:left="6960" w:hanging="280"/>
      </w:pPr>
      <w:rPr>
        <w:rFonts w:hint="default"/>
        <w:lang w:val="es-ES" w:eastAsia="en-US" w:bidi="ar-SA"/>
      </w:rPr>
    </w:lvl>
    <w:lvl w:ilvl="7" w:tplc="5CE8BAC6">
      <w:numFmt w:val="bullet"/>
      <w:lvlText w:val="•"/>
      <w:lvlJc w:val="left"/>
      <w:pPr>
        <w:ind w:left="7980" w:hanging="280"/>
      </w:pPr>
      <w:rPr>
        <w:rFonts w:hint="default"/>
        <w:lang w:val="es-ES" w:eastAsia="en-US" w:bidi="ar-SA"/>
      </w:rPr>
    </w:lvl>
    <w:lvl w:ilvl="8" w:tplc="C52CD8C2">
      <w:numFmt w:val="bullet"/>
      <w:lvlText w:val="•"/>
      <w:lvlJc w:val="left"/>
      <w:pPr>
        <w:ind w:left="9000" w:hanging="280"/>
      </w:pPr>
      <w:rPr>
        <w:rFonts w:hint="default"/>
        <w:lang w:val="es-ES" w:eastAsia="en-US" w:bidi="ar-SA"/>
      </w:rPr>
    </w:lvl>
  </w:abstractNum>
  <w:num w:numId="1">
    <w:abstractNumId w:val="52"/>
  </w:num>
  <w:num w:numId="2">
    <w:abstractNumId w:val="57"/>
  </w:num>
  <w:num w:numId="3">
    <w:abstractNumId w:val="8"/>
  </w:num>
  <w:num w:numId="4">
    <w:abstractNumId w:val="25"/>
  </w:num>
  <w:num w:numId="5">
    <w:abstractNumId w:val="62"/>
  </w:num>
  <w:num w:numId="6">
    <w:abstractNumId w:val="48"/>
  </w:num>
  <w:num w:numId="7">
    <w:abstractNumId w:val="28"/>
  </w:num>
  <w:num w:numId="8">
    <w:abstractNumId w:val="0"/>
  </w:num>
  <w:num w:numId="9">
    <w:abstractNumId w:val="35"/>
  </w:num>
  <w:num w:numId="10">
    <w:abstractNumId w:val="59"/>
  </w:num>
  <w:num w:numId="11">
    <w:abstractNumId w:val="56"/>
  </w:num>
  <w:num w:numId="12">
    <w:abstractNumId w:val="13"/>
  </w:num>
  <w:num w:numId="13">
    <w:abstractNumId w:val="45"/>
  </w:num>
  <w:num w:numId="14">
    <w:abstractNumId w:val="46"/>
  </w:num>
  <w:num w:numId="15">
    <w:abstractNumId w:val="26"/>
  </w:num>
  <w:num w:numId="16">
    <w:abstractNumId w:val="19"/>
  </w:num>
  <w:num w:numId="17">
    <w:abstractNumId w:val="63"/>
  </w:num>
  <w:num w:numId="18">
    <w:abstractNumId w:val="12"/>
  </w:num>
  <w:num w:numId="19">
    <w:abstractNumId w:val="50"/>
  </w:num>
  <w:num w:numId="20">
    <w:abstractNumId w:val="41"/>
  </w:num>
  <w:num w:numId="21">
    <w:abstractNumId w:val="47"/>
  </w:num>
  <w:num w:numId="22">
    <w:abstractNumId w:val="43"/>
  </w:num>
  <w:num w:numId="23">
    <w:abstractNumId w:val="60"/>
  </w:num>
  <w:num w:numId="24">
    <w:abstractNumId w:val="51"/>
  </w:num>
  <w:num w:numId="25">
    <w:abstractNumId w:val="4"/>
  </w:num>
  <w:num w:numId="26">
    <w:abstractNumId w:val="9"/>
  </w:num>
  <w:num w:numId="27">
    <w:abstractNumId w:val="37"/>
  </w:num>
  <w:num w:numId="28">
    <w:abstractNumId w:val="22"/>
  </w:num>
  <w:num w:numId="29">
    <w:abstractNumId w:val="29"/>
  </w:num>
  <w:num w:numId="30">
    <w:abstractNumId w:val="30"/>
  </w:num>
  <w:num w:numId="31">
    <w:abstractNumId w:val="36"/>
  </w:num>
  <w:num w:numId="32">
    <w:abstractNumId w:val="10"/>
  </w:num>
  <w:num w:numId="33">
    <w:abstractNumId w:val="33"/>
  </w:num>
  <w:num w:numId="34">
    <w:abstractNumId w:val="64"/>
  </w:num>
  <w:num w:numId="35">
    <w:abstractNumId w:val="6"/>
  </w:num>
  <w:num w:numId="36">
    <w:abstractNumId w:val="42"/>
  </w:num>
  <w:num w:numId="37">
    <w:abstractNumId w:val="31"/>
  </w:num>
  <w:num w:numId="38">
    <w:abstractNumId w:val="21"/>
  </w:num>
  <w:num w:numId="39">
    <w:abstractNumId w:val="54"/>
  </w:num>
  <w:num w:numId="40">
    <w:abstractNumId w:val="7"/>
  </w:num>
  <w:num w:numId="41">
    <w:abstractNumId w:val="27"/>
  </w:num>
  <w:num w:numId="42">
    <w:abstractNumId w:val="32"/>
  </w:num>
  <w:num w:numId="43">
    <w:abstractNumId w:val="34"/>
  </w:num>
  <w:num w:numId="44">
    <w:abstractNumId w:val="20"/>
  </w:num>
  <w:num w:numId="45">
    <w:abstractNumId w:val="38"/>
  </w:num>
  <w:num w:numId="46">
    <w:abstractNumId w:val="11"/>
  </w:num>
  <w:num w:numId="47">
    <w:abstractNumId w:val="2"/>
  </w:num>
  <w:num w:numId="48">
    <w:abstractNumId w:val="1"/>
  </w:num>
  <w:num w:numId="49">
    <w:abstractNumId w:val="58"/>
  </w:num>
  <w:num w:numId="50">
    <w:abstractNumId w:val="53"/>
  </w:num>
  <w:num w:numId="51">
    <w:abstractNumId w:val="61"/>
  </w:num>
  <w:num w:numId="52">
    <w:abstractNumId w:val="15"/>
  </w:num>
  <w:num w:numId="53">
    <w:abstractNumId w:val="49"/>
  </w:num>
  <w:num w:numId="54">
    <w:abstractNumId w:val="23"/>
  </w:num>
  <w:num w:numId="55">
    <w:abstractNumId w:val="66"/>
  </w:num>
  <w:num w:numId="56">
    <w:abstractNumId w:val="14"/>
  </w:num>
  <w:num w:numId="57">
    <w:abstractNumId w:val="3"/>
  </w:num>
  <w:num w:numId="58">
    <w:abstractNumId w:val="5"/>
  </w:num>
  <w:num w:numId="59">
    <w:abstractNumId w:val="16"/>
  </w:num>
  <w:num w:numId="60">
    <w:abstractNumId w:val="65"/>
  </w:num>
  <w:num w:numId="61">
    <w:abstractNumId w:val="24"/>
  </w:num>
  <w:num w:numId="62">
    <w:abstractNumId w:val="18"/>
  </w:num>
  <w:num w:numId="63">
    <w:abstractNumId w:val="44"/>
  </w:num>
  <w:num w:numId="64">
    <w:abstractNumId w:val="40"/>
  </w:num>
  <w:num w:numId="65">
    <w:abstractNumId w:val="39"/>
  </w:num>
  <w:num w:numId="66">
    <w:abstractNumId w:val="17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7"/>
    <w:rsid w:val="00645E17"/>
    <w:rsid w:val="00A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C6DE0-DDD2-43A5-9E4D-F3622BF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24236</Words>
  <Characters>133300</Characters>
  <Application>Microsoft Office Word</Application>
  <DocSecurity>0</DocSecurity>
  <Lines>1110</Lines>
  <Paragraphs>314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SINDICO</cp:lastModifiedBy>
  <cp:revision>2</cp:revision>
  <dcterms:created xsi:type="dcterms:W3CDTF">2022-07-15T15:26:00Z</dcterms:created>
  <dcterms:modified xsi:type="dcterms:W3CDTF">2022-07-15T15:26:00Z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2022-07-15T00:00:00Z</vt:filetime>
  </property>
</Properties>
</file>