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Default="00EE63EB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</w:p>
    <w:p w:rsidR="00EE63EB" w:rsidRDefault="00EE63EB" w:rsidP="00B51AE7">
      <w:pPr>
        <w:spacing w:after="200" w:line="360" w:lineRule="auto"/>
        <w:rPr>
          <w:rFonts w:eastAsia="Calibri" w:cs="Arial"/>
          <w:b/>
          <w:sz w:val="28"/>
          <w:szCs w:val="28"/>
          <w:lang w:val="es-MX"/>
        </w:rPr>
      </w:pPr>
    </w:p>
    <w:p w:rsidR="00416340" w:rsidRPr="00A327AC" w:rsidRDefault="00D65341" w:rsidP="00A327AC">
      <w:pPr>
        <w:spacing w:after="20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  <w:lang w:val="es-MX"/>
        </w:rPr>
        <w:t xml:space="preserve">MINUTA DE TRABAJO </w:t>
      </w:r>
      <w:r w:rsidR="00274C83">
        <w:rPr>
          <w:rFonts w:ascii="Arial" w:eastAsia="Calibri" w:hAnsi="Arial" w:cs="Arial"/>
          <w:b/>
          <w:sz w:val="24"/>
          <w:szCs w:val="24"/>
          <w:lang w:val="es-MX"/>
        </w:rPr>
        <w:t>V</w:t>
      </w:r>
      <w:r w:rsidR="0086169F">
        <w:rPr>
          <w:rFonts w:ascii="Arial" w:eastAsia="Calibri" w:hAnsi="Arial" w:cs="Arial"/>
          <w:b/>
          <w:sz w:val="24"/>
          <w:szCs w:val="24"/>
          <w:lang w:val="es-MX"/>
        </w:rPr>
        <w:t>I</w:t>
      </w:r>
      <w:r w:rsidR="003C7F9A">
        <w:rPr>
          <w:rFonts w:ascii="Arial" w:eastAsia="Calibri" w:hAnsi="Arial" w:cs="Arial"/>
          <w:b/>
          <w:sz w:val="24"/>
          <w:szCs w:val="24"/>
          <w:lang w:val="es-MX"/>
        </w:rPr>
        <w:t>I</w:t>
      </w:r>
      <w:r w:rsidR="007F7D99">
        <w:rPr>
          <w:rFonts w:ascii="Arial" w:eastAsia="Calibri" w:hAnsi="Arial" w:cs="Arial"/>
          <w:b/>
          <w:sz w:val="24"/>
          <w:szCs w:val="24"/>
          <w:lang w:val="es-MX"/>
        </w:rPr>
        <w:t>I</w:t>
      </w:r>
      <w:r w:rsidR="00274C83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="00EE63EB" w:rsidRPr="00560742">
        <w:rPr>
          <w:rFonts w:ascii="Arial" w:eastAsia="Calibri" w:hAnsi="Arial" w:cs="Arial"/>
          <w:b/>
          <w:sz w:val="24"/>
          <w:szCs w:val="24"/>
          <w:lang w:val="es-MX"/>
        </w:rPr>
        <w:t>DE LA</w:t>
      </w:r>
      <w:r w:rsidR="005A64C3" w:rsidRPr="00560742">
        <w:rPr>
          <w:rFonts w:ascii="Arial" w:eastAsia="Calibri" w:hAnsi="Arial" w:cs="Arial"/>
          <w:b/>
          <w:sz w:val="24"/>
          <w:szCs w:val="24"/>
          <w:lang w:val="es-MX"/>
        </w:rPr>
        <w:t xml:space="preserve"> 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>COMISIÓN EDILICIA</w:t>
      </w:r>
      <w:r w:rsidR="005A64C3" w:rsidRPr="00560742">
        <w:rPr>
          <w:rFonts w:ascii="Arial" w:eastAsia="Calibri" w:hAnsi="Arial" w:cs="Arial"/>
          <w:b/>
          <w:sz w:val="24"/>
          <w:szCs w:val="24"/>
        </w:rPr>
        <w:t xml:space="preserve"> 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 xml:space="preserve">DE </w:t>
      </w:r>
      <w:r w:rsidR="0010639D">
        <w:rPr>
          <w:rFonts w:ascii="Arial" w:eastAsia="Calibri" w:hAnsi="Arial" w:cs="Arial"/>
          <w:b/>
          <w:sz w:val="24"/>
          <w:szCs w:val="24"/>
        </w:rPr>
        <w:t xml:space="preserve">PATRIMONIO MUNICIPAL </w:t>
      </w:r>
      <w:r w:rsidR="00EE63EB" w:rsidRPr="00560742">
        <w:rPr>
          <w:rFonts w:ascii="Arial" w:eastAsia="Calibri" w:hAnsi="Arial" w:cs="Arial"/>
          <w:b/>
          <w:sz w:val="24"/>
          <w:szCs w:val="24"/>
        </w:rPr>
        <w:t>DEL H. AYUNTAMIENTO CONSTITUCIONAL DE SAN JUAN DE LOS LAGOS, JALISCO.</w:t>
      </w:r>
    </w:p>
    <w:p w:rsidR="00B51AE7" w:rsidRPr="00560742" w:rsidRDefault="00EE63EB" w:rsidP="00F95920">
      <w:pPr>
        <w:spacing w:after="200" w:line="360" w:lineRule="auto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3C7F9A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14:</w:t>
      </w:r>
      <w:r w:rsidR="007F7D99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42</w:t>
      </w:r>
      <w:r w:rsidR="00274C83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horas </w:t>
      </w:r>
      <w:r w:rsidR="00466D5B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del </w:t>
      </w:r>
      <w:r w:rsidR="003C7F9A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día</w:t>
      </w:r>
      <w:r w:rsidR="007F7D99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08 </w:t>
      </w:r>
      <w:r w:rsidR="00466D5B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d</w:t>
      </w:r>
      <w:r w:rsidR="007F7D99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e Agosto</w:t>
      </w:r>
      <w:r w:rsidR="003C7F9A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del</w:t>
      </w:r>
      <w:r w:rsidR="0086169F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</w:t>
      </w:r>
      <w:r w:rsidR="005A64C3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2022 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dos mil </w:t>
      </w:r>
      <w:r w:rsidR="005A64C3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veintidós</w:t>
      </w:r>
      <w:r w:rsidR="00500411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, reunidos en la Oficina del Secretario Técnico de Comisiones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, de este Ayuntamiento de San Juan de los Lagos, Jalisco, ubicada en la planta alta de Presidencia Municipal, en la calle Simón Hernández número 1 (uno), Colonia Centro de ésta Ciudad, en mi carácter de Presidente de la </w:t>
      </w:r>
      <w:r w:rsidR="0010639D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COMISIÓN EDILICIA DE PATRIMONIO MUNICIPAL </w:t>
      </w:r>
      <w:r w:rsidR="00967780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DEL </w:t>
      </w: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H. AYUNTAMIENTO CONSTITUCIONAL DE SAN JUAN DE LOS LAGOS, JALISCO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, en los términos del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</w:t>
      </w:r>
      <w:r w:rsidR="00F95920"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a través de la forma y mecanismos que establezcan los ordenamientos municipales y, con el objeto de revisar la correspondencia de la presente comisión desarrollándose bajo lo siguiente:</w:t>
      </w:r>
    </w:p>
    <w:p w:rsidR="00B51AE7" w:rsidRPr="00560742" w:rsidRDefault="00EE63EB" w:rsidP="00560742">
      <w:pPr>
        <w:spacing w:after="200" w:line="360" w:lineRule="auto"/>
        <w:jc w:val="center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sz w:val="24"/>
          <w:szCs w:val="24"/>
          <w:lang w:val="es-MX"/>
        </w:rPr>
        <w:t>ORDEN DEL DÍA</w:t>
      </w:r>
      <w:r w:rsidRPr="00560742">
        <w:rPr>
          <w:rFonts w:ascii="Arial" w:eastAsia="Calibri" w:hAnsi="Arial" w:cs="Arial"/>
          <w:sz w:val="24"/>
          <w:szCs w:val="24"/>
          <w:lang w:val="es-MX"/>
        </w:rPr>
        <w:t>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Lista de asistencias y declaratoria del Quórum Legal.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Aprobación del Orden del Día.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Revisión de Correspondencia.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Asuntos Generales.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Puntos de Acuerdo.</w:t>
      </w:r>
    </w:p>
    <w:p w:rsidR="00EE63EB" w:rsidRPr="0056074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sz w:val="24"/>
          <w:szCs w:val="24"/>
          <w:lang w:val="es-MX"/>
        </w:rPr>
        <w:t>Clausura de la Sesión.</w:t>
      </w:r>
    </w:p>
    <w:p w:rsidR="00416340" w:rsidRPr="00560742" w:rsidRDefault="00416340" w:rsidP="00B51AE7">
      <w:pPr>
        <w:spacing w:after="20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es-MX"/>
        </w:rPr>
      </w:pPr>
    </w:p>
    <w:p w:rsidR="00EE63EB" w:rsidRPr="00560742" w:rsidRDefault="00EE63EB" w:rsidP="00EE63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560742">
        <w:rPr>
          <w:rFonts w:ascii="Arial" w:hAnsi="Arial" w:cs="Arial"/>
          <w:b/>
          <w:sz w:val="24"/>
          <w:szCs w:val="24"/>
        </w:rPr>
        <w:t>DESAHOGO.</w:t>
      </w:r>
    </w:p>
    <w:p w:rsidR="00EE63EB" w:rsidRPr="00560742" w:rsidRDefault="00EE63EB" w:rsidP="00EE63E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E63EB" w:rsidRPr="00560742" w:rsidRDefault="00EE63EB" w:rsidP="00560742">
      <w:pPr>
        <w:numPr>
          <w:ilvl w:val="0"/>
          <w:numId w:val="2"/>
        </w:numPr>
        <w:spacing w:after="200" w:line="360" w:lineRule="auto"/>
        <w:contextualSpacing/>
        <w:jc w:val="both"/>
        <w:rPr>
          <w:rFonts w:ascii="Arial" w:eastAsia="Calibri" w:hAnsi="Arial" w:cs="Arial"/>
          <w:b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sz w:val="24"/>
          <w:szCs w:val="24"/>
          <w:lang w:val="es-MX"/>
        </w:rPr>
        <w:t>LISTA DE ASISTENCIAS Y DECLARATORIA DEL QUÓRUM LEGAL.</w:t>
      </w:r>
    </w:p>
    <w:p w:rsidR="00A60674" w:rsidRPr="00A60674" w:rsidRDefault="00A60674" w:rsidP="00500411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60674">
        <w:rPr>
          <w:rFonts w:ascii="Arial" w:hAnsi="Arial" w:cs="Arial"/>
          <w:b/>
          <w:color w:val="000000" w:themeColor="text1"/>
          <w:sz w:val="24"/>
          <w:szCs w:val="24"/>
        </w:rPr>
        <w:t>LIC.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GABRIELA MACIAS LOPEZ.-REGIDORA DE LA COMISION </w:t>
      </w:r>
      <w:r w:rsidR="0010639D">
        <w:rPr>
          <w:rFonts w:ascii="Arial" w:hAnsi="Arial" w:cs="Arial"/>
          <w:b/>
          <w:color w:val="000000" w:themeColor="text1"/>
          <w:sz w:val="24"/>
          <w:szCs w:val="24"/>
        </w:rPr>
        <w:t>DE PATRIMONIO MUNICIPAL….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………………………………….PRESENTE </w:t>
      </w:r>
    </w:p>
    <w:p w:rsidR="00A60674" w:rsidRDefault="0010639D" w:rsidP="0010639D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LIC.</w:t>
      </w:r>
      <w:r w:rsidRPr="0010639D">
        <w:rPr>
          <w:rFonts w:ascii="Arial" w:hAnsi="Arial" w:cs="Arial"/>
          <w:b/>
          <w:color w:val="000000" w:themeColor="text1"/>
          <w:sz w:val="24"/>
          <w:szCs w:val="24"/>
        </w:rPr>
        <w:t>AMPELIO DE JESÚS MACIAS GALLARDO</w:t>
      </w:r>
      <w:r w:rsidR="00DC690C">
        <w:rPr>
          <w:rFonts w:ascii="Arial" w:hAnsi="Arial" w:cs="Arial"/>
          <w:b/>
          <w:color w:val="000000" w:themeColor="text1"/>
          <w:sz w:val="24"/>
          <w:szCs w:val="24"/>
        </w:rPr>
        <w:t>.-DIRECTOR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DE PATRIMONIO MUNICIPAL.</w:t>
      </w:r>
      <w:r w:rsidR="00500411">
        <w:rPr>
          <w:rFonts w:ascii="Arial" w:hAnsi="Arial" w:cs="Arial"/>
          <w:b/>
          <w:color w:val="000000" w:themeColor="text1"/>
          <w:sz w:val="24"/>
          <w:szCs w:val="24"/>
        </w:rPr>
        <w:t>………………….</w:t>
      </w:r>
      <w:r w:rsidR="00DC690C">
        <w:rPr>
          <w:rFonts w:ascii="Arial" w:hAnsi="Arial" w:cs="Arial"/>
          <w:b/>
          <w:color w:val="000000" w:themeColor="text1"/>
          <w:sz w:val="24"/>
          <w:szCs w:val="24"/>
        </w:rPr>
        <w:t xml:space="preserve">…………………PRESENTE </w:t>
      </w:r>
    </w:p>
    <w:p w:rsidR="00F95920" w:rsidRPr="00A60674" w:rsidRDefault="00EE63EB" w:rsidP="00A60674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60674">
        <w:rPr>
          <w:rFonts w:ascii="Arial" w:hAnsi="Arial" w:cs="Arial"/>
          <w:color w:val="000000" w:themeColor="text1"/>
          <w:sz w:val="24"/>
          <w:szCs w:val="24"/>
        </w:rPr>
        <w:t xml:space="preserve">Ante la asistencia del suscrito y de conformidad a lo establecido en el Reglamento Interior del Municipio de San Juan de los Lagos, Jalisco, se declara que por obviedad existe Quórum Legal para sesionar; </w:t>
      </w: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lastRenderedPageBreak/>
        <w:t>APROBACIÓN DEL ORDEN DEL DÍA.</w:t>
      </w:r>
    </w:p>
    <w:p w:rsidR="00792310" w:rsidRPr="00560742" w:rsidRDefault="00EE63EB" w:rsidP="00792310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el Desahogo del Segundo Punto del Orden del día. En uso de la voz de la 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>REGIDORA EN FUNCIONES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 la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2310" w:rsidRPr="00560742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en su carácter de Presidente de la Comisión Edilicia </w:t>
      </w:r>
      <w:r w:rsidR="0010639D">
        <w:rPr>
          <w:rFonts w:ascii="Arial" w:eastAsia="Calibri" w:hAnsi="Arial" w:cs="Arial"/>
          <w:sz w:val="24"/>
          <w:szCs w:val="24"/>
        </w:rPr>
        <w:t>PATRIMONIO MUNICIPAL</w:t>
      </w: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, pone a consideración y aprueba el Orden del día propuesto, 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>es aprobado por unanimidad de los presentes.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:rsidR="00EE63EB" w:rsidRDefault="006C5580" w:rsidP="00EE63E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92310" w:rsidRPr="00560742">
        <w:rPr>
          <w:rFonts w:ascii="Arial" w:hAnsi="Arial" w:cs="Arial"/>
          <w:b/>
          <w:color w:val="000000" w:themeColor="text1"/>
          <w:sz w:val="24"/>
          <w:szCs w:val="24"/>
        </w:rPr>
        <w:t>SE APRUEBA</w:t>
      </w:r>
      <w:r w:rsidR="00792310" w:rsidRPr="00560742">
        <w:rPr>
          <w:rFonts w:ascii="Arial" w:hAnsi="Arial" w:cs="Arial"/>
          <w:color w:val="000000" w:themeColor="text1"/>
          <w:sz w:val="24"/>
          <w:szCs w:val="24"/>
        </w:rPr>
        <w:t xml:space="preserve"> el orden del día sometido y se pasa al siguiente punto del día</w:t>
      </w:r>
      <w:r w:rsidR="00416340" w:rsidRPr="005607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690C" w:rsidRPr="00560742" w:rsidRDefault="00DC690C" w:rsidP="00EE63E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>REVISIÓN DE CORRESPONDENCIA.</w:t>
      </w:r>
    </w:p>
    <w:p w:rsidR="00B51AE7" w:rsidRDefault="00EE63EB" w:rsidP="00560742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el Desahogo del Tercer Punto del Orden del día. En uso de la voz del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REGIDORA EN FUNCIONES </w:t>
      </w:r>
      <w:r w:rsidR="005D13E1" w:rsidRPr="00560742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30A5E" w:rsidRPr="00560742">
        <w:rPr>
          <w:rFonts w:ascii="Arial" w:hAnsi="Arial" w:cs="Arial"/>
          <w:color w:val="000000" w:themeColor="text1"/>
          <w:sz w:val="24"/>
          <w:szCs w:val="24"/>
        </w:rPr>
        <w:t xml:space="preserve"> hace referencia que </w:t>
      </w:r>
      <w:r w:rsidR="006C5580" w:rsidRPr="00560742"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r w:rsidR="00560742" w:rsidRPr="00560742">
        <w:rPr>
          <w:rFonts w:ascii="Arial" w:hAnsi="Arial" w:cs="Arial"/>
          <w:color w:val="000000" w:themeColor="text1"/>
          <w:sz w:val="24"/>
          <w:szCs w:val="24"/>
        </w:rPr>
        <w:t xml:space="preserve">la SECRETARIA TECNICA DE COMISIONES </w:t>
      </w:r>
      <w:r w:rsidR="006C5580" w:rsidRPr="00560742">
        <w:rPr>
          <w:rFonts w:ascii="Arial" w:hAnsi="Arial" w:cs="Arial"/>
          <w:color w:val="000000" w:themeColor="text1"/>
          <w:sz w:val="24"/>
          <w:szCs w:val="24"/>
        </w:rPr>
        <w:t xml:space="preserve"> no se encontró </w:t>
      </w:r>
      <w:r w:rsidR="00560742" w:rsidRPr="00560742">
        <w:rPr>
          <w:rFonts w:ascii="Arial" w:hAnsi="Arial" w:cs="Arial"/>
          <w:color w:val="000000" w:themeColor="text1"/>
          <w:sz w:val="24"/>
          <w:szCs w:val="24"/>
        </w:rPr>
        <w:t>punto a tratar</w:t>
      </w:r>
      <w:r w:rsidR="00030A5E" w:rsidRPr="00560742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DC690C" w:rsidRPr="00560742" w:rsidRDefault="00DC690C" w:rsidP="00560742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>ASUNTOS GENERALES</w:t>
      </w:r>
    </w:p>
    <w:p w:rsidR="00416340" w:rsidRDefault="00EE63EB" w:rsidP="00EE63E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uso de la voz del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REGIDORA EN FUNCIONES </w:t>
      </w:r>
      <w:r w:rsidR="005D13E1" w:rsidRPr="00560742">
        <w:rPr>
          <w:rFonts w:ascii="Arial" w:hAnsi="Arial" w:cs="Arial"/>
          <w:b/>
          <w:color w:val="000000" w:themeColor="text1"/>
          <w:sz w:val="24"/>
          <w:szCs w:val="24"/>
        </w:rPr>
        <w:t>LIC. GABRIELA MACIAS LÓPEZ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560742">
        <w:rPr>
          <w:rFonts w:ascii="Arial" w:hAnsi="Arial" w:cs="Arial"/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10639D">
        <w:rPr>
          <w:rFonts w:ascii="Arial" w:eastAsia="Calibri" w:hAnsi="Arial" w:cs="Arial"/>
          <w:sz w:val="24"/>
          <w:szCs w:val="24"/>
        </w:rPr>
        <w:t>PATRIMONIO MUNICIPAL</w:t>
      </w:r>
      <w:r w:rsidR="00A60674">
        <w:rPr>
          <w:rFonts w:ascii="Arial" w:eastAsia="Calibri" w:hAnsi="Arial" w:cs="Arial"/>
          <w:sz w:val="24"/>
          <w:szCs w:val="24"/>
        </w:rPr>
        <w:t xml:space="preserve"> </w:t>
      </w:r>
      <w:r w:rsidR="00A60674">
        <w:rPr>
          <w:rFonts w:ascii="Arial" w:hAnsi="Arial" w:cs="Arial"/>
          <w:color w:val="000000" w:themeColor="text1"/>
          <w:sz w:val="24"/>
          <w:szCs w:val="24"/>
        </w:rPr>
        <w:t>informo que no se tiene asunto a tratar.</w:t>
      </w:r>
    </w:p>
    <w:p w:rsidR="00DC690C" w:rsidRPr="00560742" w:rsidRDefault="00DC690C" w:rsidP="00EE63E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51AE7" w:rsidRPr="00560742" w:rsidRDefault="00B51AE7" w:rsidP="00EE63EB">
      <w:pPr>
        <w:pStyle w:val="Prrafode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  <w:lang w:val="es-MX"/>
        </w:rPr>
        <w:t>SE ACUERDA.</w:t>
      </w:r>
    </w:p>
    <w:p w:rsidR="00274C83" w:rsidRDefault="00A60674" w:rsidP="00274C83">
      <w:pPr>
        <w:pStyle w:val="Prrafodelista"/>
        <w:spacing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Sin punto de acuerdo a tratar.</w:t>
      </w:r>
    </w:p>
    <w:p w:rsidR="00A327AC" w:rsidRDefault="00A327AC" w:rsidP="00274C83">
      <w:pPr>
        <w:pStyle w:val="Prrafodelista"/>
        <w:spacing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C690C" w:rsidRPr="00274C83" w:rsidRDefault="00DC690C" w:rsidP="00274C83">
      <w:pPr>
        <w:pStyle w:val="Prrafodelista"/>
        <w:spacing w:line="360" w:lineRule="auto"/>
        <w:ind w:left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E63EB" w:rsidRPr="00560742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 xml:space="preserve">CLAUSURA DE LA SESION. </w:t>
      </w:r>
    </w:p>
    <w:p w:rsidR="00416340" w:rsidRDefault="00EE63EB" w:rsidP="00967780">
      <w:pPr>
        <w:spacing w:line="36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>No existiendo ningún tema a tratar se da por clausurada la r</w:t>
      </w:r>
      <w:r w:rsidR="00A60674">
        <w:rPr>
          <w:rFonts w:ascii="Arial" w:hAnsi="Arial" w:cs="Arial"/>
          <w:color w:val="000000" w:themeColor="text1"/>
          <w:sz w:val="24"/>
          <w:szCs w:val="24"/>
        </w:rPr>
        <w:t>eun</w:t>
      </w:r>
      <w:r w:rsidR="003C7F9A">
        <w:rPr>
          <w:rFonts w:ascii="Arial" w:hAnsi="Arial" w:cs="Arial"/>
          <w:color w:val="000000" w:themeColor="text1"/>
          <w:sz w:val="24"/>
          <w:szCs w:val="24"/>
        </w:rPr>
        <w:t>ión de trabajo, siendo las 14:</w:t>
      </w:r>
      <w:r w:rsidR="007F7D99">
        <w:rPr>
          <w:rFonts w:ascii="Arial" w:hAnsi="Arial" w:cs="Arial"/>
          <w:color w:val="000000" w:themeColor="text1"/>
          <w:sz w:val="24"/>
          <w:szCs w:val="24"/>
        </w:rPr>
        <w:t>58</w:t>
      </w:r>
      <w:r w:rsidR="0086169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horas del </w:t>
      </w:r>
      <w:r w:rsidR="00A60674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día</w:t>
      </w:r>
      <w:r w:rsidR="007F7D99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08 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de </w:t>
      </w:r>
      <w:r w:rsidR="007F7D99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Agosto</w:t>
      </w: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10639D" w:rsidRDefault="0010639D" w:rsidP="00967780">
      <w:pPr>
        <w:spacing w:line="36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</w:p>
    <w:p w:rsidR="0010639D" w:rsidRPr="00560742" w:rsidRDefault="0010639D" w:rsidP="00967780">
      <w:pPr>
        <w:spacing w:line="36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line="360" w:lineRule="auto"/>
        <w:ind w:firstLine="709"/>
        <w:jc w:val="center"/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color w:val="000000" w:themeColor="text1"/>
          <w:sz w:val="24"/>
          <w:szCs w:val="24"/>
          <w:lang w:val="es-MX"/>
        </w:rPr>
        <w:t>ATENTAMENTE</w:t>
      </w:r>
    </w:p>
    <w:p w:rsidR="005D13E1" w:rsidRPr="00560742" w:rsidRDefault="0086169F" w:rsidP="005D13E1">
      <w:pPr>
        <w:spacing w:line="240" w:lineRule="auto"/>
        <w:jc w:val="center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  <w:r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>SA</w:t>
      </w:r>
      <w:r w:rsidR="003C7F9A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>N JUAN DE LOS LAGOS, JALISCO.</w:t>
      </w:r>
      <w:r w:rsidR="007F7D99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 xml:space="preserve"> 08 </w:t>
      </w:r>
      <w:r w:rsidR="005D13E1" w:rsidRPr="00560742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7F7D99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>AGOSTO</w:t>
      </w:r>
      <w:bookmarkStart w:id="0" w:name="_GoBack"/>
      <w:bookmarkEnd w:id="0"/>
      <w:r w:rsidR="005D13E1" w:rsidRPr="00560742"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  <w:t xml:space="preserve"> DEL 2022.</w:t>
      </w:r>
    </w:p>
    <w:p w:rsidR="005D13E1" w:rsidRPr="00560742" w:rsidRDefault="005D13E1" w:rsidP="005D13E1">
      <w:pPr>
        <w:spacing w:line="240" w:lineRule="auto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967780">
      <w:pPr>
        <w:spacing w:line="240" w:lineRule="auto"/>
        <w:rPr>
          <w:rFonts w:ascii="Arial" w:eastAsia="Calibri" w:hAnsi="Arial" w:cs="Arial"/>
          <w:i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967780" w:rsidRDefault="005D13E1" w:rsidP="00967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60742">
        <w:rPr>
          <w:rFonts w:ascii="Arial" w:hAnsi="Arial" w:cs="Arial"/>
          <w:b/>
          <w:sz w:val="24"/>
          <w:szCs w:val="24"/>
          <w:lang w:val="es-MX"/>
        </w:rPr>
        <w:t xml:space="preserve"> </w:t>
      </w:r>
      <w:r w:rsidRPr="00560742">
        <w:rPr>
          <w:rFonts w:ascii="Arial" w:hAnsi="Arial" w:cs="Arial"/>
          <w:b/>
          <w:color w:val="000000" w:themeColor="text1"/>
          <w:sz w:val="24"/>
          <w:szCs w:val="24"/>
        </w:rPr>
        <w:t xml:space="preserve"> LIC. GABRIELA MACIAS LÓPEZ</w:t>
      </w:r>
      <w:r w:rsidR="00EE63EB" w:rsidRPr="00560742">
        <w:rPr>
          <w:rFonts w:ascii="Arial" w:hAnsi="Arial" w:cs="Arial"/>
          <w:b/>
          <w:sz w:val="24"/>
          <w:szCs w:val="24"/>
          <w:lang w:val="es-MX"/>
        </w:rPr>
        <w:t>.</w:t>
      </w:r>
    </w:p>
    <w:p w:rsidR="005D13E1" w:rsidRPr="00967780" w:rsidRDefault="00EE63EB" w:rsidP="00967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560742">
        <w:rPr>
          <w:rFonts w:ascii="Arial" w:hAnsi="Arial" w:cs="Arial"/>
          <w:sz w:val="24"/>
          <w:szCs w:val="24"/>
          <w:lang w:val="es-MX"/>
        </w:rPr>
        <w:t>REGIDORA DE LA COMISIÓN EDILICIA</w:t>
      </w:r>
      <w:r w:rsidR="00967780" w:rsidRPr="00967780">
        <w:t xml:space="preserve"> </w:t>
      </w:r>
      <w:r w:rsidR="0010639D">
        <w:rPr>
          <w:rFonts w:ascii="Arial" w:hAnsi="Arial" w:cs="Arial"/>
          <w:sz w:val="24"/>
          <w:szCs w:val="24"/>
          <w:lang w:val="es-MX"/>
        </w:rPr>
        <w:t>DE PATRIMONIO MUNICIPAL.</w:t>
      </w:r>
      <w:r w:rsidRPr="00560742">
        <w:rPr>
          <w:rFonts w:ascii="Arial" w:hAnsi="Arial" w:cs="Arial"/>
          <w:sz w:val="24"/>
          <w:szCs w:val="24"/>
          <w:lang w:val="es-MX"/>
        </w:rPr>
        <w:t xml:space="preserve"> </w:t>
      </w:r>
    </w:p>
    <w:p w:rsidR="00EE63EB" w:rsidRPr="00560742" w:rsidRDefault="00EE63EB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EE63EB" w:rsidRPr="00560742" w:rsidRDefault="00EE63EB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5D13E1" w:rsidRPr="00560742" w:rsidRDefault="005D13E1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</w:p>
    <w:p w:rsidR="00A327AC" w:rsidRDefault="00A327AC" w:rsidP="00500411">
      <w:pPr>
        <w:spacing w:after="0" w:line="240" w:lineRule="auto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</w:p>
    <w:p w:rsidR="00EE63EB" w:rsidRPr="00560742" w:rsidRDefault="00EE63EB" w:rsidP="00EE63EB">
      <w:pPr>
        <w:spacing w:after="0" w:line="240" w:lineRule="auto"/>
        <w:jc w:val="center"/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</w:pPr>
      <w:r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>_____________________________________</w:t>
      </w:r>
      <w:r w:rsidR="00466D5B" w:rsidRPr="00560742">
        <w:rPr>
          <w:rFonts w:ascii="Arial" w:eastAsia="Calibri" w:hAnsi="Arial" w:cs="Arial"/>
          <w:b/>
          <w:color w:val="000000" w:themeColor="text1"/>
          <w:sz w:val="24"/>
          <w:szCs w:val="24"/>
          <w:lang w:val="es-MX"/>
        </w:rPr>
        <w:t xml:space="preserve"> </w:t>
      </w:r>
    </w:p>
    <w:p w:rsidR="005D13E1" w:rsidRPr="00560742" w:rsidRDefault="0010639D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10639D">
        <w:rPr>
          <w:rFonts w:ascii="Arial" w:hAnsi="Arial" w:cs="Arial"/>
          <w:b/>
          <w:color w:val="000000" w:themeColor="text1"/>
          <w:sz w:val="24"/>
          <w:szCs w:val="24"/>
        </w:rPr>
        <w:t>LIC.AMPELIO DE JESÚS MACIAS GALLARDO</w:t>
      </w:r>
    </w:p>
    <w:p w:rsidR="00EE63EB" w:rsidRDefault="005D13E1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60742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63EB" w:rsidRPr="00560742">
        <w:rPr>
          <w:rFonts w:ascii="Arial" w:hAnsi="Arial" w:cs="Arial"/>
          <w:sz w:val="24"/>
          <w:szCs w:val="24"/>
          <w:lang w:val="es-MX"/>
        </w:rPr>
        <w:t xml:space="preserve">DIRECTOR DE </w:t>
      </w:r>
      <w:r w:rsidR="0010639D">
        <w:rPr>
          <w:rFonts w:ascii="Arial" w:hAnsi="Arial" w:cs="Arial"/>
          <w:color w:val="000000" w:themeColor="text1"/>
          <w:sz w:val="24"/>
          <w:szCs w:val="24"/>
        </w:rPr>
        <w:t>PATRIMONIO MUNICIPAL</w:t>
      </w:r>
      <w:r w:rsidR="00A60674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___________________________________</w:t>
      </w:r>
    </w:p>
    <w:p w:rsidR="00A327AC" w:rsidRDefault="00A327AC" w:rsidP="00EE63E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MX"/>
        </w:rPr>
      </w:pPr>
      <w:r>
        <w:rPr>
          <w:rFonts w:ascii="Arial" w:hAnsi="Arial" w:cs="Arial"/>
          <w:b/>
          <w:sz w:val="24"/>
          <w:szCs w:val="24"/>
          <w:lang w:val="es-MX"/>
        </w:rPr>
        <w:t>LIC.DAVID DE ANDASANCHEZ.</w:t>
      </w:r>
    </w:p>
    <w:p w:rsidR="00A327AC" w:rsidRPr="00A327AC" w:rsidRDefault="00A327AC" w:rsidP="00EE63EB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s-MX"/>
        </w:rPr>
      </w:pPr>
      <w:r>
        <w:rPr>
          <w:rFonts w:ascii="Arial" w:hAnsi="Arial" w:cs="Arial"/>
          <w:sz w:val="24"/>
          <w:szCs w:val="24"/>
          <w:lang w:val="es-MX"/>
        </w:rPr>
        <w:t>SECRETARIO TECNICO DE COMISIONES.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7657DB" w:rsidRDefault="007657DB"/>
    <w:sectPr w:rsidR="007657DB" w:rsidSect="00B51AE7">
      <w:headerReference w:type="default" r:id="rId8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516" w:rsidRDefault="000D1516">
      <w:pPr>
        <w:spacing w:after="0" w:line="240" w:lineRule="auto"/>
      </w:pPr>
      <w:r>
        <w:separator/>
      </w:r>
    </w:p>
  </w:endnote>
  <w:endnote w:type="continuationSeparator" w:id="0">
    <w:p w:rsidR="000D1516" w:rsidRDefault="000D1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516" w:rsidRDefault="000D1516">
      <w:pPr>
        <w:spacing w:after="0" w:line="240" w:lineRule="auto"/>
      </w:pPr>
      <w:r>
        <w:separator/>
      </w:r>
    </w:p>
  </w:footnote>
  <w:footnote w:type="continuationSeparator" w:id="0">
    <w:p w:rsidR="000D1516" w:rsidRDefault="000D1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7F7D99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7F7D99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0D151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3323FA6"/>
    <w:multiLevelType w:val="hybridMultilevel"/>
    <w:tmpl w:val="2EB67294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6EB48F7A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5C2A3C"/>
    <w:multiLevelType w:val="hybridMultilevel"/>
    <w:tmpl w:val="FED4B1D0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30A5E"/>
    <w:rsid w:val="000B5992"/>
    <w:rsid w:val="000D1516"/>
    <w:rsid w:val="000D5713"/>
    <w:rsid w:val="0010639D"/>
    <w:rsid w:val="00115AF9"/>
    <w:rsid w:val="0018091E"/>
    <w:rsid w:val="001907F7"/>
    <w:rsid w:val="00274C83"/>
    <w:rsid w:val="0029316A"/>
    <w:rsid w:val="00303813"/>
    <w:rsid w:val="003C7F9A"/>
    <w:rsid w:val="00406FFD"/>
    <w:rsid w:val="00416340"/>
    <w:rsid w:val="00466D5B"/>
    <w:rsid w:val="004822FC"/>
    <w:rsid w:val="00500411"/>
    <w:rsid w:val="00527048"/>
    <w:rsid w:val="00560742"/>
    <w:rsid w:val="00572754"/>
    <w:rsid w:val="005A64C3"/>
    <w:rsid w:val="005D13E1"/>
    <w:rsid w:val="006C5580"/>
    <w:rsid w:val="007049DF"/>
    <w:rsid w:val="007657DB"/>
    <w:rsid w:val="00792310"/>
    <w:rsid w:val="007F7D99"/>
    <w:rsid w:val="00800995"/>
    <w:rsid w:val="0086169F"/>
    <w:rsid w:val="00967780"/>
    <w:rsid w:val="009D732C"/>
    <w:rsid w:val="00A327AC"/>
    <w:rsid w:val="00A351BE"/>
    <w:rsid w:val="00A60674"/>
    <w:rsid w:val="00B20EDF"/>
    <w:rsid w:val="00B51AE7"/>
    <w:rsid w:val="00C021DC"/>
    <w:rsid w:val="00C81B07"/>
    <w:rsid w:val="00D65341"/>
    <w:rsid w:val="00DC690C"/>
    <w:rsid w:val="00E73E9B"/>
    <w:rsid w:val="00ED2776"/>
    <w:rsid w:val="00EE63EB"/>
    <w:rsid w:val="00EF4DA5"/>
    <w:rsid w:val="00F87715"/>
    <w:rsid w:val="00F95920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EEB8C-06D9-4A62-9D6B-41BC1362B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2022-08-16T16:12:00Z</dcterms:created>
  <dcterms:modified xsi:type="dcterms:W3CDTF">2022-08-16T16:12:00Z</dcterms:modified>
</cp:coreProperties>
</file>