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7" w:rsidRPr="008C6EC9" w:rsidRDefault="008C6EC9">
      <w:pPr>
        <w:rPr>
          <w:rFonts w:ascii="Arial" w:hAnsi="Arial" w:cs="Arial"/>
          <w:b/>
          <w:sz w:val="32"/>
          <w:szCs w:val="32"/>
          <w:u w:val="single"/>
        </w:rPr>
      </w:pPr>
      <w:r w:rsidRPr="008C6EC9">
        <w:rPr>
          <w:rFonts w:ascii="Arial" w:hAnsi="Arial" w:cs="Arial"/>
          <w:b/>
          <w:sz w:val="32"/>
          <w:szCs w:val="32"/>
          <w:u w:val="single"/>
        </w:rPr>
        <w:t>INFORME DE ACTIVIDADES – COPPLADEMUN</w:t>
      </w:r>
    </w:p>
    <w:p w:rsidR="008C6EC9" w:rsidRPr="008C6EC9" w:rsidRDefault="008C6EC9">
      <w:pPr>
        <w:rPr>
          <w:rFonts w:ascii="Arial" w:hAnsi="Arial" w:cs="Arial"/>
          <w:sz w:val="28"/>
          <w:szCs w:val="28"/>
        </w:rPr>
      </w:pPr>
      <w:r w:rsidRPr="008C6EC9">
        <w:rPr>
          <w:rFonts w:ascii="Arial" w:hAnsi="Arial" w:cs="Arial"/>
          <w:sz w:val="28"/>
          <w:szCs w:val="28"/>
        </w:rPr>
        <w:t>José de Jesús Ornelas González</w:t>
      </w:r>
    </w:p>
    <w:p w:rsidR="008C6EC9" w:rsidRDefault="008C6EC9">
      <w:pPr>
        <w:rPr>
          <w:rFonts w:ascii="Arial" w:hAnsi="Arial" w:cs="Arial"/>
          <w:sz w:val="28"/>
          <w:szCs w:val="28"/>
        </w:rPr>
      </w:pPr>
      <w:r w:rsidRPr="008C6EC9">
        <w:rPr>
          <w:rFonts w:ascii="Arial" w:hAnsi="Arial" w:cs="Arial"/>
          <w:sz w:val="28"/>
          <w:szCs w:val="28"/>
        </w:rPr>
        <w:t>Periodo: 01 al 31 de Enero 2022</w:t>
      </w: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C6EC9" w:rsidRDefault="008C6EC9" w:rsidP="008C6E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de Enero 2022 han sido concluidas las dos obras de pavimentación en la Col. Lomas Verdes, Calle Azafranes y Orquídeas con recurso del Ramo 33 año 2021</w:t>
      </w: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Pr="00886469" w:rsidRDefault="00886469" w:rsidP="00886469">
      <w:pPr>
        <w:rPr>
          <w:rFonts w:ascii="Arial" w:hAnsi="Arial" w:cs="Arial"/>
          <w:sz w:val="28"/>
          <w:szCs w:val="28"/>
        </w:rPr>
      </w:pP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Default="008C6EC9" w:rsidP="0088646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de </w:t>
      </w:r>
      <w:r w:rsidR="0088646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nero – Junta del Comité de Copplademun dónde se dio informe de los Recursos Aplicados del año 2021.</w:t>
      </w: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Default="00886469" w:rsidP="00886469">
      <w:pPr>
        <w:pStyle w:val="Prrafodelista"/>
        <w:rPr>
          <w:rFonts w:ascii="Arial" w:hAnsi="Arial" w:cs="Arial"/>
          <w:sz w:val="28"/>
          <w:szCs w:val="28"/>
        </w:rPr>
      </w:pPr>
    </w:p>
    <w:p w:rsidR="00886469" w:rsidRPr="00886469" w:rsidRDefault="00886469" w:rsidP="0088646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al 31 de Enero – Atención Ciudadana para Recepción de Solicitudes de Obras de Todas las Colonias de la Ciudad de San Juan de los Lagos.</w:t>
      </w:r>
    </w:p>
    <w:p w:rsidR="008C6EC9" w:rsidRDefault="008C6EC9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 w:rsidP="00E3242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INFORME DE ACTIVIDADES – COPPLADEMUN</w:t>
      </w:r>
    </w:p>
    <w:p w:rsidR="00E32422" w:rsidRDefault="00E32422" w:rsidP="00E3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de Jesús Ornelas González</w:t>
      </w:r>
    </w:p>
    <w:p w:rsidR="00E32422" w:rsidRDefault="00E32422" w:rsidP="00E3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01 al 28 de Febrero 2022</w:t>
      </w: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de Febrero – A esta fecha se han terminado las obras pendientes del Ramo 33 al 100% que son: Rehabilitación de Red de Drenaje en Calle Agustín Yáñez, Calle Valentín Gómez Farías, Calle Bernardo Zepeda Sahagún en la Colonia Espíritu Santo.</w:t>
      </w: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01 al 28 de Febrero – Atención Ciudadana en Oficina al 100% Recepción de </w:t>
      </w:r>
      <w:proofErr w:type="spellStart"/>
      <w:r>
        <w:rPr>
          <w:rFonts w:ascii="Arial" w:hAnsi="Arial" w:cs="Arial"/>
          <w:sz w:val="28"/>
          <w:szCs w:val="28"/>
        </w:rPr>
        <w:t>Peticiónes</w:t>
      </w:r>
      <w:proofErr w:type="spellEnd"/>
      <w:r>
        <w:rPr>
          <w:rFonts w:ascii="Arial" w:hAnsi="Arial" w:cs="Arial"/>
          <w:sz w:val="28"/>
          <w:szCs w:val="28"/>
        </w:rPr>
        <w:t xml:space="preserve"> de obra, adjuntando el listado de Priorización de las mismas.</w:t>
      </w: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numPr>
          <w:ilvl w:val="0"/>
          <w:numId w:val="2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al 28 de Febrero – Visita física a todas las Colonias de las que solicitaron obras en sus calles para valoración de necesidades prioritarias y de mayor rezago social.</w:t>
      </w:r>
    </w:p>
    <w:p w:rsidR="00E32422" w:rsidRDefault="00E32422" w:rsidP="00E32422">
      <w:pPr>
        <w:rPr>
          <w:rFonts w:ascii="Arial" w:hAnsi="Arial" w:cs="Arial"/>
        </w:rPr>
      </w:pPr>
    </w:p>
    <w:p w:rsidR="00E32422" w:rsidRDefault="00E32422" w:rsidP="00E32422"/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  <w:bookmarkStart w:id="0" w:name="_GoBack"/>
      <w:bookmarkEnd w:id="0"/>
    </w:p>
    <w:p w:rsidR="00E32422" w:rsidRDefault="00E32422" w:rsidP="00E3242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INFORME DE ACTIVIDADES – COPPLADEMUN</w:t>
      </w:r>
    </w:p>
    <w:p w:rsidR="00E32422" w:rsidRDefault="00E32422" w:rsidP="00E3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de Jesús Ornelas González</w:t>
      </w:r>
    </w:p>
    <w:p w:rsidR="00E32422" w:rsidRDefault="00E32422" w:rsidP="00E3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01 al 31 de Marzo 2022</w:t>
      </w: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de Marzo – Junta con el Comité de </w:t>
      </w:r>
      <w:proofErr w:type="spellStart"/>
      <w:r>
        <w:rPr>
          <w:rFonts w:ascii="Arial" w:hAnsi="Arial" w:cs="Arial"/>
          <w:sz w:val="28"/>
          <w:szCs w:val="28"/>
        </w:rPr>
        <w:t>Copplademun</w:t>
      </w:r>
      <w:proofErr w:type="spellEnd"/>
      <w:r>
        <w:rPr>
          <w:rFonts w:ascii="Arial" w:hAnsi="Arial" w:cs="Arial"/>
          <w:sz w:val="28"/>
          <w:szCs w:val="28"/>
        </w:rPr>
        <w:t xml:space="preserve"> para la Priorización de Obras necesarias dentro del Programa FAIS- Ramo 33</w:t>
      </w: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al 30 de Marzo – Visita a Comunidades Rurales para atención en caminos en cuanto a vados y puentes  necesarios para su mantenimiento tales como : “ LLANO DE CABALLERIAS” “ EL PAPELOTE “ “ LABOR DE MONTOYA “ “ LA LAJA “</w:t>
      </w: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rPr>
          <w:rFonts w:ascii="Arial" w:hAnsi="Arial" w:cs="Arial"/>
          <w:sz w:val="28"/>
          <w:szCs w:val="28"/>
        </w:rPr>
      </w:pPr>
    </w:p>
    <w:p w:rsidR="00E32422" w:rsidRDefault="00E32422" w:rsidP="00E32422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al 30 de Marzo – Atención Ciudadana en Oficina al 100% Recepción de Peticiones de Obra adjuntando al listado de priorización de las mismas.</w:t>
      </w:r>
    </w:p>
    <w:p w:rsidR="00E32422" w:rsidRDefault="00E32422" w:rsidP="00E32422">
      <w:pPr>
        <w:rPr>
          <w:rFonts w:ascii="Arial" w:hAnsi="Arial" w:cs="Arial"/>
        </w:rPr>
      </w:pPr>
    </w:p>
    <w:p w:rsidR="00E32422" w:rsidRDefault="00E32422" w:rsidP="00E32422"/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Default="00E32422">
      <w:pPr>
        <w:rPr>
          <w:rFonts w:ascii="Arial" w:hAnsi="Arial" w:cs="Arial"/>
        </w:rPr>
      </w:pPr>
    </w:p>
    <w:p w:rsidR="00E32422" w:rsidRPr="008C6EC9" w:rsidRDefault="00E32422">
      <w:pPr>
        <w:rPr>
          <w:rFonts w:ascii="Arial" w:hAnsi="Arial" w:cs="Arial"/>
        </w:rPr>
      </w:pPr>
    </w:p>
    <w:sectPr w:rsidR="00E32422" w:rsidRPr="008C6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10BF"/>
    <w:multiLevelType w:val="hybridMultilevel"/>
    <w:tmpl w:val="43740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9"/>
    <w:rsid w:val="00886469"/>
    <w:rsid w:val="008C6EC9"/>
    <w:rsid w:val="00E32422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EDC53-5277-4F78-88D0-1E9BF20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Juez</cp:lastModifiedBy>
  <cp:revision>3</cp:revision>
  <dcterms:created xsi:type="dcterms:W3CDTF">2022-05-05T17:43:00Z</dcterms:created>
  <dcterms:modified xsi:type="dcterms:W3CDTF">2022-05-17T16:59:00Z</dcterms:modified>
</cp:coreProperties>
</file>