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595" w:rsidRDefault="00E04595" w:rsidP="00E04595">
      <w:pPr>
        <w:pStyle w:val="a"/>
      </w:pPr>
    </w:p>
    <w:p w:rsidR="00E04595" w:rsidRDefault="00E04595" w:rsidP="00E04595">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E04595" w:rsidRDefault="00E04595" w:rsidP="00E04595">
      <w:pPr>
        <w:jc w:val="center"/>
        <w:rPr>
          <w:b/>
          <w:sz w:val="28"/>
        </w:rPr>
      </w:pPr>
      <w:r>
        <w:rPr>
          <w:b/>
          <w:sz w:val="28"/>
        </w:rPr>
        <w:t>SAN JUAN DE LOS LAGOS, JALISCO, 2015-2018</w:t>
      </w:r>
    </w:p>
    <w:p w:rsidR="00E04595" w:rsidRDefault="00E04595" w:rsidP="00E04595">
      <w:pPr>
        <w:jc w:val="center"/>
        <w:rPr>
          <w:sz w:val="28"/>
        </w:rPr>
      </w:pPr>
    </w:p>
    <w:p w:rsidR="00E04595" w:rsidRDefault="00E04595" w:rsidP="00E04595">
      <w:pPr>
        <w:pStyle w:val="Ttulo1"/>
        <w:rPr>
          <w:sz w:val="28"/>
        </w:rPr>
      </w:pPr>
      <w:r>
        <w:rPr>
          <w:sz w:val="28"/>
        </w:rPr>
        <w:t>ORDEN DEL DIA</w:t>
      </w:r>
    </w:p>
    <w:p w:rsidR="00E04595" w:rsidRDefault="00E04595" w:rsidP="00E04595">
      <w:pPr>
        <w:pStyle w:val="Ttulo1"/>
        <w:rPr>
          <w:sz w:val="28"/>
        </w:rPr>
      </w:pPr>
      <w:r>
        <w:rPr>
          <w:sz w:val="28"/>
        </w:rPr>
        <w:t>SESION  1</w:t>
      </w:r>
      <w:r>
        <w:rPr>
          <w:sz w:val="28"/>
        </w:rPr>
        <w:t>1  ORDINARIA DE AYUNTAMIENTO</w:t>
      </w:r>
    </w:p>
    <w:p w:rsidR="00E04595" w:rsidRDefault="00E04595" w:rsidP="00E04595">
      <w:pPr>
        <w:pStyle w:val="Ttulo1"/>
        <w:rPr>
          <w:sz w:val="28"/>
        </w:rPr>
      </w:pPr>
      <w:r>
        <w:rPr>
          <w:sz w:val="28"/>
        </w:rPr>
        <w:t xml:space="preserve"> 05</w:t>
      </w:r>
      <w:r>
        <w:rPr>
          <w:sz w:val="28"/>
        </w:rPr>
        <w:t xml:space="preserve">  DE  </w:t>
      </w:r>
      <w:r>
        <w:rPr>
          <w:sz w:val="28"/>
        </w:rPr>
        <w:t>JULIO</w:t>
      </w:r>
      <w:r>
        <w:rPr>
          <w:sz w:val="28"/>
        </w:rPr>
        <w:t xml:space="preserve">  DEL AÑO 2018</w:t>
      </w:r>
    </w:p>
    <w:p w:rsidR="00E04595" w:rsidRPr="00925E92" w:rsidRDefault="00E04595" w:rsidP="00E04595">
      <w:pPr>
        <w:jc w:val="both"/>
        <w:rPr>
          <w:b/>
        </w:rPr>
      </w:pPr>
    </w:p>
    <w:p w:rsidR="00E04595" w:rsidRDefault="00E04595" w:rsidP="00E04595">
      <w:pPr>
        <w:jc w:val="both"/>
        <w:rPr>
          <w:b/>
        </w:rPr>
      </w:pPr>
    </w:p>
    <w:p w:rsidR="00302A81" w:rsidRDefault="00302A81" w:rsidP="00E04595">
      <w:pPr>
        <w:jc w:val="both"/>
        <w:rPr>
          <w:b/>
        </w:rPr>
      </w:pPr>
    </w:p>
    <w:p w:rsidR="00E04595" w:rsidRDefault="00E04595" w:rsidP="00E04595">
      <w:pPr>
        <w:jc w:val="both"/>
        <w:rPr>
          <w:b/>
        </w:rPr>
      </w:pPr>
      <w:r w:rsidRPr="00925E92">
        <w:rPr>
          <w:b/>
        </w:rPr>
        <w:t>Hora</w:t>
      </w:r>
      <w:r>
        <w:rPr>
          <w:b/>
        </w:rPr>
        <w:t xml:space="preserve"> de inicio</w:t>
      </w:r>
      <w:r w:rsidRPr="00925E92">
        <w:rPr>
          <w:b/>
        </w:rPr>
        <w:t>:</w:t>
      </w:r>
      <w:r w:rsidRPr="001D0C67">
        <w:t xml:space="preserve"> 10</w:t>
      </w:r>
      <w:r w:rsidRPr="002A5CF1">
        <w:t>:00 a.m.</w:t>
      </w:r>
    </w:p>
    <w:p w:rsidR="00E04595" w:rsidRPr="00925E92" w:rsidRDefault="00E04595" w:rsidP="00E04595">
      <w:pPr>
        <w:jc w:val="both"/>
        <w:rPr>
          <w:b/>
        </w:rPr>
      </w:pPr>
      <w:r>
        <w:rPr>
          <w:b/>
        </w:rPr>
        <w:t>Lugar de reunión:</w:t>
      </w:r>
      <w:r w:rsidRPr="007214B7">
        <w:t xml:space="preserve"> Sala de Sesiones del Palacio Municipal</w:t>
      </w:r>
      <w:r>
        <w:t>.</w:t>
      </w:r>
    </w:p>
    <w:p w:rsidR="00E04595" w:rsidRDefault="00E04595" w:rsidP="00E04595">
      <w:pPr>
        <w:jc w:val="both"/>
        <w:rPr>
          <w:b/>
          <w:sz w:val="22"/>
          <w:szCs w:val="22"/>
        </w:rPr>
      </w:pPr>
    </w:p>
    <w:p w:rsidR="00E04595" w:rsidRPr="00743914" w:rsidRDefault="00E04595" w:rsidP="00E04595">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E04595" w:rsidRPr="00743914" w:rsidRDefault="00E04595" w:rsidP="00E04595">
      <w:pPr>
        <w:jc w:val="both"/>
        <w:rPr>
          <w:sz w:val="22"/>
          <w:szCs w:val="22"/>
        </w:rPr>
      </w:pPr>
      <w:r w:rsidRPr="00743914">
        <w:rPr>
          <w:sz w:val="22"/>
          <w:szCs w:val="22"/>
        </w:rPr>
        <w:t xml:space="preserve">  </w:t>
      </w:r>
    </w:p>
    <w:p w:rsidR="00E04595" w:rsidRPr="00743914" w:rsidRDefault="00E04595" w:rsidP="00E04595">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10</w:t>
      </w:r>
      <w:r w:rsidRPr="00743914">
        <w:rPr>
          <w:sz w:val="22"/>
          <w:szCs w:val="22"/>
        </w:rPr>
        <w:t xml:space="preserve"> DE FECHA </w:t>
      </w:r>
      <w:r>
        <w:rPr>
          <w:sz w:val="22"/>
          <w:szCs w:val="22"/>
        </w:rPr>
        <w:t>21</w:t>
      </w:r>
      <w:r w:rsidRPr="00743914">
        <w:rPr>
          <w:sz w:val="22"/>
          <w:szCs w:val="22"/>
        </w:rPr>
        <w:t xml:space="preserve"> DE </w:t>
      </w:r>
      <w:r>
        <w:rPr>
          <w:sz w:val="22"/>
          <w:szCs w:val="22"/>
        </w:rPr>
        <w:t>JUNIO</w:t>
      </w:r>
      <w:r>
        <w:rPr>
          <w:sz w:val="22"/>
          <w:szCs w:val="22"/>
        </w:rPr>
        <w:t xml:space="preserve"> DEL 2018</w:t>
      </w:r>
      <w:r w:rsidRPr="00743914">
        <w:rPr>
          <w:sz w:val="22"/>
          <w:szCs w:val="22"/>
        </w:rPr>
        <w:t xml:space="preserve">. </w:t>
      </w:r>
    </w:p>
    <w:p w:rsidR="00E04595" w:rsidRPr="00743914" w:rsidRDefault="00E04595" w:rsidP="00E04595">
      <w:pPr>
        <w:jc w:val="both"/>
        <w:rPr>
          <w:sz w:val="22"/>
          <w:szCs w:val="22"/>
        </w:rPr>
      </w:pPr>
    </w:p>
    <w:p w:rsidR="00E04595" w:rsidRDefault="00E04595" w:rsidP="00E04595">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E04595" w:rsidRDefault="00E04595" w:rsidP="00E04595">
      <w:pPr>
        <w:jc w:val="both"/>
        <w:rPr>
          <w:sz w:val="22"/>
          <w:szCs w:val="22"/>
        </w:rPr>
      </w:pPr>
    </w:p>
    <w:p w:rsidR="00B00C26" w:rsidRPr="00673656" w:rsidRDefault="007E3AD5" w:rsidP="00B00C26">
      <w:pPr>
        <w:pStyle w:val="Textoindependiente"/>
        <w:ind w:firstLine="0"/>
        <w:rPr>
          <w:rFonts w:ascii="Times New Roman" w:hAnsi="Times New Roman"/>
          <w:sz w:val="22"/>
          <w:szCs w:val="22"/>
        </w:rPr>
      </w:pPr>
      <w:r w:rsidRPr="002821DF">
        <w:rPr>
          <w:b/>
          <w:sz w:val="22"/>
          <w:szCs w:val="22"/>
        </w:rPr>
        <w:t>IV.-</w:t>
      </w:r>
      <w:r>
        <w:rPr>
          <w:b/>
          <w:sz w:val="22"/>
          <w:szCs w:val="22"/>
        </w:rPr>
        <w:t xml:space="preserve"> </w:t>
      </w:r>
      <w:r w:rsidRPr="00673656">
        <w:rPr>
          <w:rFonts w:ascii="Times New Roman" w:hAnsi="Times New Roman"/>
          <w:sz w:val="22"/>
          <w:szCs w:val="22"/>
        </w:rPr>
        <w:t>EL C. ANGEL HERNANDEZ CAMPOS, PRESIDENTE MUNICIPAL INTERINO, MEDIANTE SU OFICIO</w:t>
      </w:r>
      <w:r>
        <w:rPr>
          <w:rFonts w:ascii="Times New Roman" w:hAnsi="Times New Roman"/>
          <w:sz w:val="22"/>
          <w:szCs w:val="22"/>
        </w:rPr>
        <w:t xml:space="preserve"> NUMERO 66/DPG/2017, DE FECHA 28 DE JUNIO DEL 2018, SOLICITA</w:t>
      </w:r>
      <w:r w:rsidRPr="00673656">
        <w:rPr>
          <w:rFonts w:ascii="Times New Roman" w:hAnsi="Times New Roman"/>
          <w:sz w:val="22"/>
          <w:szCs w:val="22"/>
        </w:rPr>
        <w:t xml:space="preserve"> SI A BIEN LO TIENEN SU APROBACIÓN:</w:t>
      </w:r>
    </w:p>
    <w:p w:rsidR="00B00C26" w:rsidRDefault="007E3AD5" w:rsidP="00302A81">
      <w:pPr>
        <w:autoSpaceDE w:val="0"/>
        <w:autoSpaceDN w:val="0"/>
        <w:adjustRightInd w:val="0"/>
        <w:ind w:right="49"/>
        <w:jc w:val="both"/>
        <w:rPr>
          <w:sz w:val="22"/>
          <w:szCs w:val="22"/>
          <w:lang w:val="es-ES_tradnl"/>
        </w:rPr>
      </w:pPr>
      <w:r w:rsidRPr="007423FC">
        <w:rPr>
          <w:sz w:val="22"/>
          <w:szCs w:val="22"/>
          <w:lang w:val="es-ES_tradnl"/>
        </w:rPr>
        <w:t>PRIMERO.-</w:t>
      </w:r>
      <w:r>
        <w:rPr>
          <w:sz w:val="22"/>
          <w:szCs w:val="22"/>
          <w:lang w:val="es-ES_tradnl"/>
        </w:rPr>
        <w:t xml:space="preserve"> DE LA SUSCRIPCIO</w:t>
      </w:r>
      <w:r w:rsidRPr="007423FC">
        <w:rPr>
          <w:sz w:val="22"/>
          <w:szCs w:val="22"/>
          <w:lang w:val="es-ES_tradnl"/>
        </w:rPr>
        <w:t xml:space="preserve">N DEL </w:t>
      </w:r>
      <w:r>
        <w:rPr>
          <w:sz w:val="22"/>
          <w:szCs w:val="22"/>
          <w:lang w:val="es-ES_tradnl"/>
        </w:rPr>
        <w:t>ACUERDO DE COORDINACIO</w:t>
      </w:r>
      <w:r w:rsidRPr="007423FC">
        <w:rPr>
          <w:sz w:val="22"/>
          <w:szCs w:val="22"/>
          <w:lang w:val="es-ES_tradnl"/>
        </w:rPr>
        <w:t>N PROPUESTO POR EL  GOBIERN</w:t>
      </w:r>
      <w:r>
        <w:rPr>
          <w:sz w:val="22"/>
          <w:szCs w:val="22"/>
          <w:lang w:val="es-ES_tradnl"/>
        </w:rPr>
        <w:t>O DEL ESTADO DE JALISCO, A TRAVES DE LA CONTRALORI</w:t>
      </w:r>
      <w:r w:rsidRPr="007423FC">
        <w:rPr>
          <w:sz w:val="22"/>
          <w:szCs w:val="22"/>
          <w:lang w:val="es-ES_tradnl"/>
        </w:rPr>
        <w:t xml:space="preserve">A DEL ESTADO DE JALISCO, </w:t>
      </w:r>
      <w:r>
        <w:rPr>
          <w:sz w:val="22"/>
          <w:szCs w:val="22"/>
        </w:rPr>
        <w:t>CUYO OBJETO ES LA REALIZACIO</w:t>
      </w:r>
      <w:r w:rsidRPr="007423FC">
        <w:rPr>
          <w:sz w:val="22"/>
          <w:szCs w:val="22"/>
        </w:rPr>
        <w:t xml:space="preserve">N DE ACCIONES QUE TIENEN COMO FINALIDAD PROMOVER </w:t>
      </w:r>
      <w:r w:rsidRPr="007423FC">
        <w:rPr>
          <w:rFonts w:eastAsiaTheme="minorEastAsia"/>
          <w:sz w:val="22"/>
          <w:szCs w:val="22"/>
          <w:lang w:eastAsia="es-MX"/>
        </w:rPr>
        <w:t>EL FORTALECIMIENTO</w:t>
      </w:r>
      <w:r>
        <w:rPr>
          <w:rFonts w:eastAsiaTheme="minorEastAsia"/>
          <w:sz w:val="22"/>
          <w:szCs w:val="22"/>
          <w:lang w:eastAsia="es-MX"/>
        </w:rPr>
        <w:t xml:space="preserve"> DE LAS ACCIONES PARA LA ATENCION, INTERCAMBIO Y ARMONIZACIO</w:t>
      </w:r>
      <w:r w:rsidRPr="007423FC">
        <w:rPr>
          <w:rFonts w:eastAsiaTheme="minorEastAsia"/>
          <w:sz w:val="22"/>
          <w:szCs w:val="22"/>
          <w:lang w:eastAsia="es-MX"/>
        </w:rPr>
        <w:t>N</w:t>
      </w:r>
      <w:r>
        <w:rPr>
          <w:rFonts w:eastAsiaTheme="minorEastAsia"/>
          <w:sz w:val="22"/>
          <w:szCs w:val="22"/>
          <w:lang w:eastAsia="es-MX"/>
        </w:rPr>
        <w:t xml:space="preserve"> DE INFORMACION EN MATERIA DE E</w:t>
      </w:r>
      <w:r w:rsidRPr="007423FC">
        <w:rPr>
          <w:rFonts w:eastAsiaTheme="minorEastAsia"/>
          <w:sz w:val="22"/>
          <w:szCs w:val="22"/>
          <w:lang w:eastAsia="es-MX"/>
        </w:rPr>
        <w:t xml:space="preserve">TICA; Y EN ESTE CONTEXTO, CONJUNTAR </w:t>
      </w:r>
      <w:r>
        <w:rPr>
          <w:rFonts w:eastAsiaTheme="minorEastAsia"/>
          <w:sz w:val="22"/>
          <w:szCs w:val="22"/>
          <w:lang w:eastAsia="es-MX"/>
        </w:rPr>
        <w:t>ACCIONES QUE PERMITAN LA DIFUSIO</w:t>
      </w:r>
      <w:r w:rsidRPr="007423FC">
        <w:rPr>
          <w:rFonts w:eastAsiaTheme="minorEastAsia"/>
          <w:sz w:val="22"/>
          <w:szCs w:val="22"/>
          <w:lang w:eastAsia="es-MX"/>
        </w:rPr>
        <w:t>N D</w:t>
      </w:r>
      <w:r w:rsidRPr="007423FC">
        <w:rPr>
          <w:sz w:val="22"/>
          <w:szCs w:val="22"/>
        </w:rPr>
        <w:t xml:space="preserve">EL CONOCIMIENTO DE LOS PRINCIPIOS Y </w:t>
      </w:r>
      <w:r>
        <w:rPr>
          <w:sz w:val="22"/>
          <w:szCs w:val="22"/>
        </w:rPr>
        <w:t>VALORES QUE RIGEN EL SERVICIO PU</w:t>
      </w:r>
      <w:r w:rsidRPr="007423FC">
        <w:rPr>
          <w:sz w:val="22"/>
          <w:szCs w:val="22"/>
        </w:rPr>
        <w:t xml:space="preserve">BLICO EN EL MARCO DE LOS SISTEMAS </w:t>
      </w:r>
      <w:r>
        <w:rPr>
          <w:sz w:val="22"/>
          <w:szCs w:val="22"/>
        </w:rPr>
        <w:t>NACIONAL Y ESTATAL ANTICORRUPCION, LA CREACIO</w:t>
      </w:r>
      <w:r w:rsidRPr="007423FC">
        <w:rPr>
          <w:sz w:val="22"/>
          <w:szCs w:val="22"/>
        </w:rPr>
        <w:t>N DE UN</w:t>
      </w:r>
      <w:r>
        <w:rPr>
          <w:sz w:val="22"/>
          <w:szCs w:val="22"/>
        </w:rPr>
        <w:t xml:space="preserve"> CODIGO DE E</w:t>
      </w:r>
      <w:r w:rsidRPr="007423FC">
        <w:rPr>
          <w:sz w:val="22"/>
          <w:szCs w:val="22"/>
        </w:rPr>
        <w:t>TICA Y DE UNA INSTANCIA MUNICIPAL ESPECIALIZADA EN LA MATERIA</w:t>
      </w:r>
      <w:r w:rsidRPr="007423FC">
        <w:rPr>
          <w:sz w:val="22"/>
          <w:szCs w:val="22"/>
          <w:lang w:val="es-ES_tradnl"/>
        </w:rPr>
        <w:t xml:space="preserve">; </w:t>
      </w:r>
    </w:p>
    <w:p w:rsidR="00302A81" w:rsidRPr="007423FC" w:rsidRDefault="00302A81" w:rsidP="00302A81">
      <w:pPr>
        <w:autoSpaceDE w:val="0"/>
        <w:autoSpaceDN w:val="0"/>
        <w:adjustRightInd w:val="0"/>
        <w:ind w:right="49"/>
        <w:jc w:val="both"/>
        <w:rPr>
          <w:sz w:val="22"/>
          <w:szCs w:val="22"/>
        </w:rPr>
      </w:pPr>
    </w:p>
    <w:p w:rsidR="00B00C26" w:rsidRPr="007423FC" w:rsidRDefault="007E3AD5" w:rsidP="007423FC">
      <w:pPr>
        <w:pStyle w:val="Textoindependiente"/>
        <w:spacing w:line="240" w:lineRule="auto"/>
        <w:ind w:firstLine="0"/>
        <w:rPr>
          <w:rFonts w:ascii="Times New Roman" w:hAnsi="Times New Roman"/>
          <w:sz w:val="22"/>
          <w:szCs w:val="22"/>
        </w:rPr>
      </w:pPr>
      <w:r w:rsidRPr="007423FC">
        <w:rPr>
          <w:rFonts w:ascii="Times New Roman" w:hAnsi="Times New Roman"/>
          <w:sz w:val="22"/>
          <w:szCs w:val="22"/>
        </w:rPr>
        <w:t>SEGUNDO.-</w:t>
      </w:r>
      <w:r>
        <w:rPr>
          <w:rFonts w:ascii="Times New Roman" w:hAnsi="Times New Roman"/>
          <w:sz w:val="22"/>
          <w:szCs w:val="22"/>
        </w:rPr>
        <w:t xml:space="preserve"> ASI MISMO SOLICITA DE SU APROBACION PARA FACULTARSE EN SU FUNCIO</w:t>
      </w:r>
      <w:r w:rsidRPr="007423FC">
        <w:rPr>
          <w:rFonts w:ascii="Times New Roman" w:hAnsi="Times New Roman"/>
          <w:sz w:val="22"/>
          <w:szCs w:val="22"/>
        </w:rPr>
        <w:t>N DE PR</w:t>
      </w:r>
      <w:r>
        <w:rPr>
          <w:rFonts w:ascii="Times New Roman" w:hAnsi="Times New Roman"/>
          <w:sz w:val="22"/>
          <w:szCs w:val="22"/>
        </w:rPr>
        <w:t>ESIDENTE MUNICIPAL INTERINO, ASI</w:t>
      </w:r>
      <w:r w:rsidRPr="007423FC">
        <w:rPr>
          <w:rFonts w:ascii="Times New Roman" w:hAnsi="Times New Roman"/>
          <w:sz w:val="22"/>
          <w:szCs w:val="22"/>
        </w:rPr>
        <w:t xml:space="preserve"> CO</w:t>
      </w:r>
      <w:r>
        <w:rPr>
          <w:rFonts w:ascii="Times New Roman" w:hAnsi="Times New Roman"/>
          <w:sz w:val="22"/>
          <w:szCs w:val="22"/>
        </w:rPr>
        <w:t>MO AL  LIC.  MARCO ANTONIO GARCIA AGUILAR, SI</w:t>
      </w:r>
      <w:r w:rsidRPr="007423FC">
        <w:rPr>
          <w:rFonts w:ascii="Times New Roman" w:hAnsi="Times New Roman"/>
          <w:sz w:val="22"/>
          <w:szCs w:val="22"/>
        </w:rPr>
        <w:t>NDICO MUNICIPAL, AL SERVIDOR PUBLICO ENCARGADO DE LA SECRETARIA GENERAL L.C.P. F. RAFAEL PADILLA ROUGON, Y AL LIC. JOSE JOEL VALDIVIA GOMEZ, TITULAR DEL ORGANO DE CONTROL INTERNO O CONTRALOR MUNICIPAL,</w:t>
      </w:r>
      <w:r>
        <w:rPr>
          <w:rFonts w:ascii="Times New Roman" w:hAnsi="Times New Roman"/>
          <w:sz w:val="22"/>
          <w:szCs w:val="22"/>
        </w:rPr>
        <w:t xml:space="preserve">  PARA CONCURRIR A LA CELEBRACIO</w:t>
      </w:r>
      <w:r w:rsidRPr="007423FC">
        <w:rPr>
          <w:rFonts w:ascii="Times New Roman" w:hAnsi="Times New Roman"/>
          <w:sz w:val="22"/>
          <w:szCs w:val="22"/>
        </w:rPr>
        <w:t>N DEL ACUERDO DE COORDINACION QUE SE SUSC</w:t>
      </w:r>
      <w:r>
        <w:rPr>
          <w:rFonts w:ascii="Times New Roman" w:hAnsi="Times New Roman"/>
          <w:sz w:val="22"/>
          <w:szCs w:val="22"/>
        </w:rPr>
        <w:t>RIBIRA</w:t>
      </w:r>
      <w:r w:rsidRPr="007423FC">
        <w:rPr>
          <w:rFonts w:ascii="Times New Roman" w:hAnsi="Times New Roman"/>
          <w:sz w:val="22"/>
          <w:szCs w:val="22"/>
        </w:rPr>
        <w:t xml:space="preserve"> CON EL GOBIERNO DEL ESTADO DE JALISCO.</w:t>
      </w:r>
    </w:p>
    <w:p w:rsidR="00B00C26" w:rsidRPr="007423FC" w:rsidRDefault="007E3AD5" w:rsidP="007423FC">
      <w:pPr>
        <w:autoSpaceDE w:val="0"/>
        <w:autoSpaceDN w:val="0"/>
        <w:adjustRightInd w:val="0"/>
        <w:jc w:val="both"/>
        <w:rPr>
          <w:rFonts w:eastAsiaTheme="minorHAnsi"/>
          <w:sz w:val="22"/>
          <w:szCs w:val="22"/>
          <w:lang w:val="es-ES_tradnl"/>
        </w:rPr>
      </w:pPr>
      <w:r w:rsidRPr="007423FC">
        <w:rPr>
          <w:rFonts w:eastAsiaTheme="minorHAnsi"/>
          <w:sz w:val="22"/>
          <w:szCs w:val="22"/>
          <w:lang w:val="es-ES_tradnl"/>
        </w:rPr>
        <w:t xml:space="preserve">TERCERO.- SE AUTORICE AL </w:t>
      </w:r>
      <w:r>
        <w:rPr>
          <w:rFonts w:eastAsiaTheme="minorHAnsi"/>
          <w:sz w:val="22"/>
          <w:szCs w:val="22"/>
          <w:lang w:val="es-MX"/>
        </w:rPr>
        <w:t>TITULAR DEL O</w:t>
      </w:r>
      <w:r w:rsidRPr="007423FC">
        <w:rPr>
          <w:rFonts w:eastAsiaTheme="minorHAnsi"/>
          <w:sz w:val="22"/>
          <w:szCs w:val="22"/>
          <w:lang w:val="es-MX"/>
        </w:rPr>
        <w:t xml:space="preserve">RGANO INTERNO DE CONTROL O CONTRALOR </w:t>
      </w:r>
      <w:r w:rsidRPr="007423FC">
        <w:rPr>
          <w:rFonts w:eastAsiaTheme="minorHAnsi"/>
          <w:sz w:val="22"/>
          <w:szCs w:val="22"/>
          <w:lang w:val="es-ES_tradnl"/>
        </w:rPr>
        <w:t xml:space="preserve"> P</w:t>
      </w:r>
      <w:r>
        <w:rPr>
          <w:rFonts w:eastAsiaTheme="minorHAnsi"/>
          <w:sz w:val="22"/>
          <w:szCs w:val="22"/>
          <w:lang w:val="es-ES_tradnl"/>
        </w:rPr>
        <w:t>ARA QUE REALICE CUALQUIER GESTION ANTE LA CONTRALORIA DEL ESTADO, PARA LA SUSCRIPCION Y EJECUCION DEL ACUERDO REFERIDO, ORDENA</w:t>
      </w:r>
      <w:r w:rsidRPr="007423FC">
        <w:rPr>
          <w:rFonts w:eastAsiaTheme="minorHAnsi"/>
          <w:sz w:val="22"/>
          <w:szCs w:val="22"/>
          <w:lang w:val="es-ES_tradnl"/>
        </w:rPr>
        <w:t xml:space="preserve">NDOSE INFORMAR LO CONDUCENTE A DICHA DEPENDENCIA MUNICIPAL. </w:t>
      </w:r>
    </w:p>
    <w:p w:rsidR="00B00C26" w:rsidRPr="007423FC" w:rsidRDefault="00B00C26" w:rsidP="007423FC">
      <w:pPr>
        <w:autoSpaceDE w:val="0"/>
        <w:autoSpaceDN w:val="0"/>
        <w:adjustRightInd w:val="0"/>
        <w:ind w:left="1416"/>
        <w:jc w:val="both"/>
        <w:rPr>
          <w:rFonts w:eastAsiaTheme="minorHAnsi"/>
          <w:sz w:val="22"/>
          <w:szCs w:val="22"/>
          <w:lang w:val="es-ES_tradnl"/>
        </w:rPr>
      </w:pPr>
    </w:p>
    <w:p w:rsidR="00E04595" w:rsidRPr="009738E2" w:rsidRDefault="007E3AD5" w:rsidP="009738E2">
      <w:pPr>
        <w:spacing w:after="200" w:line="276" w:lineRule="auto"/>
        <w:jc w:val="both"/>
        <w:rPr>
          <w:rFonts w:eastAsiaTheme="minorHAnsi"/>
          <w:sz w:val="22"/>
          <w:szCs w:val="22"/>
          <w:lang w:val="es-MX"/>
        </w:rPr>
      </w:pPr>
      <w:r w:rsidRPr="007423FC">
        <w:rPr>
          <w:rFonts w:eastAsiaTheme="minorHAnsi"/>
          <w:sz w:val="22"/>
          <w:szCs w:val="22"/>
          <w:lang w:val="es-MX"/>
        </w:rPr>
        <w:t>CUARTO.- UNA VEZ S</w:t>
      </w:r>
      <w:r>
        <w:rPr>
          <w:rFonts w:eastAsiaTheme="minorHAnsi"/>
          <w:sz w:val="22"/>
          <w:szCs w:val="22"/>
          <w:lang w:val="es-MX"/>
        </w:rPr>
        <w:t>USCRITO, SE ORDENA LA PUBLICACIO</w:t>
      </w:r>
      <w:r w:rsidRPr="007423FC">
        <w:rPr>
          <w:rFonts w:eastAsiaTheme="minorHAnsi"/>
          <w:sz w:val="22"/>
          <w:szCs w:val="22"/>
          <w:lang w:val="es-MX"/>
        </w:rPr>
        <w:t xml:space="preserve">N DEL </w:t>
      </w:r>
      <w:r>
        <w:rPr>
          <w:rFonts w:eastAsiaTheme="minorHAnsi"/>
          <w:sz w:val="22"/>
          <w:szCs w:val="22"/>
          <w:lang w:val="es-MX"/>
        </w:rPr>
        <w:t>INSTRUMENTO DE COORDINACIO</w:t>
      </w:r>
      <w:r w:rsidRPr="007423FC">
        <w:rPr>
          <w:rFonts w:eastAsiaTheme="minorHAnsi"/>
          <w:sz w:val="22"/>
          <w:szCs w:val="22"/>
          <w:lang w:val="es-MX"/>
        </w:rPr>
        <w:t>N ANTES REFERIDO EN LA GACETA OFICIAL DE ESTE MUNICIPIO.</w:t>
      </w:r>
    </w:p>
    <w:p w:rsidR="00E04595" w:rsidRPr="007423FC" w:rsidRDefault="00E04595" w:rsidP="007423FC">
      <w:pPr>
        <w:jc w:val="both"/>
        <w:rPr>
          <w:sz w:val="22"/>
          <w:szCs w:val="22"/>
        </w:rPr>
      </w:pPr>
    </w:p>
    <w:p w:rsidR="00E04595" w:rsidRDefault="007E3AD5" w:rsidP="00E04595">
      <w:pPr>
        <w:jc w:val="both"/>
        <w:rPr>
          <w:sz w:val="22"/>
          <w:szCs w:val="22"/>
        </w:rPr>
      </w:pPr>
      <w:r>
        <w:rPr>
          <w:b/>
          <w:sz w:val="22"/>
          <w:szCs w:val="22"/>
        </w:rPr>
        <w:t xml:space="preserve">V.- </w:t>
      </w:r>
      <w:r>
        <w:rPr>
          <w:sz w:val="22"/>
          <w:szCs w:val="22"/>
        </w:rPr>
        <w:t>EL TTE. FRANCISCO JAVIER MARTINEZ ESPINOSA, DIRECTOR DE SEGURIDAD PUBLICA Y TRANSITO MUNICIPAL, MEDIANTE SU ESCRITO DE FECHA 25 DE JUNIO DEL 2018, INFORMA SOBRE LA PERDIDA DE LA VIDA, EN ACCIDENTE VEHICULAR DEL ELEMENTO ACTIVO A ESTA COORPORACION Y ORIGINARIO DE LAGOS DE MORENO, DE NOMBRE C. ANDRES VICENTE HERNANDEZ DE ANDA DE 23 AÑOS DE EDAD.</w:t>
      </w:r>
    </w:p>
    <w:p w:rsidR="009738E2" w:rsidRDefault="007E3AD5" w:rsidP="00E04595">
      <w:pPr>
        <w:jc w:val="both"/>
        <w:rPr>
          <w:sz w:val="22"/>
          <w:szCs w:val="22"/>
        </w:rPr>
      </w:pPr>
      <w:r>
        <w:rPr>
          <w:sz w:val="22"/>
          <w:szCs w:val="22"/>
        </w:rPr>
        <w:t>ASIMISMO MENCIONA QUE SE COMUNICO VIA TELEFONICA EL PADRE DEL ELEMENTO, SOLICITANDO APOYO ECONOMICO PARA CUBRIR LOS GASTOS FUNERARIOS QUE ASCIENDEN A LA CANTIDAD DE 13,900.00 (TRECE MIL NOVECIENTOS PESOS 00/100 M.N.).</w:t>
      </w:r>
    </w:p>
    <w:p w:rsidR="00302A81" w:rsidRPr="009738E2" w:rsidRDefault="00302A81" w:rsidP="00E04595">
      <w:pPr>
        <w:jc w:val="both"/>
        <w:rPr>
          <w:sz w:val="22"/>
          <w:szCs w:val="22"/>
        </w:rPr>
      </w:pPr>
    </w:p>
    <w:p w:rsidR="00302A81" w:rsidRDefault="00302A81" w:rsidP="00302A81">
      <w:pPr>
        <w:jc w:val="both"/>
        <w:rPr>
          <w:sz w:val="22"/>
          <w:szCs w:val="22"/>
        </w:rPr>
      </w:pPr>
    </w:p>
    <w:p w:rsidR="00302A81" w:rsidRDefault="00302A81" w:rsidP="00302A81">
      <w:pPr>
        <w:jc w:val="both"/>
        <w:rPr>
          <w:sz w:val="22"/>
          <w:szCs w:val="22"/>
        </w:rPr>
      </w:pPr>
    </w:p>
    <w:p w:rsidR="00302A81" w:rsidRDefault="00302A81" w:rsidP="00302A81">
      <w:pPr>
        <w:jc w:val="both"/>
        <w:rPr>
          <w:sz w:val="22"/>
          <w:szCs w:val="22"/>
        </w:rPr>
      </w:pPr>
    </w:p>
    <w:p w:rsidR="00302A81" w:rsidRPr="00231EE4" w:rsidRDefault="00302A81" w:rsidP="00302A81">
      <w:pPr>
        <w:jc w:val="both"/>
        <w:rPr>
          <w:sz w:val="22"/>
          <w:szCs w:val="22"/>
        </w:rPr>
      </w:pPr>
    </w:p>
    <w:p w:rsidR="00302A81" w:rsidRDefault="00302A81" w:rsidP="00302A81">
      <w:pPr>
        <w:jc w:val="both"/>
        <w:rPr>
          <w:sz w:val="22"/>
          <w:szCs w:val="22"/>
        </w:rPr>
      </w:pPr>
    </w:p>
    <w:p w:rsidR="00302A81" w:rsidRPr="002821DF" w:rsidRDefault="00302A81" w:rsidP="00302A81">
      <w:pPr>
        <w:numPr>
          <w:ilvl w:val="0"/>
          <w:numId w:val="1"/>
        </w:numPr>
        <w:jc w:val="both"/>
        <w:rPr>
          <w:sz w:val="22"/>
          <w:szCs w:val="22"/>
        </w:rPr>
      </w:pPr>
      <w:r>
        <w:rPr>
          <w:b/>
          <w:sz w:val="22"/>
          <w:szCs w:val="22"/>
        </w:rPr>
        <w:t>SOLICITUDES DE APOYO A LA CIUDADANIA:</w:t>
      </w:r>
    </w:p>
    <w:p w:rsidR="00302A81" w:rsidRDefault="00302A81" w:rsidP="00302A81">
      <w:pPr>
        <w:jc w:val="both"/>
        <w:rPr>
          <w:b/>
          <w:sz w:val="22"/>
          <w:szCs w:val="22"/>
        </w:rPr>
      </w:pPr>
    </w:p>
    <w:p w:rsidR="00302A81" w:rsidRPr="00FB7E26" w:rsidRDefault="00302A81" w:rsidP="00302A81">
      <w:pPr>
        <w:jc w:val="both"/>
        <w:rPr>
          <w:sz w:val="22"/>
          <w:szCs w:val="22"/>
        </w:rPr>
      </w:pPr>
    </w:p>
    <w:p w:rsidR="00E04595" w:rsidRDefault="00E04595" w:rsidP="00E04595">
      <w:pPr>
        <w:jc w:val="both"/>
        <w:rPr>
          <w:b/>
          <w:sz w:val="22"/>
          <w:szCs w:val="22"/>
        </w:rPr>
      </w:pPr>
    </w:p>
    <w:p w:rsidR="00E04595" w:rsidRPr="00285486" w:rsidRDefault="00E04595" w:rsidP="00E04595">
      <w:pPr>
        <w:jc w:val="both"/>
        <w:rPr>
          <w:sz w:val="22"/>
          <w:szCs w:val="22"/>
        </w:rPr>
      </w:pPr>
      <w:r>
        <w:rPr>
          <w:b/>
          <w:sz w:val="22"/>
          <w:szCs w:val="22"/>
        </w:rPr>
        <w:t>VI.-</w:t>
      </w:r>
      <w:r w:rsidR="00285486">
        <w:rPr>
          <w:b/>
          <w:sz w:val="22"/>
          <w:szCs w:val="22"/>
        </w:rPr>
        <w:t xml:space="preserve"> </w:t>
      </w:r>
      <w:r w:rsidR="00285486">
        <w:rPr>
          <w:sz w:val="22"/>
          <w:szCs w:val="22"/>
        </w:rPr>
        <w:t>EL C. GILBERTO DE JESUS ALCALA ACEVES, APODERADO  GENERAL DE LA EMPRESA SONIGAS S.A. DE C.V., MEDIANTE SU ESCRITO DE FECHA DE RECIBIDO 13 DE JUNIO DEL 2018, SOLICITA SE CAMBIE O MODIFIQUE EL DICTAMEN DE USO DE SUELO MIXTO BARRIAL NUMERO 13 MB-13 ZONA DE COMERCIO MIXTO BARRIAL, POR EL MOTIVO QUE EL GIRO QUE PRETENDEN INSTALAR NECESITA QUE SEA “USO DE SUELO PARA ESTABLECER UNA ESTACION DE COMBUSTIBLE DE GAS L.P., EL CUAL SE ENCUENTRA TIPIFICADO EN EL REGLAMENTO</w:t>
      </w:r>
      <w:r w:rsidR="00302A81">
        <w:rPr>
          <w:sz w:val="22"/>
          <w:szCs w:val="22"/>
        </w:rPr>
        <w:t xml:space="preserve"> ESTATAL DE ZONIFICACION EN EL ARTICULO 76, CUADRO 22 MARCADO COMO SERVICIOS DISTRITALES.</w:t>
      </w:r>
    </w:p>
    <w:p w:rsidR="00E04595" w:rsidRDefault="00E04595" w:rsidP="00E04595">
      <w:pPr>
        <w:jc w:val="both"/>
        <w:rPr>
          <w:sz w:val="22"/>
          <w:szCs w:val="22"/>
        </w:rPr>
      </w:pPr>
    </w:p>
    <w:p w:rsidR="00E04595" w:rsidRPr="00743914" w:rsidRDefault="007E3AD5" w:rsidP="00E04595">
      <w:pPr>
        <w:jc w:val="both"/>
        <w:rPr>
          <w:sz w:val="22"/>
          <w:szCs w:val="22"/>
        </w:rPr>
      </w:pPr>
      <w:r>
        <w:rPr>
          <w:b/>
          <w:sz w:val="22"/>
          <w:szCs w:val="22"/>
        </w:rPr>
        <w:t>VII</w:t>
      </w:r>
      <w:r w:rsidR="00E04595" w:rsidRPr="00743914">
        <w:rPr>
          <w:b/>
          <w:sz w:val="22"/>
          <w:szCs w:val="22"/>
        </w:rPr>
        <w:t xml:space="preserve">.- </w:t>
      </w:r>
      <w:r w:rsidR="00E04595" w:rsidRPr="00743914">
        <w:rPr>
          <w:sz w:val="22"/>
          <w:szCs w:val="22"/>
        </w:rPr>
        <w:t>ASUNTOS GENERALES.-</w:t>
      </w:r>
    </w:p>
    <w:p w:rsidR="00E04595" w:rsidRPr="00743914" w:rsidRDefault="00E04595" w:rsidP="00E04595">
      <w:pPr>
        <w:jc w:val="both"/>
        <w:rPr>
          <w:sz w:val="22"/>
          <w:szCs w:val="22"/>
        </w:rPr>
      </w:pPr>
    </w:p>
    <w:p w:rsidR="00E04595" w:rsidRPr="00743914" w:rsidRDefault="007E3AD5" w:rsidP="00E04595">
      <w:pPr>
        <w:jc w:val="both"/>
        <w:rPr>
          <w:sz w:val="22"/>
          <w:szCs w:val="22"/>
        </w:rPr>
      </w:pPr>
      <w:r>
        <w:rPr>
          <w:b/>
          <w:sz w:val="22"/>
          <w:szCs w:val="22"/>
        </w:rPr>
        <w:t>VII</w:t>
      </w:r>
      <w:bookmarkStart w:id="0" w:name="_GoBack"/>
      <w:bookmarkEnd w:id="0"/>
      <w:r w:rsidR="00E04595">
        <w:rPr>
          <w:b/>
          <w:sz w:val="22"/>
          <w:szCs w:val="22"/>
        </w:rPr>
        <w:t>I</w:t>
      </w:r>
      <w:r w:rsidR="00E04595" w:rsidRPr="00743914">
        <w:rPr>
          <w:b/>
          <w:sz w:val="22"/>
          <w:szCs w:val="22"/>
        </w:rPr>
        <w:t xml:space="preserve">.- </w:t>
      </w:r>
      <w:r w:rsidR="00E04595" w:rsidRPr="00743914">
        <w:rPr>
          <w:sz w:val="22"/>
          <w:szCs w:val="22"/>
        </w:rPr>
        <w:t>CLAUSURA DE LA SESION.</w:t>
      </w:r>
    </w:p>
    <w:p w:rsidR="00E04595" w:rsidRPr="00743914" w:rsidRDefault="00E04595" w:rsidP="00E04595">
      <w:pPr>
        <w:jc w:val="both"/>
        <w:rPr>
          <w:sz w:val="22"/>
          <w:szCs w:val="22"/>
        </w:rPr>
      </w:pPr>
    </w:p>
    <w:p w:rsidR="00E04595" w:rsidRPr="00743914" w:rsidRDefault="00E04595" w:rsidP="00E04595">
      <w:pPr>
        <w:jc w:val="both"/>
        <w:rPr>
          <w:sz w:val="22"/>
          <w:szCs w:val="22"/>
        </w:rPr>
      </w:pPr>
    </w:p>
    <w:p w:rsidR="0060756C" w:rsidRDefault="0060756C"/>
    <w:sectPr w:rsidR="0060756C"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95"/>
    <w:rsid w:val="000A3D51"/>
    <w:rsid w:val="00285486"/>
    <w:rsid w:val="00302A81"/>
    <w:rsid w:val="0060756C"/>
    <w:rsid w:val="00673656"/>
    <w:rsid w:val="007423FC"/>
    <w:rsid w:val="007E3AD5"/>
    <w:rsid w:val="009738E2"/>
    <w:rsid w:val="00AE210B"/>
    <w:rsid w:val="00B00C26"/>
    <w:rsid w:val="00E04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17F2C-6AE7-4BC6-A463-81C664DE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9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04595"/>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4595"/>
    <w:rPr>
      <w:rFonts w:ascii="Times New Roman" w:eastAsia="Times New Roman" w:hAnsi="Times New Roman" w:cs="Times New Roman"/>
      <w:sz w:val="32"/>
      <w:szCs w:val="20"/>
      <w:lang w:val="es-ES" w:eastAsia="es-ES"/>
    </w:rPr>
  </w:style>
  <w:style w:type="paragraph" w:customStyle="1" w:styleId="a">
    <w:basedOn w:val="Normal"/>
    <w:next w:val="Puesto"/>
    <w:qFormat/>
    <w:rsid w:val="00E04595"/>
    <w:pPr>
      <w:jc w:val="center"/>
    </w:pPr>
    <w:rPr>
      <w:b/>
      <w:sz w:val="28"/>
      <w:szCs w:val="20"/>
    </w:rPr>
  </w:style>
  <w:style w:type="paragraph" w:styleId="Puesto">
    <w:name w:val="Title"/>
    <w:basedOn w:val="Normal"/>
    <w:next w:val="Normal"/>
    <w:link w:val="PuestoCar"/>
    <w:uiPriority w:val="10"/>
    <w:qFormat/>
    <w:rsid w:val="00E0459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04595"/>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rsid w:val="00B00C26"/>
    <w:pPr>
      <w:spacing w:after="240" w:line="240" w:lineRule="atLeast"/>
      <w:ind w:firstLine="720"/>
      <w:jc w:val="both"/>
    </w:pPr>
    <w:rPr>
      <w:rFonts w:ascii="Garamond" w:eastAsia="Batang" w:hAnsi="Garamond"/>
      <w:kern w:val="18"/>
      <w:sz w:val="20"/>
      <w:szCs w:val="20"/>
      <w:lang w:eastAsia="en-US"/>
    </w:rPr>
  </w:style>
  <w:style w:type="character" w:customStyle="1" w:styleId="TextoindependienteCar">
    <w:name w:val="Texto independiente Car"/>
    <w:basedOn w:val="Fuentedeprrafopredeter"/>
    <w:link w:val="Textoindependiente"/>
    <w:rsid w:val="00B00C26"/>
    <w:rPr>
      <w:rFonts w:ascii="Garamond" w:eastAsia="Batang" w:hAnsi="Garamond" w:cs="Times New Roman"/>
      <w:kern w:val="18"/>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524</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3</cp:revision>
  <dcterms:created xsi:type="dcterms:W3CDTF">2018-06-28T20:07:00Z</dcterms:created>
  <dcterms:modified xsi:type="dcterms:W3CDTF">2018-06-28T21:55:00Z</dcterms:modified>
</cp:coreProperties>
</file>