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1DE197" w14:textId="03ADB12F" w:rsidR="00EE4D42" w:rsidRPr="008E3902" w:rsidRDefault="00182C78" w:rsidP="007806CF">
      <w:pPr>
        <w:rPr>
          <w:rFonts w:ascii="Arial" w:hAnsi="Arial" w:cs="Arial"/>
          <w:b/>
          <w:color w:val="000000"/>
          <w:sz w:val="28"/>
          <w:szCs w:val="28"/>
          <w:lang w:val="es-ES"/>
        </w:rPr>
      </w:pPr>
      <w:r>
        <w:rPr>
          <w:rFonts w:ascii="Arial" w:hAnsi="Arial" w:cs="Arial"/>
          <w:b/>
          <w:color w:val="000000"/>
          <w:sz w:val="28"/>
          <w:szCs w:val="28"/>
          <w:lang w:val="es-ES"/>
        </w:rPr>
        <w:t xml:space="preserve"> </w:t>
      </w:r>
    </w:p>
    <w:p w14:paraId="08F12DB6" w14:textId="77777777" w:rsidR="00194A41" w:rsidRDefault="00194A41" w:rsidP="00EE4D42">
      <w:pPr>
        <w:ind w:right="50"/>
        <w:jc w:val="center"/>
        <w:rPr>
          <w:rFonts w:ascii="Arial" w:hAnsi="Arial" w:cs="Arial"/>
          <w:b/>
          <w:color w:val="000000"/>
          <w:sz w:val="28"/>
          <w:szCs w:val="28"/>
          <w:lang w:val="es-ES"/>
        </w:rPr>
      </w:pPr>
    </w:p>
    <w:p w14:paraId="0E42C23F" w14:textId="77777777" w:rsidR="00194A41" w:rsidRDefault="00194A41" w:rsidP="00EE4D42">
      <w:pPr>
        <w:ind w:right="50"/>
        <w:jc w:val="center"/>
        <w:rPr>
          <w:rFonts w:ascii="Arial" w:hAnsi="Arial" w:cs="Arial"/>
          <w:b/>
          <w:color w:val="000000"/>
          <w:sz w:val="28"/>
          <w:szCs w:val="28"/>
          <w:lang w:val="es-ES"/>
        </w:rPr>
      </w:pPr>
    </w:p>
    <w:p w14:paraId="77BA2994" w14:textId="77777777" w:rsidR="00194A41" w:rsidRDefault="00194A41" w:rsidP="00EE4D42">
      <w:pPr>
        <w:ind w:right="50"/>
        <w:jc w:val="center"/>
        <w:rPr>
          <w:rFonts w:ascii="Arial" w:hAnsi="Arial" w:cs="Arial"/>
          <w:b/>
          <w:color w:val="000000"/>
          <w:sz w:val="28"/>
          <w:szCs w:val="28"/>
          <w:lang w:val="es-ES"/>
        </w:rPr>
      </w:pPr>
    </w:p>
    <w:p w14:paraId="39165A42" w14:textId="77777777" w:rsidR="00194A41" w:rsidRDefault="00194A41" w:rsidP="00EE4D42">
      <w:pPr>
        <w:ind w:right="50"/>
        <w:jc w:val="center"/>
        <w:rPr>
          <w:rFonts w:ascii="Arial" w:hAnsi="Arial" w:cs="Arial"/>
          <w:b/>
          <w:color w:val="000000"/>
          <w:sz w:val="28"/>
          <w:szCs w:val="28"/>
          <w:lang w:val="es-ES"/>
        </w:rPr>
      </w:pPr>
    </w:p>
    <w:p w14:paraId="6B07929F" w14:textId="77777777" w:rsidR="00EC12F7" w:rsidRDefault="00EC12F7" w:rsidP="00EE4D42">
      <w:pPr>
        <w:ind w:right="50"/>
        <w:jc w:val="center"/>
        <w:rPr>
          <w:rFonts w:ascii="Times New Roman" w:hAnsi="Times New Roman"/>
          <w:b/>
          <w:color w:val="000000"/>
          <w:sz w:val="36"/>
          <w:szCs w:val="36"/>
          <w:lang w:val="es-ES"/>
        </w:rPr>
      </w:pPr>
    </w:p>
    <w:p w14:paraId="422F8C0E" w14:textId="00AC3F5D" w:rsidR="00194A41" w:rsidRPr="009B7BA4" w:rsidRDefault="00194A41" w:rsidP="00EE4D42">
      <w:pPr>
        <w:ind w:right="50"/>
        <w:jc w:val="center"/>
        <w:rPr>
          <w:rFonts w:ascii="Times New Roman" w:hAnsi="Times New Roman"/>
          <w:b/>
          <w:color w:val="000000"/>
          <w:sz w:val="36"/>
          <w:szCs w:val="36"/>
          <w:lang w:val="es-ES"/>
        </w:rPr>
      </w:pPr>
      <w:r w:rsidRPr="009B7BA4">
        <w:rPr>
          <w:rFonts w:ascii="Times New Roman" w:hAnsi="Times New Roman"/>
          <w:b/>
          <w:color w:val="000000"/>
          <w:sz w:val="36"/>
          <w:szCs w:val="36"/>
          <w:lang w:val="es-ES"/>
        </w:rPr>
        <w:t>H. AYUNTAMIENTO</w:t>
      </w:r>
    </w:p>
    <w:p w14:paraId="341B5C49" w14:textId="77777777" w:rsidR="00194A41" w:rsidRPr="009B7BA4" w:rsidRDefault="00194A41" w:rsidP="00EE4D42">
      <w:pPr>
        <w:ind w:right="50"/>
        <w:jc w:val="center"/>
        <w:rPr>
          <w:rFonts w:ascii="Times New Roman" w:hAnsi="Times New Roman"/>
          <w:b/>
          <w:color w:val="000000"/>
          <w:sz w:val="36"/>
          <w:szCs w:val="36"/>
          <w:lang w:val="es-ES"/>
        </w:rPr>
      </w:pPr>
      <w:r w:rsidRPr="009B7BA4">
        <w:rPr>
          <w:rFonts w:ascii="Times New Roman" w:hAnsi="Times New Roman"/>
          <w:b/>
          <w:color w:val="000000"/>
          <w:sz w:val="36"/>
          <w:szCs w:val="36"/>
          <w:lang w:val="es-ES"/>
        </w:rPr>
        <w:t xml:space="preserve"> CONSTITUCIONAL DE SAN JUAN DE</w:t>
      </w:r>
    </w:p>
    <w:p w14:paraId="744AE745" w14:textId="5E6A6E6E" w:rsidR="00194A41" w:rsidRPr="009B7BA4" w:rsidRDefault="00194A41" w:rsidP="00EE4D42">
      <w:pPr>
        <w:ind w:right="50"/>
        <w:jc w:val="center"/>
        <w:rPr>
          <w:rFonts w:ascii="Times New Roman" w:hAnsi="Times New Roman"/>
          <w:b/>
          <w:color w:val="000000"/>
          <w:sz w:val="36"/>
          <w:szCs w:val="36"/>
          <w:lang w:val="es-ES"/>
        </w:rPr>
      </w:pPr>
      <w:r w:rsidRPr="009B7BA4">
        <w:rPr>
          <w:rFonts w:ascii="Times New Roman" w:hAnsi="Times New Roman"/>
          <w:b/>
          <w:color w:val="000000"/>
          <w:sz w:val="36"/>
          <w:szCs w:val="36"/>
          <w:lang w:val="es-ES"/>
        </w:rPr>
        <w:t xml:space="preserve"> LOS LAGOS 2018-2021</w:t>
      </w:r>
    </w:p>
    <w:p w14:paraId="5B21620E" w14:textId="77777777" w:rsidR="00194A41" w:rsidRPr="009B7BA4" w:rsidRDefault="00194A41" w:rsidP="00EE4D42">
      <w:pPr>
        <w:ind w:right="50"/>
        <w:jc w:val="center"/>
        <w:rPr>
          <w:rFonts w:ascii="Arial" w:hAnsi="Arial" w:cs="Arial"/>
          <w:b/>
          <w:color w:val="000000"/>
          <w:sz w:val="36"/>
          <w:szCs w:val="36"/>
          <w:lang w:val="es-ES"/>
        </w:rPr>
      </w:pPr>
    </w:p>
    <w:p w14:paraId="797EA1BB" w14:textId="77777777" w:rsidR="00194A41" w:rsidRPr="009B7BA4" w:rsidRDefault="00194A41" w:rsidP="00EE4D42">
      <w:pPr>
        <w:ind w:right="50"/>
        <w:jc w:val="center"/>
        <w:rPr>
          <w:rFonts w:ascii="Arial" w:hAnsi="Arial" w:cs="Arial"/>
          <w:b/>
          <w:color w:val="000000"/>
          <w:sz w:val="28"/>
          <w:szCs w:val="28"/>
          <w:lang w:val="es-ES"/>
        </w:rPr>
      </w:pPr>
    </w:p>
    <w:p w14:paraId="3C94A9F6" w14:textId="315B4D07" w:rsidR="00194A41" w:rsidRPr="009B7BA4" w:rsidRDefault="00194A41" w:rsidP="00194A41">
      <w:pPr>
        <w:ind w:right="50"/>
        <w:jc w:val="center"/>
        <w:rPr>
          <w:rFonts w:asciiTheme="minorHAnsi" w:hAnsiTheme="minorHAnsi" w:cstheme="minorHAnsi"/>
          <w:b/>
          <w:color w:val="000000"/>
          <w:sz w:val="36"/>
          <w:szCs w:val="36"/>
          <w:lang w:val="es-ES"/>
        </w:rPr>
      </w:pPr>
      <w:r w:rsidRPr="009B7BA4">
        <w:rPr>
          <w:rFonts w:asciiTheme="minorHAnsi" w:hAnsiTheme="minorHAnsi" w:cstheme="minorHAnsi"/>
          <w:b/>
          <w:color w:val="000000"/>
          <w:sz w:val="36"/>
          <w:szCs w:val="36"/>
          <w:lang w:val="es-ES"/>
        </w:rPr>
        <w:t xml:space="preserve">PLAN PARCIAL DE </w:t>
      </w:r>
    </w:p>
    <w:p w14:paraId="0D272576" w14:textId="37791E85" w:rsidR="00194A41" w:rsidRPr="009B7BA4" w:rsidRDefault="00194A41" w:rsidP="00194A41">
      <w:pPr>
        <w:ind w:right="50"/>
        <w:jc w:val="center"/>
        <w:rPr>
          <w:rFonts w:asciiTheme="minorHAnsi" w:hAnsiTheme="minorHAnsi" w:cstheme="minorHAnsi"/>
          <w:b/>
          <w:color w:val="000000"/>
          <w:sz w:val="36"/>
          <w:szCs w:val="36"/>
          <w:lang w:val="es-ES"/>
        </w:rPr>
      </w:pPr>
      <w:r w:rsidRPr="009B7BA4">
        <w:rPr>
          <w:rFonts w:asciiTheme="minorHAnsi" w:hAnsiTheme="minorHAnsi" w:cstheme="minorHAnsi"/>
          <w:b/>
          <w:color w:val="000000"/>
          <w:sz w:val="36"/>
          <w:szCs w:val="36"/>
          <w:lang w:val="es-ES"/>
        </w:rPr>
        <w:t>DESARROLLO URBANO</w:t>
      </w:r>
    </w:p>
    <w:p w14:paraId="4DE79B31" w14:textId="77777777" w:rsidR="00194A41" w:rsidRPr="009B7BA4" w:rsidRDefault="00194A41" w:rsidP="00194A41">
      <w:pPr>
        <w:ind w:right="50"/>
        <w:jc w:val="center"/>
        <w:rPr>
          <w:rFonts w:asciiTheme="minorHAnsi" w:hAnsiTheme="minorHAnsi" w:cstheme="minorHAnsi"/>
          <w:b/>
          <w:color w:val="000000"/>
          <w:sz w:val="36"/>
          <w:szCs w:val="36"/>
          <w:lang w:val="es-ES"/>
        </w:rPr>
      </w:pPr>
    </w:p>
    <w:p w14:paraId="6001AB5E" w14:textId="77777777" w:rsidR="00194A41" w:rsidRPr="009B7BA4" w:rsidRDefault="00194A41" w:rsidP="00194A41">
      <w:pPr>
        <w:ind w:right="50"/>
        <w:jc w:val="center"/>
        <w:rPr>
          <w:rFonts w:asciiTheme="minorHAnsi" w:hAnsiTheme="minorHAnsi" w:cstheme="minorHAnsi"/>
          <w:b/>
          <w:color w:val="000000"/>
          <w:sz w:val="36"/>
          <w:szCs w:val="36"/>
          <w:lang w:val="es-ES"/>
        </w:rPr>
      </w:pPr>
    </w:p>
    <w:p w14:paraId="4395A867" w14:textId="77777777" w:rsidR="00194A41" w:rsidRPr="009B7BA4" w:rsidRDefault="00194A41" w:rsidP="00194A41">
      <w:pPr>
        <w:ind w:right="50"/>
        <w:jc w:val="center"/>
        <w:rPr>
          <w:rFonts w:asciiTheme="minorHAnsi" w:hAnsiTheme="minorHAnsi" w:cstheme="minorHAnsi"/>
          <w:b/>
          <w:color w:val="000000"/>
          <w:sz w:val="36"/>
          <w:szCs w:val="36"/>
          <w:lang w:val="es-ES"/>
        </w:rPr>
      </w:pPr>
      <w:r w:rsidRPr="009B7BA4">
        <w:rPr>
          <w:rFonts w:asciiTheme="minorHAnsi" w:hAnsiTheme="minorHAnsi" w:cstheme="minorHAnsi"/>
          <w:b/>
          <w:color w:val="000000"/>
          <w:sz w:val="36"/>
          <w:szCs w:val="36"/>
          <w:lang w:val="es-ES"/>
        </w:rPr>
        <w:t>FRACCIONAMIENTO</w:t>
      </w:r>
    </w:p>
    <w:p w14:paraId="2BDC3049" w14:textId="77777777" w:rsidR="00194A41" w:rsidRPr="009B7BA4" w:rsidRDefault="00194A41" w:rsidP="00194A41">
      <w:pPr>
        <w:ind w:right="50"/>
        <w:jc w:val="center"/>
        <w:rPr>
          <w:rFonts w:asciiTheme="minorHAnsi" w:hAnsiTheme="minorHAnsi" w:cstheme="minorHAnsi"/>
          <w:b/>
          <w:color w:val="000000"/>
          <w:sz w:val="36"/>
          <w:szCs w:val="36"/>
          <w:lang w:val="es-ES"/>
        </w:rPr>
      </w:pPr>
      <w:r w:rsidRPr="009B7BA4">
        <w:rPr>
          <w:rFonts w:asciiTheme="minorHAnsi" w:hAnsiTheme="minorHAnsi" w:cstheme="minorHAnsi"/>
          <w:b/>
          <w:color w:val="000000"/>
          <w:sz w:val="36"/>
          <w:szCs w:val="36"/>
          <w:lang w:val="es-ES"/>
        </w:rPr>
        <w:t xml:space="preserve">HABITACIONAL UNIFAMILIAR </w:t>
      </w:r>
    </w:p>
    <w:p w14:paraId="097C7E53" w14:textId="4A040D7B" w:rsidR="00194A41" w:rsidRPr="009B7BA4" w:rsidRDefault="00194A41" w:rsidP="00194A41">
      <w:pPr>
        <w:ind w:right="50"/>
        <w:jc w:val="center"/>
        <w:rPr>
          <w:rFonts w:asciiTheme="minorHAnsi" w:hAnsiTheme="minorHAnsi" w:cstheme="minorHAnsi"/>
          <w:b/>
          <w:color w:val="000000"/>
          <w:sz w:val="36"/>
          <w:szCs w:val="36"/>
          <w:lang w:val="es-ES"/>
        </w:rPr>
      </w:pPr>
      <w:r w:rsidRPr="009B7BA4">
        <w:rPr>
          <w:rFonts w:asciiTheme="minorHAnsi" w:hAnsiTheme="minorHAnsi" w:cstheme="minorHAnsi"/>
          <w:b/>
          <w:color w:val="000000"/>
          <w:sz w:val="36"/>
          <w:szCs w:val="36"/>
          <w:lang w:val="es-ES"/>
        </w:rPr>
        <w:t>LOMAS DEL PEDREGOSO</w:t>
      </w:r>
    </w:p>
    <w:p w14:paraId="69BE4EC9" w14:textId="77777777" w:rsidR="00194A41" w:rsidRPr="009B7BA4" w:rsidRDefault="00194A41" w:rsidP="00194A41">
      <w:pPr>
        <w:ind w:right="50"/>
        <w:jc w:val="center"/>
        <w:rPr>
          <w:rFonts w:ascii="Arial" w:hAnsi="Arial" w:cs="Arial"/>
          <w:b/>
          <w:color w:val="000000"/>
          <w:sz w:val="28"/>
          <w:szCs w:val="28"/>
          <w:lang w:val="es-ES"/>
        </w:rPr>
      </w:pPr>
    </w:p>
    <w:p w14:paraId="17D3C376" w14:textId="77777777" w:rsidR="00194A41" w:rsidRPr="009B7BA4" w:rsidRDefault="00194A41" w:rsidP="00194A41">
      <w:pPr>
        <w:ind w:right="50"/>
        <w:jc w:val="center"/>
        <w:rPr>
          <w:rFonts w:ascii="Arial" w:hAnsi="Arial" w:cs="Arial"/>
          <w:b/>
          <w:color w:val="000000"/>
          <w:sz w:val="28"/>
          <w:szCs w:val="28"/>
          <w:lang w:val="es-ES"/>
        </w:rPr>
      </w:pPr>
    </w:p>
    <w:p w14:paraId="3CDB6E98" w14:textId="77777777" w:rsidR="00194A41" w:rsidRPr="009B7BA4" w:rsidRDefault="00194A41" w:rsidP="00194A41">
      <w:pPr>
        <w:ind w:right="50"/>
        <w:jc w:val="center"/>
        <w:rPr>
          <w:rFonts w:ascii="Arial" w:hAnsi="Arial" w:cs="Arial"/>
          <w:b/>
          <w:color w:val="000000"/>
          <w:sz w:val="28"/>
          <w:szCs w:val="28"/>
          <w:lang w:val="es-ES"/>
        </w:rPr>
      </w:pPr>
    </w:p>
    <w:p w14:paraId="195503EB" w14:textId="77777777" w:rsidR="00194A41" w:rsidRPr="009B7BA4" w:rsidRDefault="00194A41" w:rsidP="00194A41">
      <w:pPr>
        <w:ind w:right="50"/>
        <w:jc w:val="center"/>
        <w:rPr>
          <w:rFonts w:ascii="Arial" w:hAnsi="Arial" w:cs="Arial"/>
          <w:b/>
          <w:color w:val="000000"/>
          <w:sz w:val="28"/>
          <w:szCs w:val="28"/>
          <w:lang w:val="es-ES"/>
        </w:rPr>
      </w:pPr>
    </w:p>
    <w:p w14:paraId="0806F492" w14:textId="49C14AA0" w:rsidR="00194A41" w:rsidRPr="009B7BA4" w:rsidRDefault="00194A41" w:rsidP="00194A41">
      <w:pPr>
        <w:ind w:right="50"/>
        <w:jc w:val="center"/>
        <w:rPr>
          <w:rFonts w:asciiTheme="minorHAnsi" w:hAnsiTheme="minorHAnsi" w:cstheme="minorHAnsi"/>
          <w:b/>
          <w:color w:val="000000"/>
          <w:szCs w:val="24"/>
          <w:lang w:val="es-ES"/>
        </w:rPr>
      </w:pPr>
      <w:r w:rsidRPr="009B7BA4">
        <w:rPr>
          <w:rFonts w:asciiTheme="minorHAnsi" w:hAnsiTheme="minorHAnsi" w:cstheme="minorHAnsi"/>
          <w:b/>
          <w:color w:val="000000"/>
          <w:szCs w:val="24"/>
          <w:lang w:val="es-ES"/>
        </w:rPr>
        <w:t>Municipio de San Juan de Los Lagos, Jalisco.</w:t>
      </w:r>
    </w:p>
    <w:p w14:paraId="1E604AB5" w14:textId="16A6CDDA" w:rsidR="00194A41" w:rsidRPr="009B7BA4" w:rsidRDefault="00194A41" w:rsidP="00EE4D42">
      <w:pPr>
        <w:ind w:right="50"/>
        <w:jc w:val="center"/>
        <w:rPr>
          <w:rFonts w:ascii="Arial" w:hAnsi="Arial" w:cs="Arial"/>
          <w:b/>
          <w:color w:val="000000"/>
          <w:sz w:val="28"/>
          <w:szCs w:val="28"/>
          <w:lang w:val="es-ES"/>
        </w:rPr>
      </w:pPr>
    </w:p>
    <w:p w14:paraId="1833E28A" w14:textId="19868068" w:rsidR="00EC12F7" w:rsidRPr="009B7BA4" w:rsidRDefault="00EC12F7" w:rsidP="00EE4D42">
      <w:pPr>
        <w:ind w:right="50"/>
        <w:jc w:val="center"/>
        <w:rPr>
          <w:rFonts w:ascii="Arial" w:hAnsi="Arial" w:cs="Arial"/>
          <w:b/>
          <w:color w:val="000000"/>
          <w:sz w:val="28"/>
          <w:szCs w:val="28"/>
          <w:lang w:val="es-ES"/>
        </w:rPr>
      </w:pPr>
    </w:p>
    <w:p w14:paraId="57F8D911" w14:textId="77777777" w:rsidR="00EC12F7" w:rsidRPr="009B7BA4" w:rsidRDefault="00EC12F7" w:rsidP="00EE4D42">
      <w:pPr>
        <w:ind w:right="50"/>
        <w:jc w:val="center"/>
        <w:rPr>
          <w:rFonts w:ascii="Arial" w:hAnsi="Arial" w:cs="Arial"/>
          <w:b/>
          <w:color w:val="000000"/>
          <w:sz w:val="28"/>
          <w:szCs w:val="28"/>
          <w:lang w:val="es-ES"/>
        </w:rPr>
      </w:pPr>
    </w:p>
    <w:p w14:paraId="71078944" w14:textId="03AC7243" w:rsidR="00194A41" w:rsidRPr="009B7BA4" w:rsidRDefault="00194A41" w:rsidP="00194A41">
      <w:pPr>
        <w:ind w:right="50"/>
        <w:jc w:val="center"/>
        <w:rPr>
          <w:rFonts w:asciiTheme="minorHAnsi" w:hAnsiTheme="minorHAnsi" w:cstheme="minorHAnsi"/>
          <w:b/>
          <w:color w:val="000000"/>
          <w:sz w:val="20"/>
          <w:lang w:val="es-ES"/>
        </w:rPr>
      </w:pPr>
      <w:r w:rsidRPr="009B7BA4">
        <w:rPr>
          <w:rFonts w:asciiTheme="minorHAnsi" w:hAnsiTheme="minorHAnsi" w:cstheme="minorHAnsi"/>
          <w:b/>
          <w:color w:val="000000"/>
          <w:sz w:val="20"/>
          <w:lang w:val="es-ES"/>
        </w:rPr>
        <w:t>DOCUMENTO TÉCNICO</w:t>
      </w:r>
    </w:p>
    <w:p w14:paraId="46BC2C17" w14:textId="3794AAAD" w:rsidR="00EE4D42" w:rsidRPr="009B7BA4" w:rsidRDefault="00A4378E" w:rsidP="009874DB">
      <w:pPr>
        <w:ind w:right="50"/>
        <w:jc w:val="center"/>
        <w:rPr>
          <w:rFonts w:ascii="Arial" w:hAnsi="Arial" w:cs="Arial"/>
          <w:b/>
          <w:color w:val="000000"/>
          <w:lang w:val="es-ES"/>
        </w:rPr>
      </w:pPr>
      <w:r w:rsidRPr="009B7BA4">
        <w:rPr>
          <w:rFonts w:asciiTheme="minorHAnsi" w:hAnsiTheme="minorHAnsi" w:cstheme="minorHAnsi"/>
          <w:b/>
          <w:color w:val="000000"/>
          <w:sz w:val="20"/>
          <w:lang w:val="es-ES"/>
        </w:rPr>
        <w:t>ABRIL</w:t>
      </w:r>
      <w:r w:rsidR="00194A41" w:rsidRPr="009B7BA4">
        <w:rPr>
          <w:rFonts w:asciiTheme="minorHAnsi" w:hAnsiTheme="minorHAnsi" w:cstheme="minorHAnsi"/>
          <w:b/>
          <w:color w:val="000000"/>
          <w:sz w:val="20"/>
          <w:lang w:val="es-ES"/>
        </w:rPr>
        <w:t xml:space="preserve"> 202</w:t>
      </w:r>
      <w:r w:rsidRPr="009B7BA4">
        <w:rPr>
          <w:rFonts w:asciiTheme="minorHAnsi" w:hAnsiTheme="minorHAnsi" w:cstheme="minorHAnsi"/>
          <w:b/>
          <w:color w:val="000000"/>
          <w:sz w:val="20"/>
          <w:lang w:val="es-ES"/>
        </w:rPr>
        <w:t>1</w:t>
      </w:r>
    </w:p>
    <w:p w14:paraId="3BF43EE7" w14:textId="77777777" w:rsidR="00EE4D42" w:rsidRPr="009B7BA4" w:rsidRDefault="00EE4D42">
      <w:pPr>
        <w:ind w:right="50"/>
        <w:jc w:val="both"/>
        <w:rPr>
          <w:rFonts w:ascii="Arial" w:hAnsi="Arial" w:cs="Arial"/>
          <w:b/>
          <w:color w:val="000000"/>
          <w:lang w:val="es-ES"/>
        </w:rPr>
      </w:pPr>
    </w:p>
    <w:p w14:paraId="241E07E0" w14:textId="77777777" w:rsidR="00673EE9" w:rsidRPr="009B7BA4" w:rsidRDefault="00673EE9" w:rsidP="00EE4D42">
      <w:pPr>
        <w:ind w:right="50"/>
        <w:jc w:val="center"/>
        <w:rPr>
          <w:rFonts w:ascii="Arial" w:hAnsi="Arial" w:cs="Arial"/>
          <w:b/>
          <w:color w:val="000000"/>
          <w:lang w:val="es-ES"/>
        </w:rPr>
      </w:pPr>
    </w:p>
    <w:p w14:paraId="2F20DBB1" w14:textId="77777777" w:rsidR="00673EE9" w:rsidRPr="009B7BA4" w:rsidRDefault="00673EE9" w:rsidP="00EE4D42">
      <w:pPr>
        <w:ind w:right="50"/>
        <w:jc w:val="center"/>
        <w:rPr>
          <w:rFonts w:ascii="Arial" w:hAnsi="Arial" w:cs="Arial"/>
          <w:b/>
          <w:color w:val="000000"/>
          <w:lang w:val="es-ES"/>
        </w:rPr>
      </w:pPr>
    </w:p>
    <w:p w14:paraId="1A98DB70" w14:textId="77777777" w:rsidR="00673EE9" w:rsidRPr="009B7BA4" w:rsidRDefault="00673EE9" w:rsidP="00EE4D42">
      <w:pPr>
        <w:ind w:right="50"/>
        <w:jc w:val="center"/>
        <w:rPr>
          <w:rFonts w:ascii="Arial" w:hAnsi="Arial" w:cs="Arial"/>
          <w:b/>
          <w:color w:val="000000"/>
          <w:lang w:val="es-ES"/>
        </w:rPr>
      </w:pPr>
    </w:p>
    <w:p w14:paraId="75270BC2" w14:textId="77777777" w:rsidR="00673EE9" w:rsidRPr="009B7BA4" w:rsidRDefault="00673EE9" w:rsidP="00EE4D42">
      <w:pPr>
        <w:ind w:right="50"/>
        <w:jc w:val="center"/>
        <w:rPr>
          <w:rFonts w:ascii="Arial" w:hAnsi="Arial" w:cs="Arial"/>
          <w:b/>
          <w:color w:val="000000"/>
          <w:lang w:val="es-ES"/>
        </w:rPr>
      </w:pPr>
    </w:p>
    <w:p w14:paraId="75FB1AE4" w14:textId="0CDC5D90" w:rsidR="00673EE9" w:rsidRDefault="00673EE9" w:rsidP="00EE4D42">
      <w:pPr>
        <w:ind w:right="50"/>
        <w:jc w:val="center"/>
        <w:rPr>
          <w:rFonts w:ascii="Arial" w:hAnsi="Arial" w:cs="Arial"/>
          <w:b/>
          <w:color w:val="000000"/>
          <w:lang w:val="es-ES"/>
        </w:rPr>
      </w:pPr>
    </w:p>
    <w:p w14:paraId="7CFE0FD0" w14:textId="77777777" w:rsidR="00C414F9" w:rsidRPr="009B7BA4" w:rsidRDefault="00C414F9" w:rsidP="00EE4D42">
      <w:pPr>
        <w:ind w:right="50"/>
        <w:jc w:val="center"/>
        <w:rPr>
          <w:rFonts w:ascii="Arial" w:hAnsi="Arial" w:cs="Arial"/>
          <w:b/>
          <w:color w:val="000000"/>
          <w:lang w:val="es-ES"/>
        </w:rPr>
      </w:pPr>
    </w:p>
    <w:p w14:paraId="3D43A220" w14:textId="77777777" w:rsidR="00673EE9" w:rsidRPr="009B7BA4" w:rsidRDefault="00673EE9" w:rsidP="00EE4D42">
      <w:pPr>
        <w:ind w:right="50"/>
        <w:jc w:val="center"/>
        <w:rPr>
          <w:rFonts w:ascii="Arial" w:hAnsi="Arial" w:cs="Arial"/>
          <w:b/>
          <w:color w:val="000000"/>
          <w:lang w:val="es-ES"/>
        </w:rPr>
      </w:pPr>
    </w:p>
    <w:p w14:paraId="2A28AE08" w14:textId="50D8BA84" w:rsidR="002335BF" w:rsidRPr="009B7BA4" w:rsidRDefault="002335BF" w:rsidP="009D5751">
      <w:pPr>
        <w:ind w:right="50"/>
        <w:rPr>
          <w:rFonts w:ascii="Arial" w:hAnsi="Arial" w:cs="Arial"/>
          <w:b/>
          <w:color w:val="000000"/>
          <w:lang w:val="es-ES"/>
        </w:rPr>
      </w:pPr>
      <w:r w:rsidRPr="009B7BA4">
        <w:rPr>
          <w:rFonts w:ascii="Arial" w:hAnsi="Arial" w:cs="Arial"/>
          <w:b/>
          <w:color w:val="000000"/>
          <w:lang w:val="es-ES"/>
        </w:rPr>
        <w:lastRenderedPageBreak/>
        <w:t>I</w:t>
      </w:r>
      <w:r w:rsidR="0047061F" w:rsidRPr="009B7BA4">
        <w:rPr>
          <w:rFonts w:ascii="Arial" w:hAnsi="Arial" w:cs="Arial"/>
          <w:b/>
          <w:color w:val="000000"/>
          <w:lang w:val="es-ES"/>
        </w:rPr>
        <w:t xml:space="preserve">. </w:t>
      </w:r>
      <w:r w:rsidRPr="009B7BA4">
        <w:rPr>
          <w:rFonts w:ascii="Arial" w:hAnsi="Arial" w:cs="Arial"/>
          <w:b/>
          <w:color w:val="000000"/>
          <w:lang w:val="es-ES"/>
        </w:rPr>
        <w:t>E</w:t>
      </w:r>
      <w:r w:rsidR="00E41CA2" w:rsidRPr="009B7BA4">
        <w:rPr>
          <w:rFonts w:ascii="Arial" w:hAnsi="Arial" w:cs="Arial"/>
          <w:b/>
          <w:color w:val="000000"/>
          <w:lang w:val="es-ES"/>
        </w:rPr>
        <w:t>nunciado del Plan.</w:t>
      </w:r>
      <w:r w:rsidRPr="009B7BA4">
        <w:rPr>
          <w:rFonts w:ascii="Arial" w:hAnsi="Arial" w:cs="Arial"/>
          <w:b/>
          <w:color w:val="000000"/>
          <w:lang w:val="es-ES"/>
        </w:rPr>
        <w:t xml:space="preserve"> </w:t>
      </w:r>
    </w:p>
    <w:p w14:paraId="75A93C26" w14:textId="77777777" w:rsidR="007A317E" w:rsidRPr="009B7BA4" w:rsidRDefault="007A317E">
      <w:pPr>
        <w:ind w:right="50"/>
        <w:jc w:val="both"/>
        <w:rPr>
          <w:rFonts w:ascii="Arial" w:hAnsi="Arial" w:cs="Arial"/>
          <w:b/>
          <w:color w:val="000000"/>
          <w:lang w:val="es-ES"/>
        </w:rPr>
      </w:pPr>
    </w:p>
    <w:p w14:paraId="4D4D919C" w14:textId="77777777" w:rsidR="007F52D0" w:rsidRPr="009B7BA4" w:rsidRDefault="007F52D0" w:rsidP="00DD2CE7">
      <w:pPr>
        <w:ind w:right="50"/>
        <w:jc w:val="center"/>
        <w:rPr>
          <w:rFonts w:ascii="Arial" w:hAnsi="Arial" w:cs="Arial"/>
          <w:b/>
          <w:bCs/>
          <w:color w:val="000000"/>
          <w:sz w:val="28"/>
          <w:szCs w:val="28"/>
          <w:lang w:val="es-ES"/>
        </w:rPr>
      </w:pPr>
    </w:p>
    <w:p w14:paraId="27F37691" w14:textId="77777777" w:rsidR="007E5C86" w:rsidRPr="009B7BA4" w:rsidRDefault="007E5C86" w:rsidP="007A317E">
      <w:pPr>
        <w:ind w:right="50"/>
        <w:jc w:val="center"/>
        <w:rPr>
          <w:rFonts w:ascii="Arial" w:hAnsi="Arial" w:cs="Arial"/>
          <w:b/>
          <w:bCs/>
          <w:color w:val="000000"/>
          <w:szCs w:val="24"/>
          <w:lang w:val="es-ES"/>
        </w:rPr>
      </w:pPr>
      <w:r w:rsidRPr="009B7BA4">
        <w:rPr>
          <w:rFonts w:ascii="Arial" w:hAnsi="Arial" w:cs="Arial"/>
          <w:b/>
          <w:bCs/>
          <w:color w:val="000000"/>
          <w:szCs w:val="24"/>
          <w:lang w:val="es-ES"/>
        </w:rPr>
        <w:t xml:space="preserve">El Plan aquí enunciado se denomina </w:t>
      </w:r>
      <w:r w:rsidR="002335BF" w:rsidRPr="009B7BA4">
        <w:rPr>
          <w:rFonts w:ascii="Arial" w:hAnsi="Arial" w:cs="Arial"/>
          <w:b/>
          <w:bCs/>
          <w:color w:val="000000"/>
          <w:szCs w:val="24"/>
          <w:lang w:val="es-ES"/>
        </w:rPr>
        <w:t>Plan Parcial</w:t>
      </w:r>
    </w:p>
    <w:p w14:paraId="53FFFD31" w14:textId="77777777" w:rsidR="009874DB" w:rsidRPr="009B7BA4" w:rsidRDefault="002335BF" w:rsidP="00DD2CE7">
      <w:pPr>
        <w:ind w:right="50"/>
        <w:jc w:val="center"/>
        <w:rPr>
          <w:rFonts w:ascii="Arial" w:hAnsi="Arial" w:cs="Arial"/>
          <w:b/>
          <w:bCs/>
          <w:color w:val="000000"/>
          <w:szCs w:val="24"/>
          <w:lang w:val="es-ES"/>
        </w:rPr>
      </w:pPr>
      <w:r w:rsidRPr="009B7BA4">
        <w:rPr>
          <w:rFonts w:ascii="Arial" w:hAnsi="Arial" w:cs="Arial"/>
          <w:b/>
          <w:bCs/>
          <w:color w:val="000000"/>
          <w:szCs w:val="24"/>
          <w:lang w:val="es-ES"/>
        </w:rPr>
        <w:t xml:space="preserve"> de </w:t>
      </w:r>
      <w:r w:rsidR="00532FCB" w:rsidRPr="009B7BA4">
        <w:rPr>
          <w:rFonts w:ascii="Arial" w:hAnsi="Arial" w:cs="Arial"/>
          <w:b/>
          <w:bCs/>
          <w:color w:val="000000"/>
          <w:szCs w:val="24"/>
          <w:lang w:val="es-ES"/>
        </w:rPr>
        <w:t xml:space="preserve">Desarrollo Urbano </w:t>
      </w:r>
      <w:r w:rsidR="00B209DD" w:rsidRPr="009B7BA4">
        <w:rPr>
          <w:rFonts w:ascii="Arial" w:hAnsi="Arial" w:cs="Arial"/>
          <w:b/>
          <w:bCs/>
          <w:color w:val="000000"/>
          <w:szCs w:val="24"/>
          <w:lang w:val="es-ES"/>
        </w:rPr>
        <w:t>Lomas del Pedregoso</w:t>
      </w:r>
      <w:r w:rsidR="007E5C86" w:rsidRPr="009B7BA4">
        <w:rPr>
          <w:rFonts w:ascii="Arial" w:hAnsi="Arial" w:cs="Arial"/>
          <w:b/>
          <w:bCs/>
          <w:color w:val="000000"/>
          <w:szCs w:val="24"/>
          <w:lang w:val="es-ES"/>
        </w:rPr>
        <w:t xml:space="preserve"> </w:t>
      </w:r>
      <w:r w:rsidR="00E41CA2" w:rsidRPr="009B7BA4">
        <w:rPr>
          <w:rFonts w:ascii="Arial" w:hAnsi="Arial" w:cs="Arial"/>
          <w:b/>
          <w:bCs/>
          <w:color w:val="000000"/>
          <w:szCs w:val="24"/>
          <w:lang w:val="es-ES"/>
        </w:rPr>
        <w:t>d</w:t>
      </w:r>
      <w:r w:rsidR="007A317E" w:rsidRPr="009B7BA4">
        <w:rPr>
          <w:rFonts w:ascii="Arial" w:hAnsi="Arial" w:cs="Arial"/>
          <w:b/>
          <w:bCs/>
          <w:color w:val="000000"/>
          <w:szCs w:val="24"/>
          <w:lang w:val="es-ES"/>
        </w:rPr>
        <w:t>el municipio</w:t>
      </w:r>
      <w:r w:rsidR="003E2489" w:rsidRPr="009B7BA4">
        <w:rPr>
          <w:rFonts w:ascii="Arial" w:hAnsi="Arial" w:cs="Arial"/>
          <w:b/>
          <w:bCs/>
          <w:color w:val="000000"/>
          <w:szCs w:val="24"/>
          <w:lang w:val="es-ES"/>
        </w:rPr>
        <w:t xml:space="preserve"> de</w:t>
      </w:r>
    </w:p>
    <w:p w14:paraId="7E0450CF" w14:textId="030E3B27" w:rsidR="007A317E" w:rsidRPr="009B7BA4" w:rsidRDefault="003E2489" w:rsidP="00DD2CE7">
      <w:pPr>
        <w:ind w:right="50"/>
        <w:jc w:val="center"/>
        <w:rPr>
          <w:rFonts w:ascii="Arial" w:hAnsi="Arial" w:cs="Arial"/>
          <w:color w:val="000000"/>
          <w:szCs w:val="24"/>
          <w:lang w:val="es-ES"/>
        </w:rPr>
      </w:pPr>
      <w:r w:rsidRPr="009B7BA4">
        <w:rPr>
          <w:rFonts w:ascii="Arial" w:hAnsi="Arial" w:cs="Arial"/>
          <w:b/>
          <w:bCs/>
          <w:color w:val="000000"/>
          <w:szCs w:val="24"/>
          <w:lang w:val="es-ES"/>
        </w:rPr>
        <w:t xml:space="preserve"> </w:t>
      </w:r>
      <w:r w:rsidR="000E65DB" w:rsidRPr="009B7BA4">
        <w:rPr>
          <w:rFonts w:ascii="Arial" w:hAnsi="Arial" w:cs="Arial"/>
          <w:b/>
          <w:bCs/>
          <w:color w:val="000000"/>
          <w:szCs w:val="24"/>
          <w:lang w:val="es-ES"/>
        </w:rPr>
        <w:t xml:space="preserve">San Juan de Los </w:t>
      </w:r>
      <w:r w:rsidR="004B1A57" w:rsidRPr="009B7BA4">
        <w:rPr>
          <w:rFonts w:ascii="Arial" w:hAnsi="Arial" w:cs="Arial"/>
          <w:b/>
          <w:bCs/>
          <w:color w:val="000000"/>
          <w:szCs w:val="24"/>
          <w:lang w:val="es-ES"/>
        </w:rPr>
        <w:t>Lagos,</w:t>
      </w:r>
      <w:r w:rsidR="002335BF" w:rsidRPr="009B7BA4">
        <w:rPr>
          <w:rFonts w:ascii="Arial" w:hAnsi="Arial" w:cs="Arial"/>
          <w:b/>
          <w:bCs/>
          <w:color w:val="000000"/>
          <w:szCs w:val="24"/>
          <w:lang w:val="es-ES"/>
        </w:rPr>
        <w:t xml:space="preserve"> Jalisco.</w:t>
      </w:r>
    </w:p>
    <w:p w14:paraId="069D0E5D" w14:textId="77777777" w:rsidR="007A317E" w:rsidRPr="009B7BA4" w:rsidRDefault="007A317E" w:rsidP="007A317E">
      <w:pPr>
        <w:ind w:right="50"/>
        <w:jc w:val="both"/>
        <w:rPr>
          <w:rFonts w:ascii="Arial" w:hAnsi="Arial" w:cs="Arial"/>
          <w:color w:val="000000"/>
          <w:lang w:val="es-ES"/>
        </w:rPr>
      </w:pPr>
    </w:p>
    <w:p w14:paraId="55235571" w14:textId="77777777" w:rsidR="00AD2AA4" w:rsidRPr="009B7BA4" w:rsidRDefault="00AD2AA4" w:rsidP="00F413E6">
      <w:pPr>
        <w:ind w:right="50"/>
        <w:jc w:val="both"/>
        <w:rPr>
          <w:rFonts w:ascii="Arial" w:hAnsi="Arial" w:cs="Arial"/>
          <w:b/>
          <w:color w:val="000000"/>
          <w:lang w:val="es-ES"/>
        </w:rPr>
      </w:pPr>
    </w:p>
    <w:p w14:paraId="38677966" w14:textId="08DFF000" w:rsidR="009E5B0C" w:rsidRPr="009B7BA4" w:rsidRDefault="00ED15FE" w:rsidP="00532FCB">
      <w:pPr>
        <w:ind w:right="50"/>
        <w:rPr>
          <w:rFonts w:ascii="Arial" w:hAnsi="Arial" w:cs="Arial"/>
          <w:b/>
          <w:color w:val="000000"/>
          <w:lang w:val="es-ES"/>
        </w:rPr>
      </w:pPr>
      <w:r w:rsidRPr="009B7BA4">
        <w:rPr>
          <w:rFonts w:ascii="Arial" w:hAnsi="Arial" w:cs="Arial"/>
          <w:b/>
          <w:color w:val="000000"/>
          <w:lang w:val="es-ES"/>
        </w:rPr>
        <w:t>II. Fundamentación Jurídica</w:t>
      </w:r>
    </w:p>
    <w:p w14:paraId="74A91245" w14:textId="2F56F9B7" w:rsidR="00532FCB" w:rsidRPr="009B7BA4" w:rsidRDefault="00DD2CE7" w:rsidP="00532FCB">
      <w:pPr>
        <w:ind w:right="50"/>
        <w:rPr>
          <w:rFonts w:ascii="Arial" w:hAnsi="Arial" w:cs="Arial"/>
          <w:b/>
          <w:color w:val="000000"/>
          <w:lang w:val="es-ES"/>
        </w:rPr>
      </w:pPr>
      <w:r w:rsidRPr="009B7BA4">
        <w:rPr>
          <w:rFonts w:ascii="Arial" w:hAnsi="Arial" w:cs="Arial"/>
          <w:b/>
          <w:color w:val="000000"/>
          <w:lang w:val="es-ES"/>
        </w:rPr>
        <w:t xml:space="preserve">II. </w:t>
      </w:r>
      <w:r w:rsidR="00ED15FE" w:rsidRPr="009B7BA4">
        <w:rPr>
          <w:rFonts w:ascii="Arial" w:hAnsi="Arial" w:cs="Arial"/>
          <w:b/>
          <w:color w:val="000000"/>
          <w:lang w:val="es-ES"/>
        </w:rPr>
        <w:t xml:space="preserve">1 </w:t>
      </w:r>
      <w:r w:rsidR="000B390E" w:rsidRPr="009B7BA4">
        <w:rPr>
          <w:rFonts w:ascii="Arial" w:hAnsi="Arial" w:cs="Arial"/>
          <w:b/>
          <w:color w:val="000000"/>
          <w:lang w:val="es-ES"/>
        </w:rPr>
        <w:t xml:space="preserve">Bases Jurídicas </w:t>
      </w:r>
    </w:p>
    <w:p w14:paraId="152EE791" w14:textId="77777777" w:rsidR="00532FCB" w:rsidRPr="009B7BA4" w:rsidRDefault="00532FCB" w:rsidP="00532FCB">
      <w:pPr>
        <w:ind w:right="50"/>
        <w:rPr>
          <w:rFonts w:ascii="Arial" w:hAnsi="Arial" w:cs="Arial"/>
          <w:b/>
          <w:color w:val="000000"/>
          <w:lang w:val="es-ES"/>
        </w:rPr>
      </w:pPr>
    </w:p>
    <w:p w14:paraId="4B4544DF" w14:textId="77777777" w:rsidR="00532FCB" w:rsidRPr="009B7BA4" w:rsidRDefault="00532FCB" w:rsidP="00532FCB">
      <w:pPr>
        <w:ind w:right="50"/>
        <w:jc w:val="both"/>
        <w:rPr>
          <w:rFonts w:ascii="Arial" w:hAnsi="Arial" w:cs="Arial"/>
        </w:rPr>
      </w:pPr>
      <w:r w:rsidRPr="009B7BA4">
        <w:rPr>
          <w:rFonts w:ascii="Arial" w:hAnsi="Arial" w:cs="Arial"/>
        </w:rPr>
        <w:t>Los</w:t>
      </w:r>
      <w:r w:rsidRPr="009B7BA4">
        <w:rPr>
          <w:rFonts w:ascii="Arial" w:hAnsi="Arial" w:cs="Arial"/>
          <w:spacing w:val="-8"/>
        </w:rPr>
        <w:t xml:space="preserve"> </w:t>
      </w:r>
      <w:r w:rsidRPr="009B7BA4">
        <w:rPr>
          <w:rFonts w:ascii="Arial" w:hAnsi="Arial" w:cs="Arial"/>
        </w:rPr>
        <w:t>presentes</w:t>
      </w:r>
      <w:r w:rsidRPr="009B7BA4">
        <w:rPr>
          <w:rFonts w:ascii="Arial" w:hAnsi="Arial" w:cs="Arial"/>
          <w:spacing w:val="-8"/>
        </w:rPr>
        <w:t xml:space="preserve"> </w:t>
      </w:r>
      <w:r w:rsidRPr="009B7BA4">
        <w:rPr>
          <w:rFonts w:ascii="Arial" w:hAnsi="Arial" w:cs="Arial"/>
        </w:rPr>
        <w:t>ordenamientos</w:t>
      </w:r>
      <w:r w:rsidRPr="009B7BA4">
        <w:rPr>
          <w:rFonts w:ascii="Arial" w:hAnsi="Arial" w:cs="Arial"/>
          <w:spacing w:val="-8"/>
        </w:rPr>
        <w:t xml:space="preserve"> </w:t>
      </w:r>
      <w:r w:rsidRPr="009B7BA4">
        <w:rPr>
          <w:rFonts w:ascii="Arial" w:hAnsi="Arial" w:cs="Arial"/>
        </w:rPr>
        <w:t>legales</w:t>
      </w:r>
      <w:r w:rsidRPr="009B7BA4">
        <w:rPr>
          <w:rFonts w:ascii="Arial" w:hAnsi="Arial" w:cs="Arial"/>
          <w:spacing w:val="-5"/>
        </w:rPr>
        <w:t xml:space="preserve"> </w:t>
      </w:r>
      <w:r w:rsidRPr="009B7BA4">
        <w:rPr>
          <w:rFonts w:ascii="Arial" w:hAnsi="Arial" w:cs="Arial"/>
        </w:rPr>
        <w:t>y</w:t>
      </w:r>
      <w:r w:rsidRPr="009B7BA4">
        <w:rPr>
          <w:rFonts w:ascii="Arial" w:hAnsi="Arial" w:cs="Arial"/>
          <w:spacing w:val="-11"/>
        </w:rPr>
        <w:t xml:space="preserve"> </w:t>
      </w:r>
      <w:r w:rsidRPr="009B7BA4">
        <w:rPr>
          <w:rFonts w:ascii="Arial" w:hAnsi="Arial" w:cs="Arial"/>
        </w:rPr>
        <w:t>normativos,</w:t>
      </w:r>
      <w:r w:rsidRPr="009B7BA4">
        <w:rPr>
          <w:rFonts w:ascii="Arial" w:hAnsi="Arial" w:cs="Arial"/>
          <w:spacing w:val="-7"/>
        </w:rPr>
        <w:t xml:space="preserve"> </w:t>
      </w:r>
      <w:r w:rsidRPr="009B7BA4">
        <w:rPr>
          <w:rFonts w:ascii="Arial" w:hAnsi="Arial" w:cs="Arial"/>
        </w:rPr>
        <w:t>que</w:t>
      </w:r>
      <w:r w:rsidRPr="009B7BA4">
        <w:rPr>
          <w:rFonts w:ascii="Arial" w:hAnsi="Arial" w:cs="Arial"/>
          <w:spacing w:val="-10"/>
        </w:rPr>
        <w:t xml:space="preserve"> </w:t>
      </w:r>
      <w:r w:rsidRPr="009B7BA4">
        <w:rPr>
          <w:rFonts w:ascii="Arial" w:hAnsi="Arial" w:cs="Arial"/>
        </w:rPr>
        <w:t>inciden</w:t>
      </w:r>
      <w:r w:rsidRPr="009B7BA4">
        <w:rPr>
          <w:rFonts w:ascii="Arial" w:hAnsi="Arial" w:cs="Arial"/>
          <w:spacing w:val="-10"/>
        </w:rPr>
        <w:t xml:space="preserve"> </w:t>
      </w:r>
      <w:r w:rsidRPr="009B7BA4">
        <w:rPr>
          <w:rFonts w:ascii="Arial" w:hAnsi="Arial" w:cs="Arial"/>
        </w:rPr>
        <w:t>en</w:t>
      </w:r>
      <w:r w:rsidRPr="009B7BA4">
        <w:rPr>
          <w:rFonts w:ascii="Arial" w:hAnsi="Arial" w:cs="Arial"/>
          <w:spacing w:val="-10"/>
        </w:rPr>
        <w:t xml:space="preserve"> </w:t>
      </w:r>
      <w:r w:rsidRPr="009B7BA4">
        <w:rPr>
          <w:rFonts w:ascii="Arial" w:hAnsi="Arial" w:cs="Arial"/>
        </w:rPr>
        <w:t>el</w:t>
      </w:r>
      <w:r w:rsidRPr="009B7BA4">
        <w:rPr>
          <w:rFonts w:ascii="Arial" w:hAnsi="Arial" w:cs="Arial"/>
          <w:spacing w:val="-8"/>
        </w:rPr>
        <w:t xml:space="preserve"> </w:t>
      </w:r>
      <w:r w:rsidRPr="009B7BA4">
        <w:rPr>
          <w:rFonts w:ascii="Arial" w:hAnsi="Arial" w:cs="Arial"/>
        </w:rPr>
        <w:t>desarrollo</w:t>
      </w:r>
      <w:r w:rsidRPr="009B7BA4">
        <w:rPr>
          <w:rFonts w:ascii="Arial" w:hAnsi="Arial" w:cs="Arial"/>
          <w:spacing w:val="-10"/>
        </w:rPr>
        <w:t xml:space="preserve"> </w:t>
      </w:r>
      <w:r w:rsidRPr="009B7BA4">
        <w:rPr>
          <w:rFonts w:ascii="Arial" w:hAnsi="Arial" w:cs="Arial"/>
        </w:rPr>
        <w:t>urbano territorial de los diferentes niveles de gobierno, constituyen las bases jurídicas para el ordenamiento de los asentamientos humanos y las adecuadas provisiones, usos, reservas y destinos de tierras, aguas y bosques, a efecto de ejecutar obras públicas y de planear y regular la fundación, conservación, mejoramiento y crecimiento de los centros de población. Asimismo, para formular, aprobar y administrar la zonificación y planes</w:t>
      </w:r>
      <w:r w:rsidRPr="009B7BA4">
        <w:rPr>
          <w:rFonts w:ascii="Arial" w:hAnsi="Arial" w:cs="Arial"/>
          <w:spacing w:val="-9"/>
        </w:rPr>
        <w:t xml:space="preserve"> </w:t>
      </w:r>
      <w:r w:rsidRPr="009B7BA4">
        <w:rPr>
          <w:rFonts w:ascii="Arial" w:hAnsi="Arial" w:cs="Arial"/>
        </w:rPr>
        <w:t>de</w:t>
      </w:r>
      <w:r w:rsidRPr="009B7BA4">
        <w:rPr>
          <w:rFonts w:ascii="Arial" w:hAnsi="Arial" w:cs="Arial"/>
          <w:spacing w:val="-10"/>
        </w:rPr>
        <w:t xml:space="preserve"> </w:t>
      </w:r>
      <w:r w:rsidRPr="009B7BA4">
        <w:rPr>
          <w:rFonts w:ascii="Arial" w:hAnsi="Arial" w:cs="Arial"/>
        </w:rPr>
        <w:t>desarrollo</w:t>
      </w:r>
      <w:r w:rsidRPr="009B7BA4">
        <w:rPr>
          <w:rFonts w:ascii="Arial" w:hAnsi="Arial" w:cs="Arial"/>
          <w:spacing w:val="-10"/>
        </w:rPr>
        <w:t xml:space="preserve"> </w:t>
      </w:r>
      <w:r w:rsidRPr="009B7BA4">
        <w:rPr>
          <w:rFonts w:ascii="Arial" w:hAnsi="Arial" w:cs="Arial"/>
        </w:rPr>
        <w:t>urbano</w:t>
      </w:r>
      <w:r w:rsidRPr="009B7BA4">
        <w:rPr>
          <w:rFonts w:ascii="Arial" w:hAnsi="Arial" w:cs="Arial"/>
          <w:spacing w:val="-7"/>
        </w:rPr>
        <w:t xml:space="preserve"> </w:t>
      </w:r>
      <w:r w:rsidRPr="009B7BA4">
        <w:rPr>
          <w:rFonts w:ascii="Arial" w:hAnsi="Arial" w:cs="Arial"/>
        </w:rPr>
        <w:t>municipal;</w:t>
      </w:r>
      <w:r w:rsidRPr="009B7BA4">
        <w:rPr>
          <w:rFonts w:ascii="Arial" w:hAnsi="Arial" w:cs="Arial"/>
          <w:spacing w:val="-7"/>
        </w:rPr>
        <w:t xml:space="preserve"> </w:t>
      </w:r>
      <w:r w:rsidRPr="009B7BA4">
        <w:rPr>
          <w:rFonts w:ascii="Arial" w:hAnsi="Arial" w:cs="Arial"/>
        </w:rPr>
        <w:t>participar</w:t>
      </w:r>
      <w:r w:rsidRPr="009B7BA4">
        <w:rPr>
          <w:rFonts w:ascii="Arial" w:hAnsi="Arial" w:cs="Arial"/>
          <w:spacing w:val="-8"/>
        </w:rPr>
        <w:t xml:space="preserve"> </w:t>
      </w:r>
      <w:r w:rsidRPr="009B7BA4">
        <w:rPr>
          <w:rFonts w:ascii="Arial" w:hAnsi="Arial" w:cs="Arial"/>
        </w:rPr>
        <w:t>en</w:t>
      </w:r>
      <w:r w:rsidRPr="009B7BA4">
        <w:rPr>
          <w:rFonts w:ascii="Arial" w:hAnsi="Arial" w:cs="Arial"/>
          <w:spacing w:val="-11"/>
        </w:rPr>
        <w:t xml:space="preserve"> </w:t>
      </w:r>
      <w:r w:rsidRPr="009B7BA4">
        <w:rPr>
          <w:rFonts w:ascii="Arial" w:hAnsi="Arial" w:cs="Arial"/>
        </w:rPr>
        <w:t>la</w:t>
      </w:r>
      <w:r w:rsidRPr="009B7BA4">
        <w:rPr>
          <w:rFonts w:ascii="Arial" w:hAnsi="Arial" w:cs="Arial"/>
          <w:spacing w:val="-10"/>
        </w:rPr>
        <w:t xml:space="preserve"> </w:t>
      </w:r>
      <w:r w:rsidRPr="009B7BA4">
        <w:rPr>
          <w:rFonts w:ascii="Arial" w:hAnsi="Arial" w:cs="Arial"/>
        </w:rPr>
        <w:t>creación</w:t>
      </w:r>
      <w:r w:rsidRPr="009B7BA4">
        <w:rPr>
          <w:rFonts w:ascii="Arial" w:hAnsi="Arial" w:cs="Arial"/>
          <w:spacing w:val="-6"/>
        </w:rPr>
        <w:t xml:space="preserve"> </w:t>
      </w:r>
      <w:r w:rsidRPr="009B7BA4">
        <w:rPr>
          <w:rFonts w:ascii="Arial" w:hAnsi="Arial" w:cs="Arial"/>
        </w:rPr>
        <w:t>y</w:t>
      </w:r>
      <w:r w:rsidRPr="009B7BA4">
        <w:rPr>
          <w:rFonts w:ascii="Arial" w:hAnsi="Arial" w:cs="Arial"/>
          <w:spacing w:val="-12"/>
        </w:rPr>
        <w:t xml:space="preserve"> </w:t>
      </w:r>
      <w:r w:rsidRPr="009B7BA4">
        <w:rPr>
          <w:rFonts w:ascii="Arial" w:hAnsi="Arial" w:cs="Arial"/>
        </w:rPr>
        <w:t>administración</w:t>
      </w:r>
      <w:r w:rsidRPr="009B7BA4">
        <w:rPr>
          <w:rFonts w:ascii="Arial" w:hAnsi="Arial" w:cs="Arial"/>
          <w:spacing w:val="-10"/>
        </w:rPr>
        <w:t xml:space="preserve"> </w:t>
      </w:r>
      <w:r w:rsidRPr="009B7BA4">
        <w:rPr>
          <w:rFonts w:ascii="Arial" w:hAnsi="Arial" w:cs="Arial"/>
        </w:rPr>
        <w:t>de</w:t>
      </w:r>
      <w:r w:rsidRPr="009B7BA4">
        <w:rPr>
          <w:rFonts w:ascii="Arial" w:hAnsi="Arial" w:cs="Arial"/>
          <w:spacing w:val="-11"/>
        </w:rPr>
        <w:t xml:space="preserve"> </w:t>
      </w:r>
      <w:r w:rsidRPr="009B7BA4">
        <w:rPr>
          <w:rFonts w:ascii="Arial" w:hAnsi="Arial" w:cs="Arial"/>
        </w:rPr>
        <w:t>sus reservas territoriales y controlar y vigilar la utilización del suelo en su jurisdicción territorial.</w:t>
      </w:r>
    </w:p>
    <w:p w14:paraId="3B6FF63B" w14:textId="77777777" w:rsidR="00532FCB" w:rsidRPr="009B7BA4" w:rsidRDefault="00532FCB" w:rsidP="00532FCB">
      <w:pPr>
        <w:ind w:right="50"/>
        <w:jc w:val="both"/>
        <w:rPr>
          <w:rFonts w:ascii="Arial" w:hAnsi="Arial" w:cs="Arial"/>
          <w:b/>
          <w:color w:val="000000"/>
          <w:lang w:val="es-ES"/>
        </w:rPr>
      </w:pPr>
    </w:p>
    <w:p w14:paraId="5145F965" w14:textId="77777777" w:rsidR="007F3A1A" w:rsidRPr="009B7BA4" w:rsidRDefault="007F3A1A" w:rsidP="00532FCB">
      <w:pPr>
        <w:ind w:right="50"/>
        <w:jc w:val="both"/>
        <w:rPr>
          <w:rFonts w:ascii="Arial" w:hAnsi="Arial" w:cs="Arial"/>
          <w:b/>
          <w:color w:val="000000"/>
          <w:lang w:val="es-ES"/>
        </w:rPr>
      </w:pPr>
    </w:p>
    <w:p w14:paraId="047D67DE" w14:textId="122EEE56" w:rsidR="00532FCB" w:rsidRPr="009B7BA4" w:rsidRDefault="000B390E" w:rsidP="000B390E">
      <w:pPr>
        <w:ind w:right="50"/>
        <w:jc w:val="center"/>
        <w:rPr>
          <w:rFonts w:ascii="Arial" w:hAnsi="Arial" w:cs="Arial"/>
          <w:b/>
          <w:color w:val="000000"/>
          <w:lang w:val="es-ES"/>
        </w:rPr>
      </w:pPr>
      <w:r w:rsidRPr="009B7BA4">
        <w:rPr>
          <w:rFonts w:ascii="Arial" w:hAnsi="Arial" w:cs="Arial"/>
          <w:b/>
          <w:color w:val="000000"/>
          <w:lang w:val="es-ES"/>
        </w:rPr>
        <w:t>Constitución Política de los Estados Unidos Mexicanos</w:t>
      </w:r>
    </w:p>
    <w:p w14:paraId="5A0670C3" w14:textId="77777777" w:rsidR="00532FCB" w:rsidRPr="009B7BA4" w:rsidRDefault="00532FCB" w:rsidP="00532FCB">
      <w:pPr>
        <w:ind w:right="50"/>
        <w:jc w:val="both"/>
        <w:rPr>
          <w:rFonts w:ascii="Arial" w:hAnsi="Arial" w:cs="Arial"/>
          <w:b/>
          <w:color w:val="000000"/>
          <w:lang w:val="es-ES"/>
        </w:rPr>
      </w:pPr>
    </w:p>
    <w:p w14:paraId="4420BCC2" w14:textId="1DB7C753" w:rsidR="00532FCB" w:rsidRPr="009B7BA4" w:rsidRDefault="00532FCB" w:rsidP="00532FCB">
      <w:pPr>
        <w:pStyle w:val="Textoindependiente"/>
        <w:spacing w:line="276" w:lineRule="auto"/>
        <w:ind w:right="170"/>
        <w:jc w:val="both"/>
        <w:rPr>
          <w:rFonts w:ascii="Arial" w:hAnsi="Arial" w:cs="Arial"/>
        </w:rPr>
      </w:pPr>
      <w:r w:rsidRPr="009B7BA4">
        <w:rPr>
          <w:rFonts w:ascii="Arial" w:hAnsi="Arial" w:cs="Arial"/>
        </w:rPr>
        <w:t>El fundamento jurídico de la planeación y ordenamiento del territorio a nivel nacional, se encuentra en la Constitución Política de los Estados Unidos Mexicanos en sus artículos 25 y 26, en donde se establecen las atribuciones del gobierno federal en materia de planeación del desarrollo,</w:t>
      </w:r>
      <w:r w:rsidRPr="009B7BA4">
        <w:rPr>
          <w:rFonts w:ascii="Arial" w:hAnsi="Arial" w:cs="Arial"/>
          <w:spacing w:val="-7"/>
        </w:rPr>
        <w:t xml:space="preserve"> </w:t>
      </w:r>
      <w:r w:rsidRPr="009B7BA4">
        <w:rPr>
          <w:rFonts w:ascii="Arial" w:hAnsi="Arial" w:cs="Arial"/>
        </w:rPr>
        <w:t>y</w:t>
      </w:r>
      <w:r w:rsidRPr="009B7BA4">
        <w:rPr>
          <w:rFonts w:ascii="Arial" w:hAnsi="Arial" w:cs="Arial"/>
          <w:spacing w:val="-15"/>
        </w:rPr>
        <w:t xml:space="preserve"> </w:t>
      </w:r>
      <w:r w:rsidRPr="009B7BA4">
        <w:rPr>
          <w:rFonts w:ascii="Arial" w:hAnsi="Arial" w:cs="Arial"/>
        </w:rPr>
        <w:t>se</w:t>
      </w:r>
      <w:r w:rsidRPr="009B7BA4">
        <w:rPr>
          <w:rFonts w:ascii="Arial" w:hAnsi="Arial" w:cs="Arial"/>
          <w:spacing w:val="-14"/>
        </w:rPr>
        <w:t xml:space="preserve"> </w:t>
      </w:r>
      <w:r w:rsidRPr="009B7BA4">
        <w:rPr>
          <w:rFonts w:ascii="Arial" w:hAnsi="Arial" w:cs="Arial"/>
        </w:rPr>
        <w:t>faculta</w:t>
      </w:r>
      <w:r w:rsidRPr="009B7BA4">
        <w:rPr>
          <w:rFonts w:ascii="Arial" w:hAnsi="Arial" w:cs="Arial"/>
          <w:spacing w:val="-13"/>
        </w:rPr>
        <w:t xml:space="preserve"> </w:t>
      </w:r>
      <w:r w:rsidRPr="009B7BA4">
        <w:rPr>
          <w:rFonts w:ascii="Arial" w:hAnsi="Arial" w:cs="Arial"/>
        </w:rPr>
        <w:t>la</w:t>
      </w:r>
      <w:r w:rsidRPr="009B7BA4">
        <w:rPr>
          <w:rFonts w:ascii="Arial" w:hAnsi="Arial" w:cs="Arial"/>
          <w:spacing w:val="-13"/>
        </w:rPr>
        <w:t xml:space="preserve"> </w:t>
      </w:r>
      <w:r w:rsidRPr="009B7BA4">
        <w:rPr>
          <w:rFonts w:ascii="Arial" w:hAnsi="Arial" w:cs="Arial"/>
        </w:rPr>
        <w:t>instauración</w:t>
      </w:r>
      <w:r w:rsidRPr="009B7BA4">
        <w:rPr>
          <w:rFonts w:ascii="Arial" w:hAnsi="Arial" w:cs="Arial"/>
          <w:spacing w:val="-13"/>
        </w:rPr>
        <w:t xml:space="preserve"> </w:t>
      </w:r>
      <w:r w:rsidRPr="009B7BA4">
        <w:rPr>
          <w:rFonts w:ascii="Arial" w:hAnsi="Arial" w:cs="Arial"/>
        </w:rPr>
        <w:t>del</w:t>
      </w:r>
      <w:r w:rsidRPr="009B7BA4">
        <w:rPr>
          <w:rFonts w:ascii="Arial" w:hAnsi="Arial" w:cs="Arial"/>
          <w:spacing w:val="-13"/>
        </w:rPr>
        <w:t xml:space="preserve"> </w:t>
      </w:r>
      <w:r w:rsidRPr="009B7BA4">
        <w:rPr>
          <w:rFonts w:ascii="Arial" w:hAnsi="Arial" w:cs="Arial"/>
        </w:rPr>
        <w:t>Sistema</w:t>
      </w:r>
      <w:r w:rsidRPr="009B7BA4">
        <w:rPr>
          <w:rFonts w:ascii="Arial" w:hAnsi="Arial" w:cs="Arial"/>
          <w:spacing w:val="-13"/>
        </w:rPr>
        <w:t xml:space="preserve"> </w:t>
      </w:r>
      <w:r w:rsidRPr="009B7BA4">
        <w:rPr>
          <w:rFonts w:ascii="Arial" w:hAnsi="Arial" w:cs="Arial"/>
        </w:rPr>
        <w:t>Nacional</w:t>
      </w:r>
      <w:r w:rsidRPr="009B7BA4">
        <w:rPr>
          <w:rFonts w:ascii="Arial" w:hAnsi="Arial" w:cs="Arial"/>
          <w:spacing w:val="-12"/>
        </w:rPr>
        <w:t xml:space="preserve"> </w:t>
      </w:r>
      <w:r w:rsidRPr="009B7BA4">
        <w:rPr>
          <w:rFonts w:ascii="Arial" w:hAnsi="Arial" w:cs="Arial"/>
        </w:rPr>
        <w:t>de</w:t>
      </w:r>
      <w:r w:rsidRPr="009B7BA4">
        <w:rPr>
          <w:rFonts w:ascii="Arial" w:hAnsi="Arial" w:cs="Arial"/>
          <w:spacing w:val="-13"/>
        </w:rPr>
        <w:t xml:space="preserve"> </w:t>
      </w:r>
      <w:r w:rsidRPr="009B7BA4">
        <w:rPr>
          <w:rFonts w:ascii="Arial" w:hAnsi="Arial" w:cs="Arial"/>
        </w:rPr>
        <w:t>Planeación</w:t>
      </w:r>
      <w:r w:rsidRPr="009B7BA4">
        <w:rPr>
          <w:rFonts w:ascii="Arial" w:hAnsi="Arial" w:cs="Arial"/>
          <w:spacing w:val="-14"/>
        </w:rPr>
        <w:t xml:space="preserve"> </w:t>
      </w:r>
      <w:r w:rsidRPr="009B7BA4">
        <w:rPr>
          <w:rFonts w:ascii="Arial" w:hAnsi="Arial" w:cs="Arial"/>
        </w:rPr>
        <w:t>Democrática del</w:t>
      </w:r>
      <w:r w:rsidRPr="009B7BA4">
        <w:rPr>
          <w:rFonts w:ascii="Arial" w:hAnsi="Arial" w:cs="Arial"/>
          <w:spacing w:val="-6"/>
        </w:rPr>
        <w:t xml:space="preserve"> </w:t>
      </w:r>
      <w:r w:rsidRPr="009B7BA4">
        <w:rPr>
          <w:rFonts w:ascii="Arial" w:hAnsi="Arial" w:cs="Arial"/>
        </w:rPr>
        <w:t>que</w:t>
      </w:r>
      <w:r w:rsidRPr="009B7BA4">
        <w:rPr>
          <w:rFonts w:ascii="Arial" w:hAnsi="Arial" w:cs="Arial"/>
          <w:spacing w:val="-6"/>
        </w:rPr>
        <w:t xml:space="preserve"> </w:t>
      </w:r>
      <w:r w:rsidRPr="009B7BA4">
        <w:rPr>
          <w:rFonts w:ascii="Arial" w:hAnsi="Arial" w:cs="Arial"/>
        </w:rPr>
        <w:t>se</w:t>
      </w:r>
      <w:r w:rsidRPr="009B7BA4">
        <w:rPr>
          <w:rFonts w:ascii="Arial" w:hAnsi="Arial" w:cs="Arial"/>
          <w:spacing w:val="-2"/>
        </w:rPr>
        <w:t xml:space="preserve"> </w:t>
      </w:r>
      <w:r w:rsidRPr="009B7BA4">
        <w:rPr>
          <w:rFonts w:ascii="Arial" w:hAnsi="Arial" w:cs="Arial"/>
        </w:rPr>
        <w:t>desprende</w:t>
      </w:r>
      <w:r w:rsidRPr="009B7BA4">
        <w:rPr>
          <w:rFonts w:ascii="Arial" w:hAnsi="Arial" w:cs="Arial"/>
          <w:spacing w:val="-7"/>
        </w:rPr>
        <w:t xml:space="preserve"> </w:t>
      </w:r>
      <w:r w:rsidRPr="009B7BA4">
        <w:rPr>
          <w:rFonts w:ascii="Arial" w:hAnsi="Arial" w:cs="Arial"/>
        </w:rPr>
        <w:t>la</w:t>
      </w:r>
      <w:r w:rsidRPr="009B7BA4">
        <w:rPr>
          <w:rFonts w:ascii="Arial" w:hAnsi="Arial" w:cs="Arial"/>
          <w:spacing w:val="-6"/>
        </w:rPr>
        <w:t xml:space="preserve"> </w:t>
      </w:r>
      <w:r w:rsidRPr="009B7BA4">
        <w:rPr>
          <w:rFonts w:ascii="Arial" w:hAnsi="Arial" w:cs="Arial"/>
        </w:rPr>
        <w:t>Ley</w:t>
      </w:r>
      <w:r w:rsidRPr="009B7BA4">
        <w:rPr>
          <w:rFonts w:ascii="Arial" w:hAnsi="Arial" w:cs="Arial"/>
          <w:spacing w:val="-8"/>
        </w:rPr>
        <w:t xml:space="preserve"> </w:t>
      </w:r>
      <w:r w:rsidRPr="009B7BA4">
        <w:rPr>
          <w:rFonts w:ascii="Arial" w:hAnsi="Arial" w:cs="Arial"/>
        </w:rPr>
        <w:t>General</w:t>
      </w:r>
      <w:r w:rsidRPr="009B7BA4">
        <w:rPr>
          <w:rFonts w:ascii="Arial" w:hAnsi="Arial" w:cs="Arial"/>
          <w:spacing w:val="-2"/>
        </w:rPr>
        <w:t xml:space="preserve"> </w:t>
      </w:r>
      <w:r w:rsidRPr="009B7BA4">
        <w:rPr>
          <w:rFonts w:ascii="Arial" w:hAnsi="Arial" w:cs="Arial"/>
        </w:rPr>
        <w:t>de</w:t>
      </w:r>
      <w:r w:rsidRPr="009B7BA4">
        <w:rPr>
          <w:rFonts w:ascii="Arial" w:hAnsi="Arial" w:cs="Arial"/>
          <w:spacing w:val="-6"/>
        </w:rPr>
        <w:t xml:space="preserve"> </w:t>
      </w:r>
      <w:r w:rsidRPr="009B7BA4">
        <w:rPr>
          <w:rFonts w:ascii="Arial" w:hAnsi="Arial" w:cs="Arial"/>
        </w:rPr>
        <w:t>Planeación,</w:t>
      </w:r>
      <w:r w:rsidRPr="009B7BA4">
        <w:rPr>
          <w:rFonts w:ascii="Arial" w:hAnsi="Arial" w:cs="Arial"/>
          <w:spacing w:val="-4"/>
        </w:rPr>
        <w:t xml:space="preserve"> </w:t>
      </w:r>
      <w:r w:rsidRPr="009B7BA4">
        <w:rPr>
          <w:rFonts w:ascii="Arial" w:hAnsi="Arial" w:cs="Arial"/>
        </w:rPr>
        <w:t>y</w:t>
      </w:r>
      <w:r w:rsidRPr="009B7BA4">
        <w:rPr>
          <w:rFonts w:ascii="Arial" w:hAnsi="Arial" w:cs="Arial"/>
          <w:spacing w:val="-8"/>
        </w:rPr>
        <w:t xml:space="preserve"> </w:t>
      </w:r>
      <w:r w:rsidRPr="009B7BA4">
        <w:rPr>
          <w:rFonts w:ascii="Arial" w:hAnsi="Arial" w:cs="Arial"/>
        </w:rPr>
        <w:t>lo</w:t>
      </w:r>
      <w:r w:rsidRPr="009B7BA4">
        <w:rPr>
          <w:rFonts w:ascii="Arial" w:hAnsi="Arial" w:cs="Arial"/>
          <w:spacing w:val="-6"/>
        </w:rPr>
        <w:t xml:space="preserve"> </w:t>
      </w:r>
      <w:r w:rsidRPr="009B7BA4">
        <w:rPr>
          <w:rFonts w:ascii="Arial" w:hAnsi="Arial" w:cs="Arial"/>
        </w:rPr>
        <w:t>relativo</w:t>
      </w:r>
      <w:r w:rsidRPr="009B7BA4">
        <w:rPr>
          <w:rFonts w:ascii="Arial" w:hAnsi="Arial" w:cs="Arial"/>
          <w:spacing w:val="-1"/>
        </w:rPr>
        <w:t xml:space="preserve"> </w:t>
      </w:r>
      <w:r w:rsidRPr="009B7BA4">
        <w:rPr>
          <w:rFonts w:ascii="Arial" w:hAnsi="Arial" w:cs="Arial"/>
        </w:rPr>
        <w:t>a</w:t>
      </w:r>
      <w:r w:rsidRPr="009B7BA4">
        <w:rPr>
          <w:rFonts w:ascii="Arial" w:hAnsi="Arial" w:cs="Arial"/>
          <w:spacing w:val="-6"/>
        </w:rPr>
        <w:t xml:space="preserve"> </w:t>
      </w:r>
      <w:r w:rsidRPr="009B7BA4">
        <w:rPr>
          <w:rFonts w:ascii="Arial" w:hAnsi="Arial" w:cs="Arial"/>
        </w:rPr>
        <w:t>la</w:t>
      </w:r>
      <w:r w:rsidRPr="009B7BA4">
        <w:rPr>
          <w:rFonts w:ascii="Arial" w:hAnsi="Arial" w:cs="Arial"/>
          <w:spacing w:val="-6"/>
        </w:rPr>
        <w:t xml:space="preserve"> </w:t>
      </w:r>
      <w:r w:rsidRPr="009B7BA4">
        <w:rPr>
          <w:rFonts w:ascii="Arial" w:hAnsi="Arial" w:cs="Arial"/>
        </w:rPr>
        <w:t>ordenación</w:t>
      </w:r>
      <w:r w:rsidRPr="009B7BA4">
        <w:rPr>
          <w:rFonts w:ascii="Arial" w:hAnsi="Arial" w:cs="Arial"/>
          <w:spacing w:val="-2"/>
        </w:rPr>
        <w:t xml:space="preserve"> </w:t>
      </w:r>
      <w:r w:rsidRPr="009B7BA4">
        <w:rPr>
          <w:rFonts w:ascii="Arial" w:hAnsi="Arial" w:cs="Arial"/>
        </w:rPr>
        <w:t>de</w:t>
      </w:r>
      <w:r w:rsidRPr="009B7BA4">
        <w:rPr>
          <w:rFonts w:ascii="Arial" w:hAnsi="Arial" w:cs="Arial"/>
          <w:spacing w:val="-7"/>
        </w:rPr>
        <w:t xml:space="preserve"> </w:t>
      </w:r>
      <w:r w:rsidRPr="009B7BA4">
        <w:rPr>
          <w:rFonts w:ascii="Arial" w:hAnsi="Arial" w:cs="Arial"/>
        </w:rPr>
        <w:t>los asentamientos humanos.</w:t>
      </w:r>
    </w:p>
    <w:p w14:paraId="21873865" w14:textId="1B05E644" w:rsidR="005A3EEC" w:rsidRPr="009B7BA4" w:rsidRDefault="005A3EEC" w:rsidP="00532FCB">
      <w:pPr>
        <w:pStyle w:val="Textoindependiente"/>
        <w:spacing w:line="276" w:lineRule="auto"/>
        <w:ind w:right="170"/>
        <w:jc w:val="both"/>
        <w:rPr>
          <w:rFonts w:ascii="Arial" w:hAnsi="Arial" w:cs="Arial"/>
          <w:szCs w:val="24"/>
        </w:rPr>
      </w:pPr>
      <w:r w:rsidRPr="009B7BA4">
        <w:rPr>
          <w:rFonts w:ascii="Arial" w:hAnsi="Arial" w:cs="Arial"/>
          <w:color w:val="3F3F3F"/>
          <w:szCs w:val="24"/>
          <w:shd w:val="clear" w:color="auto" w:fill="FFFFFF"/>
        </w:rPr>
        <w:t>La Constitución en su artículo 26 letra A, menciona que el Estado organizará un sistema de planeación democrática del desarrollo nacional que imprima solidez, dinamismo, competitividad, permanencia y equidad al crecimiento de la economía para la independencia y la democratización política, social y cultural de la nación.</w:t>
      </w:r>
      <w:r w:rsidRPr="009B7BA4">
        <w:rPr>
          <w:rFonts w:ascii="Arial" w:hAnsi="Arial" w:cs="Arial"/>
          <w:color w:val="3F3F3F"/>
          <w:szCs w:val="24"/>
        </w:rPr>
        <w:br/>
      </w:r>
      <w:r w:rsidRPr="009B7BA4">
        <w:rPr>
          <w:rFonts w:ascii="Arial" w:hAnsi="Arial" w:cs="Arial"/>
          <w:color w:val="3F3F3F"/>
          <w:szCs w:val="24"/>
        </w:rPr>
        <w:br/>
      </w:r>
      <w:r w:rsidRPr="009B7BA4">
        <w:rPr>
          <w:rFonts w:ascii="Arial" w:hAnsi="Arial" w:cs="Arial"/>
          <w:color w:val="3F3F3F"/>
          <w:szCs w:val="24"/>
          <w:shd w:val="clear" w:color="auto" w:fill="FFFFFF"/>
        </w:rPr>
        <w:t>Los fines del proyecto nacional contenidos en esta Constitución determinarán los objetivos de la planeación. La planeación será democrática y deliberativa. Mediante los mecanismos de participación que establezca la ley, recogerá las aspiraciones y demandas de la sociedad para incorporarlas al plan y los programas de desarrollo. Habrá un plan nacional de desarrollo al que se sujetarán obligatoriamente los programas de la Administración Pública Federal.</w:t>
      </w:r>
    </w:p>
    <w:p w14:paraId="215F3021" w14:textId="77777777" w:rsidR="00532FCB" w:rsidRPr="009B7BA4" w:rsidRDefault="00532FCB" w:rsidP="00532FCB">
      <w:pPr>
        <w:pStyle w:val="Textoindependiente"/>
        <w:spacing w:before="92" w:line="276" w:lineRule="auto"/>
        <w:jc w:val="both"/>
        <w:rPr>
          <w:rFonts w:ascii="Arial" w:hAnsi="Arial" w:cs="Arial"/>
        </w:rPr>
      </w:pPr>
      <w:r w:rsidRPr="009B7BA4">
        <w:rPr>
          <w:rFonts w:ascii="Arial" w:hAnsi="Arial" w:cs="Arial"/>
        </w:rPr>
        <w:lastRenderedPageBreak/>
        <w:t>De</w:t>
      </w:r>
      <w:r w:rsidRPr="009B7BA4">
        <w:rPr>
          <w:rFonts w:ascii="Arial" w:hAnsi="Arial" w:cs="Arial"/>
          <w:spacing w:val="-8"/>
        </w:rPr>
        <w:t xml:space="preserve"> </w:t>
      </w:r>
      <w:r w:rsidRPr="009B7BA4">
        <w:rPr>
          <w:rFonts w:ascii="Arial" w:hAnsi="Arial" w:cs="Arial"/>
        </w:rPr>
        <w:t>manera</w:t>
      </w:r>
      <w:r w:rsidRPr="009B7BA4">
        <w:rPr>
          <w:rFonts w:ascii="Arial" w:hAnsi="Arial" w:cs="Arial"/>
          <w:spacing w:val="-8"/>
        </w:rPr>
        <w:t xml:space="preserve"> </w:t>
      </w:r>
      <w:r w:rsidRPr="009B7BA4">
        <w:rPr>
          <w:rFonts w:ascii="Arial" w:hAnsi="Arial" w:cs="Arial"/>
        </w:rPr>
        <w:t>particular</w:t>
      </w:r>
      <w:r w:rsidRPr="009B7BA4">
        <w:rPr>
          <w:rFonts w:ascii="Arial" w:hAnsi="Arial" w:cs="Arial"/>
          <w:spacing w:val="-3"/>
        </w:rPr>
        <w:t xml:space="preserve"> </w:t>
      </w:r>
      <w:r w:rsidRPr="009B7BA4">
        <w:rPr>
          <w:rFonts w:ascii="Arial" w:hAnsi="Arial" w:cs="Arial"/>
        </w:rPr>
        <w:t>y</w:t>
      </w:r>
      <w:r w:rsidRPr="009B7BA4">
        <w:rPr>
          <w:rFonts w:ascii="Arial" w:hAnsi="Arial" w:cs="Arial"/>
          <w:spacing w:val="-9"/>
        </w:rPr>
        <w:t xml:space="preserve"> </w:t>
      </w:r>
      <w:r w:rsidRPr="009B7BA4">
        <w:rPr>
          <w:rFonts w:ascii="Arial" w:hAnsi="Arial" w:cs="Arial"/>
        </w:rPr>
        <w:t>con</w:t>
      </w:r>
      <w:r w:rsidRPr="009B7BA4">
        <w:rPr>
          <w:rFonts w:ascii="Arial" w:hAnsi="Arial" w:cs="Arial"/>
          <w:spacing w:val="-8"/>
        </w:rPr>
        <w:t xml:space="preserve"> </w:t>
      </w:r>
      <w:r w:rsidRPr="009B7BA4">
        <w:rPr>
          <w:rFonts w:ascii="Arial" w:hAnsi="Arial" w:cs="Arial"/>
        </w:rPr>
        <w:t>relación</w:t>
      </w:r>
      <w:r w:rsidRPr="009B7BA4">
        <w:rPr>
          <w:rFonts w:ascii="Arial" w:hAnsi="Arial" w:cs="Arial"/>
          <w:spacing w:val="-8"/>
        </w:rPr>
        <w:t xml:space="preserve"> </w:t>
      </w:r>
      <w:r w:rsidRPr="009B7BA4">
        <w:rPr>
          <w:rFonts w:ascii="Arial" w:hAnsi="Arial" w:cs="Arial"/>
        </w:rPr>
        <w:t>a</w:t>
      </w:r>
      <w:r w:rsidRPr="009B7BA4">
        <w:rPr>
          <w:rFonts w:ascii="Arial" w:hAnsi="Arial" w:cs="Arial"/>
          <w:spacing w:val="-8"/>
        </w:rPr>
        <w:t xml:space="preserve"> </w:t>
      </w:r>
      <w:r w:rsidRPr="009B7BA4">
        <w:rPr>
          <w:rFonts w:ascii="Arial" w:hAnsi="Arial" w:cs="Arial"/>
        </w:rPr>
        <w:t>la</w:t>
      </w:r>
      <w:r w:rsidRPr="009B7BA4">
        <w:rPr>
          <w:rFonts w:ascii="Arial" w:hAnsi="Arial" w:cs="Arial"/>
          <w:spacing w:val="-8"/>
        </w:rPr>
        <w:t xml:space="preserve"> </w:t>
      </w:r>
      <w:r w:rsidRPr="009B7BA4">
        <w:rPr>
          <w:rFonts w:ascii="Arial" w:hAnsi="Arial" w:cs="Arial"/>
        </w:rPr>
        <w:t>planeación</w:t>
      </w:r>
      <w:r w:rsidRPr="009B7BA4">
        <w:rPr>
          <w:rFonts w:ascii="Arial" w:hAnsi="Arial" w:cs="Arial"/>
          <w:spacing w:val="-8"/>
        </w:rPr>
        <w:t xml:space="preserve"> </w:t>
      </w:r>
      <w:r w:rsidRPr="009B7BA4">
        <w:rPr>
          <w:rFonts w:ascii="Arial" w:hAnsi="Arial" w:cs="Arial"/>
        </w:rPr>
        <w:t>del</w:t>
      </w:r>
      <w:r w:rsidRPr="009B7BA4">
        <w:rPr>
          <w:rFonts w:ascii="Arial" w:hAnsi="Arial" w:cs="Arial"/>
          <w:spacing w:val="-7"/>
        </w:rPr>
        <w:t xml:space="preserve"> </w:t>
      </w:r>
      <w:r w:rsidRPr="009B7BA4">
        <w:rPr>
          <w:rFonts w:ascii="Arial" w:hAnsi="Arial" w:cs="Arial"/>
        </w:rPr>
        <w:t>desarrollo</w:t>
      </w:r>
      <w:r w:rsidRPr="009B7BA4">
        <w:rPr>
          <w:rFonts w:ascii="Arial" w:hAnsi="Arial" w:cs="Arial"/>
          <w:spacing w:val="-8"/>
        </w:rPr>
        <w:t xml:space="preserve"> </w:t>
      </w:r>
      <w:r w:rsidRPr="009B7BA4">
        <w:rPr>
          <w:rFonts w:ascii="Arial" w:hAnsi="Arial" w:cs="Arial"/>
        </w:rPr>
        <w:t>urbano,</w:t>
      </w:r>
      <w:r w:rsidRPr="009B7BA4">
        <w:rPr>
          <w:rFonts w:ascii="Arial" w:hAnsi="Arial" w:cs="Arial"/>
          <w:spacing w:val="-5"/>
        </w:rPr>
        <w:t xml:space="preserve"> </w:t>
      </w:r>
      <w:r w:rsidRPr="009B7BA4">
        <w:rPr>
          <w:rFonts w:ascii="Arial" w:hAnsi="Arial" w:cs="Arial"/>
        </w:rPr>
        <w:t>el</w:t>
      </w:r>
      <w:r w:rsidRPr="009B7BA4">
        <w:rPr>
          <w:rFonts w:ascii="Arial" w:hAnsi="Arial" w:cs="Arial"/>
          <w:spacing w:val="-4"/>
        </w:rPr>
        <w:t xml:space="preserve"> </w:t>
      </w:r>
      <w:r w:rsidRPr="009B7BA4">
        <w:rPr>
          <w:rFonts w:ascii="Arial" w:hAnsi="Arial" w:cs="Arial"/>
        </w:rPr>
        <w:t>artículo</w:t>
      </w:r>
      <w:r w:rsidRPr="009B7BA4">
        <w:rPr>
          <w:rFonts w:ascii="Arial" w:hAnsi="Arial" w:cs="Arial"/>
          <w:spacing w:val="-8"/>
        </w:rPr>
        <w:t xml:space="preserve"> </w:t>
      </w:r>
      <w:r w:rsidRPr="009B7BA4">
        <w:rPr>
          <w:rFonts w:ascii="Arial" w:hAnsi="Arial" w:cs="Arial"/>
        </w:rPr>
        <w:t>27 en su párrafo tercero establece que la nación tendrá en todo tiempo el derecho de imponer a la propiedad privada las modalidades que dicte el interés público, así como el de regular, en beneficio social, el aprovechamiento de los elementos naturales susceptibles de apropiación, con objeto de hacer una distribución equitativa de la riqueza pública, cuidar de su conservación, lograr el desarrollo equilibrado del país y</w:t>
      </w:r>
      <w:r w:rsidRPr="009B7BA4">
        <w:rPr>
          <w:rFonts w:ascii="Arial" w:hAnsi="Arial" w:cs="Arial"/>
          <w:spacing w:val="-47"/>
        </w:rPr>
        <w:t xml:space="preserve"> </w:t>
      </w:r>
      <w:r w:rsidRPr="009B7BA4">
        <w:rPr>
          <w:rFonts w:ascii="Arial" w:hAnsi="Arial" w:cs="Arial"/>
        </w:rPr>
        <w:t>el mejoramiento de las condiciones de vida de la población rural y urbana. En consecuencia, se dictarán las medidas necesarias para ordenar los asentamientos humanos y establecer adecuadas provisiones, usos, reservas y destinos de tierras, aguas</w:t>
      </w:r>
      <w:r w:rsidRPr="009B7BA4">
        <w:rPr>
          <w:rFonts w:ascii="Arial" w:hAnsi="Arial" w:cs="Arial"/>
          <w:spacing w:val="-16"/>
        </w:rPr>
        <w:t xml:space="preserve"> </w:t>
      </w:r>
      <w:r w:rsidRPr="009B7BA4">
        <w:rPr>
          <w:rFonts w:ascii="Arial" w:hAnsi="Arial" w:cs="Arial"/>
        </w:rPr>
        <w:t>y</w:t>
      </w:r>
      <w:r w:rsidRPr="009B7BA4">
        <w:rPr>
          <w:rFonts w:ascii="Arial" w:hAnsi="Arial" w:cs="Arial"/>
          <w:spacing w:val="-22"/>
        </w:rPr>
        <w:t xml:space="preserve"> </w:t>
      </w:r>
      <w:r w:rsidRPr="009B7BA4">
        <w:rPr>
          <w:rFonts w:ascii="Arial" w:hAnsi="Arial" w:cs="Arial"/>
        </w:rPr>
        <w:t>bosques,</w:t>
      </w:r>
      <w:r w:rsidRPr="009B7BA4">
        <w:rPr>
          <w:rFonts w:ascii="Arial" w:hAnsi="Arial" w:cs="Arial"/>
          <w:spacing w:val="-18"/>
        </w:rPr>
        <w:t xml:space="preserve"> </w:t>
      </w:r>
      <w:r w:rsidRPr="009B7BA4">
        <w:rPr>
          <w:rFonts w:ascii="Arial" w:hAnsi="Arial" w:cs="Arial"/>
        </w:rPr>
        <w:t>a</w:t>
      </w:r>
      <w:r w:rsidRPr="009B7BA4">
        <w:rPr>
          <w:rFonts w:ascii="Arial" w:hAnsi="Arial" w:cs="Arial"/>
          <w:spacing w:val="-21"/>
        </w:rPr>
        <w:t xml:space="preserve"> </w:t>
      </w:r>
      <w:r w:rsidRPr="009B7BA4">
        <w:rPr>
          <w:rFonts w:ascii="Arial" w:hAnsi="Arial" w:cs="Arial"/>
        </w:rPr>
        <w:t>efecto</w:t>
      </w:r>
      <w:r w:rsidRPr="009B7BA4">
        <w:rPr>
          <w:rFonts w:ascii="Arial" w:hAnsi="Arial" w:cs="Arial"/>
          <w:spacing w:val="-20"/>
        </w:rPr>
        <w:t xml:space="preserve"> </w:t>
      </w:r>
      <w:r w:rsidRPr="009B7BA4">
        <w:rPr>
          <w:rFonts w:ascii="Arial" w:hAnsi="Arial" w:cs="Arial"/>
        </w:rPr>
        <w:t>de</w:t>
      </w:r>
      <w:r w:rsidRPr="009B7BA4">
        <w:rPr>
          <w:rFonts w:ascii="Arial" w:hAnsi="Arial" w:cs="Arial"/>
          <w:spacing w:val="-21"/>
        </w:rPr>
        <w:t xml:space="preserve"> </w:t>
      </w:r>
      <w:r w:rsidRPr="009B7BA4">
        <w:rPr>
          <w:rFonts w:ascii="Arial" w:hAnsi="Arial" w:cs="Arial"/>
        </w:rPr>
        <w:t>ejecutar</w:t>
      </w:r>
      <w:r w:rsidRPr="009B7BA4">
        <w:rPr>
          <w:rFonts w:ascii="Arial" w:hAnsi="Arial" w:cs="Arial"/>
          <w:spacing w:val="-15"/>
        </w:rPr>
        <w:t xml:space="preserve"> </w:t>
      </w:r>
      <w:r w:rsidRPr="009B7BA4">
        <w:rPr>
          <w:rFonts w:ascii="Arial" w:hAnsi="Arial" w:cs="Arial"/>
        </w:rPr>
        <w:t>obras</w:t>
      </w:r>
      <w:r w:rsidRPr="009B7BA4">
        <w:rPr>
          <w:rFonts w:ascii="Arial" w:hAnsi="Arial" w:cs="Arial"/>
          <w:spacing w:val="-19"/>
        </w:rPr>
        <w:t xml:space="preserve"> </w:t>
      </w:r>
      <w:r w:rsidRPr="009B7BA4">
        <w:rPr>
          <w:rFonts w:ascii="Arial" w:hAnsi="Arial" w:cs="Arial"/>
        </w:rPr>
        <w:t>públicas</w:t>
      </w:r>
      <w:r w:rsidRPr="009B7BA4">
        <w:rPr>
          <w:rFonts w:ascii="Arial" w:hAnsi="Arial" w:cs="Arial"/>
          <w:spacing w:val="-18"/>
        </w:rPr>
        <w:t xml:space="preserve"> </w:t>
      </w:r>
      <w:r w:rsidRPr="009B7BA4">
        <w:rPr>
          <w:rFonts w:ascii="Arial" w:hAnsi="Arial" w:cs="Arial"/>
        </w:rPr>
        <w:t>y</w:t>
      </w:r>
      <w:r w:rsidRPr="009B7BA4">
        <w:rPr>
          <w:rFonts w:ascii="Arial" w:hAnsi="Arial" w:cs="Arial"/>
          <w:spacing w:val="-23"/>
        </w:rPr>
        <w:t xml:space="preserve"> </w:t>
      </w:r>
      <w:r w:rsidRPr="009B7BA4">
        <w:rPr>
          <w:rFonts w:ascii="Arial" w:hAnsi="Arial" w:cs="Arial"/>
        </w:rPr>
        <w:t>de</w:t>
      </w:r>
      <w:r w:rsidRPr="009B7BA4">
        <w:rPr>
          <w:rFonts w:ascii="Arial" w:hAnsi="Arial" w:cs="Arial"/>
          <w:spacing w:val="-20"/>
        </w:rPr>
        <w:t xml:space="preserve"> </w:t>
      </w:r>
      <w:r w:rsidRPr="009B7BA4">
        <w:rPr>
          <w:rFonts w:ascii="Arial" w:hAnsi="Arial" w:cs="Arial"/>
        </w:rPr>
        <w:t>planear</w:t>
      </w:r>
      <w:r w:rsidRPr="009B7BA4">
        <w:rPr>
          <w:rFonts w:ascii="Arial" w:hAnsi="Arial" w:cs="Arial"/>
          <w:spacing w:val="-16"/>
        </w:rPr>
        <w:t xml:space="preserve"> </w:t>
      </w:r>
      <w:r w:rsidRPr="009B7BA4">
        <w:rPr>
          <w:rFonts w:ascii="Arial" w:hAnsi="Arial" w:cs="Arial"/>
        </w:rPr>
        <w:t>y</w:t>
      </w:r>
      <w:r w:rsidRPr="009B7BA4">
        <w:rPr>
          <w:rFonts w:ascii="Arial" w:hAnsi="Arial" w:cs="Arial"/>
          <w:spacing w:val="-22"/>
        </w:rPr>
        <w:t xml:space="preserve"> </w:t>
      </w:r>
      <w:r w:rsidRPr="009B7BA4">
        <w:rPr>
          <w:rFonts w:ascii="Arial" w:hAnsi="Arial" w:cs="Arial"/>
        </w:rPr>
        <w:t>regular</w:t>
      </w:r>
      <w:r w:rsidRPr="009B7BA4">
        <w:rPr>
          <w:rFonts w:ascii="Arial" w:hAnsi="Arial" w:cs="Arial"/>
          <w:spacing w:val="-19"/>
        </w:rPr>
        <w:t xml:space="preserve"> </w:t>
      </w:r>
      <w:r w:rsidRPr="009B7BA4">
        <w:rPr>
          <w:rFonts w:ascii="Arial" w:hAnsi="Arial" w:cs="Arial"/>
        </w:rPr>
        <w:t>la</w:t>
      </w:r>
      <w:r w:rsidRPr="009B7BA4">
        <w:rPr>
          <w:rFonts w:ascii="Arial" w:hAnsi="Arial" w:cs="Arial"/>
          <w:spacing w:val="-17"/>
        </w:rPr>
        <w:t xml:space="preserve"> </w:t>
      </w:r>
      <w:r w:rsidRPr="009B7BA4">
        <w:rPr>
          <w:rFonts w:ascii="Arial" w:hAnsi="Arial" w:cs="Arial"/>
        </w:rPr>
        <w:t>fundación, conservación, mejoramiento y crecimiento de los centros de población; para preservar y restaurar el equilibrio ecológico; para el fraccionamiento de los latifundios; para disponer,</w:t>
      </w:r>
      <w:r w:rsidRPr="009B7BA4">
        <w:rPr>
          <w:rFonts w:ascii="Arial" w:hAnsi="Arial" w:cs="Arial"/>
          <w:spacing w:val="-15"/>
        </w:rPr>
        <w:t xml:space="preserve"> </w:t>
      </w:r>
      <w:r w:rsidRPr="009B7BA4">
        <w:rPr>
          <w:rFonts w:ascii="Arial" w:hAnsi="Arial" w:cs="Arial"/>
        </w:rPr>
        <w:t>en</w:t>
      </w:r>
      <w:r w:rsidRPr="009B7BA4">
        <w:rPr>
          <w:rFonts w:ascii="Arial" w:hAnsi="Arial" w:cs="Arial"/>
          <w:spacing w:val="-17"/>
        </w:rPr>
        <w:t xml:space="preserve"> </w:t>
      </w:r>
      <w:r w:rsidRPr="009B7BA4">
        <w:rPr>
          <w:rFonts w:ascii="Arial" w:hAnsi="Arial" w:cs="Arial"/>
        </w:rPr>
        <w:t>los</w:t>
      </w:r>
      <w:r w:rsidRPr="009B7BA4">
        <w:rPr>
          <w:rFonts w:ascii="Arial" w:hAnsi="Arial" w:cs="Arial"/>
          <w:spacing w:val="-15"/>
        </w:rPr>
        <w:t xml:space="preserve"> </w:t>
      </w:r>
      <w:r w:rsidRPr="009B7BA4">
        <w:rPr>
          <w:rFonts w:ascii="Arial" w:hAnsi="Arial" w:cs="Arial"/>
        </w:rPr>
        <w:t>términos</w:t>
      </w:r>
      <w:r w:rsidRPr="009B7BA4">
        <w:rPr>
          <w:rFonts w:ascii="Arial" w:hAnsi="Arial" w:cs="Arial"/>
          <w:spacing w:val="-15"/>
        </w:rPr>
        <w:t xml:space="preserve"> </w:t>
      </w:r>
      <w:r w:rsidRPr="009B7BA4">
        <w:rPr>
          <w:rFonts w:ascii="Arial" w:hAnsi="Arial" w:cs="Arial"/>
        </w:rPr>
        <w:t>de</w:t>
      </w:r>
      <w:r w:rsidRPr="009B7BA4">
        <w:rPr>
          <w:rFonts w:ascii="Arial" w:hAnsi="Arial" w:cs="Arial"/>
          <w:spacing w:val="-17"/>
        </w:rPr>
        <w:t xml:space="preserve"> </w:t>
      </w:r>
      <w:r w:rsidRPr="009B7BA4">
        <w:rPr>
          <w:rFonts w:ascii="Arial" w:hAnsi="Arial" w:cs="Arial"/>
        </w:rPr>
        <w:t>la</w:t>
      </w:r>
      <w:r w:rsidRPr="009B7BA4">
        <w:rPr>
          <w:rFonts w:ascii="Arial" w:hAnsi="Arial" w:cs="Arial"/>
          <w:spacing w:val="-18"/>
        </w:rPr>
        <w:t xml:space="preserve"> </w:t>
      </w:r>
      <w:r w:rsidRPr="009B7BA4">
        <w:rPr>
          <w:rFonts w:ascii="Arial" w:hAnsi="Arial" w:cs="Arial"/>
        </w:rPr>
        <w:t>ley</w:t>
      </w:r>
      <w:r w:rsidRPr="009B7BA4">
        <w:rPr>
          <w:rFonts w:ascii="Arial" w:hAnsi="Arial" w:cs="Arial"/>
          <w:spacing w:val="-19"/>
        </w:rPr>
        <w:t xml:space="preserve"> </w:t>
      </w:r>
      <w:r w:rsidRPr="009B7BA4">
        <w:rPr>
          <w:rFonts w:ascii="Arial" w:hAnsi="Arial" w:cs="Arial"/>
        </w:rPr>
        <w:t>reglamentaria,</w:t>
      </w:r>
      <w:r w:rsidRPr="009B7BA4">
        <w:rPr>
          <w:rFonts w:ascii="Arial" w:hAnsi="Arial" w:cs="Arial"/>
          <w:spacing w:val="-14"/>
        </w:rPr>
        <w:t xml:space="preserve"> </w:t>
      </w:r>
      <w:r w:rsidRPr="009B7BA4">
        <w:rPr>
          <w:rFonts w:ascii="Arial" w:hAnsi="Arial" w:cs="Arial"/>
        </w:rPr>
        <w:t>la</w:t>
      </w:r>
      <w:r w:rsidRPr="009B7BA4">
        <w:rPr>
          <w:rFonts w:ascii="Arial" w:hAnsi="Arial" w:cs="Arial"/>
          <w:spacing w:val="-17"/>
        </w:rPr>
        <w:t xml:space="preserve"> </w:t>
      </w:r>
      <w:r w:rsidRPr="009B7BA4">
        <w:rPr>
          <w:rFonts w:ascii="Arial" w:hAnsi="Arial" w:cs="Arial"/>
        </w:rPr>
        <w:t>organización</w:t>
      </w:r>
      <w:r w:rsidRPr="009B7BA4">
        <w:rPr>
          <w:rFonts w:ascii="Arial" w:hAnsi="Arial" w:cs="Arial"/>
          <w:spacing w:val="-13"/>
        </w:rPr>
        <w:t xml:space="preserve"> </w:t>
      </w:r>
      <w:r w:rsidRPr="009B7BA4">
        <w:rPr>
          <w:rFonts w:ascii="Arial" w:hAnsi="Arial" w:cs="Arial"/>
        </w:rPr>
        <w:t>y</w:t>
      </w:r>
      <w:r w:rsidRPr="009B7BA4">
        <w:rPr>
          <w:rFonts w:ascii="Arial" w:hAnsi="Arial" w:cs="Arial"/>
          <w:spacing w:val="-19"/>
        </w:rPr>
        <w:t xml:space="preserve"> </w:t>
      </w:r>
      <w:r w:rsidRPr="009B7BA4">
        <w:rPr>
          <w:rFonts w:ascii="Arial" w:hAnsi="Arial" w:cs="Arial"/>
        </w:rPr>
        <w:t>explotación</w:t>
      </w:r>
      <w:r w:rsidRPr="009B7BA4">
        <w:rPr>
          <w:rFonts w:ascii="Arial" w:hAnsi="Arial" w:cs="Arial"/>
          <w:spacing w:val="-17"/>
        </w:rPr>
        <w:t xml:space="preserve"> </w:t>
      </w:r>
      <w:r w:rsidRPr="009B7BA4">
        <w:rPr>
          <w:rFonts w:ascii="Arial" w:hAnsi="Arial" w:cs="Arial"/>
        </w:rPr>
        <w:t>colectiva de los ejidos y comunidades; para el desarrollo de la pequeña propiedad rural; para el fomento de la agricultura, de la ganadería, de la silvicultura y de las demás</w:t>
      </w:r>
      <w:r w:rsidRPr="009B7BA4">
        <w:rPr>
          <w:rFonts w:ascii="Arial" w:hAnsi="Arial" w:cs="Arial"/>
          <w:spacing w:val="-37"/>
        </w:rPr>
        <w:t xml:space="preserve"> </w:t>
      </w:r>
      <w:r w:rsidRPr="009B7BA4">
        <w:rPr>
          <w:rFonts w:ascii="Arial" w:hAnsi="Arial" w:cs="Arial"/>
        </w:rPr>
        <w:t>actividades económicas</w:t>
      </w:r>
      <w:r w:rsidRPr="009B7BA4">
        <w:rPr>
          <w:rFonts w:ascii="Arial" w:hAnsi="Arial" w:cs="Arial"/>
          <w:spacing w:val="-4"/>
        </w:rPr>
        <w:t xml:space="preserve"> </w:t>
      </w:r>
      <w:r w:rsidRPr="009B7BA4">
        <w:rPr>
          <w:rFonts w:ascii="Arial" w:hAnsi="Arial" w:cs="Arial"/>
        </w:rPr>
        <w:t>en</w:t>
      </w:r>
      <w:r w:rsidRPr="009B7BA4">
        <w:rPr>
          <w:rFonts w:ascii="Arial" w:hAnsi="Arial" w:cs="Arial"/>
          <w:spacing w:val="-5"/>
        </w:rPr>
        <w:t xml:space="preserve"> </w:t>
      </w:r>
      <w:r w:rsidRPr="009B7BA4">
        <w:rPr>
          <w:rFonts w:ascii="Arial" w:hAnsi="Arial" w:cs="Arial"/>
        </w:rPr>
        <w:t>el</w:t>
      </w:r>
      <w:r w:rsidRPr="009B7BA4">
        <w:rPr>
          <w:rFonts w:ascii="Arial" w:hAnsi="Arial" w:cs="Arial"/>
          <w:spacing w:val="-2"/>
        </w:rPr>
        <w:t xml:space="preserve"> </w:t>
      </w:r>
      <w:r w:rsidRPr="009B7BA4">
        <w:rPr>
          <w:rFonts w:ascii="Arial" w:hAnsi="Arial" w:cs="Arial"/>
        </w:rPr>
        <w:t>medio</w:t>
      </w:r>
      <w:r w:rsidRPr="009B7BA4">
        <w:rPr>
          <w:rFonts w:ascii="Arial" w:hAnsi="Arial" w:cs="Arial"/>
          <w:spacing w:val="-5"/>
        </w:rPr>
        <w:t xml:space="preserve"> </w:t>
      </w:r>
      <w:r w:rsidRPr="009B7BA4">
        <w:rPr>
          <w:rFonts w:ascii="Arial" w:hAnsi="Arial" w:cs="Arial"/>
        </w:rPr>
        <w:t>rural;</w:t>
      </w:r>
      <w:r w:rsidRPr="009B7BA4">
        <w:rPr>
          <w:rFonts w:ascii="Arial" w:hAnsi="Arial" w:cs="Arial"/>
          <w:spacing w:val="-3"/>
        </w:rPr>
        <w:t xml:space="preserve"> </w:t>
      </w:r>
      <w:r w:rsidRPr="009B7BA4">
        <w:rPr>
          <w:rFonts w:ascii="Arial" w:hAnsi="Arial" w:cs="Arial"/>
        </w:rPr>
        <w:t>y</w:t>
      </w:r>
      <w:r w:rsidRPr="009B7BA4">
        <w:rPr>
          <w:rFonts w:ascii="Arial" w:hAnsi="Arial" w:cs="Arial"/>
          <w:spacing w:val="-8"/>
        </w:rPr>
        <w:t xml:space="preserve"> </w:t>
      </w:r>
      <w:r w:rsidRPr="009B7BA4">
        <w:rPr>
          <w:rFonts w:ascii="Arial" w:hAnsi="Arial" w:cs="Arial"/>
        </w:rPr>
        <w:t>para</w:t>
      </w:r>
      <w:r w:rsidRPr="009B7BA4">
        <w:rPr>
          <w:rFonts w:ascii="Arial" w:hAnsi="Arial" w:cs="Arial"/>
          <w:spacing w:val="-5"/>
        </w:rPr>
        <w:t xml:space="preserve"> </w:t>
      </w:r>
      <w:r w:rsidRPr="009B7BA4">
        <w:rPr>
          <w:rFonts w:ascii="Arial" w:hAnsi="Arial" w:cs="Arial"/>
        </w:rPr>
        <w:t>evitar</w:t>
      </w:r>
      <w:r w:rsidRPr="009B7BA4">
        <w:rPr>
          <w:rFonts w:ascii="Arial" w:hAnsi="Arial" w:cs="Arial"/>
          <w:spacing w:val="-4"/>
        </w:rPr>
        <w:t xml:space="preserve"> </w:t>
      </w:r>
      <w:r w:rsidRPr="009B7BA4">
        <w:rPr>
          <w:rFonts w:ascii="Arial" w:hAnsi="Arial" w:cs="Arial"/>
        </w:rPr>
        <w:t>la</w:t>
      </w:r>
      <w:r w:rsidRPr="009B7BA4">
        <w:rPr>
          <w:rFonts w:ascii="Arial" w:hAnsi="Arial" w:cs="Arial"/>
          <w:spacing w:val="-5"/>
        </w:rPr>
        <w:t xml:space="preserve"> </w:t>
      </w:r>
      <w:r w:rsidRPr="009B7BA4">
        <w:rPr>
          <w:rFonts w:ascii="Arial" w:hAnsi="Arial" w:cs="Arial"/>
        </w:rPr>
        <w:t>destrucción</w:t>
      </w:r>
      <w:r w:rsidRPr="009B7BA4">
        <w:rPr>
          <w:rFonts w:ascii="Arial" w:hAnsi="Arial" w:cs="Arial"/>
          <w:spacing w:val="-5"/>
        </w:rPr>
        <w:t xml:space="preserve"> </w:t>
      </w:r>
      <w:r w:rsidRPr="009B7BA4">
        <w:rPr>
          <w:rFonts w:ascii="Arial" w:hAnsi="Arial" w:cs="Arial"/>
        </w:rPr>
        <w:t>de</w:t>
      </w:r>
      <w:r w:rsidRPr="009B7BA4">
        <w:rPr>
          <w:rFonts w:ascii="Arial" w:hAnsi="Arial" w:cs="Arial"/>
          <w:spacing w:val="-5"/>
        </w:rPr>
        <w:t xml:space="preserve"> </w:t>
      </w:r>
      <w:r w:rsidRPr="009B7BA4">
        <w:rPr>
          <w:rFonts w:ascii="Arial" w:hAnsi="Arial" w:cs="Arial"/>
        </w:rPr>
        <w:t>los</w:t>
      </w:r>
      <w:r w:rsidRPr="009B7BA4">
        <w:rPr>
          <w:rFonts w:ascii="Arial" w:hAnsi="Arial" w:cs="Arial"/>
          <w:spacing w:val="-4"/>
        </w:rPr>
        <w:t xml:space="preserve"> </w:t>
      </w:r>
      <w:r w:rsidRPr="009B7BA4">
        <w:rPr>
          <w:rFonts w:ascii="Arial" w:hAnsi="Arial" w:cs="Arial"/>
        </w:rPr>
        <w:t>elementos</w:t>
      </w:r>
      <w:r w:rsidRPr="009B7BA4">
        <w:rPr>
          <w:rFonts w:ascii="Arial" w:hAnsi="Arial" w:cs="Arial"/>
          <w:spacing w:val="1"/>
        </w:rPr>
        <w:t xml:space="preserve"> </w:t>
      </w:r>
      <w:r w:rsidRPr="009B7BA4">
        <w:rPr>
          <w:rFonts w:ascii="Arial" w:hAnsi="Arial" w:cs="Arial"/>
        </w:rPr>
        <w:t>naturales</w:t>
      </w:r>
      <w:r w:rsidRPr="009B7BA4">
        <w:rPr>
          <w:rFonts w:ascii="Arial" w:hAnsi="Arial" w:cs="Arial"/>
          <w:spacing w:val="-4"/>
        </w:rPr>
        <w:t xml:space="preserve"> </w:t>
      </w:r>
      <w:r w:rsidRPr="009B7BA4">
        <w:rPr>
          <w:rFonts w:ascii="Arial" w:hAnsi="Arial" w:cs="Arial"/>
        </w:rPr>
        <w:t>y los daños que la propiedad pueda sufrir en perjuicio de la</w:t>
      </w:r>
      <w:r w:rsidRPr="009B7BA4">
        <w:rPr>
          <w:rFonts w:ascii="Arial" w:hAnsi="Arial" w:cs="Arial"/>
          <w:spacing w:val="-14"/>
        </w:rPr>
        <w:t xml:space="preserve"> </w:t>
      </w:r>
      <w:r w:rsidRPr="009B7BA4">
        <w:rPr>
          <w:rFonts w:ascii="Arial" w:hAnsi="Arial" w:cs="Arial"/>
        </w:rPr>
        <w:t>sociedad.</w:t>
      </w:r>
    </w:p>
    <w:p w14:paraId="5E84CA9A" w14:textId="70E1905B" w:rsidR="00532FCB" w:rsidRPr="009B7BA4" w:rsidRDefault="00532FCB" w:rsidP="00532FCB">
      <w:pPr>
        <w:pStyle w:val="Textoindependiente"/>
        <w:spacing w:before="159" w:line="276" w:lineRule="auto"/>
        <w:jc w:val="both"/>
        <w:rPr>
          <w:rFonts w:ascii="Arial" w:hAnsi="Arial" w:cs="Arial"/>
        </w:rPr>
      </w:pPr>
      <w:r w:rsidRPr="009B7BA4">
        <w:rPr>
          <w:rFonts w:ascii="Arial" w:hAnsi="Arial" w:cs="Arial"/>
        </w:rPr>
        <w:t>Con</w:t>
      </w:r>
      <w:r w:rsidRPr="009B7BA4">
        <w:rPr>
          <w:rFonts w:ascii="Arial" w:hAnsi="Arial" w:cs="Arial"/>
          <w:spacing w:val="-7"/>
        </w:rPr>
        <w:t xml:space="preserve"> </w:t>
      </w:r>
      <w:r w:rsidRPr="009B7BA4">
        <w:rPr>
          <w:rFonts w:ascii="Arial" w:hAnsi="Arial" w:cs="Arial"/>
        </w:rPr>
        <w:t>base</w:t>
      </w:r>
      <w:r w:rsidRPr="009B7BA4">
        <w:rPr>
          <w:rFonts w:ascii="Arial" w:hAnsi="Arial" w:cs="Arial"/>
          <w:spacing w:val="-3"/>
        </w:rPr>
        <w:t xml:space="preserve"> </w:t>
      </w:r>
      <w:r w:rsidRPr="009B7BA4">
        <w:rPr>
          <w:rFonts w:ascii="Arial" w:hAnsi="Arial" w:cs="Arial"/>
        </w:rPr>
        <w:t>en</w:t>
      </w:r>
      <w:r w:rsidRPr="009B7BA4">
        <w:rPr>
          <w:rFonts w:ascii="Arial" w:hAnsi="Arial" w:cs="Arial"/>
          <w:spacing w:val="-6"/>
        </w:rPr>
        <w:t xml:space="preserve"> </w:t>
      </w:r>
      <w:r w:rsidRPr="009B7BA4">
        <w:rPr>
          <w:rFonts w:ascii="Arial" w:hAnsi="Arial" w:cs="Arial"/>
        </w:rPr>
        <w:t>ello,</w:t>
      </w:r>
      <w:r w:rsidRPr="009B7BA4">
        <w:rPr>
          <w:rFonts w:ascii="Arial" w:hAnsi="Arial" w:cs="Arial"/>
          <w:spacing w:val="-4"/>
        </w:rPr>
        <w:t xml:space="preserve"> </w:t>
      </w:r>
      <w:r w:rsidRPr="009B7BA4">
        <w:rPr>
          <w:rFonts w:ascii="Arial" w:hAnsi="Arial" w:cs="Arial"/>
        </w:rPr>
        <w:t>la</w:t>
      </w:r>
      <w:r w:rsidRPr="009B7BA4">
        <w:rPr>
          <w:rFonts w:ascii="Arial" w:hAnsi="Arial" w:cs="Arial"/>
          <w:spacing w:val="-7"/>
        </w:rPr>
        <w:t xml:space="preserve"> </w:t>
      </w:r>
      <w:r w:rsidRPr="009B7BA4">
        <w:rPr>
          <w:rFonts w:ascii="Arial" w:hAnsi="Arial" w:cs="Arial"/>
        </w:rPr>
        <w:t>nación</w:t>
      </w:r>
      <w:r w:rsidRPr="009B7BA4">
        <w:rPr>
          <w:rFonts w:ascii="Arial" w:hAnsi="Arial" w:cs="Arial"/>
          <w:spacing w:val="-6"/>
        </w:rPr>
        <w:t xml:space="preserve"> </w:t>
      </w:r>
      <w:r w:rsidRPr="009B7BA4">
        <w:rPr>
          <w:rFonts w:ascii="Arial" w:hAnsi="Arial" w:cs="Arial"/>
        </w:rPr>
        <w:t>confiere</w:t>
      </w:r>
      <w:r w:rsidRPr="009B7BA4">
        <w:rPr>
          <w:rFonts w:ascii="Arial" w:hAnsi="Arial" w:cs="Arial"/>
          <w:spacing w:val="-7"/>
        </w:rPr>
        <w:t xml:space="preserve"> </w:t>
      </w:r>
      <w:r w:rsidRPr="009B7BA4">
        <w:rPr>
          <w:rFonts w:ascii="Arial" w:hAnsi="Arial" w:cs="Arial"/>
        </w:rPr>
        <w:t>a</w:t>
      </w:r>
      <w:r w:rsidRPr="009B7BA4">
        <w:rPr>
          <w:rFonts w:ascii="Arial" w:hAnsi="Arial" w:cs="Arial"/>
          <w:spacing w:val="-3"/>
        </w:rPr>
        <w:t xml:space="preserve"> </w:t>
      </w:r>
      <w:r w:rsidRPr="009B7BA4">
        <w:rPr>
          <w:rFonts w:ascii="Arial" w:hAnsi="Arial" w:cs="Arial"/>
        </w:rPr>
        <w:t>los</w:t>
      </w:r>
      <w:r w:rsidRPr="009B7BA4">
        <w:rPr>
          <w:rFonts w:ascii="Arial" w:hAnsi="Arial" w:cs="Arial"/>
          <w:spacing w:val="-1"/>
        </w:rPr>
        <w:t xml:space="preserve"> </w:t>
      </w:r>
      <w:r w:rsidRPr="009B7BA4">
        <w:rPr>
          <w:rFonts w:ascii="Arial" w:hAnsi="Arial" w:cs="Arial"/>
        </w:rPr>
        <w:t>Municipios,</w:t>
      </w:r>
      <w:r w:rsidRPr="009B7BA4">
        <w:rPr>
          <w:rFonts w:ascii="Arial" w:hAnsi="Arial" w:cs="Arial"/>
          <w:spacing w:val="-3"/>
        </w:rPr>
        <w:t xml:space="preserve"> </w:t>
      </w:r>
      <w:r w:rsidRPr="009B7BA4">
        <w:rPr>
          <w:rFonts w:ascii="Arial" w:hAnsi="Arial" w:cs="Arial"/>
        </w:rPr>
        <w:t>en</w:t>
      </w:r>
      <w:r w:rsidRPr="009B7BA4">
        <w:rPr>
          <w:rFonts w:ascii="Arial" w:hAnsi="Arial" w:cs="Arial"/>
          <w:spacing w:val="-7"/>
        </w:rPr>
        <w:t xml:space="preserve"> </w:t>
      </w:r>
      <w:r w:rsidRPr="009B7BA4">
        <w:rPr>
          <w:rFonts w:ascii="Arial" w:hAnsi="Arial" w:cs="Arial"/>
        </w:rPr>
        <w:t>el</w:t>
      </w:r>
      <w:r w:rsidRPr="009B7BA4">
        <w:rPr>
          <w:rFonts w:ascii="Arial" w:hAnsi="Arial" w:cs="Arial"/>
          <w:spacing w:val="-3"/>
        </w:rPr>
        <w:t xml:space="preserve"> </w:t>
      </w:r>
      <w:r w:rsidRPr="009B7BA4">
        <w:rPr>
          <w:rFonts w:ascii="Arial" w:hAnsi="Arial" w:cs="Arial"/>
        </w:rPr>
        <w:t>artículo</w:t>
      </w:r>
      <w:r w:rsidRPr="009B7BA4">
        <w:rPr>
          <w:rFonts w:ascii="Arial" w:hAnsi="Arial" w:cs="Arial"/>
          <w:spacing w:val="-6"/>
        </w:rPr>
        <w:t xml:space="preserve"> </w:t>
      </w:r>
      <w:r w:rsidRPr="009B7BA4">
        <w:rPr>
          <w:rFonts w:ascii="Arial" w:hAnsi="Arial" w:cs="Arial"/>
        </w:rPr>
        <w:t>115</w:t>
      </w:r>
      <w:r w:rsidRPr="009B7BA4">
        <w:rPr>
          <w:rFonts w:ascii="Arial" w:hAnsi="Arial" w:cs="Arial"/>
          <w:spacing w:val="-7"/>
        </w:rPr>
        <w:t xml:space="preserve"> </w:t>
      </w:r>
      <w:r w:rsidRPr="009B7BA4">
        <w:rPr>
          <w:rFonts w:ascii="Arial" w:hAnsi="Arial" w:cs="Arial"/>
        </w:rPr>
        <w:t>fracción</w:t>
      </w:r>
      <w:r w:rsidRPr="009B7BA4">
        <w:rPr>
          <w:rFonts w:ascii="Arial" w:hAnsi="Arial" w:cs="Arial"/>
          <w:spacing w:val="-7"/>
        </w:rPr>
        <w:t xml:space="preserve"> </w:t>
      </w:r>
      <w:r w:rsidRPr="009B7BA4">
        <w:rPr>
          <w:rFonts w:ascii="Arial" w:hAnsi="Arial" w:cs="Arial"/>
        </w:rPr>
        <w:t>V</w:t>
      </w:r>
      <w:r w:rsidRPr="009B7BA4">
        <w:rPr>
          <w:rFonts w:ascii="Arial" w:hAnsi="Arial" w:cs="Arial"/>
          <w:spacing w:val="-4"/>
        </w:rPr>
        <w:t xml:space="preserve"> </w:t>
      </w:r>
      <w:r w:rsidRPr="009B7BA4">
        <w:rPr>
          <w:rFonts w:ascii="Arial" w:hAnsi="Arial" w:cs="Arial"/>
        </w:rPr>
        <w:t>de</w:t>
      </w:r>
      <w:r w:rsidRPr="009B7BA4">
        <w:rPr>
          <w:rFonts w:ascii="Arial" w:hAnsi="Arial" w:cs="Arial"/>
          <w:spacing w:val="-7"/>
        </w:rPr>
        <w:t xml:space="preserve"> </w:t>
      </w:r>
      <w:r w:rsidRPr="009B7BA4">
        <w:rPr>
          <w:rFonts w:ascii="Arial" w:hAnsi="Arial" w:cs="Arial"/>
        </w:rPr>
        <w:t>la Carta Magna, las facultades para que, en los términos de las Leyes Federales y Estatales relativas, pueda: formular, aprobar y administrar la zonificación y planes de desarrollo urbano municipal; participar en la creación y administración de sus reservas territoriales; participar en la formulación de planes de desarrollo regional, los cuales deberán estar en concordancia con los planes generales de la materia, de la misma forma en que cuando la Federación o los Estados elaboren proyectos de desarrollo regional</w:t>
      </w:r>
      <w:r w:rsidRPr="009B7BA4">
        <w:rPr>
          <w:rFonts w:ascii="Arial" w:hAnsi="Arial" w:cs="Arial"/>
          <w:spacing w:val="-17"/>
        </w:rPr>
        <w:t xml:space="preserve"> </w:t>
      </w:r>
      <w:r w:rsidRPr="009B7BA4">
        <w:rPr>
          <w:rFonts w:ascii="Arial" w:hAnsi="Arial" w:cs="Arial"/>
        </w:rPr>
        <w:t>deberán</w:t>
      </w:r>
      <w:r w:rsidRPr="009B7BA4">
        <w:rPr>
          <w:rFonts w:ascii="Arial" w:hAnsi="Arial" w:cs="Arial"/>
          <w:spacing w:val="-21"/>
        </w:rPr>
        <w:t xml:space="preserve"> </w:t>
      </w:r>
      <w:r w:rsidRPr="009B7BA4">
        <w:rPr>
          <w:rFonts w:ascii="Arial" w:hAnsi="Arial" w:cs="Arial"/>
        </w:rPr>
        <w:t>asegurar</w:t>
      </w:r>
      <w:r w:rsidRPr="009B7BA4">
        <w:rPr>
          <w:rFonts w:ascii="Arial" w:hAnsi="Arial" w:cs="Arial"/>
          <w:spacing w:val="-15"/>
        </w:rPr>
        <w:t xml:space="preserve"> </w:t>
      </w:r>
      <w:r w:rsidRPr="009B7BA4">
        <w:rPr>
          <w:rFonts w:ascii="Arial" w:hAnsi="Arial" w:cs="Arial"/>
        </w:rPr>
        <w:t>la</w:t>
      </w:r>
      <w:r w:rsidRPr="009B7BA4">
        <w:rPr>
          <w:rFonts w:ascii="Arial" w:hAnsi="Arial" w:cs="Arial"/>
          <w:spacing w:val="-21"/>
        </w:rPr>
        <w:t xml:space="preserve"> </w:t>
      </w:r>
      <w:r w:rsidRPr="009B7BA4">
        <w:rPr>
          <w:rFonts w:ascii="Arial" w:hAnsi="Arial" w:cs="Arial"/>
        </w:rPr>
        <w:t>participación</w:t>
      </w:r>
      <w:r w:rsidRPr="009B7BA4">
        <w:rPr>
          <w:rFonts w:ascii="Arial" w:hAnsi="Arial" w:cs="Arial"/>
          <w:spacing w:val="-20"/>
        </w:rPr>
        <w:t xml:space="preserve"> </w:t>
      </w:r>
      <w:r w:rsidRPr="009B7BA4">
        <w:rPr>
          <w:rFonts w:ascii="Arial" w:hAnsi="Arial" w:cs="Arial"/>
        </w:rPr>
        <w:t>de</w:t>
      </w:r>
      <w:r w:rsidRPr="009B7BA4">
        <w:rPr>
          <w:rFonts w:ascii="Arial" w:hAnsi="Arial" w:cs="Arial"/>
          <w:spacing w:val="-21"/>
        </w:rPr>
        <w:t xml:space="preserve"> </w:t>
      </w:r>
      <w:r w:rsidRPr="009B7BA4">
        <w:rPr>
          <w:rFonts w:ascii="Arial" w:hAnsi="Arial" w:cs="Arial"/>
        </w:rPr>
        <w:t>los</w:t>
      </w:r>
      <w:r w:rsidRPr="009B7BA4">
        <w:rPr>
          <w:rFonts w:ascii="Arial" w:hAnsi="Arial" w:cs="Arial"/>
          <w:spacing w:val="-16"/>
        </w:rPr>
        <w:t xml:space="preserve"> </w:t>
      </w:r>
      <w:r w:rsidRPr="009B7BA4">
        <w:rPr>
          <w:rFonts w:ascii="Arial" w:hAnsi="Arial" w:cs="Arial"/>
        </w:rPr>
        <w:t>municipios;</w:t>
      </w:r>
      <w:r w:rsidRPr="009B7BA4">
        <w:rPr>
          <w:rFonts w:ascii="Arial" w:hAnsi="Arial" w:cs="Arial"/>
          <w:spacing w:val="-18"/>
        </w:rPr>
        <w:t xml:space="preserve"> </w:t>
      </w:r>
      <w:r w:rsidRPr="009B7BA4">
        <w:rPr>
          <w:rFonts w:ascii="Arial" w:hAnsi="Arial" w:cs="Arial"/>
        </w:rPr>
        <w:t>autorizar,</w:t>
      </w:r>
      <w:r w:rsidRPr="009B7BA4">
        <w:rPr>
          <w:rFonts w:ascii="Arial" w:hAnsi="Arial" w:cs="Arial"/>
          <w:spacing w:val="-18"/>
        </w:rPr>
        <w:t xml:space="preserve"> </w:t>
      </w:r>
      <w:r w:rsidRPr="009B7BA4">
        <w:rPr>
          <w:rFonts w:ascii="Arial" w:hAnsi="Arial" w:cs="Arial"/>
        </w:rPr>
        <w:t>controlar</w:t>
      </w:r>
      <w:r w:rsidRPr="009B7BA4">
        <w:rPr>
          <w:rFonts w:ascii="Arial" w:hAnsi="Arial" w:cs="Arial"/>
          <w:spacing w:val="-15"/>
        </w:rPr>
        <w:t xml:space="preserve"> </w:t>
      </w:r>
      <w:r w:rsidRPr="009B7BA4">
        <w:rPr>
          <w:rFonts w:ascii="Arial" w:hAnsi="Arial" w:cs="Arial"/>
        </w:rPr>
        <w:t>y</w:t>
      </w:r>
      <w:r w:rsidRPr="009B7BA4">
        <w:rPr>
          <w:rFonts w:ascii="Arial" w:hAnsi="Arial" w:cs="Arial"/>
          <w:spacing w:val="-23"/>
        </w:rPr>
        <w:t xml:space="preserve"> </w:t>
      </w:r>
      <w:r w:rsidRPr="009B7BA4">
        <w:rPr>
          <w:rFonts w:ascii="Arial" w:hAnsi="Arial" w:cs="Arial"/>
        </w:rPr>
        <w:t>vigilar la utilización del suelo, en el ámbito de su competencia, en sus jurisdicciones territoriales; intervenir en la regularización de la tenencia de la tierra urbana; otorgar licencias y permisos para construcciones; participar en la creación y administración de zonas de reservas ecológicas y en la elaboración y aplicación de programas de ordenamiento en esta materia; intervenir en la formulación y aplicación de programas de transporte público de pasajeros cuando aquellos afecten su ámbito territorial; y celebrar convenios para la administración y custodia de las zonas</w:t>
      </w:r>
      <w:r w:rsidRPr="009B7BA4">
        <w:rPr>
          <w:rFonts w:ascii="Arial" w:hAnsi="Arial" w:cs="Arial"/>
          <w:spacing w:val="-15"/>
        </w:rPr>
        <w:t xml:space="preserve"> </w:t>
      </w:r>
      <w:r w:rsidRPr="009B7BA4">
        <w:rPr>
          <w:rFonts w:ascii="Arial" w:hAnsi="Arial" w:cs="Arial"/>
        </w:rPr>
        <w:t>federales</w:t>
      </w:r>
    </w:p>
    <w:p w14:paraId="15BFDE1F" w14:textId="77777777" w:rsidR="00311F21" w:rsidRPr="009B7BA4" w:rsidRDefault="00311F21" w:rsidP="00311F21">
      <w:pPr>
        <w:widowControl w:val="0"/>
        <w:tabs>
          <w:tab w:val="left" w:pos="1827"/>
        </w:tabs>
        <w:autoSpaceDE w:val="0"/>
        <w:autoSpaceDN w:val="0"/>
        <w:spacing w:before="160"/>
        <w:jc w:val="center"/>
        <w:rPr>
          <w:rFonts w:ascii="Arial" w:hAnsi="Arial" w:cs="Arial"/>
          <w:b/>
        </w:rPr>
      </w:pPr>
      <w:r w:rsidRPr="009B7BA4">
        <w:rPr>
          <w:rFonts w:ascii="Arial" w:hAnsi="Arial" w:cs="Arial"/>
          <w:b/>
        </w:rPr>
        <w:t>Constitución Política del Estado de</w:t>
      </w:r>
      <w:r w:rsidRPr="009B7BA4">
        <w:rPr>
          <w:rFonts w:ascii="Arial" w:hAnsi="Arial" w:cs="Arial"/>
          <w:b/>
          <w:spacing w:val="-7"/>
        </w:rPr>
        <w:t xml:space="preserve"> J</w:t>
      </w:r>
      <w:r w:rsidRPr="009B7BA4">
        <w:rPr>
          <w:rFonts w:ascii="Arial" w:hAnsi="Arial" w:cs="Arial"/>
          <w:b/>
        </w:rPr>
        <w:t>alisco</w:t>
      </w:r>
    </w:p>
    <w:p w14:paraId="7CB907F3" w14:textId="77777777" w:rsidR="00311F21" w:rsidRPr="009B7BA4" w:rsidRDefault="00311F21" w:rsidP="00311F21">
      <w:pPr>
        <w:pStyle w:val="Textoindependiente"/>
        <w:spacing w:before="200" w:line="276" w:lineRule="auto"/>
        <w:jc w:val="both"/>
        <w:rPr>
          <w:rFonts w:ascii="Arial" w:hAnsi="Arial" w:cs="Arial"/>
          <w:b/>
          <w:color w:val="000000"/>
          <w:lang w:val="es-ES"/>
        </w:rPr>
      </w:pPr>
      <w:r w:rsidRPr="009B7BA4">
        <w:rPr>
          <w:rFonts w:ascii="Arial" w:hAnsi="Arial" w:cs="Arial"/>
        </w:rPr>
        <w:t>El presente Plan parcial de Desarrollo urbano, se elabora también de conformidad con las facultades que confieren al Municipio los artículos 15 fracción VI; 77 fracción II, III y V; 80 fracción I al VII; y 86 de la Constitución Política del Estado de Jalisco, para formular, aprobar y administrar la zonificación y respectivos planes de desarrollo</w:t>
      </w:r>
      <w:r w:rsidRPr="009B7BA4">
        <w:rPr>
          <w:rFonts w:ascii="Arial" w:hAnsi="Arial" w:cs="Arial"/>
          <w:spacing w:val="55"/>
        </w:rPr>
        <w:t xml:space="preserve"> </w:t>
      </w:r>
      <w:r w:rsidRPr="009B7BA4">
        <w:rPr>
          <w:rFonts w:ascii="Arial" w:hAnsi="Arial" w:cs="Arial"/>
        </w:rPr>
        <w:t>urbano.,</w:t>
      </w:r>
      <w:r w:rsidRPr="009B7BA4">
        <w:rPr>
          <w:rFonts w:ascii="Arial" w:hAnsi="Arial" w:cs="Arial"/>
          <w:spacing w:val="59"/>
        </w:rPr>
        <w:t xml:space="preserve"> </w:t>
      </w:r>
      <w:r w:rsidRPr="009B7BA4">
        <w:rPr>
          <w:rFonts w:ascii="Arial" w:hAnsi="Arial" w:cs="Arial"/>
        </w:rPr>
        <w:t>así</w:t>
      </w:r>
      <w:r w:rsidRPr="009B7BA4">
        <w:rPr>
          <w:rFonts w:ascii="Arial" w:hAnsi="Arial" w:cs="Arial"/>
          <w:spacing w:val="59"/>
        </w:rPr>
        <w:t xml:space="preserve"> </w:t>
      </w:r>
      <w:r w:rsidRPr="009B7BA4">
        <w:rPr>
          <w:rFonts w:ascii="Arial" w:hAnsi="Arial" w:cs="Arial"/>
        </w:rPr>
        <w:lastRenderedPageBreak/>
        <w:t>como</w:t>
      </w:r>
      <w:r w:rsidRPr="009B7BA4">
        <w:rPr>
          <w:rFonts w:ascii="Arial" w:hAnsi="Arial" w:cs="Arial"/>
          <w:spacing w:val="56"/>
        </w:rPr>
        <w:t xml:space="preserve"> </w:t>
      </w:r>
      <w:r w:rsidRPr="009B7BA4">
        <w:rPr>
          <w:rFonts w:ascii="Arial" w:hAnsi="Arial" w:cs="Arial"/>
        </w:rPr>
        <w:t>lo</w:t>
      </w:r>
      <w:r w:rsidRPr="009B7BA4">
        <w:rPr>
          <w:rFonts w:ascii="Arial" w:hAnsi="Arial" w:cs="Arial"/>
          <w:spacing w:val="56"/>
        </w:rPr>
        <w:t xml:space="preserve"> </w:t>
      </w:r>
      <w:r w:rsidRPr="009B7BA4">
        <w:rPr>
          <w:rFonts w:ascii="Arial" w:hAnsi="Arial" w:cs="Arial"/>
        </w:rPr>
        <w:t>establecido</w:t>
      </w:r>
      <w:r w:rsidRPr="009B7BA4">
        <w:rPr>
          <w:rFonts w:ascii="Arial" w:hAnsi="Arial" w:cs="Arial"/>
          <w:spacing w:val="56"/>
        </w:rPr>
        <w:t xml:space="preserve"> </w:t>
      </w:r>
      <w:r w:rsidRPr="009B7BA4">
        <w:rPr>
          <w:rFonts w:ascii="Arial" w:hAnsi="Arial" w:cs="Arial"/>
        </w:rPr>
        <w:t>en</w:t>
      </w:r>
      <w:r w:rsidRPr="009B7BA4">
        <w:rPr>
          <w:rFonts w:ascii="Arial" w:hAnsi="Arial" w:cs="Arial"/>
          <w:spacing w:val="56"/>
        </w:rPr>
        <w:t xml:space="preserve"> </w:t>
      </w:r>
      <w:r w:rsidRPr="009B7BA4">
        <w:rPr>
          <w:rFonts w:ascii="Arial" w:hAnsi="Arial" w:cs="Arial"/>
        </w:rPr>
        <w:t>los artículos 37 fracción II, XIV y XIX; 38 Bis, 40 fracción II; 42 de la Ley de Gobierno y la Administración Pública Municipal del Estado de Jalisco.</w:t>
      </w:r>
    </w:p>
    <w:p w14:paraId="17DD7AC2" w14:textId="3B8CCEEB" w:rsidR="00532FCB" w:rsidRPr="009B7BA4" w:rsidRDefault="000B390E" w:rsidP="000B390E">
      <w:pPr>
        <w:pStyle w:val="Textoindependiente"/>
        <w:spacing w:before="159" w:line="276" w:lineRule="auto"/>
        <w:jc w:val="center"/>
        <w:rPr>
          <w:rFonts w:ascii="Arial" w:hAnsi="Arial" w:cs="Arial"/>
          <w:b/>
        </w:rPr>
      </w:pPr>
      <w:r w:rsidRPr="009B7BA4">
        <w:rPr>
          <w:rFonts w:ascii="Arial" w:hAnsi="Arial" w:cs="Arial"/>
          <w:b/>
        </w:rPr>
        <w:t>Ley General de Asentamientos Humanos, Ordenamiento Territorial y Desarrollo Urbano</w:t>
      </w:r>
    </w:p>
    <w:p w14:paraId="72DA9A14" w14:textId="77777777" w:rsidR="00532FCB" w:rsidRPr="009B7BA4" w:rsidRDefault="00532FCB" w:rsidP="00532FCB">
      <w:pPr>
        <w:pStyle w:val="Textoindependiente"/>
        <w:spacing w:line="276" w:lineRule="auto"/>
        <w:jc w:val="both"/>
        <w:rPr>
          <w:rFonts w:ascii="Arial" w:hAnsi="Arial" w:cs="Arial"/>
        </w:rPr>
      </w:pPr>
      <w:r w:rsidRPr="009B7BA4">
        <w:rPr>
          <w:rFonts w:ascii="Arial" w:hAnsi="Arial" w:cs="Arial"/>
        </w:rPr>
        <w:t>Del anterior sustento constitucional se deriva la Ley General de Asentamientos Humanos,</w:t>
      </w:r>
      <w:r w:rsidRPr="009B7BA4">
        <w:rPr>
          <w:rFonts w:ascii="Arial" w:hAnsi="Arial" w:cs="Arial"/>
          <w:spacing w:val="-15"/>
        </w:rPr>
        <w:t xml:space="preserve"> </w:t>
      </w:r>
      <w:r w:rsidRPr="009B7BA4">
        <w:rPr>
          <w:rFonts w:ascii="Arial" w:hAnsi="Arial" w:cs="Arial"/>
        </w:rPr>
        <w:t>Ordenamiento</w:t>
      </w:r>
      <w:r w:rsidRPr="009B7BA4">
        <w:rPr>
          <w:rFonts w:ascii="Arial" w:hAnsi="Arial" w:cs="Arial"/>
          <w:spacing w:val="-17"/>
        </w:rPr>
        <w:t xml:space="preserve"> </w:t>
      </w:r>
      <w:r w:rsidRPr="009B7BA4">
        <w:rPr>
          <w:rFonts w:ascii="Arial" w:hAnsi="Arial" w:cs="Arial"/>
        </w:rPr>
        <w:t>Territorial</w:t>
      </w:r>
      <w:r w:rsidRPr="009B7BA4">
        <w:rPr>
          <w:rFonts w:ascii="Arial" w:hAnsi="Arial" w:cs="Arial"/>
          <w:spacing w:val="-16"/>
        </w:rPr>
        <w:t xml:space="preserve"> </w:t>
      </w:r>
      <w:r w:rsidRPr="009B7BA4">
        <w:rPr>
          <w:rFonts w:ascii="Arial" w:hAnsi="Arial" w:cs="Arial"/>
        </w:rPr>
        <w:t>y</w:t>
      </w:r>
      <w:r w:rsidRPr="009B7BA4">
        <w:rPr>
          <w:rFonts w:ascii="Arial" w:hAnsi="Arial" w:cs="Arial"/>
          <w:spacing w:val="-19"/>
        </w:rPr>
        <w:t xml:space="preserve"> </w:t>
      </w:r>
      <w:r w:rsidRPr="009B7BA4">
        <w:rPr>
          <w:rFonts w:ascii="Arial" w:hAnsi="Arial" w:cs="Arial"/>
        </w:rPr>
        <w:t>Desarrollo</w:t>
      </w:r>
      <w:r w:rsidRPr="009B7BA4">
        <w:rPr>
          <w:rFonts w:ascii="Arial" w:hAnsi="Arial" w:cs="Arial"/>
          <w:spacing w:val="-18"/>
        </w:rPr>
        <w:t xml:space="preserve"> </w:t>
      </w:r>
      <w:r w:rsidRPr="009B7BA4">
        <w:rPr>
          <w:rFonts w:ascii="Arial" w:hAnsi="Arial" w:cs="Arial"/>
        </w:rPr>
        <w:t>Urbano</w:t>
      </w:r>
      <w:r w:rsidRPr="009B7BA4">
        <w:rPr>
          <w:rFonts w:ascii="Arial" w:hAnsi="Arial" w:cs="Arial"/>
          <w:spacing w:val="-17"/>
        </w:rPr>
        <w:t xml:space="preserve"> </w:t>
      </w:r>
      <w:r w:rsidRPr="009B7BA4">
        <w:rPr>
          <w:rFonts w:ascii="Arial" w:hAnsi="Arial" w:cs="Arial"/>
        </w:rPr>
        <w:t>(LGAHOTDU),</w:t>
      </w:r>
      <w:r w:rsidRPr="009B7BA4">
        <w:rPr>
          <w:rFonts w:ascii="Arial" w:hAnsi="Arial" w:cs="Arial"/>
          <w:spacing w:val="-14"/>
        </w:rPr>
        <w:t xml:space="preserve"> </w:t>
      </w:r>
      <w:r w:rsidRPr="009B7BA4">
        <w:rPr>
          <w:rFonts w:ascii="Arial" w:hAnsi="Arial" w:cs="Arial"/>
        </w:rPr>
        <w:t>decretada</w:t>
      </w:r>
      <w:r w:rsidRPr="009B7BA4">
        <w:rPr>
          <w:rFonts w:ascii="Arial" w:hAnsi="Arial" w:cs="Arial"/>
          <w:spacing w:val="-17"/>
        </w:rPr>
        <w:t xml:space="preserve"> </w:t>
      </w:r>
      <w:r w:rsidRPr="009B7BA4">
        <w:rPr>
          <w:rFonts w:ascii="Arial" w:hAnsi="Arial" w:cs="Arial"/>
        </w:rPr>
        <w:t>el</w:t>
      </w:r>
      <w:r w:rsidRPr="009B7BA4">
        <w:rPr>
          <w:rFonts w:ascii="Arial" w:hAnsi="Arial" w:cs="Arial"/>
          <w:spacing w:val="35"/>
        </w:rPr>
        <w:t xml:space="preserve"> </w:t>
      </w:r>
      <w:r w:rsidRPr="009B7BA4">
        <w:rPr>
          <w:rFonts w:ascii="Arial" w:hAnsi="Arial" w:cs="Arial"/>
        </w:rPr>
        <w:t xml:space="preserve">13 de octubre de 2016. Ésta tiene como objeto: “establecer </w:t>
      </w:r>
      <w:r w:rsidRPr="009B7BA4">
        <w:rPr>
          <w:rFonts w:ascii="Arial" w:hAnsi="Arial" w:cs="Arial"/>
          <w:spacing w:val="4"/>
        </w:rPr>
        <w:t xml:space="preserve">la </w:t>
      </w:r>
      <w:r w:rsidRPr="009B7BA4">
        <w:rPr>
          <w:rFonts w:ascii="Arial" w:hAnsi="Arial" w:cs="Arial"/>
        </w:rPr>
        <w:t>concurrencia de la Federación, de las entidades federativas y de los municipios, para la ordenación y regulación</w:t>
      </w:r>
      <w:r w:rsidRPr="009B7BA4">
        <w:rPr>
          <w:rFonts w:ascii="Arial" w:hAnsi="Arial" w:cs="Arial"/>
          <w:spacing w:val="-14"/>
        </w:rPr>
        <w:t xml:space="preserve"> </w:t>
      </w:r>
      <w:r w:rsidRPr="009B7BA4">
        <w:rPr>
          <w:rFonts w:ascii="Arial" w:hAnsi="Arial" w:cs="Arial"/>
        </w:rPr>
        <w:t>de</w:t>
      </w:r>
      <w:r w:rsidRPr="009B7BA4">
        <w:rPr>
          <w:rFonts w:ascii="Arial" w:hAnsi="Arial" w:cs="Arial"/>
          <w:spacing w:val="-13"/>
        </w:rPr>
        <w:t xml:space="preserve"> </w:t>
      </w:r>
      <w:r w:rsidRPr="009B7BA4">
        <w:rPr>
          <w:rFonts w:ascii="Arial" w:hAnsi="Arial" w:cs="Arial"/>
        </w:rPr>
        <w:t>los</w:t>
      </w:r>
      <w:r w:rsidRPr="009B7BA4">
        <w:rPr>
          <w:rFonts w:ascii="Arial" w:hAnsi="Arial" w:cs="Arial"/>
          <w:spacing w:val="-11"/>
        </w:rPr>
        <w:t xml:space="preserve"> </w:t>
      </w:r>
      <w:r w:rsidRPr="009B7BA4">
        <w:rPr>
          <w:rFonts w:ascii="Arial" w:hAnsi="Arial" w:cs="Arial"/>
        </w:rPr>
        <w:t>asentamientos</w:t>
      </w:r>
      <w:r w:rsidRPr="009B7BA4">
        <w:rPr>
          <w:rFonts w:ascii="Arial" w:hAnsi="Arial" w:cs="Arial"/>
          <w:spacing w:val="-11"/>
        </w:rPr>
        <w:t xml:space="preserve"> </w:t>
      </w:r>
      <w:r w:rsidRPr="009B7BA4">
        <w:rPr>
          <w:rFonts w:ascii="Arial" w:hAnsi="Arial" w:cs="Arial"/>
        </w:rPr>
        <w:t>humanos</w:t>
      </w:r>
      <w:r w:rsidRPr="009B7BA4">
        <w:rPr>
          <w:rFonts w:ascii="Arial" w:hAnsi="Arial" w:cs="Arial"/>
          <w:spacing w:val="-12"/>
        </w:rPr>
        <w:t xml:space="preserve"> </w:t>
      </w:r>
      <w:r w:rsidRPr="009B7BA4">
        <w:rPr>
          <w:rFonts w:ascii="Arial" w:hAnsi="Arial" w:cs="Arial"/>
        </w:rPr>
        <w:t>en</w:t>
      </w:r>
      <w:r w:rsidRPr="009B7BA4">
        <w:rPr>
          <w:rFonts w:ascii="Arial" w:hAnsi="Arial" w:cs="Arial"/>
          <w:spacing w:val="-13"/>
        </w:rPr>
        <w:t xml:space="preserve"> </w:t>
      </w:r>
      <w:r w:rsidRPr="009B7BA4">
        <w:rPr>
          <w:rFonts w:ascii="Arial" w:hAnsi="Arial" w:cs="Arial"/>
        </w:rPr>
        <w:t>el</w:t>
      </w:r>
      <w:r w:rsidRPr="009B7BA4">
        <w:rPr>
          <w:rFonts w:ascii="Arial" w:hAnsi="Arial" w:cs="Arial"/>
          <w:spacing w:val="-12"/>
        </w:rPr>
        <w:t xml:space="preserve"> </w:t>
      </w:r>
      <w:r w:rsidRPr="009B7BA4">
        <w:rPr>
          <w:rFonts w:ascii="Arial" w:hAnsi="Arial" w:cs="Arial"/>
        </w:rPr>
        <w:t>territorio</w:t>
      </w:r>
      <w:r w:rsidRPr="009B7BA4">
        <w:rPr>
          <w:rFonts w:ascii="Arial" w:hAnsi="Arial" w:cs="Arial"/>
          <w:spacing w:val="-13"/>
        </w:rPr>
        <w:t xml:space="preserve"> </w:t>
      </w:r>
      <w:r w:rsidRPr="009B7BA4">
        <w:rPr>
          <w:rFonts w:ascii="Arial" w:hAnsi="Arial" w:cs="Arial"/>
        </w:rPr>
        <w:t>nacional;</w:t>
      </w:r>
      <w:r w:rsidRPr="009B7BA4">
        <w:rPr>
          <w:rFonts w:ascii="Arial" w:hAnsi="Arial" w:cs="Arial"/>
          <w:spacing w:val="-10"/>
        </w:rPr>
        <w:t xml:space="preserve"> </w:t>
      </w:r>
      <w:r w:rsidRPr="009B7BA4">
        <w:rPr>
          <w:rFonts w:ascii="Arial" w:hAnsi="Arial" w:cs="Arial"/>
        </w:rPr>
        <w:t>fijar</w:t>
      </w:r>
      <w:r w:rsidRPr="009B7BA4">
        <w:rPr>
          <w:rFonts w:ascii="Arial" w:hAnsi="Arial" w:cs="Arial"/>
          <w:spacing w:val="-12"/>
        </w:rPr>
        <w:t xml:space="preserve"> </w:t>
      </w:r>
      <w:r w:rsidRPr="009B7BA4">
        <w:rPr>
          <w:rFonts w:ascii="Arial" w:hAnsi="Arial" w:cs="Arial"/>
        </w:rPr>
        <w:t>los</w:t>
      </w:r>
      <w:r w:rsidRPr="009B7BA4">
        <w:rPr>
          <w:rFonts w:ascii="Arial" w:hAnsi="Arial" w:cs="Arial"/>
          <w:spacing w:val="-11"/>
        </w:rPr>
        <w:t xml:space="preserve"> </w:t>
      </w:r>
      <w:r w:rsidRPr="009B7BA4">
        <w:rPr>
          <w:rFonts w:ascii="Arial" w:hAnsi="Arial" w:cs="Arial"/>
        </w:rPr>
        <w:t>criterios</w:t>
      </w:r>
      <w:r w:rsidRPr="009B7BA4">
        <w:rPr>
          <w:rFonts w:ascii="Arial" w:hAnsi="Arial" w:cs="Arial"/>
          <w:spacing w:val="-11"/>
        </w:rPr>
        <w:t xml:space="preserve"> </w:t>
      </w:r>
      <w:r w:rsidRPr="009B7BA4">
        <w:rPr>
          <w:rFonts w:ascii="Arial" w:hAnsi="Arial" w:cs="Arial"/>
        </w:rPr>
        <w:t>para que, en el ámbito de sus respectivas competencias exista una efectiva congruencia, coordinación y participación entre la Federación, las entidades federativas, los municipios y las Demarcaciones Territoriales para la planeación de la Fundación, Crecimiento,</w:t>
      </w:r>
      <w:r w:rsidRPr="009B7BA4">
        <w:rPr>
          <w:rFonts w:ascii="Arial" w:hAnsi="Arial" w:cs="Arial"/>
          <w:spacing w:val="-7"/>
        </w:rPr>
        <w:t xml:space="preserve"> </w:t>
      </w:r>
      <w:r w:rsidRPr="009B7BA4">
        <w:rPr>
          <w:rFonts w:ascii="Arial" w:hAnsi="Arial" w:cs="Arial"/>
        </w:rPr>
        <w:t>Mejoramiento,</w:t>
      </w:r>
      <w:r w:rsidRPr="009B7BA4">
        <w:rPr>
          <w:rFonts w:ascii="Arial" w:hAnsi="Arial" w:cs="Arial"/>
          <w:spacing w:val="-7"/>
        </w:rPr>
        <w:t xml:space="preserve"> </w:t>
      </w:r>
      <w:r w:rsidRPr="009B7BA4">
        <w:rPr>
          <w:rFonts w:ascii="Arial" w:hAnsi="Arial" w:cs="Arial"/>
        </w:rPr>
        <w:t>Consolidación</w:t>
      </w:r>
      <w:r w:rsidRPr="009B7BA4">
        <w:rPr>
          <w:rFonts w:ascii="Arial" w:hAnsi="Arial" w:cs="Arial"/>
          <w:spacing w:val="-9"/>
        </w:rPr>
        <w:t xml:space="preserve"> </w:t>
      </w:r>
      <w:r w:rsidRPr="009B7BA4">
        <w:rPr>
          <w:rFonts w:ascii="Arial" w:hAnsi="Arial" w:cs="Arial"/>
        </w:rPr>
        <w:t>y</w:t>
      </w:r>
      <w:r w:rsidRPr="009B7BA4">
        <w:rPr>
          <w:rFonts w:ascii="Arial" w:hAnsi="Arial" w:cs="Arial"/>
          <w:spacing w:val="-11"/>
        </w:rPr>
        <w:t xml:space="preserve"> </w:t>
      </w:r>
      <w:r w:rsidRPr="009B7BA4">
        <w:rPr>
          <w:rFonts w:ascii="Arial" w:hAnsi="Arial" w:cs="Arial"/>
        </w:rPr>
        <w:t>Conservación</w:t>
      </w:r>
      <w:r w:rsidRPr="009B7BA4">
        <w:rPr>
          <w:rFonts w:ascii="Arial" w:hAnsi="Arial" w:cs="Arial"/>
          <w:spacing w:val="-13"/>
        </w:rPr>
        <w:t xml:space="preserve"> </w:t>
      </w:r>
      <w:r w:rsidRPr="009B7BA4">
        <w:rPr>
          <w:rFonts w:ascii="Arial" w:hAnsi="Arial" w:cs="Arial"/>
        </w:rPr>
        <w:t>de</w:t>
      </w:r>
      <w:r w:rsidRPr="009B7BA4">
        <w:rPr>
          <w:rFonts w:ascii="Arial" w:hAnsi="Arial" w:cs="Arial"/>
          <w:spacing w:val="-13"/>
        </w:rPr>
        <w:t xml:space="preserve"> </w:t>
      </w:r>
      <w:r w:rsidRPr="009B7BA4">
        <w:rPr>
          <w:rFonts w:ascii="Arial" w:hAnsi="Arial" w:cs="Arial"/>
        </w:rPr>
        <w:t>los</w:t>
      </w:r>
      <w:r w:rsidRPr="009B7BA4">
        <w:rPr>
          <w:rFonts w:ascii="Arial" w:hAnsi="Arial" w:cs="Arial"/>
          <w:spacing w:val="-11"/>
        </w:rPr>
        <w:t xml:space="preserve"> </w:t>
      </w:r>
      <w:r w:rsidRPr="009B7BA4">
        <w:rPr>
          <w:rFonts w:ascii="Arial" w:hAnsi="Arial" w:cs="Arial"/>
        </w:rPr>
        <w:t>Centros</w:t>
      </w:r>
      <w:r w:rsidRPr="009B7BA4">
        <w:rPr>
          <w:rFonts w:ascii="Arial" w:hAnsi="Arial" w:cs="Arial"/>
          <w:spacing w:val="-8"/>
        </w:rPr>
        <w:t xml:space="preserve"> </w:t>
      </w:r>
      <w:r w:rsidRPr="009B7BA4">
        <w:rPr>
          <w:rFonts w:ascii="Arial" w:hAnsi="Arial" w:cs="Arial"/>
        </w:rPr>
        <w:t>de</w:t>
      </w:r>
      <w:r w:rsidRPr="009B7BA4">
        <w:rPr>
          <w:rFonts w:ascii="Arial" w:hAnsi="Arial" w:cs="Arial"/>
          <w:spacing w:val="-10"/>
        </w:rPr>
        <w:t xml:space="preserve"> </w:t>
      </w:r>
      <w:r w:rsidRPr="009B7BA4">
        <w:rPr>
          <w:rFonts w:ascii="Arial" w:hAnsi="Arial" w:cs="Arial"/>
        </w:rPr>
        <w:t>Población y Asentamientos Humanos, garantizando en todo momento la protección y el acceso equitativo</w:t>
      </w:r>
      <w:r w:rsidRPr="009B7BA4">
        <w:rPr>
          <w:rFonts w:ascii="Arial" w:hAnsi="Arial" w:cs="Arial"/>
          <w:spacing w:val="-18"/>
        </w:rPr>
        <w:t xml:space="preserve"> </w:t>
      </w:r>
      <w:r w:rsidRPr="009B7BA4">
        <w:rPr>
          <w:rFonts w:ascii="Arial" w:hAnsi="Arial" w:cs="Arial"/>
        </w:rPr>
        <w:t>a</w:t>
      </w:r>
      <w:r w:rsidRPr="009B7BA4">
        <w:rPr>
          <w:rFonts w:ascii="Arial" w:hAnsi="Arial" w:cs="Arial"/>
          <w:spacing w:val="-17"/>
        </w:rPr>
        <w:t xml:space="preserve"> </w:t>
      </w:r>
      <w:r w:rsidRPr="009B7BA4">
        <w:rPr>
          <w:rFonts w:ascii="Arial" w:hAnsi="Arial" w:cs="Arial"/>
        </w:rPr>
        <w:t>los</w:t>
      </w:r>
      <w:r w:rsidRPr="009B7BA4">
        <w:rPr>
          <w:rFonts w:ascii="Arial" w:hAnsi="Arial" w:cs="Arial"/>
          <w:spacing w:val="-15"/>
        </w:rPr>
        <w:t xml:space="preserve"> </w:t>
      </w:r>
      <w:r w:rsidRPr="009B7BA4">
        <w:rPr>
          <w:rFonts w:ascii="Arial" w:hAnsi="Arial" w:cs="Arial"/>
        </w:rPr>
        <w:t>espacios</w:t>
      </w:r>
      <w:r w:rsidRPr="009B7BA4">
        <w:rPr>
          <w:rFonts w:ascii="Arial" w:hAnsi="Arial" w:cs="Arial"/>
          <w:spacing w:val="-16"/>
        </w:rPr>
        <w:t xml:space="preserve"> </w:t>
      </w:r>
      <w:r w:rsidRPr="009B7BA4">
        <w:rPr>
          <w:rFonts w:ascii="Arial" w:hAnsi="Arial" w:cs="Arial"/>
        </w:rPr>
        <w:t>públicos;</w:t>
      </w:r>
      <w:r w:rsidRPr="009B7BA4">
        <w:rPr>
          <w:rFonts w:ascii="Arial" w:hAnsi="Arial" w:cs="Arial"/>
          <w:spacing w:val="37"/>
        </w:rPr>
        <w:t xml:space="preserve"> </w:t>
      </w:r>
      <w:r w:rsidRPr="009B7BA4">
        <w:rPr>
          <w:rFonts w:ascii="Arial" w:hAnsi="Arial" w:cs="Arial"/>
        </w:rPr>
        <w:t>definir</w:t>
      </w:r>
      <w:r w:rsidRPr="009B7BA4">
        <w:rPr>
          <w:rFonts w:ascii="Arial" w:hAnsi="Arial" w:cs="Arial"/>
          <w:spacing w:val="-16"/>
        </w:rPr>
        <w:t xml:space="preserve"> </w:t>
      </w:r>
      <w:r w:rsidRPr="009B7BA4">
        <w:rPr>
          <w:rFonts w:ascii="Arial" w:hAnsi="Arial" w:cs="Arial"/>
        </w:rPr>
        <w:t>los</w:t>
      </w:r>
      <w:r w:rsidRPr="009B7BA4">
        <w:rPr>
          <w:rFonts w:ascii="Arial" w:hAnsi="Arial" w:cs="Arial"/>
          <w:spacing w:val="-15"/>
        </w:rPr>
        <w:t xml:space="preserve"> </w:t>
      </w:r>
      <w:r w:rsidRPr="009B7BA4">
        <w:rPr>
          <w:rFonts w:ascii="Arial" w:hAnsi="Arial" w:cs="Arial"/>
        </w:rPr>
        <w:t>principios</w:t>
      </w:r>
      <w:r w:rsidRPr="009B7BA4">
        <w:rPr>
          <w:rFonts w:ascii="Arial" w:hAnsi="Arial" w:cs="Arial"/>
          <w:spacing w:val="-12"/>
        </w:rPr>
        <w:t xml:space="preserve"> </w:t>
      </w:r>
      <w:r w:rsidRPr="009B7BA4">
        <w:rPr>
          <w:rFonts w:ascii="Arial" w:hAnsi="Arial" w:cs="Arial"/>
        </w:rPr>
        <w:t>para</w:t>
      </w:r>
      <w:r w:rsidRPr="009B7BA4">
        <w:rPr>
          <w:rFonts w:ascii="Arial" w:hAnsi="Arial" w:cs="Arial"/>
          <w:spacing w:val="-17"/>
        </w:rPr>
        <w:t xml:space="preserve"> </w:t>
      </w:r>
      <w:r w:rsidRPr="009B7BA4">
        <w:rPr>
          <w:rFonts w:ascii="Arial" w:hAnsi="Arial" w:cs="Arial"/>
        </w:rPr>
        <w:t>determinar</w:t>
      </w:r>
      <w:r w:rsidRPr="009B7BA4">
        <w:rPr>
          <w:rFonts w:ascii="Arial" w:hAnsi="Arial" w:cs="Arial"/>
          <w:spacing w:val="-15"/>
        </w:rPr>
        <w:t xml:space="preserve"> </w:t>
      </w:r>
      <w:r w:rsidRPr="009B7BA4">
        <w:rPr>
          <w:rFonts w:ascii="Arial" w:hAnsi="Arial" w:cs="Arial"/>
        </w:rPr>
        <w:t>las</w:t>
      </w:r>
      <w:r w:rsidRPr="009B7BA4">
        <w:rPr>
          <w:rFonts w:ascii="Arial" w:hAnsi="Arial" w:cs="Arial"/>
          <w:spacing w:val="-16"/>
        </w:rPr>
        <w:t xml:space="preserve"> </w:t>
      </w:r>
      <w:r w:rsidRPr="009B7BA4">
        <w:rPr>
          <w:rFonts w:ascii="Arial" w:hAnsi="Arial" w:cs="Arial"/>
        </w:rPr>
        <w:t xml:space="preserve">Provisiones, Reservas, Usos del suelo y Destinos de áreas y predios que regulan la propiedad en los Centros de Población. Finalmente, </w:t>
      </w:r>
      <w:r w:rsidR="00620FEE" w:rsidRPr="009B7BA4">
        <w:rPr>
          <w:rFonts w:ascii="Arial" w:hAnsi="Arial" w:cs="Arial"/>
        </w:rPr>
        <w:t>p</w:t>
      </w:r>
      <w:r w:rsidRPr="009B7BA4">
        <w:rPr>
          <w:rFonts w:ascii="Arial" w:hAnsi="Arial" w:cs="Arial"/>
        </w:rPr>
        <w:t>ropiciar mecanismos que permitan la participación</w:t>
      </w:r>
      <w:r w:rsidRPr="009B7BA4">
        <w:rPr>
          <w:rFonts w:ascii="Arial" w:hAnsi="Arial" w:cs="Arial"/>
          <w:spacing w:val="-10"/>
        </w:rPr>
        <w:t xml:space="preserve"> </w:t>
      </w:r>
      <w:r w:rsidRPr="009B7BA4">
        <w:rPr>
          <w:rFonts w:ascii="Arial" w:hAnsi="Arial" w:cs="Arial"/>
        </w:rPr>
        <w:t>ciudadana</w:t>
      </w:r>
      <w:r w:rsidRPr="009B7BA4">
        <w:rPr>
          <w:rFonts w:ascii="Arial" w:hAnsi="Arial" w:cs="Arial"/>
          <w:spacing w:val="-10"/>
        </w:rPr>
        <w:t xml:space="preserve"> </w:t>
      </w:r>
      <w:r w:rsidRPr="009B7BA4">
        <w:rPr>
          <w:rFonts w:ascii="Arial" w:hAnsi="Arial" w:cs="Arial"/>
        </w:rPr>
        <w:t>en</w:t>
      </w:r>
      <w:r w:rsidRPr="009B7BA4">
        <w:rPr>
          <w:rFonts w:ascii="Arial" w:hAnsi="Arial" w:cs="Arial"/>
          <w:spacing w:val="-9"/>
        </w:rPr>
        <w:t xml:space="preserve"> </w:t>
      </w:r>
      <w:r w:rsidRPr="009B7BA4">
        <w:rPr>
          <w:rFonts w:ascii="Arial" w:hAnsi="Arial" w:cs="Arial"/>
        </w:rPr>
        <w:t>particular</w:t>
      </w:r>
      <w:r w:rsidRPr="009B7BA4">
        <w:rPr>
          <w:rFonts w:ascii="Arial" w:hAnsi="Arial" w:cs="Arial"/>
          <w:spacing w:val="-8"/>
        </w:rPr>
        <w:t xml:space="preserve"> </w:t>
      </w:r>
      <w:r w:rsidRPr="009B7BA4">
        <w:rPr>
          <w:rFonts w:ascii="Arial" w:hAnsi="Arial" w:cs="Arial"/>
        </w:rPr>
        <w:t>para</w:t>
      </w:r>
      <w:r w:rsidRPr="009B7BA4">
        <w:rPr>
          <w:rFonts w:ascii="Arial" w:hAnsi="Arial" w:cs="Arial"/>
          <w:spacing w:val="-9"/>
        </w:rPr>
        <w:t xml:space="preserve"> </w:t>
      </w:r>
      <w:r w:rsidRPr="009B7BA4">
        <w:rPr>
          <w:rFonts w:ascii="Arial" w:hAnsi="Arial" w:cs="Arial"/>
        </w:rPr>
        <w:t>las</w:t>
      </w:r>
      <w:r w:rsidRPr="009B7BA4">
        <w:rPr>
          <w:rFonts w:ascii="Arial" w:hAnsi="Arial" w:cs="Arial"/>
          <w:spacing w:val="-8"/>
        </w:rPr>
        <w:t xml:space="preserve"> </w:t>
      </w:r>
      <w:r w:rsidRPr="009B7BA4">
        <w:rPr>
          <w:rFonts w:ascii="Arial" w:hAnsi="Arial" w:cs="Arial"/>
        </w:rPr>
        <w:t>mujeres,</w:t>
      </w:r>
      <w:r w:rsidRPr="009B7BA4">
        <w:rPr>
          <w:rFonts w:ascii="Arial" w:hAnsi="Arial" w:cs="Arial"/>
          <w:spacing w:val="-7"/>
        </w:rPr>
        <w:t xml:space="preserve"> </w:t>
      </w:r>
      <w:r w:rsidRPr="009B7BA4">
        <w:rPr>
          <w:rFonts w:ascii="Arial" w:hAnsi="Arial" w:cs="Arial"/>
        </w:rPr>
        <w:t>jóvenes</w:t>
      </w:r>
      <w:r w:rsidRPr="009B7BA4">
        <w:rPr>
          <w:rFonts w:ascii="Arial" w:hAnsi="Arial" w:cs="Arial"/>
          <w:spacing w:val="-4"/>
        </w:rPr>
        <w:t xml:space="preserve"> </w:t>
      </w:r>
      <w:r w:rsidRPr="009B7BA4">
        <w:rPr>
          <w:rFonts w:ascii="Arial" w:hAnsi="Arial" w:cs="Arial"/>
        </w:rPr>
        <w:t>y</w:t>
      </w:r>
      <w:r w:rsidRPr="009B7BA4">
        <w:rPr>
          <w:rFonts w:ascii="Arial" w:hAnsi="Arial" w:cs="Arial"/>
          <w:spacing w:val="-8"/>
        </w:rPr>
        <w:t xml:space="preserve"> </w:t>
      </w:r>
      <w:r w:rsidRPr="009B7BA4">
        <w:rPr>
          <w:rFonts w:ascii="Arial" w:hAnsi="Arial" w:cs="Arial"/>
        </w:rPr>
        <w:t>personas</w:t>
      </w:r>
      <w:r w:rsidRPr="009B7BA4">
        <w:rPr>
          <w:rFonts w:ascii="Arial" w:hAnsi="Arial" w:cs="Arial"/>
          <w:spacing w:val="-8"/>
        </w:rPr>
        <w:t xml:space="preserve"> </w:t>
      </w:r>
      <w:r w:rsidRPr="009B7BA4">
        <w:rPr>
          <w:rFonts w:ascii="Arial" w:hAnsi="Arial" w:cs="Arial"/>
        </w:rPr>
        <w:t>en</w:t>
      </w:r>
      <w:r w:rsidRPr="009B7BA4">
        <w:rPr>
          <w:rFonts w:ascii="Arial" w:hAnsi="Arial" w:cs="Arial"/>
          <w:spacing w:val="-9"/>
        </w:rPr>
        <w:t xml:space="preserve"> </w:t>
      </w:r>
      <w:r w:rsidRPr="009B7BA4">
        <w:rPr>
          <w:rFonts w:ascii="Arial" w:hAnsi="Arial" w:cs="Arial"/>
        </w:rPr>
        <w:t>situación de</w:t>
      </w:r>
      <w:r w:rsidRPr="009B7BA4">
        <w:rPr>
          <w:rFonts w:ascii="Arial" w:hAnsi="Arial" w:cs="Arial"/>
          <w:spacing w:val="19"/>
        </w:rPr>
        <w:t xml:space="preserve"> </w:t>
      </w:r>
      <w:r w:rsidRPr="009B7BA4">
        <w:rPr>
          <w:rFonts w:ascii="Arial" w:hAnsi="Arial" w:cs="Arial"/>
        </w:rPr>
        <w:t>vulnerabilidad,</w:t>
      </w:r>
      <w:r w:rsidRPr="009B7BA4">
        <w:rPr>
          <w:rFonts w:ascii="Arial" w:hAnsi="Arial" w:cs="Arial"/>
          <w:spacing w:val="22"/>
        </w:rPr>
        <w:t xml:space="preserve"> </w:t>
      </w:r>
      <w:r w:rsidRPr="009B7BA4">
        <w:rPr>
          <w:rFonts w:ascii="Arial" w:hAnsi="Arial" w:cs="Arial"/>
        </w:rPr>
        <w:t>en</w:t>
      </w:r>
      <w:r w:rsidRPr="009B7BA4">
        <w:rPr>
          <w:rFonts w:ascii="Arial" w:hAnsi="Arial" w:cs="Arial"/>
          <w:spacing w:val="20"/>
        </w:rPr>
        <w:t xml:space="preserve"> </w:t>
      </w:r>
      <w:r w:rsidRPr="009B7BA4">
        <w:rPr>
          <w:rFonts w:ascii="Arial" w:hAnsi="Arial" w:cs="Arial"/>
        </w:rPr>
        <w:t>los</w:t>
      </w:r>
      <w:r w:rsidRPr="009B7BA4">
        <w:rPr>
          <w:rFonts w:ascii="Arial" w:hAnsi="Arial" w:cs="Arial"/>
          <w:spacing w:val="22"/>
        </w:rPr>
        <w:t xml:space="preserve"> </w:t>
      </w:r>
      <w:r w:rsidRPr="009B7BA4">
        <w:rPr>
          <w:rFonts w:ascii="Arial" w:hAnsi="Arial" w:cs="Arial"/>
        </w:rPr>
        <w:t>procesos</w:t>
      </w:r>
      <w:r w:rsidRPr="009B7BA4">
        <w:rPr>
          <w:rFonts w:ascii="Arial" w:hAnsi="Arial" w:cs="Arial"/>
          <w:spacing w:val="22"/>
        </w:rPr>
        <w:t xml:space="preserve"> </w:t>
      </w:r>
      <w:r w:rsidRPr="009B7BA4">
        <w:rPr>
          <w:rFonts w:ascii="Arial" w:hAnsi="Arial" w:cs="Arial"/>
        </w:rPr>
        <w:t>de</w:t>
      </w:r>
      <w:r w:rsidRPr="009B7BA4">
        <w:rPr>
          <w:rFonts w:ascii="Arial" w:hAnsi="Arial" w:cs="Arial"/>
          <w:spacing w:val="24"/>
        </w:rPr>
        <w:t xml:space="preserve"> </w:t>
      </w:r>
      <w:r w:rsidRPr="009B7BA4">
        <w:rPr>
          <w:rFonts w:ascii="Arial" w:hAnsi="Arial" w:cs="Arial"/>
        </w:rPr>
        <w:t>planeación</w:t>
      </w:r>
      <w:r w:rsidRPr="009B7BA4">
        <w:rPr>
          <w:rFonts w:ascii="Arial" w:hAnsi="Arial" w:cs="Arial"/>
          <w:spacing w:val="24"/>
        </w:rPr>
        <w:t xml:space="preserve"> </w:t>
      </w:r>
      <w:r w:rsidRPr="009B7BA4">
        <w:rPr>
          <w:rFonts w:ascii="Arial" w:hAnsi="Arial" w:cs="Arial"/>
        </w:rPr>
        <w:t>y</w:t>
      </w:r>
      <w:r w:rsidRPr="009B7BA4">
        <w:rPr>
          <w:rFonts w:ascii="Arial" w:hAnsi="Arial" w:cs="Arial"/>
          <w:spacing w:val="17"/>
        </w:rPr>
        <w:t xml:space="preserve"> </w:t>
      </w:r>
      <w:r w:rsidRPr="009B7BA4">
        <w:rPr>
          <w:rFonts w:ascii="Arial" w:hAnsi="Arial" w:cs="Arial"/>
        </w:rPr>
        <w:t>gestión</w:t>
      </w:r>
      <w:r w:rsidRPr="009B7BA4">
        <w:rPr>
          <w:rFonts w:ascii="Arial" w:hAnsi="Arial" w:cs="Arial"/>
          <w:spacing w:val="20"/>
        </w:rPr>
        <w:t xml:space="preserve"> </w:t>
      </w:r>
      <w:r w:rsidRPr="009B7BA4">
        <w:rPr>
          <w:rFonts w:ascii="Arial" w:hAnsi="Arial" w:cs="Arial"/>
        </w:rPr>
        <w:t>del</w:t>
      </w:r>
      <w:r w:rsidRPr="009B7BA4">
        <w:rPr>
          <w:rFonts w:ascii="Arial" w:hAnsi="Arial" w:cs="Arial"/>
          <w:spacing w:val="20"/>
        </w:rPr>
        <w:t xml:space="preserve"> </w:t>
      </w:r>
      <w:r w:rsidRPr="009B7BA4">
        <w:rPr>
          <w:rFonts w:ascii="Arial" w:hAnsi="Arial" w:cs="Arial"/>
        </w:rPr>
        <w:t>territorio</w:t>
      </w:r>
      <w:r w:rsidRPr="009B7BA4">
        <w:rPr>
          <w:rFonts w:ascii="Arial" w:hAnsi="Arial" w:cs="Arial"/>
          <w:spacing w:val="20"/>
        </w:rPr>
        <w:t xml:space="preserve"> </w:t>
      </w:r>
      <w:r w:rsidRPr="009B7BA4">
        <w:rPr>
          <w:rFonts w:ascii="Arial" w:hAnsi="Arial" w:cs="Arial"/>
        </w:rPr>
        <w:t>con</w:t>
      </w:r>
      <w:r w:rsidRPr="009B7BA4">
        <w:rPr>
          <w:rFonts w:ascii="Arial" w:hAnsi="Arial" w:cs="Arial"/>
          <w:spacing w:val="29"/>
        </w:rPr>
        <w:t xml:space="preserve"> </w:t>
      </w:r>
      <w:r w:rsidRPr="009B7BA4">
        <w:rPr>
          <w:rFonts w:ascii="Arial" w:hAnsi="Arial" w:cs="Arial"/>
        </w:rPr>
        <w:t>base</w:t>
      </w:r>
      <w:r w:rsidRPr="009B7BA4">
        <w:rPr>
          <w:rFonts w:ascii="Arial" w:hAnsi="Arial" w:cs="Arial"/>
          <w:spacing w:val="20"/>
        </w:rPr>
        <w:t xml:space="preserve"> </w:t>
      </w:r>
      <w:r w:rsidRPr="009B7BA4">
        <w:rPr>
          <w:rFonts w:ascii="Arial" w:hAnsi="Arial" w:cs="Arial"/>
        </w:rPr>
        <w:t>en el acceso a información transparente, completa y oportuna, así como la creación de espacios e instrumentos que garanticen la corresponsabilidad del gobierno y la ciudadanía en la formulación, seguimiento y evaluación de la política pública en la materia.</w:t>
      </w:r>
    </w:p>
    <w:p w14:paraId="431B2896" w14:textId="77777777" w:rsidR="00532FCB" w:rsidRPr="009B7BA4" w:rsidRDefault="00532FCB" w:rsidP="00532FCB">
      <w:pPr>
        <w:pStyle w:val="Textoindependiente"/>
        <w:spacing w:before="3" w:line="276" w:lineRule="auto"/>
        <w:jc w:val="both"/>
        <w:rPr>
          <w:rFonts w:ascii="Arial" w:hAnsi="Arial" w:cs="Arial"/>
        </w:rPr>
      </w:pPr>
      <w:r w:rsidRPr="009B7BA4">
        <w:rPr>
          <w:rFonts w:ascii="Arial" w:hAnsi="Arial" w:cs="Arial"/>
        </w:rPr>
        <w:t>Asimismo,</w:t>
      </w:r>
      <w:r w:rsidRPr="009B7BA4">
        <w:rPr>
          <w:rFonts w:ascii="Arial" w:hAnsi="Arial" w:cs="Arial"/>
          <w:spacing w:val="-6"/>
        </w:rPr>
        <w:t xml:space="preserve"> </w:t>
      </w:r>
      <w:r w:rsidRPr="009B7BA4">
        <w:rPr>
          <w:rFonts w:ascii="Arial" w:hAnsi="Arial" w:cs="Arial"/>
        </w:rPr>
        <w:t>la</w:t>
      </w:r>
      <w:r w:rsidRPr="009B7BA4">
        <w:rPr>
          <w:rFonts w:ascii="Arial" w:hAnsi="Arial" w:cs="Arial"/>
          <w:spacing w:val="-8"/>
        </w:rPr>
        <w:t xml:space="preserve"> </w:t>
      </w:r>
      <w:r w:rsidRPr="009B7BA4">
        <w:rPr>
          <w:rFonts w:ascii="Arial" w:hAnsi="Arial" w:cs="Arial"/>
        </w:rPr>
        <w:t>LGAHOTDU</w:t>
      </w:r>
      <w:r w:rsidRPr="009B7BA4">
        <w:rPr>
          <w:rFonts w:ascii="Arial" w:hAnsi="Arial" w:cs="Arial"/>
          <w:spacing w:val="-7"/>
        </w:rPr>
        <w:t xml:space="preserve"> </w:t>
      </w:r>
      <w:r w:rsidRPr="009B7BA4">
        <w:rPr>
          <w:rFonts w:ascii="Arial" w:hAnsi="Arial" w:cs="Arial"/>
        </w:rPr>
        <w:t>en</w:t>
      </w:r>
      <w:r w:rsidRPr="009B7BA4">
        <w:rPr>
          <w:rFonts w:ascii="Arial" w:hAnsi="Arial" w:cs="Arial"/>
          <w:spacing w:val="-9"/>
        </w:rPr>
        <w:t xml:space="preserve"> </w:t>
      </w:r>
      <w:r w:rsidRPr="009B7BA4">
        <w:rPr>
          <w:rFonts w:ascii="Arial" w:hAnsi="Arial" w:cs="Arial"/>
        </w:rPr>
        <w:t>su</w:t>
      </w:r>
      <w:r w:rsidRPr="009B7BA4">
        <w:rPr>
          <w:rFonts w:ascii="Arial" w:hAnsi="Arial" w:cs="Arial"/>
          <w:spacing w:val="-8"/>
        </w:rPr>
        <w:t xml:space="preserve"> </w:t>
      </w:r>
      <w:r w:rsidRPr="009B7BA4">
        <w:rPr>
          <w:rFonts w:ascii="Arial" w:hAnsi="Arial" w:cs="Arial"/>
        </w:rPr>
        <w:t>artículo</w:t>
      </w:r>
      <w:r w:rsidRPr="009B7BA4">
        <w:rPr>
          <w:rFonts w:ascii="Arial" w:hAnsi="Arial" w:cs="Arial"/>
          <w:spacing w:val="-8"/>
        </w:rPr>
        <w:t xml:space="preserve"> </w:t>
      </w:r>
      <w:r w:rsidRPr="009B7BA4">
        <w:rPr>
          <w:rFonts w:ascii="Arial" w:hAnsi="Arial" w:cs="Arial"/>
        </w:rPr>
        <w:t>2</w:t>
      </w:r>
      <w:r w:rsidRPr="009B7BA4">
        <w:rPr>
          <w:rFonts w:ascii="Arial" w:hAnsi="Arial" w:cs="Arial"/>
          <w:spacing w:val="-9"/>
        </w:rPr>
        <w:t xml:space="preserve"> </w:t>
      </w:r>
      <w:r w:rsidRPr="009B7BA4">
        <w:rPr>
          <w:rFonts w:ascii="Arial" w:hAnsi="Arial" w:cs="Arial"/>
        </w:rPr>
        <w:t>asienta</w:t>
      </w:r>
      <w:r w:rsidRPr="009B7BA4">
        <w:rPr>
          <w:rFonts w:ascii="Arial" w:hAnsi="Arial" w:cs="Arial"/>
          <w:spacing w:val="-8"/>
        </w:rPr>
        <w:t xml:space="preserve"> </w:t>
      </w:r>
      <w:r w:rsidRPr="009B7BA4">
        <w:rPr>
          <w:rFonts w:ascii="Arial" w:hAnsi="Arial" w:cs="Arial"/>
        </w:rPr>
        <w:t>que</w:t>
      </w:r>
      <w:r w:rsidRPr="009B7BA4">
        <w:rPr>
          <w:rFonts w:ascii="Arial" w:hAnsi="Arial" w:cs="Arial"/>
          <w:spacing w:val="-8"/>
        </w:rPr>
        <w:t xml:space="preserve"> </w:t>
      </w:r>
      <w:r w:rsidRPr="009B7BA4">
        <w:rPr>
          <w:rFonts w:ascii="Arial" w:hAnsi="Arial" w:cs="Arial"/>
        </w:rPr>
        <w:t>todas</w:t>
      </w:r>
      <w:r w:rsidRPr="009B7BA4">
        <w:rPr>
          <w:rFonts w:ascii="Arial" w:hAnsi="Arial" w:cs="Arial"/>
          <w:spacing w:val="-6"/>
        </w:rPr>
        <w:t xml:space="preserve"> </w:t>
      </w:r>
      <w:r w:rsidRPr="009B7BA4">
        <w:rPr>
          <w:rFonts w:ascii="Arial" w:hAnsi="Arial" w:cs="Arial"/>
        </w:rPr>
        <w:t>las</w:t>
      </w:r>
      <w:r w:rsidRPr="009B7BA4">
        <w:rPr>
          <w:rFonts w:ascii="Arial" w:hAnsi="Arial" w:cs="Arial"/>
          <w:spacing w:val="-7"/>
        </w:rPr>
        <w:t xml:space="preserve"> </w:t>
      </w:r>
      <w:r w:rsidRPr="009B7BA4">
        <w:rPr>
          <w:rFonts w:ascii="Arial" w:hAnsi="Arial" w:cs="Arial"/>
        </w:rPr>
        <w:t>personas</w:t>
      </w:r>
      <w:r w:rsidRPr="009B7BA4">
        <w:rPr>
          <w:rFonts w:ascii="Arial" w:hAnsi="Arial" w:cs="Arial"/>
          <w:spacing w:val="-6"/>
        </w:rPr>
        <w:t xml:space="preserve"> </w:t>
      </w:r>
      <w:r w:rsidRPr="009B7BA4">
        <w:rPr>
          <w:rFonts w:ascii="Arial" w:hAnsi="Arial" w:cs="Arial"/>
        </w:rPr>
        <w:t>sin</w:t>
      </w:r>
      <w:r w:rsidRPr="009B7BA4">
        <w:rPr>
          <w:rFonts w:ascii="Arial" w:hAnsi="Arial" w:cs="Arial"/>
          <w:spacing w:val="-8"/>
        </w:rPr>
        <w:t xml:space="preserve"> </w:t>
      </w:r>
      <w:r w:rsidRPr="009B7BA4">
        <w:rPr>
          <w:rFonts w:ascii="Arial" w:hAnsi="Arial" w:cs="Arial"/>
        </w:rPr>
        <w:t>distinción de sexo, raza, etnia, edad, limitación física, orientación sexual, tienen derecho a vivir y disfrutar ciudades y Asentamientos Humanos en condiciones sustentables, resilientes, saludables, productivos, equitativos, justos, incluyentes, democráticos y seguros. En el 4 establece que la planeación, regulación y gestión de los asentamientos humanos, Centros de Población y la ordenación territorial, deben conducirse en apego a los siguientes principios de política pública: I. Derecho a la ciudad; II. Equidad e</w:t>
      </w:r>
      <w:r w:rsidRPr="009B7BA4">
        <w:rPr>
          <w:rFonts w:ascii="Arial" w:hAnsi="Arial" w:cs="Arial"/>
          <w:spacing w:val="27"/>
        </w:rPr>
        <w:t xml:space="preserve"> </w:t>
      </w:r>
      <w:r w:rsidR="00780793" w:rsidRPr="009B7BA4">
        <w:rPr>
          <w:rFonts w:ascii="Arial" w:hAnsi="Arial" w:cs="Arial"/>
        </w:rPr>
        <w:t>inclusión</w:t>
      </w:r>
      <w:r w:rsidR="009C6BE6" w:rsidRPr="009B7BA4">
        <w:rPr>
          <w:rFonts w:ascii="Arial" w:hAnsi="Arial" w:cs="Arial"/>
        </w:rPr>
        <w:t>;</w:t>
      </w:r>
      <w:r w:rsidRPr="009B7BA4">
        <w:rPr>
          <w:rFonts w:ascii="Arial" w:hAnsi="Arial" w:cs="Arial"/>
        </w:rPr>
        <w:t xml:space="preserve"> III. Derecho a la propiedad urbana; IV. Coherencia y racionalidad; V. Participación democrática y transparencia; VI. Productividad y eficiencia; VII. Protección y progresividad del Espacio Público; VIII. Resiliencia, seguridad urbana y riesgos; IX. Sustentabilidad ambiental; </w:t>
      </w:r>
      <w:r w:rsidR="00F8670A" w:rsidRPr="009B7BA4">
        <w:rPr>
          <w:rFonts w:ascii="Arial" w:hAnsi="Arial" w:cs="Arial"/>
        </w:rPr>
        <w:t xml:space="preserve">y </w:t>
      </w:r>
      <w:r w:rsidRPr="009B7BA4">
        <w:rPr>
          <w:rFonts w:ascii="Arial" w:hAnsi="Arial" w:cs="Arial"/>
        </w:rPr>
        <w:t>X. Accesibilidad universal y movilidad;</w:t>
      </w:r>
    </w:p>
    <w:p w14:paraId="03F0D0DF" w14:textId="0B988D2E" w:rsidR="00532FCB" w:rsidRPr="009B7BA4" w:rsidRDefault="00532FCB" w:rsidP="00532FCB">
      <w:pPr>
        <w:pStyle w:val="Textoindependiente"/>
        <w:spacing w:before="159" w:line="276" w:lineRule="auto"/>
        <w:jc w:val="both"/>
        <w:rPr>
          <w:rFonts w:ascii="Arial" w:hAnsi="Arial" w:cs="Arial"/>
          <w:spacing w:val="-9"/>
        </w:rPr>
      </w:pPr>
      <w:r w:rsidRPr="009B7BA4">
        <w:rPr>
          <w:rFonts w:ascii="Arial" w:hAnsi="Arial" w:cs="Arial"/>
        </w:rPr>
        <w:t>La</w:t>
      </w:r>
      <w:r w:rsidRPr="009B7BA4">
        <w:rPr>
          <w:rFonts w:ascii="Arial" w:hAnsi="Arial" w:cs="Arial"/>
          <w:spacing w:val="-13"/>
        </w:rPr>
        <w:t xml:space="preserve"> </w:t>
      </w:r>
      <w:r w:rsidRPr="009B7BA4">
        <w:rPr>
          <w:rFonts w:ascii="Arial" w:hAnsi="Arial" w:cs="Arial"/>
        </w:rPr>
        <w:t>LGAHOTDU</w:t>
      </w:r>
      <w:r w:rsidRPr="009B7BA4">
        <w:rPr>
          <w:rFonts w:ascii="Arial" w:hAnsi="Arial" w:cs="Arial"/>
          <w:spacing w:val="-12"/>
        </w:rPr>
        <w:t xml:space="preserve"> </w:t>
      </w:r>
      <w:r w:rsidRPr="009B7BA4">
        <w:rPr>
          <w:rFonts w:ascii="Arial" w:hAnsi="Arial" w:cs="Arial"/>
        </w:rPr>
        <w:t>en</w:t>
      </w:r>
      <w:r w:rsidRPr="009B7BA4">
        <w:rPr>
          <w:rFonts w:ascii="Arial" w:hAnsi="Arial" w:cs="Arial"/>
          <w:spacing w:val="-13"/>
        </w:rPr>
        <w:t xml:space="preserve"> </w:t>
      </w:r>
      <w:r w:rsidRPr="009B7BA4">
        <w:rPr>
          <w:rFonts w:ascii="Arial" w:hAnsi="Arial" w:cs="Arial"/>
        </w:rPr>
        <w:t>su</w:t>
      </w:r>
      <w:r w:rsidRPr="009B7BA4">
        <w:rPr>
          <w:rFonts w:ascii="Arial" w:hAnsi="Arial" w:cs="Arial"/>
          <w:spacing w:val="-12"/>
        </w:rPr>
        <w:t xml:space="preserve"> </w:t>
      </w:r>
      <w:r w:rsidRPr="009B7BA4">
        <w:rPr>
          <w:rFonts w:ascii="Arial" w:hAnsi="Arial" w:cs="Arial"/>
        </w:rPr>
        <w:t>artículo</w:t>
      </w:r>
      <w:r w:rsidRPr="009B7BA4">
        <w:rPr>
          <w:rFonts w:ascii="Arial" w:hAnsi="Arial" w:cs="Arial"/>
          <w:spacing w:val="-13"/>
        </w:rPr>
        <w:t xml:space="preserve"> </w:t>
      </w:r>
      <w:r w:rsidRPr="009B7BA4">
        <w:rPr>
          <w:rFonts w:ascii="Arial" w:hAnsi="Arial" w:cs="Arial"/>
        </w:rPr>
        <w:t>11</w:t>
      </w:r>
      <w:r w:rsidRPr="009B7BA4">
        <w:rPr>
          <w:rFonts w:ascii="Arial" w:hAnsi="Arial" w:cs="Arial"/>
          <w:spacing w:val="-13"/>
        </w:rPr>
        <w:t xml:space="preserve"> </w:t>
      </w:r>
      <w:r w:rsidRPr="009B7BA4">
        <w:rPr>
          <w:rFonts w:ascii="Arial" w:hAnsi="Arial" w:cs="Arial"/>
        </w:rPr>
        <w:t>establece</w:t>
      </w:r>
      <w:r w:rsidRPr="009B7BA4">
        <w:rPr>
          <w:rFonts w:ascii="Arial" w:hAnsi="Arial" w:cs="Arial"/>
          <w:spacing w:val="-13"/>
        </w:rPr>
        <w:t xml:space="preserve"> </w:t>
      </w:r>
      <w:r w:rsidRPr="009B7BA4">
        <w:rPr>
          <w:rFonts w:ascii="Arial" w:hAnsi="Arial" w:cs="Arial"/>
        </w:rPr>
        <w:t>las</w:t>
      </w:r>
      <w:r w:rsidRPr="009B7BA4">
        <w:rPr>
          <w:rFonts w:ascii="Arial" w:hAnsi="Arial" w:cs="Arial"/>
          <w:spacing w:val="-10"/>
        </w:rPr>
        <w:t xml:space="preserve"> </w:t>
      </w:r>
      <w:r w:rsidRPr="009B7BA4">
        <w:rPr>
          <w:rFonts w:ascii="Arial" w:hAnsi="Arial" w:cs="Arial"/>
        </w:rPr>
        <w:t>atribuciones</w:t>
      </w:r>
      <w:r w:rsidRPr="009B7BA4">
        <w:rPr>
          <w:rFonts w:ascii="Arial" w:hAnsi="Arial" w:cs="Arial"/>
          <w:spacing w:val="-11"/>
        </w:rPr>
        <w:t xml:space="preserve"> </w:t>
      </w:r>
      <w:r w:rsidRPr="009B7BA4">
        <w:rPr>
          <w:rFonts w:ascii="Arial" w:hAnsi="Arial" w:cs="Arial"/>
        </w:rPr>
        <w:t>de</w:t>
      </w:r>
      <w:r w:rsidRPr="009B7BA4">
        <w:rPr>
          <w:rFonts w:ascii="Arial" w:hAnsi="Arial" w:cs="Arial"/>
          <w:spacing w:val="-13"/>
        </w:rPr>
        <w:t xml:space="preserve"> </w:t>
      </w:r>
      <w:r w:rsidRPr="009B7BA4">
        <w:rPr>
          <w:rFonts w:ascii="Arial" w:hAnsi="Arial" w:cs="Arial"/>
        </w:rPr>
        <w:t>los</w:t>
      </w:r>
      <w:r w:rsidRPr="009B7BA4">
        <w:rPr>
          <w:rFonts w:ascii="Arial" w:hAnsi="Arial" w:cs="Arial"/>
          <w:spacing w:val="-7"/>
        </w:rPr>
        <w:t xml:space="preserve"> </w:t>
      </w:r>
      <w:r w:rsidRPr="009B7BA4">
        <w:rPr>
          <w:rFonts w:ascii="Arial" w:hAnsi="Arial" w:cs="Arial"/>
        </w:rPr>
        <w:t>municipios,</w:t>
      </w:r>
      <w:r w:rsidRPr="009B7BA4">
        <w:rPr>
          <w:rFonts w:ascii="Arial" w:hAnsi="Arial" w:cs="Arial"/>
          <w:spacing w:val="-10"/>
        </w:rPr>
        <w:t xml:space="preserve"> </w:t>
      </w:r>
      <w:r w:rsidRPr="009B7BA4">
        <w:rPr>
          <w:rFonts w:ascii="Arial" w:hAnsi="Arial" w:cs="Arial"/>
        </w:rPr>
        <w:t>así</w:t>
      </w:r>
      <w:r w:rsidRPr="009B7BA4">
        <w:rPr>
          <w:rFonts w:ascii="Arial" w:hAnsi="Arial" w:cs="Arial"/>
          <w:spacing w:val="-10"/>
        </w:rPr>
        <w:t xml:space="preserve"> </w:t>
      </w:r>
      <w:r w:rsidRPr="009B7BA4">
        <w:rPr>
          <w:rFonts w:ascii="Arial" w:hAnsi="Arial" w:cs="Arial"/>
        </w:rPr>
        <w:t xml:space="preserve">como sus facultades. Entre las cuales se encuentra el de formular, aprobar, administrar y ejecutar los planes o programas municipales de Desarrollo Urbano, de Centros de </w:t>
      </w:r>
      <w:r w:rsidRPr="009B7BA4">
        <w:rPr>
          <w:rFonts w:ascii="Arial" w:hAnsi="Arial" w:cs="Arial"/>
        </w:rPr>
        <w:lastRenderedPageBreak/>
        <w:t>Población y los demás que de éstos deriven, adoptando normas o criterios de congruencia, coordinación y ajuste con otros niveles superiores de planeación, las normas oficiales mexicanas, así como evaluar y vigilar su cumplimiento. Así también, Regular,</w:t>
      </w:r>
      <w:r w:rsidRPr="009B7BA4">
        <w:rPr>
          <w:rFonts w:ascii="Arial" w:hAnsi="Arial" w:cs="Arial"/>
          <w:spacing w:val="-5"/>
        </w:rPr>
        <w:t xml:space="preserve"> </w:t>
      </w:r>
      <w:r w:rsidRPr="009B7BA4">
        <w:rPr>
          <w:rFonts w:ascii="Arial" w:hAnsi="Arial" w:cs="Arial"/>
        </w:rPr>
        <w:t>controlar</w:t>
      </w:r>
      <w:r w:rsidRPr="009B7BA4">
        <w:rPr>
          <w:rFonts w:ascii="Arial" w:hAnsi="Arial" w:cs="Arial"/>
          <w:spacing w:val="-1"/>
        </w:rPr>
        <w:t xml:space="preserve"> </w:t>
      </w:r>
      <w:r w:rsidRPr="009B7BA4">
        <w:rPr>
          <w:rFonts w:ascii="Arial" w:hAnsi="Arial" w:cs="Arial"/>
        </w:rPr>
        <w:t>y</w:t>
      </w:r>
      <w:r w:rsidRPr="009B7BA4">
        <w:rPr>
          <w:rFonts w:ascii="Arial" w:hAnsi="Arial" w:cs="Arial"/>
          <w:spacing w:val="-9"/>
        </w:rPr>
        <w:t xml:space="preserve"> </w:t>
      </w:r>
      <w:r w:rsidRPr="009B7BA4">
        <w:rPr>
          <w:rFonts w:ascii="Arial" w:hAnsi="Arial" w:cs="Arial"/>
        </w:rPr>
        <w:t>vigilar</w:t>
      </w:r>
      <w:r w:rsidRPr="009B7BA4">
        <w:rPr>
          <w:rFonts w:ascii="Arial" w:hAnsi="Arial" w:cs="Arial"/>
          <w:spacing w:val="-6"/>
        </w:rPr>
        <w:t xml:space="preserve"> </w:t>
      </w:r>
      <w:r w:rsidRPr="009B7BA4">
        <w:rPr>
          <w:rFonts w:ascii="Arial" w:hAnsi="Arial" w:cs="Arial"/>
        </w:rPr>
        <w:t>las</w:t>
      </w:r>
      <w:r w:rsidRPr="009B7BA4">
        <w:rPr>
          <w:rFonts w:ascii="Arial" w:hAnsi="Arial" w:cs="Arial"/>
          <w:spacing w:val="-5"/>
        </w:rPr>
        <w:t xml:space="preserve"> </w:t>
      </w:r>
      <w:r w:rsidRPr="009B7BA4">
        <w:rPr>
          <w:rFonts w:ascii="Arial" w:hAnsi="Arial" w:cs="Arial"/>
        </w:rPr>
        <w:t>Reservas,</w:t>
      </w:r>
      <w:r w:rsidRPr="009B7BA4">
        <w:rPr>
          <w:rFonts w:ascii="Arial" w:hAnsi="Arial" w:cs="Arial"/>
          <w:spacing w:val="-4"/>
        </w:rPr>
        <w:t xml:space="preserve"> </w:t>
      </w:r>
      <w:r w:rsidRPr="009B7BA4">
        <w:rPr>
          <w:rFonts w:ascii="Arial" w:hAnsi="Arial" w:cs="Arial"/>
        </w:rPr>
        <w:t>Usos</w:t>
      </w:r>
      <w:r w:rsidRPr="009B7BA4">
        <w:rPr>
          <w:rFonts w:ascii="Arial" w:hAnsi="Arial" w:cs="Arial"/>
          <w:spacing w:val="-6"/>
        </w:rPr>
        <w:t xml:space="preserve"> </w:t>
      </w:r>
      <w:r w:rsidRPr="009B7BA4">
        <w:rPr>
          <w:rFonts w:ascii="Arial" w:hAnsi="Arial" w:cs="Arial"/>
        </w:rPr>
        <w:t>del</w:t>
      </w:r>
      <w:r w:rsidRPr="009B7BA4">
        <w:rPr>
          <w:rFonts w:ascii="Arial" w:hAnsi="Arial" w:cs="Arial"/>
          <w:spacing w:val="-6"/>
        </w:rPr>
        <w:t xml:space="preserve"> </w:t>
      </w:r>
      <w:r w:rsidRPr="009B7BA4">
        <w:rPr>
          <w:rFonts w:ascii="Arial" w:hAnsi="Arial" w:cs="Arial"/>
        </w:rPr>
        <w:t>Suelo</w:t>
      </w:r>
      <w:r w:rsidRPr="009B7BA4">
        <w:rPr>
          <w:rFonts w:ascii="Arial" w:hAnsi="Arial" w:cs="Arial"/>
          <w:spacing w:val="-3"/>
        </w:rPr>
        <w:t xml:space="preserve"> </w:t>
      </w:r>
      <w:r w:rsidRPr="009B7BA4">
        <w:rPr>
          <w:rFonts w:ascii="Arial" w:hAnsi="Arial" w:cs="Arial"/>
        </w:rPr>
        <w:t>y</w:t>
      </w:r>
      <w:r w:rsidRPr="009B7BA4">
        <w:rPr>
          <w:rFonts w:ascii="Arial" w:hAnsi="Arial" w:cs="Arial"/>
          <w:spacing w:val="-10"/>
        </w:rPr>
        <w:t xml:space="preserve"> </w:t>
      </w:r>
      <w:r w:rsidRPr="009B7BA4">
        <w:rPr>
          <w:rFonts w:ascii="Arial" w:hAnsi="Arial" w:cs="Arial"/>
        </w:rPr>
        <w:t>Destinos</w:t>
      </w:r>
      <w:r w:rsidRPr="009B7BA4">
        <w:rPr>
          <w:rFonts w:ascii="Arial" w:hAnsi="Arial" w:cs="Arial"/>
          <w:spacing w:val="-5"/>
        </w:rPr>
        <w:t xml:space="preserve"> </w:t>
      </w:r>
      <w:r w:rsidRPr="009B7BA4">
        <w:rPr>
          <w:rFonts w:ascii="Arial" w:hAnsi="Arial" w:cs="Arial"/>
        </w:rPr>
        <w:t>de</w:t>
      </w:r>
      <w:r w:rsidRPr="009B7BA4">
        <w:rPr>
          <w:rFonts w:ascii="Arial" w:hAnsi="Arial" w:cs="Arial"/>
          <w:spacing w:val="-7"/>
        </w:rPr>
        <w:t xml:space="preserve"> </w:t>
      </w:r>
      <w:r w:rsidRPr="009B7BA4">
        <w:rPr>
          <w:rFonts w:ascii="Arial" w:hAnsi="Arial" w:cs="Arial"/>
        </w:rPr>
        <w:t>áreas</w:t>
      </w:r>
      <w:r w:rsidRPr="009B7BA4">
        <w:rPr>
          <w:rFonts w:ascii="Arial" w:hAnsi="Arial" w:cs="Arial"/>
          <w:spacing w:val="-5"/>
        </w:rPr>
        <w:t xml:space="preserve"> </w:t>
      </w:r>
      <w:r w:rsidRPr="009B7BA4">
        <w:rPr>
          <w:rFonts w:ascii="Arial" w:hAnsi="Arial" w:cs="Arial"/>
        </w:rPr>
        <w:t>y</w:t>
      </w:r>
      <w:r w:rsidRPr="009B7BA4">
        <w:rPr>
          <w:rFonts w:ascii="Arial" w:hAnsi="Arial" w:cs="Arial"/>
          <w:spacing w:val="-10"/>
        </w:rPr>
        <w:t xml:space="preserve"> </w:t>
      </w:r>
      <w:r w:rsidRPr="009B7BA4">
        <w:rPr>
          <w:rFonts w:ascii="Arial" w:hAnsi="Arial" w:cs="Arial"/>
        </w:rPr>
        <w:t>predios, así</w:t>
      </w:r>
      <w:r w:rsidRPr="009B7BA4">
        <w:rPr>
          <w:rFonts w:ascii="Arial" w:hAnsi="Arial" w:cs="Arial"/>
          <w:spacing w:val="-14"/>
        </w:rPr>
        <w:t xml:space="preserve"> </w:t>
      </w:r>
      <w:r w:rsidRPr="009B7BA4">
        <w:rPr>
          <w:rFonts w:ascii="Arial" w:hAnsi="Arial" w:cs="Arial"/>
        </w:rPr>
        <w:t>como</w:t>
      </w:r>
      <w:r w:rsidRPr="009B7BA4">
        <w:rPr>
          <w:rFonts w:ascii="Arial" w:hAnsi="Arial" w:cs="Arial"/>
          <w:spacing w:val="-17"/>
        </w:rPr>
        <w:t xml:space="preserve"> </w:t>
      </w:r>
      <w:r w:rsidRPr="009B7BA4">
        <w:rPr>
          <w:rFonts w:ascii="Arial" w:hAnsi="Arial" w:cs="Arial"/>
        </w:rPr>
        <w:t>las</w:t>
      </w:r>
      <w:r w:rsidRPr="009B7BA4">
        <w:rPr>
          <w:rFonts w:ascii="Arial" w:hAnsi="Arial" w:cs="Arial"/>
          <w:spacing w:val="-11"/>
        </w:rPr>
        <w:t xml:space="preserve"> </w:t>
      </w:r>
      <w:r w:rsidRPr="009B7BA4">
        <w:rPr>
          <w:rFonts w:ascii="Arial" w:hAnsi="Arial" w:cs="Arial"/>
        </w:rPr>
        <w:t>zonas</w:t>
      </w:r>
      <w:r w:rsidRPr="009B7BA4">
        <w:rPr>
          <w:rFonts w:ascii="Arial" w:hAnsi="Arial" w:cs="Arial"/>
          <w:spacing w:val="-13"/>
        </w:rPr>
        <w:t xml:space="preserve"> </w:t>
      </w:r>
      <w:r w:rsidRPr="009B7BA4">
        <w:rPr>
          <w:rFonts w:ascii="Arial" w:hAnsi="Arial" w:cs="Arial"/>
        </w:rPr>
        <w:t>de</w:t>
      </w:r>
      <w:r w:rsidRPr="009B7BA4">
        <w:rPr>
          <w:rFonts w:ascii="Arial" w:hAnsi="Arial" w:cs="Arial"/>
          <w:spacing w:val="-17"/>
        </w:rPr>
        <w:t xml:space="preserve"> </w:t>
      </w:r>
      <w:r w:rsidRPr="009B7BA4">
        <w:rPr>
          <w:rFonts w:ascii="Arial" w:hAnsi="Arial" w:cs="Arial"/>
        </w:rPr>
        <w:t>alto</w:t>
      </w:r>
      <w:r w:rsidRPr="009B7BA4">
        <w:rPr>
          <w:rFonts w:ascii="Arial" w:hAnsi="Arial" w:cs="Arial"/>
          <w:spacing w:val="-16"/>
        </w:rPr>
        <w:t xml:space="preserve"> </w:t>
      </w:r>
      <w:r w:rsidRPr="009B7BA4">
        <w:rPr>
          <w:rFonts w:ascii="Arial" w:hAnsi="Arial" w:cs="Arial"/>
        </w:rPr>
        <w:t>riesgo</w:t>
      </w:r>
      <w:r w:rsidRPr="009B7BA4">
        <w:rPr>
          <w:rFonts w:ascii="Arial" w:hAnsi="Arial" w:cs="Arial"/>
          <w:spacing w:val="-17"/>
        </w:rPr>
        <w:t xml:space="preserve"> </w:t>
      </w:r>
      <w:r w:rsidRPr="009B7BA4">
        <w:rPr>
          <w:rFonts w:ascii="Arial" w:hAnsi="Arial" w:cs="Arial"/>
        </w:rPr>
        <w:t>en</w:t>
      </w:r>
      <w:r w:rsidRPr="009B7BA4">
        <w:rPr>
          <w:rFonts w:ascii="Arial" w:hAnsi="Arial" w:cs="Arial"/>
          <w:spacing w:val="-16"/>
        </w:rPr>
        <w:t xml:space="preserve"> </w:t>
      </w:r>
      <w:r w:rsidRPr="009B7BA4">
        <w:rPr>
          <w:rFonts w:ascii="Arial" w:hAnsi="Arial" w:cs="Arial"/>
        </w:rPr>
        <w:t>los</w:t>
      </w:r>
      <w:r w:rsidRPr="009B7BA4">
        <w:rPr>
          <w:rFonts w:ascii="Arial" w:hAnsi="Arial" w:cs="Arial"/>
          <w:spacing w:val="-15"/>
        </w:rPr>
        <w:t xml:space="preserve"> </w:t>
      </w:r>
      <w:r w:rsidRPr="009B7BA4">
        <w:rPr>
          <w:rFonts w:ascii="Arial" w:hAnsi="Arial" w:cs="Arial"/>
        </w:rPr>
        <w:t>Centros</w:t>
      </w:r>
      <w:r w:rsidRPr="009B7BA4">
        <w:rPr>
          <w:rFonts w:ascii="Arial" w:hAnsi="Arial" w:cs="Arial"/>
          <w:spacing w:val="-15"/>
        </w:rPr>
        <w:t xml:space="preserve"> </w:t>
      </w:r>
      <w:r w:rsidRPr="009B7BA4">
        <w:rPr>
          <w:rFonts w:ascii="Arial" w:hAnsi="Arial" w:cs="Arial"/>
        </w:rPr>
        <w:t>de</w:t>
      </w:r>
      <w:r w:rsidRPr="009B7BA4">
        <w:rPr>
          <w:rFonts w:ascii="Arial" w:hAnsi="Arial" w:cs="Arial"/>
          <w:spacing w:val="-16"/>
        </w:rPr>
        <w:t xml:space="preserve"> </w:t>
      </w:r>
      <w:r w:rsidRPr="009B7BA4">
        <w:rPr>
          <w:rFonts w:ascii="Arial" w:hAnsi="Arial" w:cs="Arial"/>
        </w:rPr>
        <w:t>Población</w:t>
      </w:r>
      <w:r w:rsidRPr="009B7BA4">
        <w:rPr>
          <w:rFonts w:ascii="Arial" w:hAnsi="Arial" w:cs="Arial"/>
          <w:spacing w:val="-17"/>
        </w:rPr>
        <w:t xml:space="preserve"> </w:t>
      </w:r>
      <w:r w:rsidRPr="009B7BA4">
        <w:rPr>
          <w:rFonts w:ascii="Arial" w:hAnsi="Arial" w:cs="Arial"/>
        </w:rPr>
        <w:t>que</w:t>
      </w:r>
      <w:r w:rsidRPr="009B7BA4">
        <w:rPr>
          <w:rFonts w:ascii="Arial" w:hAnsi="Arial" w:cs="Arial"/>
          <w:spacing w:val="-16"/>
        </w:rPr>
        <w:t xml:space="preserve"> </w:t>
      </w:r>
      <w:r w:rsidRPr="009B7BA4">
        <w:rPr>
          <w:rFonts w:ascii="Arial" w:hAnsi="Arial" w:cs="Arial"/>
        </w:rPr>
        <w:t>se</w:t>
      </w:r>
      <w:r w:rsidRPr="009B7BA4">
        <w:rPr>
          <w:rFonts w:ascii="Arial" w:hAnsi="Arial" w:cs="Arial"/>
          <w:spacing w:val="-17"/>
        </w:rPr>
        <w:t xml:space="preserve"> </w:t>
      </w:r>
      <w:r w:rsidRPr="009B7BA4">
        <w:rPr>
          <w:rFonts w:ascii="Arial" w:hAnsi="Arial" w:cs="Arial"/>
        </w:rPr>
        <w:t>encuentren</w:t>
      </w:r>
      <w:r w:rsidRPr="009B7BA4">
        <w:rPr>
          <w:rFonts w:ascii="Arial" w:hAnsi="Arial" w:cs="Arial"/>
          <w:spacing w:val="-16"/>
        </w:rPr>
        <w:t xml:space="preserve"> </w:t>
      </w:r>
      <w:r w:rsidRPr="009B7BA4">
        <w:rPr>
          <w:rFonts w:ascii="Arial" w:hAnsi="Arial" w:cs="Arial"/>
        </w:rPr>
        <w:t>dentro del municipio. También, el de formular, aprobar y administrar la Zonificación de los Centros</w:t>
      </w:r>
      <w:r w:rsidRPr="009B7BA4">
        <w:rPr>
          <w:rFonts w:ascii="Arial" w:hAnsi="Arial" w:cs="Arial"/>
          <w:spacing w:val="-12"/>
        </w:rPr>
        <w:t xml:space="preserve"> </w:t>
      </w:r>
      <w:r w:rsidRPr="009B7BA4">
        <w:rPr>
          <w:rFonts w:ascii="Arial" w:hAnsi="Arial" w:cs="Arial"/>
        </w:rPr>
        <w:t>de</w:t>
      </w:r>
      <w:r w:rsidRPr="009B7BA4">
        <w:rPr>
          <w:rFonts w:ascii="Arial" w:hAnsi="Arial" w:cs="Arial"/>
          <w:spacing w:val="-13"/>
        </w:rPr>
        <w:t xml:space="preserve"> </w:t>
      </w:r>
      <w:r w:rsidRPr="009B7BA4">
        <w:rPr>
          <w:rFonts w:ascii="Arial" w:hAnsi="Arial" w:cs="Arial"/>
        </w:rPr>
        <w:t>Población</w:t>
      </w:r>
      <w:r w:rsidRPr="009B7BA4">
        <w:rPr>
          <w:rFonts w:ascii="Arial" w:hAnsi="Arial" w:cs="Arial"/>
          <w:spacing w:val="-13"/>
        </w:rPr>
        <w:t xml:space="preserve"> </w:t>
      </w:r>
      <w:r w:rsidRPr="009B7BA4">
        <w:rPr>
          <w:rFonts w:ascii="Arial" w:hAnsi="Arial" w:cs="Arial"/>
        </w:rPr>
        <w:t>que</w:t>
      </w:r>
      <w:r w:rsidRPr="009B7BA4">
        <w:rPr>
          <w:rFonts w:ascii="Arial" w:hAnsi="Arial" w:cs="Arial"/>
          <w:spacing w:val="-13"/>
        </w:rPr>
        <w:t xml:space="preserve"> </w:t>
      </w:r>
      <w:r w:rsidRPr="009B7BA4">
        <w:rPr>
          <w:rFonts w:ascii="Arial" w:hAnsi="Arial" w:cs="Arial"/>
        </w:rPr>
        <w:t>se</w:t>
      </w:r>
      <w:r w:rsidRPr="009B7BA4">
        <w:rPr>
          <w:rFonts w:ascii="Arial" w:hAnsi="Arial" w:cs="Arial"/>
          <w:spacing w:val="-13"/>
        </w:rPr>
        <w:t xml:space="preserve"> </w:t>
      </w:r>
      <w:r w:rsidRPr="009B7BA4">
        <w:rPr>
          <w:rFonts w:ascii="Arial" w:hAnsi="Arial" w:cs="Arial"/>
        </w:rPr>
        <w:t>encuentren</w:t>
      </w:r>
      <w:r w:rsidRPr="009B7BA4">
        <w:rPr>
          <w:rFonts w:ascii="Arial" w:hAnsi="Arial" w:cs="Arial"/>
          <w:spacing w:val="-14"/>
        </w:rPr>
        <w:t xml:space="preserve"> </w:t>
      </w:r>
      <w:r w:rsidRPr="009B7BA4">
        <w:rPr>
          <w:rFonts w:ascii="Arial" w:hAnsi="Arial" w:cs="Arial"/>
        </w:rPr>
        <w:t>dentro</w:t>
      </w:r>
      <w:r w:rsidRPr="009B7BA4">
        <w:rPr>
          <w:rFonts w:ascii="Arial" w:hAnsi="Arial" w:cs="Arial"/>
          <w:spacing w:val="-13"/>
        </w:rPr>
        <w:t xml:space="preserve"> </w:t>
      </w:r>
      <w:r w:rsidRPr="009B7BA4">
        <w:rPr>
          <w:rFonts w:ascii="Arial" w:hAnsi="Arial" w:cs="Arial"/>
        </w:rPr>
        <w:t>del</w:t>
      </w:r>
      <w:r w:rsidRPr="009B7BA4">
        <w:rPr>
          <w:rFonts w:ascii="Arial" w:hAnsi="Arial" w:cs="Arial"/>
          <w:spacing w:val="-12"/>
        </w:rPr>
        <w:t xml:space="preserve"> </w:t>
      </w:r>
      <w:r w:rsidRPr="009B7BA4">
        <w:rPr>
          <w:rFonts w:ascii="Arial" w:hAnsi="Arial" w:cs="Arial"/>
        </w:rPr>
        <w:t>municipio,</w:t>
      </w:r>
      <w:r w:rsidRPr="009B7BA4">
        <w:rPr>
          <w:rFonts w:ascii="Arial" w:hAnsi="Arial" w:cs="Arial"/>
          <w:spacing w:val="-10"/>
        </w:rPr>
        <w:t xml:space="preserve"> </w:t>
      </w:r>
      <w:r w:rsidRPr="009B7BA4">
        <w:rPr>
          <w:rFonts w:ascii="Arial" w:hAnsi="Arial" w:cs="Arial"/>
        </w:rPr>
        <w:t>en</w:t>
      </w:r>
      <w:r w:rsidRPr="009B7BA4">
        <w:rPr>
          <w:rFonts w:ascii="Arial" w:hAnsi="Arial" w:cs="Arial"/>
          <w:spacing w:val="-13"/>
        </w:rPr>
        <w:t xml:space="preserve"> </w:t>
      </w:r>
      <w:r w:rsidRPr="009B7BA4">
        <w:rPr>
          <w:rFonts w:ascii="Arial" w:hAnsi="Arial" w:cs="Arial"/>
        </w:rPr>
        <w:t>los</w:t>
      </w:r>
      <w:r w:rsidRPr="009B7BA4">
        <w:rPr>
          <w:rFonts w:ascii="Arial" w:hAnsi="Arial" w:cs="Arial"/>
          <w:spacing w:val="-12"/>
        </w:rPr>
        <w:t xml:space="preserve"> </w:t>
      </w:r>
      <w:r w:rsidRPr="009B7BA4">
        <w:rPr>
          <w:rFonts w:ascii="Arial" w:hAnsi="Arial" w:cs="Arial"/>
        </w:rPr>
        <w:t>términos</w:t>
      </w:r>
      <w:r w:rsidRPr="009B7BA4">
        <w:rPr>
          <w:rFonts w:ascii="Arial" w:hAnsi="Arial" w:cs="Arial"/>
          <w:spacing w:val="-11"/>
        </w:rPr>
        <w:t xml:space="preserve"> </w:t>
      </w:r>
      <w:r w:rsidRPr="009B7BA4">
        <w:rPr>
          <w:rFonts w:ascii="Arial" w:hAnsi="Arial" w:cs="Arial"/>
        </w:rPr>
        <w:t>previstos en</w:t>
      </w:r>
      <w:r w:rsidRPr="009B7BA4">
        <w:rPr>
          <w:rFonts w:ascii="Arial" w:hAnsi="Arial" w:cs="Arial"/>
          <w:spacing w:val="-12"/>
        </w:rPr>
        <w:t xml:space="preserve"> </w:t>
      </w:r>
      <w:r w:rsidRPr="009B7BA4">
        <w:rPr>
          <w:rFonts w:ascii="Arial" w:hAnsi="Arial" w:cs="Arial"/>
        </w:rPr>
        <w:t>los</w:t>
      </w:r>
      <w:r w:rsidRPr="009B7BA4">
        <w:rPr>
          <w:rFonts w:ascii="Arial" w:hAnsi="Arial" w:cs="Arial"/>
          <w:spacing w:val="-11"/>
        </w:rPr>
        <w:t xml:space="preserve"> </w:t>
      </w:r>
      <w:r w:rsidRPr="009B7BA4">
        <w:rPr>
          <w:rFonts w:ascii="Arial" w:hAnsi="Arial" w:cs="Arial"/>
        </w:rPr>
        <w:t>planes</w:t>
      </w:r>
      <w:r w:rsidRPr="009B7BA4">
        <w:rPr>
          <w:rFonts w:ascii="Arial" w:hAnsi="Arial" w:cs="Arial"/>
          <w:spacing w:val="-10"/>
        </w:rPr>
        <w:t xml:space="preserve"> </w:t>
      </w:r>
      <w:r w:rsidRPr="009B7BA4">
        <w:rPr>
          <w:rFonts w:ascii="Arial" w:hAnsi="Arial" w:cs="Arial"/>
        </w:rPr>
        <w:t>o</w:t>
      </w:r>
      <w:r w:rsidRPr="009B7BA4">
        <w:rPr>
          <w:rFonts w:ascii="Arial" w:hAnsi="Arial" w:cs="Arial"/>
          <w:spacing w:val="-11"/>
        </w:rPr>
        <w:t xml:space="preserve"> </w:t>
      </w:r>
      <w:r w:rsidRPr="009B7BA4">
        <w:rPr>
          <w:rFonts w:ascii="Arial" w:hAnsi="Arial" w:cs="Arial"/>
        </w:rPr>
        <w:t>programas</w:t>
      </w:r>
      <w:r w:rsidRPr="009B7BA4">
        <w:rPr>
          <w:rFonts w:ascii="Arial" w:hAnsi="Arial" w:cs="Arial"/>
          <w:spacing w:val="-6"/>
        </w:rPr>
        <w:t xml:space="preserve"> </w:t>
      </w:r>
      <w:r w:rsidRPr="009B7BA4">
        <w:rPr>
          <w:rFonts w:ascii="Arial" w:hAnsi="Arial" w:cs="Arial"/>
        </w:rPr>
        <w:t>municipales</w:t>
      </w:r>
      <w:r w:rsidRPr="009B7BA4">
        <w:rPr>
          <w:rFonts w:ascii="Arial" w:hAnsi="Arial" w:cs="Arial"/>
          <w:spacing w:val="-10"/>
        </w:rPr>
        <w:t xml:space="preserve"> </w:t>
      </w:r>
      <w:r w:rsidRPr="009B7BA4">
        <w:rPr>
          <w:rFonts w:ascii="Arial" w:hAnsi="Arial" w:cs="Arial"/>
        </w:rPr>
        <w:t>y</w:t>
      </w:r>
      <w:r w:rsidRPr="009B7BA4">
        <w:rPr>
          <w:rFonts w:ascii="Arial" w:hAnsi="Arial" w:cs="Arial"/>
          <w:spacing w:val="-14"/>
        </w:rPr>
        <w:t xml:space="preserve"> </w:t>
      </w:r>
      <w:r w:rsidRPr="009B7BA4">
        <w:rPr>
          <w:rFonts w:ascii="Arial" w:hAnsi="Arial" w:cs="Arial"/>
        </w:rPr>
        <w:t>en</w:t>
      </w:r>
      <w:r w:rsidRPr="009B7BA4">
        <w:rPr>
          <w:rFonts w:ascii="Arial" w:hAnsi="Arial" w:cs="Arial"/>
          <w:spacing w:val="-12"/>
        </w:rPr>
        <w:t xml:space="preserve"> </w:t>
      </w:r>
      <w:r w:rsidRPr="009B7BA4">
        <w:rPr>
          <w:rFonts w:ascii="Arial" w:hAnsi="Arial" w:cs="Arial"/>
        </w:rPr>
        <w:t>los</w:t>
      </w:r>
      <w:r w:rsidRPr="009B7BA4">
        <w:rPr>
          <w:rFonts w:ascii="Arial" w:hAnsi="Arial" w:cs="Arial"/>
          <w:spacing w:val="-10"/>
        </w:rPr>
        <w:t xml:space="preserve"> </w:t>
      </w:r>
      <w:r w:rsidRPr="009B7BA4">
        <w:rPr>
          <w:rFonts w:ascii="Arial" w:hAnsi="Arial" w:cs="Arial"/>
        </w:rPr>
        <w:t>demás</w:t>
      </w:r>
      <w:r w:rsidRPr="009B7BA4">
        <w:rPr>
          <w:rFonts w:ascii="Arial" w:hAnsi="Arial" w:cs="Arial"/>
          <w:spacing w:val="-10"/>
        </w:rPr>
        <w:t xml:space="preserve"> </w:t>
      </w:r>
      <w:r w:rsidRPr="009B7BA4">
        <w:rPr>
          <w:rFonts w:ascii="Arial" w:hAnsi="Arial" w:cs="Arial"/>
        </w:rPr>
        <w:t>que</w:t>
      </w:r>
      <w:r w:rsidRPr="009B7BA4">
        <w:rPr>
          <w:rFonts w:ascii="Arial" w:hAnsi="Arial" w:cs="Arial"/>
          <w:spacing w:val="-12"/>
        </w:rPr>
        <w:t xml:space="preserve"> </w:t>
      </w:r>
      <w:r w:rsidRPr="009B7BA4">
        <w:rPr>
          <w:rFonts w:ascii="Arial" w:hAnsi="Arial" w:cs="Arial"/>
        </w:rPr>
        <w:t>de</w:t>
      </w:r>
      <w:r w:rsidRPr="009B7BA4">
        <w:rPr>
          <w:rFonts w:ascii="Arial" w:hAnsi="Arial" w:cs="Arial"/>
          <w:spacing w:val="-12"/>
        </w:rPr>
        <w:t xml:space="preserve"> </w:t>
      </w:r>
      <w:r w:rsidRPr="009B7BA4">
        <w:rPr>
          <w:rFonts w:ascii="Arial" w:hAnsi="Arial" w:cs="Arial"/>
        </w:rPr>
        <w:t>éstos</w:t>
      </w:r>
      <w:r w:rsidRPr="009B7BA4">
        <w:rPr>
          <w:rFonts w:ascii="Arial" w:hAnsi="Arial" w:cs="Arial"/>
          <w:spacing w:val="-6"/>
        </w:rPr>
        <w:t xml:space="preserve"> </w:t>
      </w:r>
      <w:r w:rsidRPr="009B7BA4">
        <w:rPr>
          <w:rFonts w:ascii="Arial" w:hAnsi="Arial" w:cs="Arial"/>
        </w:rPr>
        <w:t>deriven.</w:t>
      </w:r>
      <w:r w:rsidRPr="009B7BA4">
        <w:rPr>
          <w:rFonts w:ascii="Arial" w:hAnsi="Arial" w:cs="Arial"/>
          <w:spacing w:val="-9"/>
        </w:rPr>
        <w:t xml:space="preserve"> </w:t>
      </w:r>
    </w:p>
    <w:p w14:paraId="68E7CF80" w14:textId="77777777" w:rsidR="002A3602" w:rsidRPr="009B7BA4" w:rsidRDefault="003A79E7" w:rsidP="00532FCB">
      <w:pPr>
        <w:pStyle w:val="Textoindependiente"/>
        <w:spacing w:before="159" w:line="276" w:lineRule="auto"/>
        <w:jc w:val="both"/>
        <w:rPr>
          <w:rFonts w:ascii="Arial" w:hAnsi="Arial" w:cs="Arial"/>
          <w:spacing w:val="-9"/>
        </w:rPr>
      </w:pPr>
      <w:r w:rsidRPr="009B7BA4">
        <w:rPr>
          <w:rFonts w:ascii="Arial" w:hAnsi="Arial" w:cs="Arial"/>
          <w:spacing w:val="-9"/>
        </w:rPr>
        <w:t xml:space="preserve">La misma LGAHOTYDU menciona en su Título Décimo Primero, de los instrumentos de participación democrática y transparencia, Capítulo Primero, de la participación ciudadana y social, en su artículo 92, que la federación, las entidades federativas, los municipios y las demarcaciones territoriales, promoverán la participación ciudadana </w:t>
      </w:r>
      <w:r w:rsidR="002A3602" w:rsidRPr="009B7BA4">
        <w:rPr>
          <w:rFonts w:ascii="Arial" w:hAnsi="Arial" w:cs="Arial"/>
          <w:spacing w:val="-9"/>
        </w:rPr>
        <w:t>en todas las etapas del proceso de ordenamiento territorial y la planeación del desarrollo urbano y desarrollo metropolitano.</w:t>
      </w:r>
    </w:p>
    <w:p w14:paraId="0EDA2FD7" w14:textId="77777777" w:rsidR="002A3602" w:rsidRPr="009B7BA4" w:rsidRDefault="002A3602" w:rsidP="00532FCB">
      <w:pPr>
        <w:pStyle w:val="Textoindependiente"/>
        <w:spacing w:before="159" w:line="276" w:lineRule="auto"/>
        <w:jc w:val="both"/>
        <w:rPr>
          <w:rFonts w:ascii="Arial" w:hAnsi="Arial" w:cs="Arial"/>
          <w:spacing w:val="-9"/>
        </w:rPr>
      </w:pPr>
      <w:r w:rsidRPr="009B7BA4">
        <w:rPr>
          <w:rFonts w:ascii="Arial" w:hAnsi="Arial" w:cs="Arial"/>
          <w:spacing w:val="-9"/>
        </w:rPr>
        <w:t xml:space="preserve">Artículo 93. Las autoridades deberán promover la participación social y ciudadana, según corresponda, en al menos las materias siguientes: </w:t>
      </w:r>
    </w:p>
    <w:p w14:paraId="766CC1E6" w14:textId="1285D303" w:rsidR="003A79E7" w:rsidRPr="009B7BA4" w:rsidRDefault="002A3602" w:rsidP="00532FCB">
      <w:pPr>
        <w:pStyle w:val="Textoindependiente"/>
        <w:spacing w:before="159" w:line="276" w:lineRule="auto"/>
        <w:jc w:val="both"/>
        <w:rPr>
          <w:rFonts w:ascii="Arial" w:hAnsi="Arial" w:cs="Arial"/>
        </w:rPr>
      </w:pPr>
      <w:r w:rsidRPr="009B7BA4">
        <w:rPr>
          <w:rFonts w:ascii="Arial" w:hAnsi="Arial" w:cs="Arial"/>
          <w:spacing w:val="-9"/>
        </w:rPr>
        <w:t>Fracción I. La formulación, seguimiento y evaluación del cumplimiento de los planes o programas de desarrollo urbano y sus modificaciones, así como en aquellos mecanismos de planeación simplificada, en los términos de la Ley.</w:t>
      </w:r>
      <w:r w:rsidR="003A79E7" w:rsidRPr="009B7BA4">
        <w:rPr>
          <w:rFonts w:ascii="Arial" w:hAnsi="Arial" w:cs="Arial"/>
          <w:spacing w:val="-9"/>
        </w:rPr>
        <w:t xml:space="preserve"> </w:t>
      </w:r>
    </w:p>
    <w:p w14:paraId="179F78FE" w14:textId="77777777" w:rsidR="00796248" w:rsidRPr="009B7BA4" w:rsidRDefault="00796248" w:rsidP="000B390E">
      <w:pPr>
        <w:widowControl w:val="0"/>
        <w:tabs>
          <w:tab w:val="left" w:pos="1827"/>
        </w:tabs>
        <w:autoSpaceDE w:val="0"/>
        <w:autoSpaceDN w:val="0"/>
        <w:spacing w:before="1"/>
        <w:jc w:val="center"/>
        <w:rPr>
          <w:rFonts w:ascii="Arial" w:hAnsi="Arial" w:cs="Arial"/>
          <w:b/>
        </w:rPr>
      </w:pPr>
    </w:p>
    <w:p w14:paraId="64F20357" w14:textId="5D79758D" w:rsidR="00532FCB" w:rsidRPr="009B7BA4" w:rsidRDefault="000B390E" w:rsidP="000B390E">
      <w:pPr>
        <w:widowControl w:val="0"/>
        <w:tabs>
          <w:tab w:val="left" w:pos="1827"/>
        </w:tabs>
        <w:autoSpaceDE w:val="0"/>
        <w:autoSpaceDN w:val="0"/>
        <w:spacing w:before="1"/>
        <w:jc w:val="center"/>
        <w:rPr>
          <w:rFonts w:ascii="Arial" w:hAnsi="Arial" w:cs="Arial"/>
          <w:b/>
        </w:rPr>
      </w:pPr>
      <w:r w:rsidRPr="009B7BA4">
        <w:rPr>
          <w:rFonts w:ascii="Arial" w:hAnsi="Arial" w:cs="Arial"/>
          <w:b/>
        </w:rPr>
        <w:t>Ley General del Equilibrio Ecológico y la Protección al</w:t>
      </w:r>
      <w:r w:rsidRPr="009B7BA4">
        <w:rPr>
          <w:rFonts w:ascii="Arial" w:hAnsi="Arial" w:cs="Arial"/>
          <w:b/>
          <w:spacing w:val="-15"/>
        </w:rPr>
        <w:t xml:space="preserve"> A</w:t>
      </w:r>
      <w:r w:rsidRPr="009B7BA4">
        <w:rPr>
          <w:rFonts w:ascii="Arial" w:hAnsi="Arial" w:cs="Arial"/>
          <w:b/>
        </w:rPr>
        <w:t>mbiente</w:t>
      </w:r>
    </w:p>
    <w:p w14:paraId="3377023D" w14:textId="77777777" w:rsidR="00532FCB" w:rsidRPr="009B7BA4" w:rsidRDefault="00532FCB" w:rsidP="00532FCB">
      <w:pPr>
        <w:pStyle w:val="Textoindependiente"/>
        <w:spacing w:before="2"/>
        <w:rPr>
          <w:rFonts w:ascii="Arial" w:hAnsi="Arial" w:cs="Arial"/>
          <w:sz w:val="21"/>
        </w:rPr>
      </w:pPr>
    </w:p>
    <w:p w14:paraId="779DABA2" w14:textId="77777777" w:rsidR="00532FCB" w:rsidRPr="009B7BA4" w:rsidRDefault="00532FCB" w:rsidP="00532FCB">
      <w:pPr>
        <w:pStyle w:val="Textoindependiente"/>
        <w:spacing w:line="278" w:lineRule="auto"/>
        <w:jc w:val="both"/>
        <w:rPr>
          <w:rFonts w:ascii="Arial" w:hAnsi="Arial" w:cs="Arial"/>
        </w:rPr>
      </w:pPr>
      <w:r w:rsidRPr="009B7BA4">
        <w:rPr>
          <w:rFonts w:ascii="Arial" w:hAnsi="Arial" w:cs="Arial"/>
        </w:rPr>
        <w:t>Por su parte, la Ley General del Equilibrio Ecológico y la Protección al Ambiente (LGEEPA) se encuentra estrechamente relacionada con la política sectorial de ordenamiento</w:t>
      </w:r>
      <w:r w:rsidRPr="009B7BA4">
        <w:rPr>
          <w:rFonts w:ascii="Arial" w:hAnsi="Arial" w:cs="Arial"/>
          <w:spacing w:val="-12"/>
        </w:rPr>
        <w:t xml:space="preserve"> </w:t>
      </w:r>
      <w:r w:rsidRPr="009B7BA4">
        <w:rPr>
          <w:rFonts w:ascii="Arial" w:hAnsi="Arial" w:cs="Arial"/>
        </w:rPr>
        <w:t>territorial</w:t>
      </w:r>
      <w:r w:rsidRPr="009B7BA4">
        <w:rPr>
          <w:rFonts w:ascii="Arial" w:hAnsi="Arial" w:cs="Arial"/>
          <w:spacing w:val="-11"/>
        </w:rPr>
        <w:t xml:space="preserve"> </w:t>
      </w:r>
      <w:r w:rsidRPr="009B7BA4">
        <w:rPr>
          <w:rFonts w:ascii="Arial" w:hAnsi="Arial" w:cs="Arial"/>
        </w:rPr>
        <w:t>con</w:t>
      </w:r>
      <w:r w:rsidRPr="009B7BA4">
        <w:rPr>
          <w:rFonts w:ascii="Arial" w:hAnsi="Arial" w:cs="Arial"/>
          <w:spacing w:val="-12"/>
        </w:rPr>
        <w:t xml:space="preserve"> </w:t>
      </w:r>
      <w:r w:rsidRPr="009B7BA4">
        <w:rPr>
          <w:rFonts w:ascii="Arial" w:hAnsi="Arial" w:cs="Arial"/>
        </w:rPr>
        <w:t>lo</w:t>
      </w:r>
      <w:r w:rsidRPr="009B7BA4">
        <w:rPr>
          <w:rFonts w:ascii="Arial" w:hAnsi="Arial" w:cs="Arial"/>
          <w:spacing w:val="-12"/>
        </w:rPr>
        <w:t xml:space="preserve"> </w:t>
      </w:r>
      <w:r w:rsidRPr="009B7BA4">
        <w:rPr>
          <w:rFonts w:ascii="Arial" w:hAnsi="Arial" w:cs="Arial"/>
        </w:rPr>
        <w:t>dispuesto</w:t>
      </w:r>
      <w:r w:rsidRPr="009B7BA4">
        <w:rPr>
          <w:rFonts w:ascii="Arial" w:hAnsi="Arial" w:cs="Arial"/>
          <w:spacing w:val="-11"/>
        </w:rPr>
        <w:t xml:space="preserve"> </w:t>
      </w:r>
      <w:r w:rsidRPr="009B7BA4">
        <w:rPr>
          <w:rFonts w:ascii="Arial" w:hAnsi="Arial" w:cs="Arial"/>
        </w:rPr>
        <w:t>en</w:t>
      </w:r>
      <w:r w:rsidRPr="009B7BA4">
        <w:rPr>
          <w:rFonts w:ascii="Arial" w:hAnsi="Arial" w:cs="Arial"/>
          <w:spacing w:val="-12"/>
        </w:rPr>
        <w:t xml:space="preserve"> </w:t>
      </w:r>
      <w:r w:rsidRPr="009B7BA4">
        <w:rPr>
          <w:rFonts w:ascii="Arial" w:hAnsi="Arial" w:cs="Arial"/>
        </w:rPr>
        <w:t>sus</w:t>
      </w:r>
      <w:r w:rsidRPr="009B7BA4">
        <w:rPr>
          <w:rFonts w:ascii="Arial" w:hAnsi="Arial" w:cs="Arial"/>
          <w:spacing w:val="-10"/>
        </w:rPr>
        <w:t xml:space="preserve"> </w:t>
      </w:r>
      <w:r w:rsidRPr="009B7BA4">
        <w:rPr>
          <w:rFonts w:ascii="Arial" w:hAnsi="Arial" w:cs="Arial"/>
        </w:rPr>
        <w:t>artículos</w:t>
      </w:r>
      <w:r w:rsidRPr="009B7BA4">
        <w:rPr>
          <w:rFonts w:ascii="Arial" w:hAnsi="Arial" w:cs="Arial"/>
          <w:spacing w:val="-10"/>
        </w:rPr>
        <w:t xml:space="preserve"> </w:t>
      </w:r>
      <w:r w:rsidRPr="009B7BA4">
        <w:rPr>
          <w:rFonts w:ascii="Arial" w:hAnsi="Arial" w:cs="Arial"/>
        </w:rPr>
        <w:t>1,</w:t>
      </w:r>
      <w:r w:rsidRPr="009B7BA4">
        <w:rPr>
          <w:rFonts w:ascii="Arial" w:hAnsi="Arial" w:cs="Arial"/>
          <w:spacing w:val="-9"/>
        </w:rPr>
        <w:t xml:space="preserve"> </w:t>
      </w:r>
      <w:r w:rsidRPr="009B7BA4">
        <w:rPr>
          <w:rFonts w:ascii="Arial" w:hAnsi="Arial" w:cs="Arial"/>
        </w:rPr>
        <w:t>2,</w:t>
      </w:r>
      <w:r w:rsidRPr="009B7BA4">
        <w:rPr>
          <w:rFonts w:ascii="Arial" w:hAnsi="Arial" w:cs="Arial"/>
          <w:spacing w:val="-9"/>
        </w:rPr>
        <w:t xml:space="preserve"> </w:t>
      </w:r>
      <w:r w:rsidRPr="009B7BA4">
        <w:rPr>
          <w:rFonts w:ascii="Arial" w:hAnsi="Arial" w:cs="Arial"/>
        </w:rPr>
        <w:t>3,</w:t>
      </w:r>
      <w:r w:rsidRPr="009B7BA4">
        <w:rPr>
          <w:rFonts w:ascii="Arial" w:hAnsi="Arial" w:cs="Arial"/>
          <w:spacing w:val="-9"/>
        </w:rPr>
        <w:t xml:space="preserve"> 4,</w:t>
      </w:r>
      <w:r w:rsidRPr="009B7BA4">
        <w:rPr>
          <w:rFonts w:ascii="Arial" w:hAnsi="Arial" w:cs="Arial"/>
        </w:rPr>
        <w:t xml:space="preserve"> 120 fracción II, 121, 122, 123 y 126, tiene la capacidad jurídica para intervenir en la regulación ambiental de los asentamientos humanos, por un lado, con medidas para controlar el deterioro</w:t>
      </w:r>
      <w:r w:rsidRPr="009B7BA4">
        <w:rPr>
          <w:rFonts w:ascii="Arial" w:hAnsi="Arial" w:cs="Arial"/>
          <w:spacing w:val="-17"/>
        </w:rPr>
        <w:t xml:space="preserve"> </w:t>
      </w:r>
      <w:r w:rsidRPr="009B7BA4">
        <w:rPr>
          <w:rFonts w:ascii="Arial" w:hAnsi="Arial" w:cs="Arial"/>
        </w:rPr>
        <w:t>ambiental</w:t>
      </w:r>
      <w:r w:rsidRPr="009B7BA4">
        <w:rPr>
          <w:rFonts w:ascii="Arial" w:hAnsi="Arial" w:cs="Arial"/>
          <w:spacing w:val="-16"/>
        </w:rPr>
        <w:t xml:space="preserve"> </w:t>
      </w:r>
      <w:r w:rsidRPr="009B7BA4">
        <w:rPr>
          <w:rFonts w:ascii="Arial" w:hAnsi="Arial" w:cs="Arial"/>
        </w:rPr>
        <w:t>provocado</w:t>
      </w:r>
      <w:r w:rsidRPr="009B7BA4">
        <w:rPr>
          <w:rFonts w:ascii="Arial" w:hAnsi="Arial" w:cs="Arial"/>
          <w:spacing w:val="-17"/>
        </w:rPr>
        <w:t xml:space="preserve"> </w:t>
      </w:r>
      <w:r w:rsidRPr="009B7BA4">
        <w:rPr>
          <w:rFonts w:ascii="Arial" w:hAnsi="Arial" w:cs="Arial"/>
        </w:rPr>
        <w:t>por</w:t>
      </w:r>
      <w:r w:rsidRPr="009B7BA4">
        <w:rPr>
          <w:rFonts w:ascii="Arial" w:hAnsi="Arial" w:cs="Arial"/>
          <w:spacing w:val="-15"/>
        </w:rPr>
        <w:t xml:space="preserve"> </w:t>
      </w:r>
      <w:r w:rsidRPr="009B7BA4">
        <w:rPr>
          <w:rFonts w:ascii="Arial" w:hAnsi="Arial" w:cs="Arial"/>
        </w:rPr>
        <w:t>éstos;</w:t>
      </w:r>
      <w:r w:rsidRPr="009B7BA4">
        <w:rPr>
          <w:rFonts w:ascii="Arial" w:hAnsi="Arial" w:cs="Arial"/>
          <w:spacing w:val="-14"/>
        </w:rPr>
        <w:t xml:space="preserve"> </w:t>
      </w:r>
      <w:r w:rsidRPr="009B7BA4">
        <w:rPr>
          <w:rFonts w:ascii="Arial" w:hAnsi="Arial" w:cs="Arial"/>
        </w:rPr>
        <w:t>por</w:t>
      </w:r>
      <w:r w:rsidRPr="009B7BA4">
        <w:rPr>
          <w:rFonts w:ascii="Arial" w:hAnsi="Arial" w:cs="Arial"/>
          <w:spacing w:val="-16"/>
        </w:rPr>
        <w:t xml:space="preserve"> </w:t>
      </w:r>
      <w:r w:rsidRPr="009B7BA4">
        <w:rPr>
          <w:rFonts w:ascii="Arial" w:hAnsi="Arial" w:cs="Arial"/>
        </w:rPr>
        <w:t>otro,</w:t>
      </w:r>
      <w:r w:rsidRPr="009B7BA4">
        <w:rPr>
          <w:rFonts w:ascii="Arial" w:hAnsi="Arial" w:cs="Arial"/>
          <w:spacing w:val="-14"/>
        </w:rPr>
        <w:t xml:space="preserve"> </w:t>
      </w:r>
      <w:r w:rsidRPr="009B7BA4">
        <w:rPr>
          <w:rFonts w:ascii="Arial" w:hAnsi="Arial" w:cs="Arial"/>
        </w:rPr>
        <w:t>con</w:t>
      </w:r>
      <w:r w:rsidRPr="009B7BA4">
        <w:rPr>
          <w:rFonts w:ascii="Arial" w:hAnsi="Arial" w:cs="Arial"/>
          <w:spacing w:val="-17"/>
        </w:rPr>
        <w:t xml:space="preserve"> </w:t>
      </w:r>
      <w:r w:rsidRPr="009B7BA4">
        <w:rPr>
          <w:rFonts w:ascii="Arial" w:hAnsi="Arial" w:cs="Arial"/>
        </w:rPr>
        <w:t>la</w:t>
      </w:r>
      <w:r w:rsidRPr="009B7BA4">
        <w:rPr>
          <w:rFonts w:ascii="Arial" w:hAnsi="Arial" w:cs="Arial"/>
          <w:spacing w:val="-16"/>
        </w:rPr>
        <w:t xml:space="preserve"> </w:t>
      </w:r>
      <w:r w:rsidRPr="009B7BA4">
        <w:rPr>
          <w:rFonts w:ascii="Arial" w:hAnsi="Arial" w:cs="Arial"/>
        </w:rPr>
        <w:t>intención</w:t>
      </w:r>
      <w:r w:rsidRPr="009B7BA4">
        <w:rPr>
          <w:rFonts w:ascii="Arial" w:hAnsi="Arial" w:cs="Arial"/>
          <w:spacing w:val="-17"/>
        </w:rPr>
        <w:t xml:space="preserve"> </w:t>
      </w:r>
      <w:r w:rsidRPr="009B7BA4">
        <w:rPr>
          <w:rFonts w:ascii="Arial" w:hAnsi="Arial" w:cs="Arial"/>
        </w:rPr>
        <w:t>de</w:t>
      </w:r>
      <w:r w:rsidRPr="009B7BA4">
        <w:rPr>
          <w:rFonts w:ascii="Arial" w:hAnsi="Arial" w:cs="Arial"/>
          <w:spacing w:val="-17"/>
        </w:rPr>
        <w:t xml:space="preserve"> </w:t>
      </w:r>
      <w:r w:rsidRPr="009B7BA4">
        <w:rPr>
          <w:rFonts w:ascii="Arial" w:hAnsi="Arial" w:cs="Arial"/>
        </w:rPr>
        <w:t>procurar</w:t>
      </w:r>
      <w:r w:rsidRPr="009B7BA4">
        <w:rPr>
          <w:rFonts w:ascii="Arial" w:hAnsi="Arial" w:cs="Arial"/>
          <w:spacing w:val="-15"/>
        </w:rPr>
        <w:t xml:space="preserve"> </w:t>
      </w:r>
      <w:r w:rsidRPr="009B7BA4">
        <w:rPr>
          <w:rFonts w:ascii="Arial" w:hAnsi="Arial" w:cs="Arial"/>
        </w:rPr>
        <w:t>un</w:t>
      </w:r>
      <w:r w:rsidRPr="009B7BA4">
        <w:rPr>
          <w:rFonts w:ascii="Arial" w:hAnsi="Arial" w:cs="Arial"/>
          <w:spacing w:val="-17"/>
        </w:rPr>
        <w:t xml:space="preserve"> </w:t>
      </w:r>
      <w:r w:rsidRPr="009B7BA4">
        <w:rPr>
          <w:rFonts w:ascii="Arial" w:hAnsi="Arial" w:cs="Arial"/>
        </w:rPr>
        <w:t>medio ambiente adecuado que propicie mejores condiciones sanitarias en el entorno de los asentamientos humanos y garantice lo establecido en el artículo 4 de la Constitución Política de los Estados Unidos Mexicanos, garantizando el derecho de toda persona a un medio ambiente sano para su desarrollo y</w:t>
      </w:r>
      <w:r w:rsidRPr="009B7BA4">
        <w:rPr>
          <w:rFonts w:ascii="Arial" w:hAnsi="Arial" w:cs="Arial"/>
          <w:spacing w:val="-10"/>
        </w:rPr>
        <w:t xml:space="preserve"> </w:t>
      </w:r>
      <w:r w:rsidRPr="009B7BA4">
        <w:rPr>
          <w:rFonts w:ascii="Arial" w:hAnsi="Arial" w:cs="Arial"/>
        </w:rPr>
        <w:t>bienestar</w:t>
      </w:r>
      <w:r w:rsidR="009C6BE6" w:rsidRPr="009B7BA4">
        <w:rPr>
          <w:rFonts w:ascii="Arial" w:hAnsi="Arial" w:cs="Arial"/>
        </w:rPr>
        <w:t>.</w:t>
      </w:r>
    </w:p>
    <w:p w14:paraId="76CE5F02" w14:textId="0F19464D" w:rsidR="007F3A1A" w:rsidRPr="009B7BA4" w:rsidRDefault="00532FCB" w:rsidP="00E66460">
      <w:pPr>
        <w:pStyle w:val="Textoindependiente"/>
        <w:spacing w:before="162" w:line="276" w:lineRule="auto"/>
        <w:jc w:val="both"/>
        <w:rPr>
          <w:rFonts w:ascii="Arial" w:hAnsi="Arial" w:cs="Arial"/>
          <w:b/>
        </w:rPr>
      </w:pPr>
      <w:r w:rsidRPr="009B7BA4">
        <w:rPr>
          <w:rFonts w:ascii="Arial" w:hAnsi="Arial" w:cs="Arial"/>
        </w:rPr>
        <w:t>En su sección cuarta, regula ambientalmente los asentamientos humanos, plantea medidas para prevenir y controlar los efectos negativos derivados del crecimiento de los centros de población y de aquéllos relacionados con el sistema de transporte colectivo; también promueve el establecimiento de áreas de conservación ecológica</w:t>
      </w:r>
      <w:r w:rsidRPr="009B7BA4">
        <w:rPr>
          <w:rFonts w:ascii="Arial" w:hAnsi="Arial" w:cs="Arial"/>
          <w:spacing w:val="-6"/>
        </w:rPr>
        <w:t xml:space="preserve"> </w:t>
      </w:r>
      <w:r w:rsidRPr="009B7BA4">
        <w:rPr>
          <w:rFonts w:ascii="Arial" w:hAnsi="Arial" w:cs="Arial"/>
        </w:rPr>
        <w:t>en</w:t>
      </w:r>
      <w:r w:rsidRPr="009B7BA4">
        <w:rPr>
          <w:rFonts w:ascii="Arial" w:hAnsi="Arial" w:cs="Arial"/>
          <w:spacing w:val="-5"/>
        </w:rPr>
        <w:t xml:space="preserve"> </w:t>
      </w:r>
      <w:r w:rsidRPr="009B7BA4">
        <w:rPr>
          <w:rFonts w:ascii="Arial" w:hAnsi="Arial" w:cs="Arial"/>
        </w:rPr>
        <w:t>torno</w:t>
      </w:r>
      <w:r w:rsidRPr="009B7BA4">
        <w:rPr>
          <w:rFonts w:ascii="Arial" w:hAnsi="Arial" w:cs="Arial"/>
          <w:spacing w:val="-5"/>
        </w:rPr>
        <w:t xml:space="preserve"> </w:t>
      </w:r>
      <w:r w:rsidRPr="009B7BA4">
        <w:rPr>
          <w:rFonts w:ascii="Arial" w:hAnsi="Arial" w:cs="Arial"/>
        </w:rPr>
        <w:t>a</w:t>
      </w:r>
      <w:r w:rsidRPr="009B7BA4">
        <w:rPr>
          <w:rFonts w:ascii="Arial" w:hAnsi="Arial" w:cs="Arial"/>
          <w:spacing w:val="-5"/>
        </w:rPr>
        <w:t xml:space="preserve"> </w:t>
      </w:r>
      <w:r w:rsidRPr="009B7BA4">
        <w:rPr>
          <w:rFonts w:ascii="Arial" w:hAnsi="Arial" w:cs="Arial"/>
        </w:rPr>
        <w:t>los</w:t>
      </w:r>
      <w:r w:rsidRPr="009B7BA4">
        <w:rPr>
          <w:rFonts w:ascii="Arial" w:hAnsi="Arial" w:cs="Arial"/>
          <w:spacing w:val="-3"/>
        </w:rPr>
        <w:t xml:space="preserve"> </w:t>
      </w:r>
      <w:r w:rsidRPr="009B7BA4">
        <w:rPr>
          <w:rFonts w:ascii="Arial" w:hAnsi="Arial" w:cs="Arial"/>
        </w:rPr>
        <w:t>asentamientos</w:t>
      </w:r>
      <w:r w:rsidRPr="009B7BA4">
        <w:rPr>
          <w:rFonts w:ascii="Arial" w:hAnsi="Arial" w:cs="Arial"/>
          <w:spacing w:val="-3"/>
        </w:rPr>
        <w:t xml:space="preserve"> </w:t>
      </w:r>
      <w:r w:rsidRPr="009B7BA4">
        <w:rPr>
          <w:rFonts w:ascii="Arial" w:hAnsi="Arial" w:cs="Arial"/>
        </w:rPr>
        <w:t>humanos.</w:t>
      </w:r>
      <w:r w:rsidRPr="009B7BA4">
        <w:rPr>
          <w:rFonts w:ascii="Arial" w:hAnsi="Arial" w:cs="Arial"/>
          <w:spacing w:val="-4"/>
        </w:rPr>
        <w:t xml:space="preserve"> </w:t>
      </w:r>
      <w:r w:rsidRPr="009B7BA4">
        <w:rPr>
          <w:rFonts w:ascii="Arial" w:hAnsi="Arial" w:cs="Arial"/>
        </w:rPr>
        <w:t>En</w:t>
      </w:r>
      <w:r w:rsidRPr="009B7BA4">
        <w:rPr>
          <w:rFonts w:ascii="Arial" w:hAnsi="Arial" w:cs="Arial"/>
          <w:spacing w:val="-5"/>
        </w:rPr>
        <w:t xml:space="preserve"> </w:t>
      </w:r>
      <w:r w:rsidRPr="009B7BA4">
        <w:rPr>
          <w:rFonts w:ascii="Arial" w:hAnsi="Arial" w:cs="Arial"/>
        </w:rPr>
        <w:t>su</w:t>
      </w:r>
      <w:r w:rsidRPr="009B7BA4">
        <w:rPr>
          <w:rFonts w:ascii="Arial" w:hAnsi="Arial" w:cs="Arial"/>
          <w:spacing w:val="-5"/>
        </w:rPr>
        <w:t xml:space="preserve"> </w:t>
      </w:r>
      <w:r w:rsidRPr="009B7BA4">
        <w:rPr>
          <w:rFonts w:ascii="Arial" w:hAnsi="Arial" w:cs="Arial"/>
        </w:rPr>
        <w:t>artículo</w:t>
      </w:r>
      <w:r w:rsidRPr="009B7BA4">
        <w:rPr>
          <w:rFonts w:ascii="Arial" w:hAnsi="Arial" w:cs="Arial"/>
          <w:spacing w:val="-5"/>
        </w:rPr>
        <w:t xml:space="preserve"> </w:t>
      </w:r>
      <w:r w:rsidRPr="009B7BA4">
        <w:rPr>
          <w:rFonts w:ascii="Arial" w:hAnsi="Arial" w:cs="Arial"/>
        </w:rPr>
        <w:t>23</w:t>
      </w:r>
      <w:r w:rsidRPr="009B7BA4">
        <w:rPr>
          <w:rFonts w:ascii="Arial" w:hAnsi="Arial" w:cs="Arial"/>
          <w:spacing w:val="-5"/>
        </w:rPr>
        <w:t xml:space="preserve"> </w:t>
      </w:r>
      <w:r w:rsidRPr="009B7BA4">
        <w:rPr>
          <w:rFonts w:ascii="Arial" w:hAnsi="Arial" w:cs="Arial"/>
        </w:rPr>
        <w:t>establece</w:t>
      </w:r>
      <w:r w:rsidRPr="009B7BA4">
        <w:rPr>
          <w:rFonts w:ascii="Arial" w:hAnsi="Arial" w:cs="Arial"/>
          <w:spacing w:val="-5"/>
        </w:rPr>
        <w:t xml:space="preserve"> </w:t>
      </w:r>
      <w:r w:rsidRPr="009B7BA4">
        <w:rPr>
          <w:rFonts w:ascii="Arial" w:hAnsi="Arial" w:cs="Arial"/>
        </w:rPr>
        <w:t>que</w:t>
      </w:r>
      <w:r w:rsidR="00C97FDC" w:rsidRPr="009B7BA4">
        <w:rPr>
          <w:rFonts w:ascii="Arial" w:hAnsi="Arial" w:cs="Arial"/>
        </w:rPr>
        <w:t>;</w:t>
      </w:r>
      <w:r w:rsidRPr="009B7BA4">
        <w:rPr>
          <w:rFonts w:ascii="Arial" w:hAnsi="Arial" w:cs="Arial"/>
          <w:spacing w:val="-5"/>
        </w:rPr>
        <w:t xml:space="preserve"> </w:t>
      </w:r>
      <w:r w:rsidRPr="009B7BA4">
        <w:rPr>
          <w:rFonts w:ascii="Arial" w:hAnsi="Arial" w:cs="Arial"/>
        </w:rPr>
        <w:t xml:space="preserve">para contribuir al logro de los </w:t>
      </w:r>
      <w:r w:rsidRPr="009B7BA4">
        <w:rPr>
          <w:rFonts w:ascii="Arial" w:hAnsi="Arial" w:cs="Arial"/>
        </w:rPr>
        <w:lastRenderedPageBreak/>
        <w:t>objetivos de la política ambiental, la planeación del desarrollo urbano y la vivienda, considerará que los planes o programas de desarrollo urbano deberán tomar en cuenta los lineamientos y estrategias contenidas en los programas de ordenamiento ecológico del</w:t>
      </w:r>
      <w:r w:rsidRPr="009B7BA4">
        <w:rPr>
          <w:rFonts w:ascii="Arial" w:hAnsi="Arial" w:cs="Arial"/>
          <w:spacing w:val="-2"/>
        </w:rPr>
        <w:t xml:space="preserve"> </w:t>
      </w:r>
      <w:r w:rsidRPr="009B7BA4">
        <w:rPr>
          <w:rFonts w:ascii="Arial" w:hAnsi="Arial" w:cs="Arial"/>
        </w:rPr>
        <w:t>territorio.</w:t>
      </w:r>
    </w:p>
    <w:p w14:paraId="65BE0093" w14:textId="1F73AAB8" w:rsidR="00532FCB" w:rsidRPr="009B7BA4" w:rsidRDefault="000B390E" w:rsidP="000B390E">
      <w:pPr>
        <w:widowControl w:val="0"/>
        <w:tabs>
          <w:tab w:val="left" w:pos="1827"/>
        </w:tabs>
        <w:autoSpaceDE w:val="0"/>
        <w:autoSpaceDN w:val="0"/>
        <w:jc w:val="center"/>
        <w:rPr>
          <w:rFonts w:ascii="Arial" w:hAnsi="Arial" w:cs="Arial"/>
          <w:b/>
        </w:rPr>
      </w:pPr>
      <w:r w:rsidRPr="009B7BA4">
        <w:rPr>
          <w:rFonts w:ascii="Arial" w:hAnsi="Arial" w:cs="Arial"/>
          <w:b/>
        </w:rPr>
        <w:t>Código Urbano para el Estado de</w:t>
      </w:r>
      <w:r w:rsidRPr="009B7BA4">
        <w:rPr>
          <w:rFonts w:ascii="Arial" w:hAnsi="Arial" w:cs="Arial"/>
          <w:b/>
          <w:spacing w:val="-7"/>
        </w:rPr>
        <w:t xml:space="preserve"> J</w:t>
      </w:r>
      <w:r w:rsidRPr="009B7BA4">
        <w:rPr>
          <w:rFonts w:ascii="Arial" w:hAnsi="Arial" w:cs="Arial"/>
          <w:b/>
        </w:rPr>
        <w:t>alisco</w:t>
      </w:r>
    </w:p>
    <w:p w14:paraId="33691150" w14:textId="60C9F3F1" w:rsidR="005A3EEC" w:rsidRPr="009B7BA4" w:rsidRDefault="005A3EEC" w:rsidP="005A3EEC">
      <w:pPr>
        <w:widowControl w:val="0"/>
        <w:tabs>
          <w:tab w:val="left" w:pos="1827"/>
        </w:tabs>
        <w:autoSpaceDE w:val="0"/>
        <w:autoSpaceDN w:val="0"/>
        <w:rPr>
          <w:rFonts w:ascii="Arial" w:hAnsi="Arial" w:cs="Arial"/>
          <w:b/>
        </w:rPr>
      </w:pPr>
    </w:p>
    <w:p w14:paraId="71821687" w14:textId="2C688B85" w:rsidR="00226EBF" w:rsidRPr="009B7BA4" w:rsidRDefault="00C97FDC" w:rsidP="00226EBF">
      <w:pPr>
        <w:pStyle w:val="Estilo"/>
        <w:jc w:val="both"/>
      </w:pPr>
      <w:r w:rsidRPr="009B7BA4">
        <w:t xml:space="preserve">El Plan Parcial de Desarrollo Urbano Lomas del Pedregoso, se fundamente en las disposiciones del </w:t>
      </w:r>
      <w:r w:rsidR="00532FCB" w:rsidRPr="009B7BA4">
        <w:t xml:space="preserve">Código Urbano para el Estado de Jalisco, </w:t>
      </w:r>
      <w:r w:rsidR="005A3EEC" w:rsidRPr="009B7BA4">
        <w:t>artículo 1. El presente código</w:t>
      </w:r>
      <w:r w:rsidR="00532FCB" w:rsidRPr="009B7BA4">
        <w:t xml:space="preserve"> se expide con el objeto de definir las normas que permitan dictar las medidas necesarias para ordenar los asentamientos humanos en el Estado de Jalisco y establecer adecuadas provisiones, usos, destinos, y reservas de tierras para el ordenamiento territorial. De particular importancia para la realización de éste ejercicio de planeación son sus artículos 3, 4, 5, 10 fracciones</w:t>
      </w:r>
      <w:r w:rsidR="00532FCB" w:rsidRPr="009B7BA4">
        <w:rPr>
          <w:spacing w:val="-3"/>
        </w:rPr>
        <w:t xml:space="preserve"> </w:t>
      </w:r>
      <w:r w:rsidR="00532FCB" w:rsidRPr="009B7BA4">
        <w:t>I,</w:t>
      </w:r>
      <w:r w:rsidR="00532FCB" w:rsidRPr="009B7BA4">
        <w:rPr>
          <w:spacing w:val="-5"/>
        </w:rPr>
        <w:t xml:space="preserve"> </w:t>
      </w:r>
      <w:r w:rsidR="00532FCB" w:rsidRPr="009B7BA4">
        <w:t>II,</w:t>
      </w:r>
      <w:r w:rsidR="00532FCB" w:rsidRPr="009B7BA4">
        <w:rPr>
          <w:spacing w:val="-6"/>
        </w:rPr>
        <w:t xml:space="preserve"> III, IV, </w:t>
      </w:r>
      <w:r w:rsidR="00532FCB" w:rsidRPr="009B7BA4">
        <w:t>VII,</w:t>
      </w:r>
      <w:r w:rsidR="00532FCB" w:rsidRPr="009B7BA4">
        <w:rPr>
          <w:spacing w:val="-5"/>
        </w:rPr>
        <w:t xml:space="preserve"> XI, </w:t>
      </w:r>
      <w:r w:rsidR="00532FCB" w:rsidRPr="009B7BA4">
        <w:t>XVIII,</w:t>
      </w:r>
      <w:r w:rsidR="00532FCB" w:rsidRPr="009B7BA4">
        <w:rPr>
          <w:spacing w:val="-6"/>
        </w:rPr>
        <w:t xml:space="preserve"> XIX, XX, </w:t>
      </w:r>
      <w:r w:rsidR="00532FCB" w:rsidRPr="009B7BA4">
        <w:t>XXXII, XXXV, XXXVI Y XXXVIII;</w:t>
      </w:r>
      <w:r w:rsidR="00532FCB" w:rsidRPr="009B7BA4">
        <w:rPr>
          <w:spacing w:val="-6"/>
        </w:rPr>
        <w:t xml:space="preserve"> </w:t>
      </w:r>
      <w:r w:rsidR="00532FCB" w:rsidRPr="009B7BA4">
        <w:t>artículos</w:t>
      </w:r>
      <w:r w:rsidR="00532FCB" w:rsidRPr="009B7BA4">
        <w:rPr>
          <w:spacing w:val="-6"/>
        </w:rPr>
        <w:t xml:space="preserve"> </w:t>
      </w:r>
      <w:r w:rsidR="00532FCB" w:rsidRPr="009B7BA4">
        <w:t>12,</w:t>
      </w:r>
      <w:r w:rsidR="00532FCB" w:rsidRPr="009B7BA4">
        <w:rPr>
          <w:spacing w:val="-6"/>
        </w:rPr>
        <w:t xml:space="preserve"> </w:t>
      </w:r>
      <w:r w:rsidR="00532FCB" w:rsidRPr="009B7BA4">
        <w:t>13,</w:t>
      </w:r>
      <w:r w:rsidR="00532FCB" w:rsidRPr="009B7BA4">
        <w:rPr>
          <w:spacing w:val="-5"/>
        </w:rPr>
        <w:t xml:space="preserve"> </w:t>
      </w:r>
      <w:r w:rsidR="00226EBF" w:rsidRPr="009B7BA4">
        <w:t>36. Constituye un derecho y deber ciudadano informarse y conocer de las disposiciones de planeación urbana y uso del suelo que regulan el aprovechamiento en sus propiedades, barrios y colonias; de la misma forma los ciudadanos tendrán el derecho de reunirse y organizarse para la representación y defensa de sus intereses en las formas lícitas que las leyes en la materia establecen. Por su parte, las autoridades estatales y municipales tendrán la obligación de informar con oportunidad y claridad de tales disposiciones, así como de reconocer y respetar dichas formas de organización.</w:t>
      </w:r>
    </w:p>
    <w:p w14:paraId="26A72431" w14:textId="77777777" w:rsidR="00226EBF" w:rsidRPr="009B7BA4" w:rsidRDefault="00226EBF" w:rsidP="00226EBF">
      <w:pPr>
        <w:pStyle w:val="Estilo"/>
        <w:jc w:val="both"/>
      </w:pPr>
    </w:p>
    <w:p w14:paraId="75243C0C" w14:textId="630308D9" w:rsidR="00226EBF" w:rsidRPr="009B7BA4" w:rsidRDefault="00226EBF" w:rsidP="00226EBF">
      <w:pPr>
        <w:pStyle w:val="Estilo"/>
        <w:jc w:val="both"/>
      </w:pPr>
      <w:r w:rsidRPr="009B7BA4">
        <w:t>Igualmente, la participación ciudadana podrá desarrollarse mediante el ejercicio del derecho de petición en los términos constitucionales y la consulta pública en el proceso de planeación urbana a que se refiere este capítulo y el relativo a la formulación de los planes de desarrollo urbano.</w:t>
      </w:r>
    </w:p>
    <w:p w14:paraId="7A7E86B7" w14:textId="77777777" w:rsidR="00226EBF" w:rsidRPr="009B7BA4" w:rsidRDefault="00226EBF" w:rsidP="00226EBF">
      <w:pPr>
        <w:pStyle w:val="Estilo"/>
      </w:pPr>
    </w:p>
    <w:p w14:paraId="5C9F43C0" w14:textId="77777777" w:rsidR="00226EBF" w:rsidRPr="009B7BA4" w:rsidRDefault="00226EBF" w:rsidP="00532FCB">
      <w:pPr>
        <w:pStyle w:val="Textoindependiente"/>
        <w:spacing w:before="1"/>
        <w:jc w:val="both"/>
        <w:rPr>
          <w:rFonts w:ascii="Arial" w:hAnsi="Arial" w:cs="Arial"/>
          <w:bCs/>
          <w:sz w:val="20"/>
        </w:rPr>
      </w:pPr>
      <w:r w:rsidRPr="009B7BA4">
        <w:rPr>
          <w:rFonts w:ascii="Arial" w:hAnsi="Arial" w:cs="Arial"/>
          <w:spacing w:val="-5"/>
        </w:rPr>
        <w:t>Artículo 37.</w:t>
      </w:r>
      <w:r w:rsidRPr="009B7BA4">
        <w:rPr>
          <w:rFonts w:ascii="Arial" w:hAnsi="Arial" w:cs="Arial"/>
          <w:b/>
          <w:bCs/>
          <w:sz w:val="20"/>
        </w:rPr>
        <w:t xml:space="preserve"> </w:t>
      </w:r>
      <w:r w:rsidRPr="009B7BA4">
        <w:rPr>
          <w:rFonts w:ascii="Arial" w:hAnsi="Arial" w:cs="Arial"/>
          <w:bCs/>
          <w:szCs w:val="24"/>
        </w:rPr>
        <w:t>Son organismos de participación social, vecinal y de consulta</w:t>
      </w:r>
      <w:r w:rsidRPr="009B7BA4">
        <w:rPr>
          <w:rFonts w:ascii="Arial" w:hAnsi="Arial" w:cs="Arial"/>
          <w:bCs/>
          <w:sz w:val="20"/>
        </w:rPr>
        <w:t>:</w:t>
      </w:r>
    </w:p>
    <w:p w14:paraId="2BC55341" w14:textId="77777777" w:rsidR="00226EBF" w:rsidRPr="009B7BA4" w:rsidRDefault="00226EBF" w:rsidP="00226EBF">
      <w:pPr>
        <w:jc w:val="both"/>
        <w:rPr>
          <w:rFonts w:ascii="Arial" w:hAnsi="Arial" w:cs="Arial"/>
          <w:bCs/>
          <w:szCs w:val="24"/>
        </w:rPr>
      </w:pPr>
      <w:r w:rsidRPr="009B7BA4">
        <w:rPr>
          <w:rFonts w:ascii="Arial" w:hAnsi="Arial" w:cs="Arial"/>
          <w:bCs/>
          <w:szCs w:val="24"/>
        </w:rPr>
        <w:t>I. El Consejo Estatal;</w:t>
      </w:r>
    </w:p>
    <w:p w14:paraId="4C17B04A" w14:textId="77777777" w:rsidR="00226EBF" w:rsidRPr="009B7BA4" w:rsidRDefault="00226EBF" w:rsidP="00226EBF">
      <w:pPr>
        <w:jc w:val="both"/>
        <w:rPr>
          <w:rFonts w:ascii="Arial" w:hAnsi="Arial" w:cs="Arial"/>
          <w:bCs/>
          <w:szCs w:val="24"/>
        </w:rPr>
      </w:pPr>
    </w:p>
    <w:p w14:paraId="43D2F241" w14:textId="77777777" w:rsidR="00226EBF" w:rsidRPr="009B7BA4" w:rsidRDefault="00226EBF" w:rsidP="00226EBF">
      <w:pPr>
        <w:jc w:val="both"/>
        <w:rPr>
          <w:rFonts w:ascii="Arial" w:hAnsi="Arial" w:cs="Arial"/>
          <w:bCs/>
          <w:szCs w:val="24"/>
        </w:rPr>
      </w:pPr>
      <w:r w:rsidRPr="009B7BA4">
        <w:rPr>
          <w:rFonts w:ascii="Arial" w:hAnsi="Arial" w:cs="Arial"/>
          <w:bCs/>
          <w:szCs w:val="24"/>
        </w:rPr>
        <w:t>II. Los Consejos Regionales de Desarrollo Urbano;</w:t>
      </w:r>
    </w:p>
    <w:p w14:paraId="0EA48C9F" w14:textId="77777777" w:rsidR="00226EBF" w:rsidRPr="009B7BA4" w:rsidRDefault="00226EBF" w:rsidP="00226EBF">
      <w:pPr>
        <w:jc w:val="both"/>
        <w:rPr>
          <w:rFonts w:ascii="Arial" w:hAnsi="Arial" w:cs="Arial"/>
          <w:bCs/>
          <w:szCs w:val="24"/>
        </w:rPr>
      </w:pPr>
    </w:p>
    <w:p w14:paraId="59B35D8B" w14:textId="77777777" w:rsidR="00226EBF" w:rsidRPr="009B7BA4" w:rsidRDefault="00226EBF" w:rsidP="00226EBF">
      <w:pPr>
        <w:jc w:val="both"/>
        <w:rPr>
          <w:rFonts w:ascii="Arial" w:hAnsi="Arial" w:cs="Arial"/>
          <w:bCs/>
          <w:szCs w:val="24"/>
        </w:rPr>
      </w:pPr>
      <w:r w:rsidRPr="009B7BA4">
        <w:rPr>
          <w:rFonts w:ascii="Arial" w:hAnsi="Arial" w:cs="Arial"/>
          <w:bCs/>
          <w:szCs w:val="24"/>
        </w:rPr>
        <w:t>III. Los Consejos Municipales de Desarrollo Urbano, y en su caso, de Vivienda;</w:t>
      </w:r>
    </w:p>
    <w:p w14:paraId="511876A9" w14:textId="77777777" w:rsidR="00226EBF" w:rsidRPr="009B7BA4" w:rsidRDefault="00226EBF" w:rsidP="00226EBF">
      <w:pPr>
        <w:jc w:val="both"/>
        <w:rPr>
          <w:rFonts w:ascii="Arial" w:hAnsi="Arial" w:cs="Arial"/>
          <w:bCs/>
          <w:szCs w:val="24"/>
        </w:rPr>
      </w:pPr>
    </w:p>
    <w:p w14:paraId="328D1114" w14:textId="77777777" w:rsidR="00226EBF" w:rsidRPr="009B7BA4" w:rsidRDefault="00226EBF" w:rsidP="00226EBF">
      <w:pPr>
        <w:jc w:val="both"/>
        <w:rPr>
          <w:rFonts w:ascii="Arial" w:hAnsi="Arial" w:cs="Arial"/>
          <w:bCs/>
          <w:szCs w:val="24"/>
        </w:rPr>
      </w:pPr>
      <w:r w:rsidRPr="009B7BA4">
        <w:rPr>
          <w:rFonts w:ascii="Arial" w:hAnsi="Arial" w:cs="Arial"/>
          <w:bCs/>
          <w:szCs w:val="24"/>
        </w:rPr>
        <w:t>IV. Las asociaciones de vecinos constituidas conforme a las disposiciones de la ley en materia de administración pública municipal;</w:t>
      </w:r>
      <w:r w:rsidRPr="009B7BA4">
        <w:rPr>
          <w:rFonts w:ascii="Arial" w:hAnsi="Arial" w:cs="Arial"/>
          <w:bCs/>
          <w:i/>
          <w:iCs/>
          <w:szCs w:val="24"/>
        </w:rPr>
        <w:t xml:space="preserve"> </w:t>
      </w:r>
    </w:p>
    <w:p w14:paraId="68D50461" w14:textId="77777777" w:rsidR="00226EBF" w:rsidRPr="009B7BA4" w:rsidRDefault="00226EBF" w:rsidP="00226EBF">
      <w:pPr>
        <w:jc w:val="both"/>
        <w:rPr>
          <w:rFonts w:ascii="Arial" w:hAnsi="Arial" w:cs="Arial"/>
          <w:bCs/>
          <w:szCs w:val="24"/>
        </w:rPr>
      </w:pPr>
    </w:p>
    <w:p w14:paraId="4F15EE74" w14:textId="77777777" w:rsidR="00226EBF" w:rsidRPr="009B7BA4" w:rsidRDefault="00226EBF" w:rsidP="00226EBF">
      <w:pPr>
        <w:jc w:val="both"/>
        <w:rPr>
          <w:rFonts w:ascii="Arial" w:hAnsi="Arial" w:cs="Arial"/>
          <w:bCs/>
          <w:szCs w:val="24"/>
        </w:rPr>
      </w:pPr>
      <w:r w:rsidRPr="009B7BA4">
        <w:rPr>
          <w:rFonts w:ascii="Arial" w:hAnsi="Arial" w:cs="Arial"/>
          <w:bCs/>
          <w:szCs w:val="24"/>
        </w:rPr>
        <w:t>V. Las asociaciones que se constituyan para la conservación y mejoramiento del patrimonio cultural inmueble del Estado, conforme las disposiciones del presente Código;</w:t>
      </w:r>
    </w:p>
    <w:p w14:paraId="1769C397" w14:textId="77777777" w:rsidR="00226EBF" w:rsidRPr="009B7BA4" w:rsidRDefault="00226EBF" w:rsidP="00226EBF">
      <w:pPr>
        <w:jc w:val="both"/>
        <w:rPr>
          <w:rFonts w:ascii="Arial" w:hAnsi="Arial" w:cs="Arial"/>
          <w:bCs/>
          <w:szCs w:val="24"/>
        </w:rPr>
      </w:pPr>
    </w:p>
    <w:p w14:paraId="4F813D77" w14:textId="77777777" w:rsidR="00226EBF" w:rsidRPr="009B7BA4" w:rsidRDefault="00226EBF" w:rsidP="00226EBF">
      <w:pPr>
        <w:jc w:val="both"/>
        <w:rPr>
          <w:rFonts w:ascii="Arial" w:hAnsi="Arial" w:cs="Arial"/>
          <w:bCs/>
          <w:szCs w:val="24"/>
        </w:rPr>
      </w:pPr>
      <w:r w:rsidRPr="009B7BA4">
        <w:rPr>
          <w:rFonts w:ascii="Arial" w:hAnsi="Arial" w:cs="Arial"/>
          <w:bCs/>
          <w:szCs w:val="24"/>
        </w:rPr>
        <w:t xml:space="preserve">VI. Los Consejos Ciudadanos Metropolitanos; </w:t>
      </w:r>
    </w:p>
    <w:p w14:paraId="2C1FCE41" w14:textId="77777777" w:rsidR="00226EBF" w:rsidRPr="009B7BA4" w:rsidRDefault="00226EBF" w:rsidP="00226EBF">
      <w:pPr>
        <w:jc w:val="both"/>
        <w:rPr>
          <w:rFonts w:ascii="Arial" w:hAnsi="Arial" w:cs="Arial"/>
          <w:bCs/>
          <w:szCs w:val="24"/>
        </w:rPr>
      </w:pPr>
    </w:p>
    <w:p w14:paraId="5B386D27" w14:textId="77777777" w:rsidR="00226EBF" w:rsidRPr="009B7BA4" w:rsidRDefault="00226EBF" w:rsidP="00226EBF">
      <w:pPr>
        <w:jc w:val="both"/>
        <w:rPr>
          <w:rFonts w:ascii="Arial" w:hAnsi="Arial" w:cs="Arial"/>
          <w:bCs/>
          <w:szCs w:val="24"/>
        </w:rPr>
      </w:pPr>
      <w:r w:rsidRPr="009B7BA4">
        <w:rPr>
          <w:rFonts w:ascii="Arial" w:hAnsi="Arial" w:cs="Arial"/>
          <w:bCs/>
          <w:szCs w:val="24"/>
        </w:rPr>
        <w:t>VII. Los Consejos Consultivos de Desarrollo Metropolitano establecido por la Ley General de Asentamientos Humanos en su artículo 36; y</w:t>
      </w:r>
    </w:p>
    <w:p w14:paraId="1EC04D55" w14:textId="77777777" w:rsidR="00226EBF" w:rsidRPr="009B7BA4" w:rsidRDefault="00226EBF" w:rsidP="00226EBF">
      <w:pPr>
        <w:jc w:val="both"/>
        <w:rPr>
          <w:rFonts w:ascii="Arial" w:hAnsi="Arial" w:cs="Arial"/>
          <w:bCs/>
          <w:szCs w:val="24"/>
        </w:rPr>
      </w:pPr>
    </w:p>
    <w:p w14:paraId="52637963" w14:textId="77777777" w:rsidR="00226EBF" w:rsidRPr="009B7BA4" w:rsidRDefault="00226EBF" w:rsidP="00226EBF">
      <w:pPr>
        <w:jc w:val="both"/>
        <w:rPr>
          <w:rFonts w:ascii="Arial" w:hAnsi="Arial" w:cs="Arial"/>
          <w:bCs/>
          <w:szCs w:val="24"/>
        </w:rPr>
      </w:pPr>
      <w:r w:rsidRPr="009B7BA4">
        <w:rPr>
          <w:rFonts w:ascii="Arial" w:hAnsi="Arial" w:cs="Arial"/>
          <w:bCs/>
          <w:szCs w:val="24"/>
        </w:rPr>
        <w:lastRenderedPageBreak/>
        <w:t>VIII. Las Comisiones Metropolitanas y de Conurbaciones.</w:t>
      </w:r>
    </w:p>
    <w:p w14:paraId="74195119" w14:textId="77777777" w:rsidR="00226EBF" w:rsidRPr="009B7BA4" w:rsidRDefault="00226EBF" w:rsidP="00532FCB">
      <w:pPr>
        <w:pStyle w:val="Textoindependiente"/>
        <w:spacing w:before="1"/>
        <w:jc w:val="both"/>
        <w:rPr>
          <w:rFonts w:ascii="Arial" w:hAnsi="Arial" w:cs="Arial"/>
          <w:bCs/>
          <w:sz w:val="20"/>
        </w:rPr>
      </w:pPr>
    </w:p>
    <w:p w14:paraId="138DB3EF" w14:textId="77777777" w:rsidR="00226EBF" w:rsidRPr="009B7BA4" w:rsidRDefault="00226EBF" w:rsidP="00226EBF">
      <w:pPr>
        <w:pStyle w:val="Estilo"/>
        <w:jc w:val="both"/>
      </w:pPr>
      <w:r w:rsidRPr="009B7BA4">
        <w:t>Artículo 46. Los consejos municipales de desarrollo urbano son los organismos de promoción, participación ciudadana, social, vecinal y de consulta de los Ayuntamientos, para impulsar la planeación del territorio y el desarrollo urbano municipales.</w:t>
      </w:r>
    </w:p>
    <w:p w14:paraId="3E3C83A8" w14:textId="77777777" w:rsidR="00226EBF" w:rsidRPr="009B7BA4" w:rsidRDefault="00226EBF" w:rsidP="00226EBF">
      <w:pPr>
        <w:pStyle w:val="Estilo"/>
        <w:jc w:val="both"/>
      </w:pPr>
    </w:p>
    <w:p w14:paraId="3293A7D6" w14:textId="77777777" w:rsidR="00226EBF" w:rsidRPr="009B7BA4" w:rsidRDefault="00226EBF" w:rsidP="00226EBF">
      <w:pPr>
        <w:pStyle w:val="Estilo"/>
        <w:jc w:val="both"/>
      </w:pPr>
      <w:r w:rsidRPr="009B7BA4">
        <w:t>Cada ayuntamiento determina si estos consejos forman parte de la administración pública municipal o funcionan exclusivamente como órganos ciudadanos de consulta.</w:t>
      </w:r>
    </w:p>
    <w:p w14:paraId="659A947B" w14:textId="77777777" w:rsidR="00226EBF" w:rsidRPr="009B7BA4" w:rsidRDefault="00226EBF" w:rsidP="00226EBF">
      <w:pPr>
        <w:pStyle w:val="Estilo"/>
        <w:jc w:val="both"/>
      </w:pPr>
    </w:p>
    <w:p w14:paraId="763F276B" w14:textId="77777777" w:rsidR="00226EBF" w:rsidRPr="009B7BA4" w:rsidRDefault="00226EBF" w:rsidP="00226EBF">
      <w:pPr>
        <w:spacing w:after="240"/>
        <w:jc w:val="both"/>
        <w:rPr>
          <w:rFonts w:ascii="Arial" w:hAnsi="Arial" w:cs="Arial"/>
          <w:bCs/>
          <w:szCs w:val="24"/>
        </w:rPr>
      </w:pPr>
      <w:r w:rsidRPr="009B7BA4">
        <w:rPr>
          <w:rFonts w:ascii="Arial" w:hAnsi="Arial" w:cs="Arial"/>
          <w:szCs w:val="24"/>
        </w:rPr>
        <w:t>Artículo 47.</w:t>
      </w:r>
      <w:r w:rsidRPr="009B7BA4">
        <w:rPr>
          <w:rFonts w:ascii="Arial" w:hAnsi="Arial" w:cs="Arial"/>
          <w:b/>
          <w:bCs/>
          <w:szCs w:val="24"/>
        </w:rPr>
        <w:t xml:space="preserve"> </w:t>
      </w:r>
      <w:r w:rsidRPr="009B7BA4">
        <w:rPr>
          <w:rFonts w:ascii="Arial" w:hAnsi="Arial" w:cs="Arial"/>
          <w:bCs/>
          <w:szCs w:val="24"/>
        </w:rPr>
        <w:t>Los consejos municipales de desarrollo urbano y vivienda están integrados por representantes de los sectores público, privado y social del Municipio y son presididos por el Presidente Municipal.</w:t>
      </w:r>
    </w:p>
    <w:p w14:paraId="6FD833EC" w14:textId="77777777" w:rsidR="00226EBF" w:rsidRPr="009B7BA4" w:rsidRDefault="00226EBF" w:rsidP="00226EBF">
      <w:pPr>
        <w:jc w:val="both"/>
        <w:rPr>
          <w:rFonts w:ascii="Arial" w:hAnsi="Arial" w:cs="Arial"/>
          <w:bCs/>
          <w:szCs w:val="24"/>
        </w:rPr>
      </w:pPr>
      <w:r w:rsidRPr="009B7BA4">
        <w:rPr>
          <w:rFonts w:ascii="Arial" w:hAnsi="Arial" w:cs="Arial"/>
          <w:szCs w:val="24"/>
        </w:rPr>
        <w:t>Su integración, organización, funcionamiento y atribuciones se regulan en los reglamentos municipales aplicables, debiendo quedar instalados durante el primer año de la administración municipal y sesionar al menos en forma bimestral.</w:t>
      </w:r>
      <w:r w:rsidRPr="009B7BA4">
        <w:rPr>
          <w:rFonts w:ascii="Arial" w:hAnsi="Arial" w:cs="Arial"/>
          <w:bCs/>
          <w:szCs w:val="24"/>
        </w:rPr>
        <w:t xml:space="preserve"> </w:t>
      </w:r>
    </w:p>
    <w:p w14:paraId="544CCEE8" w14:textId="77777777" w:rsidR="00226EBF" w:rsidRPr="009B7BA4" w:rsidRDefault="00226EBF" w:rsidP="00226EBF">
      <w:pPr>
        <w:jc w:val="both"/>
        <w:rPr>
          <w:rFonts w:ascii="Arial" w:hAnsi="Arial" w:cs="Arial"/>
          <w:bCs/>
          <w:szCs w:val="24"/>
        </w:rPr>
      </w:pPr>
    </w:p>
    <w:p w14:paraId="21AA82F5" w14:textId="77777777" w:rsidR="00226EBF" w:rsidRPr="009B7BA4" w:rsidRDefault="00226EBF" w:rsidP="00226EBF">
      <w:pPr>
        <w:jc w:val="both"/>
        <w:rPr>
          <w:rFonts w:ascii="Arial" w:hAnsi="Arial" w:cs="Arial"/>
          <w:bCs/>
          <w:szCs w:val="24"/>
        </w:rPr>
      </w:pPr>
      <w:r w:rsidRPr="009B7BA4">
        <w:rPr>
          <w:rFonts w:ascii="Arial" w:hAnsi="Arial" w:cs="Arial"/>
          <w:bCs/>
          <w:szCs w:val="24"/>
        </w:rPr>
        <w:t>En su integración estarán los presidentes del comisariado ejidal, para prever e integrar nuevos asentamientos dentro de los derechos y obligaciones que establece el presente Código.</w:t>
      </w:r>
    </w:p>
    <w:p w14:paraId="256EC154" w14:textId="77777777" w:rsidR="00226EBF" w:rsidRPr="009B7BA4" w:rsidRDefault="00226EBF" w:rsidP="00226EBF">
      <w:pPr>
        <w:pStyle w:val="Estilo"/>
        <w:jc w:val="both"/>
      </w:pPr>
    </w:p>
    <w:p w14:paraId="24FB8291" w14:textId="77777777" w:rsidR="00226EBF" w:rsidRPr="009B7BA4" w:rsidRDefault="00226EBF" w:rsidP="00226EBF">
      <w:pPr>
        <w:pStyle w:val="Estilo"/>
        <w:jc w:val="both"/>
      </w:pPr>
      <w:r w:rsidRPr="009B7BA4">
        <w:t>Artículo 48. Las asociaciones de vecinos y otras formas de organización ciudadana y vecinal acordes a las disposiciones de la ley en materia de administración pública municipal, como organismos de participación social en la gestión del desarrollo urbano de una zona, barrio o colonia del centro de población, para los efectos de este ordenamiento tendrán las siguientes atribuciones:</w:t>
      </w:r>
    </w:p>
    <w:p w14:paraId="5FCCC05A" w14:textId="77777777" w:rsidR="00226EBF" w:rsidRPr="009B7BA4" w:rsidRDefault="00226EBF" w:rsidP="00226EBF">
      <w:pPr>
        <w:pStyle w:val="Estilo"/>
        <w:jc w:val="both"/>
      </w:pPr>
    </w:p>
    <w:p w14:paraId="4CFC2811" w14:textId="77777777" w:rsidR="00226EBF" w:rsidRPr="009B7BA4" w:rsidRDefault="00226EBF" w:rsidP="00226EBF">
      <w:pPr>
        <w:pStyle w:val="Estilo"/>
        <w:jc w:val="both"/>
      </w:pPr>
      <w:r w:rsidRPr="009B7BA4">
        <w:t>I. Promover ante el Ayuntamiento los proyectos de plan parcial de desarrollo urbano correspondiente a su zona, colonia o barrio, presentando propuestas específicas y solicitando se integre el proyecto respectivo;</w:t>
      </w:r>
    </w:p>
    <w:p w14:paraId="0099F92F" w14:textId="77777777" w:rsidR="00226EBF" w:rsidRPr="009B7BA4" w:rsidRDefault="00226EBF" w:rsidP="00226EBF">
      <w:pPr>
        <w:pStyle w:val="Estilo"/>
        <w:jc w:val="both"/>
      </w:pPr>
    </w:p>
    <w:p w14:paraId="2DF92DDB" w14:textId="77777777" w:rsidR="00226EBF" w:rsidRPr="009B7BA4" w:rsidRDefault="00226EBF" w:rsidP="00226EBF">
      <w:pPr>
        <w:pStyle w:val="Estilo"/>
        <w:jc w:val="both"/>
      </w:pPr>
      <w:r w:rsidRPr="009B7BA4">
        <w:t>II. Promover ante el Ayuntamiento la declaratoria de polígono de desarrollo controlado, dentro del plan parcial de desarrollo urbano, expedido en el territorio de su centro de población.</w:t>
      </w:r>
    </w:p>
    <w:p w14:paraId="4B6103B9" w14:textId="77777777" w:rsidR="00226EBF" w:rsidRPr="009B7BA4" w:rsidRDefault="00226EBF" w:rsidP="00226EBF">
      <w:pPr>
        <w:pStyle w:val="Estilo"/>
        <w:jc w:val="both"/>
      </w:pPr>
    </w:p>
    <w:p w14:paraId="63D8BB64" w14:textId="77777777" w:rsidR="00226EBF" w:rsidRPr="009B7BA4" w:rsidRDefault="00226EBF" w:rsidP="00226EBF">
      <w:pPr>
        <w:pStyle w:val="Estilo"/>
        <w:jc w:val="both"/>
      </w:pPr>
      <w:r w:rsidRPr="009B7BA4">
        <w:t>III. Opinar en relación con las acciones urbanísticas y la determinación de usos y destinos, propuestas en proyectos de programas o planes de desarrollo urbano que los afecten;</w:t>
      </w:r>
    </w:p>
    <w:p w14:paraId="0C99D222" w14:textId="77777777" w:rsidR="00226EBF" w:rsidRPr="009B7BA4" w:rsidRDefault="00226EBF" w:rsidP="00226EBF">
      <w:pPr>
        <w:pStyle w:val="Estilo"/>
        <w:jc w:val="both"/>
      </w:pPr>
    </w:p>
    <w:p w14:paraId="041F1DEC" w14:textId="77777777" w:rsidR="00226EBF" w:rsidRPr="009B7BA4" w:rsidRDefault="00226EBF" w:rsidP="00226EBF">
      <w:pPr>
        <w:pStyle w:val="Estilo"/>
        <w:jc w:val="both"/>
      </w:pPr>
      <w:r w:rsidRPr="009B7BA4">
        <w:t>IV. Coadyuvar con el ayuntamiento en la vigilancia del cumplimiento de los planes aplicables a su zona, barrio o colonia, por parte de las autoridades y los particulares, y</w:t>
      </w:r>
    </w:p>
    <w:p w14:paraId="38CBA9B9" w14:textId="77777777" w:rsidR="00226EBF" w:rsidRPr="009B7BA4" w:rsidRDefault="00226EBF" w:rsidP="00226EBF">
      <w:pPr>
        <w:pStyle w:val="Estilo"/>
        <w:jc w:val="both"/>
      </w:pPr>
    </w:p>
    <w:p w14:paraId="783AE084" w14:textId="28D1DCC7" w:rsidR="00226EBF" w:rsidRPr="009B7BA4" w:rsidRDefault="00226EBF" w:rsidP="00226EBF">
      <w:pPr>
        <w:pStyle w:val="Estilo"/>
        <w:jc w:val="both"/>
      </w:pPr>
      <w:r w:rsidRPr="009B7BA4">
        <w:t>V. Representar a los vecinos de su zona, colonia o barrio, en la defensa de sus legítimos intereses, cuando estos resulten afectados por actos de autoridades o particulares, en las materias que regula el presente Código.</w:t>
      </w:r>
    </w:p>
    <w:p w14:paraId="160F89F9" w14:textId="77777777" w:rsidR="00A028E9" w:rsidRPr="009B7BA4" w:rsidRDefault="00A028E9" w:rsidP="00226EBF">
      <w:pPr>
        <w:pStyle w:val="Estilo"/>
        <w:jc w:val="both"/>
      </w:pPr>
    </w:p>
    <w:p w14:paraId="410115E7" w14:textId="6892E58C" w:rsidR="00A028E9" w:rsidRPr="009B7BA4" w:rsidRDefault="00532FCB" w:rsidP="00A028E9">
      <w:pPr>
        <w:spacing w:after="240"/>
        <w:jc w:val="both"/>
        <w:rPr>
          <w:rFonts w:ascii="Arial" w:hAnsi="Arial" w:cs="Arial"/>
          <w:bCs/>
          <w:szCs w:val="24"/>
        </w:rPr>
      </w:pPr>
      <w:r w:rsidRPr="009B7BA4">
        <w:rPr>
          <w:rFonts w:ascii="Arial" w:hAnsi="Arial" w:cs="Arial"/>
        </w:rPr>
        <w:lastRenderedPageBreak/>
        <w:t>Así</w:t>
      </w:r>
      <w:r w:rsidRPr="009B7BA4">
        <w:rPr>
          <w:rFonts w:ascii="Arial" w:hAnsi="Arial" w:cs="Arial"/>
          <w:spacing w:val="-5"/>
        </w:rPr>
        <w:t xml:space="preserve"> </w:t>
      </w:r>
      <w:r w:rsidRPr="009B7BA4">
        <w:rPr>
          <w:rFonts w:ascii="Arial" w:hAnsi="Arial" w:cs="Arial"/>
        </w:rPr>
        <w:t>como</w:t>
      </w:r>
      <w:r w:rsidRPr="009B7BA4">
        <w:rPr>
          <w:rFonts w:ascii="Arial" w:hAnsi="Arial" w:cs="Arial"/>
          <w:spacing w:val="-5"/>
        </w:rPr>
        <w:t xml:space="preserve"> </w:t>
      </w:r>
      <w:r w:rsidRPr="009B7BA4">
        <w:rPr>
          <w:rFonts w:ascii="Arial" w:hAnsi="Arial" w:cs="Arial"/>
        </w:rPr>
        <w:t>el</w:t>
      </w:r>
      <w:r w:rsidRPr="009B7BA4">
        <w:rPr>
          <w:rFonts w:ascii="Arial" w:hAnsi="Arial" w:cs="Arial"/>
          <w:spacing w:val="-7"/>
        </w:rPr>
        <w:t xml:space="preserve"> </w:t>
      </w:r>
      <w:r w:rsidRPr="009B7BA4">
        <w:rPr>
          <w:rFonts w:ascii="Arial" w:hAnsi="Arial" w:cs="Arial"/>
        </w:rPr>
        <w:t>Título</w:t>
      </w:r>
      <w:r w:rsidRPr="009B7BA4">
        <w:rPr>
          <w:rFonts w:ascii="Arial" w:hAnsi="Arial" w:cs="Arial"/>
          <w:spacing w:val="-8"/>
        </w:rPr>
        <w:t xml:space="preserve"> </w:t>
      </w:r>
      <w:r w:rsidRPr="009B7BA4">
        <w:rPr>
          <w:rFonts w:ascii="Arial" w:hAnsi="Arial" w:cs="Arial"/>
        </w:rPr>
        <w:t>Quinto, de</w:t>
      </w:r>
      <w:r w:rsidRPr="009B7BA4">
        <w:rPr>
          <w:rFonts w:ascii="Arial" w:hAnsi="Arial" w:cs="Arial"/>
          <w:spacing w:val="-20"/>
        </w:rPr>
        <w:t xml:space="preserve"> </w:t>
      </w:r>
      <w:r w:rsidRPr="009B7BA4">
        <w:rPr>
          <w:rFonts w:ascii="Arial" w:hAnsi="Arial" w:cs="Arial"/>
        </w:rPr>
        <w:t>la</w:t>
      </w:r>
      <w:r w:rsidRPr="009B7BA4">
        <w:rPr>
          <w:rFonts w:ascii="Arial" w:hAnsi="Arial" w:cs="Arial"/>
          <w:spacing w:val="-19"/>
        </w:rPr>
        <w:t xml:space="preserve"> </w:t>
      </w:r>
      <w:r w:rsidRPr="009B7BA4">
        <w:rPr>
          <w:rFonts w:ascii="Arial" w:hAnsi="Arial" w:cs="Arial"/>
        </w:rPr>
        <w:t>Planeación</w:t>
      </w:r>
      <w:r w:rsidRPr="009B7BA4">
        <w:rPr>
          <w:rFonts w:ascii="Arial" w:hAnsi="Arial" w:cs="Arial"/>
          <w:spacing w:val="-16"/>
        </w:rPr>
        <w:t xml:space="preserve"> </w:t>
      </w:r>
      <w:r w:rsidRPr="009B7BA4">
        <w:rPr>
          <w:rFonts w:ascii="Arial" w:hAnsi="Arial" w:cs="Arial"/>
        </w:rPr>
        <w:t>de</w:t>
      </w:r>
      <w:r w:rsidRPr="009B7BA4">
        <w:rPr>
          <w:rFonts w:ascii="Arial" w:hAnsi="Arial" w:cs="Arial"/>
          <w:spacing w:val="-19"/>
        </w:rPr>
        <w:t xml:space="preserve"> </w:t>
      </w:r>
      <w:r w:rsidRPr="009B7BA4">
        <w:rPr>
          <w:rFonts w:ascii="Arial" w:hAnsi="Arial" w:cs="Arial"/>
        </w:rPr>
        <w:t>los</w:t>
      </w:r>
      <w:r w:rsidRPr="009B7BA4">
        <w:rPr>
          <w:rFonts w:ascii="Arial" w:hAnsi="Arial" w:cs="Arial"/>
          <w:spacing w:val="-18"/>
        </w:rPr>
        <w:t xml:space="preserve"> </w:t>
      </w:r>
      <w:r w:rsidRPr="009B7BA4">
        <w:rPr>
          <w:rFonts w:ascii="Arial" w:hAnsi="Arial" w:cs="Arial"/>
        </w:rPr>
        <w:t>Asentamientos</w:t>
      </w:r>
      <w:r w:rsidRPr="009B7BA4">
        <w:rPr>
          <w:rFonts w:ascii="Arial" w:hAnsi="Arial" w:cs="Arial"/>
          <w:spacing w:val="-13"/>
        </w:rPr>
        <w:t xml:space="preserve"> </w:t>
      </w:r>
      <w:r w:rsidRPr="009B7BA4">
        <w:rPr>
          <w:rFonts w:ascii="Arial" w:hAnsi="Arial" w:cs="Arial"/>
        </w:rPr>
        <w:t>Humanos</w:t>
      </w:r>
      <w:r w:rsidRPr="009B7BA4">
        <w:rPr>
          <w:rFonts w:ascii="Arial" w:hAnsi="Arial" w:cs="Arial"/>
          <w:spacing w:val="-14"/>
        </w:rPr>
        <w:t xml:space="preserve"> </w:t>
      </w:r>
      <w:r w:rsidRPr="009B7BA4">
        <w:rPr>
          <w:rFonts w:ascii="Arial" w:hAnsi="Arial" w:cs="Arial"/>
        </w:rPr>
        <w:t>y</w:t>
      </w:r>
      <w:r w:rsidRPr="009B7BA4">
        <w:rPr>
          <w:rFonts w:ascii="Arial" w:hAnsi="Arial" w:cs="Arial"/>
          <w:spacing w:val="-21"/>
        </w:rPr>
        <w:t xml:space="preserve"> </w:t>
      </w:r>
      <w:r w:rsidRPr="009B7BA4">
        <w:rPr>
          <w:rFonts w:ascii="Arial" w:hAnsi="Arial" w:cs="Arial"/>
        </w:rPr>
        <w:t>del</w:t>
      </w:r>
      <w:r w:rsidRPr="009B7BA4">
        <w:rPr>
          <w:rFonts w:ascii="Arial" w:hAnsi="Arial" w:cs="Arial"/>
          <w:spacing w:val="-19"/>
        </w:rPr>
        <w:t xml:space="preserve"> </w:t>
      </w:r>
      <w:r w:rsidRPr="009B7BA4">
        <w:rPr>
          <w:rFonts w:ascii="Arial" w:hAnsi="Arial" w:cs="Arial"/>
        </w:rPr>
        <w:t>Desarrollo</w:t>
      </w:r>
      <w:r w:rsidRPr="009B7BA4">
        <w:rPr>
          <w:rFonts w:ascii="Arial" w:hAnsi="Arial" w:cs="Arial"/>
          <w:spacing w:val="-15"/>
        </w:rPr>
        <w:t xml:space="preserve"> </w:t>
      </w:r>
      <w:r w:rsidRPr="009B7BA4">
        <w:rPr>
          <w:rFonts w:ascii="Arial" w:hAnsi="Arial" w:cs="Arial"/>
        </w:rPr>
        <w:t>Urbano</w:t>
      </w:r>
      <w:r w:rsidRPr="009B7BA4">
        <w:rPr>
          <w:rFonts w:ascii="Arial" w:hAnsi="Arial" w:cs="Arial"/>
          <w:spacing w:val="-19"/>
        </w:rPr>
        <w:t xml:space="preserve"> </w:t>
      </w:r>
      <w:r w:rsidRPr="009B7BA4">
        <w:rPr>
          <w:rFonts w:ascii="Arial" w:hAnsi="Arial" w:cs="Arial"/>
        </w:rPr>
        <w:t>de</w:t>
      </w:r>
      <w:r w:rsidRPr="009B7BA4">
        <w:rPr>
          <w:rFonts w:ascii="Arial" w:hAnsi="Arial" w:cs="Arial"/>
          <w:spacing w:val="-20"/>
        </w:rPr>
        <w:t xml:space="preserve"> </w:t>
      </w:r>
      <w:r w:rsidRPr="009B7BA4">
        <w:rPr>
          <w:rFonts w:ascii="Arial" w:hAnsi="Arial" w:cs="Arial"/>
        </w:rPr>
        <w:t>los</w:t>
      </w:r>
      <w:r w:rsidRPr="009B7BA4">
        <w:rPr>
          <w:rFonts w:ascii="Arial" w:hAnsi="Arial" w:cs="Arial"/>
          <w:spacing w:val="-17"/>
        </w:rPr>
        <w:t xml:space="preserve"> </w:t>
      </w:r>
      <w:r w:rsidRPr="009B7BA4">
        <w:rPr>
          <w:rFonts w:ascii="Arial" w:hAnsi="Arial" w:cs="Arial"/>
        </w:rPr>
        <w:t>Centros de</w:t>
      </w:r>
      <w:r w:rsidRPr="009B7BA4">
        <w:rPr>
          <w:rFonts w:ascii="Arial" w:hAnsi="Arial" w:cs="Arial"/>
          <w:spacing w:val="-9"/>
        </w:rPr>
        <w:t xml:space="preserve"> </w:t>
      </w:r>
      <w:r w:rsidRPr="009B7BA4">
        <w:rPr>
          <w:rFonts w:ascii="Arial" w:hAnsi="Arial" w:cs="Arial"/>
        </w:rPr>
        <w:t>Población,</w:t>
      </w:r>
      <w:r w:rsidRPr="009B7BA4">
        <w:rPr>
          <w:rFonts w:ascii="Arial" w:hAnsi="Arial" w:cs="Arial"/>
          <w:spacing w:val="-6"/>
        </w:rPr>
        <w:t xml:space="preserve"> </w:t>
      </w:r>
      <w:r w:rsidRPr="009B7BA4">
        <w:rPr>
          <w:rFonts w:ascii="Arial" w:hAnsi="Arial" w:cs="Arial"/>
        </w:rPr>
        <w:t>mismo</w:t>
      </w:r>
      <w:r w:rsidRPr="009B7BA4">
        <w:rPr>
          <w:rFonts w:ascii="Arial" w:hAnsi="Arial" w:cs="Arial"/>
          <w:spacing w:val="-8"/>
        </w:rPr>
        <w:t xml:space="preserve"> </w:t>
      </w:r>
      <w:r w:rsidRPr="009B7BA4">
        <w:rPr>
          <w:rFonts w:ascii="Arial" w:hAnsi="Arial" w:cs="Arial"/>
        </w:rPr>
        <w:t>que</w:t>
      </w:r>
      <w:r w:rsidRPr="009B7BA4">
        <w:rPr>
          <w:rFonts w:ascii="Arial" w:hAnsi="Arial" w:cs="Arial"/>
          <w:spacing w:val="-9"/>
        </w:rPr>
        <w:t xml:space="preserve"> </w:t>
      </w:r>
      <w:r w:rsidRPr="009B7BA4">
        <w:rPr>
          <w:rFonts w:ascii="Arial" w:hAnsi="Arial" w:cs="Arial"/>
        </w:rPr>
        <w:t>incorpora</w:t>
      </w:r>
      <w:r w:rsidRPr="009B7BA4">
        <w:rPr>
          <w:rFonts w:ascii="Arial" w:hAnsi="Arial" w:cs="Arial"/>
          <w:spacing w:val="-9"/>
        </w:rPr>
        <w:t xml:space="preserve"> </w:t>
      </w:r>
      <w:r w:rsidRPr="009B7BA4">
        <w:rPr>
          <w:rFonts w:ascii="Arial" w:hAnsi="Arial" w:cs="Arial"/>
        </w:rPr>
        <w:t>el</w:t>
      </w:r>
      <w:r w:rsidRPr="009B7BA4">
        <w:rPr>
          <w:rFonts w:ascii="Arial" w:hAnsi="Arial" w:cs="Arial"/>
          <w:spacing w:val="-7"/>
        </w:rPr>
        <w:t xml:space="preserve"> </w:t>
      </w:r>
      <w:r w:rsidRPr="009B7BA4">
        <w:rPr>
          <w:rFonts w:ascii="Arial" w:hAnsi="Arial" w:cs="Arial"/>
        </w:rPr>
        <w:t>Sistema</w:t>
      </w:r>
      <w:r w:rsidRPr="009B7BA4">
        <w:rPr>
          <w:rFonts w:ascii="Arial" w:hAnsi="Arial" w:cs="Arial"/>
          <w:spacing w:val="-9"/>
        </w:rPr>
        <w:t xml:space="preserve"> </w:t>
      </w:r>
      <w:r w:rsidRPr="009B7BA4">
        <w:rPr>
          <w:rFonts w:ascii="Arial" w:hAnsi="Arial" w:cs="Arial"/>
        </w:rPr>
        <w:t>Estatal</w:t>
      </w:r>
      <w:r w:rsidRPr="009B7BA4">
        <w:rPr>
          <w:rFonts w:ascii="Arial" w:hAnsi="Arial" w:cs="Arial"/>
          <w:spacing w:val="-7"/>
        </w:rPr>
        <w:t xml:space="preserve"> </w:t>
      </w:r>
      <w:r w:rsidRPr="009B7BA4">
        <w:rPr>
          <w:rFonts w:ascii="Arial" w:hAnsi="Arial" w:cs="Arial"/>
        </w:rPr>
        <w:t>de</w:t>
      </w:r>
      <w:r w:rsidRPr="009B7BA4">
        <w:rPr>
          <w:rFonts w:ascii="Arial" w:hAnsi="Arial" w:cs="Arial"/>
          <w:spacing w:val="-9"/>
        </w:rPr>
        <w:t xml:space="preserve"> </w:t>
      </w:r>
      <w:r w:rsidRPr="009B7BA4">
        <w:rPr>
          <w:rFonts w:ascii="Arial" w:hAnsi="Arial" w:cs="Arial"/>
        </w:rPr>
        <w:t>Planeación</w:t>
      </w:r>
      <w:r w:rsidRPr="009B7BA4">
        <w:rPr>
          <w:rFonts w:ascii="Arial" w:hAnsi="Arial" w:cs="Arial"/>
          <w:spacing w:val="-9"/>
        </w:rPr>
        <w:t xml:space="preserve"> </w:t>
      </w:r>
      <w:r w:rsidRPr="009B7BA4">
        <w:rPr>
          <w:rFonts w:ascii="Arial" w:hAnsi="Arial" w:cs="Arial"/>
        </w:rPr>
        <w:t>para</w:t>
      </w:r>
      <w:r w:rsidRPr="009B7BA4">
        <w:rPr>
          <w:rFonts w:ascii="Arial" w:hAnsi="Arial" w:cs="Arial"/>
          <w:spacing w:val="-8"/>
        </w:rPr>
        <w:t xml:space="preserve"> </w:t>
      </w:r>
      <w:r w:rsidRPr="009B7BA4">
        <w:rPr>
          <w:rFonts w:ascii="Arial" w:hAnsi="Arial" w:cs="Arial"/>
        </w:rPr>
        <w:t>el</w:t>
      </w:r>
      <w:r w:rsidRPr="009B7BA4">
        <w:rPr>
          <w:rFonts w:ascii="Arial" w:hAnsi="Arial" w:cs="Arial"/>
          <w:spacing w:val="-8"/>
        </w:rPr>
        <w:t xml:space="preserve"> </w:t>
      </w:r>
      <w:r w:rsidRPr="009B7BA4">
        <w:rPr>
          <w:rFonts w:ascii="Arial" w:hAnsi="Arial" w:cs="Arial"/>
        </w:rPr>
        <w:t>Desarrollo Urbano en su artículo 78; de la Sección Segunda correspondiente al Programa Municipal de Desarrollo Urbano, de la Sección Quinta sobre el Plan de Desarrollo Urbano</w:t>
      </w:r>
      <w:r w:rsidRPr="009B7BA4">
        <w:rPr>
          <w:rFonts w:ascii="Arial" w:hAnsi="Arial" w:cs="Arial"/>
          <w:spacing w:val="-18"/>
        </w:rPr>
        <w:t xml:space="preserve"> </w:t>
      </w:r>
      <w:r w:rsidRPr="009B7BA4">
        <w:rPr>
          <w:rFonts w:ascii="Arial" w:hAnsi="Arial" w:cs="Arial"/>
        </w:rPr>
        <w:t>de</w:t>
      </w:r>
      <w:r w:rsidRPr="009B7BA4">
        <w:rPr>
          <w:rFonts w:ascii="Arial" w:hAnsi="Arial" w:cs="Arial"/>
          <w:spacing w:val="-19"/>
        </w:rPr>
        <w:t xml:space="preserve"> </w:t>
      </w:r>
      <w:r w:rsidRPr="009B7BA4">
        <w:rPr>
          <w:rFonts w:ascii="Arial" w:hAnsi="Arial" w:cs="Arial"/>
        </w:rPr>
        <w:t>Centro</w:t>
      </w:r>
      <w:r w:rsidRPr="009B7BA4">
        <w:rPr>
          <w:rFonts w:ascii="Arial" w:hAnsi="Arial" w:cs="Arial"/>
          <w:spacing w:val="-19"/>
        </w:rPr>
        <w:t xml:space="preserve"> </w:t>
      </w:r>
      <w:r w:rsidRPr="009B7BA4">
        <w:rPr>
          <w:rFonts w:ascii="Arial" w:hAnsi="Arial" w:cs="Arial"/>
        </w:rPr>
        <w:t>de</w:t>
      </w:r>
      <w:r w:rsidRPr="009B7BA4">
        <w:rPr>
          <w:rFonts w:ascii="Arial" w:hAnsi="Arial" w:cs="Arial"/>
          <w:spacing w:val="-19"/>
        </w:rPr>
        <w:t xml:space="preserve"> </w:t>
      </w:r>
      <w:r w:rsidRPr="009B7BA4">
        <w:rPr>
          <w:rFonts w:ascii="Arial" w:hAnsi="Arial" w:cs="Arial"/>
        </w:rPr>
        <w:t>Población;</w:t>
      </w:r>
      <w:r w:rsidRPr="009B7BA4">
        <w:rPr>
          <w:rFonts w:ascii="Arial" w:hAnsi="Arial" w:cs="Arial"/>
          <w:spacing w:val="-14"/>
        </w:rPr>
        <w:t xml:space="preserve"> </w:t>
      </w:r>
      <w:r w:rsidRPr="009B7BA4">
        <w:rPr>
          <w:rFonts w:ascii="Arial" w:hAnsi="Arial" w:cs="Arial"/>
        </w:rPr>
        <w:t>de</w:t>
      </w:r>
      <w:r w:rsidRPr="009B7BA4">
        <w:rPr>
          <w:rFonts w:ascii="Arial" w:hAnsi="Arial" w:cs="Arial"/>
          <w:spacing w:val="-15"/>
        </w:rPr>
        <w:t xml:space="preserve"> </w:t>
      </w:r>
      <w:r w:rsidRPr="009B7BA4">
        <w:rPr>
          <w:rFonts w:ascii="Arial" w:hAnsi="Arial" w:cs="Arial"/>
        </w:rPr>
        <w:t>la</w:t>
      </w:r>
      <w:r w:rsidRPr="009B7BA4">
        <w:rPr>
          <w:rFonts w:ascii="Arial" w:hAnsi="Arial" w:cs="Arial"/>
          <w:spacing w:val="-15"/>
        </w:rPr>
        <w:t xml:space="preserve"> </w:t>
      </w:r>
      <w:r w:rsidRPr="009B7BA4">
        <w:rPr>
          <w:rFonts w:ascii="Arial" w:hAnsi="Arial" w:cs="Arial"/>
        </w:rPr>
        <w:t>Sección</w:t>
      </w:r>
      <w:r w:rsidRPr="009B7BA4">
        <w:rPr>
          <w:rFonts w:ascii="Arial" w:hAnsi="Arial" w:cs="Arial"/>
          <w:spacing w:val="-19"/>
        </w:rPr>
        <w:t xml:space="preserve"> </w:t>
      </w:r>
      <w:r w:rsidRPr="009B7BA4">
        <w:rPr>
          <w:rFonts w:ascii="Arial" w:hAnsi="Arial" w:cs="Arial"/>
        </w:rPr>
        <w:t>Sexta,</w:t>
      </w:r>
      <w:r w:rsidRPr="009B7BA4">
        <w:rPr>
          <w:rFonts w:ascii="Arial" w:hAnsi="Arial" w:cs="Arial"/>
          <w:spacing w:val="-16"/>
        </w:rPr>
        <w:t xml:space="preserve"> </w:t>
      </w:r>
      <w:r w:rsidRPr="009B7BA4">
        <w:rPr>
          <w:rFonts w:ascii="Arial" w:hAnsi="Arial" w:cs="Arial"/>
        </w:rPr>
        <w:t>sobre</w:t>
      </w:r>
      <w:r w:rsidRPr="009B7BA4">
        <w:rPr>
          <w:rFonts w:ascii="Arial" w:hAnsi="Arial" w:cs="Arial"/>
          <w:spacing w:val="-18"/>
        </w:rPr>
        <w:t xml:space="preserve"> </w:t>
      </w:r>
      <w:r w:rsidRPr="009B7BA4">
        <w:rPr>
          <w:rFonts w:ascii="Arial" w:hAnsi="Arial" w:cs="Arial"/>
        </w:rPr>
        <w:t>el</w:t>
      </w:r>
      <w:r w:rsidRPr="009B7BA4">
        <w:rPr>
          <w:rFonts w:ascii="Arial" w:hAnsi="Arial" w:cs="Arial"/>
          <w:spacing w:val="-18"/>
        </w:rPr>
        <w:t xml:space="preserve"> </w:t>
      </w:r>
      <w:r w:rsidRPr="009B7BA4">
        <w:rPr>
          <w:rFonts w:ascii="Arial" w:hAnsi="Arial" w:cs="Arial"/>
        </w:rPr>
        <w:t>Plan</w:t>
      </w:r>
      <w:r w:rsidRPr="009B7BA4">
        <w:rPr>
          <w:rFonts w:ascii="Arial" w:hAnsi="Arial" w:cs="Arial"/>
          <w:spacing w:val="-19"/>
        </w:rPr>
        <w:t xml:space="preserve"> </w:t>
      </w:r>
      <w:r w:rsidRPr="009B7BA4">
        <w:rPr>
          <w:rFonts w:ascii="Arial" w:hAnsi="Arial" w:cs="Arial"/>
        </w:rPr>
        <w:t>Parcial</w:t>
      </w:r>
      <w:r w:rsidRPr="009B7BA4">
        <w:rPr>
          <w:rFonts w:ascii="Arial" w:hAnsi="Arial" w:cs="Arial"/>
          <w:spacing w:val="-18"/>
        </w:rPr>
        <w:t xml:space="preserve"> </w:t>
      </w:r>
      <w:r w:rsidRPr="009B7BA4">
        <w:rPr>
          <w:rFonts w:ascii="Arial" w:hAnsi="Arial" w:cs="Arial"/>
        </w:rPr>
        <w:t>de</w:t>
      </w:r>
      <w:r w:rsidRPr="009B7BA4">
        <w:rPr>
          <w:rFonts w:ascii="Arial" w:hAnsi="Arial" w:cs="Arial"/>
          <w:spacing w:val="-19"/>
        </w:rPr>
        <w:t xml:space="preserve"> </w:t>
      </w:r>
      <w:r w:rsidRPr="009B7BA4">
        <w:rPr>
          <w:rFonts w:ascii="Arial" w:hAnsi="Arial" w:cs="Arial"/>
        </w:rPr>
        <w:t>Desarrollo Urbano.</w:t>
      </w:r>
      <w:r w:rsidRPr="009B7BA4">
        <w:rPr>
          <w:rFonts w:ascii="Arial" w:hAnsi="Arial" w:cs="Arial"/>
          <w:spacing w:val="-7"/>
        </w:rPr>
        <w:t xml:space="preserve"> </w:t>
      </w:r>
      <w:r w:rsidRPr="009B7BA4">
        <w:rPr>
          <w:rFonts w:ascii="Arial" w:hAnsi="Arial" w:cs="Arial"/>
        </w:rPr>
        <w:t>Particularmente,</w:t>
      </w:r>
      <w:r w:rsidRPr="009B7BA4">
        <w:rPr>
          <w:rFonts w:ascii="Arial" w:hAnsi="Arial" w:cs="Arial"/>
          <w:spacing w:val="-7"/>
        </w:rPr>
        <w:t xml:space="preserve"> </w:t>
      </w:r>
      <w:r w:rsidRPr="009B7BA4">
        <w:rPr>
          <w:rFonts w:ascii="Arial" w:hAnsi="Arial" w:cs="Arial"/>
        </w:rPr>
        <w:t>sus</w:t>
      </w:r>
      <w:r w:rsidRPr="009B7BA4">
        <w:rPr>
          <w:rFonts w:ascii="Arial" w:hAnsi="Arial" w:cs="Arial"/>
          <w:spacing w:val="-4"/>
        </w:rPr>
        <w:t xml:space="preserve"> </w:t>
      </w:r>
      <w:r w:rsidRPr="009B7BA4">
        <w:rPr>
          <w:rFonts w:ascii="Arial" w:hAnsi="Arial" w:cs="Arial"/>
        </w:rPr>
        <w:t>artículos</w:t>
      </w:r>
      <w:r w:rsidRPr="009B7BA4">
        <w:rPr>
          <w:rFonts w:ascii="Arial" w:hAnsi="Arial" w:cs="Arial"/>
          <w:spacing w:val="-3"/>
        </w:rPr>
        <w:t xml:space="preserve"> </w:t>
      </w:r>
      <w:r w:rsidRPr="009B7BA4">
        <w:rPr>
          <w:rFonts w:ascii="Arial" w:hAnsi="Arial" w:cs="Arial"/>
        </w:rPr>
        <w:t>92,</w:t>
      </w:r>
      <w:r w:rsidRPr="009B7BA4">
        <w:rPr>
          <w:rFonts w:ascii="Arial" w:hAnsi="Arial" w:cs="Arial"/>
          <w:spacing w:val="-7"/>
        </w:rPr>
        <w:t xml:space="preserve"> </w:t>
      </w:r>
      <w:r w:rsidRPr="009B7BA4">
        <w:rPr>
          <w:rFonts w:ascii="Arial" w:hAnsi="Arial" w:cs="Arial"/>
        </w:rPr>
        <w:t>94,</w:t>
      </w:r>
      <w:r w:rsidRPr="009B7BA4">
        <w:rPr>
          <w:rFonts w:ascii="Arial" w:hAnsi="Arial" w:cs="Arial"/>
          <w:spacing w:val="-7"/>
        </w:rPr>
        <w:t xml:space="preserve"> </w:t>
      </w:r>
      <w:r w:rsidRPr="009B7BA4">
        <w:rPr>
          <w:rFonts w:ascii="Arial" w:hAnsi="Arial" w:cs="Arial"/>
        </w:rPr>
        <w:t>95,</w:t>
      </w:r>
      <w:r w:rsidRPr="009B7BA4">
        <w:rPr>
          <w:rFonts w:ascii="Arial" w:hAnsi="Arial" w:cs="Arial"/>
          <w:spacing w:val="-6"/>
        </w:rPr>
        <w:t xml:space="preserve"> </w:t>
      </w:r>
      <w:r w:rsidR="00A028E9" w:rsidRPr="009B7BA4">
        <w:rPr>
          <w:rFonts w:ascii="Arial" w:hAnsi="Arial" w:cs="Arial"/>
          <w:spacing w:val="-6"/>
        </w:rPr>
        <w:t>98</w:t>
      </w:r>
      <w:r w:rsidR="00A028E9" w:rsidRPr="009B7BA4">
        <w:rPr>
          <w:rFonts w:ascii="Arial" w:hAnsi="Arial" w:cs="Arial"/>
          <w:b/>
          <w:bCs/>
          <w:sz w:val="20"/>
        </w:rPr>
        <w:t xml:space="preserve">. </w:t>
      </w:r>
      <w:r w:rsidR="00A028E9" w:rsidRPr="009B7BA4">
        <w:rPr>
          <w:rFonts w:ascii="Arial" w:hAnsi="Arial" w:cs="Arial"/>
          <w:bCs/>
          <w:szCs w:val="24"/>
        </w:rPr>
        <w:t>Para elaborar, aprobar y modificar el programa municipal de desarrollo urbano, se seguirá el procedimiento siguiente:</w:t>
      </w:r>
    </w:p>
    <w:p w14:paraId="61B202F3" w14:textId="3797B166" w:rsidR="00A028E9" w:rsidRPr="009B7BA4" w:rsidRDefault="00A028E9" w:rsidP="00A028E9">
      <w:pPr>
        <w:spacing w:after="240"/>
        <w:jc w:val="both"/>
        <w:rPr>
          <w:rFonts w:ascii="Arial" w:hAnsi="Arial" w:cs="Arial"/>
          <w:bCs/>
          <w:szCs w:val="24"/>
        </w:rPr>
      </w:pPr>
      <w:r w:rsidRPr="009B7BA4">
        <w:rPr>
          <w:rFonts w:ascii="Arial" w:hAnsi="Arial" w:cs="Arial"/>
          <w:bCs/>
          <w:szCs w:val="24"/>
        </w:rPr>
        <w:t>I. El Ayuntamiento aprobará que se elabore el proyecto de programa o se revise el programa vigente y dará aviso público del inicio del proceso de planeación;</w:t>
      </w:r>
    </w:p>
    <w:p w14:paraId="052821C9" w14:textId="77777777" w:rsidR="00A028E9" w:rsidRPr="009B7BA4" w:rsidRDefault="00A028E9" w:rsidP="00A028E9">
      <w:pPr>
        <w:spacing w:after="240"/>
        <w:jc w:val="both"/>
        <w:rPr>
          <w:rFonts w:ascii="Arial" w:hAnsi="Arial" w:cs="Arial"/>
          <w:bCs/>
          <w:szCs w:val="24"/>
        </w:rPr>
      </w:pPr>
      <w:r w:rsidRPr="009B7BA4">
        <w:rPr>
          <w:rFonts w:ascii="Arial" w:hAnsi="Arial" w:cs="Arial"/>
          <w:bCs/>
          <w:szCs w:val="24"/>
        </w:rPr>
        <w:t xml:space="preserve">II. La Dependencia Municipal elaborará el Proyecto de Programa a partir de las opiniones vertidas en foros de consulta pública en los que participen los sectores organizados de la sociedad, a fin de recoger sus propuestas y demandas e integrarlas al diagnóstico y a la evaluación del programa vigente. Una vez elaborado el proyecto del programa deberá ser sometido a consulta pública, en el que podrán participar todos los sectores de la sociedad y emitir observaciones puntuales sobre el mismo, las cuales deberán ser públicas y expuestas al menos en el portal de la página del ayuntamiento, hasta que sea aprobado el instrumento por el ayuntamiento; </w:t>
      </w:r>
    </w:p>
    <w:p w14:paraId="6FA4D902" w14:textId="77777777" w:rsidR="00A028E9" w:rsidRPr="009B7BA4" w:rsidRDefault="00A028E9" w:rsidP="00A028E9">
      <w:pPr>
        <w:spacing w:after="240"/>
        <w:jc w:val="both"/>
        <w:rPr>
          <w:rFonts w:ascii="Arial" w:hAnsi="Arial" w:cs="Arial"/>
          <w:bCs/>
          <w:szCs w:val="24"/>
        </w:rPr>
      </w:pPr>
      <w:r w:rsidRPr="009B7BA4">
        <w:rPr>
          <w:rFonts w:ascii="Arial" w:hAnsi="Arial" w:cs="Arial"/>
          <w:bCs/>
          <w:szCs w:val="24"/>
        </w:rPr>
        <w:t>III. El Consejo Municipal de Desarrollo Urbano convocará y coordinará la consulta pública a que hace referencia la fracción anterior, en coadyuvancia con la Dependencia Municipal a cargo de la elaboración del programa, a fin de promover la participación de los distintos grupos sociales que integran la comunidad; para tal efecto, el Consejo señalará un término no menor de un mes y no mayor de tres meses para recibir en forma impresa en papel y en forma electrónica a través de sus sitios web los comentarios, críticas y proposiciones concretas que consideren oportuno formular los miembros de la comunidad;</w:t>
      </w:r>
    </w:p>
    <w:p w14:paraId="22261C63" w14:textId="77777777" w:rsidR="00A028E9" w:rsidRPr="009B7BA4" w:rsidRDefault="00A028E9" w:rsidP="00A028E9">
      <w:pPr>
        <w:spacing w:after="240"/>
        <w:jc w:val="both"/>
        <w:rPr>
          <w:rFonts w:ascii="Arial" w:hAnsi="Arial" w:cs="Arial"/>
          <w:bCs/>
          <w:szCs w:val="24"/>
        </w:rPr>
      </w:pPr>
      <w:r w:rsidRPr="009B7BA4">
        <w:rPr>
          <w:rFonts w:ascii="Arial" w:hAnsi="Arial" w:cs="Arial"/>
          <w:bCs/>
          <w:szCs w:val="24"/>
        </w:rPr>
        <w:t>IV.</w:t>
      </w:r>
      <w:r w:rsidRPr="009B7BA4">
        <w:rPr>
          <w:rFonts w:ascii="Arial" w:hAnsi="Arial" w:cs="Arial"/>
          <w:b/>
          <w:szCs w:val="24"/>
        </w:rPr>
        <w:t xml:space="preserve"> </w:t>
      </w:r>
      <w:r w:rsidRPr="009B7BA4">
        <w:rPr>
          <w:rFonts w:ascii="Arial" w:hAnsi="Arial" w:cs="Arial"/>
          <w:szCs w:val="24"/>
        </w:rPr>
        <w:t>La convocatoria del Consejo se publicará en los estrados de la Presidencia Municipal, en las delegaciones y en los lugares de mayor concurrencia de la población</w:t>
      </w:r>
      <w:r w:rsidRPr="009B7BA4">
        <w:rPr>
          <w:rFonts w:ascii="Arial" w:hAnsi="Arial" w:cs="Arial"/>
          <w:bCs/>
          <w:szCs w:val="24"/>
        </w:rPr>
        <w:t xml:space="preserve">; </w:t>
      </w:r>
    </w:p>
    <w:p w14:paraId="2B1BC2C8" w14:textId="77777777" w:rsidR="00A028E9" w:rsidRPr="009B7BA4" w:rsidRDefault="00A028E9" w:rsidP="00A028E9">
      <w:pPr>
        <w:spacing w:after="240"/>
        <w:jc w:val="both"/>
        <w:rPr>
          <w:rFonts w:ascii="Arial" w:hAnsi="Arial" w:cs="Arial"/>
          <w:bCs/>
          <w:szCs w:val="24"/>
        </w:rPr>
      </w:pPr>
      <w:r w:rsidRPr="009B7BA4">
        <w:rPr>
          <w:rFonts w:ascii="Arial" w:hAnsi="Arial" w:cs="Arial"/>
          <w:bCs/>
          <w:szCs w:val="24"/>
        </w:rPr>
        <w:t>V.</w:t>
      </w:r>
      <w:r w:rsidRPr="009B7BA4">
        <w:rPr>
          <w:rFonts w:ascii="Arial" w:hAnsi="Arial" w:cs="Arial"/>
          <w:szCs w:val="24"/>
        </w:rPr>
        <w:t xml:space="preserve"> Formulado el proyecto de programa o plan de desarrollo urbano y publicada la convocatoria, se remitirán al Consejo Municipal de Desarrollo Urbano, a la Secretaría de Medio Ambiente y Desarrollo Territorial y a la Procuraduría de Desarrollo Urbano</w:t>
      </w:r>
      <w:r w:rsidRPr="009B7BA4">
        <w:rPr>
          <w:rFonts w:ascii="Arial" w:hAnsi="Arial" w:cs="Arial"/>
          <w:bCs/>
          <w:szCs w:val="24"/>
        </w:rPr>
        <w:t>;</w:t>
      </w:r>
    </w:p>
    <w:p w14:paraId="630C2AB3" w14:textId="4A7CFA35" w:rsidR="00A028E9" w:rsidRPr="009B7BA4" w:rsidRDefault="00A028E9" w:rsidP="00A028E9">
      <w:pPr>
        <w:spacing w:after="240"/>
        <w:jc w:val="both"/>
        <w:rPr>
          <w:rFonts w:ascii="Arial" w:hAnsi="Arial" w:cs="Arial"/>
          <w:bCs/>
          <w:szCs w:val="24"/>
        </w:rPr>
      </w:pPr>
      <w:r w:rsidRPr="009B7BA4">
        <w:rPr>
          <w:rFonts w:ascii="Arial" w:hAnsi="Arial" w:cs="Arial"/>
          <w:bCs/>
          <w:szCs w:val="24"/>
        </w:rPr>
        <w:t>VI.</w:t>
      </w:r>
      <w:r w:rsidRPr="009B7BA4">
        <w:rPr>
          <w:rFonts w:ascii="Arial" w:hAnsi="Arial" w:cs="Arial"/>
          <w:szCs w:val="24"/>
        </w:rPr>
        <w:t xml:space="preserve"> Una vez cumplido el término de la convocatoria, el Consejo Municipal de Desarrollo Urbano, en coadyuvancia con la Dependencia Municipal, analizarán las opiniones recibidas y fundamentarán las respuestas a los planteamientos improcedentes y las modificaciones al proyecto, atendiendo a criterios que promuevan el desarrollo urbano sustentable. La contestación a las opiniones o propuestas recibidas estarán a consulta de los interesados en las oficinas de la Dependencia Municipal, en los términos que se fijen en la convocatoria, durante un plazo no menor a quince días</w:t>
      </w:r>
      <w:r w:rsidRPr="009B7BA4">
        <w:rPr>
          <w:rFonts w:ascii="Arial" w:hAnsi="Arial" w:cs="Arial"/>
          <w:bCs/>
          <w:szCs w:val="24"/>
        </w:rPr>
        <w:t xml:space="preserve">; </w:t>
      </w:r>
    </w:p>
    <w:p w14:paraId="64CF1022" w14:textId="77777777" w:rsidR="00A028E9" w:rsidRPr="009B7BA4" w:rsidRDefault="00A028E9" w:rsidP="00A028E9">
      <w:pPr>
        <w:spacing w:after="240"/>
        <w:jc w:val="both"/>
        <w:rPr>
          <w:rFonts w:ascii="Arial" w:hAnsi="Arial" w:cs="Arial"/>
          <w:szCs w:val="24"/>
        </w:rPr>
      </w:pPr>
      <w:r w:rsidRPr="009B7BA4">
        <w:rPr>
          <w:rFonts w:ascii="Arial" w:hAnsi="Arial" w:cs="Arial"/>
          <w:bCs/>
          <w:szCs w:val="24"/>
        </w:rPr>
        <w:lastRenderedPageBreak/>
        <w:t xml:space="preserve">VII. </w:t>
      </w:r>
      <w:r w:rsidRPr="009B7BA4">
        <w:rPr>
          <w:rFonts w:ascii="Arial" w:hAnsi="Arial" w:cs="Arial"/>
          <w:szCs w:val="24"/>
        </w:rPr>
        <w:t>El proyecto ya ajustado y las normas urbanísticas que serán aplicables en virtud del programa, se someterá a dictamen de las comisiones del Ayuntamiento relacionadas con la planeación, infraestructura y servicios públicos en los centros de población, las cuales tendrán la facultad de hacer modificaciones al proyecto; y</w:t>
      </w:r>
    </w:p>
    <w:p w14:paraId="76AAD2E6" w14:textId="77777777" w:rsidR="00A028E9" w:rsidRPr="009B7BA4" w:rsidRDefault="00A028E9" w:rsidP="00A028E9">
      <w:pPr>
        <w:spacing w:after="240"/>
        <w:jc w:val="both"/>
        <w:rPr>
          <w:rFonts w:ascii="Arial" w:hAnsi="Arial" w:cs="Arial"/>
          <w:bCs/>
          <w:szCs w:val="24"/>
        </w:rPr>
      </w:pPr>
      <w:r w:rsidRPr="009B7BA4">
        <w:rPr>
          <w:rFonts w:ascii="Arial" w:hAnsi="Arial" w:cs="Arial"/>
          <w:szCs w:val="24"/>
        </w:rPr>
        <w:t>VIII. Una vez que se dictamine el proyecto de programa, será presentado en sesión del Ayuntamiento para su aprobación, modificación o rechazo.</w:t>
      </w:r>
    </w:p>
    <w:p w14:paraId="1269A6A3" w14:textId="77777777" w:rsidR="00A028E9" w:rsidRPr="009B7BA4" w:rsidRDefault="00A028E9" w:rsidP="00A028E9">
      <w:pPr>
        <w:spacing w:after="240"/>
        <w:jc w:val="both"/>
        <w:rPr>
          <w:rFonts w:ascii="Arial" w:hAnsi="Arial" w:cs="Arial"/>
          <w:bCs/>
          <w:szCs w:val="24"/>
        </w:rPr>
      </w:pPr>
      <w:r w:rsidRPr="009B7BA4">
        <w:rPr>
          <w:rFonts w:ascii="Arial" w:hAnsi="Arial" w:cs="Arial"/>
          <w:szCs w:val="24"/>
        </w:rPr>
        <w:t>Artículo 99.</w:t>
      </w:r>
      <w:r w:rsidRPr="009B7BA4">
        <w:rPr>
          <w:rFonts w:ascii="Arial" w:hAnsi="Arial" w:cs="Arial"/>
          <w:b/>
          <w:bCs/>
          <w:szCs w:val="24"/>
        </w:rPr>
        <w:t xml:space="preserve"> </w:t>
      </w:r>
      <w:r w:rsidRPr="009B7BA4">
        <w:rPr>
          <w:rFonts w:ascii="Arial" w:hAnsi="Arial" w:cs="Arial"/>
          <w:bCs/>
          <w:szCs w:val="24"/>
        </w:rPr>
        <w:t>Cumplidas las formalidades para su aprobación, el programa municipal de desarrollo urbano o sus modificaciones será publicado por el Ayuntamiento y se solicitará su registro conforme a las disposiciones del artículo 82 de este Código.</w:t>
      </w:r>
    </w:p>
    <w:p w14:paraId="289C4E03" w14:textId="77777777" w:rsidR="001257D7" w:rsidRPr="009B7BA4" w:rsidRDefault="001257D7" w:rsidP="001257D7">
      <w:pPr>
        <w:spacing w:after="240"/>
        <w:jc w:val="both"/>
        <w:rPr>
          <w:rFonts w:ascii="Arial" w:hAnsi="Arial" w:cs="Arial"/>
          <w:bCs/>
          <w:szCs w:val="24"/>
        </w:rPr>
      </w:pPr>
      <w:r w:rsidRPr="009B7BA4">
        <w:rPr>
          <w:rFonts w:ascii="Arial" w:hAnsi="Arial" w:cs="Arial"/>
        </w:rPr>
        <w:t xml:space="preserve">Sección Sexta, Del plan parcial de desarrollo urbano artículos; </w:t>
      </w:r>
      <w:r w:rsidRPr="009B7BA4">
        <w:rPr>
          <w:rFonts w:ascii="Arial" w:hAnsi="Arial" w:cs="Arial"/>
          <w:szCs w:val="24"/>
        </w:rPr>
        <w:t>Artículo 120.</w:t>
      </w:r>
      <w:r w:rsidRPr="009B7BA4">
        <w:rPr>
          <w:rFonts w:ascii="Arial" w:hAnsi="Arial" w:cs="Arial"/>
          <w:b/>
          <w:bCs/>
          <w:szCs w:val="24"/>
        </w:rPr>
        <w:t xml:space="preserve"> </w:t>
      </w:r>
      <w:r w:rsidRPr="009B7BA4">
        <w:rPr>
          <w:rFonts w:ascii="Arial" w:hAnsi="Arial" w:cs="Arial"/>
          <w:bCs/>
          <w:szCs w:val="24"/>
        </w:rPr>
        <w:t>Los planes parciales de desarrollo urbano tienen por objeto:</w:t>
      </w:r>
    </w:p>
    <w:p w14:paraId="0F69976E" w14:textId="77777777" w:rsidR="001257D7" w:rsidRPr="009B7BA4" w:rsidRDefault="001257D7" w:rsidP="001257D7">
      <w:pPr>
        <w:spacing w:after="240"/>
        <w:jc w:val="both"/>
        <w:rPr>
          <w:rFonts w:ascii="Arial" w:hAnsi="Arial" w:cs="Arial"/>
          <w:bCs/>
          <w:szCs w:val="24"/>
        </w:rPr>
      </w:pPr>
      <w:r w:rsidRPr="009B7BA4">
        <w:rPr>
          <w:rFonts w:ascii="Arial" w:hAnsi="Arial" w:cs="Arial"/>
          <w:bCs/>
          <w:szCs w:val="24"/>
        </w:rPr>
        <w:t xml:space="preserve">I. Precisar la zonificación de las áreas que integran y delimitan el centro de población, promoviendo la mezcla de usos del suelo mixtos, procurando integrar las zonas residenciales, comerciales y centros de trabajo; </w:t>
      </w:r>
    </w:p>
    <w:p w14:paraId="60E319FC" w14:textId="77777777" w:rsidR="001257D7" w:rsidRPr="009B7BA4" w:rsidRDefault="001257D7" w:rsidP="001257D7">
      <w:pPr>
        <w:pStyle w:val="Estilo"/>
        <w:jc w:val="both"/>
      </w:pPr>
      <w:r w:rsidRPr="009B7BA4">
        <w:t>II. Regular las acciones de conservación, mejoramiento y crecimiento previstas en los programas y planes de desarrollo urbano;</w:t>
      </w:r>
    </w:p>
    <w:p w14:paraId="0368B187" w14:textId="77777777" w:rsidR="001257D7" w:rsidRPr="009B7BA4" w:rsidRDefault="001257D7" w:rsidP="001257D7">
      <w:pPr>
        <w:pStyle w:val="Estilo"/>
        <w:jc w:val="both"/>
      </w:pPr>
    </w:p>
    <w:p w14:paraId="626F4316" w14:textId="77777777" w:rsidR="001257D7" w:rsidRPr="009B7BA4" w:rsidRDefault="001257D7" w:rsidP="001257D7">
      <w:pPr>
        <w:pStyle w:val="Estilo"/>
        <w:jc w:val="both"/>
      </w:pPr>
      <w:r w:rsidRPr="009B7BA4">
        <w:t>III. Determinar los usos y destinos que se generen por efecto de las acciones urbanísticas;</w:t>
      </w:r>
    </w:p>
    <w:p w14:paraId="616D81ED" w14:textId="77777777" w:rsidR="001257D7" w:rsidRPr="009B7BA4" w:rsidRDefault="001257D7" w:rsidP="001257D7">
      <w:pPr>
        <w:pStyle w:val="Estilo"/>
        <w:jc w:val="both"/>
      </w:pPr>
    </w:p>
    <w:p w14:paraId="411E4042" w14:textId="77777777" w:rsidR="001257D7" w:rsidRPr="009B7BA4" w:rsidRDefault="001257D7" w:rsidP="001257D7">
      <w:pPr>
        <w:pStyle w:val="Estilo"/>
        <w:jc w:val="both"/>
      </w:pPr>
      <w:r w:rsidRPr="009B7BA4">
        <w:t>IV. Precisar las normas de utilización de los predios y fincas en su área de aplicación;</w:t>
      </w:r>
    </w:p>
    <w:p w14:paraId="4093F1AD" w14:textId="77777777" w:rsidR="001257D7" w:rsidRPr="009B7BA4" w:rsidRDefault="001257D7" w:rsidP="001257D7">
      <w:pPr>
        <w:pStyle w:val="Estilo"/>
        <w:jc w:val="both"/>
      </w:pPr>
    </w:p>
    <w:p w14:paraId="06AB618D" w14:textId="77777777" w:rsidR="001257D7" w:rsidRPr="009B7BA4" w:rsidRDefault="001257D7" w:rsidP="001257D7">
      <w:pPr>
        <w:pStyle w:val="Estilo"/>
        <w:jc w:val="both"/>
      </w:pPr>
      <w:r w:rsidRPr="009B7BA4">
        <w:t>V. Regular en forma específica la urbanización y la edificación, en relación con las modalidades de acción urbanística;</w:t>
      </w:r>
    </w:p>
    <w:p w14:paraId="77CA20AE" w14:textId="77777777" w:rsidR="001257D7" w:rsidRPr="009B7BA4" w:rsidRDefault="001257D7" w:rsidP="001257D7">
      <w:pPr>
        <w:pStyle w:val="Estilo"/>
        <w:jc w:val="both"/>
      </w:pPr>
    </w:p>
    <w:p w14:paraId="2054B7D6" w14:textId="77777777" w:rsidR="001257D7" w:rsidRPr="009B7BA4" w:rsidRDefault="001257D7" w:rsidP="001257D7">
      <w:pPr>
        <w:spacing w:after="240"/>
        <w:jc w:val="both"/>
        <w:rPr>
          <w:rFonts w:ascii="Arial" w:hAnsi="Arial" w:cs="Arial"/>
          <w:bCs/>
          <w:szCs w:val="24"/>
        </w:rPr>
      </w:pPr>
      <w:r w:rsidRPr="009B7BA4">
        <w:rPr>
          <w:rFonts w:ascii="Arial" w:hAnsi="Arial" w:cs="Arial"/>
          <w:bCs/>
          <w:szCs w:val="24"/>
        </w:rPr>
        <w:t>VI. Determinar las obligaciones a cargo de los titulares de predios y fincas, derivadas de las acciones de conservación, mejoramiento y crecimiento; y</w:t>
      </w:r>
    </w:p>
    <w:p w14:paraId="6D1D53B2" w14:textId="77777777" w:rsidR="001257D7" w:rsidRPr="009B7BA4" w:rsidRDefault="001257D7" w:rsidP="001257D7">
      <w:pPr>
        <w:spacing w:after="240"/>
        <w:jc w:val="both"/>
        <w:rPr>
          <w:rFonts w:ascii="Arial" w:hAnsi="Arial" w:cs="Arial"/>
          <w:bCs/>
          <w:szCs w:val="24"/>
        </w:rPr>
      </w:pPr>
      <w:r w:rsidRPr="009B7BA4">
        <w:rPr>
          <w:rFonts w:ascii="Arial" w:hAnsi="Arial" w:cs="Arial"/>
          <w:bCs/>
          <w:szCs w:val="24"/>
        </w:rPr>
        <w:t>VII. El establecimiento de indicadores a fin de dar seguimiento y evaluar la aplicación y cumplimiento de los objetivos del plan.</w:t>
      </w:r>
    </w:p>
    <w:p w14:paraId="1920D465" w14:textId="77777777" w:rsidR="001257D7" w:rsidRPr="009B7BA4" w:rsidRDefault="001257D7" w:rsidP="001257D7">
      <w:pPr>
        <w:pStyle w:val="Estilo"/>
        <w:jc w:val="both"/>
      </w:pPr>
      <w:r w:rsidRPr="009B7BA4">
        <w:t>Artículo 121. Los planes parciales de desarrollo urbano son los instrumentos para normar las acciones de conservación, mejoramiento y crecimiento previstas en los programas y planes de desarrollo urbano aplicables al centro de población. Se formularán, aprobarán y aplicarán conforme a las siguientes disposiciones:</w:t>
      </w:r>
    </w:p>
    <w:p w14:paraId="1B80DC91" w14:textId="77777777" w:rsidR="001257D7" w:rsidRPr="009B7BA4" w:rsidRDefault="001257D7" w:rsidP="001257D7">
      <w:pPr>
        <w:pStyle w:val="Estilo"/>
        <w:jc w:val="both"/>
      </w:pPr>
    </w:p>
    <w:p w14:paraId="399A7128" w14:textId="77777777" w:rsidR="001257D7" w:rsidRPr="009B7BA4" w:rsidRDefault="001257D7" w:rsidP="001257D7">
      <w:pPr>
        <w:pStyle w:val="Estilo"/>
        <w:jc w:val="both"/>
      </w:pPr>
      <w:r w:rsidRPr="009B7BA4">
        <w:t>I. El plan parcial de desarrollo urbano integra el conjunto de normas específicas a efecto de precisar la zonificación y regular los usos, destinos y reservas en los predios localizados en su área de aplicación;</w:t>
      </w:r>
    </w:p>
    <w:p w14:paraId="74F3D422" w14:textId="77777777" w:rsidR="001257D7" w:rsidRPr="009B7BA4" w:rsidRDefault="001257D7" w:rsidP="001257D7">
      <w:pPr>
        <w:pStyle w:val="Estilo"/>
        <w:jc w:val="both"/>
      </w:pPr>
    </w:p>
    <w:p w14:paraId="491E1CEE" w14:textId="77777777" w:rsidR="001257D7" w:rsidRPr="009B7BA4" w:rsidRDefault="001257D7" w:rsidP="001257D7">
      <w:pPr>
        <w:pStyle w:val="Estilo"/>
        <w:jc w:val="both"/>
      </w:pPr>
      <w:r w:rsidRPr="009B7BA4">
        <w:t>II. Sus disposiciones corresponderán con las del Plan de Desarrollo Urbano de Centro de Población del cual es una parte y por lo tanto, deben guardar congruencia entre sí;</w:t>
      </w:r>
    </w:p>
    <w:p w14:paraId="2348A49D" w14:textId="77777777" w:rsidR="001257D7" w:rsidRPr="009B7BA4" w:rsidRDefault="001257D7" w:rsidP="001257D7">
      <w:pPr>
        <w:pStyle w:val="Estilo"/>
        <w:jc w:val="both"/>
      </w:pPr>
    </w:p>
    <w:p w14:paraId="34DFDFD2" w14:textId="77777777" w:rsidR="001257D7" w:rsidRPr="009B7BA4" w:rsidRDefault="001257D7" w:rsidP="001257D7">
      <w:pPr>
        <w:pStyle w:val="Estilo"/>
        <w:jc w:val="both"/>
      </w:pPr>
      <w:r w:rsidRPr="009B7BA4">
        <w:t>III. Será formulado, aprobado y publicado conforme a lo estipulado en el artículo 123 del presente Código;</w:t>
      </w:r>
    </w:p>
    <w:p w14:paraId="0B9A4B64" w14:textId="77777777" w:rsidR="001257D7" w:rsidRPr="009B7BA4" w:rsidRDefault="001257D7" w:rsidP="001257D7">
      <w:pPr>
        <w:pStyle w:val="Estilo"/>
        <w:jc w:val="both"/>
      </w:pPr>
    </w:p>
    <w:p w14:paraId="394AF579" w14:textId="77777777" w:rsidR="001257D7" w:rsidRPr="009B7BA4" w:rsidRDefault="001257D7" w:rsidP="001257D7">
      <w:pPr>
        <w:pStyle w:val="Estilo"/>
        <w:jc w:val="both"/>
      </w:pPr>
      <w:r w:rsidRPr="009B7BA4">
        <w:t>IV. Los propietarios de predios y fincas, los grupos sociales y en particular, las asociaciones de vecinos legalmente constituidas, podrán solicitar o proponer al Ayuntamiento, elabore, consulte y apruebe un Plan Parcial de Desarrollo Urbano para un área, barrio o colonia del centro de población;</w:t>
      </w:r>
    </w:p>
    <w:p w14:paraId="0BB7FB00" w14:textId="77777777" w:rsidR="001257D7" w:rsidRPr="009B7BA4" w:rsidRDefault="001257D7" w:rsidP="001257D7">
      <w:pPr>
        <w:pStyle w:val="Estilo"/>
        <w:jc w:val="both"/>
      </w:pPr>
    </w:p>
    <w:p w14:paraId="2C24F2E3" w14:textId="77777777" w:rsidR="001257D7" w:rsidRPr="009B7BA4" w:rsidRDefault="001257D7" w:rsidP="001257D7">
      <w:pPr>
        <w:pStyle w:val="Estilo"/>
        <w:jc w:val="both"/>
      </w:pPr>
      <w:r w:rsidRPr="009B7BA4">
        <w:t>V. Las asociaciones de vecinos legalmente constituidas, podrán solicitar al Ayuntamiento que dentro del plan parcial de desarrollo urbano aprobado se declaren como polígono de desarrollo controlado, el área de influencia de la asociación mediante convenio en el cual se establezcan las bases para su aplicación;</w:t>
      </w:r>
    </w:p>
    <w:p w14:paraId="2086B7AC" w14:textId="77777777" w:rsidR="001257D7" w:rsidRPr="009B7BA4" w:rsidRDefault="001257D7" w:rsidP="001257D7">
      <w:pPr>
        <w:pStyle w:val="Estilo"/>
        <w:jc w:val="both"/>
      </w:pPr>
    </w:p>
    <w:p w14:paraId="6B4106B7" w14:textId="77777777" w:rsidR="001257D7" w:rsidRPr="009B7BA4" w:rsidRDefault="001257D7" w:rsidP="001257D7">
      <w:pPr>
        <w:pStyle w:val="Estilo"/>
        <w:jc w:val="both"/>
      </w:pPr>
      <w:r w:rsidRPr="009B7BA4">
        <w:t>VI. Se requerirá formular y aprobar un plan parcial de desarrollo urbano, cuando el centro de población cuente con una población mayor a diez mil habitantes donde por su extensión o escala, asociadas a la densidad de población y la intensidad de los usos y destinos lo requieran;</w:t>
      </w:r>
    </w:p>
    <w:p w14:paraId="38AB9464" w14:textId="77777777" w:rsidR="001257D7" w:rsidRPr="009B7BA4" w:rsidRDefault="001257D7" w:rsidP="001257D7">
      <w:pPr>
        <w:pStyle w:val="Estilo"/>
        <w:jc w:val="both"/>
      </w:pPr>
    </w:p>
    <w:p w14:paraId="29688830" w14:textId="77777777" w:rsidR="001257D7" w:rsidRPr="009B7BA4" w:rsidRDefault="001257D7" w:rsidP="001257D7">
      <w:pPr>
        <w:pStyle w:val="Estilo"/>
        <w:jc w:val="both"/>
      </w:pPr>
      <w:r w:rsidRPr="009B7BA4">
        <w:t>VII. Su objeto principal será el precisar las normas de zonificación, cuando por la magnitud de escala, intensidad de las actividades, resulte insuficiente el plan de desarrollo urbano de centro de población, el programa de ordenamiento ecológico local o en su caso, el programa municipal de desarrollo urbano, donde se integren las disposiciones de ordenamiento territorial de desarrollo urbano y de ordenamiento ecológico local; e</w:t>
      </w:r>
    </w:p>
    <w:p w14:paraId="2A3D5455" w14:textId="77777777" w:rsidR="001257D7" w:rsidRPr="009B7BA4" w:rsidRDefault="001257D7" w:rsidP="001257D7">
      <w:pPr>
        <w:pStyle w:val="Estilo"/>
        <w:jc w:val="both"/>
      </w:pPr>
    </w:p>
    <w:p w14:paraId="0DD911E1" w14:textId="77777777" w:rsidR="001257D7" w:rsidRPr="009B7BA4" w:rsidRDefault="001257D7" w:rsidP="001257D7">
      <w:pPr>
        <w:pStyle w:val="Estilo"/>
        <w:jc w:val="both"/>
      </w:pPr>
      <w:r w:rsidRPr="009B7BA4">
        <w:t>VIII. Indicará las acciones de conservación, mejoramiento y crecimiento, en función del ordenamiento territorial, sin implicar la autorización de las mismas.</w:t>
      </w:r>
    </w:p>
    <w:p w14:paraId="5B8FA5C6" w14:textId="77777777" w:rsidR="001257D7" w:rsidRPr="009B7BA4" w:rsidRDefault="001257D7" w:rsidP="001257D7">
      <w:pPr>
        <w:pStyle w:val="Estilo"/>
        <w:jc w:val="both"/>
      </w:pPr>
    </w:p>
    <w:p w14:paraId="30D7903F" w14:textId="77777777" w:rsidR="001257D7" w:rsidRPr="009B7BA4" w:rsidRDefault="001257D7" w:rsidP="001257D7">
      <w:pPr>
        <w:pStyle w:val="Estilo"/>
        <w:jc w:val="both"/>
      </w:pPr>
      <w:r w:rsidRPr="009B7BA4">
        <w:t>Los convenios que se celebren entre asociaciones y Ayuntamientos para la determinación de acciones en el polígono de desarrollo controlado deberán contener al menos su objeto, el límite territorial del polígono, la duración del convenio, y los compromisos de cada una de las partes.</w:t>
      </w:r>
    </w:p>
    <w:p w14:paraId="58C58944" w14:textId="77777777" w:rsidR="001257D7" w:rsidRPr="009B7BA4" w:rsidRDefault="001257D7" w:rsidP="001257D7">
      <w:pPr>
        <w:pStyle w:val="Estilo"/>
        <w:jc w:val="both"/>
      </w:pPr>
    </w:p>
    <w:p w14:paraId="2D2FE160" w14:textId="77777777" w:rsidR="001257D7" w:rsidRPr="009B7BA4" w:rsidRDefault="001257D7" w:rsidP="001257D7">
      <w:pPr>
        <w:pStyle w:val="Estilo"/>
        <w:jc w:val="both"/>
      </w:pPr>
      <w:r w:rsidRPr="009B7BA4">
        <w:t>Los planes parciales de desarrollo, también deberán ser publicados por medios electrónicos.</w:t>
      </w:r>
    </w:p>
    <w:p w14:paraId="20E5FA64" w14:textId="77777777" w:rsidR="001257D7" w:rsidRPr="009B7BA4" w:rsidRDefault="001257D7" w:rsidP="001257D7">
      <w:pPr>
        <w:pStyle w:val="Estilo"/>
        <w:jc w:val="both"/>
      </w:pPr>
    </w:p>
    <w:p w14:paraId="31C391FD" w14:textId="77777777" w:rsidR="001257D7" w:rsidRPr="009B7BA4" w:rsidRDefault="001257D7" w:rsidP="001257D7">
      <w:pPr>
        <w:spacing w:after="240"/>
        <w:jc w:val="both"/>
        <w:rPr>
          <w:rFonts w:ascii="Arial" w:hAnsi="Arial" w:cs="Arial"/>
          <w:bCs/>
          <w:szCs w:val="24"/>
        </w:rPr>
      </w:pPr>
      <w:r w:rsidRPr="009B7BA4">
        <w:rPr>
          <w:rFonts w:ascii="Arial" w:hAnsi="Arial" w:cs="Arial"/>
          <w:szCs w:val="24"/>
        </w:rPr>
        <w:t>Artículo 122.</w:t>
      </w:r>
      <w:r w:rsidRPr="009B7BA4">
        <w:rPr>
          <w:rFonts w:ascii="Arial" w:hAnsi="Arial" w:cs="Arial"/>
          <w:b/>
          <w:bCs/>
          <w:szCs w:val="24"/>
        </w:rPr>
        <w:t xml:space="preserve"> </w:t>
      </w:r>
      <w:r w:rsidRPr="009B7BA4">
        <w:rPr>
          <w:rFonts w:ascii="Arial" w:hAnsi="Arial" w:cs="Arial"/>
          <w:bCs/>
          <w:szCs w:val="24"/>
        </w:rPr>
        <w:t>El plan parcial de desarrollo urbano se integrará con los siguientes elementos:</w:t>
      </w:r>
    </w:p>
    <w:p w14:paraId="36C47193" w14:textId="77777777" w:rsidR="001257D7" w:rsidRPr="009B7BA4" w:rsidRDefault="001257D7" w:rsidP="001257D7">
      <w:pPr>
        <w:pStyle w:val="Estilo"/>
        <w:jc w:val="both"/>
      </w:pPr>
      <w:r w:rsidRPr="009B7BA4">
        <w:t>I. La referencia al plan de desarrollo urbano de centro de población del cual forma parte;</w:t>
      </w:r>
    </w:p>
    <w:p w14:paraId="2945E600" w14:textId="77777777" w:rsidR="001257D7" w:rsidRPr="009B7BA4" w:rsidRDefault="001257D7" w:rsidP="001257D7">
      <w:pPr>
        <w:pStyle w:val="Estilo"/>
        <w:jc w:val="both"/>
      </w:pPr>
    </w:p>
    <w:p w14:paraId="7995606B" w14:textId="77777777" w:rsidR="001257D7" w:rsidRPr="009B7BA4" w:rsidRDefault="001257D7" w:rsidP="001257D7">
      <w:pPr>
        <w:pStyle w:val="Estilo"/>
        <w:jc w:val="both"/>
      </w:pPr>
      <w:r w:rsidRPr="009B7BA4">
        <w:t>II. Las políticas y los objetivos que se persiguen;</w:t>
      </w:r>
    </w:p>
    <w:p w14:paraId="72A0E194" w14:textId="77777777" w:rsidR="001257D7" w:rsidRPr="009B7BA4" w:rsidRDefault="001257D7" w:rsidP="001257D7">
      <w:pPr>
        <w:pStyle w:val="Estilo"/>
        <w:jc w:val="both"/>
      </w:pPr>
    </w:p>
    <w:p w14:paraId="20FADC95" w14:textId="77777777" w:rsidR="001257D7" w:rsidRPr="009B7BA4" w:rsidRDefault="001257D7" w:rsidP="001257D7">
      <w:pPr>
        <w:pStyle w:val="Estilo"/>
        <w:jc w:val="both"/>
      </w:pPr>
      <w:r w:rsidRPr="009B7BA4">
        <w:t xml:space="preserve">III. La delimitación de su área de aplicación conforme a las normas que se indican en este </w:t>
      </w:r>
      <w:r w:rsidRPr="009B7BA4">
        <w:lastRenderedPageBreak/>
        <w:t>Código;</w:t>
      </w:r>
    </w:p>
    <w:p w14:paraId="52ED16AC" w14:textId="77777777" w:rsidR="001257D7" w:rsidRPr="009B7BA4" w:rsidRDefault="001257D7" w:rsidP="001257D7">
      <w:pPr>
        <w:pStyle w:val="Estilo"/>
        <w:jc w:val="both"/>
      </w:pPr>
    </w:p>
    <w:p w14:paraId="6C8B9674" w14:textId="77777777" w:rsidR="001257D7" w:rsidRPr="009B7BA4" w:rsidRDefault="001257D7" w:rsidP="001257D7">
      <w:pPr>
        <w:pStyle w:val="Estilo"/>
        <w:jc w:val="both"/>
      </w:pPr>
      <w:r w:rsidRPr="009B7BA4">
        <w:t>IV. La descripción del estado actual de las zonas y predios comprendidos en su área de aplicación, de su aprovechamiento predominante y de la problemática que presenta;</w:t>
      </w:r>
    </w:p>
    <w:p w14:paraId="4217D567" w14:textId="77777777" w:rsidR="001257D7" w:rsidRPr="009B7BA4" w:rsidRDefault="001257D7" w:rsidP="001257D7">
      <w:pPr>
        <w:pStyle w:val="Estilo"/>
        <w:jc w:val="both"/>
      </w:pPr>
    </w:p>
    <w:p w14:paraId="2762B499" w14:textId="77777777" w:rsidR="001257D7" w:rsidRPr="009B7BA4" w:rsidRDefault="001257D7" w:rsidP="001257D7">
      <w:pPr>
        <w:pStyle w:val="Estilo"/>
        <w:jc w:val="both"/>
      </w:pPr>
      <w:r w:rsidRPr="009B7BA4">
        <w:t>V. Los regímenes de tenencia de la tierra existente;</w:t>
      </w:r>
    </w:p>
    <w:p w14:paraId="10B725CE" w14:textId="77777777" w:rsidR="001257D7" w:rsidRPr="009B7BA4" w:rsidRDefault="001257D7" w:rsidP="001257D7">
      <w:pPr>
        <w:pStyle w:val="Estilo"/>
        <w:jc w:val="both"/>
      </w:pPr>
    </w:p>
    <w:p w14:paraId="5D32099B" w14:textId="77777777" w:rsidR="001257D7" w:rsidRPr="009B7BA4" w:rsidRDefault="001257D7" w:rsidP="001257D7">
      <w:pPr>
        <w:pStyle w:val="Estilo"/>
        <w:jc w:val="both"/>
      </w:pPr>
      <w:r w:rsidRPr="009B7BA4">
        <w:t>VI. La zonificación conforme a las normas que se indican en el Título Sexto del presente Código;</w:t>
      </w:r>
    </w:p>
    <w:p w14:paraId="63A75ADE" w14:textId="77777777" w:rsidR="001257D7" w:rsidRPr="009B7BA4" w:rsidRDefault="001257D7" w:rsidP="001257D7">
      <w:pPr>
        <w:pStyle w:val="Estilo"/>
        <w:jc w:val="both"/>
      </w:pPr>
    </w:p>
    <w:p w14:paraId="2655F581" w14:textId="77777777" w:rsidR="001257D7" w:rsidRPr="009B7BA4" w:rsidRDefault="001257D7" w:rsidP="001257D7">
      <w:pPr>
        <w:pStyle w:val="Estilo"/>
        <w:jc w:val="both"/>
      </w:pPr>
      <w:r w:rsidRPr="009B7BA4">
        <w:t>VII. La clasificación de áreas, donde se indicarán las superficies de restricción y protección que afecten los predios comprendidos en su área de aplicación, conforme a la legislación federal y estatal aplicable y en su caso, a los dictámenes y resoluciones que se hayan emitido por las autoridades federales y estatales competentes;</w:t>
      </w:r>
    </w:p>
    <w:p w14:paraId="4AB81D32" w14:textId="77777777" w:rsidR="001257D7" w:rsidRPr="009B7BA4" w:rsidRDefault="001257D7" w:rsidP="001257D7">
      <w:pPr>
        <w:pStyle w:val="Estilo"/>
        <w:jc w:val="both"/>
      </w:pPr>
    </w:p>
    <w:p w14:paraId="1444DE02" w14:textId="77777777" w:rsidR="001257D7" w:rsidRPr="009B7BA4" w:rsidRDefault="001257D7" w:rsidP="001257D7">
      <w:pPr>
        <w:pStyle w:val="Estilo"/>
        <w:jc w:val="both"/>
      </w:pPr>
      <w:r w:rsidRPr="009B7BA4">
        <w:t>VIII. Las normas y criterios técnicos aplicables, en particular aquellos que definan la compatibilidad de usos y destinos, y las disposiciones aplicables a los usos y destinos condicionados;</w:t>
      </w:r>
    </w:p>
    <w:p w14:paraId="3105BA36" w14:textId="77777777" w:rsidR="001257D7" w:rsidRPr="009B7BA4" w:rsidRDefault="001257D7" w:rsidP="001257D7">
      <w:pPr>
        <w:pStyle w:val="Estilo"/>
        <w:jc w:val="both"/>
      </w:pPr>
    </w:p>
    <w:p w14:paraId="43C56808" w14:textId="77777777" w:rsidR="001257D7" w:rsidRPr="009B7BA4" w:rsidRDefault="001257D7" w:rsidP="001257D7">
      <w:pPr>
        <w:pStyle w:val="Estilo"/>
        <w:jc w:val="both"/>
      </w:pPr>
      <w:r w:rsidRPr="009B7BA4">
        <w:t>IX. Los mecanismos que se utilizarán para la adquisición o asignación de inmuebles, así como los derechos de desarrollo y estímulos que se establezcan para orientar las actividades de las personas y grupos de los sectores social y privado;</w:t>
      </w:r>
    </w:p>
    <w:p w14:paraId="0734E083" w14:textId="77777777" w:rsidR="001257D7" w:rsidRPr="009B7BA4" w:rsidRDefault="001257D7" w:rsidP="001257D7">
      <w:pPr>
        <w:pStyle w:val="Estilo"/>
        <w:jc w:val="both"/>
      </w:pPr>
    </w:p>
    <w:p w14:paraId="1295C0C2" w14:textId="77777777" w:rsidR="001257D7" w:rsidRPr="009B7BA4" w:rsidRDefault="001257D7" w:rsidP="001257D7">
      <w:pPr>
        <w:pStyle w:val="Estilo"/>
        <w:jc w:val="both"/>
      </w:pPr>
      <w:r w:rsidRPr="009B7BA4">
        <w:t>X. Las obligaciones y responsabilidades a cargo de las autoridades en la ejecución de acciones derivadas del plan parcial de desarrollo urbano;</w:t>
      </w:r>
    </w:p>
    <w:p w14:paraId="16108AAD" w14:textId="77777777" w:rsidR="001257D7" w:rsidRPr="009B7BA4" w:rsidRDefault="001257D7" w:rsidP="001257D7">
      <w:pPr>
        <w:pStyle w:val="Estilo"/>
        <w:jc w:val="both"/>
      </w:pPr>
    </w:p>
    <w:p w14:paraId="13A4CB2B" w14:textId="77777777" w:rsidR="001257D7" w:rsidRPr="009B7BA4" w:rsidRDefault="001257D7" w:rsidP="001257D7">
      <w:pPr>
        <w:pStyle w:val="Estilo"/>
        <w:jc w:val="both"/>
      </w:pPr>
      <w:r w:rsidRPr="009B7BA4">
        <w:t>XI. Las obligaciones y responsabilidades de los propietarios de predios y fincas comprendidos en el área de aplicación del plan parcial de desarrollo urbano y de sus usuarios, respecto a modalidades en su aprovechamiento y acciones de conservación, mejoramiento y crecimiento que se determinen;</w:t>
      </w:r>
    </w:p>
    <w:p w14:paraId="3412EC91" w14:textId="77777777" w:rsidR="001257D7" w:rsidRPr="009B7BA4" w:rsidRDefault="001257D7" w:rsidP="001257D7">
      <w:pPr>
        <w:pStyle w:val="Estilo"/>
        <w:jc w:val="both"/>
      </w:pPr>
    </w:p>
    <w:p w14:paraId="550A3624" w14:textId="77777777" w:rsidR="001257D7" w:rsidRPr="009B7BA4" w:rsidRDefault="001257D7" w:rsidP="001257D7">
      <w:pPr>
        <w:spacing w:after="240"/>
        <w:jc w:val="both"/>
        <w:rPr>
          <w:rFonts w:ascii="Arial" w:hAnsi="Arial" w:cs="Arial"/>
          <w:bCs/>
          <w:szCs w:val="24"/>
        </w:rPr>
      </w:pPr>
      <w:r w:rsidRPr="009B7BA4">
        <w:rPr>
          <w:rFonts w:ascii="Arial" w:hAnsi="Arial" w:cs="Arial"/>
          <w:bCs/>
          <w:szCs w:val="24"/>
        </w:rPr>
        <w:t>XII. La indicación de los medios de defensa, las autoridades ante quienes pueden ejercerse y los plazos para que las asociaciones de vecinos, los habitantes o los propietarios de predios o fincas de la zona que resulten afectados, presenten sus inconformidades;</w:t>
      </w:r>
    </w:p>
    <w:p w14:paraId="03CBD727" w14:textId="77777777" w:rsidR="001257D7" w:rsidRPr="009B7BA4" w:rsidRDefault="001257D7" w:rsidP="001257D7">
      <w:pPr>
        <w:spacing w:after="240"/>
        <w:jc w:val="both"/>
        <w:rPr>
          <w:rFonts w:ascii="Arial" w:hAnsi="Arial" w:cs="Arial"/>
          <w:bCs/>
          <w:szCs w:val="24"/>
        </w:rPr>
      </w:pPr>
      <w:r w:rsidRPr="009B7BA4">
        <w:rPr>
          <w:rFonts w:ascii="Arial" w:hAnsi="Arial" w:cs="Arial"/>
          <w:bCs/>
          <w:szCs w:val="24"/>
        </w:rPr>
        <w:t>XIII. Los riesgos para la zona de aplicación, que establezca el Atlas de Riesgo expedido en términos de la legislación de la materia;</w:t>
      </w:r>
    </w:p>
    <w:p w14:paraId="3E099F00" w14:textId="77777777" w:rsidR="001257D7" w:rsidRPr="009B7BA4" w:rsidRDefault="001257D7" w:rsidP="001257D7">
      <w:pPr>
        <w:spacing w:after="240"/>
        <w:jc w:val="both"/>
        <w:rPr>
          <w:rFonts w:ascii="Arial" w:hAnsi="Arial" w:cs="Arial"/>
          <w:bCs/>
          <w:szCs w:val="24"/>
        </w:rPr>
      </w:pPr>
      <w:r w:rsidRPr="009B7BA4">
        <w:rPr>
          <w:rFonts w:ascii="Arial" w:hAnsi="Arial" w:cs="Arial"/>
          <w:bCs/>
          <w:szCs w:val="24"/>
        </w:rPr>
        <w:t>XIV. El estudio que considere la movilidad urbana sustentable y acceso universal, desde la vía pública, al patrimonio de uso público; y</w:t>
      </w:r>
    </w:p>
    <w:p w14:paraId="1225A6CF" w14:textId="77777777" w:rsidR="001257D7" w:rsidRPr="009B7BA4" w:rsidRDefault="001257D7" w:rsidP="001257D7">
      <w:pPr>
        <w:spacing w:after="240"/>
        <w:jc w:val="both"/>
        <w:rPr>
          <w:rFonts w:ascii="Arial" w:hAnsi="Arial" w:cs="Arial"/>
          <w:bCs/>
          <w:szCs w:val="24"/>
        </w:rPr>
      </w:pPr>
      <w:r w:rsidRPr="009B7BA4">
        <w:rPr>
          <w:rFonts w:ascii="Arial" w:hAnsi="Arial" w:cs="Arial"/>
          <w:bCs/>
          <w:szCs w:val="24"/>
        </w:rPr>
        <w:t>XV. En general, las medidas e instrumentos para la ejecución de los programas y planes.</w:t>
      </w:r>
    </w:p>
    <w:p w14:paraId="497D0494" w14:textId="77777777" w:rsidR="001257D7" w:rsidRPr="009B7BA4" w:rsidRDefault="001257D7" w:rsidP="001257D7">
      <w:pPr>
        <w:spacing w:after="240"/>
        <w:jc w:val="both"/>
        <w:rPr>
          <w:rFonts w:ascii="Arial" w:hAnsi="Arial" w:cs="Arial"/>
          <w:bCs/>
          <w:szCs w:val="24"/>
        </w:rPr>
      </w:pPr>
      <w:r w:rsidRPr="009B7BA4">
        <w:rPr>
          <w:rFonts w:ascii="Arial" w:hAnsi="Arial" w:cs="Arial"/>
          <w:szCs w:val="24"/>
        </w:rPr>
        <w:t>Artículo 123.</w:t>
      </w:r>
      <w:r w:rsidRPr="009B7BA4">
        <w:rPr>
          <w:rFonts w:ascii="Arial" w:hAnsi="Arial" w:cs="Arial"/>
          <w:b/>
          <w:bCs/>
          <w:szCs w:val="24"/>
        </w:rPr>
        <w:t xml:space="preserve"> </w:t>
      </w:r>
      <w:r w:rsidRPr="009B7BA4">
        <w:rPr>
          <w:rFonts w:ascii="Arial" w:hAnsi="Arial" w:cs="Arial"/>
          <w:bCs/>
          <w:szCs w:val="24"/>
        </w:rPr>
        <w:t>Para elaborar y aprobar los planes parciales de desarrollo urbano se seguirá el procedimiento establecidos en los artículos 98 y 99 del presente Código.</w:t>
      </w:r>
    </w:p>
    <w:p w14:paraId="5C257024" w14:textId="77777777" w:rsidR="001257D7" w:rsidRPr="009B7BA4" w:rsidRDefault="001257D7" w:rsidP="001257D7">
      <w:pPr>
        <w:spacing w:after="240"/>
        <w:jc w:val="both"/>
        <w:rPr>
          <w:rFonts w:ascii="Arial" w:hAnsi="Arial" w:cs="Arial"/>
          <w:bCs/>
          <w:szCs w:val="24"/>
        </w:rPr>
      </w:pPr>
      <w:r w:rsidRPr="009B7BA4">
        <w:rPr>
          <w:rFonts w:ascii="Arial" w:hAnsi="Arial" w:cs="Arial"/>
          <w:bCs/>
          <w:szCs w:val="24"/>
        </w:rPr>
        <w:lastRenderedPageBreak/>
        <w:t>Aprobado el plan parcial de desarrollo urbano por el municipio, el Presidente Municipal realizará la publicación y solicitará su registro, conforme a las disposiciones del artículo 82 de este Código.</w:t>
      </w:r>
    </w:p>
    <w:p w14:paraId="234BEEC5" w14:textId="2200193B" w:rsidR="001257D7" w:rsidRPr="009B7BA4" w:rsidRDefault="001257D7" w:rsidP="001257D7">
      <w:pPr>
        <w:pStyle w:val="Estilo"/>
        <w:jc w:val="both"/>
      </w:pPr>
      <w:r w:rsidRPr="009B7BA4">
        <w:t>Artículo 124. Los propietarios o poseedores a título de dueño de los predios incluidos en los planes parciales de desarrollo urbano deberán cumplir con las obligaciones derivadas de los mismos; para este efecto, podrán celebrar convenios entre sí, con terceros, con el Municipio o con el Gobierno del Estado.</w:t>
      </w:r>
    </w:p>
    <w:p w14:paraId="5CD0F92D" w14:textId="78520222" w:rsidR="00F84223" w:rsidRPr="009B7BA4" w:rsidRDefault="00F84223" w:rsidP="00F84223">
      <w:pPr>
        <w:pStyle w:val="Textoindependiente"/>
        <w:spacing w:before="100" w:beforeAutospacing="1" w:line="271" w:lineRule="auto"/>
        <w:jc w:val="both"/>
        <w:rPr>
          <w:rFonts w:ascii="Arial" w:hAnsi="Arial" w:cs="Arial"/>
          <w:b/>
          <w:bCs/>
          <w:color w:val="000009"/>
        </w:rPr>
      </w:pPr>
      <w:r w:rsidRPr="009B7BA4">
        <w:rPr>
          <w:rFonts w:ascii="Arial" w:hAnsi="Arial" w:cs="Arial"/>
          <w:color w:val="000009"/>
        </w:rPr>
        <w:t xml:space="preserve">De conformidad con las atribuciones </w:t>
      </w:r>
      <w:r w:rsidR="001257D7" w:rsidRPr="009B7BA4">
        <w:rPr>
          <w:rFonts w:ascii="Arial" w:hAnsi="Arial" w:cs="Arial"/>
          <w:color w:val="000009"/>
        </w:rPr>
        <w:t>que señala el artículo 10 y demás artículos</w:t>
      </w:r>
      <w:r w:rsidR="0079320E" w:rsidRPr="009B7BA4">
        <w:rPr>
          <w:rFonts w:ascii="Arial" w:hAnsi="Arial" w:cs="Arial"/>
          <w:color w:val="000009"/>
        </w:rPr>
        <w:t xml:space="preserve"> </w:t>
      </w:r>
      <w:r w:rsidRPr="009B7BA4">
        <w:rPr>
          <w:rFonts w:ascii="Arial" w:hAnsi="Arial" w:cs="Arial"/>
          <w:color w:val="000009"/>
        </w:rPr>
        <w:t>antes señalad</w:t>
      </w:r>
      <w:r w:rsidR="0079320E" w:rsidRPr="009B7BA4">
        <w:rPr>
          <w:rFonts w:ascii="Arial" w:hAnsi="Arial" w:cs="Arial"/>
          <w:color w:val="000009"/>
        </w:rPr>
        <w:t>o</w:t>
      </w:r>
      <w:r w:rsidRPr="009B7BA4">
        <w:rPr>
          <w:rFonts w:ascii="Arial" w:hAnsi="Arial" w:cs="Arial"/>
          <w:color w:val="000009"/>
        </w:rPr>
        <w:t xml:space="preserve">s y con lo establecido por </w:t>
      </w:r>
      <w:r w:rsidR="00DC4C75" w:rsidRPr="009B7BA4">
        <w:rPr>
          <w:rFonts w:ascii="Arial" w:hAnsi="Arial" w:cs="Arial"/>
          <w:color w:val="000009"/>
        </w:rPr>
        <w:t xml:space="preserve">los </w:t>
      </w:r>
      <w:r w:rsidRPr="009B7BA4">
        <w:rPr>
          <w:rFonts w:ascii="Arial" w:hAnsi="Arial" w:cs="Arial"/>
          <w:color w:val="000009"/>
        </w:rPr>
        <w:t>artículo</w:t>
      </w:r>
      <w:r w:rsidR="00DC4C75" w:rsidRPr="009B7BA4">
        <w:rPr>
          <w:rFonts w:ascii="Arial" w:hAnsi="Arial" w:cs="Arial"/>
          <w:color w:val="000009"/>
        </w:rPr>
        <w:t>s 123 y</w:t>
      </w:r>
      <w:r w:rsidRPr="009B7BA4">
        <w:rPr>
          <w:rFonts w:ascii="Arial" w:hAnsi="Arial" w:cs="Arial"/>
          <w:color w:val="000009"/>
        </w:rPr>
        <w:t xml:space="preserve"> </w:t>
      </w:r>
      <w:r w:rsidR="009874DB" w:rsidRPr="009B7BA4">
        <w:rPr>
          <w:rFonts w:ascii="Arial" w:hAnsi="Arial" w:cs="Arial"/>
          <w:color w:val="000009"/>
        </w:rPr>
        <w:t>98</w:t>
      </w:r>
      <w:r w:rsidRPr="009B7BA4">
        <w:rPr>
          <w:rFonts w:ascii="Arial" w:hAnsi="Arial" w:cs="Arial"/>
          <w:color w:val="000009"/>
        </w:rPr>
        <w:t xml:space="preserve"> fracción </w:t>
      </w:r>
      <w:r w:rsidR="009874DB" w:rsidRPr="009B7BA4">
        <w:rPr>
          <w:rFonts w:ascii="Arial" w:hAnsi="Arial" w:cs="Arial"/>
          <w:color w:val="000009"/>
        </w:rPr>
        <w:t xml:space="preserve">I, </w:t>
      </w:r>
      <w:r w:rsidRPr="009B7BA4">
        <w:rPr>
          <w:rFonts w:ascii="Arial" w:hAnsi="Arial" w:cs="Arial"/>
          <w:color w:val="000009"/>
        </w:rPr>
        <w:t>del Código</w:t>
      </w:r>
      <w:r w:rsidR="009874DB" w:rsidRPr="009B7BA4">
        <w:rPr>
          <w:rFonts w:ascii="Arial" w:hAnsi="Arial" w:cs="Arial"/>
          <w:color w:val="000009"/>
        </w:rPr>
        <w:t xml:space="preserve"> Urbano para el Estado de Jalisco</w:t>
      </w:r>
      <w:r w:rsidRPr="009B7BA4">
        <w:rPr>
          <w:rFonts w:ascii="Arial" w:hAnsi="Arial" w:cs="Arial"/>
          <w:color w:val="000009"/>
        </w:rPr>
        <w:t xml:space="preserve">, </w:t>
      </w:r>
      <w:r w:rsidR="00100812" w:rsidRPr="009B7BA4">
        <w:rPr>
          <w:rFonts w:ascii="Arial" w:hAnsi="Arial" w:cs="Arial"/>
          <w:b/>
          <w:bCs/>
          <w:color w:val="000009"/>
        </w:rPr>
        <w:t xml:space="preserve">En sesión ordinaría de </w:t>
      </w:r>
      <w:r w:rsidR="00191ECA" w:rsidRPr="006E35F6">
        <w:rPr>
          <w:rFonts w:ascii="Arial" w:hAnsi="Arial" w:cs="Arial"/>
          <w:b/>
          <w:bCs/>
          <w:color w:val="000009"/>
        </w:rPr>
        <w:t>A</w:t>
      </w:r>
      <w:r w:rsidR="00100812" w:rsidRPr="006E35F6">
        <w:rPr>
          <w:rFonts w:ascii="Arial" w:hAnsi="Arial" w:cs="Arial"/>
          <w:b/>
          <w:bCs/>
          <w:color w:val="000009"/>
        </w:rPr>
        <w:t>y</w:t>
      </w:r>
      <w:r w:rsidR="00100812" w:rsidRPr="009B7BA4">
        <w:rPr>
          <w:rFonts w:ascii="Arial" w:hAnsi="Arial" w:cs="Arial"/>
          <w:b/>
          <w:bCs/>
          <w:color w:val="000009"/>
        </w:rPr>
        <w:t xml:space="preserve">untamiento número 13, celebrada el día 30 de </w:t>
      </w:r>
      <w:r w:rsidR="00191ECA" w:rsidRPr="006E35F6">
        <w:rPr>
          <w:rFonts w:ascii="Arial" w:hAnsi="Arial" w:cs="Arial"/>
          <w:b/>
          <w:bCs/>
          <w:color w:val="000009"/>
        </w:rPr>
        <w:t>O</w:t>
      </w:r>
      <w:r w:rsidR="00100812" w:rsidRPr="006E35F6">
        <w:rPr>
          <w:rFonts w:ascii="Arial" w:hAnsi="Arial" w:cs="Arial"/>
          <w:b/>
          <w:bCs/>
          <w:color w:val="000009"/>
        </w:rPr>
        <w:t>c</w:t>
      </w:r>
      <w:r w:rsidR="00100812" w:rsidRPr="009B7BA4">
        <w:rPr>
          <w:rFonts w:ascii="Arial" w:hAnsi="Arial" w:cs="Arial"/>
          <w:b/>
          <w:bCs/>
          <w:color w:val="000009"/>
        </w:rPr>
        <w:t xml:space="preserve">tubre de 2020, el  Honorable Ayuntamiento Constitucional de San Juan de Los Lagos, Jalisco, </w:t>
      </w:r>
      <w:r w:rsidRPr="009B7BA4">
        <w:rPr>
          <w:rFonts w:ascii="Arial" w:hAnsi="Arial" w:cs="Arial"/>
          <w:b/>
          <w:bCs/>
          <w:color w:val="000009"/>
        </w:rPr>
        <w:t xml:space="preserve">aprobó </w:t>
      </w:r>
      <w:r w:rsidR="00100812" w:rsidRPr="009B7BA4">
        <w:rPr>
          <w:rFonts w:ascii="Arial" w:hAnsi="Arial" w:cs="Arial"/>
          <w:b/>
          <w:bCs/>
          <w:color w:val="000009"/>
        </w:rPr>
        <w:t xml:space="preserve">la </w:t>
      </w:r>
      <w:r w:rsidRPr="009B7BA4">
        <w:rPr>
          <w:rFonts w:ascii="Arial" w:hAnsi="Arial" w:cs="Arial"/>
          <w:b/>
          <w:bCs/>
          <w:color w:val="000009"/>
        </w:rPr>
        <w:t>elaboración de</w:t>
      </w:r>
      <w:r w:rsidR="00100812" w:rsidRPr="009B7BA4">
        <w:rPr>
          <w:rFonts w:ascii="Arial" w:hAnsi="Arial" w:cs="Arial"/>
          <w:b/>
          <w:bCs/>
          <w:color w:val="000009"/>
        </w:rPr>
        <w:t xml:space="preserve">l </w:t>
      </w:r>
      <w:r w:rsidRPr="009B7BA4">
        <w:rPr>
          <w:rFonts w:ascii="Arial" w:hAnsi="Arial" w:cs="Arial"/>
          <w:b/>
          <w:bCs/>
          <w:color w:val="000009"/>
        </w:rPr>
        <w:t>Plan Parcial de Desarrollo Urbano</w:t>
      </w:r>
      <w:r w:rsidR="00100812" w:rsidRPr="009B7BA4">
        <w:rPr>
          <w:rFonts w:ascii="Arial" w:hAnsi="Arial" w:cs="Arial"/>
          <w:b/>
          <w:bCs/>
          <w:color w:val="000009"/>
        </w:rPr>
        <w:t>, para el fraccionamiento</w:t>
      </w:r>
      <w:r w:rsidRPr="009B7BA4">
        <w:rPr>
          <w:rFonts w:ascii="Arial" w:hAnsi="Arial" w:cs="Arial"/>
          <w:b/>
          <w:bCs/>
          <w:color w:val="000009"/>
        </w:rPr>
        <w:t xml:space="preserve"> </w:t>
      </w:r>
      <w:r w:rsidR="00100812" w:rsidRPr="009B7BA4">
        <w:rPr>
          <w:rFonts w:ascii="Arial" w:hAnsi="Arial" w:cs="Arial"/>
          <w:b/>
          <w:bCs/>
          <w:color w:val="000009"/>
        </w:rPr>
        <w:t xml:space="preserve">denominado Lomas del Pedregoso, </w:t>
      </w:r>
      <w:r w:rsidR="00DC4C75" w:rsidRPr="009B7BA4">
        <w:rPr>
          <w:rFonts w:ascii="Arial" w:hAnsi="Arial" w:cs="Arial"/>
          <w:b/>
          <w:bCs/>
          <w:color w:val="000009"/>
        </w:rPr>
        <w:t>mediante</w:t>
      </w:r>
      <w:r w:rsidR="00100812" w:rsidRPr="009B7BA4">
        <w:rPr>
          <w:rFonts w:ascii="Arial" w:hAnsi="Arial" w:cs="Arial"/>
          <w:b/>
          <w:bCs/>
          <w:color w:val="000009"/>
        </w:rPr>
        <w:t xml:space="preserve"> Acta de Ayuntamiento de fecha 24 </w:t>
      </w:r>
      <w:r w:rsidR="00100812" w:rsidRPr="006E35F6">
        <w:rPr>
          <w:rFonts w:ascii="Arial" w:hAnsi="Arial" w:cs="Arial"/>
          <w:b/>
          <w:bCs/>
          <w:color w:val="000009"/>
        </w:rPr>
        <w:t xml:space="preserve">de </w:t>
      </w:r>
      <w:r w:rsidR="00191ECA" w:rsidRPr="006E35F6">
        <w:rPr>
          <w:rFonts w:ascii="Arial" w:hAnsi="Arial" w:cs="Arial"/>
          <w:b/>
          <w:bCs/>
          <w:color w:val="000009"/>
        </w:rPr>
        <w:t>N</w:t>
      </w:r>
      <w:r w:rsidR="00100812" w:rsidRPr="006E35F6">
        <w:rPr>
          <w:rFonts w:ascii="Arial" w:hAnsi="Arial" w:cs="Arial"/>
          <w:b/>
          <w:bCs/>
          <w:color w:val="000009"/>
        </w:rPr>
        <w:t>oviembre</w:t>
      </w:r>
      <w:r w:rsidR="00100812" w:rsidRPr="009B7BA4">
        <w:rPr>
          <w:rFonts w:ascii="Arial" w:hAnsi="Arial" w:cs="Arial"/>
          <w:b/>
          <w:bCs/>
          <w:color w:val="000009"/>
        </w:rPr>
        <w:t xml:space="preserve"> de 2020, mediante oficio número 704/9-C/SG20.</w:t>
      </w:r>
    </w:p>
    <w:p w14:paraId="4CDACF4F" w14:textId="3B9836F9" w:rsidR="00532FCB" w:rsidRPr="009B7BA4" w:rsidRDefault="000B390E" w:rsidP="000B390E">
      <w:pPr>
        <w:jc w:val="center"/>
        <w:rPr>
          <w:rFonts w:ascii="Arial" w:hAnsi="Arial" w:cs="Arial"/>
          <w:b/>
          <w:color w:val="000000"/>
          <w:lang w:val="es-ES"/>
        </w:rPr>
      </w:pPr>
      <w:r w:rsidRPr="009B7BA4">
        <w:rPr>
          <w:rFonts w:ascii="Arial" w:hAnsi="Arial" w:cs="Arial"/>
          <w:b/>
          <w:color w:val="000000"/>
          <w:lang w:val="es-ES"/>
        </w:rPr>
        <w:t>Ley de Planeación Participativa para el Estado de Jalisco y sus Municipios</w:t>
      </w:r>
    </w:p>
    <w:p w14:paraId="014FF78C" w14:textId="77777777" w:rsidR="00532FCB" w:rsidRPr="009B7BA4" w:rsidRDefault="00532FCB" w:rsidP="00532FCB">
      <w:pPr>
        <w:jc w:val="both"/>
        <w:rPr>
          <w:rFonts w:ascii="Arial" w:hAnsi="Arial" w:cs="Arial"/>
          <w:b/>
          <w:color w:val="000000"/>
          <w:lang w:val="es-ES"/>
        </w:rPr>
      </w:pPr>
    </w:p>
    <w:p w14:paraId="73D87446" w14:textId="77777777" w:rsidR="00532FCB" w:rsidRPr="009B7BA4" w:rsidRDefault="00532FCB" w:rsidP="00532FCB">
      <w:pPr>
        <w:tabs>
          <w:tab w:val="left" w:pos="108"/>
          <w:tab w:val="left" w:pos="7420"/>
        </w:tabs>
        <w:jc w:val="both"/>
        <w:rPr>
          <w:rFonts w:ascii="Arial" w:hAnsi="Arial" w:cs="Arial"/>
        </w:rPr>
      </w:pPr>
      <w:r w:rsidRPr="009B7BA4">
        <w:rPr>
          <w:rFonts w:ascii="Arial" w:hAnsi="Arial" w:cs="Arial"/>
        </w:rPr>
        <w:t>La presente Ley, tiene por objeto</w:t>
      </w:r>
      <w:r w:rsidR="00357406" w:rsidRPr="009B7BA4">
        <w:rPr>
          <w:rFonts w:ascii="Arial" w:hAnsi="Arial" w:cs="Arial"/>
        </w:rPr>
        <w:t>:</w:t>
      </w:r>
      <w:r w:rsidRPr="009B7BA4">
        <w:rPr>
          <w:rFonts w:ascii="Arial" w:hAnsi="Arial" w:cs="Arial"/>
        </w:rPr>
        <w:t xml:space="preserve"> I.</w:t>
      </w:r>
      <w:r w:rsidR="00FA42A9" w:rsidRPr="009B7BA4">
        <w:rPr>
          <w:rFonts w:ascii="Arial" w:hAnsi="Arial" w:cs="Arial"/>
        </w:rPr>
        <w:t>-</w:t>
      </w:r>
      <w:r w:rsidRPr="009B7BA4">
        <w:rPr>
          <w:rFonts w:ascii="Arial" w:hAnsi="Arial" w:cs="Arial"/>
        </w:rPr>
        <w:t xml:space="preserve"> establecer las normas y principios básicos conforme a los cuales se llevará a cabo la planeación participativa de las actividades de la administración pública estatal, regional y municipal para coadyuvar en el Desarrollo integral y sustentable del estado y sus ciudadanos; II.- Las bases de integración y funcionamiento del sistema Estatal</w:t>
      </w:r>
      <w:r w:rsidR="00F8670A" w:rsidRPr="009B7BA4">
        <w:rPr>
          <w:rFonts w:ascii="Arial" w:hAnsi="Arial" w:cs="Arial"/>
        </w:rPr>
        <w:t>;</w:t>
      </w:r>
      <w:r w:rsidRPr="009B7BA4">
        <w:rPr>
          <w:rFonts w:ascii="Arial" w:hAnsi="Arial" w:cs="Arial"/>
        </w:rPr>
        <w:t xml:space="preserve"> III.- Las bases para que el Ejecutivo Estatal </w:t>
      </w:r>
      <w:r w:rsidR="00780793" w:rsidRPr="009B7BA4">
        <w:rPr>
          <w:rFonts w:ascii="Arial" w:hAnsi="Arial" w:cs="Arial"/>
        </w:rPr>
        <w:t>a través</w:t>
      </w:r>
      <w:r w:rsidRPr="009B7BA4">
        <w:rPr>
          <w:rFonts w:ascii="Arial" w:hAnsi="Arial" w:cs="Arial"/>
        </w:rPr>
        <w:t xml:space="preserve"> de la Secretaría de Planeación y Participación ciudadana coordine las actividades de planeación participativa con la Federación, las Regiones, los Municipios, los Poderes Legislativo y Judicial, así como los organismos autónomos estatales, conforme a la legislación aplicable; IV.</w:t>
      </w:r>
      <w:r w:rsidR="00FA42A9" w:rsidRPr="009B7BA4">
        <w:rPr>
          <w:rFonts w:ascii="Arial" w:hAnsi="Arial" w:cs="Arial"/>
        </w:rPr>
        <w:t>-</w:t>
      </w:r>
      <w:r w:rsidRPr="009B7BA4">
        <w:rPr>
          <w:rFonts w:ascii="Arial" w:hAnsi="Arial" w:cs="Arial"/>
        </w:rPr>
        <w:t xml:space="preserve"> Las bases para la integración, el funcionamiento y la coordinación de </w:t>
      </w:r>
      <w:smartTag w:uri="urn:schemas-microsoft-com:office:smarttags" w:element="PersonName">
        <w:smartTagPr>
          <w:attr w:name="ProductID" w:val="la Estrategia Estatal"/>
        </w:smartTagPr>
        <w:r w:rsidRPr="009B7BA4">
          <w:rPr>
            <w:rFonts w:ascii="Arial" w:hAnsi="Arial" w:cs="Arial"/>
          </w:rPr>
          <w:t>la Estrategia Estatal</w:t>
        </w:r>
      </w:smartTag>
      <w:r w:rsidRPr="009B7BA4">
        <w:rPr>
          <w:rFonts w:ascii="Arial" w:hAnsi="Arial" w:cs="Arial"/>
        </w:rPr>
        <w:t xml:space="preserve"> de Monitoreo y Evaluación de los municipios, las regiones, los Poderes Ejecutivo, Legislativo y Judicial, así como de los órganos autónomos estatales; y V.</w:t>
      </w:r>
      <w:r w:rsidR="00FA42A9" w:rsidRPr="009B7BA4">
        <w:rPr>
          <w:rFonts w:ascii="Arial" w:hAnsi="Arial" w:cs="Arial"/>
        </w:rPr>
        <w:t>-</w:t>
      </w:r>
      <w:r w:rsidRPr="009B7BA4">
        <w:rPr>
          <w:rFonts w:ascii="Arial" w:hAnsi="Arial" w:cs="Arial"/>
        </w:rPr>
        <w:t xml:space="preserve"> Las bases para la promoción y el fomento de la participación ciudadana activa y responsable de la sociedad, en la formulación, ejecución, así como monitoreo y evaluación de los planes y programas de desarrollo a que hace referencia esta ley, mediante el acceso a información transparente, completa y oportuna.</w:t>
      </w:r>
    </w:p>
    <w:p w14:paraId="39D62EF9" w14:textId="77777777" w:rsidR="00532FCB" w:rsidRPr="009B7BA4" w:rsidRDefault="00532FCB" w:rsidP="00532FCB">
      <w:pPr>
        <w:pStyle w:val="Textoindependiente"/>
        <w:spacing w:before="161" w:line="276" w:lineRule="auto"/>
        <w:jc w:val="both"/>
        <w:rPr>
          <w:rFonts w:ascii="Arial" w:hAnsi="Arial" w:cs="Arial"/>
          <w:szCs w:val="24"/>
        </w:rPr>
      </w:pPr>
      <w:r w:rsidRPr="009B7BA4">
        <w:rPr>
          <w:rFonts w:ascii="Arial" w:hAnsi="Arial" w:cs="Arial"/>
        </w:rPr>
        <w:t>En</w:t>
      </w:r>
      <w:r w:rsidRPr="009B7BA4">
        <w:rPr>
          <w:rFonts w:ascii="Arial" w:hAnsi="Arial" w:cs="Arial"/>
          <w:spacing w:val="-17"/>
        </w:rPr>
        <w:t xml:space="preserve"> </w:t>
      </w:r>
      <w:r w:rsidRPr="009B7BA4">
        <w:rPr>
          <w:rFonts w:ascii="Arial" w:hAnsi="Arial" w:cs="Arial"/>
        </w:rPr>
        <w:t>su</w:t>
      </w:r>
      <w:r w:rsidRPr="009B7BA4">
        <w:rPr>
          <w:rFonts w:ascii="Arial" w:hAnsi="Arial" w:cs="Arial"/>
          <w:spacing w:val="-16"/>
        </w:rPr>
        <w:t xml:space="preserve"> </w:t>
      </w:r>
      <w:r w:rsidRPr="009B7BA4">
        <w:rPr>
          <w:rFonts w:ascii="Arial" w:hAnsi="Arial" w:cs="Arial"/>
        </w:rPr>
        <w:t>Artículo</w:t>
      </w:r>
      <w:r w:rsidRPr="009B7BA4">
        <w:rPr>
          <w:rFonts w:ascii="Arial" w:hAnsi="Arial" w:cs="Arial"/>
          <w:spacing w:val="-17"/>
        </w:rPr>
        <w:t xml:space="preserve"> </w:t>
      </w:r>
      <w:r w:rsidRPr="009B7BA4">
        <w:rPr>
          <w:rFonts w:ascii="Arial" w:hAnsi="Arial" w:cs="Arial"/>
        </w:rPr>
        <w:t>3</w:t>
      </w:r>
      <w:r w:rsidRPr="009B7BA4">
        <w:rPr>
          <w:rFonts w:ascii="Arial" w:hAnsi="Arial" w:cs="Arial"/>
          <w:spacing w:val="-14"/>
        </w:rPr>
        <w:t xml:space="preserve"> P</w:t>
      </w:r>
      <w:r w:rsidRPr="009B7BA4">
        <w:rPr>
          <w:rFonts w:ascii="Arial" w:hAnsi="Arial" w:cs="Arial"/>
        </w:rPr>
        <w:t>ara</w:t>
      </w:r>
      <w:r w:rsidRPr="009B7BA4">
        <w:rPr>
          <w:rFonts w:ascii="Arial" w:hAnsi="Arial" w:cs="Arial"/>
          <w:spacing w:val="-17"/>
        </w:rPr>
        <w:t xml:space="preserve"> </w:t>
      </w:r>
      <w:r w:rsidRPr="009B7BA4">
        <w:rPr>
          <w:rFonts w:ascii="Arial" w:hAnsi="Arial" w:cs="Arial"/>
        </w:rPr>
        <w:t>los</w:t>
      </w:r>
      <w:r w:rsidRPr="009B7BA4">
        <w:rPr>
          <w:rFonts w:ascii="Arial" w:hAnsi="Arial" w:cs="Arial"/>
          <w:spacing w:val="-14"/>
        </w:rPr>
        <w:t xml:space="preserve"> </w:t>
      </w:r>
      <w:r w:rsidRPr="009B7BA4">
        <w:rPr>
          <w:rFonts w:ascii="Arial" w:hAnsi="Arial" w:cs="Arial"/>
        </w:rPr>
        <w:t>efectos</w:t>
      </w:r>
      <w:r w:rsidRPr="009B7BA4">
        <w:rPr>
          <w:rFonts w:ascii="Arial" w:hAnsi="Arial" w:cs="Arial"/>
          <w:spacing w:val="-15"/>
        </w:rPr>
        <w:t xml:space="preserve"> de esta Ley </w:t>
      </w:r>
      <w:r w:rsidR="00780793" w:rsidRPr="009B7BA4">
        <w:rPr>
          <w:rFonts w:ascii="Arial" w:hAnsi="Arial" w:cs="Arial"/>
          <w:spacing w:val="-15"/>
        </w:rPr>
        <w:t>tendrá</w:t>
      </w:r>
      <w:r w:rsidRPr="009B7BA4">
        <w:rPr>
          <w:rFonts w:ascii="Arial" w:hAnsi="Arial" w:cs="Arial"/>
          <w:spacing w:val="-15"/>
        </w:rPr>
        <w:t xml:space="preserve"> las siguientes aplicaciones como </w:t>
      </w:r>
      <w:r w:rsidRPr="009B7BA4">
        <w:rPr>
          <w:rFonts w:ascii="Arial" w:hAnsi="Arial" w:cs="Arial"/>
        </w:rPr>
        <w:t>propósito de la transformación de la realidad del país, de conformidad con las normas, principios y objetivos que la propia constitución y la ley establecen. También que, mediante la planeación se fijarán objetivos, metas, estrategias y prioridades, así como criterios basados en estudios de factibilidad cultural; se asignarán recursos, responsabilidades y tiempos de ejecución, se coordinarán acciones y se evaluarán</w:t>
      </w:r>
      <w:r w:rsidRPr="009B7BA4">
        <w:rPr>
          <w:rFonts w:ascii="Arial" w:hAnsi="Arial" w:cs="Arial"/>
          <w:spacing w:val="-19"/>
        </w:rPr>
        <w:t xml:space="preserve"> </w:t>
      </w:r>
      <w:r w:rsidRPr="009B7BA4">
        <w:rPr>
          <w:rFonts w:ascii="Arial" w:hAnsi="Arial" w:cs="Arial"/>
        </w:rPr>
        <w:t>resultados.</w:t>
      </w:r>
      <w:r w:rsidRPr="009B7BA4">
        <w:rPr>
          <w:rFonts w:ascii="Arial" w:hAnsi="Arial" w:cs="Arial"/>
          <w:szCs w:val="24"/>
          <w:lang w:val="es-ES"/>
        </w:rPr>
        <w:t xml:space="preserve">   </w:t>
      </w:r>
    </w:p>
    <w:p w14:paraId="68D4E3F7" w14:textId="77777777" w:rsidR="00532FCB" w:rsidRPr="009B7BA4" w:rsidRDefault="00532FCB" w:rsidP="00BD2DB2">
      <w:pPr>
        <w:ind w:right="413"/>
        <w:jc w:val="both"/>
        <w:rPr>
          <w:rFonts w:ascii="Arial" w:hAnsi="Arial" w:cs="Arial"/>
        </w:rPr>
      </w:pPr>
      <w:r w:rsidRPr="009B7BA4">
        <w:rPr>
          <w:rFonts w:ascii="Arial" w:hAnsi="Arial" w:cs="Arial"/>
        </w:rPr>
        <w:t>En</w:t>
      </w:r>
      <w:r w:rsidRPr="009B7BA4">
        <w:rPr>
          <w:rFonts w:ascii="Arial" w:hAnsi="Arial" w:cs="Arial"/>
          <w:spacing w:val="-16"/>
        </w:rPr>
        <w:t xml:space="preserve"> </w:t>
      </w:r>
      <w:r w:rsidRPr="009B7BA4">
        <w:rPr>
          <w:rFonts w:ascii="Arial" w:hAnsi="Arial" w:cs="Arial"/>
        </w:rPr>
        <w:t>su</w:t>
      </w:r>
      <w:r w:rsidRPr="009B7BA4">
        <w:rPr>
          <w:rFonts w:ascii="Arial" w:hAnsi="Arial" w:cs="Arial"/>
          <w:spacing w:val="-16"/>
        </w:rPr>
        <w:t xml:space="preserve"> </w:t>
      </w:r>
      <w:r w:rsidRPr="009B7BA4">
        <w:rPr>
          <w:rFonts w:ascii="Arial" w:hAnsi="Arial" w:cs="Arial"/>
        </w:rPr>
        <w:t>Capítulo</w:t>
      </w:r>
      <w:r w:rsidRPr="009B7BA4">
        <w:rPr>
          <w:rFonts w:ascii="Arial" w:hAnsi="Arial" w:cs="Arial"/>
          <w:spacing w:val="-12"/>
        </w:rPr>
        <w:t xml:space="preserve"> </w:t>
      </w:r>
      <w:r w:rsidRPr="009B7BA4">
        <w:rPr>
          <w:rFonts w:ascii="Arial" w:hAnsi="Arial" w:cs="Arial"/>
        </w:rPr>
        <w:t>Segundo,</w:t>
      </w:r>
      <w:r w:rsidRPr="009B7BA4">
        <w:rPr>
          <w:rFonts w:ascii="Arial" w:hAnsi="Arial" w:cs="Arial"/>
          <w:spacing w:val="-13"/>
        </w:rPr>
        <w:t xml:space="preserve"> señala </w:t>
      </w:r>
      <w:r w:rsidRPr="009B7BA4">
        <w:rPr>
          <w:rFonts w:ascii="Arial" w:hAnsi="Arial" w:cs="Arial"/>
        </w:rPr>
        <w:t xml:space="preserve">el conjunto de condiciones, actividades y procedimientos, mediante los cuales se toman las decisiones en conjunto con la </w:t>
      </w:r>
      <w:r w:rsidRPr="009B7BA4">
        <w:rPr>
          <w:rFonts w:ascii="Arial" w:hAnsi="Arial" w:cs="Arial"/>
        </w:rPr>
        <w:lastRenderedPageBreak/>
        <w:t>sociedad, en colaboración con las dependencias que integran los municipios, los poderes Ejecutivo, Legislativo y Judicial, así como los organismos autónomos estatales, además de las dependencias federales; los organismos de los sectores privado y social, vinculados funcionalmente para llevar a cabo en forma coordinada y concertada, el proceso de planeación del desarrollo estatal.</w:t>
      </w:r>
    </w:p>
    <w:p w14:paraId="4A3A6EF2" w14:textId="77777777" w:rsidR="00532FCB" w:rsidRPr="009B7BA4" w:rsidRDefault="00532FCB" w:rsidP="00532FCB">
      <w:pPr>
        <w:ind w:right="413"/>
        <w:jc w:val="both"/>
        <w:rPr>
          <w:rFonts w:ascii="Arial" w:hAnsi="Arial" w:cs="Arial"/>
        </w:rPr>
      </w:pPr>
    </w:p>
    <w:p w14:paraId="3EBF0930" w14:textId="77777777" w:rsidR="00532FCB" w:rsidRPr="009B7BA4" w:rsidRDefault="00532FCB" w:rsidP="00532FCB">
      <w:pPr>
        <w:ind w:right="413"/>
        <w:jc w:val="both"/>
        <w:rPr>
          <w:rFonts w:ascii="Arial" w:hAnsi="Arial" w:cs="Arial"/>
        </w:rPr>
      </w:pPr>
      <w:r w:rsidRPr="009B7BA4">
        <w:rPr>
          <w:rFonts w:ascii="Arial" w:hAnsi="Arial" w:cs="Arial"/>
        </w:rPr>
        <w:t>El Sistema Estatal de Planeación Participativa se vinculará con el Sistema Nacional de Planeación que establezca el Poder Ejecutivo Federal, a fin de contribuir al logro de los objetivos nacionales.</w:t>
      </w:r>
    </w:p>
    <w:p w14:paraId="41D05705" w14:textId="77777777" w:rsidR="00532FCB" w:rsidRPr="009B7BA4" w:rsidRDefault="00532FCB" w:rsidP="00532FCB">
      <w:pPr>
        <w:ind w:right="413"/>
        <w:jc w:val="both"/>
        <w:rPr>
          <w:rFonts w:ascii="Arial" w:hAnsi="Arial" w:cs="Arial"/>
        </w:rPr>
      </w:pPr>
    </w:p>
    <w:p w14:paraId="70A739D3" w14:textId="77777777" w:rsidR="00532FCB" w:rsidRPr="009B7BA4" w:rsidRDefault="00532FCB" w:rsidP="00532FCB">
      <w:pPr>
        <w:tabs>
          <w:tab w:val="left" w:pos="7420"/>
        </w:tabs>
        <w:jc w:val="both"/>
        <w:rPr>
          <w:rFonts w:ascii="Arial" w:hAnsi="Arial" w:cs="Arial"/>
        </w:rPr>
      </w:pPr>
      <w:r w:rsidRPr="009B7BA4">
        <w:rPr>
          <w:rFonts w:ascii="Arial" w:hAnsi="Arial" w:cs="Arial"/>
        </w:rPr>
        <w:t xml:space="preserve">El Tercero precisará los objetivos, estrategias, metas e indicadores que coadyuven al desarrollo integral del Estado, sus regiones y sectores a corto, mediano y largo plazo; establecerá las prioridades que se hayan derivado de los insumos provenientes de la consulta </w:t>
      </w:r>
      <w:r w:rsidR="00780793" w:rsidRPr="009B7BA4">
        <w:rPr>
          <w:rFonts w:ascii="Arial" w:hAnsi="Arial" w:cs="Arial"/>
        </w:rPr>
        <w:t>ciudadana</w:t>
      </w:r>
      <w:r w:rsidRPr="009B7BA4">
        <w:rPr>
          <w:rFonts w:ascii="Arial" w:hAnsi="Arial" w:cs="Arial"/>
        </w:rPr>
        <w:t xml:space="preserve"> y de las mesas de trabajo establecidas por los consejos sectoriales y regionales, incorporando los objetivos de desarrollo de carácter global y considerando el contexto nacional de desarrollo y la cultura de la paz. Sin ser limitativo, incluirá apartados correspondientes al desarrollo económico, social, al medio ambiente y territorio, el estado de derecho, la igualdad de género, el desarrollo de los pueblos y comunidades indígenas, para cada apartado incluirá una cartera de proyectos de inversión. Así mismo deberá referir los programas sectoriales que se derivarán del mismo.</w:t>
      </w:r>
    </w:p>
    <w:p w14:paraId="054F7751" w14:textId="77777777" w:rsidR="00532FCB" w:rsidRPr="009B7BA4" w:rsidRDefault="00532FCB" w:rsidP="00532FCB">
      <w:pPr>
        <w:pStyle w:val="Textoindependiente"/>
        <w:spacing w:before="100" w:line="278" w:lineRule="auto"/>
        <w:jc w:val="both"/>
        <w:rPr>
          <w:rFonts w:ascii="Arial" w:hAnsi="Arial" w:cs="Arial"/>
        </w:rPr>
      </w:pPr>
      <w:r w:rsidRPr="009B7BA4">
        <w:rPr>
          <w:rFonts w:ascii="Arial" w:hAnsi="Arial" w:cs="Arial"/>
        </w:rPr>
        <w:t>Capítulo Quinto Menciona que la Planeación Participativa Municipal del Desarrollo, deberá llevarse a cabo como un medio para el eficaz desempeño de la responsabilidad de los municipios, con la finalidad de coadyuvar al desarrollo de sus habitantes.</w:t>
      </w:r>
    </w:p>
    <w:p w14:paraId="75704EAD" w14:textId="3DDD5CA4" w:rsidR="00532FCB" w:rsidRPr="009B7BA4" w:rsidRDefault="000B390E" w:rsidP="000B390E">
      <w:pPr>
        <w:jc w:val="center"/>
        <w:rPr>
          <w:rFonts w:ascii="Arial" w:hAnsi="Arial" w:cs="Arial"/>
          <w:b/>
          <w:color w:val="000000"/>
          <w:lang w:val="es-ES"/>
        </w:rPr>
      </w:pPr>
      <w:r w:rsidRPr="009B7BA4">
        <w:rPr>
          <w:rFonts w:ascii="Arial" w:hAnsi="Arial" w:cs="Arial"/>
          <w:b/>
          <w:color w:val="000000"/>
          <w:lang w:val="es-ES"/>
        </w:rPr>
        <w:t>Ley de Vivienda</w:t>
      </w:r>
    </w:p>
    <w:p w14:paraId="708735DC" w14:textId="77777777" w:rsidR="00532FCB" w:rsidRPr="009B7BA4" w:rsidRDefault="00532FCB" w:rsidP="00532FCB">
      <w:pPr>
        <w:jc w:val="both"/>
        <w:rPr>
          <w:rFonts w:ascii="Arial" w:hAnsi="Arial" w:cs="Arial"/>
          <w:b/>
          <w:color w:val="000000"/>
          <w:lang w:val="es-ES"/>
        </w:rPr>
      </w:pPr>
    </w:p>
    <w:p w14:paraId="0E2A323C" w14:textId="77777777" w:rsidR="00532FCB" w:rsidRPr="009B7BA4" w:rsidRDefault="00532FCB" w:rsidP="00532FCB">
      <w:pPr>
        <w:jc w:val="both"/>
        <w:rPr>
          <w:rFonts w:ascii="Arial" w:hAnsi="Arial" w:cs="Arial"/>
          <w:b/>
          <w:color w:val="000000"/>
          <w:lang w:val="es-ES"/>
        </w:rPr>
      </w:pPr>
      <w:r w:rsidRPr="009B7BA4">
        <w:rPr>
          <w:rFonts w:ascii="Arial" w:hAnsi="Arial" w:cs="Arial"/>
        </w:rPr>
        <w:t>El Artículo 1 establece que la presente Ley es reglamentaria del artículo 4 de la Constitución Política de los Estados Unidos Mexicanos, en materia de vivienda. Sus disposiciones son de orden público e interés social y tienen por objeto establecer y regular la política nacional, los programas, los instrumentos y apoyos para que toda familia pueda disfrutar de vivienda digna y decorosa</w:t>
      </w:r>
    </w:p>
    <w:p w14:paraId="03D5DE46" w14:textId="77777777" w:rsidR="00532FCB" w:rsidRPr="009B7BA4" w:rsidRDefault="00532FCB" w:rsidP="00532FCB">
      <w:pPr>
        <w:jc w:val="both"/>
        <w:rPr>
          <w:rFonts w:ascii="Arial" w:hAnsi="Arial" w:cs="Arial"/>
          <w:b/>
          <w:color w:val="000000"/>
          <w:lang w:val="es-ES"/>
        </w:rPr>
      </w:pPr>
    </w:p>
    <w:p w14:paraId="3EBCD8EE" w14:textId="77777777" w:rsidR="00532FCB" w:rsidRPr="009B7BA4" w:rsidRDefault="00532FCB" w:rsidP="00532FCB">
      <w:pPr>
        <w:pStyle w:val="Textoindependiente"/>
        <w:spacing w:before="162" w:line="276" w:lineRule="auto"/>
        <w:jc w:val="both"/>
        <w:rPr>
          <w:rFonts w:ascii="Arial" w:hAnsi="Arial" w:cs="Arial"/>
        </w:rPr>
      </w:pPr>
      <w:r w:rsidRPr="009B7BA4">
        <w:rPr>
          <w:rFonts w:ascii="Arial" w:hAnsi="Arial" w:cs="Arial"/>
        </w:rPr>
        <w:t>Su Artículo 2 menciona “se considerará vivienda digna y decorosa la que cumpla con las disposiciones jurídicas aplicables en materia de asentamientos humanos y construcción, salubridad, cuente con espacios habitables y auxiliares, así como con los servicios básicos y brinde a sus ocupantes seguridad jurídica en cuanto a su propiedad o legítima posesión, y contemple criterios para la prevención de desastres y la protección física de sus ocupantes ante los elementos naturales potencialmente agresivos”.</w:t>
      </w:r>
    </w:p>
    <w:p w14:paraId="6DDAF075" w14:textId="77777777" w:rsidR="00532FCB" w:rsidRPr="009B7BA4" w:rsidRDefault="00532FCB" w:rsidP="00532FCB">
      <w:pPr>
        <w:pStyle w:val="Textoindependiente"/>
        <w:spacing w:before="159"/>
        <w:jc w:val="both"/>
        <w:rPr>
          <w:rFonts w:ascii="Arial" w:hAnsi="Arial" w:cs="Arial"/>
        </w:rPr>
      </w:pPr>
      <w:r w:rsidRPr="009B7BA4">
        <w:rPr>
          <w:rFonts w:ascii="Arial" w:hAnsi="Arial" w:cs="Arial"/>
        </w:rPr>
        <w:t>Los Títulos que destacan son:</w:t>
      </w:r>
    </w:p>
    <w:p w14:paraId="0347BC15" w14:textId="77777777" w:rsidR="00532FCB" w:rsidRPr="009B7BA4" w:rsidRDefault="00532FCB" w:rsidP="00532FCB">
      <w:pPr>
        <w:pStyle w:val="Textoindependiente"/>
        <w:spacing w:before="204" w:line="276" w:lineRule="auto"/>
        <w:jc w:val="both"/>
        <w:rPr>
          <w:rFonts w:ascii="Arial" w:hAnsi="Arial" w:cs="Arial"/>
        </w:rPr>
      </w:pPr>
      <w:r w:rsidRPr="009B7BA4">
        <w:rPr>
          <w:rFonts w:ascii="Arial" w:hAnsi="Arial" w:cs="Arial"/>
        </w:rPr>
        <w:t xml:space="preserve">El Título Segundo habla sobre la Política Nacional de Vivienda y sus lineamientos, </w:t>
      </w:r>
      <w:r w:rsidR="00780793" w:rsidRPr="009B7BA4">
        <w:rPr>
          <w:rFonts w:ascii="Arial" w:hAnsi="Arial" w:cs="Arial"/>
        </w:rPr>
        <w:t>además</w:t>
      </w:r>
      <w:r w:rsidRPr="009B7BA4">
        <w:rPr>
          <w:rFonts w:ascii="Arial" w:hAnsi="Arial" w:cs="Arial"/>
        </w:rPr>
        <w:t xml:space="preserve"> de promover oportunidades de acceso a la vivienda para la población en situación de pobreza, marginación o </w:t>
      </w:r>
      <w:r w:rsidR="00780793" w:rsidRPr="009B7BA4">
        <w:rPr>
          <w:rFonts w:ascii="Arial" w:hAnsi="Arial" w:cs="Arial"/>
        </w:rPr>
        <w:t>vulnerabilidad</w:t>
      </w:r>
      <w:r w:rsidRPr="009B7BA4">
        <w:rPr>
          <w:rFonts w:ascii="Arial" w:hAnsi="Arial" w:cs="Arial"/>
        </w:rPr>
        <w:t xml:space="preserve">. </w:t>
      </w:r>
    </w:p>
    <w:p w14:paraId="7207239A" w14:textId="77777777" w:rsidR="00532FCB" w:rsidRPr="009B7BA4" w:rsidRDefault="00532FCB" w:rsidP="00532FCB">
      <w:pPr>
        <w:pStyle w:val="Textoindependiente"/>
        <w:spacing w:before="204" w:line="276" w:lineRule="auto"/>
        <w:jc w:val="both"/>
        <w:rPr>
          <w:rFonts w:ascii="Arial" w:hAnsi="Arial" w:cs="Arial"/>
        </w:rPr>
      </w:pPr>
      <w:r w:rsidRPr="009B7BA4">
        <w:rPr>
          <w:rFonts w:ascii="Arial" w:hAnsi="Arial" w:cs="Arial"/>
        </w:rPr>
        <w:lastRenderedPageBreak/>
        <w:t xml:space="preserve">Título </w:t>
      </w:r>
      <w:r w:rsidR="00780793" w:rsidRPr="009B7BA4">
        <w:rPr>
          <w:rFonts w:ascii="Arial" w:hAnsi="Arial" w:cs="Arial"/>
        </w:rPr>
        <w:t>Cuarto, Las</w:t>
      </w:r>
      <w:r w:rsidRPr="009B7BA4">
        <w:rPr>
          <w:rFonts w:ascii="Arial" w:hAnsi="Arial" w:cs="Arial"/>
        </w:rPr>
        <w:t xml:space="preserve"> disposiciones e instrumentos y apoyos en materia de financiamiento para la realización de acciones de vivienda, las disposiciones generales, del crédito, del ahorro y los subsidios.</w:t>
      </w:r>
    </w:p>
    <w:p w14:paraId="16EDD112" w14:textId="77777777" w:rsidR="00532FCB" w:rsidRPr="009B7BA4" w:rsidRDefault="00532FCB" w:rsidP="00532FCB">
      <w:pPr>
        <w:pStyle w:val="Textoindependiente"/>
        <w:spacing w:before="160" w:line="276" w:lineRule="auto"/>
        <w:jc w:val="both"/>
        <w:rPr>
          <w:rFonts w:ascii="Arial" w:hAnsi="Arial" w:cs="Arial"/>
          <w:b/>
        </w:rPr>
      </w:pPr>
      <w:r w:rsidRPr="009B7BA4">
        <w:rPr>
          <w:rFonts w:ascii="Arial" w:hAnsi="Arial" w:cs="Arial"/>
        </w:rPr>
        <w:t xml:space="preserve">El Título Quinto establece dos apartados: I. Apoyar a los gobiernos de las entidades federativas y municipios, en la generación de una oferta de suelo para el desarrollo de acciones de vivienda, y II. Fomentar esquemas y programas que contemplen recursos provenientes de crédito, ahorro y subsidio, para la adquisición de suelo. Finalmente, el Séptimo trata sobre la producción social de vivienda, dentro del cual se encuentra el capítulo I que habla sobre los Instrumentos </w:t>
      </w:r>
      <w:r w:rsidR="00780793" w:rsidRPr="009B7BA4">
        <w:rPr>
          <w:rFonts w:ascii="Arial" w:hAnsi="Arial" w:cs="Arial"/>
        </w:rPr>
        <w:t>jurídicos</w:t>
      </w:r>
      <w:r w:rsidRPr="009B7BA4">
        <w:rPr>
          <w:rFonts w:ascii="Arial" w:hAnsi="Arial" w:cs="Arial"/>
        </w:rPr>
        <w:t xml:space="preserve">, </w:t>
      </w:r>
      <w:r w:rsidR="0004602A" w:rsidRPr="009B7BA4">
        <w:rPr>
          <w:rFonts w:ascii="Arial" w:hAnsi="Arial" w:cs="Arial"/>
        </w:rPr>
        <w:t>programáticos</w:t>
      </w:r>
      <w:r w:rsidRPr="009B7BA4">
        <w:rPr>
          <w:rFonts w:ascii="Arial" w:hAnsi="Arial" w:cs="Arial"/>
        </w:rPr>
        <w:t>, financieros, administrativos y de fomento.</w:t>
      </w:r>
    </w:p>
    <w:p w14:paraId="400E213D" w14:textId="4E77ED9A" w:rsidR="00532FCB" w:rsidRPr="009B7BA4" w:rsidRDefault="000B390E" w:rsidP="000B390E">
      <w:pPr>
        <w:pStyle w:val="Textoindependiente"/>
        <w:spacing w:before="1" w:line="276" w:lineRule="auto"/>
        <w:jc w:val="center"/>
        <w:rPr>
          <w:rFonts w:ascii="Arial" w:hAnsi="Arial" w:cs="Arial"/>
          <w:b/>
        </w:rPr>
      </w:pPr>
      <w:r w:rsidRPr="009B7BA4">
        <w:rPr>
          <w:rFonts w:ascii="Arial" w:hAnsi="Arial" w:cs="Arial"/>
          <w:b/>
        </w:rPr>
        <w:t>Ley Estatal del Equilibrio Ecológico y Protección al Ambiente</w:t>
      </w:r>
    </w:p>
    <w:p w14:paraId="40912F73" w14:textId="1CD6252C" w:rsidR="0075645A" w:rsidRPr="009B7BA4" w:rsidRDefault="00532FCB" w:rsidP="00683C0A">
      <w:pPr>
        <w:pStyle w:val="Textoindependiente"/>
        <w:spacing w:line="259" w:lineRule="auto"/>
        <w:jc w:val="both"/>
        <w:rPr>
          <w:rFonts w:ascii="Arial" w:hAnsi="Arial" w:cs="Arial"/>
        </w:rPr>
      </w:pPr>
      <w:r w:rsidRPr="009B7BA4">
        <w:rPr>
          <w:rFonts w:ascii="Arial" w:hAnsi="Arial" w:cs="Arial"/>
        </w:rPr>
        <w:t>Por</w:t>
      </w:r>
      <w:r w:rsidRPr="009B7BA4">
        <w:rPr>
          <w:rFonts w:ascii="Arial" w:hAnsi="Arial" w:cs="Arial"/>
          <w:spacing w:val="-9"/>
        </w:rPr>
        <w:t xml:space="preserve"> </w:t>
      </w:r>
      <w:r w:rsidRPr="009B7BA4">
        <w:rPr>
          <w:rFonts w:ascii="Arial" w:hAnsi="Arial" w:cs="Arial"/>
        </w:rPr>
        <w:t>su</w:t>
      </w:r>
      <w:r w:rsidRPr="009B7BA4">
        <w:rPr>
          <w:rFonts w:ascii="Arial" w:hAnsi="Arial" w:cs="Arial"/>
          <w:spacing w:val="-10"/>
        </w:rPr>
        <w:t xml:space="preserve"> </w:t>
      </w:r>
      <w:r w:rsidRPr="009B7BA4">
        <w:rPr>
          <w:rFonts w:ascii="Arial" w:hAnsi="Arial" w:cs="Arial"/>
        </w:rPr>
        <w:t>parte</w:t>
      </w:r>
      <w:r w:rsidRPr="009B7BA4">
        <w:rPr>
          <w:rFonts w:ascii="Arial" w:hAnsi="Arial" w:cs="Arial"/>
          <w:spacing w:val="-10"/>
        </w:rPr>
        <w:t xml:space="preserve"> </w:t>
      </w:r>
      <w:r w:rsidRPr="009B7BA4">
        <w:rPr>
          <w:rFonts w:ascii="Arial" w:hAnsi="Arial" w:cs="Arial"/>
        </w:rPr>
        <w:t>la</w:t>
      </w:r>
      <w:r w:rsidRPr="009B7BA4">
        <w:rPr>
          <w:rFonts w:ascii="Arial" w:hAnsi="Arial" w:cs="Arial"/>
          <w:spacing w:val="-10"/>
        </w:rPr>
        <w:t xml:space="preserve"> </w:t>
      </w:r>
      <w:r w:rsidRPr="009B7BA4">
        <w:rPr>
          <w:rFonts w:ascii="Arial" w:hAnsi="Arial" w:cs="Arial"/>
        </w:rPr>
        <w:t>Ley</w:t>
      </w:r>
      <w:r w:rsidRPr="009B7BA4">
        <w:rPr>
          <w:rFonts w:ascii="Arial" w:hAnsi="Arial" w:cs="Arial"/>
          <w:spacing w:val="-13"/>
        </w:rPr>
        <w:t xml:space="preserve"> </w:t>
      </w:r>
      <w:r w:rsidRPr="009B7BA4">
        <w:rPr>
          <w:rFonts w:ascii="Arial" w:hAnsi="Arial" w:cs="Arial"/>
        </w:rPr>
        <w:t>Estatal</w:t>
      </w:r>
      <w:r w:rsidRPr="009B7BA4">
        <w:rPr>
          <w:rFonts w:ascii="Arial" w:hAnsi="Arial" w:cs="Arial"/>
          <w:spacing w:val="-5"/>
        </w:rPr>
        <w:t xml:space="preserve"> </w:t>
      </w:r>
      <w:r w:rsidRPr="009B7BA4">
        <w:rPr>
          <w:rFonts w:ascii="Arial" w:hAnsi="Arial" w:cs="Arial"/>
        </w:rPr>
        <w:t>del</w:t>
      </w:r>
      <w:r w:rsidRPr="009B7BA4">
        <w:rPr>
          <w:rFonts w:ascii="Arial" w:hAnsi="Arial" w:cs="Arial"/>
          <w:spacing w:val="-6"/>
        </w:rPr>
        <w:t xml:space="preserve"> </w:t>
      </w:r>
      <w:r w:rsidRPr="009B7BA4">
        <w:rPr>
          <w:rFonts w:ascii="Arial" w:hAnsi="Arial" w:cs="Arial"/>
        </w:rPr>
        <w:t>Equilibrio</w:t>
      </w:r>
      <w:r w:rsidRPr="009B7BA4">
        <w:rPr>
          <w:rFonts w:ascii="Arial" w:hAnsi="Arial" w:cs="Arial"/>
          <w:spacing w:val="-10"/>
        </w:rPr>
        <w:t xml:space="preserve"> </w:t>
      </w:r>
      <w:r w:rsidRPr="009B7BA4">
        <w:rPr>
          <w:rFonts w:ascii="Arial" w:hAnsi="Arial" w:cs="Arial"/>
        </w:rPr>
        <w:t>Ecológico</w:t>
      </w:r>
      <w:r w:rsidRPr="009B7BA4">
        <w:rPr>
          <w:rFonts w:ascii="Arial" w:hAnsi="Arial" w:cs="Arial"/>
          <w:spacing w:val="-7"/>
        </w:rPr>
        <w:t xml:space="preserve"> </w:t>
      </w:r>
      <w:r w:rsidRPr="009B7BA4">
        <w:rPr>
          <w:rFonts w:ascii="Arial" w:hAnsi="Arial" w:cs="Arial"/>
        </w:rPr>
        <w:t>y</w:t>
      </w:r>
      <w:r w:rsidRPr="009B7BA4">
        <w:rPr>
          <w:rFonts w:ascii="Arial" w:hAnsi="Arial" w:cs="Arial"/>
          <w:spacing w:val="-12"/>
        </w:rPr>
        <w:t xml:space="preserve"> </w:t>
      </w:r>
      <w:r w:rsidRPr="009B7BA4">
        <w:rPr>
          <w:rFonts w:ascii="Arial" w:hAnsi="Arial" w:cs="Arial"/>
        </w:rPr>
        <w:t>la</w:t>
      </w:r>
      <w:r w:rsidRPr="009B7BA4">
        <w:rPr>
          <w:rFonts w:ascii="Arial" w:hAnsi="Arial" w:cs="Arial"/>
          <w:spacing w:val="-10"/>
        </w:rPr>
        <w:t xml:space="preserve"> </w:t>
      </w:r>
      <w:r w:rsidRPr="009B7BA4">
        <w:rPr>
          <w:rFonts w:ascii="Arial" w:hAnsi="Arial" w:cs="Arial"/>
        </w:rPr>
        <w:t>Protección</w:t>
      </w:r>
      <w:r w:rsidRPr="009B7BA4">
        <w:rPr>
          <w:rFonts w:ascii="Arial" w:hAnsi="Arial" w:cs="Arial"/>
          <w:spacing w:val="-6"/>
        </w:rPr>
        <w:t xml:space="preserve"> </w:t>
      </w:r>
      <w:r w:rsidRPr="009B7BA4">
        <w:rPr>
          <w:rFonts w:ascii="Arial" w:hAnsi="Arial" w:cs="Arial"/>
        </w:rPr>
        <w:t>al</w:t>
      </w:r>
      <w:r w:rsidRPr="009B7BA4">
        <w:rPr>
          <w:rFonts w:ascii="Arial" w:hAnsi="Arial" w:cs="Arial"/>
          <w:spacing w:val="-10"/>
        </w:rPr>
        <w:t xml:space="preserve"> </w:t>
      </w:r>
      <w:r w:rsidRPr="009B7BA4">
        <w:rPr>
          <w:rFonts w:ascii="Arial" w:hAnsi="Arial" w:cs="Arial"/>
        </w:rPr>
        <w:t>Ambiente</w:t>
      </w:r>
      <w:r w:rsidRPr="009B7BA4">
        <w:rPr>
          <w:rFonts w:ascii="Arial" w:hAnsi="Arial" w:cs="Arial"/>
          <w:spacing w:val="-10"/>
        </w:rPr>
        <w:t xml:space="preserve"> </w:t>
      </w:r>
      <w:r w:rsidR="0004602A" w:rsidRPr="009B7BA4">
        <w:rPr>
          <w:rFonts w:ascii="Arial" w:hAnsi="Arial" w:cs="Arial"/>
        </w:rPr>
        <w:t>confirman</w:t>
      </w:r>
      <w:r w:rsidRPr="009B7BA4">
        <w:rPr>
          <w:rFonts w:ascii="Arial" w:hAnsi="Arial" w:cs="Arial"/>
        </w:rPr>
        <w:t xml:space="preserve"> los preceptos de la Ley General. En su artículo 1 señala “que está, es de Orden público e interés social, y tiene por objeto regular la preservación y restauración del equilibrio ecológico, así como la protección al ambiente y el patrimonio cultural del estado</w:t>
      </w:r>
      <w:r w:rsidRPr="009B7BA4">
        <w:rPr>
          <w:rFonts w:ascii="Arial" w:hAnsi="Arial" w:cs="Arial"/>
          <w:spacing w:val="-10"/>
        </w:rPr>
        <w:t xml:space="preserve"> </w:t>
      </w:r>
      <w:r w:rsidRPr="009B7BA4">
        <w:rPr>
          <w:rFonts w:ascii="Arial" w:hAnsi="Arial" w:cs="Arial"/>
        </w:rPr>
        <w:t>de</w:t>
      </w:r>
      <w:r w:rsidRPr="009B7BA4">
        <w:rPr>
          <w:rFonts w:ascii="Arial" w:hAnsi="Arial" w:cs="Arial"/>
          <w:spacing w:val="-9"/>
        </w:rPr>
        <w:t xml:space="preserve"> </w:t>
      </w:r>
      <w:r w:rsidRPr="009B7BA4">
        <w:rPr>
          <w:rFonts w:ascii="Arial" w:hAnsi="Arial" w:cs="Arial"/>
        </w:rPr>
        <w:t>Jalisco,</w:t>
      </w:r>
      <w:r w:rsidRPr="009B7BA4">
        <w:rPr>
          <w:rFonts w:ascii="Arial" w:hAnsi="Arial" w:cs="Arial"/>
          <w:spacing w:val="-6"/>
        </w:rPr>
        <w:t xml:space="preserve"> </w:t>
      </w:r>
      <w:r w:rsidRPr="009B7BA4">
        <w:rPr>
          <w:rFonts w:ascii="Arial" w:hAnsi="Arial" w:cs="Arial"/>
        </w:rPr>
        <w:t>en</w:t>
      </w:r>
      <w:r w:rsidRPr="009B7BA4">
        <w:rPr>
          <w:rFonts w:ascii="Arial" w:hAnsi="Arial" w:cs="Arial"/>
          <w:spacing w:val="-10"/>
        </w:rPr>
        <w:t xml:space="preserve"> </w:t>
      </w:r>
      <w:r w:rsidRPr="009B7BA4">
        <w:rPr>
          <w:rFonts w:ascii="Arial" w:hAnsi="Arial" w:cs="Arial"/>
        </w:rPr>
        <w:t>el</w:t>
      </w:r>
      <w:r w:rsidRPr="009B7BA4">
        <w:rPr>
          <w:rFonts w:ascii="Arial" w:hAnsi="Arial" w:cs="Arial"/>
          <w:spacing w:val="-8"/>
        </w:rPr>
        <w:t xml:space="preserve"> </w:t>
      </w:r>
      <w:r w:rsidRPr="009B7BA4">
        <w:rPr>
          <w:rFonts w:ascii="Arial" w:hAnsi="Arial" w:cs="Arial"/>
        </w:rPr>
        <w:t>ámbito</w:t>
      </w:r>
      <w:r w:rsidRPr="009B7BA4">
        <w:rPr>
          <w:rFonts w:ascii="Arial" w:hAnsi="Arial" w:cs="Arial"/>
          <w:spacing w:val="-9"/>
        </w:rPr>
        <w:t xml:space="preserve"> </w:t>
      </w:r>
      <w:r w:rsidRPr="009B7BA4">
        <w:rPr>
          <w:rFonts w:ascii="Arial" w:hAnsi="Arial" w:cs="Arial"/>
        </w:rPr>
        <w:t>de</w:t>
      </w:r>
      <w:r w:rsidRPr="009B7BA4">
        <w:rPr>
          <w:rFonts w:ascii="Arial" w:hAnsi="Arial" w:cs="Arial"/>
          <w:spacing w:val="-9"/>
        </w:rPr>
        <w:t xml:space="preserve"> </w:t>
      </w:r>
      <w:r w:rsidRPr="009B7BA4">
        <w:rPr>
          <w:rFonts w:ascii="Arial" w:hAnsi="Arial" w:cs="Arial"/>
        </w:rPr>
        <w:t>competencia</w:t>
      </w:r>
      <w:r w:rsidRPr="009B7BA4">
        <w:rPr>
          <w:rFonts w:ascii="Arial" w:hAnsi="Arial" w:cs="Arial"/>
          <w:spacing w:val="-10"/>
        </w:rPr>
        <w:t xml:space="preserve"> </w:t>
      </w:r>
      <w:r w:rsidRPr="009B7BA4">
        <w:rPr>
          <w:rFonts w:ascii="Arial" w:hAnsi="Arial" w:cs="Arial"/>
        </w:rPr>
        <w:t>de</w:t>
      </w:r>
      <w:r w:rsidRPr="009B7BA4">
        <w:rPr>
          <w:rFonts w:ascii="Arial" w:hAnsi="Arial" w:cs="Arial"/>
          <w:spacing w:val="-9"/>
        </w:rPr>
        <w:t xml:space="preserve"> </w:t>
      </w:r>
      <w:r w:rsidRPr="009B7BA4">
        <w:rPr>
          <w:rFonts w:ascii="Arial" w:hAnsi="Arial" w:cs="Arial"/>
        </w:rPr>
        <w:t>los</w:t>
      </w:r>
      <w:r w:rsidRPr="009B7BA4">
        <w:rPr>
          <w:rFonts w:ascii="Arial" w:hAnsi="Arial" w:cs="Arial"/>
          <w:spacing w:val="-7"/>
        </w:rPr>
        <w:t xml:space="preserve"> </w:t>
      </w:r>
      <w:r w:rsidRPr="009B7BA4">
        <w:rPr>
          <w:rFonts w:ascii="Arial" w:hAnsi="Arial" w:cs="Arial"/>
        </w:rPr>
        <w:t>gobiernos</w:t>
      </w:r>
      <w:r w:rsidRPr="009B7BA4">
        <w:rPr>
          <w:rFonts w:ascii="Arial" w:hAnsi="Arial" w:cs="Arial"/>
          <w:spacing w:val="-7"/>
        </w:rPr>
        <w:t xml:space="preserve"> </w:t>
      </w:r>
      <w:r w:rsidRPr="009B7BA4">
        <w:rPr>
          <w:rFonts w:ascii="Arial" w:hAnsi="Arial" w:cs="Arial"/>
        </w:rPr>
        <w:t>estatal,</w:t>
      </w:r>
      <w:r w:rsidRPr="009B7BA4">
        <w:rPr>
          <w:rFonts w:ascii="Arial" w:hAnsi="Arial" w:cs="Arial"/>
          <w:spacing w:val="-7"/>
        </w:rPr>
        <w:t xml:space="preserve"> </w:t>
      </w:r>
      <w:r w:rsidRPr="009B7BA4">
        <w:rPr>
          <w:rFonts w:ascii="Arial" w:hAnsi="Arial" w:cs="Arial"/>
        </w:rPr>
        <w:t>y</w:t>
      </w:r>
      <w:r w:rsidRPr="009B7BA4">
        <w:rPr>
          <w:rFonts w:ascii="Arial" w:hAnsi="Arial" w:cs="Arial"/>
          <w:spacing w:val="-11"/>
        </w:rPr>
        <w:t xml:space="preserve"> </w:t>
      </w:r>
      <w:r w:rsidRPr="009B7BA4">
        <w:rPr>
          <w:rFonts w:ascii="Arial" w:hAnsi="Arial" w:cs="Arial"/>
        </w:rPr>
        <w:t>municipales, con la finalidad de mejorar la calidad ambiental y la calidad de vida de los habitantes del estado y establecer el aprovechamiento sustentable de los recursos naturales”. En el</w:t>
      </w:r>
      <w:r w:rsidRPr="009B7BA4">
        <w:rPr>
          <w:rFonts w:ascii="Arial" w:hAnsi="Arial" w:cs="Arial"/>
          <w:spacing w:val="-16"/>
        </w:rPr>
        <w:t xml:space="preserve"> </w:t>
      </w:r>
      <w:r w:rsidRPr="009B7BA4">
        <w:rPr>
          <w:rFonts w:ascii="Arial" w:hAnsi="Arial" w:cs="Arial"/>
        </w:rPr>
        <w:t>artículo</w:t>
      </w:r>
      <w:r w:rsidRPr="009B7BA4">
        <w:rPr>
          <w:rFonts w:ascii="Arial" w:hAnsi="Arial" w:cs="Arial"/>
          <w:spacing w:val="-16"/>
        </w:rPr>
        <w:t xml:space="preserve"> </w:t>
      </w:r>
      <w:r w:rsidRPr="009B7BA4">
        <w:rPr>
          <w:rFonts w:ascii="Arial" w:hAnsi="Arial" w:cs="Arial"/>
        </w:rPr>
        <w:t>4</w:t>
      </w:r>
      <w:r w:rsidR="00357406" w:rsidRPr="009B7BA4">
        <w:rPr>
          <w:rFonts w:ascii="Arial" w:hAnsi="Arial" w:cs="Arial"/>
        </w:rPr>
        <w:t xml:space="preserve"> </w:t>
      </w:r>
      <w:r w:rsidRPr="009B7BA4">
        <w:rPr>
          <w:rFonts w:ascii="Arial" w:hAnsi="Arial" w:cs="Arial"/>
        </w:rPr>
        <w:t>se</w:t>
      </w:r>
      <w:r w:rsidRPr="009B7BA4">
        <w:rPr>
          <w:rFonts w:ascii="Arial" w:hAnsi="Arial" w:cs="Arial"/>
          <w:spacing w:val="-16"/>
        </w:rPr>
        <w:t xml:space="preserve"> </w:t>
      </w:r>
      <w:r w:rsidRPr="009B7BA4">
        <w:rPr>
          <w:rFonts w:ascii="Arial" w:hAnsi="Arial" w:cs="Arial"/>
        </w:rPr>
        <w:t>determinan</w:t>
      </w:r>
      <w:r w:rsidRPr="009B7BA4">
        <w:rPr>
          <w:rFonts w:ascii="Arial" w:hAnsi="Arial" w:cs="Arial"/>
          <w:spacing w:val="-16"/>
        </w:rPr>
        <w:t xml:space="preserve"> </w:t>
      </w:r>
      <w:r w:rsidRPr="009B7BA4">
        <w:rPr>
          <w:rFonts w:ascii="Arial" w:hAnsi="Arial" w:cs="Arial"/>
        </w:rPr>
        <w:t>las</w:t>
      </w:r>
      <w:r w:rsidRPr="009B7BA4">
        <w:rPr>
          <w:rFonts w:ascii="Arial" w:hAnsi="Arial" w:cs="Arial"/>
          <w:spacing w:val="-14"/>
        </w:rPr>
        <w:t xml:space="preserve"> </w:t>
      </w:r>
      <w:r w:rsidRPr="009B7BA4">
        <w:rPr>
          <w:rFonts w:ascii="Arial" w:hAnsi="Arial" w:cs="Arial"/>
        </w:rPr>
        <w:t>atribuciones</w:t>
      </w:r>
      <w:r w:rsidRPr="009B7BA4">
        <w:rPr>
          <w:rFonts w:ascii="Arial" w:hAnsi="Arial" w:cs="Arial"/>
          <w:spacing w:val="-15"/>
        </w:rPr>
        <w:t xml:space="preserve"> </w:t>
      </w:r>
      <w:r w:rsidRPr="009B7BA4">
        <w:rPr>
          <w:rFonts w:ascii="Arial" w:hAnsi="Arial" w:cs="Arial"/>
        </w:rPr>
        <w:t>en</w:t>
      </w:r>
      <w:r w:rsidRPr="009B7BA4">
        <w:rPr>
          <w:rFonts w:ascii="Arial" w:hAnsi="Arial" w:cs="Arial"/>
          <w:spacing w:val="-16"/>
        </w:rPr>
        <w:t xml:space="preserve"> </w:t>
      </w:r>
      <w:r w:rsidRPr="009B7BA4">
        <w:rPr>
          <w:rFonts w:ascii="Arial" w:hAnsi="Arial" w:cs="Arial"/>
        </w:rPr>
        <w:t>la</w:t>
      </w:r>
      <w:r w:rsidRPr="009B7BA4">
        <w:rPr>
          <w:rFonts w:ascii="Arial" w:hAnsi="Arial" w:cs="Arial"/>
          <w:spacing w:val="-16"/>
        </w:rPr>
        <w:t xml:space="preserve"> </w:t>
      </w:r>
      <w:r w:rsidRPr="009B7BA4">
        <w:rPr>
          <w:rFonts w:ascii="Arial" w:hAnsi="Arial" w:cs="Arial"/>
        </w:rPr>
        <w:t>materia</w:t>
      </w:r>
      <w:r w:rsidRPr="009B7BA4">
        <w:rPr>
          <w:rFonts w:ascii="Arial" w:hAnsi="Arial" w:cs="Arial"/>
          <w:spacing w:val="-12"/>
        </w:rPr>
        <w:t xml:space="preserve"> </w:t>
      </w:r>
      <w:r w:rsidRPr="009B7BA4">
        <w:rPr>
          <w:rFonts w:ascii="Arial" w:hAnsi="Arial" w:cs="Arial"/>
        </w:rPr>
        <w:t>y</w:t>
      </w:r>
      <w:r w:rsidRPr="009B7BA4">
        <w:rPr>
          <w:rFonts w:ascii="Arial" w:hAnsi="Arial" w:cs="Arial"/>
          <w:spacing w:val="-18"/>
        </w:rPr>
        <w:t xml:space="preserve"> </w:t>
      </w:r>
      <w:r w:rsidRPr="009B7BA4">
        <w:rPr>
          <w:rFonts w:ascii="Arial" w:hAnsi="Arial" w:cs="Arial"/>
        </w:rPr>
        <w:t>la</w:t>
      </w:r>
      <w:r w:rsidRPr="009B7BA4">
        <w:rPr>
          <w:rFonts w:ascii="Arial" w:hAnsi="Arial" w:cs="Arial"/>
          <w:spacing w:val="-12"/>
        </w:rPr>
        <w:t xml:space="preserve"> </w:t>
      </w:r>
      <w:r w:rsidRPr="009B7BA4">
        <w:rPr>
          <w:rFonts w:ascii="Arial" w:hAnsi="Arial" w:cs="Arial"/>
        </w:rPr>
        <w:t>manera</w:t>
      </w:r>
      <w:r w:rsidRPr="009B7BA4">
        <w:rPr>
          <w:rFonts w:ascii="Arial" w:hAnsi="Arial" w:cs="Arial"/>
          <w:spacing w:val="-16"/>
        </w:rPr>
        <w:t xml:space="preserve"> </w:t>
      </w:r>
      <w:r w:rsidRPr="009B7BA4">
        <w:rPr>
          <w:rFonts w:ascii="Arial" w:hAnsi="Arial" w:cs="Arial"/>
        </w:rPr>
        <w:t>concurrente</w:t>
      </w:r>
      <w:r w:rsidRPr="009B7BA4">
        <w:rPr>
          <w:rFonts w:ascii="Arial" w:hAnsi="Arial" w:cs="Arial"/>
          <w:spacing w:val="-17"/>
        </w:rPr>
        <w:t xml:space="preserve"> </w:t>
      </w:r>
      <w:r w:rsidRPr="009B7BA4">
        <w:rPr>
          <w:rFonts w:ascii="Arial" w:hAnsi="Arial" w:cs="Arial"/>
        </w:rPr>
        <w:t>como serán ejercidas por el gobierno estatal y los gobiernos municipales; en su artículo</w:t>
      </w:r>
      <w:r w:rsidRPr="009B7BA4">
        <w:rPr>
          <w:rFonts w:ascii="Arial" w:hAnsi="Arial" w:cs="Arial"/>
          <w:spacing w:val="-13"/>
        </w:rPr>
        <w:t xml:space="preserve"> </w:t>
      </w:r>
      <w:r w:rsidRPr="009B7BA4">
        <w:rPr>
          <w:rFonts w:ascii="Arial" w:hAnsi="Arial" w:cs="Arial"/>
        </w:rPr>
        <w:t>8,</w:t>
      </w:r>
      <w:r w:rsidRPr="009B7BA4">
        <w:rPr>
          <w:rFonts w:ascii="Arial" w:hAnsi="Arial" w:cs="Arial"/>
          <w:spacing w:val="-9"/>
        </w:rPr>
        <w:t xml:space="preserve"> </w:t>
      </w:r>
      <w:r w:rsidRPr="009B7BA4">
        <w:rPr>
          <w:rFonts w:ascii="Arial" w:hAnsi="Arial" w:cs="Arial"/>
        </w:rPr>
        <w:t>fracciones</w:t>
      </w:r>
      <w:r w:rsidRPr="009B7BA4">
        <w:rPr>
          <w:rFonts w:ascii="Arial" w:hAnsi="Arial" w:cs="Arial"/>
          <w:spacing w:val="-7"/>
        </w:rPr>
        <w:t xml:space="preserve"> </w:t>
      </w:r>
      <w:r w:rsidRPr="009B7BA4">
        <w:rPr>
          <w:rFonts w:ascii="Arial" w:hAnsi="Arial" w:cs="Arial"/>
        </w:rPr>
        <w:t>I</w:t>
      </w:r>
      <w:r w:rsidRPr="009B7BA4">
        <w:rPr>
          <w:rFonts w:ascii="Arial" w:hAnsi="Arial" w:cs="Arial"/>
          <w:spacing w:val="-9"/>
        </w:rPr>
        <w:t xml:space="preserve"> </w:t>
      </w:r>
      <w:r w:rsidRPr="009B7BA4">
        <w:rPr>
          <w:rFonts w:ascii="Arial" w:hAnsi="Arial" w:cs="Arial"/>
        </w:rPr>
        <w:t>al</w:t>
      </w:r>
      <w:r w:rsidRPr="009B7BA4">
        <w:rPr>
          <w:rFonts w:ascii="Arial" w:hAnsi="Arial" w:cs="Arial"/>
          <w:spacing w:val="-8"/>
        </w:rPr>
        <w:t xml:space="preserve"> </w:t>
      </w:r>
      <w:r w:rsidRPr="009B7BA4">
        <w:rPr>
          <w:rFonts w:ascii="Arial" w:hAnsi="Arial" w:cs="Arial"/>
        </w:rPr>
        <w:t>XI,</w:t>
      </w:r>
      <w:r w:rsidRPr="009B7BA4">
        <w:rPr>
          <w:rFonts w:ascii="Arial" w:hAnsi="Arial" w:cs="Arial"/>
          <w:spacing w:val="-10"/>
        </w:rPr>
        <w:t xml:space="preserve"> </w:t>
      </w:r>
      <w:r w:rsidRPr="009B7BA4">
        <w:rPr>
          <w:rFonts w:ascii="Arial" w:hAnsi="Arial" w:cs="Arial"/>
        </w:rPr>
        <w:t>se</w:t>
      </w:r>
      <w:r w:rsidRPr="009B7BA4">
        <w:rPr>
          <w:rFonts w:ascii="Arial" w:hAnsi="Arial" w:cs="Arial"/>
          <w:spacing w:val="-12"/>
        </w:rPr>
        <w:t xml:space="preserve"> </w:t>
      </w:r>
      <w:r w:rsidRPr="009B7BA4">
        <w:rPr>
          <w:rFonts w:ascii="Arial" w:hAnsi="Arial" w:cs="Arial"/>
        </w:rPr>
        <w:t>precisan</w:t>
      </w:r>
      <w:r w:rsidRPr="009B7BA4">
        <w:rPr>
          <w:rFonts w:ascii="Arial" w:hAnsi="Arial" w:cs="Arial"/>
          <w:spacing w:val="-12"/>
        </w:rPr>
        <w:t xml:space="preserve"> </w:t>
      </w:r>
      <w:r w:rsidRPr="009B7BA4">
        <w:rPr>
          <w:rFonts w:ascii="Arial" w:hAnsi="Arial" w:cs="Arial"/>
        </w:rPr>
        <w:t>las</w:t>
      </w:r>
      <w:r w:rsidRPr="009B7BA4">
        <w:rPr>
          <w:rFonts w:ascii="Arial" w:hAnsi="Arial" w:cs="Arial"/>
          <w:spacing w:val="-11"/>
        </w:rPr>
        <w:t xml:space="preserve"> </w:t>
      </w:r>
      <w:r w:rsidRPr="009B7BA4">
        <w:rPr>
          <w:rFonts w:ascii="Arial" w:hAnsi="Arial" w:cs="Arial"/>
        </w:rPr>
        <w:t>atribuciones</w:t>
      </w:r>
      <w:r w:rsidRPr="009B7BA4">
        <w:rPr>
          <w:rFonts w:ascii="Arial" w:hAnsi="Arial" w:cs="Arial"/>
          <w:spacing w:val="-6"/>
        </w:rPr>
        <w:t xml:space="preserve"> </w:t>
      </w:r>
      <w:r w:rsidRPr="009B7BA4">
        <w:rPr>
          <w:rFonts w:ascii="Arial" w:hAnsi="Arial" w:cs="Arial"/>
        </w:rPr>
        <w:t>que</w:t>
      </w:r>
      <w:r w:rsidRPr="009B7BA4">
        <w:rPr>
          <w:rFonts w:ascii="Arial" w:hAnsi="Arial" w:cs="Arial"/>
          <w:spacing w:val="-12"/>
        </w:rPr>
        <w:t xml:space="preserve"> </w:t>
      </w:r>
      <w:r w:rsidRPr="009B7BA4">
        <w:rPr>
          <w:rFonts w:ascii="Arial" w:hAnsi="Arial" w:cs="Arial"/>
        </w:rPr>
        <w:t>los</w:t>
      </w:r>
      <w:r w:rsidRPr="009B7BA4">
        <w:rPr>
          <w:rFonts w:ascii="Arial" w:hAnsi="Arial" w:cs="Arial"/>
          <w:spacing w:val="-7"/>
        </w:rPr>
        <w:t xml:space="preserve"> </w:t>
      </w:r>
      <w:r w:rsidRPr="009B7BA4">
        <w:rPr>
          <w:rFonts w:ascii="Arial" w:hAnsi="Arial" w:cs="Arial"/>
        </w:rPr>
        <w:t>gobiernos</w:t>
      </w:r>
      <w:r w:rsidRPr="009B7BA4">
        <w:rPr>
          <w:rFonts w:ascii="Arial" w:hAnsi="Arial" w:cs="Arial"/>
          <w:spacing w:val="-6"/>
        </w:rPr>
        <w:t xml:space="preserve"> </w:t>
      </w:r>
      <w:r w:rsidRPr="009B7BA4">
        <w:rPr>
          <w:rFonts w:ascii="Arial" w:hAnsi="Arial" w:cs="Arial"/>
        </w:rPr>
        <w:t>municipales tienen</w:t>
      </w:r>
      <w:r w:rsidRPr="009B7BA4">
        <w:rPr>
          <w:rFonts w:ascii="Arial" w:hAnsi="Arial" w:cs="Arial"/>
          <w:spacing w:val="-16"/>
        </w:rPr>
        <w:t xml:space="preserve"> </w:t>
      </w:r>
      <w:r w:rsidRPr="009B7BA4">
        <w:rPr>
          <w:rFonts w:ascii="Arial" w:hAnsi="Arial" w:cs="Arial"/>
        </w:rPr>
        <w:t>con</w:t>
      </w:r>
      <w:r w:rsidRPr="009B7BA4">
        <w:rPr>
          <w:rFonts w:ascii="Arial" w:hAnsi="Arial" w:cs="Arial"/>
          <w:spacing w:val="-16"/>
        </w:rPr>
        <w:t xml:space="preserve"> </w:t>
      </w:r>
      <w:r w:rsidRPr="009B7BA4">
        <w:rPr>
          <w:rFonts w:ascii="Arial" w:hAnsi="Arial" w:cs="Arial"/>
        </w:rPr>
        <w:t>relación</w:t>
      </w:r>
      <w:r w:rsidRPr="009B7BA4">
        <w:rPr>
          <w:rFonts w:ascii="Arial" w:hAnsi="Arial" w:cs="Arial"/>
          <w:spacing w:val="-15"/>
        </w:rPr>
        <w:t xml:space="preserve"> </w:t>
      </w:r>
      <w:r w:rsidRPr="009B7BA4">
        <w:rPr>
          <w:rFonts w:ascii="Arial" w:hAnsi="Arial" w:cs="Arial"/>
        </w:rPr>
        <w:t>a</w:t>
      </w:r>
      <w:r w:rsidRPr="009B7BA4">
        <w:rPr>
          <w:rFonts w:ascii="Arial" w:hAnsi="Arial" w:cs="Arial"/>
          <w:spacing w:val="-16"/>
        </w:rPr>
        <w:t xml:space="preserve"> </w:t>
      </w:r>
      <w:r w:rsidRPr="009B7BA4">
        <w:rPr>
          <w:rFonts w:ascii="Arial" w:hAnsi="Arial" w:cs="Arial"/>
        </w:rPr>
        <w:t>la</w:t>
      </w:r>
      <w:r w:rsidRPr="009B7BA4">
        <w:rPr>
          <w:rFonts w:ascii="Arial" w:hAnsi="Arial" w:cs="Arial"/>
          <w:spacing w:val="-15"/>
        </w:rPr>
        <w:t xml:space="preserve"> </w:t>
      </w:r>
      <w:r w:rsidRPr="009B7BA4">
        <w:rPr>
          <w:rFonts w:ascii="Arial" w:hAnsi="Arial" w:cs="Arial"/>
        </w:rPr>
        <w:t>prevención</w:t>
      </w:r>
      <w:r w:rsidRPr="009B7BA4">
        <w:rPr>
          <w:rFonts w:ascii="Arial" w:hAnsi="Arial" w:cs="Arial"/>
          <w:spacing w:val="-16"/>
        </w:rPr>
        <w:t xml:space="preserve"> </w:t>
      </w:r>
      <w:r w:rsidRPr="009B7BA4">
        <w:rPr>
          <w:rFonts w:ascii="Arial" w:hAnsi="Arial" w:cs="Arial"/>
        </w:rPr>
        <w:t>y</w:t>
      </w:r>
      <w:r w:rsidRPr="009B7BA4">
        <w:rPr>
          <w:rFonts w:ascii="Arial" w:hAnsi="Arial" w:cs="Arial"/>
          <w:spacing w:val="-17"/>
        </w:rPr>
        <w:t xml:space="preserve"> </w:t>
      </w:r>
      <w:r w:rsidRPr="009B7BA4">
        <w:rPr>
          <w:rFonts w:ascii="Arial" w:hAnsi="Arial" w:cs="Arial"/>
        </w:rPr>
        <w:t>restauración</w:t>
      </w:r>
      <w:r w:rsidRPr="009B7BA4">
        <w:rPr>
          <w:rFonts w:ascii="Arial" w:hAnsi="Arial" w:cs="Arial"/>
          <w:spacing w:val="-16"/>
        </w:rPr>
        <w:t xml:space="preserve"> </w:t>
      </w:r>
      <w:r w:rsidRPr="009B7BA4">
        <w:rPr>
          <w:rFonts w:ascii="Arial" w:hAnsi="Arial" w:cs="Arial"/>
        </w:rPr>
        <w:t>del</w:t>
      </w:r>
      <w:r w:rsidRPr="009B7BA4">
        <w:rPr>
          <w:rFonts w:ascii="Arial" w:hAnsi="Arial" w:cs="Arial"/>
          <w:spacing w:val="-15"/>
        </w:rPr>
        <w:t xml:space="preserve"> </w:t>
      </w:r>
      <w:r w:rsidRPr="009B7BA4">
        <w:rPr>
          <w:rFonts w:ascii="Arial" w:hAnsi="Arial" w:cs="Arial"/>
        </w:rPr>
        <w:t>equilibrio</w:t>
      </w:r>
      <w:r w:rsidRPr="009B7BA4">
        <w:rPr>
          <w:rFonts w:ascii="Arial" w:hAnsi="Arial" w:cs="Arial"/>
          <w:spacing w:val="-15"/>
        </w:rPr>
        <w:t xml:space="preserve"> </w:t>
      </w:r>
      <w:r w:rsidRPr="009B7BA4">
        <w:rPr>
          <w:rFonts w:ascii="Arial" w:hAnsi="Arial" w:cs="Arial"/>
        </w:rPr>
        <w:t>ecológico</w:t>
      </w:r>
      <w:r w:rsidRPr="009B7BA4">
        <w:rPr>
          <w:rFonts w:ascii="Arial" w:hAnsi="Arial" w:cs="Arial"/>
          <w:spacing w:val="-12"/>
        </w:rPr>
        <w:t xml:space="preserve"> </w:t>
      </w:r>
      <w:r w:rsidRPr="009B7BA4">
        <w:rPr>
          <w:rFonts w:ascii="Arial" w:hAnsi="Arial" w:cs="Arial"/>
        </w:rPr>
        <w:t>y</w:t>
      </w:r>
      <w:r w:rsidRPr="009B7BA4">
        <w:rPr>
          <w:rFonts w:ascii="Arial" w:hAnsi="Arial" w:cs="Arial"/>
          <w:spacing w:val="-17"/>
        </w:rPr>
        <w:t xml:space="preserve"> </w:t>
      </w:r>
      <w:r w:rsidRPr="009B7BA4">
        <w:rPr>
          <w:rFonts w:ascii="Arial" w:hAnsi="Arial" w:cs="Arial"/>
        </w:rPr>
        <w:t>la</w:t>
      </w:r>
      <w:r w:rsidRPr="009B7BA4">
        <w:rPr>
          <w:rFonts w:ascii="Arial" w:hAnsi="Arial" w:cs="Arial"/>
          <w:spacing w:val="-12"/>
        </w:rPr>
        <w:t xml:space="preserve"> </w:t>
      </w:r>
      <w:r w:rsidRPr="009B7BA4">
        <w:rPr>
          <w:rFonts w:ascii="Arial" w:hAnsi="Arial" w:cs="Arial"/>
        </w:rPr>
        <w:t>protección al ambiente. En la Sección Quinta “De la regulación de los Asentamientos Humanos”, artículos 22 al 25, se determinan las normas, disposiciones, y medidas para la regulación ambiental de los asentamientos</w:t>
      </w:r>
      <w:r w:rsidRPr="009B7BA4">
        <w:rPr>
          <w:rFonts w:ascii="Arial" w:hAnsi="Arial" w:cs="Arial"/>
          <w:spacing w:val="-4"/>
        </w:rPr>
        <w:t xml:space="preserve"> </w:t>
      </w:r>
      <w:r w:rsidRPr="009B7BA4">
        <w:rPr>
          <w:rFonts w:ascii="Arial" w:hAnsi="Arial" w:cs="Arial"/>
        </w:rPr>
        <w:t>humanos.</w:t>
      </w:r>
    </w:p>
    <w:p w14:paraId="64862DC1" w14:textId="77777777" w:rsidR="009B7BA4" w:rsidRDefault="009B7BA4" w:rsidP="00683C0A">
      <w:pPr>
        <w:pStyle w:val="Textoindependiente"/>
        <w:spacing w:line="259" w:lineRule="auto"/>
        <w:jc w:val="center"/>
        <w:rPr>
          <w:rFonts w:ascii="Arial" w:hAnsi="Arial" w:cs="Arial"/>
          <w:b/>
          <w:bCs/>
          <w:color w:val="000009"/>
        </w:rPr>
      </w:pPr>
    </w:p>
    <w:p w14:paraId="15EEA0A0" w14:textId="76196D68" w:rsidR="00683C0A" w:rsidRPr="009B7BA4" w:rsidRDefault="00683C0A" w:rsidP="00683C0A">
      <w:pPr>
        <w:pStyle w:val="Textoindependiente"/>
        <w:spacing w:line="259" w:lineRule="auto"/>
        <w:jc w:val="center"/>
        <w:rPr>
          <w:rFonts w:ascii="Arial" w:hAnsi="Arial" w:cs="Arial"/>
          <w:b/>
          <w:bCs/>
          <w:color w:val="000009"/>
        </w:rPr>
      </w:pPr>
      <w:r w:rsidRPr="009B7BA4">
        <w:rPr>
          <w:rFonts w:ascii="Arial" w:hAnsi="Arial" w:cs="Arial"/>
          <w:b/>
          <w:bCs/>
          <w:color w:val="000009"/>
        </w:rPr>
        <w:t>Ley Orgánica Municipal del Estado de Jalisco</w:t>
      </w:r>
    </w:p>
    <w:p w14:paraId="6753D6D0" w14:textId="4485628A" w:rsidR="00683C0A" w:rsidRPr="009B7BA4" w:rsidRDefault="00683C0A" w:rsidP="00683C0A">
      <w:pPr>
        <w:pStyle w:val="Textoindependiente"/>
        <w:spacing w:before="116" w:line="276" w:lineRule="auto"/>
        <w:jc w:val="both"/>
        <w:rPr>
          <w:rFonts w:ascii="Arial" w:hAnsi="Arial" w:cs="Arial"/>
        </w:rPr>
      </w:pPr>
      <w:r w:rsidRPr="009B7BA4">
        <w:rPr>
          <w:rFonts w:ascii="Arial" w:hAnsi="Arial" w:cs="Arial"/>
          <w:color w:val="000009"/>
        </w:rPr>
        <w:t>La Ley Orgánica Municipal del Estado de Jalisco, establece el ordenamiento para regular la constitución, fusión y extinción de los municipios; organización, función, suspensión y desintegración de los cabildos, siendo aplicable en todos los municipios del Estado y en aquellos que llegasen a constituirse. Ratifica la personalidad jurídica y patrimonio propio del municipio establecido en el artículo 115 Constitucional y en los términos del Título séptimo de la Constitución Política del Estado de</w:t>
      </w:r>
      <w:r w:rsidRPr="009B7BA4">
        <w:rPr>
          <w:rFonts w:ascii="Arial" w:hAnsi="Arial" w:cs="Arial"/>
          <w:color w:val="000009"/>
          <w:spacing w:val="-7"/>
        </w:rPr>
        <w:t xml:space="preserve"> </w:t>
      </w:r>
      <w:r w:rsidRPr="009B7BA4">
        <w:rPr>
          <w:rFonts w:ascii="Arial" w:hAnsi="Arial" w:cs="Arial"/>
          <w:color w:val="000009"/>
        </w:rPr>
        <w:t>Jalisco.</w:t>
      </w:r>
    </w:p>
    <w:p w14:paraId="1664E5E0" w14:textId="277AE38A" w:rsidR="00683C0A" w:rsidRPr="009B7BA4" w:rsidRDefault="00683C0A" w:rsidP="00683C0A">
      <w:pPr>
        <w:pStyle w:val="Textoindependiente"/>
        <w:spacing w:before="190" w:line="276" w:lineRule="auto"/>
        <w:jc w:val="both"/>
        <w:rPr>
          <w:rFonts w:ascii="Arial" w:hAnsi="Arial" w:cs="Arial"/>
          <w:color w:val="000009"/>
        </w:rPr>
      </w:pPr>
      <w:r w:rsidRPr="009B7BA4">
        <w:rPr>
          <w:rFonts w:ascii="Arial" w:hAnsi="Arial" w:cs="Arial"/>
          <w:color w:val="000009"/>
        </w:rPr>
        <w:t xml:space="preserve">En el Capítulo IV referente a las facultades y obligaciones de los Ayuntamientos establece dentro de sus obligaciones el formular, aprobar y administrar la </w:t>
      </w:r>
      <w:r w:rsidRPr="009B7BA4">
        <w:rPr>
          <w:rFonts w:ascii="Arial" w:hAnsi="Arial" w:cs="Arial"/>
          <w:color w:val="000009"/>
          <w:spacing w:val="2"/>
        </w:rPr>
        <w:t xml:space="preserve">Zonificación </w:t>
      </w:r>
      <w:r w:rsidRPr="009B7BA4">
        <w:rPr>
          <w:rFonts w:ascii="Arial" w:hAnsi="Arial" w:cs="Arial"/>
          <w:color w:val="000009"/>
        </w:rPr>
        <w:t xml:space="preserve">y planes de desarrollo urbano municipal, artículo 39 fracción I inciso 27. Así también en su Título séptimo; la Organización y Participación Vecinal (artículos 109 a 116) y la Planeación </w:t>
      </w:r>
      <w:r w:rsidRPr="009B7BA4">
        <w:rPr>
          <w:rFonts w:ascii="Arial" w:hAnsi="Arial" w:cs="Arial"/>
          <w:color w:val="000009"/>
        </w:rPr>
        <w:lastRenderedPageBreak/>
        <w:t>para el Desarrollo Municipal a través de los Comités de Planeación para el Desarrollo Municipal, en el Título Octavo, artículos 117 a</w:t>
      </w:r>
      <w:r w:rsidRPr="009B7BA4">
        <w:rPr>
          <w:rFonts w:ascii="Arial" w:hAnsi="Arial" w:cs="Arial"/>
          <w:color w:val="000009"/>
          <w:spacing w:val="-9"/>
        </w:rPr>
        <w:t xml:space="preserve"> </w:t>
      </w:r>
      <w:r w:rsidRPr="009B7BA4">
        <w:rPr>
          <w:rFonts w:ascii="Arial" w:hAnsi="Arial" w:cs="Arial"/>
          <w:color w:val="000009"/>
        </w:rPr>
        <w:t>119.</w:t>
      </w:r>
    </w:p>
    <w:p w14:paraId="3077F981" w14:textId="7AB8774C" w:rsidR="00683C0A" w:rsidRPr="009B7BA4" w:rsidRDefault="00F42E35" w:rsidP="00F42E35">
      <w:pPr>
        <w:pStyle w:val="Textoindependiente"/>
        <w:spacing w:before="190" w:line="276" w:lineRule="auto"/>
        <w:jc w:val="center"/>
        <w:rPr>
          <w:rFonts w:ascii="Arial" w:hAnsi="Arial" w:cs="Arial"/>
          <w:b/>
          <w:bCs/>
          <w:color w:val="000009"/>
        </w:rPr>
      </w:pPr>
      <w:r w:rsidRPr="009B7BA4">
        <w:rPr>
          <w:rFonts w:ascii="Arial" w:hAnsi="Arial" w:cs="Arial"/>
          <w:b/>
          <w:bCs/>
          <w:color w:val="000009"/>
        </w:rPr>
        <w:t>Reglamento Estatal de Zonificación</w:t>
      </w:r>
    </w:p>
    <w:p w14:paraId="6E204ED7" w14:textId="77777777" w:rsidR="00683C0A" w:rsidRPr="009B7BA4" w:rsidRDefault="00683C0A" w:rsidP="00683C0A">
      <w:pPr>
        <w:pStyle w:val="Textoindependiente"/>
        <w:spacing w:before="132" w:line="276" w:lineRule="auto"/>
        <w:jc w:val="both"/>
        <w:rPr>
          <w:rFonts w:ascii="Arial" w:hAnsi="Arial" w:cs="Arial"/>
        </w:rPr>
      </w:pPr>
      <w:r w:rsidRPr="009B7BA4">
        <w:rPr>
          <w:rFonts w:ascii="Arial" w:hAnsi="Arial" w:cs="Arial"/>
          <w:color w:val="000009"/>
        </w:rPr>
        <w:t>De acuerdo con el Código Urbano para el Estado de Jalisco, en su segundo artículo transitorio, se decreta la abrogación de la Ley de Desarrollo Urbano del Estado de Jalisco, en la cual se encontraban consignados los artículos 10 fracción XVII y 132 antepenúltimo párrafo, que en vinculación con el artículo 50, fracción XXIV de la Constitución Política del Estado, facultaban al Gobernador para que expidiera el Reglamento Estatal de Zonificación. Además, en los artículos transitorios del decreto 25655/LX/15, se señala, que se emitirán las disposiciones reglamentarias pertinentes, así como las reformas necesarias al Reglamento Estatal de Zonificación del Estado de Jalisco, las cuales aún no son</w:t>
      </w:r>
      <w:r w:rsidRPr="009B7BA4">
        <w:rPr>
          <w:rFonts w:ascii="Arial" w:hAnsi="Arial" w:cs="Arial"/>
          <w:color w:val="000009"/>
          <w:spacing w:val="-7"/>
        </w:rPr>
        <w:t xml:space="preserve"> </w:t>
      </w:r>
      <w:r w:rsidRPr="009B7BA4">
        <w:rPr>
          <w:rFonts w:ascii="Arial" w:hAnsi="Arial" w:cs="Arial"/>
          <w:color w:val="000009"/>
        </w:rPr>
        <w:t>realizadas.</w:t>
      </w:r>
    </w:p>
    <w:p w14:paraId="37DCC4B5" w14:textId="77777777" w:rsidR="00683C0A" w:rsidRPr="009B7BA4" w:rsidRDefault="00683C0A" w:rsidP="00683C0A">
      <w:pPr>
        <w:pStyle w:val="Textoindependiente"/>
        <w:spacing w:before="81" w:line="271" w:lineRule="auto"/>
        <w:jc w:val="both"/>
        <w:rPr>
          <w:rFonts w:ascii="Arial" w:hAnsi="Arial" w:cs="Arial"/>
        </w:rPr>
      </w:pPr>
      <w:r w:rsidRPr="009B7BA4">
        <w:rPr>
          <w:rFonts w:ascii="Arial" w:hAnsi="Arial" w:cs="Arial"/>
          <w:color w:val="000009"/>
        </w:rPr>
        <w:t>De acuerdo a lo anterior los preceptos señalados en el artículo 50 de las fracciones VIII, X y XXI de la Constitución Política de Jalisco señalados anteriormente, se ratifican en este reglamento, el cual es necesario para que, en la formulación de los planes de desarrollo urbano, sea aplicado a falta de disposición municipal, y adoptado por los municipios como reglamento municipal cuando así lo decidan.</w:t>
      </w:r>
    </w:p>
    <w:p w14:paraId="2B73146B" w14:textId="56FF811F" w:rsidR="00683C0A" w:rsidRPr="009B7BA4" w:rsidRDefault="00683C0A" w:rsidP="00683C0A">
      <w:pPr>
        <w:pStyle w:val="Textoindependiente"/>
        <w:spacing w:before="195" w:line="276" w:lineRule="auto"/>
        <w:jc w:val="both"/>
        <w:rPr>
          <w:rFonts w:ascii="Arial" w:hAnsi="Arial" w:cs="Arial"/>
        </w:rPr>
      </w:pPr>
      <w:r w:rsidRPr="009B7BA4">
        <w:rPr>
          <w:rFonts w:ascii="Arial" w:hAnsi="Arial" w:cs="Arial"/>
          <w:color w:val="000009"/>
        </w:rPr>
        <w:t>Este reglamento tiene por objeto establecer el conjunto de normas técnicas y procedimientos, para formular la planeación y regulación del ordenamiento territorial en el Estado de Jalisco, señalando el contenido de los Planes y Programas de Desarrollo Urbano, considerando para esto la integración regional, a partir de un sistema de ciudades y la estructura urbana de los diferentes centros de población, que se organizan en un sistema de unidades territoriales artículo 2</w:t>
      </w:r>
      <w:r w:rsidR="00F42E35" w:rsidRPr="009B7BA4">
        <w:rPr>
          <w:rFonts w:ascii="Arial" w:hAnsi="Arial" w:cs="Arial"/>
          <w:color w:val="000009"/>
        </w:rPr>
        <w:t>,</w:t>
      </w:r>
      <w:r w:rsidRPr="009B7BA4">
        <w:rPr>
          <w:rFonts w:ascii="Arial" w:hAnsi="Arial" w:cs="Arial"/>
          <w:color w:val="000009"/>
        </w:rPr>
        <w:t xml:space="preserve"> </w:t>
      </w:r>
      <w:r w:rsidR="00F42E35" w:rsidRPr="009B7BA4">
        <w:rPr>
          <w:rFonts w:ascii="Arial" w:hAnsi="Arial" w:cs="Arial"/>
          <w:color w:val="000009"/>
        </w:rPr>
        <w:t>p</w:t>
      </w:r>
      <w:r w:rsidRPr="009B7BA4">
        <w:rPr>
          <w:rFonts w:ascii="Arial" w:hAnsi="Arial" w:cs="Arial"/>
          <w:color w:val="000009"/>
        </w:rPr>
        <w:t>ara tales efectos se</w:t>
      </w:r>
      <w:r w:rsidRPr="009B7BA4">
        <w:rPr>
          <w:rFonts w:ascii="Arial" w:hAnsi="Arial" w:cs="Arial"/>
          <w:color w:val="000009"/>
          <w:spacing w:val="-7"/>
        </w:rPr>
        <w:t xml:space="preserve"> </w:t>
      </w:r>
      <w:r w:rsidRPr="009B7BA4">
        <w:rPr>
          <w:rFonts w:ascii="Arial" w:hAnsi="Arial" w:cs="Arial"/>
          <w:color w:val="000009"/>
        </w:rPr>
        <w:t>establecen:</w:t>
      </w:r>
    </w:p>
    <w:p w14:paraId="60D8232A" w14:textId="77777777" w:rsidR="00683C0A" w:rsidRPr="009B7BA4" w:rsidRDefault="00683C0A" w:rsidP="00627869">
      <w:pPr>
        <w:pStyle w:val="Textoindependiente"/>
        <w:numPr>
          <w:ilvl w:val="0"/>
          <w:numId w:val="32"/>
        </w:numPr>
        <w:tabs>
          <w:tab w:val="left" w:pos="2769"/>
        </w:tabs>
        <w:spacing w:before="191" w:after="0"/>
        <w:rPr>
          <w:rFonts w:ascii="Arial" w:hAnsi="Arial" w:cs="Arial"/>
        </w:rPr>
      </w:pPr>
      <w:r w:rsidRPr="009B7BA4">
        <w:rPr>
          <w:rFonts w:ascii="Arial" w:hAnsi="Arial" w:cs="Arial"/>
          <w:color w:val="000009"/>
        </w:rPr>
        <w:t>La estructuración territorial y</w:t>
      </w:r>
      <w:r w:rsidRPr="009B7BA4">
        <w:rPr>
          <w:rFonts w:ascii="Arial" w:hAnsi="Arial" w:cs="Arial"/>
          <w:color w:val="000009"/>
          <w:spacing w:val="-5"/>
        </w:rPr>
        <w:t xml:space="preserve"> </w:t>
      </w:r>
      <w:r w:rsidRPr="009B7BA4">
        <w:rPr>
          <w:rFonts w:ascii="Arial" w:hAnsi="Arial" w:cs="Arial"/>
          <w:color w:val="000009"/>
        </w:rPr>
        <w:t>urbana;</w:t>
      </w:r>
    </w:p>
    <w:p w14:paraId="5EC9F126" w14:textId="1E040E0A" w:rsidR="00683C0A" w:rsidRPr="009B7BA4" w:rsidRDefault="00683C0A" w:rsidP="00627869">
      <w:pPr>
        <w:pStyle w:val="Textoindependiente"/>
        <w:numPr>
          <w:ilvl w:val="0"/>
          <w:numId w:val="32"/>
        </w:numPr>
        <w:tabs>
          <w:tab w:val="left" w:pos="2769"/>
        </w:tabs>
        <w:spacing w:before="36" w:after="0"/>
        <w:rPr>
          <w:rFonts w:ascii="Arial" w:hAnsi="Arial" w:cs="Arial"/>
        </w:rPr>
      </w:pPr>
      <w:r w:rsidRPr="009B7BA4">
        <w:rPr>
          <w:rFonts w:ascii="Arial" w:hAnsi="Arial" w:cs="Arial"/>
          <w:color w:val="000009"/>
        </w:rPr>
        <w:t>La clasificación general de las áreas y</w:t>
      </w:r>
      <w:r w:rsidRPr="009B7BA4">
        <w:rPr>
          <w:rFonts w:ascii="Arial" w:hAnsi="Arial" w:cs="Arial"/>
          <w:color w:val="000009"/>
          <w:spacing w:val="-2"/>
        </w:rPr>
        <w:t xml:space="preserve"> </w:t>
      </w:r>
      <w:r w:rsidRPr="009B7BA4">
        <w:rPr>
          <w:rFonts w:ascii="Arial" w:hAnsi="Arial" w:cs="Arial"/>
          <w:color w:val="000009"/>
        </w:rPr>
        <w:t>predios;</w:t>
      </w:r>
    </w:p>
    <w:p w14:paraId="0435386B" w14:textId="3DDB4D9C" w:rsidR="00683C0A" w:rsidRPr="009B7BA4" w:rsidRDefault="00683C0A" w:rsidP="00627869">
      <w:pPr>
        <w:pStyle w:val="Textoindependiente"/>
        <w:numPr>
          <w:ilvl w:val="0"/>
          <w:numId w:val="32"/>
        </w:numPr>
        <w:tabs>
          <w:tab w:val="left" w:pos="2761"/>
        </w:tabs>
        <w:spacing w:before="39" w:after="0" w:line="268" w:lineRule="auto"/>
        <w:rPr>
          <w:rFonts w:ascii="Arial" w:hAnsi="Arial" w:cs="Arial"/>
        </w:rPr>
      </w:pPr>
      <w:r w:rsidRPr="009B7BA4">
        <w:rPr>
          <w:rFonts w:ascii="Arial" w:hAnsi="Arial" w:cs="Arial"/>
          <w:color w:val="000009"/>
        </w:rPr>
        <w:t>La definición de los tipos básicos de zonas en función de los usos y destinos permitidos en</w:t>
      </w:r>
      <w:r w:rsidRPr="009B7BA4">
        <w:rPr>
          <w:rFonts w:ascii="Arial" w:hAnsi="Arial" w:cs="Arial"/>
          <w:color w:val="000009"/>
          <w:spacing w:val="-1"/>
        </w:rPr>
        <w:t xml:space="preserve"> </w:t>
      </w:r>
      <w:r w:rsidRPr="009B7BA4">
        <w:rPr>
          <w:rFonts w:ascii="Arial" w:hAnsi="Arial" w:cs="Arial"/>
          <w:color w:val="000009"/>
        </w:rPr>
        <w:t>ellas;</w:t>
      </w:r>
    </w:p>
    <w:p w14:paraId="08C20CC8" w14:textId="213D3A2F" w:rsidR="00683C0A" w:rsidRPr="009B7BA4" w:rsidRDefault="00683C0A" w:rsidP="00627869">
      <w:pPr>
        <w:pStyle w:val="Textoindependiente"/>
        <w:numPr>
          <w:ilvl w:val="0"/>
          <w:numId w:val="32"/>
        </w:numPr>
        <w:tabs>
          <w:tab w:val="left" w:pos="2761"/>
        </w:tabs>
        <w:spacing w:before="10" w:after="0" w:line="271" w:lineRule="auto"/>
        <w:rPr>
          <w:rFonts w:ascii="Arial" w:hAnsi="Arial" w:cs="Arial"/>
        </w:rPr>
      </w:pPr>
      <w:r w:rsidRPr="009B7BA4">
        <w:rPr>
          <w:rFonts w:ascii="Arial" w:hAnsi="Arial" w:cs="Arial"/>
          <w:color w:val="000009"/>
        </w:rPr>
        <w:t>La clasificación de los usos y destinos, en función del grado de impacto que provocan sobre el medio</w:t>
      </w:r>
      <w:r w:rsidRPr="009B7BA4">
        <w:rPr>
          <w:rFonts w:ascii="Arial" w:hAnsi="Arial" w:cs="Arial"/>
          <w:color w:val="000009"/>
          <w:spacing w:val="1"/>
        </w:rPr>
        <w:t xml:space="preserve"> </w:t>
      </w:r>
      <w:r w:rsidRPr="009B7BA4">
        <w:rPr>
          <w:rFonts w:ascii="Arial" w:hAnsi="Arial" w:cs="Arial"/>
          <w:color w:val="000009"/>
        </w:rPr>
        <w:t>ambiente;</w:t>
      </w:r>
    </w:p>
    <w:p w14:paraId="17711912" w14:textId="44EDCEC0" w:rsidR="00683C0A" w:rsidRPr="009B7BA4" w:rsidRDefault="00683C0A" w:rsidP="00627869">
      <w:pPr>
        <w:pStyle w:val="Textoindependiente"/>
        <w:numPr>
          <w:ilvl w:val="0"/>
          <w:numId w:val="32"/>
        </w:numPr>
        <w:tabs>
          <w:tab w:val="left" w:pos="2761"/>
        </w:tabs>
        <w:spacing w:before="3" w:after="0" w:line="268" w:lineRule="auto"/>
        <w:rPr>
          <w:rFonts w:ascii="Arial" w:hAnsi="Arial" w:cs="Arial"/>
        </w:rPr>
      </w:pPr>
      <w:r w:rsidRPr="009B7BA4">
        <w:rPr>
          <w:rFonts w:ascii="Arial" w:hAnsi="Arial" w:cs="Arial"/>
          <w:color w:val="000009"/>
        </w:rPr>
        <w:t>Las normas de control de usos del suelo, indicando los rangos de compatibilidad de los usos permitidos en cada zona;</w:t>
      </w:r>
    </w:p>
    <w:p w14:paraId="68DB74CB" w14:textId="395000EB" w:rsidR="00683C0A" w:rsidRPr="009B7BA4" w:rsidRDefault="00683C0A" w:rsidP="00627869">
      <w:pPr>
        <w:pStyle w:val="Textoindependiente"/>
        <w:numPr>
          <w:ilvl w:val="0"/>
          <w:numId w:val="32"/>
        </w:numPr>
        <w:tabs>
          <w:tab w:val="left" w:pos="2769"/>
        </w:tabs>
        <w:spacing w:before="8" w:after="0"/>
        <w:rPr>
          <w:rFonts w:ascii="Arial" w:hAnsi="Arial" w:cs="Arial"/>
        </w:rPr>
      </w:pPr>
      <w:r w:rsidRPr="009B7BA4">
        <w:rPr>
          <w:rFonts w:ascii="Arial" w:hAnsi="Arial" w:cs="Arial"/>
          <w:color w:val="000009"/>
        </w:rPr>
        <w:t>Las normas de control de densidad de la</w:t>
      </w:r>
      <w:r w:rsidRPr="009B7BA4">
        <w:rPr>
          <w:rFonts w:ascii="Arial" w:hAnsi="Arial" w:cs="Arial"/>
          <w:color w:val="000009"/>
          <w:spacing w:val="-1"/>
        </w:rPr>
        <w:t xml:space="preserve"> </w:t>
      </w:r>
      <w:r w:rsidRPr="009B7BA4">
        <w:rPr>
          <w:rFonts w:ascii="Arial" w:hAnsi="Arial" w:cs="Arial"/>
          <w:color w:val="000009"/>
        </w:rPr>
        <w:t>edificación;</w:t>
      </w:r>
    </w:p>
    <w:p w14:paraId="461C84DC" w14:textId="722185FF" w:rsidR="00683C0A" w:rsidRPr="009B7BA4" w:rsidRDefault="00683C0A" w:rsidP="00627869">
      <w:pPr>
        <w:pStyle w:val="Textoindependiente"/>
        <w:numPr>
          <w:ilvl w:val="0"/>
          <w:numId w:val="32"/>
        </w:numPr>
        <w:tabs>
          <w:tab w:val="left" w:pos="2761"/>
        </w:tabs>
        <w:spacing w:before="38" w:after="0" w:line="268" w:lineRule="auto"/>
        <w:rPr>
          <w:rFonts w:ascii="Arial" w:hAnsi="Arial" w:cs="Arial"/>
        </w:rPr>
      </w:pPr>
      <w:r w:rsidRPr="009B7BA4">
        <w:rPr>
          <w:rFonts w:ascii="Arial" w:hAnsi="Arial" w:cs="Arial"/>
          <w:color w:val="000009"/>
        </w:rPr>
        <w:t>Las normas para la prevención de siniestros y riesgos de incendio y explosión aplicables según el tipo de utilización del</w:t>
      </w:r>
      <w:r w:rsidRPr="009B7BA4">
        <w:rPr>
          <w:rFonts w:ascii="Arial" w:hAnsi="Arial" w:cs="Arial"/>
          <w:color w:val="000009"/>
          <w:spacing w:val="-4"/>
        </w:rPr>
        <w:t xml:space="preserve"> </w:t>
      </w:r>
      <w:r w:rsidRPr="009B7BA4">
        <w:rPr>
          <w:rFonts w:ascii="Arial" w:hAnsi="Arial" w:cs="Arial"/>
          <w:color w:val="000009"/>
        </w:rPr>
        <w:t>suelo;</w:t>
      </w:r>
    </w:p>
    <w:p w14:paraId="4F21C217" w14:textId="2ECFAB8E" w:rsidR="00683C0A" w:rsidRPr="009B7BA4" w:rsidRDefault="00683C0A" w:rsidP="00627869">
      <w:pPr>
        <w:pStyle w:val="Textoindependiente"/>
        <w:numPr>
          <w:ilvl w:val="0"/>
          <w:numId w:val="32"/>
        </w:numPr>
        <w:tabs>
          <w:tab w:val="left" w:pos="2769"/>
        </w:tabs>
        <w:spacing w:before="8" w:after="0"/>
        <w:rPr>
          <w:rFonts w:ascii="Arial" w:hAnsi="Arial" w:cs="Arial"/>
        </w:rPr>
      </w:pPr>
      <w:r w:rsidRPr="009B7BA4">
        <w:rPr>
          <w:rFonts w:ascii="Arial" w:hAnsi="Arial" w:cs="Arial"/>
          <w:color w:val="000009"/>
        </w:rPr>
        <w:t>Las normas a que se sujetarán las transferencias de derechos de</w:t>
      </w:r>
      <w:r w:rsidRPr="009B7BA4">
        <w:rPr>
          <w:rFonts w:ascii="Arial" w:hAnsi="Arial" w:cs="Arial"/>
          <w:color w:val="000009"/>
          <w:spacing w:val="-4"/>
        </w:rPr>
        <w:t xml:space="preserve"> </w:t>
      </w:r>
      <w:r w:rsidRPr="009B7BA4">
        <w:rPr>
          <w:rFonts w:ascii="Arial" w:hAnsi="Arial" w:cs="Arial"/>
          <w:color w:val="000009"/>
        </w:rPr>
        <w:t>desarrollo;</w:t>
      </w:r>
    </w:p>
    <w:p w14:paraId="5D1FC1D9" w14:textId="141F4D62" w:rsidR="00683C0A" w:rsidRPr="009B7BA4" w:rsidRDefault="00683C0A" w:rsidP="00627869">
      <w:pPr>
        <w:pStyle w:val="Textoindependiente"/>
        <w:numPr>
          <w:ilvl w:val="0"/>
          <w:numId w:val="32"/>
        </w:numPr>
        <w:spacing w:before="38" w:after="0" w:line="273" w:lineRule="auto"/>
        <w:jc w:val="both"/>
        <w:rPr>
          <w:rFonts w:ascii="Arial" w:hAnsi="Arial" w:cs="Arial"/>
        </w:rPr>
      </w:pPr>
      <w:r w:rsidRPr="009B7BA4">
        <w:rPr>
          <w:rFonts w:ascii="Arial" w:hAnsi="Arial" w:cs="Arial"/>
          <w:color w:val="000009"/>
        </w:rPr>
        <w:lastRenderedPageBreak/>
        <w:t>Las normas a que se sujetarán las edificaciones afectas al Patrimonio Cultural del Estado;</w:t>
      </w:r>
    </w:p>
    <w:p w14:paraId="265C8557" w14:textId="0FE86167" w:rsidR="00683C0A" w:rsidRPr="009B7BA4" w:rsidRDefault="00683C0A" w:rsidP="00627869">
      <w:pPr>
        <w:pStyle w:val="Textoindependiente"/>
        <w:numPr>
          <w:ilvl w:val="0"/>
          <w:numId w:val="32"/>
        </w:numPr>
        <w:spacing w:before="8" w:after="0" w:line="268" w:lineRule="auto"/>
        <w:jc w:val="both"/>
        <w:rPr>
          <w:rFonts w:ascii="Arial" w:hAnsi="Arial" w:cs="Arial"/>
        </w:rPr>
      </w:pPr>
      <w:r w:rsidRPr="009B7BA4">
        <w:rPr>
          <w:rFonts w:ascii="Arial" w:hAnsi="Arial" w:cs="Arial"/>
          <w:color w:val="000009"/>
        </w:rPr>
        <w:t>Los requerimientos específicos para la elaboración de los proyectos definitivos de urbanización y de edificación respectivamente;</w:t>
      </w:r>
    </w:p>
    <w:p w14:paraId="46741679" w14:textId="60ED53C1" w:rsidR="00683C0A" w:rsidRPr="009B7BA4" w:rsidRDefault="00683C0A" w:rsidP="00627869">
      <w:pPr>
        <w:pStyle w:val="Textoindependiente"/>
        <w:numPr>
          <w:ilvl w:val="0"/>
          <w:numId w:val="32"/>
        </w:numPr>
        <w:spacing w:before="10" w:after="0" w:line="271" w:lineRule="auto"/>
        <w:jc w:val="both"/>
        <w:rPr>
          <w:rFonts w:ascii="Arial" w:hAnsi="Arial" w:cs="Arial"/>
        </w:rPr>
      </w:pPr>
      <w:r w:rsidRPr="009B7BA4">
        <w:rPr>
          <w:rFonts w:ascii="Arial" w:hAnsi="Arial" w:cs="Arial"/>
          <w:color w:val="000009"/>
        </w:rPr>
        <w:t>Las normas relativas al diseño urbano, a la ingeniería de tránsito y a la ingeniería urbana;</w:t>
      </w:r>
    </w:p>
    <w:p w14:paraId="6E8EFED0" w14:textId="0BB2FAD1" w:rsidR="00683C0A" w:rsidRPr="009B7BA4" w:rsidRDefault="00683C0A" w:rsidP="00627869">
      <w:pPr>
        <w:pStyle w:val="Textoindependiente"/>
        <w:numPr>
          <w:ilvl w:val="0"/>
          <w:numId w:val="32"/>
        </w:numPr>
        <w:spacing w:before="7" w:after="0" w:line="271" w:lineRule="auto"/>
        <w:jc w:val="both"/>
        <w:rPr>
          <w:rFonts w:ascii="Arial" w:hAnsi="Arial" w:cs="Arial"/>
        </w:rPr>
      </w:pPr>
      <w:r w:rsidRPr="009B7BA4">
        <w:rPr>
          <w:rFonts w:ascii="Arial" w:hAnsi="Arial" w:cs="Arial"/>
          <w:color w:val="000009"/>
        </w:rPr>
        <w:t>Los criterios de diseño arquitectónico que se establezcan con relación a la clasificación de géneros relativos a los usos y destinos, para establecer las especificaciones mínimas de dimensiones, instalaciones, iluminación, ventilación y otras necesarias; y</w:t>
      </w:r>
    </w:p>
    <w:p w14:paraId="7ED2701D" w14:textId="38A4692C" w:rsidR="00683C0A" w:rsidRPr="009B7BA4" w:rsidRDefault="00683C0A" w:rsidP="00627869">
      <w:pPr>
        <w:pStyle w:val="Textoindependiente"/>
        <w:numPr>
          <w:ilvl w:val="0"/>
          <w:numId w:val="32"/>
        </w:numPr>
        <w:spacing w:before="4" w:after="0" w:line="276" w:lineRule="auto"/>
        <w:jc w:val="both"/>
        <w:rPr>
          <w:rFonts w:ascii="Arial" w:hAnsi="Arial" w:cs="Arial"/>
        </w:rPr>
      </w:pPr>
      <w:r w:rsidRPr="009B7BA4">
        <w:rPr>
          <w:rFonts w:ascii="Arial" w:hAnsi="Arial" w:cs="Arial"/>
          <w:color w:val="000009"/>
        </w:rPr>
        <w:t xml:space="preserve">La clasificación de peritos que intervendrán en la elaboración del Plan Parcial de </w:t>
      </w:r>
      <w:r w:rsidR="00F42E35" w:rsidRPr="009B7BA4">
        <w:rPr>
          <w:rFonts w:ascii="Arial" w:hAnsi="Arial" w:cs="Arial"/>
          <w:color w:val="000009"/>
        </w:rPr>
        <w:t>Desarrollo Urbano</w:t>
      </w:r>
      <w:r w:rsidRPr="009B7BA4">
        <w:rPr>
          <w:rFonts w:ascii="Arial" w:hAnsi="Arial" w:cs="Arial"/>
          <w:color w:val="000009"/>
        </w:rPr>
        <w:t>, el Proyecto Definitivo de Urbanización y los requisitos profesionales que deberán acreditar.</w:t>
      </w:r>
    </w:p>
    <w:p w14:paraId="617CF1CD" w14:textId="77777777" w:rsidR="00343833" w:rsidRPr="009B7BA4" w:rsidRDefault="00343833" w:rsidP="00532FCB">
      <w:pPr>
        <w:jc w:val="both"/>
        <w:rPr>
          <w:rFonts w:ascii="Arial" w:hAnsi="Arial" w:cs="Arial"/>
          <w:b/>
          <w:color w:val="000000"/>
          <w:sz w:val="28"/>
          <w:szCs w:val="28"/>
          <w:lang w:val="es-ES"/>
        </w:rPr>
      </w:pPr>
    </w:p>
    <w:p w14:paraId="3B984EAA" w14:textId="77777777" w:rsidR="0079320E" w:rsidRPr="009B7BA4" w:rsidRDefault="0079320E" w:rsidP="00532FCB">
      <w:pPr>
        <w:jc w:val="both"/>
        <w:rPr>
          <w:rFonts w:ascii="Arial" w:hAnsi="Arial" w:cs="Arial"/>
          <w:b/>
          <w:color w:val="000000"/>
          <w:sz w:val="28"/>
          <w:szCs w:val="28"/>
          <w:lang w:val="es-ES"/>
        </w:rPr>
      </w:pPr>
    </w:p>
    <w:p w14:paraId="068C6109" w14:textId="77777777" w:rsidR="0079320E" w:rsidRPr="009B7BA4" w:rsidRDefault="0079320E" w:rsidP="00532FCB">
      <w:pPr>
        <w:jc w:val="both"/>
        <w:rPr>
          <w:rFonts w:ascii="Arial" w:hAnsi="Arial" w:cs="Arial"/>
          <w:b/>
          <w:color w:val="000000"/>
          <w:sz w:val="28"/>
          <w:szCs w:val="28"/>
          <w:lang w:val="es-ES"/>
        </w:rPr>
      </w:pPr>
    </w:p>
    <w:p w14:paraId="11552E13" w14:textId="390817F8" w:rsidR="00532FCB" w:rsidRPr="009B7BA4" w:rsidRDefault="00DD2CE7" w:rsidP="00532FCB">
      <w:pPr>
        <w:jc w:val="both"/>
        <w:rPr>
          <w:rFonts w:ascii="Arial" w:hAnsi="Arial" w:cs="Arial"/>
          <w:b/>
          <w:color w:val="000000"/>
          <w:sz w:val="28"/>
          <w:szCs w:val="28"/>
          <w:lang w:val="es-ES"/>
        </w:rPr>
      </w:pPr>
      <w:r w:rsidRPr="009B7BA4">
        <w:rPr>
          <w:rFonts w:ascii="Arial" w:hAnsi="Arial" w:cs="Arial"/>
          <w:b/>
          <w:color w:val="000000"/>
          <w:sz w:val="28"/>
          <w:szCs w:val="28"/>
          <w:lang w:val="es-ES"/>
        </w:rPr>
        <w:t xml:space="preserve">II.2 </w:t>
      </w:r>
      <w:r w:rsidR="000B390E" w:rsidRPr="009B7BA4">
        <w:rPr>
          <w:rFonts w:ascii="Arial" w:hAnsi="Arial" w:cs="Arial"/>
          <w:b/>
          <w:color w:val="000000"/>
          <w:sz w:val="28"/>
          <w:szCs w:val="28"/>
          <w:lang w:val="es-ES"/>
        </w:rPr>
        <w:t>Marco de Planeación</w:t>
      </w:r>
    </w:p>
    <w:p w14:paraId="0BD55843" w14:textId="77777777" w:rsidR="00532FCB" w:rsidRPr="009B7BA4" w:rsidRDefault="00532FCB" w:rsidP="00532FCB">
      <w:pPr>
        <w:jc w:val="both"/>
        <w:rPr>
          <w:rFonts w:ascii="Arial" w:hAnsi="Arial" w:cs="Arial"/>
          <w:b/>
          <w:color w:val="000000"/>
          <w:lang w:val="es-ES"/>
        </w:rPr>
      </w:pPr>
    </w:p>
    <w:p w14:paraId="12A7AF26" w14:textId="121F32D6" w:rsidR="00532FCB" w:rsidRPr="009B7BA4" w:rsidRDefault="00E41CA2" w:rsidP="000B390E">
      <w:pPr>
        <w:jc w:val="center"/>
        <w:rPr>
          <w:rFonts w:ascii="Arial" w:hAnsi="Arial" w:cs="Arial"/>
          <w:b/>
          <w:color w:val="000000"/>
          <w:lang w:val="es-ES"/>
        </w:rPr>
      </w:pPr>
      <w:r w:rsidRPr="009B7BA4">
        <w:rPr>
          <w:rFonts w:ascii="Arial" w:hAnsi="Arial" w:cs="Arial"/>
          <w:b/>
          <w:color w:val="000000"/>
          <w:lang w:val="es-ES"/>
        </w:rPr>
        <w:t>P</w:t>
      </w:r>
      <w:r w:rsidR="000B390E" w:rsidRPr="009B7BA4">
        <w:rPr>
          <w:rFonts w:ascii="Arial" w:hAnsi="Arial" w:cs="Arial"/>
          <w:b/>
          <w:color w:val="000000"/>
          <w:lang w:val="es-ES"/>
        </w:rPr>
        <w:t xml:space="preserve">lan </w:t>
      </w:r>
      <w:r w:rsidRPr="009B7BA4">
        <w:rPr>
          <w:rFonts w:ascii="Arial" w:hAnsi="Arial" w:cs="Arial"/>
          <w:b/>
          <w:color w:val="000000"/>
          <w:lang w:val="es-ES"/>
        </w:rPr>
        <w:t>N</w:t>
      </w:r>
      <w:r w:rsidR="000B390E" w:rsidRPr="009B7BA4">
        <w:rPr>
          <w:rFonts w:ascii="Arial" w:hAnsi="Arial" w:cs="Arial"/>
          <w:b/>
          <w:color w:val="000000"/>
          <w:lang w:val="es-ES"/>
        </w:rPr>
        <w:t xml:space="preserve">acional de </w:t>
      </w:r>
      <w:r w:rsidRPr="009B7BA4">
        <w:rPr>
          <w:rFonts w:ascii="Arial" w:hAnsi="Arial" w:cs="Arial"/>
          <w:b/>
          <w:color w:val="000000"/>
          <w:lang w:val="es-ES"/>
        </w:rPr>
        <w:t>D</w:t>
      </w:r>
      <w:r w:rsidR="000B390E" w:rsidRPr="009B7BA4">
        <w:rPr>
          <w:rFonts w:ascii="Arial" w:hAnsi="Arial" w:cs="Arial"/>
          <w:b/>
          <w:color w:val="000000"/>
          <w:lang w:val="es-ES"/>
        </w:rPr>
        <w:t>esarrollo 2019-2024</w:t>
      </w:r>
    </w:p>
    <w:p w14:paraId="45F7101C" w14:textId="77777777" w:rsidR="00532FCB" w:rsidRPr="009B7BA4" w:rsidRDefault="00532FCB" w:rsidP="00532FCB">
      <w:pPr>
        <w:jc w:val="both"/>
        <w:rPr>
          <w:rFonts w:ascii="Arial" w:hAnsi="Arial" w:cs="Arial"/>
          <w:b/>
          <w:color w:val="000000"/>
          <w:lang w:val="es-ES"/>
        </w:rPr>
      </w:pPr>
    </w:p>
    <w:p w14:paraId="3231CAB4" w14:textId="77777777" w:rsidR="00532FCB" w:rsidRPr="009B7BA4" w:rsidRDefault="00532FCB" w:rsidP="00532FCB">
      <w:pPr>
        <w:jc w:val="both"/>
        <w:rPr>
          <w:rFonts w:ascii="Arial" w:hAnsi="Arial" w:cs="Arial"/>
          <w:b/>
          <w:color w:val="000000"/>
          <w:lang w:val="es-ES"/>
        </w:rPr>
      </w:pPr>
      <w:r w:rsidRPr="009B7BA4">
        <w:rPr>
          <w:rFonts w:ascii="Arial" w:hAnsi="Arial" w:cs="Arial"/>
        </w:rPr>
        <w:t>Conforme a lo que establece el artículo 26 de la Constitución Política de los Estados Unidos Mexicanos sobre la competencia del Estado para organizar un sistema de planeación democrática, es que, a través del Ejecutivo Federal, se elabora el Plan Nacional</w:t>
      </w:r>
      <w:r w:rsidRPr="009B7BA4">
        <w:rPr>
          <w:rFonts w:ascii="Arial" w:hAnsi="Arial" w:cs="Arial"/>
          <w:spacing w:val="-12"/>
        </w:rPr>
        <w:t xml:space="preserve"> </w:t>
      </w:r>
      <w:r w:rsidRPr="009B7BA4">
        <w:rPr>
          <w:rFonts w:ascii="Arial" w:hAnsi="Arial" w:cs="Arial"/>
        </w:rPr>
        <w:t>de</w:t>
      </w:r>
      <w:r w:rsidRPr="009B7BA4">
        <w:rPr>
          <w:rFonts w:ascii="Arial" w:hAnsi="Arial" w:cs="Arial"/>
          <w:spacing w:val="-12"/>
        </w:rPr>
        <w:t xml:space="preserve"> </w:t>
      </w:r>
      <w:r w:rsidRPr="009B7BA4">
        <w:rPr>
          <w:rFonts w:ascii="Arial" w:hAnsi="Arial" w:cs="Arial"/>
        </w:rPr>
        <w:t>Desarrollo</w:t>
      </w:r>
      <w:r w:rsidRPr="009B7BA4">
        <w:rPr>
          <w:rFonts w:ascii="Arial" w:hAnsi="Arial" w:cs="Arial"/>
          <w:spacing w:val="-13"/>
        </w:rPr>
        <w:t xml:space="preserve"> </w:t>
      </w:r>
      <w:r w:rsidRPr="009B7BA4">
        <w:rPr>
          <w:rFonts w:ascii="Arial" w:hAnsi="Arial" w:cs="Arial"/>
        </w:rPr>
        <w:t>201</w:t>
      </w:r>
      <w:r w:rsidR="000708E3" w:rsidRPr="009B7BA4">
        <w:rPr>
          <w:rFonts w:ascii="Arial" w:hAnsi="Arial" w:cs="Arial"/>
        </w:rPr>
        <w:t>9</w:t>
      </w:r>
      <w:r w:rsidRPr="009B7BA4">
        <w:rPr>
          <w:rFonts w:ascii="Arial" w:hAnsi="Arial" w:cs="Arial"/>
        </w:rPr>
        <w:t>-20</w:t>
      </w:r>
      <w:r w:rsidR="000708E3" w:rsidRPr="009B7BA4">
        <w:rPr>
          <w:rFonts w:ascii="Arial" w:hAnsi="Arial" w:cs="Arial"/>
        </w:rPr>
        <w:t>24</w:t>
      </w:r>
      <w:r w:rsidRPr="009B7BA4">
        <w:rPr>
          <w:rFonts w:ascii="Arial" w:hAnsi="Arial" w:cs="Arial"/>
        </w:rPr>
        <w:t>,</w:t>
      </w:r>
      <w:r w:rsidRPr="009B7BA4">
        <w:rPr>
          <w:rFonts w:ascii="Arial" w:hAnsi="Arial" w:cs="Arial"/>
          <w:spacing w:val="-6"/>
        </w:rPr>
        <w:t xml:space="preserve"> </w:t>
      </w:r>
      <w:r w:rsidRPr="009B7BA4">
        <w:rPr>
          <w:rFonts w:ascii="Arial" w:hAnsi="Arial" w:cs="Arial"/>
        </w:rPr>
        <w:t>mismo</w:t>
      </w:r>
      <w:r w:rsidRPr="009B7BA4">
        <w:rPr>
          <w:rFonts w:ascii="Arial" w:hAnsi="Arial" w:cs="Arial"/>
          <w:spacing w:val="-11"/>
        </w:rPr>
        <w:t xml:space="preserve"> </w:t>
      </w:r>
      <w:r w:rsidRPr="009B7BA4">
        <w:rPr>
          <w:rFonts w:ascii="Arial" w:hAnsi="Arial" w:cs="Arial"/>
        </w:rPr>
        <w:t>al</w:t>
      </w:r>
      <w:r w:rsidRPr="009B7BA4">
        <w:rPr>
          <w:rFonts w:ascii="Arial" w:hAnsi="Arial" w:cs="Arial"/>
          <w:spacing w:val="-12"/>
        </w:rPr>
        <w:t xml:space="preserve"> </w:t>
      </w:r>
      <w:r w:rsidRPr="009B7BA4">
        <w:rPr>
          <w:rFonts w:ascii="Arial" w:hAnsi="Arial" w:cs="Arial"/>
        </w:rPr>
        <w:t>que</w:t>
      </w:r>
      <w:r w:rsidRPr="009B7BA4">
        <w:rPr>
          <w:rFonts w:ascii="Arial" w:hAnsi="Arial" w:cs="Arial"/>
          <w:spacing w:val="-12"/>
        </w:rPr>
        <w:t xml:space="preserve"> </w:t>
      </w:r>
      <w:r w:rsidRPr="009B7BA4">
        <w:rPr>
          <w:rFonts w:ascii="Arial" w:hAnsi="Arial" w:cs="Arial"/>
        </w:rPr>
        <w:t>se</w:t>
      </w:r>
      <w:r w:rsidRPr="009B7BA4">
        <w:rPr>
          <w:rFonts w:ascii="Arial" w:hAnsi="Arial" w:cs="Arial"/>
          <w:spacing w:val="-13"/>
        </w:rPr>
        <w:t xml:space="preserve"> </w:t>
      </w:r>
      <w:r w:rsidRPr="009B7BA4">
        <w:rPr>
          <w:rFonts w:ascii="Arial" w:hAnsi="Arial" w:cs="Arial"/>
        </w:rPr>
        <w:t>sujetarán</w:t>
      </w:r>
      <w:r w:rsidRPr="009B7BA4">
        <w:rPr>
          <w:rFonts w:ascii="Arial" w:hAnsi="Arial" w:cs="Arial"/>
          <w:spacing w:val="-12"/>
        </w:rPr>
        <w:t xml:space="preserve"> </w:t>
      </w:r>
      <w:r w:rsidRPr="009B7BA4">
        <w:rPr>
          <w:rFonts w:ascii="Arial" w:hAnsi="Arial" w:cs="Arial"/>
        </w:rPr>
        <w:t>de</w:t>
      </w:r>
      <w:r w:rsidRPr="009B7BA4">
        <w:rPr>
          <w:rFonts w:ascii="Arial" w:hAnsi="Arial" w:cs="Arial"/>
          <w:spacing w:val="-9"/>
        </w:rPr>
        <w:t xml:space="preserve"> </w:t>
      </w:r>
      <w:r w:rsidRPr="009B7BA4">
        <w:rPr>
          <w:rFonts w:ascii="Arial" w:hAnsi="Arial" w:cs="Arial"/>
        </w:rPr>
        <w:t>manera</w:t>
      </w:r>
      <w:r w:rsidRPr="009B7BA4">
        <w:rPr>
          <w:rFonts w:ascii="Arial" w:hAnsi="Arial" w:cs="Arial"/>
          <w:spacing w:val="-13"/>
        </w:rPr>
        <w:t xml:space="preserve"> </w:t>
      </w:r>
      <w:r w:rsidRPr="009B7BA4">
        <w:rPr>
          <w:rFonts w:ascii="Arial" w:hAnsi="Arial" w:cs="Arial"/>
        </w:rPr>
        <w:t>obligatoria</w:t>
      </w:r>
      <w:r w:rsidRPr="009B7BA4">
        <w:rPr>
          <w:rFonts w:ascii="Arial" w:hAnsi="Arial" w:cs="Arial"/>
          <w:spacing w:val="-12"/>
        </w:rPr>
        <w:t xml:space="preserve"> </w:t>
      </w:r>
      <w:r w:rsidRPr="009B7BA4">
        <w:rPr>
          <w:rFonts w:ascii="Arial" w:hAnsi="Arial" w:cs="Arial"/>
        </w:rPr>
        <w:t xml:space="preserve">los programas de la Administración Pública Federal, </w:t>
      </w:r>
      <w:r w:rsidRPr="009B7BA4">
        <w:rPr>
          <w:rFonts w:ascii="Arial" w:hAnsi="Arial" w:cs="Arial"/>
          <w:spacing w:val="-3"/>
        </w:rPr>
        <w:t xml:space="preserve">ya </w:t>
      </w:r>
      <w:r w:rsidRPr="009B7BA4">
        <w:rPr>
          <w:rFonts w:ascii="Arial" w:hAnsi="Arial" w:cs="Arial"/>
        </w:rPr>
        <w:t>sean éstos de carácter sectorial, especial, institucional o</w:t>
      </w:r>
      <w:r w:rsidRPr="009B7BA4">
        <w:rPr>
          <w:rFonts w:ascii="Arial" w:hAnsi="Arial" w:cs="Arial"/>
          <w:spacing w:val="-2"/>
        </w:rPr>
        <w:t xml:space="preserve"> </w:t>
      </w:r>
      <w:r w:rsidRPr="009B7BA4">
        <w:rPr>
          <w:rFonts w:ascii="Arial" w:hAnsi="Arial" w:cs="Arial"/>
        </w:rPr>
        <w:t>regional.</w:t>
      </w:r>
    </w:p>
    <w:p w14:paraId="3B3A2EA3" w14:textId="77777777" w:rsidR="00532FCB" w:rsidRPr="009B7BA4" w:rsidRDefault="00532FCB" w:rsidP="00532FCB">
      <w:pPr>
        <w:jc w:val="both"/>
        <w:rPr>
          <w:rFonts w:ascii="Arial" w:hAnsi="Arial" w:cs="Arial"/>
          <w:b/>
          <w:color w:val="000000"/>
          <w:lang w:val="es-ES"/>
        </w:rPr>
      </w:pPr>
    </w:p>
    <w:p w14:paraId="421BF57C" w14:textId="77777777" w:rsidR="00532FCB" w:rsidRPr="009B7BA4" w:rsidRDefault="00532FCB" w:rsidP="00532FCB">
      <w:pPr>
        <w:pStyle w:val="Textoindependiente"/>
        <w:spacing w:before="160" w:line="259" w:lineRule="auto"/>
        <w:jc w:val="both"/>
        <w:rPr>
          <w:rFonts w:ascii="Arial" w:hAnsi="Arial" w:cs="Arial"/>
        </w:rPr>
      </w:pPr>
      <w:r w:rsidRPr="009B7BA4">
        <w:rPr>
          <w:rFonts w:ascii="Arial" w:hAnsi="Arial" w:cs="Arial"/>
        </w:rPr>
        <w:t>El</w:t>
      </w:r>
      <w:r w:rsidRPr="009B7BA4">
        <w:rPr>
          <w:rFonts w:ascii="Arial" w:hAnsi="Arial" w:cs="Arial"/>
          <w:spacing w:val="-13"/>
        </w:rPr>
        <w:t xml:space="preserve"> </w:t>
      </w:r>
      <w:r w:rsidRPr="009B7BA4">
        <w:rPr>
          <w:rFonts w:ascii="Arial" w:hAnsi="Arial" w:cs="Arial"/>
        </w:rPr>
        <w:t>Plan</w:t>
      </w:r>
      <w:r w:rsidRPr="009B7BA4">
        <w:rPr>
          <w:rFonts w:ascii="Arial" w:hAnsi="Arial" w:cs="Arial"/>
          <w:spacing w:val="-13"/>
        </w:rPr>
        <w:t xml:space="preserve"> </w:t>
      </w:r>
      <w:r w:rsidRPr="009B7BA4">
        <w:rPr>
          <w:rFonts w:ascii="Arial" w:hAnsi="Arial" w:cs="Arial"/>
        </w:rPr>
        <w:t>Nacional</w:t>
      </w:r>
      <w:r w:rsidRPr="009B7BA4">
        <w:rPr>
          <w:rFonts w:ascii="Arial" w:hAnsi="Arial" w:cs="Arial"/>
          <w:spacing w:val="-13"/>
        </w:rPr>
        <w:t xml:space="preserve"> </w:t>
      </w:r>
      <w:r w:rsidRPr="009B7BA4">
        <w:rPr>
          <w:rFonts w:ascii="Arial" w:hAnsi="Arial" w:cs="Arial"/>
        </w:rPr>
        <w:t>de</w:t>
      </w:r>
      <w:r w:rsidRPr="009B7BA4">
        <w:rPr>
          <w:rFonts w:ascii="Arial" w:hAnsi="Arial" w:cs="Arial"/>
          <w:spacing w:val="-12"/>
        </w:rPr>
        <w:t xml:space="preserve"> </w:t>
      </w:r>
      <w:r w:rsidRPr="009B7BA4">
        <w:rPr>
          <w:rFonts w:ascii="Arial" w:hAnsi="Arial" w:cs="Arial"/>
        </w:rPr>
        <w:t>Desarrollo</w:t>
      </w:r>
      <w:r w:rsidRPr="009B7BA4">
        <w:rPr>
          <w:rFonts w:ascii="Arial" w:hAnsi="Arial" w:cs="Arial"/>
          <w:spacing w:val="-13"/>
        </w:rPr>
        <w:t xml:space="preserve"> </w:t>
      </w:r>
      <w:r w:rsidRPr="009B7BA4">
        <w:rPr>
          <w:rFonts w:ascii="Arial" w:hAnsi="Arial" w:cs="Arial"/>
        </w:rPr>
        <w:t>establece</w:t>
      </w:r>
      <w:r w:rsidRPr="009B7BA4">
        <w:rPr>
          <w:rFonts w:ascii="Arial" w:hAnsi="Arial" w:cs="Arial"/>
          <w:spacing w:val="-13"/>
        </w:rPr>
        <w:t xml:space="preserve"> </w:t>
      </w:r>
      <w:r w:rsidRPr="009B7BA4">
        <w:rPr>
          <w:rFonts w:ascii="Arial" w:hAnsi="Arial" w:cs="Arial"/>
        </w:rPr>
        <w:t>el</w:t>
      </w:r>
      <w:r w:rsidRPr="009B7BA4">
        <w:rPr>
          <w:rFonts w:ascii="Arial" w:hAnsi="Arial" w:cs="Arial"/>
          <w:spacing w:val="-13"/>
        </w:rPr>
        <w:t xml:space="preserve"> </w:t>
      </w:r>
      <w:r w:rsidRPr="009B7BA4">
        <w:rPr>
          <w:rFonts w:ascii="Arial" w:hAnsi="Arial" w:cs="Arial"/>
        </w:rPr>
        <w:t>rumbo</w:t>
      </w:r>
      <w:r w:rsidRPr="009B7BA4">
        <w:rPr>
          <w:rFonts w:ascii="Arial" w:hAnsi="Arial" w:cs="Arial"/>
          <w:spacing w:val="-13"/>
        </w:rPr>
        <w:t xml:space="preserve"> </w:t>
      </w:r>
      <w:r w:rsidRPr="009B7BA4">
        <w:rPr>
          <w:rFonts w:ascii="Arial" w:hAnsi="Arial" w:cs="Arial"/>
        </w:rPr>
        <w:t>para</w:t>
      </w:r>
      <w:r w:rsidRPr="009B7BA4">
        <w:rPr>
          <w:rFonts w:ascii="Arial" w:hAnsi="Arial" w:cs="Arial"/>
          <w:spacing w:val="-12"/>
        </w:rPr>
        <w:t xml:space="preserve"> </w:t>
      </w:r>
      <w:r w:rsidR="00F11AAF" w:rsidRPr="009B7BA4">
        <w:rPr>
          <w:rFonts w:ascii="Arial" w:hAnsi="Arial" w:cs="Arial"/>
          <w:spacing w:val="-12"/>
        </w:rPr>
        <w:t xml:space="preserve">velar por la estabilidad de las finanzas públicas, planificar, conducir, coordinar y orientar la </w:t>
      </w:r>
      <w:r w:rsidR="0004602A" w:rsidRPr="009B7BA4">
        <w:rPr>
          <w:rFonts w:ascii="Arial" w:hAnsi="Arial" w:cs="Arial"/>
          <w:spacing w:val="-12"/>
        </w:rPr>
        <w:t>economía</w:t>
      </w:r>
      <w:r w:rsidR="00F11AAF" w:rsidRPr="009B7BA4">
        <w:rPr>
          <w:rFonts w:ascii="Arial" w:hAnsi="Arial" w:cs="Arial"/>
          <w:spacing w:val="-12"/>
        </w:rPr>
        <w:t xml:space="preserve">, organizar un Sistema de planeación </w:t>
      </w:r>
      <w:r w:rsidR="0004602A" w:rsidRPr="009B7BA4">
        <w:rPr>
          <w:rFonts w:ascii="Arial" w:hAnsi="Arial" w:cs="Arial"/>
          <w:spacing w:val="-12"/>
        </w:rPr>
        <w:t>democrática</w:t>
      </w:r>
      <w:r w:rsidR="00F11AAF" w:rsidRPr="009B7BA4">
        <w:rPr>
          <w:rFonts w:ascii="Arial" w:hAnsi="Arial" w:cs="Arial"/>
          <w:spacing w:val="-12"/>
        </w:rPr>
        <w:t xml:space="preserve"> del Desarrollo nacional, que imprima </w:t>
      </w:r>
      <w:r w:rsidR="00780793" w:rsidRPr="009B7BA4">
        <w:rPr>
          <w:rFonts w:ascii="Arial" w:hAnsi="Arial" w:cs="Arial"/>
          <w:spacing w:val="-12"/>
        </w:rPr>
        <w:t>competitividad y</w:t>
      </w:r>
      <w:r w:rsidR="00F11AAF" w:rsidRPr="009B7BA4">
        <w:rPr>
          <w:rFonts w:ascii="Arial" w:hAnsi="Arial" w:cs="Arial"/>
          <w:spacing w:val="-12"/>
        </w:rPr>
        <w:t xml:space="preserve"> equidad al crecimiento de la </w:t>
      </w:r>
      <w:r w:rsidR="0004602A" w:rsidRPr="009B7BA4">
        <w:rPr>
          <w:rFonts w:ascii="Arial" w:hAnsi="Arial" w:cs="Arial"/>
          <w:spacing w:val="-12"/>
        </w:rPr>
        <w:t>economía</w:t>
      </w:r>
      <w:r w:rsidR="00780793" w:rsidRPr="009B7BA4">
        <w:rPr>
          <w:rFonts w:ascii="Arial" w:hAnsi="Arial" w:cs="Arial"/>
          <w:spacing w:val="-12"/>
        </w:rPr>
        <w:t xml:space="preserve">. </w:t>
      </w:r>
      <w:r w:rsidR="005627DB" w:rsidRPr="009B7BA4">
        <w:rPr>
          <w:rFonts w:ascii="Arial" w:hAnsi="Arial" w:cs="Arial"/>
          <w:spacing w:val="-12"/>
        </w:rPr>
        <w:t xml:space="preserve">Para este </w:t>
      </w:r>
      <w:r w:rsidR="0004602A" w:rsidRPr="009B7BA4">
        <w:rPr>
          <w:rFonts w:ascii="Arial" w:hAnsi="Arial" w:cs="Arial"/>
          <w:spacing w:val="-12"/>
        </w:rPr>
        <w:t>propósito</w:t>
      </w:r>
      <w:r w:rsidR="005627DB" w:rsidRPr="009B7BA4">
        <w:rPr>
          <w:rFonts w:ascii="Arial" w:hAnsi="Arial" w:cs="Arial"/>
          <w:spacing w:val="-12"/>
        </w:rPr>
        <w:t xml:space="preserve"> la Carta Magna faculta al ejecutivo federal a establecer los procedimientos de participación y consulta </w:t>
      </w:r>
      <w:r w:rsidR="0004602A" w:rsidRPr="009B7BA4">
        <w:rPr>
          <w:rFonts w:ascii="Arial" w:hAnsi="Arial" w:cs="Arial"/>
          <w:spacing w:val="-12"/>
        </w:rPr>
        <w:t>pública</w:t>
      </w:r>
      <w:r w:rsidR="005627DB" w:rsidRPr="009B7BA4">
        <w:rPr>
          <w:rFonts w:ascii="Arial" w:hAnsi="Arial" w:cs="Arial"/>
          <w:spacing w:val="-12"/>
        </w:rPr>
        <w:t xml:space="preserve"> en el Sistema nacional de planeación </w:t>
      </w:r>
      <w:r w:rsidR="0004602A" w:rsidRPr="009B7BA4">
        <w:rPr>
          <w:rFonts w:ascii="Arial" w:hAnsi="Arial" w:cs="Arial"/>
          <w:spacing w:val="-12"/>
        </w:rPr>
        <w:t>democrática</w:t>
      </w:r>
      <w:r w:rsidR="005627DB" w:rsidRPr="009B7BA4">
        <w:rPr>
          <w:rFonts w:ascii="Arial" w:hAnsi="Arial" w:cs="Arial"/>
          <w:spacing w:val="-12"/>
        </w:rPr>
        <w:t>. El Plan Nacional es el instrument</w:t>
      </w:r>
      <w:r w:rsidR="00846809" w:rsidRPr="009B7BA4">
        <w:rPr>
          <w:rFonts w:ascii="Arial" w:hAnsi="Arial" w:cs="Arial"/>
          <w:spacing w:val="-12"/>
        </w:rPr>
        <w:t>o</w:t>
      </w:r>
      <w:r w:rsidR="005627DB" w:rsidRPr="009B7BA4">
        <w:rPr>
          <w:rFonts w:ascii="Arial" w:hAnsi="Arial" w:cs="Arial"/>
          <w:spacing w:val="-12"/>
        </w:rPr>
        <w:t xml:space="preserve"> para enunciar los problemas nacionales y </w:t>
      </w:r>
      <w:r w:rsidR="0004602A" w:rsidRPr="009B7BA4">
        <w:rPr>
          <w:rFonts w:ascii="Arial" w:hAnsi="Arial" w:cs="Arial"/>
          <w:spacing w:val="-12"/>
        </w:rPr>
        <w:t>enumerar</w:t>
      </w:r>
      <w:r w:rsidR="005627DB" w:rsidRPr="009B7BA4">
        <w:rPr>
          <w:rFonts w:ascii="Arial" w:hAnsi="Arial" w:cs="Arial"/>
          <w:spacing w:val="-12"/>
        </w:rPr>
        <w:t xml:space="preserve"> las soluciones en una proyección sexenal. </w:t>
      </w:r>
    </w:p>
    <w:p w14:paraId="45A580D2" w14:textId="77777777" w:rsidR="00532FCB" w:rsidRPr="009B7BA4" w:rsidRDefault="00532FCB" w:rsidP="00532FCB">
      <w:pPr>
        <w:pStyle w:val="Textoindependiente"/>
        <w:spacing w:before="120" w:line="259" w:lineRule="auto"/>
        <w:jc w:val="both"/>
        <w:rPr>
          <w:rFonts w:ascii="Arial" w:hAnsi="Arial" w:cs="Arial"/>
        </w:rPr>
      </w:pPr>
      <w:r w:rsidRPr="009B7BA4">
        <w:rPr>
          <w:rFonts w:ascii="Arial" w:hAnsi="Arial" w:cs="Arial"/>
        </w:rPr>
        <w:t xml:space="preserve">Para lograrlo establece </w:t>
      </w:r>
      <w:r w:rsidR="00637703" w:rsidRPr="009B7BA4">
        <w:rPr>
          <w:rFonts w:ascii="Arial" w:hAnsi="Arial" w:cs="Arial"/>
        </w:rPr>
        <w:t>los principios rectores de su propuesta</w:t>
      </w:r>
      <w:r w:rsidRPr="009B7BA4">
        <w:rPr>
          <w:rFonts w:ascii="Arial" w:hAnsi="Arial" w:cs="Arial"/>
        </w:rPr>
        <w:t xml:space="preserve">: </w:t>
      </w:r>
      <w:r w:rsidR="0004602A" w:rsidRPr="009B7BA4">
        <w:rPr>
          <w:rFonts w:ascii="Arial" w:hAnsi="Arial" w:cs="Arial"/>
        </w:rPr>
        <w:t>honradez</w:t>
      </w:r>
      <w:r w:rsidR="00637703" w:rsidRPr="009B7BA4">
        <w:rPr>
          <w:rFonts w:ascii="Arial" w:hAnsi="Arial" w:cs="Arial"/>
        </w:rPr>
        <w:t xml:space="preserve"> y honestidad, </w:t>
      </w:r>
      <w:r w:rsidR="004C2225" w:rsidRPr="009B7BA4">
        <w:rPr>
          <w:rFonts w:ascii="Arial" w:hAnsi="Arial" w:cs="Arial"/>
        </w:rPr>
        <w:t>n</w:t>
      </w:r>
      <w:r w:rsidR="00637703" w:rsidRPr="009B7BA4">
        <w:rPr>
          <w:rFonts w:ascii="Arial" w:hAnsi="Arial" w:cs="Arial"/>
        </w:rPr>
        <w:t xml:space="preserve">o al gobierno </w:t>
      </w:r>
      <w:r w:rsidR="0004602A" w:rsidRPr="009B7BA4">
        <w:rPr>
          <w:rFonts w:ascii="Arial" w:hAnsi="Arial" w:cs="Arial"/>
        </w:rPr>
        <w:t>rico</w:t>
      </w:r>
      <w:r w:rsidR="00637703" w:rsidRPr="009B7BA4">
        <w:rPr>
          <w:rFonts w:ascii="Arial" w:hAnsi="Arial" w:cs="Arial"/>
        </w:rPr>
        <w:t xml:space="preserve"> con pueblo pobre</w:t>
      </w:r>
      <w:r w:rsidRPr="009B7BA4">
        <w:rPr>
          <w:rFonts w:ascii="Arial" w:hAnsi="Arial" w:cs="Arial"/>
        </w:rPr>
        <w:t xml:space="preserve">, </w:t>
      </w:r>
      <w:r w:rsidR="00637703" w:rsidRPr="009B7BA4">
        <w:rPr>
          <w:rFonts w:ascii="Arial" w:hAnsi="Arial" w:cs="Arial"/>
        </w:rPr>
        <w:t>al margen de la ley, nada; por encima de la ley, nadie, Economía para el bienestar,</w:t>
      </w:r>
      <w:r w:rsidR="004C2225" w:rsidRPr="009B7BA4">
        <w:rPr>
          <w:rFonts w:ascii="Arial" w:hAnsi="Arial" w:cs="Arial"/>
        </w:rPr>
        <w:t xml:space="preserve"> </w:t>
      </w:r>
      <w:r w:rsidR="00637703" w:rsidRPr="009B7BA4">
        <w:rPr>
          <w:rFonts w:ascii="Arial" w:hAnsi="Arial" w:cs="Arial"/>
        </w:rPr>
        <w:t xml:space="preserve">El Mercado no </w:t>
      </w:r>
      <w:r w:rsidR="0004602A" w:rsidRPr="009B7BA4">
        <w:rPr>
          <w:rFonts w:ascii="Arial" w:hAnsi="Arial" w:cs="Arial"/>
        </w:rPr>
        <w:t>sustituye</w:t>
      </w:r>
      <w:r w:rsidR="00637703" w:rsidRPr="009B7BA4">
        <w:rPr>
          <w:rFonts w:ascii="Arial" w:hAnsi="Arial" w:cs="Arial"/>
        </w:rPr>
        <w:t xml:space="preserve"> a los pobres, Por el bien de todos, primero los pobres,</w:t>
      </w:r>
      <w:r w:rsidR="004C2225" w:rsidRPr="009B7BA4">
        <w:rPr>
          <w:rFonts w:ascii="Arial" w:hAnsi="Arial" w:cs="Arial"/>
        </w:rPr>
        <w:t xml:space="preserve"> </w:t>
      </w:r>
      <w:r w:rsidR="00637703" w:rsidRPr="009B7BA4">
        <w:rPr>
          <w:rFonts w:ascii="Arial" w:hAnsi="Arial" w:cs="Arial"/>
        </w:rPr>
        <w:t>No puede haber paz sin justicia, El respeto al derecho ajeno es la paz,</w:t>
      </w:r>
      <w:r w:rsidR="004C2225" w:rsidRPr="009B7BA4">
        <w:rPr>
          <w:rFonts w:ascii="Arial" w:hAnsi="Arial" w:cs="Arial"/>
        </w:rPr>
        <w:t xml:space="preserve"> </w:t>
      </w:r>
      <w:r w:rsidR="00637703" w:rsidRPr="009B7BA4">
        <w:rPr>
          <w:rFonts w:ascii="Arial" w:hAnsi="Arial" w:cs="Arial"/>
        </w:rPr>
        <w:t>No más migración por hambre o por violencia, É</w:t>
      </w:r>
      <w:r w:rsidR="007128B4" w:rsidRPr="009B7BA4">
        <w:rPr>
          <w:rFonts w:ascii="Arial" w:hAnsi="Arial" w:cs="Arial"/>
        </w:rPr>
        <w:t xml:space="preserve">tica, libertad, confianza. </w:t>
      </w:r>
    </w:p>
    <w:p w14:paraId="794BCBE8" w14:textId="77777777" w:rsidR="00E97D63" w:rsidRPr="009B7BA4" w:rsidRDefault="00E97D63" w:rsidP="00532FCB">
      <w:pPr>
        <w:pStyle w:val="Textoindependiente"/>
        <w:spacing w:before="156" w:line="259" w:lineRule="auto"/>
        <w:jc w:val="both"/>
        <w:rPr>
          <w:rFonts w:ascii="Arial" w:hAnsi="Arial" w:cs="Arial"/>
        </w:rPr>
      </w:pPr>
      <w:r w:rsidRPr="009B7BA4">
        <w:rPr>
          <w:rFonts w:ascii="Arial" w:hAnsi="Arial" w:cs="Arial"/>
        </w:rPr>
        <w:lastRenderedPageBreak/>
        <w:t xml:space="preserve">El Plan Nacional de Desarrollo 2019-2024, debe plasma tales </w:t>
      </w:r>
      <w:r w:rsidR="0004602A" w:rsidRPr="009B7BA4">
        <w:rPr>
          <w:rFonts w:ascii="Arial" w:hAnsi="Arial" w:cs="Arial"/>
        </w:rPr>
        <w:t>propósitos</w:t>
      </w:r>
      <w:r w:rsidRPr="009B7BA4">
        <w:rPr>
          <w:rFonts w:ascii="Arial" w:hAnsi="Arial" w:cs="Arial"/>
        </w:rPr>
        <w:t xml:space="preserve"> de manera llana y clara y de ser </w:t>
      </w:r>
      <w:r w:rsidR="0004602A" w:rsidRPr="009B7BA4">
        <w:rPr>
          <w:rFonts w:ascii="Arial" w:hAnsi="Arial" w:cs="Arial"/>
        </w:rPr>
        <w:t>accesible</w:t>
      </w:r>
      <w:r w:rsidRPr="009B7BA4">
        <w:rPr>
          <w:rFonts w:ascii="Arial" w:hAnsi="Arial" w:cs="Arial"/>
        </w:rPr>
        <w:t xml:space="preserve"> a la población en general, la de </w:t>
      </w:r>
      <w:r w:rsidR="00780793" w:rsidRPr="009B7BA4">
        <w:rPr>
          <w:rFonts w:ascii="Arial" w:hAnsi="Arial" w:cs="Arial"/>
        </w:rPr>
        <w:t>hoy y</w:t>
      </w:r>
      <w:r w:rsidRPr="009B7BA4">
        <w:rPr>
          <w:rFonts w:ascii="Arial" w:hAnsi="Arial" w:cs="Arial"/>
        </w:rPr>
        <w:t xml:space="preserve"> las décadas venideras.</w:t>
      </w:r>
    </w:p>
    <w:p w14:paraId="6BDA7864" w14:textId="77777777" w:rsidR="00E90FD3" w:rsidRPr="009B7BA4" w:rsidRDefault="00532FCB" w:rsidP="00532FCB">
      <w:pPr>
        <w:pStyle w:val="Textoindependiente"/>
        <w:spacing w:before="156" w:line="259" w:lineRule="auto"/>
        <w:jc w:val="both"/>
        <w:rPr>
          <w:rFonts w:ascii="Arial" w:hAnsi="Arial" w:cs="Arial"/>
          <w:spacing w:val="-1"/>
        </w:rPr>
      </w:pPr>
      <w:r w:rsidRPr="009B7BA4">
        <w:rPr>
          <w:rFonts w:ascii="Arial" w:hAnsi="Arial" w:cs="Arial"/>
        </w:rPr>
        <w:t>Entre</w:t>
      </w:r>
      <w:r w:rsidRPr="009B7BA4">
        <w:rPr>
          <w:rFonts w:ascii="Arial" w:hAnsi="Arial" w:cs="Arial"/>
          <w:spacing w:val="-4"/>
        </w:rPr>
        <w:t xml:space="preserve"> </w:t>
      </w:r>
      <w:r w:rsidRPr="009B7BA4">
        <w:rPr>
          <w:rFonts w:ascii="Arial" w:hAnsi="Arial" w:cs="Arial"/>
        </w:rPr>
        <w:t>l</w:t>
      </w:r>
      <w:r w:rsidR="00E97D63" w:rsidRPr="009B7BA4">
        <w:rPr>
          <w:rFonts w:ascii="Arial" w:hAnsi="Arial" w:cs="Arial"/>
        </w:rPr>
        <w:t>os</w:t>
      </w:r>
      <w:r w:rsidRPr="009B7BA4">
        <w:rPr>
          <w:rFonts w:ascii="Arial" w:hAnsi="Arial" w:cs="Arial"/>
          <w:spacing w:val="-2"/>
        </w:rPr>
        <w:t xml:space="preserve"> </w:t>
      </w:r>
      <w:r w:rsidR="0004602A" w:rsidRPr="009B7BA4">
        <w:rPr>
          <w:rFonts w:ascii="Arial" w:hAnsi="Arial" w:cs="Arial"/>
          <w:spacing w:val="-2"/>
        </w:rPr>
        <w:t>propósitos</w:t>
      </w:r>
      <w:r w:rsidRPr="009B7BA4">
        <w:rPr>
          <w:rFonts w:ascii="Arial" w:hAnsi="Arial" w:cs="Arial"/>
        </w:rPr>
        <w:t>,</w:t>
      </w:r>
      <w:r w:rsidRPr="009B7BA4">
        <w:rPr>
          <w:rFonts w:ascii="Arial" w:hAnsi="Arial" w:cs="Arial"/>
          <w:spacing w:val="-1"/>
        </w:rPr>
        <w:t xml:space="preserve"> </w:t>
      </w:r>
      <w:r w:rsidR="00E97D63" w:rsidRPr="009B7BA4">
        <w:rPr>
          <w:rFonts w:ascii="Arial" w:hAnsi="Arial" w:cs="Arial"/>
          <w:spacing w:val="-1"/>
        </w:rPr>
        <w:t>destaca el punto II, sobre la Política Social</w:t>
      </w:r>
      <w:r w:rsidR="00E90FD3" w:rsidRPr="009B7BA4">
        <w:rPr>
          <w:rFonts w:ascii="Arial" w:hAnsi="Arial" w:cs="Arial"/>
          <w:spacing w:val="-1"/>
        </w:rPr>
        <w:t xml:space="preserve">, en cual señala a un México comprometido a impulsar el Desarrollo sostenible, que en la época presente se ha evidenciado como un factor indispensable del bienestar, </w:t>
      </w:r>
      <w:r w:rsidR="0004602A" w:rsidRPr="009B7BA4">
        <w:rPr>
          <w:rFonts w:ascii="Arial" w:hAnsi="Arial" w:cs="Arial"/>
          <w:spacing w:val="-1"/>
        </w:rPr>
        <w:t>definiéndolo</w:t>
      </w:r>
      <w:r w:rsidR="00E90FD3" w:rsidRPr="009B7BA4">
        <w:rPr>
          <w:rFonts w:ascii="Arial" w:hAnsi="Arial" w:cs="Arial"/>
          <w:spacing w:val="-1"/>
        </w:rPr>
        <w:t xml:space="preserve"> como las necesidades de la generación presente sin comprometer a las generaciones futuras para satisfacer sus propias necesidades. Esta </w:t>
      </w:r>
      <w:r w:rsidR="0004602A" w:rsidRPr="009B7BA4">
        <w:rPr>
          <w:rFonts w:ascii="Arial" w:hAnsi="Arial" w:cs="Arial"/>
          <w:spacing w:val="-1"/>
        </w:rPr>
        <w:t>fórmula</w:t>
      </w:r>
      <w:r w:rsidR="00E90FD3" w:rsidRPr="009B7BA4">
        <w:rPr>
          <w:rFonts w:ascii="Arial" w:hAnsi="Arial" w:cs="Arial"/>
          <w:spacing w:val="-1"/>
        </w:rPr>
        <w:t xml:space="preserve"> resume los mandatos éticos, sociales, </w:t>
      </w:r>
      <w:r w:rsidR="0004602A" w:rsidRPr="009B7BA4">
        <w:rPr>
          <w:rFonts w:ascii="Arial" w:hAnsi="Arial" w:cs="Arial"/>
          <w:spacing w:val="-1"/>
        </w:rPr>
        <w:t>ambiéntales</w:t>
      </w:r>
      <w:r w:rsidR="00E90FD3" w:rsidRPr="009B7BA4">
        <w:rPr>
          <w:rFonts w:ascii="Arial" w:hAnsi="Arial" w:cs="Arial"/>
          <w:spacing w:val="-1"/>
        </w:rPr>
        <w:t xml:space="preserve"> y económicos que deben ser aplicados en el presente para garantizar un futuro habitable y armónico.</w:t>
      </w:r>
      <w:r w:rsidR="00912FB6" w:rsidRPr="009B7BA4">
        <w:rPr>
          <w:rFonts w:ascii="Arial" w:hAnsi="Arial" w:cs="Arial"/>
          <w:spacing w:val="-1"/>
        </w:rPr>
        <w:t xml:space="preserve"> Por ello, el Ejecutivo Federal considerará en toda circunstancia los impactos que tendrán sus políticas y programas en el tejido social, en la ecología y en los </w:t>
      </w:r>
      <w:r w:rsidR="0004602A" w:rsidRPr="009B7BA4">
        <w:rPr>
          <w:rFonts w:ascii="Arial" w:hAnsi="Arial" w:cs="Arial"/>
          <w:spacing w:val="-1"/>
        </w:rPr>
        <w:t>horizontes</w:t>
      </w:r>
      <w:r w:rsidR="00912FB6" w:rsidRPr="009B7BA4">
        <w:rPr>
          <w:rFonts w:ascii="Arial" w:hAnsi="Arial" w:cs="Arial"/>
          <w:spacing w:val="-1"/>
        </w:rPr>
        <w:t xml:space="preserve"> </w:t>
      </w:r>
      <w:r w:rsidR="0004602A" w:rsidRPr="009B7BA4">
        <w:rPr>
          <w:rFonts w:ascii="Arial" w:hAnsi="Arial" w:cs="Arial"/>
          <w:spacing w:val="-1"/>
        </w:rPr>
        <w:t>políticos</w:t>
      </w:r>
      <w:r w:rsidR="00912FB6" w:rsidRPr="009B7BA4">
        <w:rPr>
          <w:rFonts w:ascii="Arial" w:hAnsi="Arial" w:cs="Arial"/>
          <w:spacing w:val="-1"/>
        </w:rPr>
        <w:t xml:space="preserve"> y </w:t>
      </w:r>
      <w:r w:rsidR="0004602A" w:rsidRPr="009B7BA4">
        <w:rPr>
          <w:rFonts w:ascii="Arial" w:hAnsi="Arial" w:cs="Arial"/>
          <w:spacing w:val="-1"/>
        </w:rPr>
        <w:t>económicos</w:t>
      </w:r>
      <w:r w:rsidR="00912FB6" w:rsidRPr="009B7BA4">
        <w:rPr>
          <w:rFonts w:ascii="Arial" w:hAnsi="Arial" w:cs="Arial"/>
          <w:spacing w:val="-1"/>
        </w:rPr>
        <w:t xml:space="preserve"> del país. Además, se seguirá por una idea de Desarrollo que subsane sin provocar afectaciones en la Convivencia pacífica, a los lazos de solidaridad, a la diversidad cultural ni al entorno.</w:t>
      </w:r>
    </w:p>
    <w:p w14:paraId="1C49FD5D" w14:textId="77777777" w:rsidR="00912FB6" w:rsidRPr="009B7BA4" w:rsidRDefault="00912FB6" w:rsidP="00532FCB">
      <w:pPr>
        <w:pStyle w:val="Textoindependiente"/>
        <w:spacing w:before="156" w:line="259" w:lineRule="auto"/>
        <w:jc w:val="both"/>
        <w:rPr>
          <w:rFonts w:ascii="Arial" w:hAnsi="Arial" w:cs="Arial"/>
        </w:rPr>
      </w:pPr>
      <w:r w:rsidRPr="009B7BA4">
        <w:rPr>
          <w:rFonts w:ascii="Arial" w:hAnsi="Arial" w:cs="Arial"/>
        </w:rPr>
        <w:t>Dentro de sus Programas en punto 8 de Desarrollo Urbano y Vivienda, destaca que se ha comenzado el programa de mejoramiento urbano y Vivienda en 14 municipios del país, tanto en ciudades de la frontera norte como en polos</w:t>
      </w:r>
      <w:r w:rsidR="004333D9" w:rsidRPr="009B7BA4">
        <w:rPr>
          <w:rFonts w:ascii="Arial" w:hAnsi="Arial" w:cs="Arial"/>
        </w:rPr>
        <w:t xml:space="preserve"> de Desarrollo turísticos, para armonizar el contraste entre zonas con </w:t>
      </w:r>
      <w:r w:rsidR="0004602A" w:rsidRPr="009B7BA4">
        <w:rPr>
          <w:rFonts w:ascii="Arial" w:hAnsi="Arial" w:cs="Arial"/>
        </w:rPr>
        <w:t>hotel</w:t>
      </w:r>
      <w:r w:rsidR="004333D9" w:rsidRPr="009B7BA4">
        <w:rPr>
          <w:rFonts w:ascii="Arial" w:hAnsi="Arial" w:cs="Arial"/>
        </w:rPr>
        <w:t xml:space="preserve"> de gran lujo, desarrollos urbanos exclusivos y colonias marginadas. Realizando obras de </w:t>
      </w:r>
      <w:r w:rsidR="0004602A" w:rsidRPr="009B7BA4">
        <w:rPr>
          <w:rFonts w:ascii="Arial" w:hAnsi="Arial" w:cs="Arial"/>
        </w:rPr>
        <w:t>rehabilitación</w:t>
      </w:r>
      <w:r w:rsidR="004333D9" w:rsidRPr="009B7BA4">
        <w:rPr>
          <w:rFonts w:ascii="Arial" w:hAnsi="Arial" w:cs="Arial"/>
        </w:rPr>
        <w:t xml:space="preserve"> y/o mejoramiento de espacios públicos.</w:t>
      </w:r>
    </w:p>
    <w:p w14:paraId="5D8998C6" w14:textId="5A434F9A" w:rsidR="004333D9" w:rsidRPr="009B7BA4" w:rsidRDefault="004333D9" w:rsidP="00532FCB">
      <w:pPr>
        <w:pStyle w:val="Textoindependiente"/>
        <w:spacing w:before="156" w:line="259" w:lineRule="auto"/>
        <w:jc w:val="both"/>
        <w:rPr>
          <w:rFonts w:ascii="Arial" w:hAnsi="Arial" w:cs="Arial"/>
        </w:rPr>
      </w:pPr>
      <w:r w:rsidRPr="009B7BA4">
        <w:rPr>
          <w:rFonts w:ascii="Arial" w:hAnsi="Arial" w:cs="Arial"/>
        </w:rPr>
        <w:t>El programa abarca ciudades fronterizas como Tijuana, Mexicali, San Luis Río Colorado, Nogales, Ciudad Juárez, Piedras Negras, Nuevo Laredo, Reynosa y Matamoros; así como colonias Marginadas de cuatro turísticos: Los Cabos, Bahía de Banderas, Acapulco y Solidaridad.</w:t>
      </w:r>
    </w:p>
    <w:p w14:paraId="02B6C26B" w14:textId="77777777" w:rsidR="004333D9" w:rsidRPr="009B7BA4" w:rsidRDefault="004333D9" w:rsidP="00532FCB">
      <w:pPr>
        <w:pStyle w:val="Textoindependiente"/>
        <w:spacing w:before="156" w:line="259" w:lineRule="auto"/>
        <w:jc w:val="both"/>
        <w:rPr>
          <w:rFonts w:ascii="Arial" w:hAnsi="Arial" w:cs="Arial"/>
        </w:rPr>
      </w:pPr>
      <w:r w:rsidRPr="009B7BA4">
        <w:rPr>
          <w:rFonts w:ascii="Arial" w:hAnsi="Arial" w:cs="Arial"/>
        </w:rPr>
        <w:t>La Vivienda social será una prioridad y se realizarán miles de acciones de mejoramiento y sustitución de Vivienda. So</w:t>
      </w:r>
      <w:r w:rsidR="00780793" w:rsidRPr="009B7BA4">
        <w:rPr>
          <w:rFonts w:ascii="Arial" w:hAnsi="Arial" w:cs="Arial"/>
        </w:rPr>
        <w:t>lo este año se van a restructura</w:t>
      </w:r>
      <w:r w:rsidRPr="009B7BA4">
        <w:rPr>
          <w:rFonts w:ascii="Arial" w:hAnsi="Arial" w:cs="Arial"/>
        </w:rPr>
        <w:t xml:space="preserve">r 194 mil créditos del infonavit, </w:t>
      </w:r>
      <w:r w:rsidR="0004602A" w:rsidRPr="009B7BA4">
        <w:rPr>
          <w:rFonts w:ascii="Arial" w:hAnsi="Arial" w:cs="Arial"/>
        </w:rPr>
        <w:t>beneficiando</w:t>
      </w:r>
      <w:r w:rsidRPr="009B7BA4">
        <w:rPr>
          <w:rFonts w:ascii="Arial" w:hAnsi="Arial" w:cs="Arial"/>
        </w:rPr>
        <w:t xml:space="preserve"> a miles de familias y trabajadoras.</w:t>
      </w:r>
    </w:p>
    <w:p w14:paraId="384D3839" w14:textId="66C3C98A" w:rsidR="007B50DE" w:rsidRPr="009B7BA4" w:rsidRDefault="00A15F96" w:rsidP="00B645DA">
      <w:pPr>
        <w:pStyle w:val="Textoindependiente"/>
        <w:spacing w:before="156" w:line="259" w:lineRule="auto"/>
        <w:jc w:val="both"/>
        <w:rPr>
          <w:rFonts w:ascii="Arial" w:hAnsi="Arial" w:cs="Arial"/>
        </w:rPr>
      </w:pPr>
      <w:r w:rsidRPr="009B7BA4">
        <w:rPr>
          <w:rFonts w:ascii="Arial" w:hAnsi="Arial" w:cs="Arial"/>
        </w:rPr>
        <w:t>Finalmente,</w:t>
      </w:r>
      <w:r w:rsidR="003A52F6" w:rsidRPr="009B7BA4">
        <w:rPr>
          <w:rFonts w:ascii="Arial" w:hAnsi="Arial" w:cs="Arial"/>
        </w:rPr>
        <w:t xml:space="preserve"> parte de la </w:t>
      </w:r>
      <w:r w:rsidR="0004602A" w:rsidRPr="009B7BA4">
        <w:rPr>
          <w:rFonts w:ascii="Arial" w:hAnsi="Arial" w:cs="Arial"/>
        </w:rPr>
        <w:t>visión</w:t>
      </w:r>
      <w:r w:rsidR="003A52F6" w:rsidRPr="009B7BA4">
        <w:rPr>
          <w:rFonts w:ascii="Arial" w:hAnsi="Arial" w:cs="Arial"/>
        </w:rPr>
        <w:t xml:space="preserve"> del Plan Nacional de Desarrollo, es el que el Ejecutivo Federal tiene ante sí la responsabilidad de operar una transformación mayor en el aparato </w:t>
      </w:r>
      <w:r w:rsidR="0004602A" w:rsidRPr="009B7BA4">
        <w:rPr>
          <w:rFonts w:ascii="Arial" w:hAnsi="Arial" w:cs="Arial"/>
        </w:rPr>
        <w:t>administrativo</w:t>
      </w:r>
      <w:r w:rsidR="003A52F6" w:rsidRPr="009B7BA4">
        <w:rPr>
          <w:rFonts w:ascii="Arial" w:hAnsi="Arial" w:cs="Arial"/>
        </w:rPr>
        <w:t xml:space="preserve"> y de orientar las </w:t>
      </w:r>
      <w:r w:rsidR="0004602A" w:rsidRPr="009B7BA4">
        <w:rPr>
          <w:rFonts w:ascii="Arial" w:hAnsi="Arial" w:cs="Arial"/>
        </w:rPr>
        <w:t>políticas</w:t>
      </w:r>
      <w:r w:rsidR="003A52F6" w:rsidRPr="009B7BA4">
        <w:rPr>
          <w:rFonts w:ascii="Arial" w:hAnsi="Arial" w:cs="Arial"/>
        </w:rPr>
        <w:t xml:space="preserve"> públicas, las prioridades </w:t>
      </w:r>
      <w:r w:rsidR="0004602A" w:rsidRPr="009B7BA4">
        <w:rPr>
          <w:rFonts w:ascii="Arial" w:hAnsi="Arial" w:cs="Arial"/>
        </w:rPr>
        <w:t>gubernamentales</w:t>
      </w:r>
      <w:r w:rsidR="003A52F6" w:rsidRPr="009B7BA4">
        <w:rPr>
          <w:rFonts w:ascii="Arial" w:hAnsi="Arial" w:cs="Arial"/>
        </w:rPr>
        <w:t xml:space="preserve"> y los presupuestos para ser eje rector de la cuarta </w:t>
      </w:r>
      <w:r w:rsidR="0004602A" w:rsidRPr="009B7BA4">
        <w:rPr>
          <w:rFonts w:ascii="Arial" w:hAnsi="Arial" w:cs="Arial"/>
        </w:rPr>
        <w:t>transformación</w:t>
      </w:r>
      <w:r w:rsidR="003A52F6" w:rsidRPr="009B7BA4">
        <w:rPr>
          <w:rFonts w:ascii="Arial" w:hAnsi="Arial" w:cs="Arial"/>
        </w:rPr>
        <w:t xml:space="preserve">. Así en el 2021 deberá de cumplirse la </w:t>
      </w:r>
      <w:r w:rsidR="00780793" w:rsidRPr="009B7BA4">
        <w:rPr>
          <w:rFonts w:ascii="Arial" w:hAnsi="Arial" w:cs="Arial"/>
        </w:rPr>
        <w:t>meta de</w:t>
      </w:r>
      <w:r w:rsidR="003A52F6" w:rsidRPr="009B7BA4">
        <w:rPr>
          <w:rFonts w:ascii="Arial" w:hAnsi="Arial" w:cs="Arial"/>
        </w:rPr>
        <w:t xml:space="preserve"> haber garantizado la preservación integral de la flora y de la fauna, se habrá fortalecido </w:t>
      </w:r>
      <w:r w:rsidR="00620FEE" w:rsidRPr="009B7BA4">
        <w:rPr>
          <w:rFonts w:ascii="Arial" w:hAnsi="Arial" w:cs="Arial"/>
        </w:rPr>
        <w:t>b</w:t>
      </w:r>
      <w:r w:rsidR="003A52F6" w:rsidRPr="009B7BA4">
        <w:rPr>
          <w:rFonts w:ascii="Arial" w:hAnsi="Arial" w:cs="Arial"/>
        </w:rPr>
        <w:t xml:space="preserve">uena parte del territorio nacional y ríos y </w:t>
      </w:r>
      <w:r w:rsidR="0004602A" w:rsidRPr="009B7BA4">
        <w:rPr>
          <w:rFonts w:ascii="Arial" w:hAnsi="Arial" w:cs="Arial"/>
        </w:rPr>
        <w:t>arroyos</w:t>
      </w:r>
      <w:r w:rsidR="003A52F6" w:rsidRPr="009B7BA4">
        <w:rPr>
          <w:rFonts w:ascii="Arial" w:hAnsi="Arial" w:cs="Arial"/>
        </w:rPr>
        <w:t xml:space="preserve"> y lagunas estarán recuperados y saneados; el tratamiento de aguas </w:t>
      </w:r>
      <w:r w:rsidR="00620FEE" w:rsidRPr="009B7BA4">
        <w:rPr>
          <w:rFonts w:ascii="Arial" w:hAnsi="Arial" w:cs="Arial"/>
        </w:rPr>
        <w:t>n</w:t>
      </w:r>
      <w:r w:rsidR="003A52F6" w:rsidRPr="009B7BA4">
        <w:rPr>
          <w:rFonts w:ascii="Arial" w:hAnsi="Arial" w:cs="Arial"/>
        </w:rPr>
        <w:t>egras y el manejo adecuado</w:t>
      </w:r>
      <w:r w:rsidR="00B645DA" w:rsidRPr="009B7BA4">
        <w:rPr>
          <w:rFonts w:ascii="Arial" w:hAnsi="Arial" w:cs="Arial"/>
        </w:rPr>
        <w:t xml:space="preserve"> de los desechos serán prácticas</w:t>
      </w:r>
      <w:r w:rsidR="003A52F6" w:rsidRPr="009B7BA4">
        <w:rPr>
          <w:rFonts w:ascii="Arial" w:hAnsi="Arial" w:cs="Arial"/>
        </w:rPr>
        <w:t xml:space="preserve"> </w:t>
      </w:r>
      <w:r w:rsidR="00B645DA" w:rsidRPr="009B7BA4">
        <w:rPr>
          <w:rFonts w:ascii="Arial" w:hAnsi="Arial" w:cs="Arial"/>
        </w:rPr>
        <w:t xml:space="preserve">generalizadas en el territorio nacional y se habrá expandido en la </w:t>
      </w:r>
      <w:r w:rsidR="00620FEE" w:rsidRPr="009B7BA4">
        <w:rPr>
          <w:rFonts w:ascii="Arial" w:hAnsi="Arial" w:cs="Arial"/>
        </w:rPr>
        <w:t>s</w:t>
      </w:r>
      <w:r w:rsidR="00B645DA" w:rsidRPr="009B7BA4">
        <w:rPr>
          <w:rFonts w:ascii="Arial" w:hAnsi="Arial" w:cs="Arial"/>
        </w:rPr>
        <w:t xml:space="preserve">ociedad la conciencia </w:t>
      </w:r>
      <w:r w:rsidR="00620FEE" w:rsidRPr="009B7BA4">
        <w:rPr>
          <w:rFonts w:ascii="Arial" w:hAnsi="Arial" w:cs="Arial"/>
        </w:rPr>
        <w:t>a</w:t>
      </w:r>
      <w:r w:rsidR="00B645DA" w:rsidRPr="009B7BA4">
        <w:rPr>
          <w:rFonts w:ascii="Arial" w:hAnsi="Arial" w:cs="Arial"/>
        </w:rPr>
        <w:t>mbiental y la convicción del cuidado del entorno.</w:t>
      </w:r>
    </w:p>
    <w:p w14:paraId="0572A2C7" w14:textId="133F16F2" w:rsidR="00577117" w:rsidRPr="009B7BA4" w:rsidRDefault="00577117" w:rsidP="00B645DA">
      <w:pPr>
        <w:pStyle w:val="Textoindependiente"/>
        <w:spacing w:before="156" w:line="259" w:lineRule="auto"/>
        <w:jc w:val="both"/>
        <w:rPr>
          <w:rFonts w:ascii="Arial" w:hAnsi="Arial" w:cs="Arial"/>
        </w:rPr>
      </w:pPr>
      <w:r w:rsidRPr="009B7BA4">
        <w:rPr>
          <w:rFonts w:ascii="Arial" w:hAnsi="Arial" w:cs="Arial"/>
        </w:rPr>
        <w:t xml:space="preserve">Así mismo, en la Gaceta Parlamentaría Año XXII, Palacio Legislativo de San </w:t>
      </w:r>
      <w:r w:rsidR="0004602A" w:rsidRPr="009B7BA4">
        <w:rPr>
          <w:rFonts w:ascii="Arial" w:hAnsi="Arial" w:cs="Arial"/>
        </w:rPr>
        <w:t>Lázaro</w:t>
      </w:r>
      <w:r w:rsidRPr="009B7BA4">
        <w:rPr>
          <w:rFonts w:ascii="Arial" w:hAnsi="Arial" w:cs="Arial"/>
        </w:rPr>
        <w:t xml:space="preserve">, del 30 de </w:t>
      </w:r>
      <w:r w:rsidR="0079320E" w:rsidRPr="009B7BA4">
        <w:rPr>
          <w:rFonts w:ascii="Arial" w:hAnsi="Arial" w:cs="Arial"/>
        </w:rPr>
        <w:t>a</w:t>
      </w:r>
      <w:r w:rsidRPr="009B7BA4">
        <w:rPr>
          <w:rFonts w:ascii="Arial" w:hAnsi="Arial" w:cs="Arial"/>
        </w:rPr>
        <w:t xml:space="preserve">bril de 2019, Número 5266-XVIII, ANEXO XVIII-BIS. Dentro de los ejes generales, el de “Bienestar”, habla </w:t>
      </w:r>
      <w:r w:rsidR="00AF61DB" w:rsidRPr="009B7BA4">
        <w:rPr>
          <w:rFonts w:ascii="Arial" w:hAnsi="Arial" w:cs="Arial"/>
        </w:rPr>
        <w:t xml:space="preserve">en </w:t>
      </w:r>
      <w:r w:rsidRPr="009B7BA4">
        <w:rPr>
          <w:rFonts w:ascii="Arial" w:hAnsi="Arial" w:cs="Arial"/>
        </w:rPr>
        <w:t xml:space="preserve">su objetivo 2.8 el de fortalecer la rectoría y vinculación del ordenamiento territorial de los Asentamientos Humanos y de la </w:t>
      </w:r>
      <w:r w:rsidR="0004602A" w:rsidRPr="009B7BA4">
        <w:rPr>
          <w:rFonts w:ascii="Arial" w:hAnsi="Arial" w:cs="Arial"/>
        </w:rPr>
        <w:t>tenencia</w:t>
      </w:r>
      <w:r w:rsidRPr="009B7BA4">
        <w:rPr>
          <w:rFonts w:ascii="Arial" w:hAnsi="Arial" w:cs="Arial"/>
        </w:rPr>
        <w:t xml:space="preserve"> de la tierra, </w:t>
      </w:r>
      <w:r w:rsidRPr="009B7BA4">
        <w:rPr>
          <w:rFonts w:ascii="Arial" w:hAnsi="Arial" w:cs="Arial"/>
        </w:rPr>
        <w:lastRenderedPageBreak/>
        <w:t>mediante uso racional y equilibrado del territorio, promoviendo la accesibilidad y la movilidad</w:t>
      </w:r>
      <w:r w:rsidR="00AF61DB" w:rsidRPr="009B7BA4">
        <w:rPr>
          <w:rFonts w:ascii="Arial" w:hAnsi="Arial" w:cs="Arial"/>
        </w:rPr>
        <w:t xml:space="preserve"> eficiente. Y para lograr este objetivo, propone las siguientes </w:t>
      </w:r>
      <w:r w:rsidR="0004602A" w:rsidRPr="009B7BA4">
        <w:rPr>
          <w:rFonts w:ascii="Arial" w:hAnsi="Arial" w:cs="Arial"/>
        </w:rPr>
        <w:t>estrategias</w:t>
      </w:r>
      <w:r w:rsidR="00AF61DB" w:rsidRPr="009B7BA4">
        <w:rPr>
          <w:rFonts w:ascii="Arial" w:hAnsi="Arial" w:cs="Arial"/>
        </w:rPr>
        <w:t>:</w:t>
      </w:r>
    </w:p>
    <w:p w14:paraId="19DB5C06" w14:textId="6044546F" w:rsidR="00AF61DB" w:rsidRPr="009B7BA4" w:rsidRDefault="00AF61DB" w:rsidP="00627869">
      <w:pPr>
        <w:pStyle w:val="Textoindependiente"/>
        <w:numPr>
          <w:ilvl w:val="0"/>
          <w:numId w:val="7"/>
        </w:numPr>
        <w:spacing w:before="156" w:line="259" w:lineRule="auto"/>
        <w:jc w:val="both"/>
        <w:rPr>
          <w:rFonts w:ascii="Arial" w:hAnsi="Arial" w:cs="Arial"/>
          <w:bCs/>
        </w:rPr>
      </w:pPr>
      <w:r w:rsidRPr="009B7BA4">
        <w:rPr>
          <w:rFonts w:ascii="Arial" w:hAnsi="Arial" w:cs="Arial"/>
          <w:bCs/>
        </w:rPr>
        <w:t xml:space="preserve">2.8.1 Promover acciones de planeación de carácter regional, estatal, </w:t>
      </w:r>
      <w:r w:rsidR="0004602A" w:rsidRPr="009B7BA4">
        <w:rPr>
          <w:rFonts w:ascii="Arial" w:hAnsi="Arial" w:cs="Arial"/>
          <w:bCs/>
        </w:rPr>
        <w:t>metropolitana</w:t>
      </w:r>
      <w:r w:rsidRPr="009B7BA4">
        <w:rPr>
          <w:rFonts w:ascii="Arial" w:hAnsi="Arial" w:cs="Arial"/>
          <w:bCs/>
        </w:rPr>
        <w:t xml:space="preserve">, municipal y </w:t>
      </w:r>
      <w:r w:rsidR="0004602A" w:rsidRPr="009B7BA4">
        <w:rPr>
          <w:rFonts w:ascii="Arial" w:hAnsi="Arial" w:cs="Arial"/>
          <w:bCs/>
        </w:rPr>
        <w:t>comunitario</w:t>
      </w:r>
      <w:r w:rsidRPr="009B7BA4">
        <w:rPr>
          <w:rFonts w:ascii="Arial" w:hAnsi="Arial" w:cs="Arial"/>
          <w:bCs/>
        </w:rPr>
        <w:t xml:space="preserve"> en materia de Desarrollo urbano y ordenamiento territorial y </w:t>
      </w:r>
      <w:r w:rsidR="0004602A" w:rsidRPr="009B7BA4">
        <w:rPr>
          <w:rFonts w:ascii="Arial" w:hAnsi="Arial" w:cs="Arial"/>
          <w:bCs/>
        </w:rPr>
        <w:t>ecológico</w:t>
      </w:r>
      <w:r w:rsidRPr="009B7BA4">
        <w:rPr>
          <w:rFonts w:ascii="Arial" w:hAnsi="Arial" w:cs="Arial"/>
          <w:bCs/>
        </w:rPr>
        <w:t xml:space="preserve"> con criterios de sostenibilidad, accesibilidad, de mitigación y adaptación al cambio climático, asegurando la participación de los tres ordines de gobierno, los sectores</w:t>
      </w:r>
      <w:r w:rsidR="00BD2DB2" w:rsidRPr="009B7BA4">
        <w:rPr>
          <w:rFonts w:ascii="Arial" w:hAnsi="Arial" w:cs="Arial"/>
          <w:bCs/>
        </w:rPr>
        <w:t>;</w:t>
      </w:r>
      <w:r w:rsidRPr="009B7BA4">
        <w:rPr>
          <w:rFonts w:ascii="Arial" w:hAnsi="Arial" w:cs="Arial"/>
          <w:bCs/>
        </w:rPr>
        <w:t xml:space="preserve"> social, privado y la academia, así como los pueblos y comunidades </w:t>
      </w:r>
      <w:r w:rsidR="0004602A" w:rsidRPr="009B7BA4">
        <w:rPr>
          <w:rFonts w:ascii="Arial" w:hAnsi="Arial" w:cs="Arial"/>
          <w:bCs/>
        </w:rPr>
        <w:t>indígenas</w:t>
      </w:r>
      <w:r w:rsidRPr="009B7BA4">
        <w:rPr>
          <w:rFonts w:ascii="Arial" w:hAnsi="Arial" w:cs="Arial"/>
          <w:bCs/>
        </w:rPr>
        <w:t>.</w:t>
      </w:r>
    </w:p>
    <w:p w14:paraId="0F6620B5" w14:textId="77777777" w:rsidR="00AF61DB" w:rsidRPr="009B7BA4" w:rsidRDefault="00AF61DB" w:rsidP="00627869">
      <w:pPr>
        <w:pStyle w:val="Textoindependiente"/>
        <w:numPr>
          <w:ilvl w:val="0"/>
          <w:numId w:val="7"/>
        </w:numPr>
        <w:spacing w:before="156" w:line="259" w:lineRule="auto"/>
        <w:jc w:val="both"/>
        <w:rPr>
          <w:rFonts w:ascii="Arial" w:hAnsi="Arial" w:cs="Arial"/>
          <w:bCs/>
        </w:rPr>
      </w:pPr>
      <w:r w:rsidRPr="009B7BA4">
        <w:rPr>
          <w:rFonts w:ascii="Arial" w:hAnsi="Arial" w:cs="Arial"/>
          <w:bCs/>
        </w:rPr>
        <w:t xml:space="preserve">2.8.2 Realizar intervenciones </w:t>
      </w:r>
      <w:r w:rsidR="0004602A" w:rsidRPr="009B7BA4">
        <w:rPr>
          <w:rFonts w:ascii="Arial" w:hAnsi="Arial" w:cs="Arial"/>
          <w:bCs/>
        </w:rPr>
        <w:t>integrales</w:t>
      </w:r>
      <w:r w:rsidRPr="009B7BA4">
        <w:rPr>
          <w:rFonts w:ascii="Arial" w:hAnsi="Arial" w:cs="Arial"/>
          <w:bCs/>
        </w:rPr>
        <w:t xml:space="preserve"> que mejoren las condiciones de habitabilidad, accesibilidad y movilidad de los asentamientos humanos, el goce y la producción social de los espacios públicos y </w:t>
      </w:r>
      <w:r w:rsidR="0004602A" w:rsidRPr="009B7BA4">
        <w:rPr>
          <w:rFonts w:ascii="Arial" w:hAnsi="Arial" w:cs="Arial"/>
          <w:bCs/>
        </w:rPr>
        <w:t>comunes</w:t>
      </w:r>
      <w:r w:rsidRPr="009B7BA4">
        <w:rPr>
          <w:rFonts w:ascii="Arial" w:hAnsi="Arial" w:cs="Arial"/>
          <w:bCs/>
        </w:rPr>
        <w:t xml:space="preserve"> con diseño universal.</w:t>
      </w:r>
    </w:p>
    <w:p w14:paraId="5C018104" w14:textId="77777777" w:rsidR="00AF61DB" w:rsidRPr="009B7BA4" w:rsidRDefault="00AF61DB" w:rsidP="00627869">
      <w:pPr>
        <w:pStyle w:val="Textoindependiente"/>
        <w:numPr>
          <w:ilvl w:val="0"/>
          <w:numId w:val="7"/>
        </w:numPr>
        <w:spacing w:before="156" w:line="259" w:lineRule="auto"/>
        <w:jc w:val="both"/>
        <w:rPr>
          <w:rFonts w:ascii="Arial" w:hAnsi="Arial" w:cs="Arial"/>
          <w:bCs/>
        </w:rPr>
      </w:pPr>
      <w:r w:rsidRPr="009B7BA4">
        <w:rPr>
          <w:rFonts w:ascii="Arial" w:hAnsi="Arial" w:cs="Arial"/>
          <w:bCs/>
        </w:rPr>
        <w:t xml:space="preserve">2.8.3 Fomentar junto con los gobiernos locales, esquemas de impulse a la movilidad </w:t>
      </w:r>
      <w:r w:rsidR="0004602A" w:rsidRPr="009B7BA4">
        <w:rPr>
          <w:rFonts w:ascii="Arial" w:hAnsi="Arial" w:cs="Arial"/>
          <w:bCs/>
        </w:rPr>
        <w:t>accesible</w:t>
      </w:r>
      <w:r w:rsidRPr="009B7BA4">
        <w:rPr>
          <w:rFonts w:ascii="Arial" w:hAnsi="Arial" w:cs="Arial"/>
          <w:bCs/>
        </w:rPr>
        <w:t xml:space="preserve"> y sostenible</w:t>
      </w:r>
      <w:r w:rsidR="00B958C9" w:rsidRPr="009B7BA4">
        <w:rPr>
          <w:rFonts w:ascii="Arial" w:hAnsi="Arial" w:cs="Arial"/>
          <w:bCs/>
        </w:rPr>
        <w:t xml:space="preserve"> priorizando los modos de </w:t>
      </w:r>
      <w:r w:rsidR="0004602A" w:rsidRPr="009B7BA4">
        <w:rPr>
          <w:rFonts w:ascii="Arial" w:hAnsi="Arial" w:cs="Arial"/>
          <w:bCs/>
        </w:rPr>
        <w:t>transporte público</w:t>
      </w:r>
      <w:r w:rsidR="00B958C9" w:rsidRPr="009B7BA4">
        <w:rPr>
          <w:rFonts w:ascii="Arial" w:hAnsi="Arial" w:cs="Arial"/>
          <w:bCs/>
        </w:rPr>
        <w:t xml:space="preserve"> eficientes y bajos de emisiones, así como la movilidad no motorizada.</w:t>
      </w:r>
    </w:p>
    <w:p w14:paraId="40BF584F" w14:textId="77777777" w:rsidR="00B958C9" w:rsidRPr="009B7BA4" w:rsidRDefault="00B958C9" w:rsidP="00627869">
      <w:pPr>
        <w:pStyle w:val="Textoindependiente"/>
        <w:numPr>
          <w:ilvl w:val="0"/>
          <w:numId w:val="7"/>
        </w:numPr>
        <w:spacing w:before="156" w:line="259" w:lineRule="auto"/>
        <w:jc w:val="both"/>
        <w:rPr>
          <w:rFonts w:ascii="Arial" w:hAnsi="Arial" w:cs="Arial"/>
          <w:bCs/>
        </w:rPr>
      </w:pPr>
      <w:r w:rsidRPr="009B7BA4">
        <w:rPr>
          <w:rFonts w:ascii="Arial" w:hAnsi="Arial" w:cs="Arial"/>
          <w:bCs/>
        </w:rPr>
        <w:t xml:space="preserve">2.8.4 Promover que la infraestructura, equipamiento y servicios básicos se realice con enfoque de un </w:t>
      </w:r>
      <w:r w:rsidR="0004602A" w:rsidRPr="009B7BA4">
        <w:rPr>
          <w:rFonts w:ascii="Arial" w:hAnsi="Arial" w:cs="Arial"/>
          <w:bCs/>
        </w:rPr>
        <w:t>habitad</w:t>
      </w:r>
      <w:r w:rsidRPr="009B7BA4">
        <w:rPr>
          <w:rFonts w:ascii="Arial" w:hAnsi="Arial" w:cs="Arial"/>
          <w:bCs/>
        </w:rPr>
        <w:t xml:space="preserve"> inclusivo, integral y sostenible, priorizando las localidades con mayor rezago, así como mejorar y </w:t>
      </w:r>
      <w:r w:rsidR="0004602A" w:rsidRPr="009B7BA4">
        <w:rPr>
          <w:rFonts w:ascii="Arial" w:hAnsi="Arial" w:cs="Arial"/>
          <w:bCs/>
        </w:rPr>
        <w:t>actualizar</w:t>
      </w:r>
      <w:r w:rsidRPr="009B7BA4">
        <w:rPr>
          <w:rFonts w:ascii="Arial" w:hAnsi="Arial" w:cs="Arial"/>
          <w:bCs/>
        </w:rPr>
        <w:t xml:space="preserve"> los modelos de </w:t>
      </w:r>
      <w:r w:rsidR="0004602A" w:rsidRPr="009B7BA4">
        <w:rPr>
          <w:rFonts w:ascii="Arial" w:hAnsi="Arial" w:cs="Arial"/>
          <w:bCs/>
        </w:rPr>
        <w:t>gestión</w:t>
      </w:r>
      <w:r w:rsidRPr="009B7BA4">
        <w:rPr>
          <w:rFonts w:ascii="Arial" w:hAnsi="Arial" w:cs="Arial"/>
          <w:bCs/>
        </w:rPr>
        <w:t xml:space="preserve"> de los </w:t>
      </w:r>
      <w:r w:rsidR="0004602A" w:rsidRPr="009B7BA4">
        <w:rPr>
          <w:rFonts w:ascii="Arial" w:hAnsi="Arial" w:cs="Arial"/>
          <w:bCs/>
        </w:rPr>
        <w:t>núcleos</w:t>
      </w:r>
      <w:r w:rsidRPr="009B7BA4">
        <w:rPr>
          <w:rFonts w:ascii="Arial" w:hAnsi="Arial" w:cs="Arial"/>
          <w:bCs/>
        </w:rPr>
        <w:t xml:space="preserve"> agrarios.</w:t>
      </w:r>
    </w:p>
    <w:p w14:paraId="07ABB115" w14:textId="77777777" w:rsidR="00B958C9" w:rsidRPr="009B7BA4" w:rsidRDefault="00B958C9" w:rsidP="00627869">
      <w:pPr>
        <w:pStyle w:val="Textoindependiente"/>
        <w:numPr>
          <w:ilvl w:val="0"/>
          <w:numId w:val="7"/>
        </w:numPr>
        <w:spacing w:before="156" w:line="259" w:lineRule="auto"/>
        <w:jc w:val="both"/>
        <w:rPr>
          <w:rFonts w:ascii="Arial" w:hAnsi="Arial" w:cs="Arial"/>
          <w:bCs/>
        </w:rPr>
      </w:pPr>
      <w:r w:rsidRPr="009B7BA4">
        <w:rPr>
          <w:rFonts w:ascii="Arial" w:hAnsi="Arial" w:cs="Arial"/>
          <w:bCs/>
        </w:rPr>
        <w:t xml:space="preserve">2.8.5 Promover el pleno ejercicio el derecho a la seguridad </w:t>
      </w:r>
      <w:r w:rsidR="0004602A" w:rsidRPr="009B7BA4">
        <w:rPr>
          <w:rFonts w:ascii="Arial" w:hAnsi="Arial" w:cs="Arial"/>
          <w:bCs/>
        </w:rPr>
        <w:t>jurídica</w:t>
      </w:r>
      <w:r w:rsidRPr="009B7BA4">
        <w:rPr>
          <w:rFonts w:ascii="Arial" w:hAnsi="Arial" w:cs="Arial"/>
          <w:bCs/>
        </w:rPr>
        <w:t xml:space="preserve"> y a la propiedad privada, pública y social, a través del fortalecimiento de los Registros Públicos de la Propiedad, los Catastros y el Registro </w:t>
      </w:r>
      <w:r w:rsidR="0004602A" w:rsidRPr="009B7BA4">
        <w:rPr>
          <w:rFonts w:ascii="Arial" w:hAnsi="Arial" w:cs="Arial"/>
          <w:bCs/>
        </w:rPr>
        <w:t>Agrario</w:t>
      </w:r>
      <w:r w:rsidRPr="009B7BA4">
        <w:rPr>
          <w:rFonts w:ascii="Arial" w:hAnsi="Arial" w:cs="Arial"/>
          <w:bCs/>
        </w:rPr>
        <w:t xml:space="preserve"> Nacional.</w:t>
      </w:r>
    </w:p>
    <w:p w14:paraId="627F21DF" w14:textId="46F5AA07" w:rsidR="006351DE" w:rsidRDefault="006351DE" w:rsidP="00532FCB">
      <w:pPr>
        <w:rPr>
          <w:rFonts w:ascii="Arial" w:hAnsi="Arial" w:cs="Arial"/>
          <w:b/>
        </w:rPr>
      </w:pPr>
    </w:p>
    <w:p w14:paraId="5988B0C6" w14:textId="6BF27AC9" w:rsidR="005066EC" w:rsidRDefault="005066EC" w:rsidP="00532FCB">
      <w:pPr>
        <w:rPr>
          <w:rFonts w:ascii="Arial" w:hAnsi="Arial" w:cs="Arial"/>
          <w:b/>
        </w:rPr>
      </w:pPr>
    </w:p>
    <w:p w14:paraId="505D6F93" w14:textId="77777777" w:rsidR="005066EC" w:rsidRPr="009B7BA4" w:rsidRDefault="005066EC" w:rsidP="00532FCB">
      <w:pPr>
        <w:rPr>
          <w:rFonts w:ascii="Arial" w:hAnsi="Arial" w:cs="Arial"/>
          <w:b/>
        </w:rPr>
      </w:pPr>
    </w:p>
    <w:p w14:paraId="235AEAC3" w14:textId="412E9CA2" w:rsidR="00532FCB" w:rsidRPr="009B7BA4" w:rsidRDefault="00E41CA2" w:rsidP="00E41CA2">
      <w:pPr>
        <w:jc w:val="center"/>
        <w:rPr>
          <w:rFonts w:ascii="Arial" w:hAnsi="Arial" w:cs="Arial"/>
          <w:b/>
        </w:rPr>
      </w:pPr>
      <w:r w:rsidRPr="009B7BA4">
        <w:rPr>
          <w:rFonts w:ascii="Arial" w:hAnsi="Arial" w:cs="Arial"/>
          <w:b/>
        </w:rPr>
        <w:t>Programa Sectorial de Desarrollo Agrario, Territorial y Urbano</w:t>
      </w:r>
    </w:p>
    <w:p w14:paraId="71ED0D68" w14:textId="77777777" w:rsidR="00532FCB" w:rsidRPr="009B7BA4" w:rsidRDefault="00532FCB" w:rsidP="00532FCB">
      <w:pPr>
        <w:rPr>
          <w:rFonts w:ascii="Arial" w:hAnsi="Arial" w:cs="Arial"/>
        </w:rPr>
      </w:pPr>
    </w:p>
    <w:p w14:paraId="2E28556E" w14:textId="77777777" w:rsidR="00532FCB" w:rsidRPr="009B7BA4" w:rsidRDefault="00532FCB" w:rsidP="00251346">
      <w:pPr>
        <w:jc w:val="both"/>
        <w:rPr>
          <w:rFonts w:ascii="Arial" w:hAnsi="Arial" w:cs="Arial"/>
        </w:rPr>
      </w:pPr>
      <w:r w:rsidRPr="009B7BA4">
        <w:rPr>
          <w:rFonts w:ascii="Arial" w:hAnsi="Arial" w:cs="Arial"/>
        </w:rPr>
        <w:t>Este programa nacional sectorial plantea como objetivo general lograr un México incluyente</w:t>
      </w:r>
      <w:r w:rsidRPr="009B7BA4">
        <w:rPr>
          <w:rFonts w:ascii="Arial" w:hAnsi="Arial" w:cs="Arial"/>
          <w:spacing w:val="-6"/>
        </w:rPr>
        <w:t xml:space="preserve"> </w:t>
      </w:r>
      <w:r w:rsidRPr="009B7BA4">
        <w:rPr>
          <w:rFonts w:ascii="Arial" w:hAnsi="Arial" w:cs="Arial"/>
        </w:rPr>
        <w:t>a</w:t>
      </w:r>
      <w:r w:rsidRPr="009B7BA4">
        <w:rPr>
          <w:rFonts w:ascii="Arial" w:hAnsi="Arial" w:cs="Arial"/>
          <w:spacing w:val="-5"/>
        </w:rPr>
        <w:t xml:space="preserve"> </w:t>
      </w:r>
      <w:r w:rsidRPr="009B7BA4">
        <w:rPr>
          <w:rFonts w:ascii="Arial" w:hAnsi="Arial" w:cs="Arial"/>
        </w:rPr>
        <w:t>partir</w:t>
      </w:r>
      <w:r w:rsidRPr="009B7BA4">
        <w:rPr>
          <w:rFonts w:ascii="Arial" w:hAnsi="Arial" w:cs="Arial"/>
          <w:spacing w:val="-4"/>
        </w:rPr>
        <w:t xml:space="preserve"> </w:t>
      </w:r>
      <w:r w:rsidRPr="009B7BA4">
        <w:rPr>
          <w:rFonts w:ascii="Arial" w:hAnsi="Arial" w:cs="Arial"/>
        </w:rPr>
        <w:t>del</w:t>
      </w:r>
      <w:r w:rsidRPr="009B7BA4">
        <w:rPr>
          <w:rFonts w:ascii="Arial" w:hAnsi="Arial" w:cs="Arial"/>
          <w:spacing w:val="-5"/>
        </w:rPr>
        <w:t xml:space="preserve"> </w:t>
      </w:r>
      <w:r w:rsidRPr="009B7BA4">
        <w:rPr>
          <w:rFonts w:ascii="Arial" w:hAnsi="Arial" w:cs="Arial"/>
        </w:rPr>
        <w:t>aprovechamiento</w:t>
      </w:r>
      <w:r w:rsidRPr="009B7BA4">
        <w:rPr>
          <w:rFonts w:ascii="Arial" w:hAnsi="Arial" w:cs="Arial"/>
          <w:spacing w:val="-6"/>
        </w:rPr>
        <w:t xml:space="preserve"> </w:t>
      </w:r>
      <w:r w:rsidRPr="009B7BA4">
        <w:rPr>
          <w:rFonts w:ascii="Arial" w:hAnsi="Arial" w:cs="Arial"/>
        </w:rPr>
        <w:t>sustentable</w:t>
      </w:r>
      <w:r w:rsidRPr="009B7BA4">
        <w:rPr>
          <w:rFonts w:ascii="Arial" w:hAnsi="Arial" w:cs="Arial"/>
          <w:spacing w:val="-5"/>
        </w:rPr>
        <w:t xml:space="preserve"> </w:t>
      </w:r>
      <w:r w:rsidRPr="009B7BA4">
        <w:rPr>
          <w:rFonts w:ascii="Arial" w:hAnsi="Arial" w:cs="Arial"/>
        </w:rPr>
        <w:t>y</w:t>
      </w:r>
      <w:r w:rsidRPr="009B7BA4">
        <w:rPr>
          <w:rFonts w:ascii="Arial" w:hAnsi="Arial" w:cs="Arial"/>
          <w:spacing w:val="-8"/>
        </w:rPr>
        <w:t xml:space="preserve"> </w:t>
      </w:r>
      <w:r w:rsidRPr="009B7BA4">
        <w:rPr>
          <w:rFonts w:ascii="Arial" w:hAnsi="Arial" w:cs="Arial"/>
        </w:rPr>
        <w:t>equitativo</w:t>
      </w:r>
      <w:r w:rsidRPr="009B7BA4">
        <w:rPr>
          <w:rFonts w:ascii="Arial" w:hAnsi="Arial" w:cs="Arial"/>
          <w:spacing w:val="-6"/>
        </w:rPr>
        <w:t xml:space="preserve"> </w:t>
      </w:r>
      <w:r w:rsidRPr="009B7BA4">
        <w:rPr>
          <w:rFonts w:ascii="Arial" w:hAnsi="Arial" w:cs="Arial"/>
        </w:rPr>
        <w:t>del</w:t>
      </w:r>
      <w:r w:rsidRPr="009B7BA4">
        <w:rPr>
          <w:rFonts w:ascii="Arial" w:hAnsi="Arial" w:cs="Arial"/>
          <w:spacing w:val="-5"/>
        </w:rPr>
        <w:t xml:space="preserve"> </w:t>
      </w:r>
      <w:r w:rsidRPr="009B7BA4">
        <w:rPr>
          <w:rFonts w:ascii="Arial" w:hAnsi="Arial" w:cs="Arial"/>
        </w:rPr>
        <w:t>territorio</w:t>
      </w:r>
      <w:r w:rsidRPr="009B7BA4">
        <w:rPr>
          <w:rFonts w:ascii="Arial" w:hAnsi="Arial" w:cs="Arial"/>
          <w:spacing w:val="-2"/>
        </w:rPr>
        <w:t xml:space="preserve"> </w:t>
      </w:r>
      <w:r w:rsidRPr="009B7BA4">
        <w:rPr>
          <w:rFonts w:ascii="Arial" w:hAnsi="Arial" w:cs="Arial"/>
        </w:rPr>
        <w:t>nacional</w:t>
      </w:r>
      <w:r w:rsidRPr="009B7BA4">
        <w:rPr>
          <w:rFonts w:ascii="Arial" w:hAnsi="Arial" w:cs="Arial"/>
          <w:spacing w:val="-2"/>
        </w:rPr>
        <w:t xml:space="preserve"> </w:t>
      </w:r>
      <w:r w:rsidRPr="009B7BA4">
        <w:rPr>
          <w:rFonts w:ascii="Arial" w:hAnsi="Arial" w:cs="Arial"/>
        </w:rPr>
        <w:t>y de sus recursos y se</w:t>
      </w:r>
      <w:r w:rsidRPr="009B7BA4">
        <w:rPr>
          <w:rFonts w:ascii="Arial" w:hAnsi="Arial" w:cs="Arial"/>
          <w:spacing w:val="-3"/>
        </w:rPr>
        <w:t xml:space="preserve"> </w:t>
      </w:r>
      <w:r w:rsidRPr="009B7BA4">
        <w:rPr>
          <w:rFonts w:ascii="Arial" w:hAnsi="Arial" w:cs="Arial"/>
        </w:rPr>
        <w:t>plantea:</w:t>
      </w:r>
    </w:p>
    <w:p w14:paraId="5C62202C" w14:textId="77777777" w:rsidR="00532FCB" w:rsidRPr="009B7BA4" w:rsidRDefault="00532FCB" w:rsidP="00251346">
      <w:pPr>
        <w:widowControl w:val="0"/>
        <w:tabs>
          <w:tab w:val="left" w:pos="1225"/>
        </w:tabs>
        <w:autoSpaceDE w:val="0"/>
        <w:autoSpaceDN w:val="0"/>
        <w:spacing w:before="162" w:line="256" w:lineRule="auto"/>
        <w:jc w:val="both"/>
        <w:rPr>
          <w:rFonts w:ascii="Arial" w:hAnsi="Arial" w:cs="Arial"/>
        </w:rPr>
      </w:pPr>
      <w:r w:rsidRPr="009B7BA4">
        <w:rPr>
          <w:rFonts w:ascii="Arial" w:hAnsi="Arial" w:cs="Arial"/>
        </w:rPr>
        <w:t>Uno: Promover</w:t>
      </w:r>
      <w:r w:rsidRPr="009B7BA4">
        <w:rPr>
          <w:rFonts w:ascii="Arial" w:hAnsi="Arial" w:cs="Arial"/>
          <w:spacing w:val="-8"/>
        </w:rPr>
        <w:t xml:space="preserve"> </w:t>
      </w:r>
      <w:r w:rsidRPr="009B7BA4">
        <w:rPr>
          <w:rFonts w:ascii="Arial" w:hAnsi="Arial" w:cs="Arial"/>
        </w:rPr>
        <w:t>el</w:t>
      </w:r>
      <w:r w:rsidRPr="009B7BA4">
        <w:rPr>
          <w:rFonts w:ascii="Arial" w:hAnsi="Arial" w:cs="Arial"/>
          <w:spacing w:val="-8"/>
        </w:rPr>
        <w:t xml:space="preserve"> </w:t>
      </w:r>
      <w:r w:rsidRPr="009B7BA4">
        <w:rPr>
          <w:rFonts w:ascii="Arial" w:hAnsi="Arial" w:cs="Arial"/>
        </w:rPr>
        <w:t>ordenamiento</w:t>
      </w:r>
      <w:r w:rsidRPr="009B7BA4">
        <w:rPr>
          <w:rFonts w:ascii="Arial" w:hAnsi="Arial" w:cs="Arial"/>
          <w:spacing w:val="-10"/>
        </w:rPr>
        <w:t xml:space="preserve"> </w:t>
      </w:r>
      <w:r w:rsidRPr="009B7BA4">
        <w:rPr>
          <w:rFonts w:ascii="Arial" w:hAnsi="Arial" w:cs="Arial"/>
        </w:rPr>
        <w:t>y</w:t>
      </w:r>
      <w:r w:rsidRPr="009B7BA4">
        <w:rPr>
          <w:rFonts w:ascii="Arial" w:hAnsi="Arial" w:cs="Arial"/>
          <w:spacing w:val="-11"/>
        </w:rPr>
        <w:t xml:space="preserve"> </w:t>
      </w:r>
      <w:r w:rsidRPr="009B7BA4">
        <w:rPr>
          <w:rFonts w:ascii="Arial" w:hAnsi="Arial" w:cs="Arial"/>
        </w:rPr>
        <w:t>la</w:t>
      </w:r>
      <w:r w:rsidRPr="009B7BA4">
        <w:rPr>
          <w:rFonts w:ascii="Arial" w:hAnsi="Arial" w:cs="Arial"/>
          <w:spacing w:val="-9"/>
        </w:rPr>
        <w:t xml:space="preserve"> </w:t>
      </w:r>
      <w:r w:rsidRPr="009B7BA4">
        <w:rPr>
          <w:rFonts w:ascii="Arial" w:hAnsi="Arial" w:cs="Arial"/>
        </w:rPr>
        <w:t>planeación</w:t>
      </w:r>
      <w:r w:rsidRPr="009B7BA4">
        <w:rPr>
          <w:rFonts w:ascii="Arial" w:hAnsi="Arial" w:cs="Arial"/>
          <w:spacing w:val="-10"/>
        </w:rPr>
        <w:t xml:space="preserve"> </w:t>
      </w:r>
      <w:r w:rsidRPr="009B7BA4">
        <w:rPr>
          <w:rFonts w:ascii="Arial" w:hAnsi="Arial" w:cs="Arial"/>
        </w:rPr>
        <w:t>territorial</w:t>
      </w:r>
      <w:r w:rsidRPr="009B7BA4">
        <w:rPr>
          <w:rFonts w:ascii="Arial" w:hAnsi="Arial" w:cs="Arial"/>
          <w:spacing w:val="-8"/>
        </w:rPr>
        <w:t xml:space="preserve"> </w:t>
      </w:r>
      <w:r w:rsidRPr="009B7BA4">
        <w:rPr>
          <w:rFonts w:ascii="Arial" w:hAnsi="Arial" w:cs="Arial"/>
        </w:rPr>
        <w:t>como</w:t>
      </w:r>
      <w:r w:rsidRPr="009B7BA4">
        <w:rPr>
          <w:rFonts w:ascii="Arial" w:hAnsi="Arial" w:cs="Arial"/>
          <w:spacing w:val="-10"/>
        </w:rPr>
        <w:t xml:space="preserve"> </w:t>
      </w:r>
      <w:r w:rsidRPr="009B7BA4">
        <w:rPr>
          <w:rFonts w:ascii="Arial" w:hAnsi="Arial" w:cs="Arial"/>
        </w:rPr>
        <w:t>articuladores</w:t>
      </w:r>
      <w:r w:rsidRPr="009B7BA4">
        <w:rPr>
          <w:rFonts w:ascii="Arial" w:hAnsi="Arial" w:cs="Arial"/>
          <w:spacing w:val="-7"/>
        </w:rPr>
        <w:t xml:space="preserve"> </w:t>
      </w:r>
      <w:r w:rsidRPr="009B7BA4">
        <w:rPr>
          <w:rFonts w:ascii="Arial" w:hAnsi="Arial" w:cs="Arial"/>
        </w:rPr>
        <w:t>del</w:t>
      </w:r>
      <w:r w:rsidRPr="009B7BA4">
        <w:rPr>
          <w:rFonts w:ascii="Arial" w:hAnsi="Arial" w:cs="Arial"/>
          <w:spacing w:val="-9"/>
        </w:rPr>
        <w:t xml:space="preserve"> </w:t>
      </w:r>
      <w:r w:rsidRPr="009B7BA4">
        <w:rPr>
          <w:rFonts w:ascii="Arial" w:hAnsi="Arial" w:cs="Arial"/>
        </w:rPr>
        <w:t>bienestar de las personas y el uso eficiente del suelo, con las siguientes</w:t>
      </w:r>
      <w:r w:rsidRPr="009B7BA4">
        <w:rPr>
          <w:rFonts w:ascii="Arial" w:hAnsi="Arial" w:cs="Arial"/>
          <w:spacing w:val="-16"/>
        </w:rPr>
        <w:t xml:space="preserve"> </w:t>
      </w:r>
      <w:r w:rsidRPr="009B7BA4">
        <w:rPr>
          <w:rFonts w:ascii="Arial" w:hAnsi="Arial" w:cs="Arial"/>
        </w:rPr>
        <w:t>estrategias:</w:t>
      </w:r>
    </w:p>
    <w:p w14:paraId="3B790F34" w14:textId="77777777" w:rsidR="00532FCB" w:rsidRPr="009B7BA4" w:rsidRDefault="00532FCB" w:rsidP="00627869">
      <w:pPr>
        <w:pStyle w:val="Prrafodelista"/>
        <w:widowControl w:val="0"/>
        <w:numPr>
          <w:ilvl w:val="0"/>
          <w:numId w:val="3"/>
        </w:numPr>
        <w:tabs>
          <w:tab w:val="left" w:pos="1668"/>
          <w:tab w:val="left" w:pos="1669"/>
        </w:tabs>
        <w:autoSpaceDE w:val="0"/>
        <w:autoSpaceDN w:val="0"/>
        <w:spacing w:before="166" w:line="256" w:lineRule="auto"/>
        <w:ind w:right="113"/>
        <w:jc w:val="both"/>
        <w:rPr>
          <w:rFonts w:ascii="Arial" w:hAnsi="Arial" w:cs="Arial"/>
        </w:rPr>
      </w:pPr>
      <w:r w:rsidRPr="009B7BA4">
        <w:rPr>
          <w:rFonts w:ascii="Arial" w:hAnsi="Arial" w:cs="Arial"/>
        </w:rPr>
        <w:t>Impulsar la coordinación interinstitucional e intergubernamental con autoridades locales y la sociedad para mejorar la planeación y el ordenamiento</w:t>
      </w:r>
      <w:r w:rsidRPr="009B7BA4">
        <w:rPr>
          <w:rFonts w:ascii="Arial" w:hAnsi="Arial" w:cs="Arial"/>
          <w:spacing w:val="-23"/>
        </w:rPr>
        <w:t xml:space="preserve"> </w:t>
      </w:r>
      <w:r w:rsidRPr="009B7BA4">
        <w:rPr>
          <w:rFonts w:ascii="Arial" w:hAnsi="Arial" w:cs="Arial"/>
        </w:rPr>
        <w:t>territorial;</w:t>
      </w:r>
    </w:p>
    <w:p w14:paraId="2E4901DA" w14:textId="77777777" w:rsidR="00532FCB" w:rsidRPr="009B7BA4" w:rsidRDefault="00532FCB" w:rsidP="00627869">
      <w:pPr>
        <w:pStyle w:val="Prrafodelista"/>
        <w:widowControl w:val="0"/>
        <w:numPr>
          <w:ilvl w:val="0"/>
          <w:numId w:val="3"/>
        </w:numPr>
        <w:tabs>
          <w:tab w:val="left" w:pos="1668"/>
          <w:tab w:val="left" w:pos="1669"/>
        </w:tabs>
        <w:autoSpaceDE w:val="0"/>
        <w:autoSpaceDN w:val="0"/>
        <w:spacing w:before="165" w:line="256" w:lineRule="auto"/>
        <w:ind w:right="113"/>
        <w:jc w:val="both"/>
        <w:rPr>
          <w:rFonts w:ascii="Arial" w:hAnsi="Arial" w:cs="Arial"/>
        </w:rPr>
      </w:pPr>
      <w:r w:rsidRPr="009B7BA4">
        <w:rPr>
          <w:rFonts w:ascii="Arial" w:hAnsi="Arial" w:cs="Arial"/>
        </w:rPr>
        <w:t>Otorgar</w:t>
      </w:r>
      <w:r w:rsidRPr="009B7BA4">
        <w:rPr>
          <w:rFonts w:ascii="Arial" w:hAnsi="Arial" w:cs="Arial"/>
          <w:spacing w:val="-6"/>
        </w:rPr>
        <w:t xml:space="preserve"> </w:t>
      </w:r>
      <w:r w:rsidRPr="009B7BA4">
        <w:rPr>
          <w:rFonts w:ascii="Arial" w:hAnsi="Arial" w:cs="Arial"/>
        </w:rPr>
        <w:t>certeza</w:t>
      </w:r>
      <w:r w:rsidRPr="009B7BA4">
        <w:rPr>
          <w:rFonts w:ascii="Arial" w:hAnsi="Arial" w:cs="Arial"/>
          <w:spacing w:val="-8"/>
        </w:rPr>
        <w:t xml:space="preserve"> </w:t>
      </w:r>
      <w:r w:rsidRPr="009B7BA4">
        <w:rPr>
          <w:rFonts w:ascii="Arial" w:hAnsi="Arial" w:cs="Arial"/>
        </w:rPr>
        <w:t>jurídica</w:t>
      </w:r>
      <w:r w:rsidRPr="009B7BA4">
        <w:rPr>
          <w:rFonts w:ascii="Arial" w:hAnsi="Arial" w:cs="Arial"/>
          <w:spacing w:val="-7"/>
        </w:rPr>
        <w:t xml:space="preserve"> </w:t>
      </w:r>
      <w:r w:rsidRPr="009B7BA4">
        <w:rPr>
          <w:rFonts w:ascii="Arial" w:hAnsi="Arial" w:cs="Arial"/>
        </w:rPr>
        <w:t>en</w:t>
      </w:r>
      <w:r w:rsidRPr="009B7BA4">
        <w:rPr>
          <w:rFonts w:ascii="Arial" w:hAnsi="Arial" w:cs="Arial"/>
          <w:spacing w:val="-8"/>
        </w:rPr>
        <w:t xml:space="preserve"> </w:t>
      </w:r>
      <w:r w:rsidRPr="009B7BA4">
        <w:rPr>
          <w:rFonts w:ascii="Arial" w:hAnsi="Arial" w:cs="Arial"/>
        </w:rPr>
        <w:t>la</w:t>
      </w:r>
      <w:r w:rsidRPr="009B7BA4">
        <w:rPr>
          <w:rFonts w:ascii="Arial" w:hAnsi="Arial" w:cs="Arial"/>
          <w:spacing w:val="-8"/>
        </w:rPr>
        <w:t xml:space="preserve"> </w:t>
      </w:r>
      <w:r w:rsidRPr="009B7BA4">
        <w:rPr>
          <w:rFonts w:ascii="Arial" w:hAnsi="Arial" w:cs="Arial"/>
        </w:rPr>
        <w:t>tenencia</w:t>
      </w:r>
      <w:r w:rsidRPr="009B7BA4">
        <w:rPr>
          <w:rFonts w:ascii="Arial" w:hAnsi="Arial" w:cs="Arial"/>
          <w:spacing w:val="-4"/>
        </w:rPr>
        <w:t xml:space="preserve"> </w:t>
      </w:r>
      <w:r w:rsidRPr="009B7BA4">
        <w:rPr>
          <w:rFonts w:ascii="Arial" w:hAnsi="Arial" w:cs="Arial"/>
        </w:rPr>
        <w:t>de</w:t>
      </w:r>
      <w:r w:rsidRPr="009B7BA4">
        <w:rPr>
          <w:rFonts w:ascii="Arial" w:hAnsi="Arial" w:cs="Arial"/>
          <w:spacing w:val="-7"/>
        </w:rPr>
        <w:t xml:space="preserve"> </w:t>
      </w:r>
      <w:r w:rsidRPr="009B7BA4">
        <w:rPr>
          <w:rFonts w:ascii="Arial" w:hAnsi="Arial" w:cs="Arial"/>
        </w:rPr>
        <w:t>la</w:t>
      </w:r>
      <w:r w:rsidRPr="009B7BA4">
        <w:rPr>
          <w:rFonts w:ascii="Arial" w:hAnsi="Arial" w:cs="Arial"/>
          <w:spacing w:val="-8"/>
        </w:rPr>
        <w:t xml:space="preserve"> </w:t>
      </w:r>
      <w:r w:rsidRPr="009B7BA4">
        <w:rPr>
          <w:rFonts w:ascii="Arial" w:hAnsi="Arial" w:cs="Arial"/>
        </w:rPr>
        <w:t>tierra</w:t>
      </w:r>
      <w:r w:rsidRPr="009B7BA4">
        <w:rPr>
          <w:rFonts w:ascii="Arial" w:hAnsi="Arial" w:cs="Arial"/>
          <w:spacing w:val="-4"/>
        </w:rPr>
        <w:t xml:space="preserve"> </w:t>
      </w:r>
      <w:r w:rsidRPr="009B7BA4">
        <w:rPr>
          <w:rFonts w:ascii="Arial" w:hAnsi="Arial" w:cs="Arial"/>
        </w:rPr>
        <w:t>mediante</w:t>
      </w:r>
      <w:r w:rsidRPr="009B7BA4">
        <w:rPr>
          <w:rFonts w:ascii="Arial" w:hAnsi="Arial" w:cs="Arial"/>
          <w:spacing w:val="-7"/>
        </w:rPr>
        <w:t xml:space="preserve"> </w:t>
      </w:r>
      <w:r w:rsidRPr="009B7BA4">
        <w:rPr>
          <w:rFonts w:ascii="Arial" w:hAnsi="Arial" w:cs="Arial"/>
        </w:rPr>
        <w:t>la</w:t>
      </w:r>
      <w:r w:rsidRPr="009B7BA4">
        <w:rPr>
          <w:rFonts w:ascii="Arial" w:hAnsi="Arial" w:cs="Arial"/>
          <w:spacing w:val="-8"/>
        </w:rPr>
        <w:t xml:space="preserve"> </w:t>
      </w:r>
      <w:r w:rsidRPr="009B7BA4">
        <w:rPr>
          <w:rFonts w:ascii="Arial" w:hAnsi="Arial" w:cs="Arial"/>
        </w:rPr>
        <w:t>regularización</w:t>
      </w:r>
      <w:r w:rsidRPr="009B7BA4">
        <w:rPr>
          <w:rFonts w:ascii="Arial" w:hAnsi="Arial" w:cs="Arial"/>
          <w:spacing w:val="-4"/>
        </w:rPr>
        <w:t xml:space="preserve"> </w:t>
      </w:r>
      <w:r w:rsidRPr="009B7BA4">
        <w:rPr>
          <w:rFonts w:ascii="Arial" w:hAnsi="Arial" w:cs="Arial"/>
        </w:rPr>
        <w:t>y</w:t>
      </w:r>
      <w:r w:rsidRPr="009B7BA4">
        <w:rPr>
          <w:rFonts w:ascii="Arial" w:hAnsi="Arial" w:cs="Arial"/>
          <w:spacing w:val="-9"/>
        </w:rPr>
        <w:t xml:space="preserve"> </w:t>
      </w:r>
      <w:r w:rsidRPr="009B7BA4">
        <w:rPr>
          <w:rFonts w:ascii="Arial" w:hAnsi="Arial" w:cs="Arial"/>
        </w:rPr>
        <w:t>la certificación de la</w:t>
      </w:r>
      <w:r w:rsidRPr="009B7BA4">
        <w:rPr>
          <w:rFonts w:ascii="Arial" w:hAnsi="Arial" w:cs="Arial"/>
          <w:spacing w:val="-4"/>
        </w:rPr>
        <w:t xml:space="preserve"> </w:t>
      </w:r>
      <w:r w:rsidRPr="009B7BA4">
        <w:rPr>
          <w:rFonts w:ascii="Arial" w:hAnsi="Arial" w:cs="Arial"/>
        </w:rPr>
        <w:t>propiedad;</w:t>
      </w:r>
    </w:p>
    <w:p w14:paraId="41D8D85E" w14:textId="77777777" w:rsidR="00532FCB" w:rsidRPr="009B7BA4" w:rsidRDefault="00532FCB" w:rsidP="00627869">
      <w:pPr>
        <w:pStyle w:val="Prrafodelista"/>
        <w:widowControl w:val="0"/>
        <w:numPr>
          <w:ilvl w:val="0"/>
          <w:numId w:val="3"/>
        </w:numPr>
        <w:tabs>
          <w:tab w:val="left" w:pos="1669"/>
        </w:tabs>
        <w:autoSpaceDE w:val="0"/>
        <w:autoSpaceDN w:val="0"/>
        <w:spacing w:before="162" w:line="261" w:lineRule="auto"/>
        <w:ind w:right="113"/>
        <w:jc w:val="both"/>
        <w:rPr>
          <w:rFonts w:ascii="Arial" w:hAnsi="Arial" w:cs="Arial"/>
        </w:rPr>
      </w:pPr>
      <w:r w:rsidRPr="009B7BA4">
        <w:rPr>
          <w:rFonts w:ascii="Arial" w:hAnsi="Arial" w:cs="Arial"/>
        </w:rPr>
        <w:t>Modernizar los Registros Públicos de la Propiedad y el Registro de Propiedad Rural, los Catastros de entidades y municipios, y el Rural</w:t>
      </w:r>
      <w:r w:rsidRPr="009B7BA4">
        <w:rPr>
          <w:rFonts w:ascii="Arial" w:hAnsi="Arial" w:cs="Arial"/>
          <w:spacing w:val="-2"/>
        </w:rPr>
        <w:t xml:space="preserve"> </w:t>
      </w:r>
      <w:r w:rsidRPr="009B7BA4">
        <w:rPr>
          <w:rFonts w:ascii="Arial" w:hAnsi="Arial" w:cs="Arial"/>
        </w:rPr>
        <w:t>Nacional;</w:t>
      </w:r>
    </w:p>
    <w:p w14:paraId="36F175A0" w14:textId="77777777" w:rsidR="00532FCB" w:rsidRPr="009B7BA4" w:rsidRDefault="00532FCB" w:rsidP="00627869">
      <w:pPr>
        <w:pStyle w:val="Prrafodelista"/>
        <w:widowControl w:val="0"/>
        <w:numPr>
          <w:ilvl w:val="0"/>
          <w:numId w:val="3"/>
        </w:numPr>
        <w:tabs>
          <w:tab w:val="left" w:pos="1669"/>
          <w:tab w:val="left" w:pos="3144"/>
          <w:tab w:val="left" w:pos="3699"/>
          <w:tab w:val="left" w:pos="5510"/>
          <w:tab w:val="left" w:pos="6745"/>
          <w:tab w:val="left" w:pos="8133"/>
          <w:tab w:val="left" w:pos="8836"/>
          <w:tab w:val="left" w:pos="9927"/>
        </w:tabs>
        <w:autoSpaceDE w:val="0"/>
        <w:autoSpaceDN w:val="0"/>
        <w:spacing w:before="155" w:line="261" w:lineRule="auto"/>
        <w:ind w:right="113"/>
        <w:jc w:val="both"/>
        <w:rPr>
          <w:rFonts w:ascii="Arial" w:hAnsi="Arial" w:cs="Arial"/>
        </w:rPr>
      </w:pPr>
      <w:r w:rsidRPr="009B7BA4">
        <w:rPr>
          <w:rFonts w:ascii="Arial" w:hAnsi="Arial" w:cs="Arial"/>
        </w:rPr>
        <w:t>Regularizar los</w:t>
      </w:r>
      <w:r w:rsidRPr="009B7BA4">
        <w:rPr>
          <w:rFonts w:ascii="Arial" w:hAnsi="Arial" w:cs="Arial"/>
        </w:rPr>
        <w:tab/>
        <w:t>asentamientos</w:t>
      </w:r>
      <w:r w:rsidRPr="009B7BA4">
        <w:rPr>
          <w:rFonts w:ascii="Arial" w:hAnsi="Arial" w:cs="Arial"/>
        </w:rPr>
        <w:tab/>
        <w:t>humanos</w:t>
      </w:r>
      <w:r w:rsidRPr="009B7BA4">
        <w:rPr>
          <w:rFonts w:ascii="Arial" w:hAnsi="Arial" w:cs="Arial"/>
        </w:rPr>
        <w:tab/>
        <w:t>irregulares</w:t>
      </w:r>
      <w:r w:rsidRPr="009B7BA4">
        <w:rPr>
          <w:rFonts w:ascii="Arial" w:hAnsi="Arial" w:cs="Arial"/>
        </w:rPr>
        <w:tab/>
        <w:t>bajo</w:t>
      </w:r>
    </w:p>
    <w:p w14:paraId="683A4F0B" w14:textId="77777777" w:rsidR="00532FCB" w:rsidRPr="009B7BA4" w:rsidRDefault="00532FCB" w:rsidP="00251346">
      <w:pPr>
        <w:widowControl w:val="0"/>
        <w:tabs>
          <w:tab w:val="left" w:pos="1669"/>
          <w:tab w:val="left" w:pos="3144"/>
          <w:tab w:val="left" w:pos="3699"/>
          <w:tab w:val="left" w:pos="5510"/>
          <w:tab w:val="left" w:pos="6745"/>
          <w:tab w:val="left" w:pos="8133"/>
          <w:tab w:val="left" w:pos="8836"/>
          <w:tab w:val="left" w:pos="9927"/>
        </w:tabs>
        <w:autoSpaceDE w:val="0"/>
        <w:autoSpaceDN w:val="0"/>
        <w:spacing w:before="155" w:line="261" w:lineRule="auto"/>
        <w:ind w:right="113"/>
        <w:jc w:val="both"/>
        <w:rPr>
          <w:rFonts w:ascii="Arial" w:hAnsi="Arial" w:cs="Arial"/>
        </w:rPr>
      </w:pPr>
      <w:r w:rsidRPr="009B7BA4">
        <w:rPr>
          <w:rFonts w:ascii="Arial" w:hAnsi="Arial" w:cs="Arial"/>
        </w:rPr>
        <w:lastRenderedPageBreak/>
        <w:t xml:space="preserve">          Criterios </w:t>
      </w:r>
      <w:r w:rsidRPr="009B7BA4">
        <w:rPr>
          <w:rFonts w:ascii="Arial" w:hAnsi="Arial" w:cs="Arial"/>
          <w:spacing w:val="-9"/>
        </w:rPr>
        <w:t xml:space="preserve">de </w:t>
      </w:r>
      <w:r w:rsidRPr="009B7BA4">
        <w:rPr>
          <w:rFonts w:ascii="Arial" w:hAnsi="Arial" w:cs="Arial"/>
        </w:rPr>
        <w:t>ordenamiento</w:t>
      </w:r>
      <w:r w:rsidRPr="009B7BA4">
        <w:rPr>
          <w:rFonts w:ascii="Arial" w:hAnsi="Arial" w:cs="Arial"/>
          <w:spacing w:val="-2"/>
        </w:rPr>
        <w:t xml:space="preserve"> </w:t>
      </w:r>
      <w:r w:rsidRPr="009B7BA4">
        <w:rPr>
          <w:rFonts w:ascii="Arial" w:hAnsi="Arial" w:cs="Arial"/>
        </w:rPr>
        <w:t>territorial;</w:t>
      </w:r>
    </w:p>
    <w:p w14:paraId="1FF7439F" w14:textId="77777777" w:rsidR="00532FCB" w:rsidRPr="009B7BA4" w:rsidRDefault="00532FCB" w:rsidP="00627869">
      <w:pPr>
        <w:pStyle w:val="Prrafodelista"/>
        <w:widowControl w:val="0"/>
        <w:numPr>
          <w:ilvl w:val="0"/>
          <w:numId w:val="4"/>
        </w:numPr>
        <w:tabs>
          <w:tab w:val="left" w:pos="1669"/>
        </w:tabs>
        <w:autoSpaceDE w:val="0"/>
        <w:autoSpaceDN w:val="0"/>
        <w:spacing w:before="154" w:line="261" w:lineRule="auto"/>
        <w:ind w:right="113"/>
        <w:jc w:val="both"/>
        <w:rPr>
          <w:rFonts w:ascii="Arial" w:hAnsi="Arial" w:cs="Arial"/>
        </w:rPr>
      </w:pPr>
      <w:r w:rsidRPr="009B7BA4">
        <w:rPr>
          <w:rFonts w:ascii="Arial" w:hAnsi="Arial" w:cs="Arial"/>
        </w:rPr>
        <w:t>Otorgar</w:t>
      </w:r>
      <w:r w:rsidRPr="009B7BA4">
        <w:rPr>
          <w:rFonts w:ascii="Arial" w:hAnsi="Arial" w:cs="Arial"/>
          <w:spacing w:val="-11"/>
        </w:rPr>
        <w:t xml:space="preserve"> </w:t>
      </w:r>
      <w:r w:rsidRPr="009B7BA4">
        <w:rPr>
          <w:rFonts w:ascii="Arial" w:hAnsi="Arial" w:cs="Arial"/>
        </w:rPr>
        <w:t>seguridad</w:t>
      </w:r>
      <w:r w:rsidRPr="009B7BA4">
        <w:rPr>
          <w:rFonts w:ascii="Arial" w:hAnsi="Arial" w:cs="Arial"/>
          <w:spacing w:val="-12"/>
        </w:rPr>
        <w:t xml:space="preserve"> </w:t>
      </w:r>
      <w:r w:rsidRPr="009B7BA4">
        <w:rPr>
          <w:rFonts w:ascii="Arial" w:hAnsi="Arial" w:cs="Arial"/>
        </w:rPr>
        <w:t>jurídica</w:t>
      </w:r>
      <w:r w:rsidRPr="009B7BA4">
        <w:rPr>
          <w:rFonts w:ascii="Arial" w:hAnsi="Arial" w:cs="Arial"/>
          <w:spacing w:val="-12"/>
        </w:rPr>
        <w:t xml:space="preserve"> </w:t>
      </w:r>
      <w:r w:rsidRPr="009B7BA4">
        <w:rPr>
          <w:rFonts w:ascii="Arial" w:hAnsi="Arial" w:cs="Arial"/>
        </w:rPr>
        <w:t>y</w:t>
      </w:r>
      <w:r w:rsidRPr="009B7BA4">
        <w:rPr>
          <w:rFonts w:ascii="Arial" w:hAnsi="Arial" w:cs="Arial"/>
          <w:spacing w:val="-14"/>
        </w:rPr>
        <w:t xml:space="preserve"> </w:t>
      </w:r>
      <w:r w:rsidRPr="009B7BA4">
        <w:rPr>
          <w:rFonts w:ascii="Arial" w:hAnsi="Arial" w:cs="Arial"/>
        </w:rPr>
        <w:t>documental</w:t>
      </w:r>
      <w:r w:rsidRPr="009B7BA4">
        <w:rPr>
          <w:rFonts w:ascii="Arial" w:hAnsi="Arial" w:cs="Arial"/>
          <w:spacing w:val="-11"/>
        </w:rPr>
        <w:t xml:space="preserve"> </w:t>
      </w:r>
      <w:r w:rsidRPr="009B7BA4">
        <w:rPr>
          <w:rFonts w:ascii="Arial" w:hAnsi="Arial" w:cs="Arial"/>
        </w:rPr>
        <w:t>en</w:t>
      </w:r>
      <w:r w:rsidRPr="009B7BA4">
        <w:rPr>
          <w:rFonts w:ascii="Arial" w:hAnsi="Arial" w:cs="Arial"/>
          <w:spacing w:val="-13"/>
        </w:rPr>
        <w:t xml:space="preserve"> </w:t>
      </w:r>
      <w:r w:rsidRPr="009B7BA4">
        <w:rPr>
          <w:rFonts w:ascii="Arial" w:hAnsi="Arial" w:cs="Arial"/>
        </w:rPr>
        <w:t>la</w:t>
      </w:r>
      <w:r w:rsidRPr="009B7BA4">
        <w:rPr>
          <w:rFonts w:ascii="Arial" w:hAnsi="Arial" w:cs="Arial"/>
          <w:spacing w:val="-12"/>
        </w:rPr>
        <w:t xml:space="preserve"> </w:t>
      </w:r>
      <w:r w:rsidRPr="009B7BA4">
        <w:rPr>
          <w:rFonts w:ascii="Arial" w:hAnsi="Arial" w:cs="Arial"/>
        </w:rPr>
        <w:t>tenencia</w:t>
      </w:r>
      <w:r w:rsidRPr="009B7BA4">
        <w:rPr>
          <w:rFonts w:ascii="Arial" w:hAnsi="Arial" w:cs="Arial"/>
          <w:spacing w:val="-12"/>
        </w:rPr>
        <w:t xml:space="preserve"> </w:t>
      </w:r>
      <w:r w:rsidRPr="009B7BA4">
        <w:rPr>
          <w:rFonts w:ascii="Arial" w:hAnsi="Arial" w:cs="Arial"/>
        </w:rPr>
        <w:t>de</w:t>
      </w:r>
      <w:r w:rsidRPr="009B7BA4">
        <w:rPr>
          <w:rFonts w:ascii="Arial" w:hAnsi="Arial" w:cs="Arial"/>
          <w:spacing w:val="-12"/>
        </w:rPr>
        <w:t xml:space="preserve"> </w:t>
      </w:r>
      <w:r w:rsidRPr="009B7BA4">
        <w:rPr>
          <w:rFonts w:ascii="Arial" w:hAnsi="Arial" w:cs="Arial"/>
        </w:rPr>
        <w:t>tierra</w:t>
      </w:r>
      <w:r w:rsidRPr="009B7BA4">
        <w:rPr>
          <w:rFonts w:ascii="Arial" w:hAnsi="Arial" w:cs="Arial"/>
          <w:spacing w:val="-11"/>
        </w:rPr>
        <w:t xml:space="preserve"> </w:t>
      </w:r>
      <w:r w:rsidRPr="009B7BA4">
        <w:rPr>
          <w:rFonts w:ascii="Arial" w:hAnsi="Arial" w:cs="Arial"/>
        </w:rPr>
        <w:t>ejidal</w:t>
      </w:r>
      <w:r w:rsidRPr="009B7BA4">
        <w:rPr>
          <w:rFonts w:ascii="Arial" w:hAnsi="Arial" w:cs="Arial"/>
          <w:spacing w:val="-8"/>
        </w:rPr>
        <w:t xml:space="preserve"> </w:t>
      </w:r>
      <w:r w:rsidRPr="009B7BA4">
        <w:rPr>
          <w:rFonts w:ascii="Arial" w:hAnsi="Arial" w:cs="Arial"/>
        </w:rPr>
        <w:t>y</w:t>
      </w:r>
      <w:r w:rsidRPr="009B7BA4">
        <w:rPr>
          <w:rFonts w:ascii="Arial" w:hAnsi="Arial" w:cs="Arial"/>
          <w:spacing w:val="-14"/>
        </w:rPr>
        <w:t xml:space="preserve"> </w:t>
      </w:r>
      <w:r w:rsidRPr="009B7BA4">
        <w:rPr>
          <w:rFonts w:ascii="Arial" w:hAnsi="Arial" w:cs="Arial"/>
        </w:rPr>
        <w:t>comunal, para garantizar el ejercicio de los derechos de los sujetos</w:t>
      </w:r>
      <w:r w:rsidRPr="009B7BA4">
        <w:rPr>
          <w:rFonts w:ascii="Arial" w:hAnsi="Arial" w:cs="Arial"/>
          <w:spacing w:val="-10"/>
        </w:rPr>
        <w:t xml:space="preserve"> </w:t>
      </w:r>
      <w:r w:rsidRPr="009B7BA4">
        <w:rPr>
          <w:rFonts w:ascii="Arial" w:hAnsi="Arial" w:cs="Arial"/>
        </w:rPr>
        <w:t>agrarios.</w:t>
      </w:r>
    </w:p>
    <w:p w14:paraId="6BE9F071" w14:textId="77777777" w:rsidR="00532FCB" w:rsidRPr="009B7BA4" w:rsidRDefault="00532FCB" w:rsidP="00251346">
      <w:pPr>
        <w:widowControl w:val="0"/>
        <w:tabs>
          <w:tab w:val="left" w:pos="1256"/>
        </w:tabs>
        <w:autoSpaceDE w:val="0"/>
        <w:autoSpaceDN w:val="0"/>
        <w:spacing w:before="155" w:line="261" w:lineRule="auto"/>
        <w:ind w:right="113"/>
        <w:jc w:val="both"/>
        <w:rPr>
          <w:rFonts w:ascii="Arial" w:hAnsi="Arial" w:cs="Arial"/>
        </w:rPr>
      </w:pPr>
      <w:r w:rsidRPr="009B7BA4">
        <w:rPr>
          <w:rFonts w:ascii="Arial" w:hAnsi="Arial" w:cs="Arial"/>
        </w:rPr>
        <w:t>Dos: Incentivar el crecimiento ordenado de los asentamientos humanos, los centros de población y las zonas metropolitanas, a través</w:t>
      </w:r>
      <w:r w:rsidRPr="009B7BA4">
        <w:rPr>
          <w:rFonts w:ascii="Arial" w:hAnsi="Arial" w:cs="Arial"/>
          <w:spacing w:val="2"/>
        </w:rPr>
        <w:t xml:space="preserve"> </w:t>
      </w:r>
      <w:r w:rsidRPr="009B7BA4">
        <w:rPr>
          <w:rFonts w:ascii="Arial" w:hAnsi="Arial" w:cs="Arial"/>
        </w:rPr>
        <w:t>de:</w:t>
      </w:r>
    </w:p>
    <w:p w14:paraId="08BA1C69" w14:textId="77777777" w:rsidR="00532FCB" w:rsidRPr="009B7BA4" w:rsidRDefault="00532FCB" w:rsidP="00627869">
      <w:pPr>
        <w:pStyle w:val="Prrafodelista"/>
        <w:widowControl w:val="0"/>
        <w:numPr>
          <w:ilvl w:val="0"/>
          <w:numId w:val="4"/>
        </w:numPr>
        <w:tabs>
          <w:tab w:val="left" w:pos="1669"/>
        </w:tabs>
        <w:autoSpaceDE w:val="0"/>
        <w:autoSpaceDN w:val="0"/>
        <w:spacing w:before="154" w:line="261" w:lineRule="auto"/>
        <w:ind w:right="57"/>
        <w:jc w:val="both"/>
        <w:rPr>
          <w:rFonts w:ascii="Arial" w:hAnsi="Arial" w:cs="Arial"/>
        </w:rPr>
      </w:pPr>
      <w:r w:rsidRPr="009B7BA4">
        <w:rPr>
          <w:rFonts w:ascii="Arial" w:hAnsi="Arial" w:cs="Arial"/>
        </w:rPr>
        <w:t>Coordinar con los gobiernos locales acciones en materia de planeación y desarrollo sustentable de las zonas metropolitanas del</w:t>
      </w:r>
      <w:r w:rsidRPr="009B7BA4">
        <w:rPr>
          <w:rFonts w:ascii="Arial" w:hAnsi="Arial" w:cs="Arial"/>
          <w:spacing w:val="-7"/>
        </w:rPr>
        <w:t xml:space="preserve"> </w:t>
      </w:r>
      <w:r w:rsidRPr="009B7BA4">
        <w:rPr>
          <w:rFonts w:ascii="Arial" w:hAnsi="Arial" w:cs="Arial"/>
        </w:rPr>
        <w:t>país.</w:t>
      </w:r>
    </w:p>
    <w:p w14:paraId="66E09746" w14:textId="77777777" w:rsidR="00532FCB" w:rsidRPr="009B7BA4" w:rsidRDefault="00532FCB" w:rsidP="00627869">
      <w:pPr>
        <w:pStyle w:val="Prrafodelista"/>
        <w:widowControl w:val="0"/>
        <w:numPr>
          <w:ilvl w:val="0"/>
          <w:numId w:val="4"/>
        </w:numPr>
        <w:tabs>
          <w:tab w:val="left" w:pos="1669"/>
        </w:tabs>
        <w:autoSpaceDE w:val="0"/>
        <w:autoSpaceDN w:val="0"/>
        <w:spacing w:before="155" w:line="256" w:lineRule="auto"/>
        <w:ind w:right="1427"/>
        <w:jc w:val="both"/>
        <w:rPr>
          <w:rFonts w:ascii="Arial" w:hAnsi="Arial" w:cs="Arial"/>
        </w:rPr>
      </w:pPr>
      <w:r w:rsidRPr="009B7BA4">
        <w:rPr>
          <w:rFonts w:ascii="Arial" w:hAnsi="Arial" w:cs="Arial"/>
        </w:rPr>
        <w:t>Controlar la expansión urbana fuera de los polígonos de crecimiento definidos, por medio de Desarrollos</w:t>
      </w:r>
      <w:r w:rsidRPr="009B7BA4">
        <w:rPr>
          <w:rFonts w:ascii="Arial" w:hAnsi="Arial" w:cs="Arial"/>
          <w:spacing w:val="-2"/>
        </w:rPr>
        <w:t xml:space="preserve"> </w:t>
      </w:r>
      <w:r w:rsidRPr="009B7BA4">
        <w:rPr>
          <w:rFonts w:ascii="Arial" w:hAnsi="Arial" w:cs="Arial"/>
        </w:rPr>
        <w:t>Certificados.</w:t>
      </w:r>
    </w:p>
    <w:p w14:paraId="51183BEF" w14:textId="77777777" w:rsidR="00532FCB" w:rsidRPr="009B7BA4" w:rsidRDefault="00532FCB" w:rsidP="00627869">
      <w:pPr>
        <w:pStyle w:val="Prrafodelista"/>
        <w:widowControl w:val="0"/>
        <w:numPr>
          <w:ilvl w:val="0"/>
          <w:numId w:val="4"/>
        </w:numPr>
        <w:tabs>
          <w:tab w:val="left" w:pos="1669"/>
          <w:tab w:val="left" w:pos="2580"/>
          <w:tab w:val="left" w:pos="3087"/>
          <w:tab w:val="left" w:pos="4631"/>
          <w:tab w:val="left" w:pos="5099"/>
          <w:tab w:val="left" w:pos="7605"/>
          <w:tab w:val="left" w:pos="8289"/>
          <w:tab w:val="left" w:pos="8676"/>
          <w:tab w:val="left" w:pos="9932"/>
        </w:tabs>
        <w:autoSpaceDE w:val="0"/>
        <w:autoSpaceDN w:val="0"/>
        <w:spacing w:before="166" w:line="256" w:lineRule="auto"/>
        <w:ind w:right="-170"/>
        <w:jc w:val="both"/>
        <w:rPr>
          <w:rFonts w:ascii="Arial" w:hAnsi="Arial" w:cs="Arial"/>
        </w:rPr>
      </w:pPr>
      <w:r w:rsidRPr="009B7BA4">
        <w:rPr>
          <w:rFonts w:ascii="Arial" w:hAnsi="Arial" w:cs="Arial"/>
        </w:rPr>
        <w:t>Prever las necesidades de reservas territoriales para el Desarrollo de asentamientos humanos, centros de población y zonas metropolitanas.</w:t>
      </w:r>
    </w:p>
    <w:p w14:paraId="29C0220F" w14:textId="77777777" w:rsidR="00532FCB" w:rsidRPr="009B7BA4" w:rsidRDefault="00532FCB" w:rsidP="00251346">
      <w:pPr>
        <w:widowControl w:val="0"/>
        <w:tabs>
          <w:tab w:val="left" w:pos="1405"/>
        </w:tabs>
        <w:autoSpaceDE w:val="0"/>
        <w:autoSpaceDN w:val="0"/>
        <w:spacing w:before="166" w:line="259" w:lineRule="auto"/>
        <w:jc w:val="both"/>
        <w:rPr>
          <w:rFonts w:ascii="Arial" w:hAnsi="Arial" w:cs="Arial"/>
        </w:rPr>
      </w:pPr>
      <w:r w:rsidRPr="009B7BA4">
        <w:rPr>
          <w:rFonts w:ascii="Arial" w:hAnsi="Arial" w:cs="Arial"/>
        </w:rPr>
        <w:t>Tres: Consolidar ciudades compactas, productivas, competitivas, incluyentes y sustentables que faciliten la movilidad y eleven la calidad de vida de sus habitantes, a través de:</w:t>
      </w:r>
    </w:p>
    <w:p w14:paraId="4AE751F2" w14:textId="77777777" w:rsidR="00532FCB" w:rsidRPr="009B7BA4" w:rsidRDefault="00532FCB" w:rsidP="00627869">
      <w:pPr>
        <w:pStyle w:val="Prrafodelista"/>
        <w:widowControl w:val="0"/>
        <w:numPr>
          <w:ilvl w:val="0"/>
          <w:numId w:val="5"/>
        </w:numPr>
        <w:tabs>
          <w:tab w:val="left" w:pos="1669"/>
        </w:tabs>
        <w:autoSpaceDE w:val="0"/>
        <w:autoSpaceDN w:val="0"/>
        <w:spacing w:before="92" w:line="256" w:lineRule="auto"/>
        <w:ind w:right="1421"/>
        <w:jc w:val="both"/>
        <w:rPr>
          <w:rFonts w:ascii="Arial" w:hAnsi="Arial" w:cs="Arial"/>
        </w:rPr>
      </w:pPr>
      <w:r w:rsidRPr="009B7BA4">
        <w:rPr>
          <w:rFonts w:ascii="Arial" w:hAnsi="Arial" w:cs="Arial"/>
        </w:rPr>
        <w:t>Controlar la expansión de las manchas urbanas en coordinación con los gobiernos estatales y</w:t>
      </w:r>
      <w:r w:rsidRPr="009B7BA4">
        <w:rPr>
          <w:rFonts w:ascii="Arial" w:hAnsi="Arial" w:cs="Arial"/>
          <w:spacing w:val="5"/>
        </w:rPr>
        <w:t xml:space="preserve"> </w:t>
      </w:r>
      <w:r w:rsidRPr="009B7BA4">
        <w:rPr>
          <w:rFonts w:ascii="Arial" w:hAnsi="Arial" w:cs="Arial"/>
        </w:rPr>
        <w:t>municipales;</w:t>
      </w:r>
    </w:p>
    <w:p w14:paraId="273F891B" w14:textId="77777777" w:rsidR="00532FCB" w:rsidRPr="009B7BA4" w:rsidRDefault="00532FCB" w:rsidP="00627869">
      <w:pPr>
        <w:pStyle w:val="Prrafodelista"/>
        <w:widowControl w:val="0"/>
        <w:numPr>
          <w:ilvl w:val="0"/>
          <w:numId w:val="5"/>
        </w:numPr>
        <w:tabs>
          <w:tab w:val="left" w:pos="1669"/>
        </w:tabs>
        <w:autoSpaceDE w:val="0"/>
        <w:autoSpaceDN w:val="0"/>
        <w:spacing w:before="166" w:line="256" w:lineRule="auto"/>
        <w:ind w:right="1426"/>
        <w:jc w:val="both"/>
        <w:rPr>
          <w:rFonts w:ascii="Arial" w:hAnsi="Arial" w:cs="Arial"/>
        </w:rPr>
      </w:pPr>
      <w:r w:rsidRPr="009B7BA4">
        <w:rPr>
          <w:rFonts w:ascii="Arial" w:hAnsi="Arial" w:cs="Arial"/>
        </w:rPr>
        <w:t>Orientar el financiamiento para la vivienda digna y sustentable con criterios territoriales que promuevan la</w:t>
      </w:r>
      <w:r w:rsidRPr="009B7BA4">
        <w:rPr>
          <w:rFonts w:ascii="Arial" w:hAnsi="Arial" w:cs="Arial"/>
          <w:spacing w:val="-4"/>
        </w:rPr>
        <w:t xml:space="preserve"> </w:t>
      </w:r>
      <w:r w:rsidRPr="009B7BA4">
        <w:rPr>
          <w:rFonts w:ascii="Arial" w:hAnsi="Arial" w:cs="Arial"/>
        </w:rPr>
        <w:t>densificación;</w:t>
      </w:r>
    </w:p>
    <w:p w14:paraId="4B7BA2A1" w14:textId="77777777" w:rsidR="00532FCB" w:rsidRPr="009B7BA4" w:rsidRDefault="00532FCB" w:rsidP="00627869">
      <w:pPr>
        <w:pStyle w:val="Prrafodelista"/>
        <w:widowControl w:val="0"/>
        <w:numPr>
          <w:ilvl w:val="0"/>
          <w:numId w:val="5"/>
        </w:numPr>
        <w:tabs>
          <w:tab w:val="left" w:pos="1669"/>
        </w:tabs>
        <w:autoSpaceDE w:val="0"/>
        <w:autoSpaceDN w:val="0"/>
        <w:spacing w:before="166" w:line="256" w:lineRule="auto"/>
        <w:ind w:right="1426"/>
        <w:jc w:val="both"/>
        <w:rPr>
          <w:rFonts w:ascii="Arial" w:hAnsi="Arial" w:cs="Arial"/>
        </w:rPr>
      </w:pPr>
      <w:r w:rsidRPr="009B7BA4">
        <w:rPr>
          <w:rFonts w:ascii="Arial" w:hAnsi="Arial" w:cs="Arial"/>
        </w:rPr>
        <w:t xml:space="preserve">Promover la mejora de la infraestructura, equipamiento, servicios, espacios y movilidad urbana sustentable en coordinación con gobiernos estatales y </w:t>
      </w:r>
      <w:r w:rsidR="0004602A" w:rsidRPr="009B7BA4">
        <w:rPr>
          <w:rFonts w:ascii="Arial" w:hAnsi="Arial" w:cs="Arial"/>
        </w:rPr>
        <w:t>municipales</w:t>
      </w:r>
    </w:p>
    <w:p w14:paraId="611AE1D0" w14:textId="77777777" w:rsidR="00532FCB" w:rsidRPr="009B7BA4" w:rsidRDefault="00532FCB" w:rsidP="00627869">
      <w:pPr>
        <w:pStyle w:val="Prrafodelista"/>
        <w:widowControl w:val="0"/>
        <w:numPr>
          <w:ilvl w:val="0"/>
          <w:numId w:val="5"/>
        </w:numPr>
        <w:tabs>
          <w:tab w:val="left" w:pos="1737"/>
        </w:tabs>
        <w:autoSpaceDE w:val="0"/>
        <w:autoSpaceDN w:val="0"/>
        <w:spacing w:before="158" w:line="261" w:lineRule="auto"/>
        <w:ind w:right="1423"/>
        <w:jc w:val="both"/>
        <w:rPr>
          <w:rFonts w:ascii="Arial" w:hAnsi="Arial" w:cs="Arial"/>
        </w:rPr>
      </w:pPr>
      <w:r w:rsidRPr="009B7BA4">
        <w:rPr>
          <w:rFonts w:ascii="Arial" w:hAnsi="Arial" w:cs="Arial"/>
        </w:rPr>
        <w:t>Procurar</w:t>
      </w:r>
      <w:r w:rsidRPr="009B7BA4">
        <w:rPr>
          <w:rFonts w:ascii="Arial" w:hAnsi="Arial" w:cs="Arial"/>
          <w:spacing w:val="-15"/>
        </w:rPr>
        <w:t xml:space="preserve"> </w:t>
      </w:r>
      <w:r w:rsidRPr="009B7BA4">
        <w:rPr>
          <w:rFonts w:ascii="Arial" w:hAnsi="Arial" w:cs="Arial"/>
        </w:rPr>
        <w:t>que</w:t>
      </w:r>
      <w:r w:rsidRPr="009B7BA4">
        <w:rPr>
          <w:rFonts w:ascii="Arial" w:hAnsi="Arial" w:cs="Arial"/>
          <w:spacing w:val="-16"/>
        </w:rPr>
        <w:t xml:space="preserve"> </w:t>
      </w:r>
      <w:r w:rsidRPr="009B7BA4">
        <w:rPr>
          <w:rFonts w:ascii="Arial" w:hAnsi="Arial" w:cs="Arial"/>
        </w:rPr>
        <w:t>la</w:t>
      </w:r>
      <w:r w:rsidRPr="009B7BA4">
        <w:rPr>
          <w:rFonts w:ascii="Arial" w:hAnsi="Arial" w:cs="Arial"/>
          <w:spacing w:val="-16"/>
        </w:rPr>
        <w:t xml:space="preserve"> </w:t>
      </w:r>
      <w:r w:rsidRPr="009B7BA4">
        <w:rPr>
          <w:rFonts w:ascii="Arial" w:hAnsi="Arial" w:cs="Arial"/>
        </w:rPr>
        <w:t>vivienda</w:t>
      </w:r>
      <w:r w:rsidRPr="009B7BA4">
        <w:rPr>
          <w:rFonts w:ascii="Arial" w:hAnsi="Arial" w:cs="Arial"/>
          <w:spacing w:val="-17"/>
        </w:rPr>
        <w:t xml:space="preserve"> </w:t>
      </w:r>
      <w:r w:rsidRPr="009B7BA4">
        <w:rPr>
          <w:rFonts w:ascii="Arial" w:hAnsi="Arial" w:cs="Arial"/>
        </w:rPr>
        <w:t>se</w:t>
      </w:r>
      <w:r w:rsidRPr="009B7BA4">
        <w:rPr>
          <w:rFonts w:ascii="Arial" w:hAnsi="Arial" w:cs="Arial"/>
          <w:spacing w:val="-16"/>
        </w:rPr>
        <w:t xml:space="preserve"> </w:t>
      </w:r>
      <w:r w:rsidRPr="009B7BA4">
        <w:rPr>
          <w:rFonts w:ascii="Arial" w:hAnsi="Arial" w:cs="Arial"/>
        </w:rPr>
        <w:t>inserte</w:t>
      </w:r>
      <w:r w:rsidRPr="009B7BA4">
        <w:rPr>
          <w:rFonts w:ascii="Arial" w:hAnsi="Arial" w:cs="Arial"/>
          <w:spacing w:val="-16"/>
        </w:rPr>
        <w:t xml:space="preserve"> </w:t>
      </w:r>
      <w:r w:rsidRPr="009B7BA4">
        <w:rPr>
          <w:rFonts w:ascii="Arial" w:hAnsi="Arial" w:cs="Arial"/>
        </w:rPr>
        <w:t>en</w:t>
      </w:r>
      <w:r w:rsidRPr="009B7BA4">
        <w:rPr>
          <w:rFonts w:ascii="Arial" w:hAnsi="Arial" w:cs="Arial"/>
          <w:spacing w:val="-16"/>
        </w:rPr>
        <w:t xml:space="preserve"> </w:t>
      </w:r>
      <w:r w:rsidRPr="009B7BA4">
        <w:rPr>
          <w:rFonts w:ascii="Arial" w:hAnsi="Arial" w:cs="Arial"/>
        </w:rPr>
        <w:t>un</w:t>
      </w:r>
      <w:r w:rsidRPr="009B7BA4">
        <w:rPr>
          <w:rFonts w:ascii="Arial" w:hAnsi="Arial" w:cs="Arial"/>
          <w:spacing w:val="-16"/>
        </w:rPr>
        <w:t xml:space="preserve"> </w:t>
      </w:r>
      <w:r w:rsidRPr="009B7BA4">
        <w:rPr>
          <w:rFonts w:ascii="Arial" w:hAnsi="Arial" w:cs="Arial"/>
        </w:rPr>
        <w:t>entorno</w:t>
      </w:r>
      <w:r w:rsidRPr="009B7BA4">
        <w:rPr>
          <w:rFonts w:ascii="Arial" w:hAnsi="Arial" w:cs="Arial"/>
          <w:spacing w:val="-17"/>
        </w:rPr>
        <w:t xml:space="preserve"> </w:t>
      </w:r>
      <w:r w:rsidRPr="009B7BA4">
        <w:rPr>
          <w:rFonts w:ascii="Arial" w:hAnsi="Arial" w:cs="Arial"/>
        </w:rPr>
        <w:t>digno</w:t>
      </w:r>
      <w:r w:rsidRPr="009B7BA4">
        <w:rPr>
          <w:rFonts w:ascii="Arial" w:hAnsi="Arial" w:cs="Arial"/>
          <w:spacing w:val="-12"/>
        </w:rPr>
        <w:t xml:space="preserve"> </w:t>
      </w:r>
      <w:r w:rsidRPr="009B7BA4">
        <w:rPr>
          <w:rFonts w:ascii="Arial" w:hAnsi="Arial" w:cs="Arial"/>
        </w:rPr>
        <w:t>y</w:t>
      </w:r>
      <w:r w:rsidRPr="009B7BA4">
        <w:rPr>
          <w:rFonts w:ascii="Arial" w:hAnsi="Arial" w:cs="Arial"/>
          <w:spacing w:val="-18"/>
        </w:rPr>
        <w:t xml:space="preserve"> </w:t>
      </w:r>
      <w:r w:rsidRPr="009B7BA4">
        <w:rPr>
          <w:rFonts w:ascii="Arial" w:hAnsi="Arial" w:cs="Arial"/>
        </w:rPr>
        <w:t>contribuya</w:t>
      </w:r>
      <w:r w:rsidRPr="009B7BA4">
        <w:rPr>
          <w:rFonts w:ascii="Arial" w:hAnsi="Arial" w:cs="Arial"/>
          <w:spacing w:val="-17"/>
        </w:rPr>
        <w:t xml:space="preserve"> </w:t>
      </w:r>
      <w:r w:rsidRPr="009B7BA4">
        <w:rPr>
          <w:rFonts w:ascii="Arial" w:hAnsi="Arial" w:cs="Arial"/>
        </w:rPr>
        <w:t>al</w:t>
      </w:r>
      <w:r w:rsidRPr="009B7BA4">
        <w:rPr>
          <w:rFonts w:ascii="Arial" w:hAnsi="Arial" w:cs="Arial"/>
          <w:spacing w:val="-15"/>
        </w:rPr>
        <w:t xml:space="preserve"> </w:t>
      </w:r>
      <w:r w:rsidRPr="009B7BA4">
        <w:rPr>
          <w:rFonts w:ascii="Arial" w:hAnsi="Arial" w:cs="Arial"/>
        </w:rPr>
        <w:t>desarrollo de las</w:t>
      </w:r>
      <w:r w:rsidRPr="009B7BA4">
        <w:rPr>
          <w:rFonts w:ascii="Arial" w:hAnsi="Arial" w:cs="Arial"/>
          <w:spacing w:val="-1"/>
        </w:rPr>
        <w:t xml:space="preserve"> </w:t>
      </w:r>
      <w:r w:rsidRPr="009B7BA4">
        <w:rPr>
          <w:rFonts w:ascii="Arial" w:hAnsi="Arial" w:cs="Arial"/>
        </w:rPr>
        <w:t>personas;</w:t>
      </w:r>
    </w:p>
    <w:p w14:paraId="5F55D4E8" w14:textId="77777777" w:rsidR="00532FCB" w:rsidRPr="009B7BA4" w:rsidRDefault="00532FCB" w:rsidP="00627869">
      <w:pPr>
        <w:pStyle w:val="Prrafodelista"/>
        <w:widowControl w:val="0"/>
        <w:numPr>
          <w:ilvl w:val="0"/>
          <w:numId w:val="5"/>
        </w:numPr>
        <w:tabs>
          <w:tab w:val="left" w:pos="1669"/>
        </w:tabs>
        <w:autoSpaceDE w:val="0"/>
        <w:autoSpaceDN w:val="0"/>
        <w:spacing w:before="154" w:line="261" w:lineRule="auto"/>
        <w:ind w:right="1426"/>
        <w:jc w:val="both"/>
        <w:rPr>
          <w:rFonts w:ascii="Arial" w:hAnsi="Arial" w:cs="Arial"/>
        </w:rPr>
      </w:pPr>
      <w:r w:rsidRPr="009B7BA4">
        <w:rPr>
          <w:rFonts w:ascii="Arial" w:hAnsi="Arial" w:cs="Arial"/>
        </w:rPr>
        <w:t>Promover que las autoridades locales y municipales armonicen sus programas de Desarrollo de acuerdo a la Política Nacional de Desarrollo</w:t>
      </w:r>
      <w:r w:rsidRPr="009B7BA4">
        <w:rPr>
          <w:rFonts w:ascii="Arial" w:hAnsi="Arial" w:cs="Arial"/>
          <w:spacing w:val="-18"/>
        </w:rPr>
        <w:t xml:space="preserve"> </w:t>
      </w:r>
      <w:r w:rsidRPr="009B7BA4">
        <w:rPr>
          <w:rFonts w:ascii="Arial" w:hAnsi="Arial" w:cs="Arial"/>
        </w:rPr>
        <w:t>Regional.</w:t>
      </w:r>
    </w:p>
    <w:p w14:paraId="7AD5BB25" w14:textId="77777777" w:rsidR="008A5105" w:rsidRPr="009B7BA4" w:rsidRDefault="008A5105" w:rsidP="00627869">
      <w:pPr>
        <w:pStyle w:val="Prrafodelista"/>
        <w:widowControl w:val="0"/>
        <w:numPr>
          <w:ilvl w:val="0"/>
          <w:numId w:val="5"/>
        </w:numPr>
        <w:tabs>
          <w:tab w:val="left" w:pos="1669"/>
        </w:tabs>
        <w:autoSpaceDE w:val="0"/>
        <w:autoSpaceDN w:val="0"/>
        <w:spacing w:before="154" w:line="261" w:lineRule="auto"/>
        <w:ind w:right="1426"/>
        <w:jc w:val="both"/>
        <w:rPr>
          <w:rFonts w:ascii="Arial" w:hAnsi="Arial" w:cs="Arial"/>
        </w:rPr>
      </w:pPr>
    </w:p>
    <w:p w14:paraId="747965BC" w14:textId="77777777" w:rsidR="00532FCB" w:rsidRPr="009B7BA4" w:rsidRDefault="00532FCB" w:rsidP="00251346">
      <w:pPr>
        <w:widowControl w:val="0"/>
        <w:tabs>
          <w:tab w:val="left" w:pos="1232"/>
        </w:tabs>
        <w:autoSpaceDE w:val="0"/>
        <w:autoSpaceDN w:val="0"/>
        <w:spacing w:before="155" w:line="256" w:lineRule="auto"/>
        <w:ind w:right="57"/>
        <w:jc w:val="both"/>
        <w:rPr>
          <w:rFonts w:ascii="Arial" w:hAnsi="Arial" w:cs="Arial"/>
        </w:rPr>
      </w:pPr>
      <w:r w:rsidRPr="009B7BA4">
        <w:rPr>
          <w:rFonts w:ascii="Arial" w:hAnsi="Arial" w:cs="Arial"/>
        </w:rPr>
        <w:t>Cuatro: Fomentar el acceso a la vivienda mediante soluciones habitacionales bien ubicadas dignas y de acuerdo a estándares de calidad internacional, a través</w:t>
      </w:r>
      <w:r w:rsidRPr="009B7BA4">
        <w:rPr>
          <w:rFonts w:ascii="Arial" w:hAnsi="Arial" w:cs="Arial"/>
          <w:spacing w:val="-10"/>
        </w:rPr>
        <w:t xml:space="preserve"> </w:t>
      </w:r>
      <w:r w:rsidRPr="009B7BA4">
        <w:rPr>
          <w:rFonts w:ascii="Arial" w:hAnsi="Arial" w:cs="Arial"/>
        </w:rPr>
        <w:t>de:</w:t>
      </w:r>
    </w:p>
    <w:p w14:paraId="7040E1B1" w14:textId="77777777" w:rsidR="00532FCB" w:rsidRPr="009B7BA4" w:rsidRDefault="00532FCB" w:rsidP="00627869">
      <w:pPr>
        <w:pStyle w:val="Prrafodelista"/>
        <w:widowControl w:val="0"/>
        <w:numPr>
          <w:ilvl w:val="0"/>
          <w:numId w:val="6"/>
        </w:numPr>
        <w:tabs>
          <w:tab w:val="left" w:pos="1669"/>
        </w:tabs>
        <w:autoSpaceDE w:val="0"/>
        <w:autoSpaceDN w:val="0"/>
        <w:spacing w:before="166"/>
        <w:jc w:val="both"/>
        <w:rPr>
          <w:rFonts w:ascii="Arial" w:hAnsi="Arial" w:cs="Arial"/>
        </w:rPr>
      </w:pPr>
      <w:r w:rsidRPr="009B7BA4">
        <w:rPr>
          <w:rFonts w:ascii="Arial" w:hAnsi="Arial" w:cs="Arial"/>
        </w:rPr>
        <w:t>Promover la oferta de soluciones habitacionales de</w:t>
      </w:r>
      <w:r w:rsidRPr="009B7BA4">
        <w:rPr>
          <w:rFonts w:ascii="Arial" w:hAnsi="Arial" w:cs="Arial"/>
          <w:spacing w:val="-5"/>
        </w:rPr>
        <w:t xml:space="preserve"> </w:t>
      </w:r>
      <w:r w:rsidRPr="009B7BA4">
        <w:rPr>
          <w:rFonts w:ascii="Arial" w:hAnsi="Arial" w:cs="Arial"/>
        </w:rPr>
        <w:t>calidad.</w:t>
      </w:r>
    </w:p>
    <w:p w14:paraId="041F4202" w14:textId="77777777" w:rsidR="00532FCB" w:rsidRPr="009B7BA4" w:rsidRDefault="00532FCB" w:rsidP="00627869">
      <w:pPr>
        <w:pStyle w:val="Prrafodelista"/>
        <w:widowControl w:val="0"/>
        <w:numPr>
          <w:ilvl w:val="0"/>
          <w:numId w:val="6"/>
        </w:numPr>
        <w:tabs>
          <w:tab w:val="left" w:pos="1669"/>
        </w:tabs>
        <w:autoSpaceDE w:val="0"/>
        <w:autoSpaceDN w:val="0"/>
        <w:spacing w:before="180"/>
        <w:jc w:val="both"/>
        <w:rPr>
          <w:rFonts w:ascii="Arial" w:hAnsi="Arial" w:cs="Arial"/>
        </w:rPr>
      </w:pPr>
      <w:r w:rsidRPr="009B7BA4">
        <w:rPr>
          <w:rFonts w:ascii="Arial" w:hAnsi="Arial" w:cs="Arial"/>
        </w:rPr>
        <w:t>Fomentar</w:t>
      </w:r>
      <w:r w:rsidRPr="009B7BA4">
        <w:rPr>
          <w:rFonts w:ascii="Arial" w:hAnsi="Arial" w:cs="Arial"/>
          <w:spacing w:val="-5"/>
        </w:rPr>
        <w:t xml:space="preserve"> </w:t>
      </w:r>
      <w:r w:rsidRPr="009B7BA4">
        <w:rPr>
          <w:rFonts w:ascii="Arial" w:hAnsi="Arial" w:cs="Arial"/>
        </w:rPr>
        <w:t>la</w:t>
      </w:r>
      <w:r w:rsidRPr="009B7BA4">
        <w:rPr>
          <w:rFonts w:ascii="Arial" w:hAnsi="Arial" w:cs="Arial"/>
          <w:spacing w:val="-7"/>
        </w:rPr>
        <w:t xml:space="preserve"> </w:t>
      </w:r>
      <w:r w:rsidRPr="009B7BA4">
        <w:rPr>
          <w:rFonts w:ascii="Arial" w:hAnsi="Arial" w:cs="Arial"/>
        </w:rPr>
        <w:t>producción</w:t>
      </w:r>
      <w:r w:rsidRPr="009B7BA4">
        <w:rPr>
          <w:rFonts w:ascii="Arial" w:hAnsi="Arial" w:cs="Arial"/>
          <w:spacing w:val="-7"/>
        </w:rPr>
        <w:t xml:space="preserve"> </w:t>
      </w:r>
      <w:r w:rsidRPr="009B7BA4">
        <w:rPr>
          <w:rFonts w:ascii="Arial" w:hAnsi="Arial" w:cs="Arial"/>
        </w:rPr>
        <w:t>social</w:t>
      </w:r>
      <w:r w:rsidRPr="009B7BA4">
        <w:rPr>
          <w:rFonts w:ascii="Arial" w:hAnsi="Arial" w:cs="Arial"/>
          <w:spacing w:val="-5"/>
        </w:rPr>
        <w:t xml:space="preserve"> </w:t>
      </w:r>
      <w:r w:rsidRPr="009B7BA4">
        <w:rPr>
          <w:rFonts w:ascii="Arial" w:hAnsi="Arial" w:cs="Arial"/>
        </w:rPr>
        <w:t>organizada</w:t>
      </w:r>
      <w:r w:rsidRPr="009B7BA4">
        <w:rPr>
          <w:rFonts w:ascii="Arial" w:hAnsi="Arial" w:cs="Arial"/>
          <w:spacing w:val="-6"/>
        </w:rPr>
        <w:t xml:space="preserve"> </w:t>
      </w:r>
      <w:r w:rsidRPr="009B7BA4">
        <w:rPr>
          <w:rFonts w:ascii="Arial" w:hAnsi="Arial" w:cs="Arial"/>
        </w:rPr>
        <w:t>en</w:t>
      </w:r>
      <w:r w:rsidRPr="009B7BA4">
        <w:rPr>
          <w:rFonts w:ascii="Arial" w:hAnsi="Arial" w:cs="Arial"/>
          <w:spacing w:val="-7"/>
        </w:rPr>
        <w:t xml:space="preserve"> </w:t>
      </w:r>
      <w:r w:rsidRPr="009B7BA4">
        <w:rPr>
          <w:rFonts w:ascii="Arial" w:hAnsi="Arial" w:cs="Arial"/>
        </w:rPr>
        <w:t>los</w:t>
      </w:r>
      <w:r w:rsidRPr="009B7BA4">
        <w:rPr>
          <w:rFonts w:ascii="Arial" w:hAnsi="Arial" w:cs="Arial"/>
          <w:spacing w:val="-5"/>
        </w:rPr>
        <w:t xml:space="preserve"> </w:t>
      </w:r>
      <w:r w:rsidRPr="009B7BA4">
        <w:rPr>
          <w:rFonts w:ascii="Arial" w:hAnsi="Arial" w:cs="Arial"/>
        </w:rPr>
        <w:t>programas</w:t>
      </w:r>
      <w:r w:rsidRPr="009B7BA4">
        <w:rPr>
          <w:rFonts w:ascii="Arial" w:hAnsi="Arial" w:cs="Arial"/>
          <w:spacing w:val="-5"/>
        </w:rPr>
        <w:t xml:space="preserve"> </w:t>
      </w:r>
      <w:r w:rsidRPr="009B7BA4">
        <w:rPr>
          <w:rFonts w:ascii="Arial" w:hAnsi="Arial" w:cs="Arial"/>
        </w:rPr>
        <w:t>de</w:t>
      </w:r>
      <w:r w:rsidRPr="009B7BA4">
        <w:rPr>
          <w:rFonts w:ascii="Arial" w:hAnsi="Arial" w:cs="Arial"/>
          <w:spacing w:val="-6"/>
        </w:rPr>
        <w:t xml:space="preserve"> </w:t>
      </w:r>
      <w:r w:rsidRPr="009B7BA4">
        <w:rPr>
          <w:rFonts w:ascii="Arial" w:hAnsi="Arial" w:cs="Arial"/>
        </w:rPr>
        <w:t>vivienda</w:t>
      </w:r>
      <w:r w:rsidRPr="009B7BA4">
        <w:rPr>
          <w:rFonts w:ascii="Arial" w:hAnsi="Arial" w:cs="Arial"/>
          <w:spacing w:val="-7"/>
        </w:rPr>
        <w:t xml:space="preserve"> </w:t>
      </w:r>
      <w:r w:rsidRPr="009B7BA4">
        <w:rPr>
          <w:rFonts w:ascii="Arial" w:hAnsi="Arial" w:cs="Arial"/>
        </w:rPr>
        <w:t>popular;</w:t>
      </w:r>
    </w:p>
    <w:p w14:paraId="3E340032" w14:textId="77777777" w:rsidR="00532FCB" w:rsidRPr="009B7BA4" w:rsidRDefault="00532FCB" w:rsidP="00627869">
      <w:pPr>
        <w:pStyle w:val="Prrafodelista"/>
        <w:widowControl w:val="0"/>
        <w:numPr>
          <w:ilvl w:val="0"/>
          <w:numId w:val="6"/>
        </w:numPr>
        <w:tabs>
          <w:tab w:val="left" w:pos="1669"/>
        </w:tabs>
        <w:autoSpaceDE w:val="0"/>
        <w:autoSpaceDN w:val="0"/>
        <w:spacing w:before="184"/>
        <w:jc w:val="both"/>
        <w:rPr>
          <w:rFonts w:ascii="Arial" w:hAnsi="Arial" w:cs="Arial"/>
        </w:rPr>
      </w:pPr>
      <w:r w:rsidRPr="009B7BA4">
        <w:rPr>
          <w:rFonts w:ascii="Arial" w:hAnsi="Arial" w:cs="Arial"/>
        </w:rPr>
        <w:t>Generar una oferta óptima de créditos y subsidios para acciones de</w:t>
      </w:r>
      <w:r w:rsidRPr="009B7BA4">
        <w:rPr>
          <w:rFonts w:ascii="Arial" w:hAnsi="Arial" w:cs="Arial"/>
          <w:spacing w:val="-11"/>
        </w:rPr>
        <w:t xml:space="preserve"> </w:t>
      </w:r>
      <w:r w:rsidRPr="009B7BA4">
        <w:rPr>
          <w:rFonts w:ascii="Arial" w:hAnsi="Arial" w:cs="Arial"/>
        </w:rPr>
        <w:t>Vivienda.</w:t>
      </w:r>
    </w:p>
    <w:p w14:paraId="6BF86437" w14:textId="77777777" w:rsidR="00532FCB" w:rsidRPr="009B7BA4" w:rsidRDefault="00532FCB" w:rsidP="00627869">
      <w:pPr>
        <w:pStyle w:val="Prrafodelista"/>
        <w:widowControl w:val="0"/>
        <w:numPr>
          <w:ilvl w:val="0"/>
          <w:numId w:val="6"/>
        </w:numPr>
        <w:tabs>
          <w:tab w:val="left" w:pos="1753"/>
        </w:tabs>
        <w:autoSpaceDE w:val="0"/>
        <w:autoSpaceDN w:val="0"/>
        <w:spacing w:before="180" w:line="261" w:lineRule="auto"/>
        <w:ind w:right="1426"/>
        <w:jc w:val="both"/>
        <w:rPr>
          <w:rFonts w:ascii="Arial" w:hAnsi="Arial" w:cs="Arial"/>
        </w:rPr>
      </w:pPr>
      <w:r w:rsidRPr="009B7BA4">
        <w:rPr>
          <w:rFonts w:ascii="Arial" w:hAnsi="Arial" w:cs="Arial"/>
        </w:rPr>
        <w:t>Diversificar el mercado de soluciones de vivienda para atender eficazmente las necesidades de los diferentes segmentos de la</w:t>
      </w:r>
      <w:r w:rsidRPr="009B7BA4">
        <w:rPr>
          <w:rFonts w:ascii="Arial" w:hAnsi="Arial" w:cs="Arial"/>
          <w:spacing w:val="1"/>
        </w:rPr>
        <w:t xml:space="preserve"> </w:t>
      </w:r>
      <w:r w:rsidRPr="009B7BA4">
        <w:rPr>
          <w:rFonts w:ascii="Arial" w:hAnsi="Arial" w:cs="Arial"/>
        </w:rPr>
        <w:t>población.</w:t>
      </w:r>
    </w:p>
    <w:p w14:paraId="70CC198C" w14:textId="22A664A9" w:rsidR="00673EE9" w:rsidRDefault="00673EE9" w:rsidP="00532FCB">
      <w:pPr>
        <w:rPr>
          <w:rFonts w:ascii="Arial" w:hAnsi="Arial" w:cs="Arial"/>
          <w:b/>
        </w:rPr>
      </w:pPr>
    </w:p>
    <w:p w14:paraId="647078EA" w14:textId="1D8F3783" w:rsidR="00A15F96" w:rsidRDefault="00A15F96" w:rsidP="00532FCB">
      <w:pPr>
        <w:rPr>
          <w:rFonts w:ascii="Arial" w:hAnsi="Arial" w:cs="Arial"/>
          <w:b/>
        </w:rPr>
      </w:pPr>
    </w:p>
    <w:p w14:paraId="1A516BA4" w14:textId="77777777" w:rsidR="00A15F96" w:rsidRPr="009B7BA4" w:rsidRDefault="00A15F96" w:rsidP="00532FCB">
      <w:pPr>
        <w:rPr>
          <w:rFonts w:ascii="Arial" w:hAnsi="Arial" w:cs="Arial"/>
          <w:b/>
        </w:rPr>
      </w:pPr>
    </w:p>
    <w:p w14:paraId="60FD13E2" w14:textId="3417F63E" w:rsidR="00532FCB" w:rsidRPr="009B7BA4" w:rsidRDefault="00E41CA2" w:rsidP="00E41CA2">
      <w:pPr>
        <w:jc w:val="center"/>
        <w:rPr>
          <w:rFonts w:ascii="Arial" w:hAnsi="Arial" w:cs="Arial"/>
          <w:b/>
        </w:rPr>
      </w:pPr>
      <w:r w:rsidRPr="009B7BA4">
        <w:rPr>
          <w:rFonts w:ascii="Arial" w:hAnsi="Arial" w:cs="Arial"/>
          <w:b/>
        </w:rPr>
        <w:lastRenderedPageBreak/>
        <w:t>Plan Estatal de Gobernanza y Desarrollo Jalisco 2018-2024 Visión 2030.</w:t>
      </w:r>
    </w:p>
    <w:p w14:paraId="67F0A109" w14:textId="77777777" w:rsidR="00E0411D" w:rsidRPr="009B7BA4" w:rsidRDefault="00532FCB" w:rsidP="00532FCB">
      <w:pPr>
        <w:pStyle w:val="Textoindependiente"/>
        <w:spacing w:before="180" w:line="259" w:lineRule="auto"/>
        <w:jc w:val="both"/>
        <w:rPr>
          <w:rFonts w:ascii="Arial" w:hAnsi="Arial" w:cs="Arial"/>
        </w:rPr>
      </w:pPr>
      <w:r w:rsidRPr="009B7BA4">
        <w:rPr>
          <w:rFonts w:ascii="Arial" w:hAnsi="Arial" w:cs="Arial"/>
        </w:rPr>
        <w:t>Es</w:t>
      </w:r>
      <w:r w:rsidR="005243A3" w:rsidRPr="009B7BA4">
        <w:rPr>
          <w:rFonts w:ascii="Arial" w:hAnsi="Arial" w:cs="Arial"/>
        </w:rPr>
        <w:t>te Plan contiene las voces de más de 12 mil personas de los 125 municipios de Jalisco, que participaron en foros y talleres para construir una propuesta</w:t>
      </w:r>
      <w:r w:rsidR="00252E3C" w:rsidRPr="009B7BA4">
        <w:rPr>
          <w:rFonts w:ascii="Arial" w:hAnsi="Arial" w:cs="Arial"/>
        </w:rPr>
        <w:t xml:space="preserve"> </w:t>
      </w:r>
      <w:r w:rsidR="005243A3" w:rsidRPr="009B7BA4">
        <w:rPr>
          <w:rFonts w:ascii="Arial" w:hAnsi="Arial" w:cs="Arial"/>
        </w:rPr>
        <w:t xml:space="preserve">y que han sumado la </w:t>
      </w:r>
      <w:r w:rsidR="0004602A" w:rsidRPr="009B7BA4">
        <w:rPr>
          <w:rFonts w:ascii="Arial" w:hAnsi="Arial" w:cs="Arial"/>
        </w:rPr>
        <w:t>visión</w:t>
      </w:r>
      <w:r w:rsidR="005243A3" w:rsidRPr="009B7BA4">
        <w:rPr>
          <w:rFonts w:ascii="Arial" w:hAnsi="Arial" w:cs="Arial"/>
        </w:rPr>
        <w:t xml:space="preserve"> del Jalisco al que todos aspiramos. En el cual se detalla desde los distintos </w:t>
      </w:r>
      <w:r w:rsidR="0004602A" w:rsidRPr="009B7BA4">
        <w:rPr>
          <w:rFonts w:ascii="Arial" w:hAnsi="Arial" w:cs="Arial"/>
        </w:rPr>
        <w:t>ámbitos</w:t>
      </w:r>
      <w:r w:rsidR="005243A3" w:rsidRPr="009B7BA4">
        <w:rPr>
          <w:rFonts w:ascii="Arial" w:hAnsi="Arial" w:cs="Arial"/>
        </w:rPr>
        <w:t xml:space="preserve"> y niveles de gobierno para construir un Estado más solidario, más abierto, más justo, más </w:t>
      </w:r>
      <w:r w:rsidR="0004602A" w:rsidRPr="009B7BA4">
        <w:rPr>
          <w:rFonts w:ascii="Arial" w:hAnsi="Arial" w:cs="Arial"/>
        </w:rPr>
        <w:t>democrático</w:t>
      </w:r>
      <w:r w:rsidR="005243A3" w:rsidRPr="009B7BA4">
        <w:rPr>
          <w:rFonts w:ascii="Arial" w:hAnsi="Arial" w:cs="Arial"/>
        </w:rPr>
        <w:t xml:space="preserve"> con una </w:t>
      </w:r>
      <w:r w:rsidR="0004602A" w:rsidRPr="009B7BA4">
        <w:rPr>
          <w:rFonts w:ascii="Arial" w:hAnsi="Arial" w:cs="Arial"/>
        </w:rPr>
        <w:t>visión</w:t>
      </w:r>
      <w:r w:rsidR="005243A3" w:rsidRPr="009B7BA4">
        <w:rPr>
          <w:rFonts w:ascii="Arial" w:hAnsi="Arial" w:cs="Arial"/>
        </w:rPr>
        <w:t xml:space="preserve"> </w:t>
      </w:r>
      <w:r w:rsidR="0004602A" w:rsidRPr="009B7BA4">
        <w:rPr>
          <w:rFonts w:ascii="Arial" w:hAnsi="Arial" w:cs="Arial"/>
        </w:rPr>
        <w:t>interdisciplinaria</w:t>
      </w:r>
      <w:r w:rsidR="005243A3" w:rsidRPr="009B7BA4">
        <w:rPr>
          <w:rFonts w:ascii="Arial" w:hAnsi="Arial" w:cs="Arial"/>
        </w:rPr>
        <w:t xml:space="preserve"> de hacia </w:t>
      </w:r>
      <w:r w:rsidR="0004602A" w:rsidRPr="009B7BA4">
        <w:rPr>
          <w:rFonts w:ascii="Arial" w:hAnsi="Arial" w:cs="Arial"/>
        </w:rPr>
        <w:t>dónde</w:t>
      </w:r>
      <w:r w:rsidR="005243A3" w:rsidRPr="009B7BA4">
        <w:rPr>
          <w:rFonts w:ascii="Arial" w:hAnsi="Arial" w:cs="Arial"/>
        </w:rPr>
        <w:t xml:space="preserve"> va Jalisco</w:t>
      </w:r>
      <w:r w:rsidR="007204F5" w:rsidRPr="009B7BA4">
        <w:rPr>
          <w:rFonts w:ascii="Arial" w:hAnsi="Arial" w:cs="Arial"/>
        </w:rPr>
        <w:t>, mediante una red resil</w:t>
      </w:r>
      <w:r w:rsidR="003053FF" w:rsidRPr="009B7BA4">
        <w:rPr>
          <w:rFonts w:ascii="Arial" w:hAnsi="Arial" w:cs="Arial"/>
        </w:rPr>
        <w:t>i</w:t>
      </w:r>
      <w:r w:rsidR="007204F5" w:rsidRPr="009B7BA4">
        <w:rPr>
          <w:rFonts w:ascii="Arial" w:hAnsi="Arial" w:cs="Arial"/>
        </w:rPr>
        <w:t xml:space="preserve">ente de </w:t>
      </w:r>
      <w:r w:rsidR="0004602A" w:rsidRPr="009B7BA4">
        <w:rPr>
          <w:rFonts w:ascii="Arial" w:hAnsi="Arial" w:cs="Arial"/>
        </w:rPr>
        <w:t>inclusión</w:t>
      </w:r>
      <w:r w:rsidR="007204F5" w:rsidRPr="009B7BA4">
        <w:rPr>
          <w:rFonts w:ascii="Arial" w:hAnsi="Arial" w:cs="Arial"/>
        </w:rPr>
        <w:t xml:space="preserve">, participación, </w:t>
      </w:r>
      <w:r w:rsidR="0004602A" w:rsidRPr="009B7BA4">
        <w:rPr>
          <w:rFonts w:ascii="Arial" w:hAnsi="Arial" w:cs="Arial"/>
        </w:rPr>
        <w:t>discusión</w:t>
      </w:r>
      <w:r w:rsidR="007204F5" w:rsidRPr="009B7BA4">
        <w:rPr>
          <w:rFonts w:ascii="Arial" w:hAnsi="Arial" w:cs="Arial"/>
        </w:rPr>
        <w:t xml:space="preserve"> y toma de </w:t>
      </w:r>
      <w:r w:rsidR="0004602A" w:rsidRPr="009B7BA4">
        <w:rPr>
          <w:rFonts w:ascii="Arial" w:hAnsi="Arial" w:cs="Arial"/>
        </w:rPr>
        <w:t>decisiones</w:t>
      </w:r>
      <w:r w:rsidR="007204F5" w:rsidRPr="009B7BA4">
        <w:rPr>
          <w:rFonts w:ascii="Arial" w:hAnsi="Arial" w:cs="Arial"/>
        </w:rPr>
        <w:t xml:space="preserve"> construidas entre Sociedad y gobierno, para instalar a Jalisco en la gobernanza hacia un Desarrollo justo, sostenible y equitativo.</w:t>
      </w:r>
    </w:p>
    <w:p w14:paraId="155ED19B" w14:textId="77777777" w:rsidR="007204F5" w:rsidRPr="009B7BA4" w:rsidRDefault="007204F5" w:rsidP="007204F5">
      <w:pPr>
        <w:pStyle w:val="Textoindependiente"/>
        <w:spacing w:before="180" w:line="259" w:lineRule="auto"/>
        <w:jc w:val="both"/>
        <w:rPr>
          <w:rFonts w:ascii="Arial" w:hAnsi="Arial" w:cs="Arial"/>
        </w:rPr>
      </w:pPr>
      <w:r w:rsidRPr="009B7BA4">
        <w:rPr>
          <w:rFonts w:ascii="Arial" w:hAnsi="Arial" w:cs="Arial"/>
        </w:rPr>
        <w:t xml:space="preserve">El Plan Estatal de Gobernanza y Desarrollo Jalisco, se consideran Ejes </w:t>
      </w:r>
      <w:r w:rsidR="0004602A" w:rsidRPr="009B7BA4">
        <w:rPr>
          <w:rFonts w:ascii="Arial" w:hAnsi="Arial" w:cs="Arial"/>
        </w:rPr>
        <w:t>Temáticos</w:t>
      </w:r>
      <w:r w:rsidRPr="009B7BA4">
        <w:rPr>
          <w:rFonts w:ascii="Arial" w:hAnsi="Arial" w:cs="Arial"/>
        </w:rPr>
        <w:t xml:space="preserve"> siendo estos los siguientes: </w:t>
      </w:r>
    </w:p>
    <w:p w14:paraId="719BDA08" w14:textId="77777777" w:rsidR="00252E3C" w:rsidRPr="009B7BA4" w:rsidRDefault="00532FCB" w:rsidP="007204F5">
      <w:pPr>
        <w:pStyle w:val="Textoindependiente"/>
        <w:spacing w:before="180" w:line="259" w:lineRule="auto"/>
        <w:jc w:val="both"/>
        <w:rPr>
          <w:rFonts w:ascii="Arial" w:hAnsi="Arial" w:cs="Arial"/>
          <w:szCs w:val="24"/>
        </w:rPr>
      </w:pPr>
      <w:r w:rsidRPr="009B7BA4">
        <w:rPr>
          <w:rFonts w:ascii="Arial" w:hAnsi="Arial" w:cs="Arial"/>
          <w:szCs w:val="24"/>
        </w:rPr>
        <w:t>1</w:t>
      </w:r>
      <w:r w:rsidR="00A86F78" w:rsidRPr="009B7BA4">
        <w:rPr>
          <w:rFonts w:ascii="Arial" w:hAnsi="Arial" w:cs="Arial"/>
          <w:szCs w:val="24"/>
        </w:rPr>
        <w:t xml:space="preserve">.-Seguridad, Justicia y Estado de Derecho: El cual busca un estado de derecho con acceso a la </w:t>
      </w:r>
      <w:r w:rsidR="0004602A" w:rsidRPr="009B7BA4">
        <w:rPr>
          <w:rFonts w:ascii="Arial" w:hAnsi="Arial" w:cs="Arial"/>
          <w:szCs w:val="24"/>
        </w:rPr>
        <w:t>justicia</w:t>
      </w:r>
      <w:r w:rsidR="00A86F78" w:rsidRPr="009B7BA4">
        <w:rPr>
          <w:rFonts w:ascii="Arial" w:hAnsi="Arial" w:cs="Arial"/>
          <w:szCs w:val="24"/>
        </w:rPr>
        <w:t xml:space="preserve"> para de esta forma contribuir a la consolidación de la paz y la gobernanza.</w:t>
      </w:r>
      <w:r w:rsidRPr="009B7BA4">
        <w:rPr>
          <w:rFonts w:ascii="Arial" w:hAnsi="Arial" w:cs="Arial"/>
          <w:szCs w:val="24"/>
        </w:rPr>
        <w:t xml:space="preserve"> 2</w:t>
      </w:r>
      <w:r w:rsidR="00A86F78" w:rsidRPr="009B7BA4">
        <w:rPr>
          <w:rFonts w:ascii="Arial" w:hAnsi="Arial" w:cs="Arial"/>
          <w:szCs w:val="24"/>
        </w:rPr>
        <w:t>.-</w:t>
      </w:r>
      <w:r w:rsidRPr="009B7BA4">
        <w:rPr>
          <w:rFonts w:ascii="Arial" w:hAnsi="Arial" w:cs="Arial"/>
          <w:szCs w:val="24"/>
        </w:rPr>
        <w:t xml:space="preserve"> </w:t>
      </w:r>
      <w:r w:rsidR="00A86F78" w:rsidRPr="009B7BA4">
        <w:rPr>
          <w:rFonts w:ascii="Arial" w:hAnsi="Arial" w:cs="Arial"/>
          <w:szCs w:val="24"/>
        </w:rPr>
        <w:t xml:space="preserve">Desarrollo Social: El cual es dar prioridad en primer lugar a las personas en los procesos de Desarrollo, para así lograr un cambio positive en las relaciones de la </w:t>
      </w:r>
      <w:r w:rsidR="0004602A" w:rsidRPr="009B7BA4">
        <w:rPr>
          <w:rFonts w:ascii="Arial" w:hAnsi="Arial" w:cs="Arial"/>
          <w:szCs w:val="24"/>
        </w:rPr>
        <w:t>ciudadanía</w:t>
      </w:r>
      <w:r w:rsidR="00A86F78" w:rsidRPr="009B7BA4">
        <w:rPr>
          <w:rFonts w:ascii="Arial" w:hAnsi="Arial" w:cs="Arial"/>
          <w:szCs w:val="24"/>
        </w:rPr>
        <w:t>, grupos e instituciones en la Sociedad. 3.- Desarrollo Económico</w:t>
      </w:r>
      <w:r w:rsidR="007F4BA0" w:rsidRPr="009B7BA4">
        <w:rPr>
          <w:rFonts w:ascii="Arial" w:hAnsi="Arial" w:cs="Arial"/>
          <w:szCs w:val="24"/>
        </w:rPr>
        <w:t>:</w:t>
      </w:r>
      <w:r w:rsidR="00A86F78" w:rsidRPr="009B7BA4">
        <w:rPr>
          <w:rFonts w:ascii="Arial" w:hAnsi="Arial" w:cs="Arial"/>
          <w:szCs w:val="24"/>
        </w:rPr>
        <w:t xml:space="preserve"> </w:t>
      </w:r>
      <w:r w:rsidR="007F4BA0" w:rsidRPr="009B7BA4">
        <w:rPr>
          <w:rFonts w:ascii="Arial" w:hAnsi="Arial" w:cs="Arial"/>
          <w:szCs w:val="24"/>
        </w:rPr>
        <w:t xml:space="preserve">Busca impulsar éste Desarrollo de Jalisco, con una asignación eficiente de los recursos financieros y mejorar así la calidad de vida de la </w:t>
      </w:r>
      <w:r w:rsidR="0004602A" w:rsidRPr="009B7BA4">
        <w:rPr>
          <w:rFonts w:ascii="Arial" w:hAnsi="Arial" w:cs="Arial"/>
          <w:szCs w:val="24"/>
        </w:rPr>
        <w:t>ciudadanía</w:t>
      </w:r>
      <w:r w:rsidR="007F4BA0" w:rsidRPr="009B7BA4">
        <w:rPr>
          <w:rFonts w:ascii="Arial" w:hAnsi="Arial" w:cs="Arial"/>
          <w:szCs w:val="24"/>
        </w:rPr>
        <w:t xml:space="preserve">. 4.- Desarrollo Sostenible del Territorio: Que busca el promover la prosperidad y las oportunidades económicas, un bienestar social y la protección al medio ambiente, a través de una cultura de paz. 5.- Gobierno Efectivo e integridad Pública: Busca el desarrollar un cambio institucional en la administración pública que promueva la </w:t>
      </w:r>
      <w:r w:rsidR="0004602A" w:rsidRPr="009B7BA4">
        <w:rPr>
          <w:rFonts w:ascii="Arial" w:hAnsi="Arial" w:cs="Arial"/>
          <w:szCs w:val="24"/>
        </w:rPr>
        <w:t>estrategia</w:t>
      </w:r>
      <w:r w:rsidR="007F4BA0" w:rsidRPr="009B7BA4">
        <w:rPr>
          <w:rFonts w:ascii="Arial" w:hAnsi="Arial" w:cs="Arial"/>
          <w:szCs w:val="24"/>
        </w:rPr>
        <w:t xml:space="preserve"> y calidad en la acción gubernamental. 6.- </w:t>
      </w:r>
      <w:r w:rsidR="0004602A" w:rsidRPr="009B7BA4">
        <w:rPr>
          <w:rFonts w:ascii="Arial" w:hAnsi="Arial" w:cs="Arial"/>
          <w:szCs w:val="24"/>
        </w:rPr>
        <w:t>Temáticas</w:t>
      </w:r>
      <w:r w:rsidR="007F4BA0" w:rsidRPr="009B7BA4">
        <w:rPr>
          <w:rFonts w:ascii="Arial" w:hAnsi="Arial" w:cs="Arial"/>
          <w:szCs w:val="24"/>
        </w:rPr>
        <w:t xml:space="preserve"> Transversales: Que las </w:t>
      </w:r>
      <w:r w:rsidR="0004602A" w:rsidRPr="009B7BA4">
        <w:rPr>
          <w:rFonts w:ascii="Arial" w:hAnsi="Arial" w:cs="Arial"/>
          <w:szCs w:val="24"/>
        </w:rPr>
        <w:t>problemáticas</w:t>
      </w:r>
      <w:r w:rsidR="007F4BA0" w:rsidRPr="009B7BA4">
        <w:rPr>
          <w:rFonts w:ascii="Arial" w:hAnsi="Arial" w:cs="Arial"/>
          <w:szCs w:val="24"/>
        </w:rPr>
        <w:t xml:space="preserve"> y soluciones en Jalisco, requier</w:t>
      </w:r>
      <w:r w:rsidR="00D731EB" w:rsidRPr="009B7BA4">
        <w:rPr>
          <w:rFonts w:ascii="Arial" w:hAnsi="Arial" w:cs="Arial"/>
          <w:szCs w:val="24"/>
        </w:rPr>
        <w:t>e</w:t>
      </w:r>
      <w:r w:rsidR="007F4BA0" w:rsidRPr="009B7BA4">
        <w:rPr>
          <w:rFonts w:ascii="Arial" w:hAnsi="Arial" w:cs="Arial"/>
          <w:szCs w:val="24"/>
        </w:rPr>
        <w:t xml:space="preserve">n de </w:t>
      </w:r>
      <w:r w:rsidR="00D731EB" w:rsidRPr="009B7BA4">
        <w:rPr>
          <w:rFonts w:ascii="Arial" w:hAnsi="Arial" w:cs="Arial"/>
          <w:szCs w:val="24"/>
        </w:rPr>
        <w:t xml:space="preserve">la participación de varios o todos los sectores sociales, así como a varios o a todos los poderes públicos y 7.- </w:t>
      </w:r>
      <w:r w:rsidR="0004602A" w:rsidRPr="009B7BA4">
        <w:rPr>
          <w:rFonts w:ascii="Arial" w:hAnsi="Arial" w:cs="Arial"/>
          <w:szCs w:val="24"/>
        </w:rPr>
        <w:t>Temáticas</w:t>
      </w:r>
      <w:r w:rsidR="00D731EB" w:rsidRPr="009B7BA4">
        <w:rPr>
          <w:rFonts w:ascii="Arial" w:hAnsi="Arial" w:cs="Arial"/>
          <w:szCs w:val="24"/>
        </w:rPr>
        <w:t xml:space="preserve"> Especiales: Las cuales buscan que las prioridades específicas, derivadas de algún eje para el Desarrollo, que requieran un trato preferencial por parte de la administración pública estatal.</w:t>
      </w:r>
    </w:p>
    <w:p w14:paraId="030863FD" w14:textId="32FC0E09" w:rsidR="00532FCB" w:rsidRPr="009B7BA4" w:rsidRDefault="00252E3C" w:rsidP="007204F5">
      <w:pPr>
        <w:pStyle w:val="Textoindependiente"/>
        <w:spacing w:before="180" w:line="259" w:lineRule="auto"/>
        <w:jc w:val="both"/>
        <w:rPr>
          <w:rFonts w:ascii="Arial" w:hAnsi="Arial" w:cs="Arial"/>
          <w:szCs w:val="24"/>
        </w:rPr>
      </w:pPr>
      <w:r w:rsidRPr="009B7BA4">
        <w:rPr>
          <w:rFonts w:ascii="Arial" w:hAnsi="Arial" w:cs="Arial"/>
          <w:szCs w:val="24"/>
        </w:rPr>
        <w:t>Algunos de los Objetivos que persigue el Plan Estatal son</w:t>
      </w:r>
      <w:r w:rsidR="0004602A" w:rsidRPr="009B7BA4">
        <w:rPr>
          <w:rFonts w:ascii="Arial" w:hAnsi="Arial" w:cs="Arial"/>
          <w:szCs w:val="24"/>
        </w:rPr>
        <w:t>: Promover</w:t>
      </w:r>
      <w:r w:rsidRPr="009B7BA4">
        <w:rPr>
          <w:rFonts w:ascii="Arial" w:hAnsi="Arial" w:cs="Arial"/>
          <w:szCs w:val="24"/>
        </w:rPr>
        <w:t xml:space="preserve"> la </w:t>
      </w:r>
      <w:r w:rsidR="0004602A" w:rsidRPr="009B7BA4">
        <w:rPr>
          <w:rFonts w:ascii="Arial" w:hAnsi="Arial" w:cs="Arial"/>
          <w:szCs w:val="24"/>
        </w:rPr>
        <w:t>seguridad</w:t>
      </w:r>
      <w:r w:rsidRPr="009B7BA4">
        <w:rPr>
          <w:rFonts w:ascii="Arial" w:hAnsi="Arial" w:cs="Arial"/>
          <w:szCs w:val="24"/>
        </w:rPr>
        <w:t xml:space="preserve"> nacional y construir un </w:t>
      </w:r>
      <w:r w:rsidR="0004602A" w:rsidRPr="009B7BA4">
        <w:rPr>
          <w:rFonts w:ascii="Arial" w:hAnsi="Arial" w:cs="Arial"/>
          <w:szCs w:val="24"/>
        </w:rPr>
        <w:t>país</w:t>
      </w:r>
      <w:r w:rsidRPr="009B7BA4">
        <w:rPr>
          <w:rFonts w:ascii="Arial" w:hAnsi="Arial" w:cs="Arial"/>
          <w:szCs w:val="24"/>
        </w:rPr>
        <w:t xml:space="preserve"> más resil</w:t>
      </w:r>
      <w:r w:rsidR="00612AF6" w:rsidRPr="009B7BA4">
        <w:rPr>
          <w:rFonts w:ascii="Arial" w:hAnsi="Arial" w:cs="Arial"/>
          <w:szCs w:val="24"/>
        </w:rPr>
        <w:t>i</w:t>
      </w:r>
      <w:r w:rsidRPr="009B7BA4">
        <w:rPr>
          <w:rFonts w:ascii="Arial" w:hAnsi="Arial" w:cs="Arial"/>
          <w:szCs w:val="24"/>
        </w:rPr>
        <w:t xml:space="preserve">ente, sostenible y seguro. Garantizar el </w:t>
      </w:r>
      <w:r w:rsidR="0004602A" w:rsidRPr="009B7BA4">
        <w:rPr>
          <w:rFonts w:ascii="Arial" w:hAnsi="Arial" w:cs="Arial"/>
          <w:szCs w:val="24"/>
        </w:rPr>
        <w:t>acceso</w:t>
      </w:r>
      <w:r w:rsidRPr="009B7BA4">
        <w:rPr>
          <w:rFonts w:ascii="Arial" w:hAnsi="Arial" w:cs="Arial"/>
          <w:szCs w:val="24"/>
        </w:rPr>
        <w:t xml:space="preserve"> efectivo, universal a los servicios de salud, asistencia social y medicamentos a toda la población. Desarrollar de </w:t>
      </w:r>
      <w:r w:rsidR="0004602A" w:rsidRPr="009B7BA4">
        <w:rPr>
          <w:rFonts w:ascii="Arial" w:hAnsi="Arial" w:cs="Arial"/>
          <w:szCs w:val="24"/>
        </w:rPr>
        <w:t>manera</w:t>
      </w:r>
      <w:r w:rsidRPr="009B7BA4">
        <w:rPr>
          <w:rFonts w:ascii="Arial" w:hAnsi="Arial" w:cs="Arial"/>
          <w:szCs w:val="24"/>
        </w:rPr>
        <w:t xml:space="preserve"> sostenible e incluyente </w:t>
      </w:r>
      <w:r w:rsidR="0004602A" w:rsidRPr="009B7BA4">
        <w:rPr>
          <w:rFonts w:ascii="Arial" w:hAnsi="Arial" w:cs="Arial"/>
          <w:szCs w:val="24"/>
        </w:rPr>
        <w:t>los sectores agropecuarios</w:t>
      </w:r>
      <w:r w:rsidRPr="009B7BA4">
        <w:rPr>
          <w:rFonts w:ascii="Arial" w:hAnsi="Arial" w:cs="Arial"/>
          <w:szCs w:val="24"/>
        </w:rPr>
        <w:t xml:space="preserve">, </w:t>
      </w:r>
      <w:r w:rsidR="0004602A" w:rsidRPr="009B7BA4">
        <w:rPr>
          <w:rFonts w:ascii="Arial" w:hAnsi="Arial" w:cs="Arial"/>
          <w:szCs w:val="24"/>
        </w:rPr>
        <w:t>acuícola</w:t>
      </w:r>
      <w:r w:rsidRPr="009B7BA4">
        <w:rPr>
          <w:rFonts w:ascii="Arial" w:hAnsi="Arial" w:cs="Arial"/>
          <w:szCs w:val="24"/>
        </w:rPr>
        <w:t xml:space="preserve"> y pesquero. Promover y apoyar el </w:t>
      </w:r>
      <w:r w:rsidR="0004602A" w:rsidRPr="009B7BA4">
        <w:rPr>
          <w:rFonts w:ascii="Arial" w:hAnsi="Arial" w:cs="Arial"/>
          <w:szCs w:val="24"/>
        </w:rPr>
        <w:t>acceso</w:t>
      </w:r>
      <w:r w:rsidRPr="009B7BA4">
        <w:rPr>
          <w:rFonts w:ascii="Arial" w:hAnsi="Arial" w:cs="Arial"/>
          <w:szCs w:val="24"/>
        </w:rPr>
        <w:t xml:space="preserve"> a una Vivienda adecuada en un entorno ordenado y sostenible. Fortalecer la rectoría y vinculación del ordenamiento territorial y ecológico de los asentamientos humanos y la tene</w:t>
      </w:r>
      <w:r w:rsidR="00B368CC" w:rsidRPr="009B7BA4">
        <w:rPr>
          <w:rFonts w:ascii="Arial" w:hAnsi="Arial" w:cs="Arial"/>
          <w:szCs w:val="24"/>
        </w:rPr>
        <w:t>n</w:t>
      </w:r>
      <w:r w:rsidRPr="009B7BA4">
        <w:rPr>
          <w:rFonts w:ascii="Arial" w:hAnsi="Arial" w:cs="Arial"/>
          <w:szCs w:val="24"/>
        </w:rPr>
        <w:t xml:space="preserve">cia de la tierra, mediante el uso racional y equilibrado del territorio y una movilidad eficiente. Promover la </w:t>
      </w:r>
      <w:r w:rsidR="00B368CC" w:rsidRPr="009B7BA4">
        <w:rPr>
          <w:rFonts w:ascii="Arial" w:hAnsi="Arial" w:cs="Arial"/>
          <w:szCs w:val="24"/>
        </w:rPr>
        <w:t xml:space="preserve">igualdad de género y no discriminación, así como la cultura democrática, abrir la participación social y escuchar permanentemente a la Sociedad y garantizar el derecho a la </w:t>
      </w:r>
      <w:r w:rsidR="0004602A" w:rsidRPr="009B7BA4">
        <w:rPr>
          <w:rFonts w:ascii="Arial" w:hAnsi="Arial" w:cs="Arial"/>
          <w:szCs w:val="24"/>
        </w:rPr>
        <w:t>educación laica</w:t>
      </w:r>
      <w:r w:rsidR="00B368CC" w:rsidRPr="009B7BA4">
        <w:rPr>
          <w:rFonts w:ascii="Arial" w:hAnsi="Arial" w:cs="Arial"/>
          <w:szCs w:val="24"/>
        </w:rPr>
        <w:t>, gratuita, incluyente y de calidad en todos los niveles del Sistema educativo nacional.</w:t>
      </w:r>
      <w:r w:rsidR="00D731EB" w:rsidRPr="009B7BA4">
        <w:rPr>
          <w:rFonts w:ascii="Arial" w:hAnsi="Arial" w:cs="Arial"/>
          <w:szCs w:val="24"/>
        </w:rPr>
        <w:t xml:space="preserve"> </w:t>
      </w:r>
    </w:p>
    <w:p w14:paraId="2975FAA3" w14:textId="77777777" w:rsidR="00530FAF" w:rsidRPr="009B7BA4" w:rsidRDefault="00530FAF" w:rsidP="00E41CA2">
      <w:pPr>
        <w:jc w:val="center"/>
        <w:rPr>
          <w:rFonts w:ascii="Arial" w:hAnsi="Arial" w:cs="Arial"/>
          <w:b/>
          <w:szCs w:val="24"/>
        </w:rPr>
      </w:pPr>
    </w:p>
    <w:p w14:paraId="73F096C8" w14:textId="589C6007" w:rsidR="00532FCB" w:rsidRPr="009B7BA4" w:rsidRDefault="00AE0C90" w:rsidP="00E41CA2">
      <w:pPr>
        <w:jc w:val="center"/>
        <w:rPr>
          <w:rFonts w:ascii="Arial" w:hAnsi="Arial" w:cs="Arial"/>
          <w:b/>
          <w:szCs w:val="24"/>
        </w:rPr>
      </w:pPr>
      <w:r w:rsidRPr="009B7BA4">
        <w:rPr>
          <w:rFonts w:ascii="Arial" w:hAnsi="Arial" w:cs="Arial"/>
          <w:b/>
          <w:szCs w:val="24"/>
        </w:rPr>
        <w:lastRenderedPageBreak/>
        <w:t xml:space="preserve">Modelo de </w:t>
      </w:r>
      <w:r w:rsidR="00E41CA2" w:rsidRPr="009B7BA4">
        <w:rPr>
          <w:rFonts w:ascii="Arial" w:hAnsi="Arial" w:cs="Arial"/>
          <w:b/>
          <w:szCs w:val="24"/>
        </w:rPr>
        <w:t>Ordenamiento Ecológico Territorial del Estado de Jalisco</w:t>
      </w:r>
    </w:p>
    <w:p w14:paraId="6FD5677F" w14:textId="77777777" w:rsidR="00532FCB" w:rsidRPr="009B7BA4" w:rsidRDefault="00532FCB" w:rsidP="00532FCB">
      <w:pPr>
        <w:rPr>
          <w:rFonts w:ascii="Arial" w:hAnsi="Arial" w:cs="Arial"/>
          <w:b/>
          <w:szCs w:val="24"/>
        </w:rPr>
      </w:pPr>
    </w:p>
    <w:p w14:paraId="1189F5F9" w14:textId="64E4E14F" w:rsidR="00E46B33" w:rsidRPr="009B7BA4" w:rsidRDefault="00E46B33" w:rsidP="00E46B33">
      <w:pPr>
        <w:pStyle w:val="Textoindependiente"/>
        <w:spacing w:before="54" w:line="276" w:lineRule="auto"/>
        <w:jc w:val="both"/>
        <w:rPr>
          <w:rFonts w:ascii="Arial" w:hAnsi="Arial" w:cs="Arial"/>
        </w:rPr>
      </w:pPr>
      <w:r w:rsidRPr="009B7BA4">
        <w:rPr>
          <w:rFonts w:ascii="Arial" w:hAnsi="Arial" w:cs="Arial"/>
          <w:color w:val="000009"/>
        </w:rPr>
        <w:t xml:space="preserve">El </w:t>
      </w:r>
      <w:r w:rsidR="00775367" w:rsidRPr="009B7BA4">
        <w:rPr>
          <w:rFonts w:ascii="Arial" w:hAnsi="Arial" w:cs="Arial"/>
          <w:color w:val="000009"/>
        </w:rPr>
        <w:t>Modelo</w:t>
      </w:r>
      <w:r w:rsidRPr="009B7BA4">
        <w:rPr>
          <w:rFonts w:ascii="Arial" w:hAnsi="Arial" w:cs="Arial"/>
          <w:color w:val="000009"/>
        </w:rPr>
        <w:t xml:space="preserve"> de Ordenamiento Ecológico Territorial del Estado de Jalisco</w:t>
      </w:r>
      <w:r w:rsidR="00775367" w:rsidRPr="009B7BA4">
        <w:rPr>
          <w:rFonts w:ascii="Arial" w:hAnsi="Arial" w:cs="Arial"/>
          <w:color w:val="000009"/>
        </w:rPr>
        <w:t>,</w:t>
      </w:r>
      <w:r w:rsidRPr="009B7BA4">
        <w:rPr>
          <w:rFonts w:ascii="Arial" w:hAnsi="Arial" w:cs="Arial"/>
          <w:color w:val="000009"/>
        </w:rPr>
        <w:t xml:space="preserve"> </w:t>
      </w:r>
      <w:r w:rsidR="00775367" w:rsidRPr="009B7BA4">
        <w:rPr>
          <w:rFonts w:ascii="Arial" w:hAnsi="Arial" w:cs="Arial"/>
          <w:color w:val="000009"/>
        </w:rPr>
        <w:t xml:space="preserve">(MOET) </w:t>
      </w:r>
      <w:r w:rsidRPr="009B7BA4">
        <w:rPr>
          <w:rFonts w:ascii="Arial" w:hAnsi="Arial" w:cs="Arial"/>
          <w:color w:val="000009"/>
        </w:rPr>
        <w:t>es el instrumento de la política ambiental el cual tiene como objetivo inducir y regular el uso del suelo y las actividades productivas con el fin de lograr protección al medio ambiente, la preservación y el aprovechamiento sustentable de los recursos</w:t>
      </w:r>
      <w:r w:rsidRPr="009B7BA4">
        <w:rPr>
          <w:rFonts w:ascii="Arial" w:hAnsi="Arial" w:cs="Arial"/>
          <w:color w:val="000009"/>
          <w:spacing w:val="-2"/>
        </w:rPr>
        <w:t xml:space="preserve"> </w:t>
      </w:r>
      <w:r w:rsidRPr="009B7BA4">
        <w:rPr>
          <w:rFonts w:ascii="Arial" w:hAnsi="Arial" w:cs="Arial"/>
          <w:color w:val="000009"/>
        </w:rPr>
        <w:t>naturales.</w:t>
      </w:r>
    </w:p>
    <w:p w14:paraId="1A267A87" w14:textId="733A224A" w:rsidR="00532FCB" w:rsidRPr="009B7BA4" w:rsidRDefault="00532FCB" w:rsidP="00532FCB">
      <w:pPr>
        <w:jc w:val="both"/>
        <w:rPr>
          <w:rFonts w:ascii="Arial" w:hAnsi="Arial" w:cs="Arial"/>
          <w:szCs w:val="24"/>
        </w:rPr>
      </w:pPr>
      <w:r w:rsidRPr="009B7BA4">
        <w:rPr>
          <w:rFonts w:ascii="Arial" w:hAnsi="Arial" w:cs="Arial"/>
          <w:szCs w:val="24"/>
        </w:rPr>
        <w:t xml:space="preserve">El </w:t>
      </w:r>
      <w:r w:rsidR="00E46B33" w:rsidRPr="009B7BA4">
        <w:rPr>
          <w:rFonts w:ascii="Arial" w:hAnsi="Arial" w:cs="Arial"/>
          <w:szCs w:val="24"/>
        </w:rPr>
        <w:t>o</w:t>
      </w:r>
      <w:r w:rsidRPr="009B7BA4">
        <w:rPr>
          <w:rFonts w:ascii="Arial" w:hAnsi="Arial" w:cs="Arial"/>
          <w:szCs w:val="24"/>
        </w:rPr>
        <w:t xml:space="preserve">rdenamiento </w:t>
      </w:r>
      <w:r w:rsidR="00E46B33" w:rsidRPr="009B7BA4">
        <w:rPr>
          <w:rFonts w:ascii="Arial" w:hAnsi="Arial" w:cs="Arial"/>
          <w:szCs w:val="24"/>
        </w:rPr>
        <w:t>e</w:t>
      </w:r>
      <w:r w:rsidRPr="009B7BA4">
        <w:rPr>
          <w:rFonts w:ascii="Arial" w:hAnsi="Arial" w:cs="Arial"/>
          <w:szCs w:val="24"/>
        </w:rPr>
        <w:t>col</w:t>
      </w:r>
      <w:r w:rsidR="00CC43CE" w:rsidRPr="009B7BA4">
        <w:rPr>
          <w:rFonts w:ascii="Arial" w:hAnsi="Arial" w:cs="Arial"/>
          <w:szCs w:val="24"/>
        </w:rPr>
        <w:t>ó</w:t>
      </w:r>
      <w:r w:rsidRPr="009B7BA4">
        <w:rPr>
          <w:rFonts w:ascii="Arial" w:hAnsi="Arial" w:cs="Arial"/>
          <w:szCs w:val="24"/>
        </w:rPr>
        <w:t>g</w:t>
      </w:r>
      <w:r w:rsidR="00CC43CE" w:rsidRPr="009B7BA4">
        <w:rPr>
          <w:rFonts w:ascii="Arial" w:hAnsi="Arial" w:cs="Arial"/>
          <w:szCs w:val="24"/>
        </w:rPr>
        <w:t>i</w:t>
      </w:r>
      <w:r w:rsidRPr="009B7BA4">
        <w:rPr>
          <w:rFonts w:ascii="Arial" w:hAnsi="Arial" w:cs="Arial"/>
          <w:szCs w:val="24"/>
        </w:rPr>
        <w:t xml:space="preserve">co dentro del marco del </w:t>
      </w:r>
      <w:r w:rsidR="00E46B33" w:rsidRPr="009B7BA4">
        <w:rPr>
          <w:rFonts w:ascii="Arial" w:hAnsi="Arial" w:cs="Arial"/>
          <w:szCs w:val="24"/>
        </w:rPr>
        <w:t>d</w:t>
      </w:r>
      <w:r w:rsidRPr="009B7BA4">
        <w:rPr>
          <w:rFonts w:ascii="Arial" w:hAnsi="Arial" w:cs="Arial"/>
          <w:szCs w:val="24"/>
        </w:rPr>
        <w:t>esarrollo sustentable</w:t>
      </w:r>
      <w:r w:rsidR="00E46B33" w:rsidRPr="009B7BA4">
        <w:rPr>
          <w:rFonts w:ascii="Arial" w:hAnsi="Arial" w:cs="Arial"/>
          <w:szCs w:val="24"/>
        </w:rPr>
        <w:t>,</w:t>
      </w:r>
      <w:r w:rsidRPr="009B7BA4">
        <w:rPr>
          <w:rFonts w:ascii="Arial" w:hAnsi="Arial" w:cs="Arial"/>
          <w:szCs w:val="24"/>
        </w:rPr>
        <w:t xml:space="preserve"> deberá entender los instrumentos de la </w:t>
      </w:r>
      <w:r w:rsidR="00E46B33" w:rsidRPr="009B7BA4">
        <w:rPr>
          <w:rFonts w:ascii="Arial" w:hAnsi="Arial" w:cs="Arial"/>
          <w:szCs w:val="24"/>
        </w:rPr>
        <w:t>p</w:t>
      </w:r>
      <w:r w:rsidR="0004602A" w:rsidRPr="009B7BA4">
        <w:rPr>
          <w:rFonts w:ascii="Arial" w:hAnsi="Arial" w:cs="Arial"/>
          <w:szCs w:val="24"/>
        </w:rPr>
        <w:t>olítica</w:t>
      </w:r>
      <w:r w:rsidRPr="009B7BA4">
        <w:rPr>
          <w:rFonts w:ascii="Arial" w:hAnsi="Arial" w:cs="Arial"/>
          <w:szCs w:val="24"/>
        </w:rPr>
        <w:t xml:space="preserve"> </w:t>
      </w:r>
      <w:r w:rsidR="00E46B33" w:rsidRPr="009B7BA4">
        <w:rPr>
          <w:rFonts w:ascii="Arial" w:hAnsi="Arial" w:cs="Arial"/>
          <w:szCs w:val="24"/>
        </w:rPr>
        <w:t>a</w:t>
      </w:r>
      <w:r w:rsidRPr="009B7BA4">
        <w:rPr>
          <w:rFonts w:ascii="Arial" w:hAnsi="Arial" w:cs="Arial"/>
          <w:szCs w:val="24"/>
        </w:rPr>
        <w:t xml:space="preserve">mbiental cuyo objetivo es </w:t>
      </w:r>
      <w:r w:rsidR="0004602A" w:rsidRPr="009B7BA4">
        <w:rPr>
          <w:rFonts w:ascii="Arial" w:hAnsi="Arial" w:cs="Arial"/>
          <w:szCs w:val="24"/>
        </w:rPr>
        <w:t>inducir</w:t>
      </w:r>
      <w:r w:rsidRPr="009B7BA4">
        <w:rPr>
          <w:rFonts w:ascii="Arial" w:hAnsi="Arial" w:cs="Arial"/>
          <w:szCs w:val="24"/>
        </w:rPr>
        <w:t xml:space="preserve"> el uso de suelo y las actividades productivas, con el fin de lograr la protección del medio ambiente y la preservación y el aprovechamiento sustentable de los recursos naturales a partir de una </w:t>
      </w:r>
      <w:r w:rsidR="0004602A" w:rsidRPr="009B7BA4">
        <w:rPr>
          <w:rFonts w:ascii="Arial" w:hAnsi="Arial" w:cs="Arial"/>
          <w:szCs w:val="24"/>
        </w:rPr>
        <w:t>análisis</w:t>
      </w:r>
      <w:r w:rsidRPr="009B7BA4">
        <w:rPr>
          <w:rFonts w:ascii="Arial" w:hAnsi="Arial" w:cs="Arial"/>
          <w:szCs w:val="24"/>
        </w:rPr>
        <w:t xml:space="preserve"> de las tendencias del deterioro y las potencialidades de aprovechamiento de los mismo, como base de la </w:t>
      </w:r>
      <w:r w:rsidR="00E46B33" w:rsidRPr="009B7BA4">
        <w:rPr>
          <w:rFonts w:ascii="Arial" w:hAnsi="Arial" w:cs="Arial"/>
          <w:szCs w:val="24"/>
        </w:rPr>
        <w:t>p</w:t>
      </w:r>
      <w:r w:rsidR="0004602A" w:rsidRPr="009B7BA4">
        <w:rPr>
          <w:rFonts w:ascii="Arial" w:hAnsi="Arial" w:cs="Arial"/>
          <w:szCs w:val="24"/>
        </w:rPr>
        <w:t>olítica</w:t>
      </w:r>
      <w:r w:rsidRPr="009B7BA4">
        <w:rPr>
          <w:rFonts w:ascii="Arial" w:hAnsi="Arial" w:cs="Arial"/>
          <w:szCs w:val="24"/>
        </w:rPr>
        <w:t xml:space="preserve"> de </w:t>
      </w:r>
      <w:r w:rsidR="00E46B33" w:rsidRPr="009B7BA4">
        <w:rPr>
          <w:rFonts w:ascii="Arial" w:hAnsi="Arial" w:cs="Arial"/>
          <w:szCs w:val="24"/>
        </w:rPr>
        <w:t>d</w:t>
      </w:r>
      <w:r w:rsidRPr="009B7BA4">
        <w:rPr>
          <w:rFonts w:ascii="Arial" w:hAnsi="Arial" w:cs="Arial"/>
          <w:szCs w:val="24"/>
        </w:rPr>
        <w:t xml:space="preserve">esarrollo </w:t>
      </w:r>
      <w:r w:rsidR="00E46B33" w:rsidRPr="009B7BA4">
        <w:rPr>
          <w:rFonts w:ascii="Arial" w:hAnsi="Arial" w:cs="Arial"/>
          <w:szCs w:val="24"/>
        </w:rPr>
        <w:t>r</w:t>
      </w:r>
      <w:r w:rsidRPr="009B7BA4">
        <w:rPr>
          <w:rFonts w:ascii="Arial" w:hAnsi="Arial" w:cs="Arial"/>
          <w:szCs w:val="24"/>
        </w:rPr>
        <w:t>egional, donde se integran accesos de planeación participativa, con el fin de lograr la conservación y el aprovechamiento racional de los recursos naturales, minimizando su deterioro a través de la selección de sistemas productivos adecuados, en un marco de equidad y justicia social.</w:t>
      </w:r>
    </w:p>
    <w:p w14:paraId="51374E01" w14:textId="77777777" w:rsidR="00532FCB" w:rsidRPr="009B7BA4" w:rsidRDefault="00532FCB" w:rsidP="00532FCB">
      <w:pPr>
        <w:jc w:val="both"/>
        <w:rPr>
          <w:rFonts w:ascii="Arial" w:hAnsi="Arial" w:cs="Arial"/>
          <w:szCs w:val="24"/>
        </w:rPr>
      </w:pPr>
    </w:p>
    <w:p w14:paraId="56864C6D" w14:textId="6F6295CC" w:rsidR="004A3D69" w:rsidRPr="009B7BA4" w:rsidRDefault="00E46B33" w:rsidP="004A3D69">
      <w:pPr>
        <w:jc w:val="both"/>
        <w:rPr>
          <w:rFonts w:ascii="Arial" w:hAnsi="Arial" w:cs="Arial"/>
          <w:szCs w:val="24"/>
        </w:rPr>
      </w:pPr>
      <w:r w:rsidRPr="009B7BA4">
        <w:rPr>
          <w:rFonts w:ascii="Arial" w:hAnsi="Arial" w:cs="Arial"/>
          <w:szCs w:val="24"/>
        </w:rPr>
        <w:t xml:space="preserve">De acuerdo con el </w:t>
      </w:r>
      <w:r w:rsidR="00775367" w:rsidRPr="009B7BA4">
        <w:rPr>
          <w:rFonts w:ascii="Arial" w:hAnsi="Arial" w:cs="Arial"/>
          <w:szCs w:val="24"/>
        </w:rPr>
        <w:t xml:space="preserve">Modelo de Ordenamiento Ecológico Territorial el Estado de Jalisco, la Unidad de </w:t>
      </w:r>
      <w:r w:rsidR="0004602A" w:rsidRPr="009B7BA4">
        <w:rPr>
          <w:rFonts w:ascii="Arial" w:hAnsi="Arial" w:cs="Arial"/>
          <w:szCs w:val="24"/>
        </w:rPr>
        <w:t>Ambiental (</w:t>
      </w:r>
      <w:r w:rsidR="00532FCB" w:rsidRPr="009B7BA4">
        <w:rPr>
          <w:rFonts w:ascii="Arial" w:hAnsi="Arial" w:cs="Arial"/>
          <w:szCs w:val="24"/>
        </w:rPr>
        <w:t>UGA)</w:t>
      </w:r>
      <w:r w:rsidR="00775367" w:rsidRPr="009B7BA4">
        <w:rPr>
          <w:rFonts w:ascii="Arial" w:hAnsi="Arial" w:cs="Arial"/>
          <w:szCs w:val="24"/>
        </w:rPr>
        <w:t xml:space="preserve"> que corresponde al área de estudio y de aplicación del Plan Parcial de Desarrollo Urbano</w:t>
      </w:r>
      <w:r w:rsidR="00B3200C" w:rsidRPr="009B7BA4">
        <w:rPr>
          <w:rFonts w:ascii="Arial" w:hAnsi="Arial" w:cs="Arial"/>
          <w:szCs w:val="24"/>
        </w:rPr>
        <w:t xml:space="preserve"> “</w:t>
      </w:r>
      <w:r w:rsidR="003675D9" w:rsidRPr="009B7BA4">
        <w:rPr>
          <w:rFonts w:ascii="Arial" w:hAnsi="Arial" w:cs="Arial"/>
          <w:szCs w:val="24"/>
        </w:rPr>
        <w:t>Lomas del Pedregoso</w:t>
      </w:r>
      <w:r w:rsidR="00B3200C" w:rsidRPr="009B7BA4">
        <w:rPr>
          <w:rFonts w:ascii="Arial" w:hAnsi="Arial" w:cs="Arial"/>
          <w:szCs w:val="24"/>
        </w:rPr>
        <w:t xml:space="preserve">” se </w:t>
      </w:r>
      <w:r w:rsidR="00775367" w:rsidRPr="009B7BA4">
        <w:rPr>
          <w:rFonts w:ascii="Arial" w:hAnsi="Arial" w:cs="Arial"/>
          <w:szCs w:val="24"/>
        </w:rPr>
        <w:t xml:space="preserve">identifica con la clave: </w:t>
      </w:r>
      <w:r w:rsidR="004A3D69" w:rsidRPr="009B7BA4">
        <w:rPr>
          <w:rFonts w:ascii="Arial" w:hAnsi="Arial" w:cs="Arial"/>
          <w:szCs w:val="24"/>
        </w:rPr>
        <w:t>Ag 3 170 A</w:t>
      </w:r>
      <w:r w:rsidR="00775367" w:rsidRPr="009B7BA4">
        <w:rPr>
          <w:rFonts w:ascii="Arial" w:hAnsi="Arial" w:cs="Arial"/>
          <w:szCs w:val="24"/>
        </w:rPr>
        <w:t>, Cuyo</w:t>
      </w:r>
      <w:r w:rsidR="004A3D69" w:rsidRPr="009B7BA4">
        <w:rPr>
          <w:rFonts w:ascii="Arial" w:hAnsi="Arial" w:cs="Arial"/>
          <w:szCs w:val="24"/>
        </w:rPr>
        <w:t xml:space="preserve"> uso </w:t>
      </w:r>
      <w:r w:rsidR="00775367" w:rsidRPr="009B7BA4">
        <w:rPr>
          <w:rFonts w:ascii="Arial" w:hAnsi="Arial" w:cs="Arial"/>
          <w:szCs w:val="24"/>
        </w:rPr>
        <w:t xml:space="preserve">de suelo </w:t>
      </w:r>
      <w:r w:rsidR="004A3D69" w:rsidRPr="009B7BA4">
        <w:rPr>
          <w:rFonts w:ascii="Arial" w:hAnsi="Arial" w:cs="Arial"/>
          <w:szCs w:val="24"/>
        </w:rPr>
        <w:t>predominante Agrícola, con uso compatible pecuario, uso condicionado de asentamientos humanos, turismo, industrial, acuacultura, con política Ambiental de aprovechamiento y fragilidad Ambiental media.</w:t>
      </w:r>
    </w:p>
    <w:p w14:paraId="4B909F0D" w14:textId="77777777" w:rsidR="00FB099C" w:rsidRPr="009B7BA4" w:rsidRDefault="00FB099C" w:rsidP="00641201">
      <w:pPr>
        <w:jc w:val="both"/>
        <w:rPr>
          <w:rFonts w:ascii="Arial" w:hAnsi="Arial" w:cs="Arial"/>
          <w:szCs w:val="24"/>
        </w:rPr>
      </w:pPr>
    </w:p>
    <w:p w14:paraId="32D00BB0" w14:textId="4F3316EA" w:rsidR="00FB099C" w:rsidRPr="009B7BA4" w:rsidRDefault="00FB099C" w:rsidP="00AE0C90">
      <w:pPr>
        <w:jc w:val="both"/>
        <w:rPr>
          <w:rFonts w:ascii="Arial" w:hAnsi="Arial" w:cs="Arial"/>
          <w:szCs w:val="24"/>
        </w:rPr>
      </w:pPr>
      <w:r w:rsidRPr="009B7BA4">
        <w:rPr>
          <w:rFonts w:ascii="Arial" w:hAnsi="Arial" w:cs="Arial"/>
          <w:szCs w:val="24"/>
        </w:rPr>
        <w:t xml:space="preserve">A continuación, se muestran los criterios de regulación ecológica para la </w:t>
      </w:r>
      <w:r w:rsidR="00775367" w:rsidRPr="009B7BA4">
        <w:rPr>
          <w:rFonts w:ascii="Arial" w:hAnsi="Arial" w:cs="Arial"/>
          <w:szCs w:val="24"/>
        </w:rPr>
        <w:t>(</w:t>
      </w:r>
      <w:r w:rsidRPr="009B7BA4">
        <w:rPr>
          <w:rFonts w:ascii="Arial" w:hAnsi="Arial" w:cs="Arial"/>
          <w:szCs w:val="24"/>
        </w:rPr>
        <w:t>UGA</w:t>
      </w:r>
      <w:r w:rsidR="00775367" w:rsidRPr="009B7BA4">
        <w:rPr>
          <w:rFonts w:ascii="Arial" w:hAnsi="Arial" w:cs="Arial"/>
          <w:szCs w:val="24"/>
        </w:rPr>
        <w:t>)</w:t>
      </w:r>
      <w:r w:rsidRPr="009B7BA4">
        <w:rPr>
          <w:rFonts w:ascii="Arial" w:hAnsi="Arial" w:cs="Arial"/>
          <w:szCs w:val="24"/>
        </w:rPr>
        <w:t xml:space="preserve"> </w:t>
      </w:r>
      <w:r w:rsidR="00775367" w:rsidRPr="009B7BA4">
        <w:rPr>
          <w:rFonts w:ascii="Arial" w:hAnsi="Arial" w:cs="Arial"/>
          <w:bCs/>
          <w:szCs w:val="24"/>
        </w:rPr>
        <w:t xml:space="preserve">Ag 3 170 A, </w:t>
      </w:r>
      <w:r w:rsidRPr="009B7BA4">
        <w:rPr>
          <w:rFonts w:ascii="Arial" w:hAnsi="Arial" w:cs="Arial"/>
          <w:szCs w:val="24"/>
        </w:rPr>
        <w:t xml:space="preserve">en donde se localiza el </w:t>
      </w:r>
      <w:r w:rsidR="00AE0C90" w:rsidRPr="009B7BA4">
        <w:rPr>
          <w:rFonts w:ascii="Arial" w:hAnsi="Arial" w:cs="Arial"/>
          <w:szCs w:val="24"/>
        </w:rPr>
        <w:t>Plan Parcial</w:t>
      </w:r>
      <w:r w:rsidRPr="009B7BA4">
        <w:rPr>
          <w:rFonts w:ascii="Arial" w:hAnsi="Arial" w:cs="Arial"/>
          <w:szCs w:val="24"/>
        </w:rPr>
        <w:t>:</w:t>
      </w:r>
    </w:p>
    <w:p w14:paraId="159FD0A2" w14:textId="77777777" w:rsidR="00FB099C" w:rsidRPr="009B7BA4" w:rsidRDefault="00FB099C" w:rsidP="00641201">
      <w:pPr>
        <w:jc w:val="both"/>
        <w:rPr>
          <w:rFonts w:ascii="Arial" w:hAnsi="Arial" w:cs="Arial"/>
          <w:szCs w:val="24"/>
        </w:rPr>
      </w:pPr>
    </w:p>
    <w:p w14:paraId="2F1399FD" w14:textId="77777777" w:rsidR="00FB099C" w:rsidRPr="009B7BA4" w:rsidRDefault="00FB099C" w:rsidP="00AE0C90">
      <w:pPr>
        <w:jc w:val="both"/>
        <w:rPr>
          <w:rFonts w:ascii="Arial" w:hAnsi="Arial" w:cs="Arial"/>
          <w:bCs/>
          <w:szCs w:val="24"/>
        </w:rPr>
      </w:pPr>
      <w:r w:rsidRPr="009B7BA4">
        <w:rPr>
          <w:rFonts w:ascii="Arial" w:hAnsi="Arial" w:cs="Arial"/>
          <w:bCs/>
          <w:szCs w:val="24"/>
        </w:rPr>
        <w:t>Agricultura:</w:t>
      </w:r>
    </w:p>
    <w:p w14:paraId="1E074F29" w14:textId="77777777" w:rsidR="00FB099C" w:rsidRPr="009B7BA4" w:rsidRDefault="00FB099C" w:rsidP="00641201">
      <w:pPr>
        <w:jc w:val="both"/>
        <w:rPr>
          <w:rFonts w:ascii="Arial" w:hAnsi="Arial" w:cs="Arial"/>
          <w:szCs w:val="24"/>
        </w:rPr>
      </w:pPr>
    </w:p>
    <w:p w14:paraId="19749FFA" w14:textId="62F7A4CB" w:rsidR="00FB099C" w:rsidRPr="009B7BA4" w:rsidRDefault="00FB099C" w:rsidP="00AE0C90">
      <w:pPr>
        <w:rPr>
          <w:rFonts w:ascii="Arial" w:hAnsi="Arial" w:cs="Arial"/>
          <w:szCs w:val="24"/>
        </w:rPr>
      </w:pPr>
      <w:r w:rsidRPr="009B7BA4">
        <w:rPr>
          <w:rFonts w:ascii="Arial" w:hAnsi="Arial" w:cs="Arial"/>
          <w:szCs w:val="24"/>
        </w:rPr>
        <w:t>8.-Promover la fertilización de cultivos con fuentes orgánicas y mantenimiento al suelo dentro del ciclo de carbono</w:t>
      </w:r>
      <w:r w:rsidR="00641201" w:rsidRPr="009B7BA4">
        <w:rPr>
          <w:rFonts w:ascii="Arial" w:hAnsi="Arial" w:cs="Arial"/>
          <w:szCs w:val="24"/>
        </w:rPr>
        <w:t>.</w:t>
      </w:r>
    </w:p>
    <w:p w14:paraId="409D5437" w14:textId="0798719C" w:rsidR="00FB099C" w:rsidRPr="009B7BA4" w:rsidRDefault="00FB099C" w:rsidP="00AE0C90">
      <w:pPr>
        <w:rPr>
          <w:rFonts w:ascii="Arial" w:hAnsi="Arial" w:cs="Arial"/>
          <w:szCs w:val="24"/>
        </w:rPr>
      </w:pPr>
      <w:r w:rsidRPr="009B7BA4">
        <w:rPr>
          <w:rFonts w:ascii="Arial" w:hAnsi="Arial" w:cs="Arial"/>
          <w:szCs w:val="24"/>
        </w:rPr>
        <w:t>19.-Promover estimular el uso de controladores biológicos de plagas y enfermedades</w:t>
      </w:r>
      <w:r w:rsidR="004A3D69" w:rsidRPr="009B7BA4">
        <w:rPr>
          <w:rFonts w:ascii="Arial" w:hAnsi="Arial" w:cs="Arial"/>
          <w:szCs w:val="24"/>
        </w:rPr>
        <w:t>.</w:t>
      </w:r>
    </w:p>
    <w:p w14:paraId="24069F3A" w14:textId="254BC912" w:rsidR="00FB099C" w:rsidRPr="009B7BA4" w:rsidRDefault="00FB099C" w:rsidP="00AE0C90">
      <w:pPr>
        <w:rPr>
          <w:rFonts w:ascii="Arial" w:hAnsi="Arial" w:cs="Arial"/>
          <w:szCs w:val="24"/>
        </w:rPr>
      </w:pPr>
      <w:r w:rsidRPr="009B7BA4">
        <w:rPr>
          <w:rFonts w:ascii="Arial" w:hAnsi="Arial" w:cs="Arial"/>
          <w:szCs w:val="24"/>
        </w:rPr>
        <w:t>20.-En aquellas áreas de alta y muy alta vulnerabilidad natural reglamentar la utilización de pesticidas</w:t>
      </w:r>
      <w:r w:rsidR="004A3D69" w:rsidRPr="009B7BA4">
        <w:rPr>
          <w:rFonts w:ascii="Arial" w:hAnsi="Arial" w:cs="Arial"/>
          <w:szCs w:val="24"/>
        </w:rPr>
        <w:t>.</w:t>
      </w:r>
    </w:p>
    <w:p w14:paraId="6FDB8EEC" w14:textId="6ED425E9" w:rsidR="00FB099C" w:rsidRPr="009B7BA4" w:rsidRDefault="00FB099C" w:rsidP="00AE0C90">
      <w:pPr>
        <w:ind w:left="260"/>
        <w:jc w:val="both"/>
        <w:rPr>
          <w:rFonts w:ascii="Arial" w:hAnsi="Arial" w:cs="Arial"/>
          <w:szCs w:val="24"/>
        </w:rPr>
      </w:pPr>
      <w:r w:rsidRPr="009B7BA4">
        <w:rPr>
          <w:rFonts w:ascii="Arial" w:hAnsi="Arial" w:cs="Arial"/>
          <w:szCs w:val="24"/>
        </w:rPr>
        <w:t>21.-Llevar a cabo un estricto control sobre las aplicaciones de productos agropecuarios</w:t>
      </w:r>
      <w:r w:rsidR="004A3D69" w:rsidRPr="009B7BA4">
        <w:rPr>
          <w:rFonts w:ascii="Arial" w:hAnsi="Arial" w:cs="Arial"/>
          <w:szCs w:val="24"/>
        </w:rPr>
        <w:t>.</w:t>
      </w:r>
    </w:p>
    <w:p w14:paraId="0284C115" w14:textId="56AF2B87" w:rsidR="00FB099C" w:rsidRPr="009B7BA4" w:rsidRDefault="00FB099C" w:rsidP="00AE0C90">
      <w:pPr>
        <w:ind w:left="260"/>
        <w:jc w:val="both"/>
        <w:rPr>
          <w:rFonts w:ascii="Arial" w:hAnsi="Arial" w:cs="Arial"/>
          <w:szCs w:val="24"/>
        </w:rPr>
      </w:pPr>
      <w:r w:rsidRPr="009B7BA4">
        <w:rPr>
          <w:rFonts w:ascii="Arial" w:hAnsi="Arial" w:cs="Arial"/>
          <w:szCs w:val="24"/>
        </w:rPr>
        <w:t>24.-La ampliación y apertura de zonas de riego se hará en función de los excedentes disponibles a partir del balance hídrico de la cuenca</w:t>
      </w:r>
      <w:r w:rsidR="004A3D69" w:rsidRPr="009B7BA4">
        <w:rPr>
          <w:rFonts w:ascii="Arial" w:hAnsi="Arial" w:cs="Arial"/>
          <w:szCs w:val="24"/>
        </w:rPr>
        <w:t>.</w:t>
      </w:r>
    </w:p>
    <w:p w14:paraId="45B2DC21" w14:textId="57168F67" w:rsidR="00FB099C" w:rsidRPr="009B7BA4" w:rsidRDefault="00FB099C" w:rsidP="00AE0C90">
      <w:pPr>
        <w:ind w:left="260"/>
        <w:jc w:val="both"/>
        <w:rPr>
          <w:rFonts w:ascii="Arial" w:hAnsi="Arial" w:cs="Arial"/>
          <w:szCs w:val="24"/>
        </w:rPr>
      </w:pPr>
      <w:r w:rsidRPr="009B7BA4">
        <w:rPr>
          <w:rFonts w:ascii="Arial" w:hAnsi="Arial" w:cs="Arial"/>
          <w:szCs w:val="24"/>
        </w:rPr>
        <w:t>25.-Poner en marcha un programa de vigilancia epidemiológica para trabajadores agrícolas permanentes</w:t>
      </w:r>
      <w:r w:rsidR="004A3D69" w:rsidRPr="009B7BA4">
        <w:rPr>
          <w:rFonts w:ascii="Arial" w:hAnsi="Arial" w:cs="Arial"/>
          <w:szCs w:val="24"/>
        </w:rPr>
        <w:t>.</w:t>
      </w:r>
    </w:p>
    <w:p w14:paraId="7F580968" w14:textId="5FB62A92" w:rsidR="00FB099C" w:rsidRPr="009B7BA4" w:rsidRDefault="00FB099C" w:rsidP="00AE0C90">
      <w:pPr>
        <w:ind w:left="260"/>
        <w:jc w:val="both"/>
        <w:rPr>
          <w:rFonts w:ascii="Arial" w:hAnsi="Arial" w:cs="Arial"/>
          <w:szCs w:val="24"/>
        </w:rPr>
      </w:pPr>
      <w:r w:rsidRPr="009B7BA4">
        <w:rPr>
          <w:rFonts w:ascii="Arial" w:hAnsi="Arial" w:cs="Arial"/>
          <w:szCs w:val="24"/>
        </w:rPr>
        <w:t>29.-Las áreas de cultivo ubicadas en valles extensos y7o colindantes a las áreas urbanas contarán con una cerca perimetral de árboles y arbustos por parcela</w:t>
      </w:r>
      <w:r w:rsidR="004A3D69" w:rsidRPr="009B7BA4">
        <w:rPr>
          <w:rFonts w:ascii="Arial" w:hAnsi="Arial" w:cs="Arial"/>
          <w:szCs w:val="24"/>
        </w:rPr>
        <w:t>.</w:t>
      </w:r>
    </w:p>
    <w:p w14:paraId="65233F88" w14:textId="19BE5AE7" w:rsidR="00FB099C" w:rsidRPr="009B7BA4" w:rsidRDefault="00FB099C" w:rsidP="00AE0C90">
      <w:pPr>
        <w:ind w:left="260"/>
        <w:jc w:val="both"/>
        <w:rPr>
          <w:rFonts w:ascii="Arial" w:hAnsi="Arial" w:cs="Arial"/>
          <w:szCs w:val="24"/>
        </w:rPr>
      </w:pPr>
      <w:r w:rsidRPr="009B7BA4">
        <w:rPr>
          <w:rFonts w:ascii="Arial" w:hAnsi="Arial" w:cs="Arial"/>
          <w:szCs w:val="24"/>
        </w:rPr>
        <w:t>11.- Incorporar abonos orgánicos en áreas sometidas en forma recurrente a monocultivo</w:t>
      </w:r>
      <w:r w:rsidR="004A3D69" w:rsidRPr="009B7BA4">
        <w:rPr>
          <w:rFonts w:ascii="Arial" w:hAnsi="Arial" w:cs="Arial"/>
          <w:szCs w:val="24"/>
        </w:rPr>
        <w:t>.</w:t>
      </w:r>
    </w:p>
    <w:p w14:paraId="58477873" w14:textId="66082D8F" w:rsidR="00FB099C" w:rsidRPr="009B7BA4" w:rsidRDefault="00FB099C" w:rsidP="00AE0C90">
      <w:pPr>
        <w:ind w:left="260"/>
        <w:jc w:val="both"/>
        <w:rPr>
          <w:rFonts w:ascii="Arial" w:hAnsi="Arial" w:cs="Arial"/>
          <w:szCs w:val="24"/>
        </w:rPr>
      </w:pPr>
      <w:r w:rsidRPr="009B7BA4">
        <w:rPr>
          <w:rFonts w:ascii="Arial" w:hAnsi="Arial" w:cs="Arial"/>
          <w:szCs w:val="24"/>
        </w:rPr>
        <w:t>12.-Incorporar coberturas orgánicas sobre el suelo para evitar la erosión</w:t>
      </w:r>
      <w:r w:rsidR="004A3D69" w:rsidRPr="009B7BA4">
        <w:rPr>
          <w:rFonts w:ascii="Arial" w:hAnsi="Arial" w:cs="Arial"/>
          <w:szCs w:val="24"/>
        </w:rPr>
        <w:t>.</w:t>
      </w:r>
    </w:p>
    <w:p w14:paraId="080D9643" w14:textId="4A7BE120" w:rsidR="00FB099C" w:rsidRPr="009B7BA4" w:rsidRDefault="00FB099C" w:rsidP="00AE0C90">
      <w:pPr>
        <w:ind w:left="260"/>
        <w:jc w:val="both"/>
        <w:rPr>
          <w:rFonts w:ascii="Arial" w:hAnsi="Arial" w:cs="Arial"/>
          <w:szCs w:val="24"/>
        </w:rPr>
      </w:pPr>
      <w:r w:rsidRPr="009B7BA4">
        <w:rPr>
          <w:rFonts w:ascii="Arial" w:hAnsi="Arial" w:cs="Arial"/>
          <w:szCs w:val="24"/>
        </w:rPr>
        <w:lastRenderedPageBreak/>
        <w:t>14.-Cualquier persona que requiera hacer uso del fuego tendrá invariablemente que notificar al ayuntamiento para que se cumpla con las disposiciones pertinentes</w:t>
      </w:r>
      <w:r w:rsidR="004A3D69" w:rsidRPr="009B7BA4">
        <w:rPr>
          <w:rFonts w:ascii="Arial" w:hAnsi="Arial" w:cs="Arial"/>
          <w:szCs w:val="24"/>
        </w:rPr>
        <w:t>.</w:t>
      </w:r>
    </w:p>
    <w:p w14:paraId="19AE7287" w14:textId="5F82D419" w:rsidR="00FB099C" w:rsidRPr="009B7BA4" w:rsidRDefault="00FB099C" w:rsidP="00AE0C90">
      <w:pPr>
        <w:ind w:left="260"/>
        <w:jc w:val="both"/>
        <w:rPr>
          <w:rFonts w:ascii="Arial" w:hAnsi="Arial" w:cs="Arial"/>
          <w:szCs w:val="24"/>
        </w:rPr>
      </w:pPr>
      <w:r w:rsidRPr="009B7BA4">
        <w:rPr>
          <w:rFonts w:ascii="Arial" w:hAnsi="Arial" w:cs="Arial"/>
          <w:szCs w:val="24"/>
        </w:rPr>
        <w:t>5.-Promover una diversificación de cultivos acorde a las condiciones ecológicas del sitio</w:t>
      </w:r>
      <w:r w:rsidR="004A3D69" w:rsidRPr="009B7BA4">
        <w:rPr>
          <w:rFonts w:ascii="Arial" w:hAnsi="Arial" w:cs="Arial"/>
          <w:szCs w:val="24"/>
        </w:rPr>
        <w:t>.</w:t>
      </w:r>
    </w:p>
    <w:p w14:paraId="5D8C60F7" w14:textId="290C2400" w:rsidR="00FB099C" w:rsidRPr="009B7BA4" w:rsidRDefault="00FB099C" w:rsidP="00AE0C90">
      <w:pPr>
        <w:ind w:left="260"/>
        <w:jc w:val="both"/>
        <w:rPr>
          <w:rFonts w:ascii="Arial" w:hAnsi="Arial" w:cs="Arial"/>
          <w:szCs w:val="24"/>
        </w:rPr>
      </w:pPr>
      <w:r w:rsidRPr="009B7BA4">
        <w:rPr>
          <w:rFonts w:ascii="Arial" w:hAnsi="Arial" w:cs="Arial"/>
          <w:szCs w:val="24"/>
        </w:rPr>
        <w:t>6.-Promover y/o estimular que la rotación de cultivos incluya leguminosas y la trituración e incorporación al suelo de los esquilmos al término de la cosecha</w:t>
      </w:r>
      <w:r w:rsidR="004A3D69" w:rsidRPr="009B7BA4">
        <w:rPr>
          <w:rFonts w:ascii="Arial" w:hAnsi="Arial" w:cs="Arial"/>
          <w:szCs w:val="24"/>
        </w:rPr>
        <w:t>.</w:t>
      </w:r>
    </w:p>
    <w:p w14:paraId="6D70DED6" w14:textId="618C60E9" w:rsidR="00FB099C" w:rsidRPr="009B7BA4" w:rsidRDefault="00FB099C" w:rsidP="00AE0C90">
      <w:pPr>
        <w:ind w:left="260"/>
        <w:jc w:val="both"/>
        <w:rPr>
          <w:rFonts w:ascii="Arial" w:hAnsi="Arial" w:cs="Arial"/>
          <w:szCs w:val="24"/>
        </w:rPr>
      </w:pPr>
      <w:r w:rsidRPr="009B7BA4">
        <w:rPr>
          <w:rFonts w:ascii="Arial" w:hAnsi="Arial" w:cs="Arial"/>
          <w:szCs w:val="24"/>
        </w:rPr>
        <w:t>10.-Promover el uso de curvas de nivel en terrenos agrícolas mayores al 5 %</w:t>
      </w:r>
      <w:r w:rsidR="004A3D69" w:rsidRPr="009B7BA4">
        <w:rPr>
          <w:rFonts w:ascii="Arial" w:hAnsi="Arial" w:cs="Arial"/>
          <w:szCs w:val="24"/>
        </w:rPr>
        <w:t>.</w:t>
      </w:r>
    </w:p>
    <w:p w14:paraId="616EA528" w14:textId="77777777" w:rsidR="004A3D69" w:rsidRPr="009B7BA4" w:rsidRDefault="004A3D69" w:rsidP="00AE0C90">
      <w:pPr>
        <w:ind w:left="260"/>
        <w:jc w:val="both"/>
        <w:rPr>
          <w:rFonts w:ascii="Arial" w:hAnsi="Arial" w:cs="Arial"/>
          <w:szCs w:val="24"/>
        </w:rPr>
      </w:pPr>
    </w:p>
    <w:p w14:paraId="18423C04" w14:textId="2531184C" w:rsidR="00FB099C" w:rsidRPr="009B7BA4" w:rsidRDefault="00641201" w:rsidP="00AE0C90">
      <w:pPr>
        <w:ind w:left="260"/>
        <w:jc w:val="both"/>
        <w:rPr>
          <w:rFonts w:ascii="Arial" w:hAnsi="Arial" w:cs="Arial"/>
          <w:szCs w:val="24"/>
        </w:rPr>
      </w:pPr>
      <w:r w:rsidRPr="009B7BA4">
        <w:rPr>
          <w:rFonts w:ascii="Arial" w:hAnsi="Arial" w:cs="Arial"/>
          <w:szCs w:val="24"/>
        </w:rPr>
        <w:t>Pecuario:</w:t>
      </w:r>
    </w:p>
    <w:p w14:paraId="677DEAF5" w14:textId="77777777" w:rsidR="00641201" w:rsidRPr="009B7BA4" w:rsidRDefault="00641201" w:rsidP="00AE0C90">
      <w:pPr>
        <w:ind w:left="260"/>
        <w:jc w:val="both"/>
        <w:rPr>
          <w:rFonts w:ascii="Arial" w:hAnsi="Arial" w:cs="Arial"/>
          <w:szCs w:val="24"/>
        </w:rPr>
      </w:pPr>
    </w:p>
    <w:p w14:paraId="5881C036" w14:textId="6CC2D98D" w:rsidR="00FB099C" w:rsidRPr="009B7BA4" w:rsidRDefault="00FB099C" w:rsidP="00AE0C90">
      <w:pPr>
        <w:ind w:left="260"/>
        <w:jc w:val="both"/>
        <w:rPr>
          <w:rFonts w:ascii="Arial" w:hAnsi="Arial" w:cs="Arial"/>
          <w:szCs w:val="24"/>
        </w:rPr>
      </w:pPr>
      <w:r w:rsidRPr="009B7BA4">
        <w:rPr>
          <w:rFonts w:ascii="Arial" w:hAnsi="Arial" w:cs="Arial"/>
          <w:szCs w:val="24"/>
        </w:rPr>
        <w:t>1.- Regular la población ganadera en áreas de pastoreo de acuerdo con la capacidad de carga del sitio.</w:t>
      </w:r>
    </w:p>
    <w:p w14:paraId="04B7C8FD" w14:textId="77777777" w:rsidR="00FB099C" w:rsidRPr="009B7BA4" w:rsidRDefault="00FB099C" w:rsidP="00AE0C90">
      <w:pPr>
        <w:ind w:left="260"/>
        <w:jc w:val="both"/>
        <w:rPr>
          <w:rFonts w:ascii="Arial" w:hAnsi="Arial" w:cs="Arial"/>
          <w:szCs w:val="24"/>
        </w:rPr>
      </w:pPr>
      <w:r w:rsidRPr="009B7BA4">
        <w:rPr>
          <w:rFonts w:ascii="Arial" w:hAnsi="Arial" w:cs="Arial"/>
          <w:szCs w:val="24"/>
        </w:rPr>
        <w:t>17-. El uso de fuego realizarse solo en sitios donde no represente un riesgo para el ecosistema circundante</w:t>
      </w:r>
    </w:p>
    <w:p w14:paraId="19A63E92" w14:textId="77777777" w:rsidR="00FB099C" w:rsidRPr="009B7BA4" w:rsidRDefault="00FB099C" w:rsidP="00AE0C90">
      <w:pPr>
        <w:jc w:val="both"/>
        <w:rPr>
          <w:rFonts w:ascii="Arial" w:hAnsi="Arial" w:cs="Arial"/>
          <w:szCs w:val="24"/>
        </w:rPr>
      </w:pPr>
    </w:p>
    <w:p w14:paraId="3B707A8E" w14:textId="77777777" w:rsidR="00FB099C" w:rsidRPr="009B7BA4" w:rsidRDefault="00FB099C" w:rsidP="00AE0C90">
      <w:pPr>
        <w:jc w:val="both"/>
        <w:rPr>
          <w:rFonts w:ascii="Arial" w:hAnsi="Arial" w:cs="Arial"/>
          <w:szCs w:val="24"/>
        </w:rPr>
      </w:pPr>
    </w:p>
    <w:p w14:paraId="651A6C14" w14:textId="34053A27" w:rsidR="00FB099C" w:rsidRPr="009B7BA4" w:rsidRDefault="00FB099C" w:rsidP="00AE0C90">
      <w:pPr>
        <w:ind w:left="260"/>
        <w:jc w:val="both"/>
        <w:rPr>
          <w:rFonts w:ascii="Arial" w:hAnsi="Arial" w:cs="Arial"/>
          <w:bCs/>
          <w:szCs w:val="24"/>
        </w:rPr>
      </w:pPr>
      <w:r w:rsidRPr="009B7BA4">
        <w:rPr>
          <w:rFonts w:ascii="Arial" w:hAnsi="Arial" w:cs="Arial"/>
          <w:bCs/>
          <w:szCs w:val="24"/>
        </w:rPr>
        <w:t>Asentamientos humanos:</w:t>
      </w:r>
    </w:p>
    <w:p w14:paraId="41B13AF2" w14:textId="77777777" w:rsidR="00FB099C" w:rsidRPr="009B7BA4" w:rsidRDefault="00FB099C" w:rsidP="00AE0C90">
      <w:pPr>
        <w:jc w:val="both"/>
        <w:rPr>
          <w:rFonts w:ascii="Arial" w:hAnsi="Arial" w:cs="Arial"/>
          <w:szCs w:val="24"/>
        </w:rPr>
      </w:pPr>
    </w:p>
    <w:p w14:paraId="757EF0DB" w14:textId="39786E1C" w:rsidR="00FB099C" w:rsidRPr="009B7BA4" w:rsidRDefault="00FB099C" w:rsidP="00AE0C90">
      <w:pPr>
        <w:ind w:left="260"/>
        <w:jc w:val="both"/>
        <w:rPr>
          <w:rFonts w:ascii="Arial" w:hAnsi="Arial" w:cs="Arial"/>
          <w:szCs w:val="24"/>
        </w:rPr>
      </w:pPr>
      <w:r w:rsidRPr="009B7BA4">
        <w:rPr>
          <w:rFonts w:ascii="Arial" w:hAnsi="Arial" w:cs="Arial"/>
          <w:szCs w:val="24"/>
        </w:rPr>
        <w:t>13.- Establecer un sistema integrado de manejo de residuos sólidos municipales que incluya acciones ambientalmente adecuadas desde el origen, almacenamiento, recolección, transporte, tratamiento y disposición final de basura, con el fin de evitar la contaminación de los mantos freáticos y aguas superficiales, contaminación del suelo y daños a la salud</w:t>
      </w:r>
      <w:r w:rsidR="004A3D69" w:rsidRPr="009B7BA4">
        <w:rPr>
          <w:rFonts w:ascii="Arial" w:hAnsi="Arial" w:cs="Arial"/>
          <w:szCs w:val="24"/>
        </w:rPr>
        <w:t>.</w:t>
      </w:r>
    </w:p>
    <w:p w14:paraId="21EAF387" w14:textId="77777777" w:rsidR="00FB099C" w:rsidRPr="009B7BA4" w:rsidRDefault="00FB099C" w:rsidP="00AE0C90">
      <w:pPr>
        <w:ind w:left="260"/>
        <w:jc w:val="both"/>
        <w:rPr>
          <w:rFonts w:ascii="Arial" w:hAnsi="Arial" w:cs="Arial"/>
          <w:szCs w:val="24"/>
        </w:rPr>
      </w:pPr>
      <w:r w:rsidRPr="009B7BA4">
        <w:rPr>
          <w:rFonts w:ascii="Arial" w:hAnsi="Arial" w:cs="Arial"/>
          <w:szCs w:val="24"/>
        </w:rPr>
        <w:t>14.- Las ampliaciones a nuevos asentamientos urbanos y/o turísticos deberán contar con sistemas de drenaje pluvial y/o domestico independientes.</w:t>
      </w:r>
    </w:p>
    <w:p w14:paraId="3EE32EA0" w14:textId="5C24ED08" w:rsidR="00FB099C" w:rsidRPr="009B7BA4" w:rsidRDefault="00FB099C" w:rsidP="00AE0C90">
      <w:pPr>
        <w:ind w:left="260"/>
        <w:jc w:val="both"/>
        <w:rPr>
          <w:rFonts w:ascii="Arial" w:hAnsi="Arial" w:cs="Arial"/>
          <w:szCs w:val="24"/>
        </w:rPr>
      </w:pPr>
      <w:r w:rsidRPr="009B7BA4">
        <w:rPr>
          <w:rFonts w:ascii="Arial" w:hAnsi="Arial" w:cs="Arial"/>
          <w:szCs w:val="24"/>
        </w:rPr>
        <w:t>19.-Se prohíbe el establecimiento de asentamientos humanos en suelos con alta fertilidad</w:t>
      </w:r>
      <w:r w:rsidR="004A3D69" w:rsidRPr="009B7BA4">
        <w:rPr>
          <w:rFonts w:ascii="Arial" w:hAnsi="Arial" w:cs="Arial"/>
          <w:szCs w:val="24"/>
        </w:rPr>
        <w:t>.</w:t>
      </w:r>
    </w:p>
    <w:p w14:paraId="58B2ABFD" w14:textId="77777777" w:rsidR="00FB099C" w:rsidRPr="009B7BA4" w:rsidRDefault="00FB099C" w:rsidP="00AE0C90">
      <w:pPr>
        <w:ind w:left="260"/>
        <w:jc w:val="both"/>
        <w:rPr>
          <w:rFonts w:ascii="Arial" w:hAnsi="Arial" w:cs="Arial"/>
          <w:szCs w:val="24"/>
        </w:rPr>
      </w:pPr>
      <w:r w:rsidRPr="009B7BA4">
        <w:rPr>
          <w:rFonts w:ascii="Arial" w:hAnsi="Arial" w:cs="Arial"/>
          <w:szCs w:val="24"/>
        </w:rPr>
        <w:t>24.-Promover e impulsar la plantación de especies nativas en áreas verdes con el objetivo de una educación ambiental no formal sobre la riqueza biótica del lugar.</w:t>
      </w:r>
    </w:p>
    <w:p w14:paraId="2A8349DA" w14:textId="0FA622FA" w:rsidR="00FB099C" w:rsidRPr="009B7BA4" w:rsidRDefault="00FB099C" w:rsidP="00AE0C90">
      <w:pPr>
        <w:ind w:left="260"/>
        <w:jc w:val="both"/>
        <w:rPr>
          <w:rFonts w:ascii="Arial" w:hAnsi="Arial" w:cs="Arial"/>
          <w:szCs w:val="24"/>
        </w:rPr>
      </w:pPr>
      <w:r w:rsidRPr="009B7BA4">
        <w:rPr>
          <w:rFonts w:ascii="Arial" w:hAnsi="Arial" w:cs="Arial"/>
          <w:szCs w:val="24"/>
        </w:rPr>
        <w:t>26.- Impulsar y apoyar la formación de recursos humanos según las áreas de demandas resultantes de las propuestas de ordenamiento, visualizándolas como áreas de oportunidad laboral para los habitantes del lugar</w:t>
      </w:r>
      <w:r w:rsidR="004A3D69" w:rsidRPr="009B7BA4">
        <w:rPr>
          <w:rFonts w:ascii="Arial" w:hAnsi="Arial" w:cs="Arial"/>
          <w:szCs w:val="24"/>
        </w:rPr>
        <w:t>.</w:t>
      </w:r>
    </w:p>
    <w:p w14:paraId="553ADA33" w14:textId="77777777" w:rsidR="00FB099C" w:rsidRPr="009B7BA4" w:rsidRDefault="00FB099C" w:rsidP="00AE0C90">
      <w:pPr>
        <w:ind w:left="260"/>
        <w:jc w:val="both"/>
        <w:rPr>
          <w:rFonts w:ascii="Arial" w:hAnsi="Arial" w:cs="Arial"/>
          <w:bCs/>
          <w:szCs w:val="24"/>
        </w:rPr>
      </w:pPr>
      <w:r w:rsidRPr="009B7BA4">
        <w:rPr>
          <w:rFonts w:ascii="Arial" w:hAnsi="Arial" w:cs="Arial"/>
          <w:bCs/>
          <w:szCs w:val="24"/>
        </w:rPr>
        <w:t>Flora y Fauna:</w:t>
      </w:r>
    </w:p>
    <w:p w14:paraId="4DD1BC21" w14:textId="77777777" w:rsidR="00FB099C" w:rsidRPr="009B7BA4" w:rsidRDefault="00FB099C" w:rsidP="00AE0C90">
      <w:pPr>
        <w:jc w:val="both"/>
        <w:rPr>
          <w:rFonts w:ascii="Arial" w:hAnsi="Arial" w:cs="Arial"/>
          <w:szCs w:val="24"/>
        </w:rPr>
      </w:pPr>
    </w:p>
    <w:p w14:paraId="022B2385" w14:textId="739886D7" w:rsidR="00FB099C" w:rsidRPr="009B7BA4" w:rsidRDefault="00FB099C" w:rsidP="00AE0C90">
      <w:pPr>
        <w:ind w:left="260"/>
        <w:jc w:val="both"/>
        <w:rPr>
          <w:rFonts w:ascii="Arial" w:hAnsi="Arial" w:cs="Arial"/>
          <w:szCs w:val="24"/>
        </w:rPr>
      </w:pPr>
      <w:r w:rsidRPr="009B7BA4">
        <w:rPr>
          <w:rFonts w:ascii="Arial" w:hAnsi="Arial" w:cs="Arial"/>
          <w:szCs w:val="24"/>
        </w:rPr>
        <w:t>1.- En los programas de educación básica dar a conocer la biota presente en las localidades como parte del patrimonio natural</w:t>
      </w:r>
      <w:r w:rsidR="004A3D69" w:rsidRPr="009B7BA4">
        <w:rPr>
          <w:rFonts w:ascii="Arial" w:hAnsi="Arial" w:cs="Arial"/>
          <w:szCs w:val="24"/>
        </w:rPr>
        <w:t>.</w:t>
      </w:r>
    </w:p>
    <w:p w14:paraId="78564D45" w14:textId="77777777" w:rsidR="00FB099C" w:rsidRPr="009B7BA4" w:rsidRDefault="00FB099C" w:rsidP="00AE0C90">
      <w:pPr>
        <w:ind w:left="260"/>
        <w:jc w:val="both"/>
        <w:rPr>
          <w:rFonts w:ascii="Arial" w:hAnsi="Arial" w:cs="Arial"/>
          <w:szCs w:val="24"/>
        </w:rPr>
      </w:pPr>
      <w:r w:rsidRPr="009B7BA4">
        <w:rPr>
          <w:rFonts w:ascii="Arial" w:hAnsi="Arial" w:cs="Arial"/>
          <w:szCs w:val="24"/>
        </w:rPr>
        <w:t>3.- Incorporar especies silvestres de alto valor ornamental y/o medicinales en los viveros comerciales.</w:t>
      </w:r>
    </w:p>
    <w:p w14:paraId="5AB92939" w14:textId="2EFC5DBF" w:rsidR="00641201" w:rsidRPr="009B7BA4" w:rsidRDefault="00641201" w:rsidP="00AE0C90">
      <w:pPr>
        <w:ind w:left="260"/>
        <w:jc w:val="both"/>
        <w:rPr>
          <w:rFonts w:ascii="Arial" w:hAnsi="Arial" w:cs="Arial"/>
          <w:szCs w:val="24"/>
        </w:rPr>
      </w:pPr>
      <w:r w:rsidRPr="009B7BA4">
        <w:rPr>
          <w:rFonts w:ascii="Arial" w:hAnsi="Arial" w:cs="Arial"/>
          <w:szCs w:val="24"/>
        </w:rPr>
        <w:t>4.- Incorporar a los viveros destinados a la reproducción de plantas para la reforestación, especies arbóreas y/o arbustivas nativas.</w:t>
      </w:r>
    </w:p>
    <w:p w14:paraId="5E14C4E7" w14:textId="77777777" w:rsidR="00641201" w:rsidRPr="009B7BA4" w:rsidRDefault="00641201" w:rsidP="00AE0C90">
      <w:pPr>
        <w:jc w:val="both"/>
        <w:rPr>
          <w:rFonts w:ascii="Arial" w:hAnsi="Arial" w:cs="Arial"/>
          <w:szCs w:val="24"/>
        </w:rPr>
      </w:pPr>
    </w:p>
    <w:p w14:paraId="5DD2AE27" w14:textId="77777777" w:rsidR="00641201" w:rsidRPr="009B7BA4" w:rsidRDefault="00641201" w:rsidP="00AE0C90">
      <w:pPr>
        <w:ind w:left="260"/>
        <w:jc w:val="both"/>
        <w:rPr>
          <w:rFonts w:ascii="Arial" w:hAnsi="Arial" w:cs="Arial"/>
          <w:bCs/>
          <w:szCs w:val="24"/>
        </w:rPr>
      </w:pPr>
      <w:r w:rsidRPr="009B7BA4">
        <w:rPr>
          <w:rFonts w:ascii="Arial" w:hAnsi="Arial" w:cs="Arial"/>
          <w:bCs/>
          <w:szCs w:val="24"/>
        </w:rPr>
        <w:t>Industria:</w:t>
      </w:r>
    </w:p>
    <w:p w14:paraId="766FFF02" w14:textId="77777777" w:rsidR="00641201" w:rsidRPr="009B7BA4" w:rsidRDefault="00641201" w:rsidP="00AE0C90">
      <w:pPr>
        <w:jc w:val="both"/>
        <w:rPr>
          <w:rFonts w:ascii="Arial" w:hAnsi="Arial" w:cs="Arial"/>
          <w:szCs w:val="24"/>
        </w:rPr>
      </w:pPr>
    </w:p>
    <w:p w14:paraId="4196DEB2" w14:textId="77777777" w:rsidR="00641201" w:rsidRPr="009B7BA4" w:rsidRDefault="00641201" w:rsidP="00AE0C90">
      <w:pPr>
        <w:ind w:left="260"/>
        <w:jc w:val="both"/>
        <w:rPr>
          <w:rFonts w:ascii="Arial" w:hAnsi="Arial" w:cs="Arial"/>
          <w:szCs w:val="24"/>
        </w:rPr>
      </w:pPr>
      <w:r w:rsidRPr="009B7BA4">
        <w:rPr>
          <w:rFonts w:ascii="Arial" w:hAnsi="Arial" w:cs="Arial"/>
          <w:szCs w:val="24"/>
        </w:rPr>
        <w:lastRenderedPageBreak/>
        <w:t>5.-Promover el uso de criterios de calidad en la producción de alimentos, bebidas, conservas, calzado, hilos y telas, ropa, muebles de madera que permitan una internacionalización de los productos.</w:t>
      </w:r>
    </w:p>
    <w:p w14:paraId="59CB61C2" w14:textId="4A49D7FA" w:rsidR="00641201" w:rsidRPr="009B7BA4" w:rsidRDefault="00641201" w:rsidP="00AE0C90">
      <w:pPr>
        <w:ind w:left="260"/>
        <w:jc w:val="both"/>
        <w:rPr>
          <w:rFonts w:ascii="Arial" w:hAnsi="Arial" w:cs="Arial"/>
          <w:szCs w:val="24"/>
        </w:rPr>
      </w:pPr>
      <w:r w:rsidRPr="009B7BA4">
        <w:rPr>
          <w:rFonts w:ascii="Arial" w:hAnsi="Arial" w:cs="Arial"/>
          <w:szCs w:val="24"/>
        </w:rPr>
        <w:t>11.-Apoyar el desarrollo de iniciativas empresariales locales que busquen la utilización innovadora de recursos de alta vulnerabilidad</w:t>
      </w:r>
      <w:r w:rsidR="004A3D69" w:rsidRPr="009B7BA4">
        <w:rPr>
          <w:rFonts w:ascii="Arial" w:hAnsi="Arial" w:cs="Arial"/>
          <w:szCs w:val="24"/>
        </w:rPr>
        <w:t>.</w:t>
      </w:r>
    </w:p>
    <w:p w14:paraId="3AA1C356" w14:textId="084E98D5" w:rsidR="00641201" w:rsidRPr="009B7BA4" w:rsidRDefault="00641201" w:rsidP="00AE0C90">
      <w:pPr>
        <w:ind w:left="260"/>
        <w:jc w:val="both"/>
        <w:rPr>
          <w:rFonts w:ascii="Arial" w:hAnsi="Arial" w:cs="Arial"/>
          <w:szCs w:val="24"/>
        </w:rPr>
      </w:pPr>
      <w:r w:rsidRPr="009B7BA4">
        <w:rPr>
          <w:rFonts w:ascii="Arial" w:hAnsi="Arial" w:cs="Arial"/>
          <w:szCs w:val="24"/>
        </w:rPr>
        <w:t>14.-Inducir la generación de cadenas productivas nuevas para el aprovechamiento de los subproductos del reciclado, reúso y recuperado</w:t>
      </w:r>
      <w:r w:rsidR="004A3D69" w:rsidRPr="009B7BA4">
        <w:rPr>
          <w:rFonts w:ascii="Arial" w:hAnsi="Arial" w:cs="Arial"/>
          <w:szCs w:val="24"/>
        </w:rPr>
        <w:t>.</w:t>
      </w:r>
    </w:p>
    <w:p w14:paraId="38E975DF" w14:textId="77777777" w:rsidR="00641201" w:rsidRPr="009B7BA4" w:rsidRDefault="00641201" w:rsidP="00AE0C90">
      <w:pPr>
        <w:ind w:left="260"/>
        <w:jc w:val="both"/>
        <w:rPr>
          <w:rFonts w:ascii="Arial" w:hAnsi="Arial" w:cs="Arial"/>
          <w:szCs w:val="24"/>
        </w:rPr>
      </w:pPr>
      <w:r w:rsidRPr="009B7BA4">
        <w:rPr>
          <w:rFonts w:ascii="Arial" w:hAnsi="Arial" w:cs="Arial"/>
          <w:szCs w:val="24"/>
        </w:rPr>
        <w:t>15.- Establecimiento de pequeñas agroindustrias considerando los productos locales.</w:t>
      </w:r>
    </w:p>
    <w:p w14:paraId="2BBFB087" w14:textId="3D79E4E2" w:rsidR="00641201" w:rsidRPr="009B7BA4" w:rsidRDefault="00641201" w:rsidP="00AE0C90">
      <w:pPr>
        <w:ind w:left="260"/>
        <w:jc w:val="both"/>
        <w:rPr>
          <w:rFonts w:ascii="Arial" w:hAnsi="Arial" w:cs="Arial"/>
          <w:szCs w:val="24"/>
        </w:rPr>
      </w:pPr>
      <w:r w:rsidRPr="009B7BA4">
        <w:rPr>
          <w:rFonts w:ascii="Arial" w:hAnsi="Arial" w:cs="Arial"/>
          <w:szCs w:val="24"/>
        </w:rPr>
        <w:t>16.- Promover la existencia de ofertas educativas de diseño e industria manufacturera</w:t>
      </w:r>
      <w:r w:rsidR="004A3D69" w:rsidRPr="009B7BA4">
        <w:rPr>
          <w:rFonts w:ascii="Arial" w:hAnsi="Arial" w:cs="Arial"/>
          <w:szCs w:val="24"/>
        </w:rPr>
        <w:t>.</w:t>
      </w:r>
    </w:p>
    <w:p w14:paraId="0C5A3243" w14:textId="77777777" w:rsidR="00641201" w:rsidRPr="009B7BA4" w:rsidRDefault="00641201" w:rsidP="00AE0C90">
      <w:pPr>
        <w:ind w:left="260"/>
        <w:jc w:val="both"/>
        <w:rPr>
          <w:rFonts w:ascii="Arial" w:hAnsi="Arial" w:cs="Arial"/>
          <w:szCs w:val="24"/>
        </w:rPr>
      </w:pPr>
      <w:r w:rsidRPr="009B7BA4">
        <w:rPr>
          <w:rFonts w:ascii="Arial" w:hAnsi="Arial" w:cs="Arial"/>
          <w:szCs w:val="24"/>
        </w:rPr>
        <w:t>17.- Recuperar conocimientos endógenos para el aprovechamiento de potenciales innovación o micro regionales.</w:t>
      </w:r>
    </w:p>
    <w:p w14:paraId="6A5A8D0B" w14:textId="77777777" w:rsidR="00641201" w:rsidRPr="009B7BA4" w:rsidRDefault="00641201" w:rsidP="00AE0C90">
      <w:pPr>
        <w:ind w:left="260"/>
        <w:jc w:val="both"/>
        <w:rPr>
          <w:rFonts w:ascii="Arial" w:hAnsi="Arial" w:cs="Arial"/>
          <w:szCs w:val="24"/>
        </w:rPr>
      </w:pPr>
      <w:r w:rsidRPr="009B7BA4">
        <w:rPr>
          <w:rFonts w:ascii="Arial" w:hAnsi="Arial" w:cs="Arial"/>
          <w:szCs w:val="24"/>
        </w:rPr>
        <w:t>19.- Inducir la construcción de distritos industriales asegurando el encadenamiento productivo la innovación de conocimiento endógeno y el predominio de pequeñas empresas.</w:t>
      </w:r>
    </w:p>
    <w:p w14:paraId="28878CDC" w14:textId="77777777" w:rsidR="00641201" w:rsidRPr="009B7BA4" w:rsidRDefault="00641201" w:rsidP="00AE0C90">
      <w:pPr>
        <w:ind w:left="260"/>
        <w:jc w:val="both"/>
        <w:rPr>
          <w:rFonts w:ascii="Arial" w:hAnsi="Arial" w:cs="Arial"/>
          <w:szCs w:val="24"/>
        </w:rPr>
      </w:pPr>
      <w:r w:rsidRPr="009B7BA4">
        <w:rPr>
          <w:rFonts w:ascii="Arial" w:hAnsi="Arial" w:cs="Arial"/>
          <w:szCs w:val="24"/>
        </w:rPr>
        <w:t>20.- Promover e impulsar la innovación tecnológica para el mejoramiento ambiental.</w:t>
      </w:r>
    </w:p>
    <w:p w14:paraId="73339388" w14:textId="77777777" w:rsidR="00641201" w:rsidRPr="009B7BA4" w:rsidRDefault="00641201" w:rsidP="00AE0C90">
      <w:pPr>
        <w:jc w:val="both"/>
        <w:rPr>
          <w:rFonts w:ascii="Arial" w:hAnsi="Arial" w:cs="Arial"/>
          <w:szCs w:val="24"/>
        </w:rPr>
      </w:pPr>
    </w:p>
    <w:p w14:paraId="4A682CC0" w14:textId="77777777" w:rsidR="00641201" w:rsidRPr="009B7BA4" w:rsidRDefault="00641201" w:rsidP="00AE0C90">
      <w:pPr>
        <w:ind w:left="260"/>
        <w:jc w:val="both"/>
        <w:rPr>
          <w:rFonts w:ascii="Arial" w:hAnsi="Arial" w:cs="Arial"/>
          <w:bCs/>
          <w:szCs w:val="24"/>
        </w:rPr>
      </w:pPr>
      <w:r w:rsidRPr="009B7BA4">
        <w:rPr>
          <w:rFonts w:ascii="Arial" w:hAnsi="Arial" w:cs="Arial"/>
          <w:bCs/>
          <w:szCs w:val="24"/>
        </w:rPr>
        <w:t>Infraestructura:</w:t>
      </w:r>
    </w:p>
    <w:p w14:paraId="19898D48" w14:textId="77777777" w:rsidR="00641201" w:rsidRPr="009B7BA4" w:rsidRDefault="00641201" w:rsidP="00AE0C90">
      <w:pPr>
        <w:jc w:val="both"/>
        <w:rPr>
          <w:rFonts w:ascii="Arial" w:hAnsi="Arial" w:cs="Arial"/>
          <w:szCs w:val="24"/>
        </w:rPr>
      </w:pPr>
    </w:p>
    <w:p w14:paraId="4CFDBA3A" w14:textId="0DEF7F4B" w:rsidR="00641201" w:rsidRPr="009B7BA4" w:rsidRDefault="00641201" w:rsidP="00AE0C90">
      <w:pPr>
        <w:ind w:left="260"/>
        <w:jc w:val="both"/>
        <w:rPr>
          <w:rFonts w:ascii="Arial" w:hAnsi="Arial" w:cs="Arial"/>
          <w:szCs w:val="24"/>
        </w:rPr>
      </w:pPr>
      <w:r w:rsidRPr="009B7BA4">
        <w:rPr>
          <w:rFonts w:ascii="Arial" w:hAnsi="Arial" w:cs="Arial"/>
          <w:szCs w:val="24"/>
        </w:rPr>
        <w:t>17.- Realizar la limpia de vías de comunicación, utilizando métodos sin uso del fuego</w:t>
      </w:r>
      <w:r w:rsidR="004A3D69" w:rsidRPr="009B7BA4">
        <w:rPr>
          <w:rFonts w:ascii="Arial" w:hAnsi="Arial" w:cs="Arial"/>
          <w:szCs w:val="24"/>
        </w:rPr>
        <w:t>.</w:t>
      </w:r>
    </w:p>
    <w:p w14:paraId="32F066D2" w14:textId="77777777" w:rsidR="00641201" w:rsidRPr="009B7BA4" w:rsidRDefault="00641201" w:rsidP="00AE0C90">
      <w:pPr>
        <w:ind w:left="260"/>
        <w:jc w:val="both"/>
        <w:rPr>
          <w:rFonts w:ascii="Arial" w:hAnsi="Arial" w:cs="Arial"/>
          <w:szCs w:val="24"/>
        </w:rPr>
      </w:pPr>
      <w:r w:rsidRPr="009B7BA4">
        <w:rPr>
          <w:rFonts w:ascii="Arial" w:hAnsi="Arial" w:cs="Arial"/>
          <w:szCs w:val="24"/>
        </w:rPr>
        <w:t>18.- Promover y apoyar la adquisición de sistemas de riego eficientes en la utilización del recurso agua.</w:t>
      </w:r>
    </w:p>
    <w:p w14:paraId="50732BAC" w14:textId="77777777" w:rsidR="005066EC" w:rsidRDefault="005066EC" w:rsidP="00AE0C90">
      <w:pPr>
        <w:ind w:firstLine="260"/>
        <w:jc w:val="both"/>
        <w:rPr>
          <w:rFonts w:ascii="Arial" w:hAnsi="Arial" w:cs="Arial"/>
          <w:szCs w:val="24"/>
        </w:rPr>
      </w:pPr>
    </w:p>
    <w:p w14:paraId="5CD157F3" w14:textId="56CB4DC4" w:rsidR="00FB099C" w:rsidRPr="009B7BA4" w:rsidRDefault="00641201" w:rsidP="00AE0C90">
      <w:pPr>
        <w:ind w:firstLine="260"/>
        <w:jc w:val="both"/>
        <w:rPr>
          <w:rFonts w:ascii="Arial" w:hAnsi="Arial" w:cs="Arial"/>
          <w:szCs w:val="24"/>
        </w:rPr>
      </w:pPr>
      <w:r w:rsidRPr="009B7BA4">
        <w:rPr>
          <w:rFonts w:ascii="Arial" w:hAnsi="Arial" w:cs="Arial"/>
          <w:szCs w:val="24"/>
        </w:rPr>
        <w:t xml:space="preserve">Acuacultura: </w:t>
      </w:r>
    </w:p>
    <w:p w14:paraId="7F695A40" w14:textId="77777777" w:rsidR="00641201" w:rsidRPr="009B7BA4" w:rsidRDefault="00641201" w:rsidP="00AE0C90">
      <w:pPr>
        <w:jc w:val="both"/>
        <w:rPr>
          <w:rFonts w:ascii="Arial" w:hAnsi="Arial" w:cs="Arial"/>
          <w:szCs w:val="24"/>
        </w:rPr>
      </w:pPr>
    </w:p>
    <w:p w14:paraId="41AC1C7B" w14:textId="098FB7C1" w:rsidR="00641201" w:rsidRPr="009B7BA4" w:rsidRDefault="00641201" w:rsidP="00AE0C90">
      <w:pPr>
        <w:ind w:left="260"/>
        <w:jc w:val="both"/>
        <w:rPr>
          <w:rFonts w:ascii="Arial" w:hAnsi="Arial" w:cs="Arial"/>
          <w:szCs w:val="24"/>
        </w:rPr>
      </w:pPr>
      <w:r w:rsidRPr="009B7BA4">
        <w:rPr>
          <w:rFonts w:ascii="Arial" w:hAnsi="Arial" w:cs="Arial"/>
          <w:szCs w:val="24"/>
        </w:rPr>
        <w:t>1.- Desarrollar la acuacultura en sitios donde se cumpla con las especificaciones de las NOM-001-ECOL-1996 y NOM-003-ECOL-1996 sobre calidad del agua.</w:t>
      </w:r>
    </w:p>
    <w:p w14:paraId="4664324D" w14:textId="7ACB9011" w:rsidR="00641201" w:rsidRPr="009B7BA4" w:rsidRDefault="00641201" w:rsidP="00AE0C90">
      <w:pPr>
        <w:ind w:left="260"/>
        <w:jc w:val="both"/>
        <w:rPr>
          <w:rFonts w:ascii="Arial" w:hAnsi="Arial" w:cs="Arial"/>
          <w:bCs/>
          <w:szCs w:val="24"/>
        </w:rPr>
      </w:pPr>
      <w:r w:rsidRPr="009B7BA4">
        <w:rPr>
          <w:rFonts w:ascii="Arial" w:hAnsi="Arial" w:cs="Arial"/>
          <w:bCs/>
          <w:szCs w:val="24"/>
        </w:rPr>
        <w:t>Turismo:</w:t>
      </w:r>
    </w:p>
    <w:p w14:paraId="0CEA8EDD" w14:textId="77777777" w:rsidR="00641201" w:rsidRPr="009B7BA4" w:rsidRDefault="00641201" w:rsidP="00AE0C90">
      <w:pPr>
        <w:jc w:val="both"/>
        <w:rPr>
          <w:rFonts w:ascii="Arial" w:hAnsi="Arial" w:cs="Arial"/>
          <w:szCs w:val="24"/>
        </w:rPr>
      </w:pPr>
    </w:p>
    <w:p w14:paraId="0ABA3FA9" w14:textId="58CFD2FA" w:rsidR="00641201" w:rsidRPr="009B7BA4" w:rsidRDefault="00641201" w:rsidP="00AE0C90">
      <w:pPr>
        <w:ind w:left="960" w:hanging="707"/>
        <w:jc w:val="both"/>
        <w:rPr>
          <w:rFonts w:ascii="Arial" w:hAnsi="Arial" w:cs="Arial"/>
          <w:szCs w:val="24"/>
        </w:rPr>
      </w:pPr>
      <w:r w:rsidRPr="009B7BA4">
        <w:rPr>
          <w:rFonts w:ascii="Arial" w:hAnsi="Arial" w:cs="Arial"/>
          <w:szCs w:val="24"/>
        </w:rPr>
        <w:t>1.- Con el fin de promover e impulsar el interés por conocer las diversidades culturales y naturales del municipio establecer módulos de información local y corredores turísticos</w:t>
      </w:r>
      <w:r w:rsidR="004A3D69" w:rsidRPr="009B7BA4">
        <w:rPr>
          <w:rFonts w:ascii="Arial" w:hAnsi="Arial" w:cs="Arial"/>
          <w:szCs w:val="24"/>
        </w:rPr>
        <w:t>.</w:t>
      </w:r>
    </w:p>
    <w:p w14:paraId="2628E381" w14:textId="37DDA66D" w:rsidR="00641201" w:rsidRPr="009B7BA4" w:rsidRDefault="00641201" w:rsidP="00AE0C90">
      <w:pPr>
        <w:ind w:left="960" w:hanging="707"/>
        <w:jc w:val="both"/>
        <w:rPr>
          <w:rFonts w:ascii="Arial" w:hAnsi="Arial" w:cs="Arial"/>
          <w:szCs w:val="24"/>
        </w:rPr>
      </w:pPr>
      <w:r w:rsidRPr="009B7BA4">
        <w:rPr>
          <w:rFonts w:ascii="Arial" w:hAnsi="Arial" w:cs="Arial"/>
          <w:szCs w:val="24"/>
        </w:rPr>
        <w:t>4.- Promover la participación de las comunidades en la creación y mantenimiento de la infraestructura turística</w:t>
      </w:r>
      <w:r w:rsidR="004A3D69" w:rsidRPr="009B7BA4">
        <w:rPr>
          <w:rFonts w:ascii="Arial" w:hAnsi="Arial" w:cs="Arial"/>
          <w:szCs w:val="24"/>
        </w:rPr>
        <w:t>.</w:t>
      </w:r>
    </w:p>
    <w:p w14:paraId="3B9DA742" w14:textId="4D4662C3" w:rsidR="00641201" w:rsidRPr="009B7BA4" w:rsidRDefault="00641201" w:rsidP="00AE0C90">
      <w:pPr>
        <w:ind w:left="960" w:hanging="707"/>
        <w:jc w:val="both"/>
        <w:rPr>
          <w:rFonts w:ascii="Arial" w:hAnsi="Arial" w:cs="Arial"/>
          <w:szCs w:val="24"/>
        </w:rPr>
      </w:pPr>
      <w:r w:rsidRPr="009B7BA4">
        <w:rPr>
          <w:rFonts w:ascii="Arial" w:hAnsi="Arial" w:cs="Arial"/>
          <w:szCs w:val="24"/>
        </w:rPr>
        <w:t>5.- Promover e impulsar la preservación y aprovechamiento de pueblos y sitios históricos como marco del establecimiento de programas de turismo para rescatar vínculos con lo rural</w:t>
      </w:r>
      <w:r w:rsidR="004A3D69" w:rsidRPr="009B7BA4">
        <w:rPr>
          <w:rFonts w:ascii="Arial" w:hAnsi="Arial" w:cs="Arial"/>
          <w:szCs w:val="24"/>
        </w:rPr>
        <w:t>.</w:t>
      </w:r>
    </w:p>
    <w:p w14:paraId="1DCC7465" w14:textId="77777777" w:rsidR="00641201" w:rsidRPr="009B7BA4" w:rsidRDefault="00641201" w:rsidP="00AE0C90">
      <w:pPr>
        <w:ind w:left="960" w:hanging="707"/>
        <w:jc w:val="both"/>
        <w:rPr>
          <w:rFonts w:ascii="Arial" w:hAnsi="Arial" w:cs="Arial"/>
          <w:szCs w:val="24"/>
        </w:rPr>
      </w:pPr>
      <w:r w:rsidRPr="009B7BA4">
        <w:rPr>
          <w:rFonts w:ascii="Arial" w:hAnsi="Arial" w:cs="Arial"/>
          <w:szCs w:val="24"/>
        </w:rPr>
        <w:t>6.- Con el fin de desarrollar el turismo rural propiciar el contar con casas de la comunidad como albergues, casas rurales, haciendas y paraderos carreteros.</w:t>
      </w:r>
    </w:p>
    <w:p w14:paraId="7ACE41E4" w14:textId="2047B167" w:rsidR="00641201" w:rsidRPr="009B7BA4" w:rsidRDefault="00641201" w:rsidP="00AE0C90">
      <w:pPr>
        <w:ind w:left="960" w:hanging="707"/>
        <w:jc w:val="both"/>
        <w:rPr>
          <w:rFonts w:ascii="Arial" w:hAnsi="Arial" w:cs="Arial"/>
          <w:szCs w:val="24"/>
        </w:rPr>
      </w:pPr>
      <w:r w:rsidRPr="009B7BA4">
        <w:rPr>
          <w:rFonts w:ascii="Arial" w:hAnsi="Arial" w:cs="Arial"/>
          <w:szCs w:val="24"/>
        </w:rPr>
        <w:t>7.- A fin de impulsar el turismo rural se promoverán y apoyarán comedores de alimentos tradicionales con una cuidadosa regulación sanitaria</w:t>
      </w:r>
      <w:r w:rsidR="004A3D69" w:rsidRPr="009B7BA4">
        <w:rPr>
          <w:rFonts w:ascii="Arial" w:hAnsi="Arial" w:cs="Arial"/>
          <w:szCs w:val="24"/>
        </w:rPr>
        <w:t>.</w:t>
      </w:r>
    </w:p>
    <w:p w14:paraId="2BC8B4EE" w14:textId="3C02ADA7" w:rsidR="00641201" w:rsidRDefault="00641201" w:rsidP="00AE0C90">
      <w:pPr>
        <w:ind w:left="960" w:hanging="707"/>
        <w:jc w:val="both"/>
        <w:rPr>
          <w:rFonts w:ascii="Arial" w:hAnsi="Arial" w:cs="Arial"/>
          <w:szCs w:val="24"/>
        </w:rPr>
      </w:pPr>
      <w:r w:rsidRPr="009B7BA4">
        <w:rPr>
          <w:rFonts w:ascii="Arial" w:hAnsi="Arial" w:cs="Arial"/>
          <w:szCs w:val="24"/>
        </w:rPr>
        <w:t>13.- A fin de establecer programas de turismo rural generar y promover una carrera técnica de turismo alternativo en los sitios con ese potencial.</w:t>
      </w:r>
    </w:p>
    <w:p w14:paraId="4DCCAC18" w14:textId="79EC02AD" w:rsidR="00A15F96" w:rsidRDefault="00A15F96" w:rsidP="00AE0C90">
      <w:pPr>
        <w:ind w:left="960" w:hanging="707"/>
        <w:jc w:val="both"/>
        <w:rPr>
          <w:rFonts w:ascii="Arial" w:hAnsi="Arial" w:cs="Arial"/>
          <w:szCs w:val="24"/>
        </w:rPr>
      </w:pPr>
    </w:p>
    <w:p w14:paraId="6E2FB25D" w14:textId="77777777" w:rsidR="00A15F96" w:rsidRPr="009B7BA4" w:rsidRDefault="00A15F96" w:rsidP="00AE0C90">
      <w:pPr>
        <w:ind w:left="960" w:hanging="707"/>
        <w:jc w:val="both"/>
        <w:rPr>
          <w:rFonts w:ascii="Arial" w:hAnsi="Arial" w:cs="Arial"/>
          <w:szCs w:val="24"/>
        </w:rPr>
      </w:pPr>
    </w:p>
    <w:p w14:paraId="57E95DEA" w14:textId="77777777" w:rsidR="0079320E" w:rsidRPr="009B7BA4" w:rsidRDefault="0079320E" w:rsidP="00E41CA2">
      <w:pPr>
        <w:jc w:val="center"/>
        <w:rPr>
          <w:rFonts w:ascii="Arial" w:hAnsi="Arial" w:cs="Arial"/>
          <w:b/>
          <w:szCs w:val="24"/>
        </w:rPr>
      </w:pPr>
    </w:p>
    <w:p w14:paraId="3B04949C" w14:textId="1286C968" w:rsidR="00532FCB" w:rsidRPr="009B7BA4" w:rsidRDefault="00E41CA2" w:rsidP="00E41CA2">
      <w:pPr>
        <w:jc w:val="center"/>
        <w:rPr>
          <w:rFonts w:ascii="Arial" w:hAnsi="Arial" w:cs="Arial"/>
          <w:b/>
          <w:szCs w:val="24"/>
        </w:rPr>
      </w:pPr>
      <w:r w:rsidRPr="009B7BA4">
        <w:rPr>
          <w:rFonts w:ascii="Arial" w:hAnsi="Arial" w:cs="Arial"/>
          <w:b/>
          <w:szCs w:val="24"/>
        </w:rPr>
        <w:lastRenderedPageBreak/>
        <w:t>Plan Regional de Desarrollo 2015-2025 Región 02 Altos Norte</w:t>
      </w:r>
    </w:p>
    <w:p w14:paraId="39C5F8F8" w14:textId="77777777" w:rsidR="00532FCB" w:rsidRPr="009B7BA4" w:rsidRDefault="00532FCB" w:rsidP="00532FCB">
      <w:pPr>
        <w:rPr>
          <w:rFonts w:ascii="Arial" w:hAnsi="Arial" w:cs="Arial"/>
          <w:szCs w:val="24"/>
        </w:rPr>
      </w:pPr>
    </w:p>
    <w:p w14:paraId="7AED02D4" w14:textId="487ED14A" w:rsidR="00532FCB" w:rsidRPr="009B7BA4" w:rsidRDefault="00532FCB" w:rsidP="00532FCB">
      <w:pPr>
        <w:jc w:val="both"/>
        <w:rPr>
          <w:rFonts w:ascii="Arial" w:hAnsi="Arial" w:cs="Arial"/>
          <w:color w:val="000000"/>
          <w:lang w:val="es-ES"/>
        </w:rPr>
      </w:pPr>
      <w:r w:rsidRPr="009B7BA4">
        <w:rPr>
          <w:rFonts w:ascii="Arial" w:hAnsi="Arial" w:cs="Arial"/>
          <w:szCs w:val="24"/>
        </w:rPr>
        <w:t xml:space="preserve">La planeación para el Desarrollo regional tiene bases jurídicas desde la Constitución Política de los Estados Unidos Mexicanos y en la Constitución </w:t>
      </w:r>
      <w:r w:rsidR="0004602A" w:rsidRPr="009B7BA4">
        <w:rPr>
          <w:rFonts w:ascii="Arial" w:hAnsi="Arial" w:cs="Arial"/>
          <w:szCs w:val="24"/>
        </w:rPr>
        <w:t>Política</w:t>
      </w:r>
      <w:r w:rsidRPr="009B7BA4">
        <w:rPr>
          <w:rFonts w:ascii="Arial" w:hAnsi="Arial" w:cs="Arial"/>
          <w:szCs w:val="24"/>
        </w:rPr>
        <w:t xml:space="preserve"> del Estado de Jalisco; así como en un conjunto de leyes federales y estatales como</w:t>
      </w:r>
      <w:r w:rsidR="00BD2DB2" w:rsidRPr="009B7BA4">
        <w:rPr>
          <w:rFonts w:ascii="Arial" w:hAnsi="Arial" w:cs="Arial"/>
          <w:szCs w:val="24"/>
        </w:rPr>
        <w:t xml:space="preserve"> lo es la</w:t>
      </w:r>
      <w:r w:rsidRPr="009B7BA4">
        <w:rPr>
          <w:rFonts w:ascii="Arial" w:hAnsi="Arial" w:cs="Arial"/>
          <w:szCs w:val="24"/>
        </w:rPr>
        <w:t xml:space="preserve"> </w:t>
      </w:r>
      <w:r w:rsidR="003053FF" w:rsidRPr="009B7BA4">
        <w:rPr>
          <w:rFonts w:ascii="Arial" w:hAnsi="Arial" w:cs="Arial"/>
          <w:szCs w:val="24"/>
        </w:rPr>
        <w:t>L</w:t>
      </w:r>
      <w:r w:rsidR="003053FF" w:rsidRPr="009B7BA4">
        <w:rPr>
          <w:rFonts w:ascii="Arial" w:hAnsi="Arial" w:cs="Arial"/>
          <w:color w:val="000000"/>
          <w:lang w:val="es-ES"/>
        </w:rPr>
        <w:t>ey</w:t>
      </w:r>
      <w:r w:rsidRPr="009B7BA4">
        <w:rPr>
          <w:rFonts w:ascii="Arial" w:hAnsi="Arial" w:cs="Arial"/>
          <w:color w:val="000000"/>
          <w:lang w:val="es-ES"/>
        </w:rPr>
        <w:t xml:space="preserve"> de </w:t>
      </w:r>
      <w:r w:rsidR="003053FF" w:rsidRPr="009B7BA4">
        <w:rPr>
          <w:rFonts w:ascii="Arial" w:hAnsi="Arial" w:cs="Arial"/>
          <w:color w:val="000000"/>
          <w:lang w:val="es-ES"/>
        </w:rPr>
        <w:t>P</w:t>
      </w:r>
      <w:r w:rsidR="0004602A" w:rsidRPr="009B7BA4">
        <w:rPr>
          <w:rFonts w:ascii="Arial" w:hAnsi="Arial" w:cs="Arial"/>
          <w:color w:val="000000"/>
          <w:lang w:val="es-ES"/>
        </w:rPr>
        <w:t>laneación</w:t>
      </w:r>
      <w:r w:rsidRPr="009B7BA4">
        <w:rPr>
          <w:rFonts w:ascii="Arial" w:hAnsi="Arial" w:cs="Arial"/>
          <w:color w:val="000000"/>
          <w:lang w:val="es-ES"/>
        </w:rPr>
        <w:t xml:space="preserve"> </w:t>
      </w:r>
      <w:r w:rsidR="003053FF" w:rsidRPr="009B7BA4">
        <w:rPr>
          <w:rFonts w:ascii="Arial" w:hAnsi="Arial" w:cs="Arial"/>
          <w:color w:val="000000"/>
          <w:lang w:val="es-ES"/>
        </w:rPr>
        <w:t>P</w:t>
      </w:r>
      <w:r w:rsidRPr="009B7BA4">
        <w:rPr>
          <w:rFonts w:ascii="Arial" w:hAnsi="Arial" w:cs="Arial"/>
          <w:color w:val="000000"/>
          <w:lang w:val="es-ES"/>
        </w:rPr>
        <w:t xml:space="preserve">articipativa para el </w:t>
      </w:r>
      <w:r w:rsidR="003053FF" w:rsidRPr="009B7BA4">
        <w:rPr>
          <w:rFonts w:ascii="Arial" w:hAnsi="Arial" w:cs="Arial"/>
          <w:color w:val="000000"/>
          <w:lang w:val="es-ES"/>
        </w:rPr>
        <w:t>E</w:t>
      </w:r>
      <w:r w:rsidRPr="009B7BA4">
        <w:rPr>
          <w:rFonts w:ascii="Arial" w:hAnsi="Arial" w:cs="Arial"/>
          <w:color w:val="000000"/>
          <w:lang w:val="es-ES"/>
        </w:rPr>
        <w:t xml:space="preserve">stado de </w:t>
      </w:r>
      <w:r w:rsidR="0004602A" w:rsidRPr="009B7BA4">
        <w:rPr>
          <w:rFonts w:ascii="Arial" w:hAnsi="Arial" w:cs="Arial"/>
          <w:color w:val="000000"/>
          <w:lang w:val="es-ES"/>
        </w:rPr>
        <w:t>Jalisco</w:t>
      </w:r>
      <w:r w:rsidRPr="009B7BA4">
        <w:rPr>
          <w:rFonts w:ascii="Arial" w:hAnsi="Arial" w:cs="Arial"/>
          <w:color w:val="000000"/>
          <w:lang w:val="es-ES"/>
        </w:rPr>
        <w:t xml:space="preserve"> y sus municipios.</w:t>
      </w:r>
    </w:p>
    <w:p w14:paraId="71927CD1" w14:textId="77777777" w:rsidR="00532FCB" w:rsidRPr="009B7BA4" w:rsidRDefault="00532FCB" w:rsidP="00532FCB">
      <w:pPr>
        <w:jc w:val="both"/>
        <w:rPr>
          <w:rFonts w:ascii="Arial" w:hAnsi="Arial" w:cs="Arial"/>
          <w:color w:val="000000"/>
          <w:lang w:val="es-ES"/>
        </w:rPr>
      </w:pPr>
    </w:p>
    <w:p w14:paraId="1BCB5D3B" w14:textId="77777777" w:rsidR="00532FCB" w:rsidRPr="009B7BA4" w:rsidRDefault="00532FCB" w:rsidP="00532FCB">
      <w:pPr>
        <w:jc w:val="both"/>
        <w:rPr>
          <w:rFonts w:ascii="Arial" w:hAnsi="Arial" w:cs="Arial"/>
          <w:color w:val="000000"/>
          <w:lang w:val="es-ES"/>
        </w:rPr>
      </w:pPr>
      <w:r w:rsidRPr="009B7BA4">
        <w:rPr>
          <w:rFonts w:ascii="Arial" w:hAnsi="Arial" w:cs="Arial"/>
          <w:color w:val="000000"/>
          <w:lang w:val="es-ES"/>
        </w:rPr>
        <w:t>En la Constitución Política de los Estados Unidos Mexicanos en los Artículos 2</w:t>
      </w:r>
      <w:r w:rsidR="0004602A" w:rsidRPr="009B7BA4">
        <w:rPr>
          <w:rFonts w:ascii="Arial" w:hAnsi="Arial" w:cs="Arial"/>
          <w:color w:val="000000"/>
          <w:lang w:val="es-ES"/>
        </w:rPr>
        <w:t>, 25, 26, 27, 73,115</w:t>
      </w:r>
      <w:r w:rsidRPr="009B7BA4">
        <w:rPr>
          <w:rFonts w:ascii="Arial" w:hAnsi="Arial" w:cs="Arial"/>
          <w:color w:val="000000"/>
          <w:lang w:val="es-ES"/>
        </w:rPr>
        <w:t xml:space="preserve"> y 116 destacan y concede al Estado la Planeación del desarrollo con la participación de la sociedad o de los órdenes de gobierno, federal, estatal y municipal, acto que se deberá llevar a cabo mediante procedimientos de participación y consulta ciudadana dentro del sistema nacional de planeación democrática.</w:t>
      </w:r>
    </w:p>
    <w:p w14:paraId="63C46B49" w14:textId="77777777" w:rsidR="00532FCB" w:rsidRPr="009B7BA4" w:rsidRDefault="00532FCB" w:rsidP="00532FCB">
      <w:pPr>
        <w:jc w:val="both"/>
        <w:rPr>
          <w:rFonts w:ascii="Arial" w:hAnsi="Arial" w:cs="Arial"/>
          <w:color w:val="000000"/>
          <w:lang w:val="es-ES"/>
        </w:rPr>
      </w:pPr>
    </w:p>
    <w:p w14:paraId="0154BAF9" w14:textId="62937D26" w:rsidR="00DD2CE7" w:rsidRPr="009B7BA4" w:rsidRDefault="00532FCB" w:rsidP="00E716C7">
      <w:pPr>
        <w:jc w:val="both"/>
        <w:rPr>
          <w:rFonts w:ascii="Arial" w:hAnsi="Arial" w:cs="Arial"/>
          <w:color w:val="000000"/>
          <w:lang w:val="es-ES"/>
        </w:rPr>
      </w:pPr>
      <w:r w:rsidRPr="009B7BA4">
        <w:rPr>
          <w:rFonts w:ascii="Arial" w:hAnsi="Arial" w:cs="Arial"/>
          <w:color w:val="000000"/>
          <w:lang w:val="es-ES"/>
        </w:rPr>
        <w:t>A</w:t>
      </w:r>
      <w:r w:rsidR="009D50A8" w:rsidRPr="009B7BA4">
        <w:rPr>
          <w:rFonts w:ascii="Arial" w:hAnsi="Arial" w:cs="Arial"/>
          <w:color w:val="000000"/>
          <w:lang w:val="es-ES"/>
        </w:rPr>
        <w:t xml:space="preserve"> </w:t>
      </w:r>
      <w:r w:rsidRPr="009B7BA4">
        <w:rPr>
          <w:rFonts w:ascii="Arial" w:hAnsi="Arial" w:cs="Arial"/>
          <w:color w:val="000000"/>
          <w:lang w:val="es-ES"/>
        </w:rPr>
        <w:t>demás faculta al Estado para definir mediante la ley correspondiente los criterios para la formulación, control y evaluación de los planes y sus programas de desarrollo que de ellos se deriven. También se le responsabiliza de contemplar el desarrollo de las regiones con la participación del propio Ejecutivo del Estado y sus municipios mediante la actualización de los planes regionales de desarrollo, así como contemplar la participación municipal en la formulación o en su caso actualización de sus propios Planes de Desarrollo Municipal.</w:t>
      </w:r>
    </w:p>
    <w:p w14:paraId="4F3500EE" w14:textId="77777777" w:rsidR="00E41CA2" w:rsidRPr="009B7BA4" w:rsidRDefault="00E41CA2" w:rsidP="00E716C7">
      <w:pPr>
        <w:jc w:val="both"/>
        <w:rPr>
          <w:rFonts w:ascii="Arial" w:hAnsi="Arial" w:cs="Arial"/>
          <w:color w:val="000000"/>
          <w:lang w:val="es-ES"/>
        </w:rPr>
      </w:pPr>
    </w:p>
    <w:p w14:paraId="12B4562C" w14:textId="540AE468" w:rsidR="00E26E86" w:rsidRPr="009B7BA4" w:rsidRDefault="00E41CA2" w:rsidP="0083016F">
      <w:pPr>
        <w:ind w:right="20"/>
        <w:jc w:val="center"/>
        <w:rPr>
          <w:rFonts w:ascii="Arial" w:eastAsia="Arial" w:hAnsi="Arial" w:cs="Arial"/>
          <w:b/>
          <w:bCs/>
          <w:szCs w:val="24"/>
        </w:rPr>
      </w:pPr>
      <w:r w:rsidRPr="009B7BA4">
        <w:rPr>
          <w:rFonts w:ascii="Arial" w:eastAsia="Arial" w:hAnsi="Arial" w:cs="Arial"/>
          <w:b/>
          <w:bCs/>
          <w:szCs w:val="24"/>
        </w:rPr>
        <w:t>Ley de Gestión Integral de los Residuos del Estado de Jalisco</w:t>
      </w:r>
    </w:p>
    <w:p w14:paraId="2B5AA110" w14:textId="77777777" w:rsidR="00E26E86" w:rsidRPr="009B7BA4" w:rsidRDefault="00E26E86" w:rsidP="0083016F">
      <w:pPr>
        <w:rPr>
          <w:rFonts w:ascii="Arial" w:hAnsi="Arial" w:cs="Arial"/>
          <w:szCs w:val="24"/>
        </w:rPr>
      </w:pPr>
    </w:p>
    <w:p w14:paraId="4514E415" w14:textId="77777777" w:rsidR="00E26E86" w:rsidRPr="009B7BA4" w:rsidRDefault="00E26E86" w:rsidP="0083016F">
      <w:pPr>
        <w:ind w:left="260" w:right="260"/>
        <w:jc w:val="both"/>
        <w:rPr>
          <w:rFonts w:ascii="Arial" w:hAnsi="Arial" w:cs="Arial"/>
          <w:szCs w:val="24"/>
        </w:rPr>
      </w:pPr>
      <w:r w:rsidRPr="009B7BA4">
        <w:rPr>
          <w:rFonts w:ascii="Arial" w:hAnsi="Arial" w:cs="Arial"/>
          <w:szCs w:val="24"/>
        </w:rPr>
        <w:t>Artículo 1.- La presente Ley es de orden público e interés social y de aplicación en el Estado de Jalisco.</w:t>
      </w:r>
    </w:p>
    <w:p w14:paraId="14360345" w14:textId="77777777" w:rsidR="00E26E86" w:rsidRPr="009B7BA4" w:rsidRDefault="00E26E86" w:rsidP="0083016F">
      <w:pPr>
        <w:jc w:val="both"/>
        <w:rPr>
          <w:rFonts w:ascii="Arial" w:hAnsi="Arial" w:cs="Arial"/>
          <w:szCs w:val="24"/>
        </w:rPr>
      </w:pPr>
    </w:p>
    <w:p w14:paraId="7871579B" w14:textId="77777777" w:rsidR="005066EC" w:rsidRDefault="005066EC" w:rsidP="0083016F">
      <w:pPr>
        <w:ind w:left="260"/>
        <w:jc w:val="both"/>
        <w:rPr>
          <w:rFonts w:ascii="Arial" w:hAnsi="Arial" w:cs="Arial"/>
          <w:szCs w:val="24"/>
        </w:rPr>
      </w:pPr>
    </w:p>
    <w:p w14:paraId="772832C6" w14:textId="1067C806" w:rsidR="00E26E86" w:rsidRPr="009B7BA4" w:rsidRDefault="00E26E86" w:rsidP="0083016F">
      <w:pPr>
        <w:ind w:left="260"/>
        <w:jc w:val="both"/>
        <w:rPr>
          <w:rFonts w:ascii="Arial" w:hAnsi="Arial" w:cs="Arial"/>
          <w:szCs w:val="24"/>
        </w:rPr>
      </w:pPr>
      <w:r w:rsidRPr="009B7BA4">
        <w:rPr>
          <w:rFonts w:ascii="Arial" w:hAnsi="Arial" w:cs="Arial"/>
          <w:szCs w:val="24"/>
        </w:rPr>
        <w:t>Artículo 2.- Son objetivos de esta Ley:</w:t>
      </w:r>
    </w:p>
    <w:p w14:paraId="5C30C56C" w14:textId="77777777" w:rsidR="00E26E86" w:rsidRPr="009B7BA4" w:rsidRDefault="00E26E86" w:rsidP="0083016F">
      <w:pPr>
        <w:jc w:val="both"/>
        <w:rPr>
          <w:rFonts w:ascii="Arial" w:hAnsi="Arial" w:cs="Arial"/>
          <w:szCs w:val="24"/>
        </w:rPr>
      </w:pPr>
    </w:p>
    <w:p w14:paraId="5612A4DD" w14:textId="77777777" w:rsidR="00E26E86" w:rsidRPr="009B7BA4" w:rsidRDefault="00E26E86" w:rsidP="0083016F">
      <w:pPr>
        <w:ind w:left="260"/>
        <w:jc w:val="both"/>
        <w:rPr>
          <w:rFonts w:ascii="Arial" w:hAnsi="Arial" w:cs="Arial"/>
          <w:szCs w:val="24"/>
        </w:rPr>
      </w:pPr>
      <w:r w:rsidRPr="009B7BA4">
        <w:rPr>
          <w:rFonts w:ascii="Arial" w:hAnsi="Arial" w:cs="Arial"/>
          <w:szCs w:val="24"/>
        </w:rPr>
        <w:t>I. Establecer las Políticas públicas en materia de Gestión de Residuos en el Estado;</w:t>
      </w:r>
    </w:p>
    <w:p w14:paraId="00F81D0D" w14:textId="77777777" w:rsidR="00E26E86" w:rsidRPr="009B7BA4" w:rsidRDefault="00E26E86" w:rsidP="00627869">
      <w:pPr>
        <w:numPr>
          <w:ilvl w:val="0"/>
          <w:numId w:val="31"/>
        </w:numPr>
        <w:tabs>
          <w:tab w:val="left" w:pos="552"/>
        </w:tabs>
        <w:ind w:left="260" w:right="260" w:firstLine="1"/>
        <w:jc w:val="both"/>
        <w:rPr>
          <w:rFonts w:ascii="Arial" w:hAnsi="Arial" w:cs="Arial"/>
          <w:szCs w:val="24"/>
        </w:rPr>
      </w:pPr>
      <w:r w:rsidRPr="009B7BA4">
        <w:rPr>
          <w:rFonts w:ascii="Arial" w:hAnsi="Arial" w:cs="Arial"/>
          <w:szCs w:val="24"/>
        </w:rPr>
        <w:t>Promover el establecimiento de medidas que prevengan el deterioro de los ecosistemas en el manejo y disposición final de residuos, reconociendo la responsabilidad compartida de todos los actores involucrados;</w:t>
      </w:r>
    </w:p>
    <w:p w14:paraId="2FDAE259" w14:textId="77777777" w:rsidR="00E26E86" w:rsidRPr="009B7BA4" w:rsidRDefault="00E26E86" w:rsidP="0083016F">
      <w:pPr>
        <w:ind w:left="260" w:right="280"/>
        <w:jc w:val="both"/>
        <w:rPr>
          <w:rFonts w:ascii="Arial" w:hAnsi="Arial" w:cs="Arial"/>
          <w:szCs w:val="24"/>
        </w:rPr>
      </w:pPr>
      <w:r w:rsidRPr="009B7BA4">
        <w:rPr>
          <w:rFonts w:ascii="Arial" w:hAnsi="Arial" w:cs="Arial"/>
          <w:szCs w:val="24"/>
        </w:rPr>
        <w:t>III. Establecer las bases para la participación ciudadana en la reutilización y manejo de residuos;</w:t>
      </w:r>
    </w:p>
    <w:p w14:paraId="1E16668F" w14:textId="77777777" w:rsidR="00E26E86" w:rsidRPr="009B7BA4" w:rsidRDefault="00E26E86" w:rsidP="0083016F">
      <w:pPr>
        <w:ind w:left="260" w:right="260"/>
        <w:jc w:val="both"/>
        <w:rPr>
          <w:rFonts w:ascii="Arial" w:hAnsi="Arial" w:cs="Arial"/>
          <w:szCs w:val="24"/>
        </w:rPr>
      </w:pPr>
      <w:r w:rsidRPr="009B7BA4">
        <w:rPr>
          <w:rFonts w:ascii="Arial" w:hAnsi="Arial" w:cs="Arial"/>
          <w:szCs w:val="24"/>
        </w:rPr>
        <w:t>V. Involucrar a los generadores de residuos con el objeto de que se adopten medidas de prevención y manejo, para evitar riesgos a la salud o al ambiente;</w:t>
      </w:r>
    </w:p>
    <w:p w14:paraId="3656D371" w14:textId="77777777" w:rsidR="00330EE8" w:rsidRPr="009B7BA4" w:rsidRDefault="00E26E86" w:rsidP="0083016F">
      <w:pPr>
        <w:ind w:left="260" w:right="260"/>
        <w:jc w:val="both"/>
        <w:rPr>
          <w:rFonts w:ascii="Arial" w:hAnsi="Arial" w:cs="Arial"/>
          <w:szCs w:val="24"/>
        </w:rPr>
      </w:pPr>
      <w:r w:rsidRPr="009B7BA4">
        <w:rPr>
          <w:rFonts w:ascii="Arial" w:hAnsi="Arial" w:cs="Arial"/>
          <w:szCs w:val="24"/>
        </w:rPr>
        <w:t>VI. Garantizar el derecho a toda persona al medio ambiente adecuado y propiciar el desarrollo sustentable, a través de la aplicación de principios de valorización, regulación de la generación y gestión integral de residuos sólidos urbanos y del manejo especial;</w:t>
      </w:r>
    </w:p>
    <w:p w14:paraId="3B5632E1" w14:textId="3BFA68D9" w:rsidR="00E26E86" w:rsidRPr="009B7BA4" w:rsidRDefault="00E26E86" w:rsidP="0083016F">
      <w:pPr>
        <w:ind w:left="260" w:right="260"/>
        <w:jc w:val="both"/>
        <w:rPr>
          <w:rFonts w:ascii="Arial" w:hAnsi="Arial" w:cs="Arial"/>
          <w:szCs w:val="24"/>
        </w:rPr>
      </w:pPr>
      <w:r w:rsidRPr="009B7BA4">
        <w:rPr>
          <w:rFonts w:ascii="Arial" w:hAnsi="Arial" w:cs="Arial"/>
          <w:szCs w:val="24"/>
        </w:rPr>
        <w:t xml:space="preserve">VIII. Controlar y prevenir la contaminación y remediación de áreas contaminadas; IX. Fomentar la reutilización y valorización de los materiales contenidos en los residuos que se generan en el Estado, a través de la promoción, desarrollo y </w:t>
      </w:r>
      <w:r w:rsidRPr="009B7BA4">
        <w:rPr>
          <w:rFonts w:ascii="Arial" w:hAnsi="Arial" w:cs="Arial"/>
          <w:szCs w:val="24"/>
        </w:rPr>
        <w:lastRenderedPageBreak/>
        <w:t>establecimiento de esquemas e instrumentos voluntarios y flexibles de manejo integral.</w:t>
      </w:r>
    </w:p>
    <w:p w14:paraId="6AE33D2E" w14:textId="77777777" w:rsidR="00E26E86" w:rsidRPr="009B7BA4" w:rsidRDefault="00E26E86" w:rsidP="0083016F">
      <w:pPr>
        <w:jc w:val="both"/>
        <w:rPr>
          <w:rFonts w:ascii="Arial" w:hAnsi="Arial" w:cs="Arial"/>
          <w:szCs w:val="24"/>
        </w:rPr>
      </w:pPr>
    </w:p>
    <w:p w14:paraId="2AAEF08B" w14:textId="77777777" w:rsidR="00E26E86" w:rsidRPr="009B7BA4" w:rsidRDefault="00E26E86" w:rsidP="0083016F">
      <w:pPr>
        <w:ind w:left="260" w:right="260"/>
        <w:jc w:val="both"/>
        <w:rPr>
          <w:rFonts w:ascii="Arial" w:hAnsi="Arial" w:cs="Arial"/>
          <w:szCs w:val="24"/>
        </w:rPr>
      </w:pPr>
      <w:r w:rsidRPr="009B7BA4">
        <w:rPr>
          <w:rFonts w:ascii="Arial" w:hAnsi="Arial" w:cs="Arial"/>
          <w:szCs w:val="24"/>
        </w:rPr>
        <w:t>Esta ley se encuentra vinculada con el proyecto, ya que se contempla la generación de residuos en algún momento dado durante el proyecto, por lo que se deberá cumplir con los lineamientos establecidos en esta normatividad estatal.</w:t>
      </w:r>
    </w:p>
    <w:p w14:paraId="18B244AB" w14:textId="77777777" w:rsidR="0083016F" w:rsidRPr="009B7BA4" w:rsidRDefault="0083016F" w:rsidP="0083016F">
      <w:pPr>
        <w:jc w:val="center"/>
        <w:rPr>
          <w:rFonts w:ascii="Arial" w:hAnsi="Arial" w:cs="Arial"/>
          <w:szCs w:val="24"/>
        </w:rPr>
      </w:pPr>
    </w:p>
    <w:p w14:paraId="3FC0EB94" w14:textId="6544BA77" w:rsidR="00E26E86" w:rsidRPr="009B7BA4" w:rsidRDefault="00E26E86" w:rsidP="0083016F">
      <w:pPr>
        <w:jc w:val="center"/>
        <w:rPr>
          <w:rFonts w:ascii="Arial" w:hAnsi="Arial" w:cs="Arial"/>
          <w:szCs w:val="24"/>
        </w:rPr>
      </w:pPr>
      <w:r w:rsidRPr="009B7BA4">
        <w:rPr>
          <w:rFonts w:ascii="Arial" w:hAnsi="Arial" w:cs="Arial"/>
          <w:szCs w:val="24"/>
        </w:rPr>
        <w:t>NOM-052-SEMARNAT-2005</w:t>
      </w:r>
    </w:p>
    <w:p w14:paraId="671A584B" w14:textId="77777777" w:rsidR="00E26E86" w:rsidRPr="009B7BA4" w:rsidRDefault="00E26E86" w:rsidP="0083016F">
      <w:pPr>
        <w:rPr>
          <w:rFonts w:ascii="Arial" w:hAnsi="Arial" w:cs="Arial"/>
          <w:szCs w:val="24"/>
        </w:rPr>
      </w:pPr>
    </w:p>
    <w:p w14:paraId="78BA12AE" w14:textId="77777777" w:rsidR="00E26E86" w:rsidRPr="009B7BA4" w:rsidRDefault="00E26E86" w:rsidP="0083016F">
      <w:pPr>
        <w:ind w:left="260" w:right="260"/>
        <w:jc w:val="both"/>
        <w:rPr>
          <w:rFonts w:ascii="Arial" w:hAnsi="Arial" w:cs="Arial"/>
          <w:szCs w:val="24"/>
        </w:rPr>
      </w:pPr>
      <w:r w:rsidRPr="009B7BA4">
        <w:rPr>
          <w:rFonts w:ascii="Arial" w:hAnsi="Arial" w:cs="Arial"/>
          <w:szCs w:val="24"/>
        </w:rPr>
        <w:t>Que establece las características, el procedimiento de identificación, clasificación y los listados de los residuos peligrosos</w:t>
      </w:r>
    </w:p>
    <w:p w14:paraId="156B8A76" w14:textId="77777777" w:rsidR="00E26E86" w:rsidRPr="009B7BA4" w:rsidRDefault="00E26E86" w:rsidP="0083016F">
      <w:pPr>
        <w:rPr>
          <w:rFonts w:ascii="Arial" w:hAnsi="Arial" w:cs="Arial"/>
          <w:szCs w:val="24"/>
        </w:rPr>
      </w:pPr>
    </w:p>
    <w:p w14:paraId="59AB7E0C" w14:textId="77777777" w:rsidR="00E26E86" w:rsidRPr="009B7BA4" w:rsidRDefault="00E26E86" w:rsidP="0083016F">
      <w:pPr>
        <w:ind w:left="260" w:right="280"/>
        <w:jc w:val="both"/>
        <w:rPr>
          <w:rFonts w:ascii="Arial" w:hAnsi="Arial" w:cs="Arial"/>
          <w:szCs w:val="24"/>
        </w:rPr>
      </w:pPr>
      <w:r w:rsidRPr="009B7BA4">
        <w:rPr>
          <w:rFonts w:ascii="Arial" w:hAnsi="Arial" w:cs="Arial"/>
          <w:szCs w:val="24"/>
        </w:rPr>
        <w:t>Esta Norma Oficial Mexicana es de observancia obligatoria en lo conducente para los responsables de identificar la peligrosidad de un residuo</w:t>
      </w:r>
    </w:p>
    <w:p w14:paraId="230F8082" w14:textId="77777777" w:rsidR="00E26E86" w:rsidRPr="009B7BA4" w:rsidRDefault="00E26E86" w:rsidP="0083016F">
      <w:pPr>
        <w:rPr>
          <w:rFonts w:ascii="Arial" w:hAnsi="Arial" w:cs="Arial"/>
          <w:szCs w:val="24"/>
        </w:rPr>
      </w:pPr>
    </w:p>
    <w:p w14:paraId="24C1AF27" w14:textId="77777777" w:rsidR="00E26E86" w:rsidRPr="009B7BA4" w:rsidRDefault="00E26E86" w:rsidP="0083016F">
      <w:pPr>
        <w:ind w:left="260" w:right="260"/>
        <w:jc w:val="both"/>
        <w:rPr>
          <w:rFonts w:ascii="Arial" w:hAnsi="Arial" w:cs="Arial"/>
          <w:szCs w:val="24"/>
        </w:rPr>
      </w:pPr>
      <w:r w:rsidRPr="009B7BA4">
        <w:rPr>
          <w:rFonts w:ascii="Arial" w:hAnsi="Arial" w:cs="Arial"/>
          <w:szCs w:val="24"/>
        </w:rPr>
        <w:t>Para este proyecto, se debe considerar la identificación de residuos, motivo por el cual se deben contemplar los requerimientos establecidos en esta norma oficial mexicana.</w:t>
      </w:r>
    </w:p>
    <w:p w14:paraId="3569404A" w14:textId="77777777" w:rsidR="00E26E86" w:rsidRPr="009B7BA4" w:rsidRDefault="00E26E86" w:rsidP="0083016F">
      <w:pPr>
        <w:rPr>
          <w:rFonts w:ascii="Arial" w:hAnsi="Arial" w:cs="Arial"/>
          <w:szCs w:val="24"/>
        </w:rPr>
      </w:pPr>
    </w:p>
    <w:p w14:paraId="21D4178C" w14:textId="77777777" w:rsidR="00E26E86" w:rsidRPr="009B7BA4" w:rsidRDefault="00E26E86" w:rsidP="0083016F">
      <w:pPr>
        <w:jc w:val="center"/>
        <w:rPr>
          <w:rFonts w:ascii="Arial" w:hAnsi="Arial" w:cs="Arial"/>
          <w:szCs w:val="24"/>
        </w:rPr>
      </w:pPr>
      <w:r w:rsidRPr="009B7BA4">
        <w:rPr>
          <w:rFonts w:ascii="Arial" w:hAnsi="Arial" w:cs="Arial"/>
          <w:szCs w:val="24"/>
        </w:rPr>
        <w:t>NOM-059-SEMARNAT-2010</w:t>
      </w:r>
    </w:p>
    <w:p w14:paraId="60982655" w14:textId="77777777" w:rsidR="00E26E86" w:rsidRPr="009B7BA4" w:rsidRDefault="00E26E86" w:rsidP="0083016F">
      <w:pPr>
        <w:rPr>
          <w:rFonts w:ascii="Arial" w:hAnsi="Arial" w:cs="Arial"/>
          <w:szCs w:val="24"/>
        </w:rPr>
      </w:pPr>
    </w:p>
    <w:p w14:paraId="480367DD" w14:textId="2B0EAFAB" w:rsidR="00E26E86" w:rsidRPr="009B7BA4" w:rsidRDefault="00E26E86" w:rsidP="0083016F">
      <w:pPr>
        <w:ind w:left="260" w:right="260"/>
        <w:jc w:val="both"/>
        <w:rPr>
          <w:rFonts w:ascii="Arial" w:hAnsi="Arial" w:cs="Arial"/>
          <w:szCs w:val="24"/>
        </w:rPr>
      </w:pPr>
      <w:r w:rsidRPr="009B7BA4">
        <w:rPr>
          <w:rFonts w:ascii="Arial" w:hAnsi="Arial" w:cs="Arial"/>
          <w:szCs w:val="24"/>
        </w:rPr>
        <w:t>Protección ambiental-Especies nativas de México de flora y fauna silvestres-Categorías de riesgo y especificaciones para su inclusión, exclusión o cambio-Lista de especies en riesgo</w:t>
      </w:r>
      <w:r w:rsidR="0083016F" w:rsidRPr="009B7BA4">
        <w:rPr>
          <w:rFonts w:ascii="Arial" w:hAnsi="Arial" w:cs="Arial"/>
          <w:szCs w:val="24"/>
        </w:rPr>
        <w:t>.</w:t>
      </w:r>
    </w:p>
    <w:p w14:paraId="6D75FC40" w14:textId="77777777" w:rsidR="0083016F" w:rsidRPr="009B7BA4" w:rsidRDefault="0083016F" w:rsidP="0083016F">
      <w:pPr>
        <w:ind w:left="260" w:right="260"/>
        <w:jc w:val="both"/>
        <w:rPr>
          <w:rFonts w:ascii="Arial" w:hAnsi="Arial" w:cs="Arial"/>
          <w:szCs w:val="24"/>
        </w:rPr>
      </w:pPr>
    </w:p>
    <w:p w14:paraId="131B1BB7" w14:textId="76A559FD" w:rsidR="00E26E86" w:rsidRPr="009B7BA4" w:rsidRDefault="00E26E86" w:rsidP="0083016F">
      <w:pPr>
        <w:ind w:left="260" w:right="260"/>
        <w:jc w:val="both"/>
        <w:rPr>
          <w:rFonts w:ascii="Arial" w:hAnsi="Arial" w:cs="Arial"/>
          <w:szCs w:val="24"/>
        </w:rPr>
      </w:pPr>
      <w:r w:rsidRPr="009B7BA4">
        <w:rPr>
          <w:rFonts w:ascii="Arial" w:hAnsi="Arial" w:cs="Arial"/>
          <w:szCs w:val="24"/>
        </w:rPr>
        <w:t>Esta Norma Oficial Mexicana tiene por objeto identificar las especies o poblaciones de flora y fauna silvestres en riesgo en la República Mexicana, mediante la integración de las listas correspondientes, así como establecer los criterios de inclusión, exclusión o cambio de categoría de riesgo para las especies o poblaciones, mediante un método de evaluación de su riesgo de extinción y es de observancia obligatoria en todo el Territorio Nacional, para las personas físicas o morales que promuevan la inclusión, exclusión o cambio de las especies o poblaciones silvestres en alguna de las categorías de riesgo, establecidas por esta Norma.</w:t>
      </w:r>
    </w:p>
    <w:p w14:paraId="1202E66B" w14:textId="77777777" w:rsidR="00E26E86" w:rsidRPr="009B7BA4" w:rsidRDefault="00E26E86" w:rsidP="0083016F">
      <w:pPr>
        <w:rPr>
          <w:rFonts w:ascii="Arial" w:hAnsi="Arial" w:cs="Arial"/>
          <w:szCs w:val="24"/>
        </w:rPr>
      </w:pPr>
    </w:p>
    <w:p w14:paraId="144E4D6C" w14:textId="77777777" w:rsidR="00E26E86" w:rsidRPr="009B7BA4" w:rsidRDefault="00E26E86" w:rsidP="0083016F">
      <w:pPr>
        <w:ind w:left="260" w:right="260"/>
        <w:jc w:val="both"/>
        <w:rPr>
          <w:rFonts w:ascii="Arial" w:hAnsi="Arial" w:cs="Arial"/>
          <w:szCs w:val="24"/>
        </w:rPr>
      </w:pPr>
      <w:r w:rsidRPr="009B7BA4">
        <w:rPr>
          <w:rFonts w:ascii="Arial" w:hAnsi="Arial" w:cs="Arial"/>
          <w:szCs w:val="24"/>
        </w:rPr>
        <w:t>Se debe considerar los listados establecidos en esta Norma, para determinar si con el desarrollo del proyecto, se compromete a alguna especie de flora o fauna en alguna categoría de protección.</w:t>
      </w:r>
    </w:p>
    <w:p w14:paraId="01721480" w14:textId="10892A7A" w:rsidR="00E26E86" w:rsidRPr="009B7BA4" w:rsidRDefault="00E26E86" w:rsidP="0083016F">
      <w:pPr>
        <w:jc w:val="both"/>
        <w:rPr>
          <w:rFonts w:ascii="Arial" w:hAnsi="Arial" w:cs="Arial"/>
          <w:color w:val="000000"/>
          <w:szCs w:val="24"/>
          <w:lang w:val="es-ES"/>
        </w:rPr>
      </w:pPr>
    </w:p>
    <w:p w14:paraId="7A7DC232" w14:textId="50F38220" w:rsidR="0083016F" w:rsidRPr="009B7BA4" w:rsidRDefault="0083016F" w:rsidP="0083016F">
      <w:pPr>
        <w:ind w:left="260" w:right="260"/>
        <w:jc w:val="both"/>
        <w:rPr>
          <w:rFonts w:ascii="Arial" w:hAnsi="Arial" w:cs="Arial"/>
          <w:szCs w:val="24"/>
        </w:rPr>
      </w:pPr>
      <w:r w:rsidRPr="009B7BA4">
        <w:rPr>
          <w:rFonts w:ascii="Arial" w:hAnsi="Arial" w:cs="Arial"/>
          <w:szCs w:val="24"/>
        </w:rPr>
        <w:t>Que establece los criterios y especificaciones técnicas bajo las cuales se deberá realizar la separación, clasificación, recolección selectiva y valorización de los residuos en el Estado de Jalisco.</w:t>
      </w:r>
    </w:p>
    <w:p w14:paraId="40F86BB8" w14:textId="77777777" w:rsidR="0083016F" w:rsidRPr="009B7BA4" w:rsidRDefault="0083016F" w:rsidP="0083016F">
      <w:pPr>
        <w:rPr>
          <w:rFonts w:ascii="Arial" w:hAnsi="Arial" w:cs="Arial"/>
          <w:szCs w:val="24"/>
        </w:rPr>
      </w:pPr>
    </w:p>
    <w:p w14:paraId="15495B7F" w14:textId="77777777" w:rsidR="0083016F" w:rsidRPr="009B7BA4" w:rsidRDefault="0083016F" w:rsidP="0083016F">
      <w:pPr>
        <w:ind w:left="260" w:right="260"/>
        <w:jc w:val="both"/>
        <w:rPr>
          <w:rFonts w:ascii="Arial" w:hAnsi="Arial" w:cs="Arial"/>
          <w:szCs w:val="24"/>
        </w:rPr>
      </w:pPr>
      <w:r w:rsidRPr="009B7BA4">
        <w:rPr>
          <w:rFonts w:ascii="Arial" w:hAnsi="Arial" w:cs="Arial"/>
          <w:szCs w:val="24"/>
        </w:rPr>
        <w:lastRenderedPageBreak/>
        <w:t>Esta Norma Ambiental Estatal es de observancia obligatoria para la población en general, así como las entidades públicas y privadas responsables de la gestión integral de los residuos en el Estado de Jalisco.</w:t>
      </w:r>
    </w:p>
    <w:p w14:paraId="3A47CEF5" w14:textId="77777777" w:rsidR="0083016F" w:rsidRPr="009B7BA4" w:rsidRDefault="0083016F" w:rsidP="0083016F">
      <w:pPr>
        <w:rPr>
          <w:rFonts w:ascii="Arial" w:hAnsi="Arial" w:cs="Arial"/>
          <w:szCs w:val="24"/>
        </w:rPr>
      </w:pPr>
    </w:p>
    <w:p w14:paraId="74D385A5" w14:textId="762C3536" w:rsidR="00311F21" w:rsidRPr="009B7BA4" w:rsidRDefault="0083016F" w:rsidP="0083016F">
      <w:pPr>
        <w:ind w:left="260" w:right="260"/>
        <w:jc w:val="both"/>
        <w:rPr>
          <w:rFonts w:ascii="Arial" w:hAnsi="Arial" w:cs="Arial"/>
          <w:szCs w:val="24"/>
        </w:rPr>
      </w:pPr>
      <w:r w:rsidRPr="009B7BA4">
        <w:rPr>
          <w:rFonts w:ascii="Arial" w:hAnsi="Arial" w:cs="Arial"/>
          <w:szCs w:val="24"/>
        </w:rPr>
        <w:t>Esta norma ambiental estatal se encuentra vinculada con el proyecto, ya que se contempla la generación de residuos en algún momento dado durante el proyecto, por lo que se deberá cumplir con los lineamientos establecidos en esta norma ambiental estatal.</w:t>
      </w:r>
    </w:p>
    <w:p w14:paraId="341C5990" w14:textId="77777777" w:rsidR="009E1038" w:rsidRPr="009B7BA4" w:rsidRDefault="009E1038" w:rsidP="009E1038">
      <w:pPr>
        <w:ind w:left="227" w:right="283"/>
        <w:jc w:val="both"/>
        <w:rPr>
          <w:rFonts w:ascii="Arial" w:hAnsi="Arial" w:cs="Arial"/>
          <w:bCs/>
          <w:szCs w:val="24"/>
        </w:rPr>
      </w:pPr>
    </w:p>
    <w:p w14:paraId="1C6EEBCF" w14:textId="6B22E0F0" w:rsidR="009E1038" w:rsidRPr="009B7BA4" w:rsidRDefault="009E1038" w:rsidP="009E1038">
      <w:pPr>
        <w:ind w:left="227" w:right="283"/>
        <w:jc w:val="both"/>
        <w:rPr>
          <w:rFonts w:ascii="Arial" w:hAnsi="Arial" w:cs="Arial"/>
          <w:bCs/>
          <w:szCs w:val="24"/>
        </w:rPr>
      </w:pPr>
      <w:r w:rsidRPr="009B7BA4">
        <w:rPr>
          <w:rFonts w:ascii="Arial" w:hAnsi="Arial" w:cs="Arial"/>
          <w:bCs/>
          <w:szCs w:val="24"/>
        </w:rPr>
        <w:t>NOM-041-SEMARNAT-2015: Establece los límites máximos permisibles de emisión de gases contaminantes de los vehículos en circulación que usan gasolina o mezclas que incluyan diésel como combustible.</w:t>
      </w:r>
    </w:p>
    <w:p w14:paraId="665915E0" w14:textId="77777777" w:rsidR="009E1038" w:rsidRPr="009B7BA4" w:rsidRDefault="009E1038" w:rsidP="009E1038">
      <w:pPr>
        <w:ind w:left="227" w:right="283"/>
        <w:jc w:val="both"/>
        <w:rPr>
          <w:rFonts w:ascii="Arial" w:hAnsi="Arial" w:cs="Arial"/>
          <w:bCs/>
          <w:szCs w:val="24"/>
        </w:rPr>
      </w:pPr>
    </w:p>
    <w:p w14:paraId="02A91CA1" w14:textId="77777777" w:rsidR="009E1038" w:rsidRPr="009B7BA4" w:rsidRDefault="009E1038" w:rsidP="009E1038">
      <w:pPr>
        <w:ind w:left="227" w:right="283"/>
        <w:jc w:val="both"/>
        <w:rPr>
          <w:rFonts w:ascii="Arial" w:hAnsi="Arial" w:cs="Arial"/>
          <w:bCs/>
          <w:szCs w:val="24"/>
        </w:rPr>
      </w:pPr>
    </w:p>
    <w:p w14:paraId="2CBBEF55" w14:textId="77777777" w:rsidR="009E1038" w:rsidRPr="009B7BA4" w:rsidRDefault="009E1038" w:rsidP="009E1038">
      <w:pPr>
        <w:ind w:left="227" w:right="283"/>
        <w:jc w:val="both"/>
        <w:rPr>
          <w:rFonts w:ascii="Arial" w:hAnsi="Arial" w:cs="Arial"/>
          <w:bCs/>
          <w:szCs w:val="24"/>
        </w:rPr>
      </w:pPr>
      <w:r w:rsidRPr="009B7BA4">
        <w:rPr>
          <w:rFonts w:ascii="Arial" w:hAnsi="Arial" w:cs="Arial"/>
          <w:bCs/>
          <w:szCs w:val="24"/>
        </w:rPr>
        <w:t>NOM-045-SEMARNAT-2006: Establece los límites máximos permisibles de opacidad de humo provenientes del escape de vehículos que usan diésel.</w:t>
      </w:r>
    </w:p>
    <w:p w14:paraId="40D9551E" w14:textId="77777777" w:rsidR="009E1038" w:rsidRPr="009B7BA4" w:rsidRDefault="009E1038" w:rsidP="009E1038">
      <w:pPr>
        <w:ind w:left="227" w:right="283"/>
        <w:jc w:val="both"/>
        <w:rPr>
          <w:rFonts w:ascii="Arial" w:hAnsi="Arial" w:cs="Arial"/>
          <w:bCs/>
          <w:szCs w:val="24"/>
        </w:rPr>
      </w:pPr>
    </w:p>
    <w:p w14:paraId="6CA32415" w14:textId="77777777" w:rsidR="009E1038" w:rsidRPr="009B7BA4" w:rsidRDefault="009E1038" w:rsidP="009E1038">
      <w:pPr>
        <w:ind w:left="227" w:right="283"/>
        <w:jc w:val="both"/>
        <w:rPr>
          <w:rFonts w:ascii="Arial" w:hAnsi="Arial" w:cs="Arial"/>
          <w:bCs/>
          <w:szCs w:val="24"/>
        </w:rPr>
      </w:pPr>
    </w:p>
    <w:p w14:paraId="49AC1EB5" w14:textId="77777777" w:rsidR="009E1038" w:rsidRPr="009B7BA4" w:rsidRDefault="009E1038" w:rsidP="009E1038">
      <w:pPr>
        <w:ind w:left="227" w:right="283"/>
        <w:jc w:val="both"/>
        <w:rPr>
          <w:rFonts w:ascii="Arial" w:hAnsi="Arial" w:cs="Arial"/>
          <w:bCs/>
          <w:szCs w:val="24"/>
        </w:rPr>
      </w:pPr>
      <w:r w:rsidRPr="009B7BA4">
        <w:rPr>
          <w:rFonts w:ascii="Arial" w:hAnsi="Arial" w:cs="Arial"/>
          <w:bCs/>
          <w:szCs w:val="24"/>
        </w:rPr>
        <w:t>NAE-SEMADES-007/2008: Establece los criterios y especificaciones técnicas bajo las cuales se deberá realizar la separación, clasificación, recolección selectiva y valorización de los residuos en el Estado de Jalisco.</w:t>
      </w:r>
    </w:p>
    <w:p w14:paraId="211EDA22" w14:textId="77777777" w:rsidR="003F6C22" w:rsidRPr="009B7BA4" w:rsidRDefault="003F6C22" w:rsidP="003F6C22">
      <w:pPr>
        <w:ind w:left="227" w:right="340"/>
        <w:jc w:val="both"/>
        <w:rPr>
          <w:rFonts w:ascii="Arial" w:hAnsi="Arial" w:cs="Arial"/>
          <w:bCs/>
          <w:szCs w:val="24"/>
        </w:rPr>
      </w:pPr>
    </w:p>
    <w:p w14:paraId="2DFB0F89" w14:textId="138FBC09" w:rsidR="00311F21" w:rsidRPr="009B7BA4" w:rsidRDefault="00311F21" w:rsidP="0083016F">
      <w:pPr>
        <w:ind w:left="260" w:right="260"/>
        <w:jc w:val="both"/>
        <w:rPr>
          <w:rFonts w:ascii="Arial" w:hAnsi="Arial" w:cs="Arial"/>
          <w:szCs w:val="24"/>
        </w:rPr>
      </w:pPr>
    </w:p>
    <w:p w14:paraId="59859EDC" w14:textId="2F3AD5D0" w:rsidR="009308D9" w:rsidRDefault="009308D9" w:rsidP="006C2A12">
      <w:pPr>
        <w:ind w:left="260" w:right="260"/>
        <w:jc w:val="center"/>
        <w:rPr>
          <w:rFonts w:ascii="Arial" w:hAnsi="Arial" w:cs="Arial"/>
          <w:b/>
          <w:bCs/>
          <w:szCs w:val="24"/>
        </w:rPr>
      </w:pPr>
    </w:p>
    <w:p w14:paraId="327369EE" w14:textId="77777777" w:rsidR="005066EC" w:rsidRPr="009B7BA4" w:rsidRDefault="005066EC" w:rsidP="006C2A12">
      <w:pPr>
        <w:ind w:left="260" w:right="260"/>
        <w:jc w:val="center"/>
        <w:rPr>
          <w:rFonts w:ascii="Arial" w:hAnsi="Arial" w:cs="Arial"/>
          <w:b/>
          <w:bCs/>
          <w:szCs w:val="24"/>
        </w:rPr>
      </w:pPr>
    </w:p>
    <w:p w14:paraId="45E4A0AF" w14:textId="77777777" w:rsidR="00AE0C90" w:rsidRPr="009B7BA4" w:rsidRDefault="00AE0C90" w:rsidP="006C2A12">
      <w:pPr>
        <w:ind w:left="260" w:right="260"/>
        <w:jc w:val="center"/>
        <w:rPr>
          <w:rFonts w:ascii="Arial" w:hAnsi="Arial" w:cs="Arial"/>
          <w:b/>
          <w:bCs/>
          <w:szCs w:val="24"/>
        </w:rPr>
      </w:pPr>
    </w:p>
    <w:p w14:paraId="0C2D60C4" w14:textId="6062B5C8" w:rsidR="00311F21" w:rsidRPr="009B7BA4" w:rsidRDefault="006C2A12" w:rsidP="006C2A12">
      <w:pPr>
        <w:ind w:left="260" w:right="260"/>
        <w:jc w:val="center"/>
        <w:rPr>
          <w:rFonts w:ascii="Arial" w:hAnsi="Arial" w:cs="Arial"/>
          <w:b/>
          <w:bCs/>
          <w:szCs w:val="24"/>
        </w:rPr>
      </w:pPr>
      <w:r w:rsidRPr="009B7BA4">
        <w:rPr>
          <w:rFonts w:ascii="Arial" w:hAnsi="Arial" w:cs="Arial"/>
          <w:b/>
          <w:bCs/>
          <w:szCs w:val="24"/>
        </w:rPr>
        <w:t xml:space="preserve">Plan de Desarrollo Urbano de Centro de Población </w:t>
      </w:r>
    </w:p>
    <w:p w14:paraId="561350A9" w14:textId="77777777" w:rsidR="006C2A12" w:rsidRPr="009B7BA4" w:rsidRDefault="006C2A12" w:rsidP="00170DFE">
      <w:pPr>
        <w:ind w:left="260" w:right="260"/>
        <w:jc w:val="center"/>
        <w:rPr>
          <w:rFonts w:ascii="Arial" w:hAnsi="Arial" w:cs="Arial"/>
          <w:b/>
          <w:bCs/>
          <w:szCs w:val="24"/>
        </w:rPr>
      </w:pPr>
    </w:p>
    <w:p w14:paraId="38ACF650" w14:textId="192A44F0" w:rsidR="006C2A12" w:rsidRPr="009B7BA4" w:rsidRDefault="003E387B" w:rsidP="003E387B">
      <w:pPr>
        <w:ind w:left="260" w:right="260"/>
        <w:jc w:val="both"/>
        <w:rPr>
          <w:rFonts w:ascii="Arial" w:hAnsi="Arial" w:cs="Arial"/>
          <w:szCs w:val="24"/>
        </w:rPr>
      </w:pPr>
      <w:r w:rsidRPr="009B7BA4">
        <w:rPr>
          <w:rFonts w:ascii="Arial" w:hAnsi="Arial" w:cs="Arial"/>
          <w:szCs w:val="24"/>
        </w:rPr>
        <w:t xml:space="preserve">Plan de Desarrollo Urbano de Centro de Población, </w:t>
      </w:r>
      <w:r w:rsidR="00530FAF" w:rsidRPr="009B7BA4">
        <w:rPr>
          <w:rFonts w:ascii="Arial" w:hAnsi="Arial" w:cs="Arial"/>
          <w:szCs w:val="24"/>
        </w:rPr>
        <w:t xml:space="preserve">de San Juan de Los Lagos, Jalisco., </w:t>
      </w:r>
      <w:r w:rsidRPr="009B7BA4">
        <w:rPr>
          <w:rFonts w:ascii="Arial" w:hAnsi="Arial" w:cs="Arial"/>
          <w:szCs w:val="24"/>
        </w:rPr>
        <w:t>plantea como objetivos generales</w:t>
      </w:r>
      <w:r w:rsidR="002549CF" w:rsidRPr="009B7BA4">
        <w:rPr>
          <w:rFonts w:ascii="Arial" w:hAnsi="Arial" w:cs="Arial"/>
          <w:szCs w:val="24"/>
        </w:rPr>
        <w:t xml:space="preserve"> los siguientes</w:t>
      </w:r>
      <w:r w:rsidRPr="009B7BA4">
        <w:rPr>
          <w:rFonts w:ascii="Arial" w:hAnsi="Arial" w:cs="Arial"/>
          <w:szCs w:val="24"/>
        </w:rPr>
        <w:t>:</w:t>
      </w:r>
    </w:p>
    <w:p w14:paraId="4C26B466" w14:textId="32E4FD00" w:rsidR="003E387B" w:rsidRPr="009B7BA4" w:rsidRDefault="003E387B" w:rsidP="003E387B">
      <w:pPr>
        <w:ind w:left="260" w:right="260"/>
        <w:jc w:val="both"/>
        <w:rPr>
          <w:rFonts w:ascii="Arial" w:hAnsi="Arial" w:cs="Arial"/>
          <w:szCs w:val="24"/>
        </w:rPr>
      </w:pPr>
    </w:p>
    <w:p w14:paraId="1A37D69B" w14:textId="0C348CFD" w:rsidR="003E387B" w:rsidRPr="009B7BA4" w:rsidRDefault="003E387B" w:rsidP="00627869">
      <w:pPr>
        <w:pStyle w:val="Prrafodelista"/>
        <w:numPr>
          <w:ilvl w:val="0"/>
          <w:numId w:val="33"/>
        </w:numPr>
        <w:tabs>
          <w:tab w:val="left" w:pos="180"/>
        </w:tabs>
        <w:jc w:val="both"/>
        <w:rPr>
          <w:rFonts w:ascii="Arial" w:hAnsi="Arial" w:cs="Arial"/>
          <w:szCs w:val="24"/>
        </w:rPr>
      </w:pPr>
      <w:r w:rsidRPr="009B7BA4">
        <w:rPr>
          <w:rFonts w:ascii="Arial" w:hAnsi="Arial" w:cs="Arial"/>
          <w:szCs w:val="24"/>
        </w:rPr>
        <w:t>La investigación relativa al proceso de urbanización y desarrollo del centro de población;</w:t>
      </w:r>
    </w:p>
    <w:p w14:paraId="4668E21D" w14:textId="64048D73" w:rsidR="003E387B" w:rsidRPr="009B7BA4" w:rsidRDefault="003E387B" w:rsidP="00627869">
      <w:pPr>
        <w:pStyle w:val="Prrafodelista"/>
        <w:numPr>
          <w:ilvl w:val="0"/>
          <w:numId w:val="33"/>
        </w:numPr>
        <w:tabs>
          <w:tab w:val="left" w:pos="180"/>
          <w:tab w:val="num" w:pos="426"/>
        </w:tabs>
        <w:jc w:val="both"/>
        <w:rPr>
          <w:rFonts w:ascii="Arial" w:hAnsi="Arial" w:cs="Arial"/>
          <w:szCs w:val="24"/>
        </w:rPr>
      </w:pPr>
      <w:r w:rsidRPr="009B7BA4">
        <w:rPr>
          <w:rFonts w:ascii="Arial" w:hAnsi="Arial" w:cs="Arial"/>
          <w:szCs w:val="24"/>
        </w:rPr>
        <w:t>Adecuar la distribución de la población y de las actividades económicas, de acuerdo a las condiciones de su territorio;</w:t>
      </w:r>
    </w:p>
    <w:p w14:paraId="515063B0" w14:textId="78FE8BB4" w:rsidR="003E387B" w:rsidRPr="009B7BA4" w:rsidRDefault="003E387B" w:rsidP="00627869">
      <w:pPr>
        <w:pStyle w:val="Prrafodelista"/>
        <w:numPr>
          <w:ilvl w:val="0"/>
          <w:numId w:val="33"/>
        </w:numPr>
        <w:tabs>
          <w:tab w:val="left" w:pos="180"/>
          <w:tab w:val="left" w:pos="360"/>
        </w:tabs>
        <w:jc w:val="both"/>
        <w:rPr>
          <w:rFonts w:ascii="Arial" w:hAnsi="Arial" w:cs="Arial"/>
          <w:szCs w:val="24"/>
        </w:rPr>
      </w:pPr>
      <w:r w:rsidRPr="009B7BA4">
        <w:rPr>
          <w:rFonts w:ascii="Arial" w:hAnsi="Arial" w:cs="Arial"/>
          <w:szCs w:val="24"/>
        </w:rPr>
        <w:t xml:space="preserve">Alentar la radicación de la población en su medio, mejorando las condiciones de su hábitat; </w:t>
      </w:r>
    </w:p>
    <w:p w14:paraId="586E5B77" w14:textId="44A15178" w:rsidR="003E387B" w:rsidRPr="009B7BA4" w:rsidRDefault="003E387B" w:rsidP="00627869">
      <w:pPr>
        <w:pStyle w:val="Prrafodelista"/>
        <w:numPr>
          <w:ilvl w:val="0"/>
          <w:numId w:val="33"/>
        </w:numPr>
        <w:tabs>
          <w:tab w:val="left" w:pos="180"/>
          <w:tab w:val="left" w:pos="360"/>
        </w:tabs>
        <w:jc w:val="both"/>
        <w:rPr>
          <w:rFonts w:ascii="Arial" w:hAnsi="Arial" w:cs="Arial"/>
          <w:szCs w:val="24"/>
        </w:rPr>
      </w:pPr>
      <w:r w:rsidRPr="009B7BA4">
        <w:rPr>
          <w:rFonts w:ascii="Arial" w:hAnsi="Arial" w:cs="Arial"/>
          <w:szCs w:val="24"/>
        </w:rPr>
        <w:t>El control del excesivo crecimiento horizontal del asentamiento humano, mediante políticas de densificación racional de la edificación y el control, en su caso, del proceso de metropolización;</w:t>
      </w:r>
    </w:p>
    <w:p w14:paraId="51457BBA" w14:textId="77777777" w:rsidR="003E387B" w:rsidRPr="009B7BA4" w:rsidRDefault="003E387B" w:rsidP="00627869">
      <w:pPr>
        <w:pStyle w:val="Prrafodelista"/>
        <w:numPr>
          <w:ilvl w:val="0"/>
          <w:numId w:val="33"/>
        </w:numPr>
        <w:tabs>
          <w:tab w:val="left" w:pos="180"/>
          <w:tab w:val="left" w:pos="360"/>
        </w:tabs>
        <w:jc w:val="both"/>
        <w:rPr>
          <w:rFonts w:ascii="Arial" w:hAnsi="Arial" w:cs="Arial"/>
          <w:szCs w:val="24"/>
        </w:rPr>
      </w:pPr>
      <w:r w:rsidRPr="009B7BA4">
        <w:rPr>
          <w:rFonts w:ascii="Arial" w:hAnsi="Arial" w:cs="Arial"/>
          <w:szCs w:val="24"/>
        </w:rPr>
        <w:t>Propiciar la integración socioeconómica entre las diferentes partes que forman al centro de población;</w:t>
      </w:r>
    </w:p>
    <w:p w14:paraId="647B18A9" w14:textId="77777777" w:rsidR="003E387B" w:rsidRPr="009B7BA4" w:rsidRDefault="003E387B" w:rsidP="00627869">
      <w:pPr>
        <w:pStyle w:val="Prrafodelista"/>
        <w:numPr>
          <w:ilvl w:val="0"/>
          <w:numId w:val="33"/>
        </w:numPr>
        <w:tabs>
          <w:tab w:val="left" w:pos="180"/>
          <w:tab w:val="left" w:pos="360"/>
        </w:tabs>
        <w:jc w:val="both"/>
        <w:rPr>
          <w:rFonts w:ascii="Arial" w:hAnsi="Arial" w:cs="Arial"/>
          <w:szCs w:val="24"/>
        </w:rPr>
      </w:pPr>
      <w:r w:rsidRPr="009B7BA4">
        <w:rPr>
          <w:rFonts w:ascii="Arial" w:hAnsi="Arial" w:cs="Arial"/>
          <w:szCs w:val="24"/>
        </w:rPr>
        <w:t>Distribuir equitativamente las cargas y beneficios del desarrollo urbano;</w:t>
      </w:r>
    </w:p>
    <w:p w14:paraId="52056930" w14:textId="182042EF" w:rsidR="003E387B" w:rsidRPr="009B7BA4" w:rsidRDefault="003E387B" w:rsidP="00627869">
      <w:pPr>
        <w:pStyle w:val="Prrafodelista"/>
        <w:numPr>
          <w:ilvl w:val="0"/>
          <w:numId w:val="33"/>
        </w:numPr>
        <w:tabs>
          <w:tab w:val="left" w:pos="180"/>
          <w:tab w:val="left" w:pos="360"/>
        </w:tabs>
        <w:jc w:val="both"/>
        <w:rPr>
          <w:rFonts w:ascii="Arial" w:hAnsi="Arial" w:cs="Arial"/>
          <w:szCs w:val="24"/>
        </w:rPr>
      </w:pPr>
      <w:r w:rsidRPr="009B7BA4">
        <w:rPr>
          <w:rFonts w:ascii="Arial" w:hAnsi="Arial" w:cs="Arial"/>
          <w:szCs w:val="24"/>
        </w:rPr>
        <w:t>Preservar y mejorar las áreas forestadas, ríos, escurrimientos y acuíferos en el centro de población y sus áreas de apoyo;</w:t>
      </w:r>
    </w:p>
    <w:p w14:paraId="2A85FA46" w14:textId="46AFEA56" w:rsidR="003E387B" w:rsidRPr="009B7BA4" w:rsidRDefault="003E387B" w:rsidP="00627869">
      <w:pPr>
        <w:pStyle w:val="Prrafodelista"/>
        <w:numPr>
          <w:ilvl w:val="0"/>
          <w:numId w:val="33"/>
        </w:numPr>
        <w:tabs>
          <w:tab w:val="left" w:pos="180"/>
          <w:tab w:val="left" w:pos="360"/>
        </w:tabs>
        <w:jc w:val="both"/>
        <w:rPr>
          <w:rFonts w:ascii="Arial" w:hAnsi="Arial" w:cs="Arial"/>
          <w:szCs w:val="24"/>
        </w:rPr>
      </w:pPr>
      <w:r w:rsidRPr="009B7BA4">
        <w:rPr>
          <w:rFonts w:ascii="Arial" w:hAnsi="Arial" w:cs="Arial"/>
          <w:szCs w:val="24"/>
        </w:rPr>
        <w:lastRenderedPageBreak/>
        <w:t>Salvaguardar el patrimonio cultural del estado, preservando los edificios y conjuntos arquitectónicos de valor histórico cultural o que identifiquen la fisonomía del lugar;</w:t>
      </w:r>
    </w:p>
    <w:p w14:paraId="372048B6" w14:textId="77777777" w:rsidR="003E387B" w:rsidRPr="009B7BA4" w:rsidRDefault="003E387B" w:rsidP="00627869">
      <w:pPr>
        <w:pStyle w:val="Prrafodelista"/>
        <w:numPr>
          <w:ilvl w:val="0"/>
          <w:numId w:val="33"/>
        </w:numPr>
        <w:tabs>
          <w:tab w:val="left" w:pos="180"/>
          <w:tab w:val="left" w:pos="360"/>
        </w:tabs>
        <w:jc w:val="both"/>
        <w:rPr>
          <w:rFonts w:ascii="Arial" w:hAnsi="Arial" w:cs="Arial"/>
          <w:szCs w:val="24"/>
        </w:rPr>
      </w:pPr>
      <w:r w:rsidRPr="009B7BA4">
        <w:rPr>
          <w:rFonts w:ascii="Arial" w:hAnsi="Arial" w:cs="Arial"/>
          <w:szCs w:val="24"/>
        </w:rPr>
        <w:t>Procurar que el centro de población mantenga o desarrolle de manera integral la calidad de la imagen visual característica del lugar;</w:t>
      </w:r>
    </w:p>
    <w:p w14:paraId="42BCD53A" w14:textId="77777777" w:rsidR="003E387B" w:rsidRPr="009B7BA4" w:rsidRDefault="003E387B" w:rsidP="00627869">
      <w:pPr>
        <w:pStyle w:val="Prrafodelista"/>
        <w:numPr>
          <w:ilvl w:val="0"/>
          <w:numId w:val="33"/>
        </w:numPr>
        <w:tabs>
          <w:tab w:val="left" w:pos="180"/>
          <w:tab w:val="left" w:pos="360"/>
        </w:tabs>
        <w:jc w:val="both"/>
        <w:rPr>
          <w:rFonts w:ascii="Arial" w:hAnsi="Arial" w:cs="Arial"/>
          <w:szCs w:val="24"/>
        </w:rPr>
      </w:pPr>
      <w:r w:rsidRPr="009B7BA4">
        <w:rPr>
          <w:rFonts w:ascii="Arial" w:hAnsi="Arial" w:cs="Arial"/>
          <w:szCs w:val="24"/>
        </w:rPr>
        <w:t>Distribuir adecuadamente las acciones urbanísticas para el óptimo funcionamiento del centro de población;</w:t>
      </w:r>
    </w:p>
    <w:p w14:paraId="60A108B1" w14:textId="77777777" w:rsidR="003E387B" w:rsidRPr="009B7BA4" w:rsidRDefault="003E387B" w:rsidP="00627869">
      <w:pPr>
        <w:pStyle w:val="Prrafodelista"/>
        <w:numPr>
          <w:ilvl w:val="0"/>
          <w:numId w:val="33"/>
        </w:numPr>
        <w:tabs>
          <w:tab w:val="left" w:pos="360"/>
        </w:tabs>
        <w:jc w:val="both"/>
        <w:rPr>
          <w:rFonts w:ascii="Arial" w:hAnsi="Arial" w:cs="Arial"/>
          <w:szCs w:val="24"/>
        </w:rPr>
      </w:pPr>
      <w:r w:rsidRPr="009B7BA4">
        <w:rPr>
          <w:rFonts w:ascii="Arial" w:hAnsi="Arial" w:cs="Arial"/>
          <w:szCs w:val="24"/>
        </w:rPr>
        <w:t xml:space="preserve">Facilitar la comunicación y los desplazamientos de la población, promoviendo la integración de un sistema eficiente de movilidad vialidad, otorgando preferencia a los sistemas colectivos de transporte; </w:t>
      </w:r>
    </w:p>
    <w:p w14:paraId="0CF3FC5A" w14:textId="77777777" w:rsidR="003E387B" w:rsidRPr="009B7BA4" w:rsidRDefault="003E387B" w:rsidP="00627869">
      <w:pPr>
        <w:pStyle w:val="Prrafodelista"/>
        <w:numPr>
          <w:ilvl w:val="0"/>
          <w:numId w:val="33"/>
        </w:numPr>
        <w:tabs>
          <w:tab w:val="left" w:pos="360"/>
        </w:tabs>
        <w:jc w:val="both"/>
        <w:rPr>
          <w:rFonts w:ascii="Arial" w:hAnsi="Arial" w:cs="Arial"/>
          <w:szCs w:val="24"/>
        </w:rPr>
      </w:pPr>
      <w:r w:rsidRPr="009B7BA4">
        <w:rPr>
          <w:rFonts w:ascii="Arial" w:hAnsi="Arial" w:cs="Arial"/>
          <w:szCs w:val="24"/>
        </w:rPr>
        <w:t>El desarrollo de la infraestructura básica del centro de población;</w:t>
      </w:r>
    </w:p>
    <w:p w14:paraId="29B51A3E" w14:textId="77777777" w:rsidR="003E387B" w:rsidRPr="009B7BA4" w:rsidRDefault="003E387B" w:rsidP="00627869">
      <w:pPr>
        <w:pStyle w:val="Prrafodelista"/>
        <w:numPr>
          <w:ilvl w:val="0"/>
          <w:numId w:val="33"/>
        </w:numPr>
        <w:tabs>
          <w:tab w:val="left" w:pos="360"/>
        </w:tabs>
        <w:jc w:val="both"/>
        <w:rPr>
          <w:rFonts w:ascii="Arial" w:hAnsi="Arial" w:cs="Arial"/>
          <w:szCs w:val="24"/>
        </w:rPr>
      </w:pPr>
      <w:r w:rsidRPr="009B7BA4">
        <w:rPr>
          <w:rFonts w:ascii="Arial" w:hAnsi="Arial" w:cs="Arial"/>
          <w:szCs w:val="24"/>
        </w:rPr>
        <w:t xml:space="preserve">Promover las instalaciones necesarias de equipamiento urbano para el centro de población; </w:t>
      </w:r>
    </w:p>
    <w:p w14:paraId="105DB373" w14:textId="77777777" w:rsidR="003E387B" w:rsidRPr="009B7BA4" w:rsidRDefault="003E387B" w:rsidP="00627869">
      <w:pPr>
        <w:pStyle w:val="Prrafodelista"/>
        <w:numPr>
          <w:ilvl w:val="0"/>
          <w:numId w:val="33"/>
        </w:numPr>
        <w:tabs>
          <w:tab w:val="left" w:pos="360"/>
          <w:tab w:val="left" w:pos="540"/>
        </w:tabs>
        <w:jc w:val="both"/>
        <w:rPr>
          <w:rFonts w:ascii="Arial" w:hAnsi="Arial" w:cs="Arial"/>
          <w:szCs w:val="24"/>
        </w:rPr>
      </w:pPr>
      <w:r w:rsidRPr="009B7BA4">
        <w:rPr>
          <w:rFonts w:ascii="Arial" w:hAnsi="Arial" w:cs="Arial"/>
          <w:szCs w:val="24"/>
        </w:rPr>
        <w:t>El establecimiento de normas y reglamentos para el control de la utilización del suelo y de la acción urbanística; y</w:t>
      </w:r>
    </w:p>
    <w:p w14:paraId="7B25E1E7" w14:textId="77777777" w:rsidR="003E387B" w:rsidRPr="009B7BA4" w:rsidRDefault="003E387B" w:rsidP="00627869">
      <w:pPr>
        <w:pStyle w:val="Prrafodelista"/>
        <w:numPr>
          <w:ilvl w:val="0"/>
          <w:numId w:val="33"/>
        </w:numPr>
        <w:tabs>
          <w:tab w:val="left" w:pos="360"/>
        </w:tabs>
        <w:jc w:val="both"/>
        <w:rPr>
          <w:rFonts w:ascii="Arial" w:hAnsi="Arial" w:cs="Arial"/>
          <w:szCs w:val="24"/>
        </w:rPr>
      </w:pPr>
      <w:r w:rsidRPr="009B7BA4">
        <w:rPr>
          <w:rFonts w:ascii="Arial" w:hAnsi="Arial" w:cs="Arial"/>
          <w:szCs w:val="24"/>
        </w:rPr>
        <w:t>Todos aquellos que permitan orientar el desarrollo del centro de población a condiciones óptimas.</w:t>
      </w:r>
    </w:p>
    <w:p w14:paraId="15CAA565" w14:textId="77777777" w:rsidR="003E387B" w:rsidRPr="009B7BA4" w:rsidRDefault="003E387B" w:rsidP="006C2A12">
      <w:pPr>
        <w:ind w:left="260" w:right="260"/>
        <w:rPr>
          <w:rFonts w:ascii="Arial" w:hAnsi="Arial" w:cs="Arial"/>
          <w:szCs w:val="24"/>
        </w:rPr>
      </w:pPr>
    </w:p>
    <w:p w14:paraId="07DA3BB3" w14:textId="73682407" w:rsidR="009308D9" w:rsidRPr="009B7BA4" w:rsidRDefault="002549CF" w:rsidP="009E1038">
      <w:pPr>
        <w:jc w:val="both"/>
        <w:rPr>
          <w:rFonts w:ascii="Arial" w:hAnsi="Arial" w:cs="Arial"/>
          <w:b/>
          <w:bCs/>
          <w:szCs w:val="24"/>
        </w:rPr>
      </w:pPr>
      <w:r w:rsidRPr="009B7BA4">
        <w:rPr>
          <w:rFonts w:ascii="Arial" w:hAnsi="Arial" w:cs="Arial"/>
          <w:szCs w:val="24"/>
        </w:rPr>
        <w:t>Las metas espec</w:t>
      </w:r>
      <w:r w:rsidR="00C847D0" w:rsidRPr="009B7BA4">
        <w:rPr>
          <w:rFonts w:ascii="Arial" w:hAnsi="Arial" w:cs="Arial"/>
          <w:szCs w:val="24"/>
        </w:rPr>
        <w:t>í</w:t>
      </w:r>
      <w:r w:rsidRPr="009B7BA4">
        <w:rPr>
          <w:rFonts w:ascii="Arial" w:hAnsi="Arial" w:cs="Arial"/>
          <w:szCs w:val="24"/>
        </w:rPr>
        <w:t xml:space="preserve">ficas de este plan </w:t>
      </w:r>
      <w:r w:rsidR="00EF55A3" w:rsidRPr="009B7BA4">
        <w:rPr>
          <w:rFonts w:ascii="Arial" w:hAnsi="Arial" w:cs="Arial"/>
          <w:szCs w:val="24"/>
        </w:rPr>
        <w:t>están basadas,</w:t>
      </w:r>
      <w:r w:rsidRPr="009B7BA4">
        <w:rPr>
          <w:rFonts w:ascii="Arial" w:hAnsi="Arial" w:cs="Arial"/>
          <w:szCs w:val="24"/>
        </w:rPr>
        <w:t xml:space="preserve"> </w:t>
      </w:r>
      <w:r w:rsidR="00EF55A3" w:rsidRPr="009B7BA4">
        <w:rPr>
          <w:rFonts w:ascii="Arial" w:hAnsi="Arial" w:cs="Arial"/>
          <w:szCs w:val="24"/>
        </w:rPr>
        <w:t>en las conclusiones del diagnóstico los cuales definen los lineamientos generales que deberán orientar la formulación de la estrategia de desarrollo urbano que permita alcanzar los objetivos fijados para el Plan de Desarrollo Urbano del Centro de Población. Es decir, las acciones y políticas que se requieren para solucionar la problemática urbano-ambiental actual y garantizar un crecimiento armónico y equilibrado, para contribuir a la elevación del nivel de vida de la población y potencializar el crecimiento de la economía en su área de influencia local.</w:t>
      </w:r>
    </w:p>
    <w:p w14:paraId="40720F19" w14:textId="77777777" w:rsidR="00530FAF" w:rsidRPr="009B7BA4" w:rsidRDefault="00530FAF" w:rsidP="00170DFE">
      <w:pPr>
        <w:ind w:left="260" w:right="260"/>
        <w:jc w:val="center"/>
        <w:rPr>
          <w:rFonts w:ascii="Arial" w:hAnsi="Arial" w:cs="Arial"/>
          <w:b/>
          <w:bCs/>
          <w:szCs w:val="24"/>
        </w:rPr>
      </w:pPr>
    </w:p>
    <w:p w14:paraId="45DF9AAF" w14:textId="6C096B9B" w:rsidR="00182C78" w:rsidRPr="009B7BA4" w:rsidRDefault="00170DFE" w:rsidP="00170DFE">
      <w:pPr>
        <w:ind w:left="260" w:right="260"/>
        <w:jc w:val="center"/>
        <w:rPr>
          <w:rFonts w:ascii="Arial" w:hAnsi="Arial" w:cs="Arial"/>
          <w:b/>
          <w:bCs/>
          <w:szCs w:val="24"/>
        </w:rPr>
      </w:pPr>
      <w:r w:rsidRPr="009B7BA4">
        <w:rPr>
          <w:rFonts w:ascii="Arial" w:hAnsi="Arial" w:cs="Arial"/>
          <w:b/>
          <w:bCs/>
          <w:szCs w:val="24"/>
        </w:rPr>
        <w:t>Plan Municipal de Desarrollo y Gobernanza de San Juan de Los Lagos Jalisco 2018-2021, Visión 2040</w:t>
      </w:r>
    </w:p>
    <w:p w14:paraId="65382C4F" w14:textId="3708C318" w:rsidR="00182C78" w:rsidRPr="009B7BA4" w:rsidRDefault="00182C78" w:rsidP="0083016F">
      <w:pPr>
        <w:ind w:left="260" w:right="260"/>
        <w:jc w:val="both"/>
        <w:rPr>
          <w:rFonts w:ascii="Arial" w:hAnsi="Arial" w:cs="Arial"/>
          <w:szCs w:val="24"/>
        </w:rPr>
      </w:pPr>
    </w:p>
    <w:p w14:paraId="663134E0" w14:textId="54721EDB" w:rsidR="00182C78" w:rsidRPr="009B7BA4" w:rsidRDefault="00170DFE" w:rsidP="004D572B">
      <w:pPr>
        <w:ind w:right="260"/>
        <w:jc w:val="both"/>
        <w:rPr>
          <w:rFonts w:ascii="Arial" w:hAnsi="Arial" w:cs="Arial"/>
          <w:color w:val="000000"/>
          <w:lang w:val="es-ES"/>
        </w:rPr>
      </w:pPr>
      <w:r w:rsidRPr="009B7BA4">
        <w:rPr>
          <w:rFonts w:ascii="Arial" w:hAnsi="Arial" w:cs="Arial"/>
          <w:color w:val="000000"/>
          <w:lang w:val="es-ES"/>
        </w:rPr>
        <w:t>El Plan Municipal de Desarrollo y Gobernanza, Propone como objetivo central, un municipio prospero, integrando al sector urbano y rural en un solo proyecto, a través de mejores oportunidades equitativas, productivas, inclusivas y sostenibles, potencializando su vocación turística como motor de desarrollo económico y social.</w:t>
      </w:r>
    </w:p>
    <w:p w14:paraId="391695F8" w14:textId="32841FD7" w:rsidR="00170DFE" w:rsidRPr="009B7BA4" w:rsidRDefault="00170DFE" w:rsidP="004D572B">
      <w:pPr>
        <w:ind w:right="260"/>
        <w:jc w:val="both"/>
        <w:rPr>
          <w:rFonts w:ascii="Arial" w:hAnsi="Arial" w:cs="Arial"/>
          <w:color w:val="000000"/>
          <w:lang w:val="es-ES"/>
        </w:rPr>
      </w:pPr>
    </w:p>
    <w:p w14:paraId="11C63F4B" w14:textId="0A96198E" w:rsidR="00170DFE" w:rsidRPr="009B7BA4" w:rsidRDefault="004D572B" w:rsidP="004D572B">
      <w:pPr>
        <w:ind w:right="260"/>
        <w:jc w:val="both"/>
        <w:rPr>
          <w:rFonts w:ascii="Arial" w:hAnsi="Arial" w:cs="Arial"/>
          <w:color w:val="000000"/>
          <w:lang w:val="es-ES"/>
        </w:rPr>
      </w:pPr>
      <w:r w:rsidRPr="009B7BA4">
        <w:rPr>
          <w:rFonts w:ascii="Arial" w:hAnsi="Arial" w:cs="Arial"/>
          <w:color w:val="000000"/>
          <w:lang w:val="es-ES"/>
        </w:rPr>
        <w:t>Como objetivos específicos plantea; el fomentar una cultura ciudadana y de paz facilitando el acceso a la justicia para todos; Incluir la participación ciudadana en la consolidación de una agenda de gobierno eficaz; Lograr que las zonas rurales y urbanas sean inclusivas, resilientes y sostenibles; Garantizar el acceso a los derechos fundamentales para el bienestar de la población; Proteger, restablecer y promover el uso sostenible de los recursos naturales y Promover el crecimiento de la actividad económica inclusiva con productividad, innovación y trabajo decente para todos.</w:t>
      </w:r>
    </w:p>
    <w:p w14:paraId="3B5F1229" w14:textId="494883DD" w:rsidR="004D572B" w:rsidRPr="009B7BA4" w:rsidRDefault="004D572B" w:rsidP="004D572B">
      <w:pPr>
        <w:ind w:right="260"/>
        <w:jc w:val="both"/>
        <w:rPr>
          <w:rFonts w:ascii="Arial" w:hAnsi="Arial" w:cs="Arial"/>
          <w:color w:val="000000"/>
          <w:lang w:val="es-ES"/>
        </w:rPr>
      </w:pPr>
    </w:p>
    <w:p w14:paraId="3732B5FA" w14:textId="0C689D64" w:rsidR="006C2A12" w:rsidRPr="009B7BA4" w:rsidRDefault="004D572B" w:rsidP="004D572B">
      <w:pPr>
        <w:ind w:right="260"/>
        <w:jc w:val="both"/>
        <w:rPr>
          <w:rFonts w:ascii="Arial" w:hAnsi="Arial" w:cs="Arial"/>
          <w:color w:val="000000"/>
          <w:lang w:val="es-ES"/>
        </w:rPr>
      </w:pPr>
      <w:r w:rsidRPr="009B7BA4">
        <w:rPr>
          <w:rFonts w:ascii="Arial" w:hAnsi="Arial" w:cs="Arial"/>
          <w:color w:val="000000"/>
          <w:lang w:val="es-ES"/>
        </w:rPr>
        <w:t>Así mismo planear y ordenar el territorio incluyendo mecanismos de prevención que contribuyan a la innovación, la equidad y la sostenibilidad del desarrollo municipal</w:t>
      </w:r>
      <w:r w:rsidR="006C2A12" w:rsidRPr="009B7BA4">
        <w:rPr>
          <w:rFonts w:ascii="Arial" w:hAnsi="Arial" w:cs="Arial"/>
          <w:color w:val="000000"/>
          <w:lang w:val="es-ES"/>
        </w:rPr>
        <w:t>.</w:t>
      </w:r>
    </w:p>
    <w:p w14:paraId="44E6BBC4" w14:textId="77777777" w:rsidR="006C2A12" w:rsidRPr="009B7BA4" w:rsidRDefault="006C2A12" w:rsidP="004D572B">
      <w:pPr>
        <w:ind w:right="260"/>
        <w:jc w:val="both"/>
        <w:rPr>
          <w:rFonts w:ascii="Arial" w:hAnsi="Arial" w:cs="Arial"/>
          <w:color w:val="000000"/>
          <w:lang w:val="es-ES"/>
        </w:rPr>
      </w:pPr>
    </w:p>
    <w:p w14:paraId="34551CB2" w14:textId="7C3D0B76" w:rsidR="006C2A12" w:rsidRPr="009B7BA4" w:rsidRDefault="006C2A12" w:rsidP="004D572B">
      <w:pPr>
        <w:ind w:right="260"/>
        <w:jc w:val="both"/>
        <w:rPr>
          <w:rFonts w:ascii="Arial" w:hAnsi="Arial" w:cs="Arial"/>
          <w:color w:val="000000"/>
          <w:lang w:val="es-ES"/>
        </w:rPr>
      </w:pPr>
      <w:r w:rsidRPr="009B7BA4">
        <w:rPr>
          <w:rFonts w:ascii="Arial" w:hAnsi="Arial" w:cs="Arial"/>
          <w:color w:val="000000"/>
          <w:lang w:val="es-ES"/>
        </w:rPr>
        <w:lastRenderedPageBreak/>
        <w:t>Revisar, regular y ordenar el crecimiento de la ciudad, para su equipamiento, funcionalidad y mejora de la infraestructura.</w:t>
      </w:r>
    </w:p>
    <w:p w14:paraId="2418D07B" w14:textId="1EC81DC2" w:rsidR="006C2A12" w:rsidRPr="009B7BA4" w:rsidRDefault="006C2A12" w:rsidP="004D572B">
      <w:pPr>
        <w:ind w:right="260"/>
        <w:jc w:val="both"/>
        <w:rPr>
          <w:rFonts w:ascii="Arial" w:hAnsi="Arial" w:cs="Arial"/>
          <w:color w:val="000000"/>
          <w:lang w:val="es-ES"/>
        </w:rPr>
      </w:pPr>
    </w:p>
    <w:p w14:paraId="449DA66A" w14:textId="762FC2D1" w:rsidR="008B37A4" w:rsidRPr="009B7BA4" w:rsidRDefault="008B37A4" w:rsidP="00E41CA2">
      <w:pPr>
        <w:ind w:right="50"/>
        <w:jc w:val="both"/>
        <w:rPr>
          <w:rFonts w:ascii="Arial" w:hAnsi="Arial" w:cs="Arial"/>
          <w:b/>
          <w:color w:val="000000"/>
          <w:lang w:val="es-ES"/>
        </w:rPr>
      </w:pPr>
      <w:r w:rsidRPr="009B7BA4">
        <w:rPr>
          <w:rFonts w:ascii="Arial" w:hAnsi="Arial" w:cs="Arial"/>
          <w:b/>
          <w:color w:val="000000"/>
          <w:lang w:val="es-ES"/>
        </w:rPr>
        <w:t>III</w:t>
      </w:r>
      <w:r w:rsidR="001279D3" w:rsidRPr="009B7BA4">
        <w:rPr>
          <w:rFonts w:ascii="Arial" w:hAnsi="Arial" w:cs="Arial"/>
          <w:b/>
          <w:color w:val="000000"/>
          <w:lang w:val="es-ES"/>
        </w:rPr>
        <w:t>.</w:t>
      </w:r>
      <w:r w:rsidRPr="009B7BA4">
        <w:rPr>
          <w:rFonts w:ascii="Arial" w:hAnsi="Arial" w:cs="Arial"/>
          <w:b/>
          <w:color w:val="000000"/>
          <w:lang w:val="es-ES"/>
        </w:rPr>
        <w:t xml:space="preserve"> </w:t>
      </w:r>
      <w:r w:rsidR="00E41CA2" w:rsidRPr="009B7BA4">
        <w:rPr>
          <w:rFonts w:ascii="Arial" w:hAnsi="Arial" w:cs="Arial"/>
          <w:b/>
          <w:color w:val="000000"/>
          <w:lang w:val="es-ES"/>
        </w:rPr>
        <w:t xml:space="preserve">Referencia al Plan de Desarrollo Urbano de </w:t>
      </w:r>
      <w:r w:rsidR="009308D9" w:rsidRPr="009B7BA4">
        <w:rPr>
          <w:rFonts w:ascii="Arial" w:hAnsi="Arial" w:cs="Arial"/>
          <w:b/>
          <w:color w:val="000000"/>
          <w:lang w:val="es-ES"/>
        </w:rPr>
        <w:t>Centro de Población</w:t>
      </w:r>
      <w:r w:rsidR="00E41CA2" w:rsidRPr="009B7BA4">
        <w:rPr>
          <w:rFonts w:ascii="Arial" w:hAnsi="Arial" w:cs="Arial"/>
          <w:b/>
          <w:color w:val="000000"/>
          <w:lang w:val="es-ES"/>
        </w:rPr>
        <w:t xml:space="preserve"> </w:t>
      </w:r>
    </w:p>
    <w:p w14:paraId="6F06158C" w14:textId="77777777" w:rsidR="008B37A4" w:rsidRPr="009B7BA4" w:rsidRDefault="008B37A4" w:rsidP="008B37A4">
      <w:pPr>
        <w:ind w:right="50"/>
        <w:jc w:val="both"/>
        <w:rPr>
          <w:rFonts w:ascii="Arial" w:hAnsi="Arial" w:cs="Arial"/>
          <w:color w:val="000000"/>
          <w:lang w:val="es-ES"/>
        </w:rPr>
      </w:pPr>
    </w:p>
    <w:p w14:paraId="577586B5" w14:textId="48AD22DF" w:rsidR="002335BF" w:rsidRPr="009B7BA4" w:rsidRDefault="0063429B" w:rsidP="00352400">
      <w:pPr>
        <w:ind w:right="50"/>
        <w:jc w:val="both"/>
        <w:rPr>
          <w:rFonts w:ascii="Arial" w:hAnsi="Arial" w:cs="Arial"/>
          <w:color w:val="000000"/>
          <w:lang w:val="es-ES"/>
        </w:rPr>
      </w:pPr>
      <w:r w:rsidRPr="009B7BA4">
        <w:rPr>
          <w:rFonts w:ascii="Arial" w:hAnsi="Arial" w:cs="Arial"/>
          <w:color w:val="000000"/>
          <w:lang w:val="es-ES"/>
        </w:rPr>
        <w:t xml:space="preserve">En base </w:t>
      </w:r>
      <w:r w:rsidR="00C847D0" w:rsidRPr="009B7BA4">
        <w:rPr>
          <w:rFonts w:ascii="Arial" w:hAnsi="Arial" w:cs="Arial"/>
          <w:color w:val="000000"/>
          <w:lang w:val="es-ES"/>
        </w:rPr>
        <w:t xml:space="preserve">al </w:t>
      </w:r>
      <w:r w:rsidR="008B37A4" w:rsidRPr="009B7BA4">
        <w:rPr>
          <w:rFonts w:ascii="Arial" w:hAnsi="Arial" w:cs="Arial"/>
          <w:color w:val="000000"/>
          <w:lang w:val="es-ES"/>
        </w:rPr>
        <w:t>plan de desarrollo urbano de centro de población</w:t>
      </w:r>
      <w:r w:rsidR="00C847D0" w:rsidRPr="009B7BA4">
        <w:rPr>
          <w:rFonts w:ascii="Arial" w:hAnsi="Arial" w:cs="Arial"/>
          <w:color w:val="000000"/>
          <w:lang w:val="es-ES"/>
        </w:rPr>
        <w:t>,</w:t>
      </w:r>
      <w:r w:rsidR="008B37A4" w:rsidRPr="009B7BA4">
        <w:rPr>
          <w:rFonts w:ascii="Arial" w:hAnsi="Arial" w:cs="Arial"/>
          <w:color w:val="000000"/>
          <w:lang w:val="es-ES"/>
        </w:rPr>
        <w:t xml:space="preserve"> para el municipio de San Juan de los Lagos </w:t>
      </w:r>
      <w:r w:rsidR="00C847D0" w:rsidRPr="009B7BA4">
        <w:rPr>
          <w:rFonts w:ascii="Arial" w:hAnsi="Arial" w:cs="Arial"/>
          <w:color w:val="000000"/>
          <w:lang w:val="es-ES"/>
        </w:rPr>
        <w:t xml:space="preserve">vigente, </w:t>
      </w:r>
      <w:r w:rsidR="008B37A4" w:rsidRPr="009B7BA4">
        <w:rPr>
          <w:rFonts w:ascii="Arial" w:hAnsi="Arial" w:cs="Arial"/>
          <w:color w:val="000000"/>
          <w:lang w:val="es-ES"/>
        </w:rPr>
        <w:t xml:space="preserve">publicado en la gaceta municipal, año 3 número 2 de fecha 10 de febrero de 2015, </w:t>
      </w:r>
      <w:r w:rsidR="00C847D0" w:rsidRPr="009B7BA4">
        <w:rPr>
          <w:rFonts w:ascii="Arial" w:hAnsi="Arial" w:cs="Arial"/>
          <w:color w:val="000000"/>
          <w:lang w:val="es-ES"/>
        </w:rPr>
        <w:t xml:space="preserve">y </w:t>
      </w:r>
      <w:r w:rsidRPr="009B7BA4">
        <w:rPr>
          <w:rFonts w:ascii="Arial" w:hAnsi="Arial" w:cs="Arial"/>
          <w:color w:val="000000"/>
          <w:lang w:val="es-ES"/>
        </w:rPr>
        <w:t>de conformidad al código urbano para el Estado de Jalisco,</w:t>
      </w:r>
      <w:r w:rsidR="00C847D0" w:rsidRPr="009B7BA4">
        <w:rPr>
          <w:rFonts w:ascii="Arial" w:hAnsi="Arial" w:cs="Arial"/>
          <w:color w:val="000000"/>
          <w:lang w:val="es-ES"/>
        </w:rPr>
        <w:t xml:space="preserve"> </w:t>
      </w:r>
      <w:r w:rsidR="009308D9" w:rsidRPr="009B7BA4">
        <w:rPr>
          <w:rFonts w:ascii="Arial" w:hAnsi="Arial" w:cs="Arial"/>
          <w:color w:val="000000"/>
          <w:lang w:val="es-ES"/>
        </w:rPr>
        <w:t xml:space="preserve">artículo 284 fracción I, </w:t>
      </w:r>
      <w:r w:rsidR="00C847D0" w:rsidRPr="009B7BA4">
        <w:rPr>
          <w:rFonts w:ascii="Arial" w:hAnsi="Arial" w:cs="Arial"/>
          <w:color w:val="000000"/>
          <w:lang w:val="es-ES"/>
        </w:rPr>
        <w:t xml:space="preserve">se expide el </w:t>
      </w:r>
      <w:r w:rsidR="002F16CC" w:rsidRPr="009B7BA4">
        <w:rPr>
          <w:rFonts w:ascii="Arial" w:hAnsi="Arial" w:cs="Arial"/>
          <w:color w:val="000000"/>
          <w:lang w:val="es-ES"/>
        </w:rPr>
        <w:t>d</w:t>
      </w:r>
      <w:r w:rsidR="008B37A4" w:rsidRPr="009B7BA4">
        <w:rPr>
          <w:rFonts w:ascii="Arial" w:hAnsi="Arial" w:cs="Arial"/>
          <w:color w:val="000000"/>
          <w:lang w:val="es-ES"/>
        </w:rPr>
        <w:t xml:space="preserve">ictamen de </w:t>
      </w:r>
      <w:r w:rsidR="002F16CC" w:rsidRPr="009B7BA4">
        <w:rPr>
          <w:rFonts w:ascii="Arial" w:hAnsi="Arial" w:cs="Arial"/>
          <w:color w:val="000000"/>
          <w:lang w:val="es-ES"/>
        </w:rPr>
        <w:t>u</w:t>
      </w:r>
      <w:r w:rsidR="008B37A4" w:rsidRPr="009B7BA4">
        <w:rPr>
          <w:rFonts w:ascii="Arial" w:hAnsi="Arial" w:cs="Arial"/>
          <w:color w:val="000000"/>
          <w:lang w:val="es-ES"/>
        </w:rPr>
        <w:t xml:space="preserve">sos y </w:t>
      </w:r>
      <w:r w:rsidR="002F16CC" w:rsidRPr="009B7BA4">
        <w:rPr>
          <w:rFonts w:ascii="Arial" w:hAnsi="Arial" w:cs="Arial"/>
          <w:color w:val="000000"/>
          <w:lang w:val="es-ES"/>
        </w:rPr>
        <w:t>d</w:t>
      </w:r>
      <w:r w:rsidR="008B37A4" w:rsidRPr="009B7BA4">
        <w:rPr>
          <w:rFonts w:ascii="Arial" w:hAnsi="Arial" w:cs="Arial"/>
          <w:color w:val="000000"/>
          <w:lang w:val="es-ES"/>
        </w:rPr>
        <w:t xml:space="preserve">estinos </w:t>
      </w:r>
      <w:r w:rsidR="00C847D0" w:rsidRPr="009B7BA4">
        <w:rPr>
          <w:rFonts w:ascii="Arial" w:hAnsi="Arial" w:cs="Arial"/>
          <w:color w:val="000000"/>
          <w:lang w:val="es-ES"/>
        </w:rPr>
        <w:t xml:space="preserve">mediante </w:t>
      </w:r>
      <w:r w:rsidR="008B37A4" w:rsidRPr="009B7BA4">
        <w:rPr>
          <w:rFonts w:ascii="Arial" w:hAnsi="Arial" w:cs="Arial"/>
          <w:color w:val="000000"/>
          <w:lang w:val="es-ES"/>
        </w:rPr>
        <w:t xml:space="preserve">oficio </w:t>
      </w:r>
      <w:r w:rsidR="002F16CC" w:rsidRPr="009B7BA4">
        <w:rPr>
          <w:rFonts w:ascii="Arial" w:hAnsi="Arial" w:cs="Arial"/>
          <w:color w:val="000000"/>
          <w:lang w:val="es-ES"/>
        </w:rPr>
        <w:t xml:space="preserve">número </w:t>
      </w:r>
      <w:r w:rsidR="008B37A4" w:rsidRPr="009B7BA4">
        <w:rPr>
          <w:rFonts w:ascii="Arial" w:hAnsi="Arial" w:cs="Arial"/>
          <w:color w:val="000000"/>
          <w:lang w:val="es-ES"/>
        </w:rPr>
        <w:t>3</w:t>
      </w:r>
      <w:r w:rsidR="002F16CC" w:rsidRPr="009B7BA4">
        <w:rPr>
          <w:rFonts w:ascii="Arial" w:hAnsi="Arial" w:cs="Arial"/>
          <w:color w:val="000000"/>
          <w:lang w:val="es-ES"/>
        </w:rPr>
        <w:t>59</w:t>
      </w:r>
      <w:r w:rsidR="008B37A4" w:rsidRPr="009B7BA4">
        <w:rPr>
          <w:rFonts w:ascii="Arial" w:hAnsi="Arial" w:cs="Arial"/>
          <w:color w:val="000000"/>
          <w:lang w:val="es-ES"/>
        </w:rPr>
        <w:t>/1</w:t>
      </w:r>
      <w:r w:rsidR="002F16CC" w:rsidRPr="009B7BA4">
        <w:rPr>
          <w:rFonts w:ascii="Arial" w:hAnsi="Arial" w:cs="Arial"/>
          <w:color w:val="000000"/>
          <w:lang w:val="es-ES"/>
        </w:rPr>
        <w:t>9</w:t>
      </w:r>
      <w:r w:rsidR="008B37A4" w:rsidRPr="009B7BA4">
        <w:rPr>
          <w:rFonts w:ascii="Arial" w:hAnsi="Arial" w:cs="Arial"/>
          <w:color w:val="000000"/>
          <w:lang w:val="es-ES"/>
        </w:rPr>
        <w:t xml:space="preserve">-D/U.S. </w:t>
      </w:r>
      <w:r w:rsidR="002F16CC" w:rsidRPr="009B7BA4">
        <w:rPr>
          <w:rFonts w:ascii="Arial" w:hAnsi="Arial" w:cs="Arial"/>
          <w:color w:val="000000"/>
          <w:lang w:val="es-ES"/>
        </w:rPr>
        <w:t xml:space="preserve">que </w:t>
      </w:r>
      <w:r w:rsidR="00C847D0" w:rsidRPr="009B7BA4">
        <w:rPr>
          <w:rFonts w:ascii="Arial" w:hAnsi="Arial" w:cs="Arial"/>
          <w:color w:val="000000"/>
          <w:lang w:val="es-ES"/>
        </w:rPr>
        <w:t>emite</w:t>
      </w:r>
      <w:r w:rsidR="008B37A4" w:rsidRPr="009B7BA4">
        <w:rPr>
          <w:rFonts w:ascii="Arial" w:hAnsi="Arial" w:cs="Arial"/>
          <w:color w:val="000000"/>
          <w:lang w:val="es-ES"/>
        </w:rPr>
        <w:t xml:space="preserve"> la Dirección de Planeación Urbana Municipal,  de fecha </w:t>
      </w:r>
      <w:r w:rsidR="002F16CC" w:rsidRPr="009B7BA4">
        <w:rPr>
          <w:rFonts w:ascii="Arial" w:hAnsi="Arial" w:cs="Arial"/>
          <w:color w:val="000000"/>
          <w:lang w:val="es-ES"/>
        </w:rPr>
        <w:t>3</w:t>
      </w:r>
      <w:r w:rsidR="008B37A4" w:rsidRPr="009B7BA4">
        <w:rPr>
          <w:rFonts w:ascii="Arial" w:hAnsi="Arial" w:cs="Arial"/>
          <w:color w:val="000000"/>
          <w:lang w:val="es-ES"/>
        </w:rPr>
        <w:t xml:space="preserve"> de </w:t>
      </w:r>
      <w:r w:rsidR="002F16CC" w:rsidRPr="009B7BA4">
        <w:rPr>
          <w:rFonts w:ascii="Arial" w:hAnsi="Arial" w:cs="Arial"/>
          <w:color w:val="000000"/>
          <w:lang w:val="es-ES"/>
        </w:rPr>
        <w:t>octubre</w:t>
      </w:r>
      <w:r w:rsidR="008B37A4" w:rsidRPr="009B7BA4">
        <w:rPr>
          <w:rFonts w:ascii="Arial" w:hAnsi="Arial" w:cs="Arial"/>
          <w:color w:val="000000"/>
          <w:lang w:val="es-ES"/>
        </w:rPr>
        <w:t xml:space="preserve"> de</w:t>
      </w:r>
      <w:r w:rsidR="002F16CC" w:rsidRPr="009B7BA4">
        <w:rPr>
          <w:rFonts w:ascii="Arial" w:hAnsi="Arial" w:cs="Arial"/>
          <w:color w:val="000000"/>
          <w:lang w:val="es-ES"/>
        </w:rPr>
        <w:t xml:space="preserve">l año </w:t>
      </w:r>
      <w:r w:rsidR="008B37A4" w:rsidRPr="009B7BA4">
        <w:rPr>
          <w:rFonts w:ascii="Arial" w:hAnsi="Arial" w:cs="Arial"/>
          <w:color w:val="000000"/>
          <w:lang w:val="es-ES"/>
        </w:rPr>
        <w:t>201</w:t>
      </w:r>
      <w:r w:rsidR="002F16CC" w:rsidRPr="009B7BA4">
        <w:rPr>
          <w:rFonts w:ascii="Arial" w:hAnsi="Arial" w:cs="Arial"/>
          <w:color w:val="000000"/>
          <w:lang w:val="es-ES"/>
        </w:rPr>
        <w:t>9,</w:t>
      </w:r>
      <w:r w:rsidR="008B37A4" w:rsidRPr="009B7BA4">
        <w:rPr>
          <w:rFonts w:ascii="Arial" w:hAnsi="Arial" w:cs="Arial"/>
          <w:color w:val="000000"/>
          <w:lang w:val="es-ES"/>
        </w:rPr>
        <w:t xml:space="preserve"> </w:t>
      </w:r>
      <w:r w:rsidR="00C847D0" w:rsidRPr="009B7BA4">
        <w:rPr>
          <w:rFonts w:ascii="Arial" w:hAnsi="Arial" w:cs="Arial"/>
          <w:color w:val="000000"/>
          <w:lang w:val="es-ES"/>
        </w:rPr>
        <w:t xml:space="preserve">el cual </w:t>
      </w:r>
      <w:r w:rsidRPr="009B7BA4">
        <w:rPr>
          <w:rFonts w:ascii="Arial" w:hAnsi="Arial" w:cs="Arial"/>
          <w:color w:val="000000"/>
          <w:lang w:val="es-ES"/>
        </w:rPr>
        <w:t>certifica</w:t>
      </w:r>
      <w:r w:rsidR="008B37A4" w:rsidRPr="009B7BA4">
        <w:rPr>
          <w:rFonts w:ascii="Arial" w:hAnsi="Arial" w:cs="Arial"/>
          <w:color w:val="000000"/>
          <w:lang w:val="es-ES"/>
        </w:rPr>
        <w:t xml:space="preserve"> </w:t>
      </w:r>
      <w:r w:rsidRPr="009B7BA4">
        <w:rPr>
          <w:rFonts w:ascii="Arial" w:hAnsi="Arial" w:cs="Arial"/>
          <w:color w:val="000000"/>
          <w:lang w:val="es-ES"/>
        </w:rPr>
        <w:t>la clasificación y utilización general del suelo, para los predios que comprenden</w:t>
      </w:r>
      <w:r w:rsidR="002F16CC" w:rsidRPr="009B7BA4">
        <w:rPr>
          <w:rFonts w:ascii="Arial" w:hAnsi="Arial" w:cs="Arial"/>
          <w:color w:val="000000"/>
          <w:lang w:val="es-ES"/>
        </w:rPr>
        <w:t xml:space="preserve"> el área de aplicación del plan parcial de desarrollo urbano  </w:t>
      </w:r>
      <w:r w:rsidR="00C847D0" w:rsidRPr="009B7BA4">
        <w:rPr>
          <w:rFonts w:ascii="Arial" w:hAnsi="Arial" w:cs="Arial"/>
          <w:color w:val="000000"/>
          <w:lang w:val="es-ES"/>
        </w:rPr>
        <w:t xml:space="preserve">Lomas del Pedregoso, </w:t>
      </w:r>
      <w:r w:rsidR="002F16CC" w:rsidRPr="009B7BA4">
        <w:rPr>
          <w:rFonts w:ascii="Arial" w:hAnsi="Arial" w:cs="Arial"/>
          <w:color w:val="000000"/>
          <w:lang w:val="es-ES"/>
        </w:rPr>
        <w:t>como</w:t>
      </w:r>
      <w:r w:rsidRPr="009B7BA4">
        <w:rPr>
          <w:rFonts w:ascii="Arial" w:hAnsi="Arial" w:cs="Arial"/>
          <w:color w:val="000000"/>
          <w:lang w:val="es-ES"/>
        </w:rPr>
        <w:t xml:space="preserve"> </w:t>
      </w:r>
      <w:r w:rsidR="002F16CC" w:rsidRPr="009B7BA4">
        <w:rPr>
          <w:rFonts w:ascii="Arial" w:hAnsi="Arial" w:cs="Arial"/>
          <w:color w:val="000000"/>
          <w:lang w:val="es-ES"/>
        </w:rPr>
        <w:t>á</w:t>
      </w:r>
      <w:r w:rsidR="008E41A1" w:rsidRPr="009B7BA4">
        <w:rPr>
          <w:rFonts w:ascii="Arial" w:hAnsi="Arial" w:cs="Arial"/>
          <w:color w:val="000000"/>
          <w:lang w:val="es-ES"/>
        </w:rPr>
        <w:t xml:space="preserve">rea </w:t>
      </w:r>
      <w:r w:rsidR="002F16CC" w:rsidRPr="009B7BA4">
        <w:rPr>
          <w:rFonts w:ascii="Arial" w:hAnsi="Arial" w:cs="Arial"/>
          <w:color w:val="000000"/>
          <w:lang w:val="es-ES"/>
        </w:rPr>
        <w:t>a</w:t>
      </w:r>
      <w:r w:rsidR="008E41A1" w:rsidRPr="009B7BA4">
        <w:rPr>
          <w:rFonts w:ascii="Arial" w:hAnsi="Arial" w:cs="Arial"/>
          <w:color w:val="000000"/>
          <w:lang w:val="es-ES"/>
        </w:rPr>
        <w:t xml:space="preserve">gropecuaria </w:t>
      </w:r>
      <w:r w:rsidR="00305914" w:rsidRPr="009B7BA4">
        <w:rPr>
          <w:rFonts w:ascii="Arial" w:hAnsi="Arial" w:cs="Arial"/>
          <w:color w:val="000000"/>
          <w:lang w:val="es-ES"/>
        </w:rPr>
        <w:t>clave</w:t>
      </w:r>
      <w:r w:rsidR="008E41A1" w:rsidRPr="009B7BA4">
        <w:rPr>
          <w:rFonts w:ascii="Arial" w:hAnsi="Arial" w:cs="Arial"/>
          <w:color w:val="000000"/>
          <w:lang w:val="es-ES"/>
        </w:rPr>
        <w:t xml:space="preserve"> AR-ARG</w:t>
      </w:r>
      <w:r w:rsidR="001835AC" w:rsidRPr="009B7BA4">
        <w:rPr>
          <w:rFonts w:ascii="Arial" w:hAnsi="Arial" w:cs="Arial"/>
          <w:color w:val="000000"/>
          <w:lang w:val="es-ES"/>
        </w:rPr>
        <w:t>-</w:t>
      </w:r>
      <w:r w:rsidR="002F16CC" w:rsidRPr="009B7BA4">
        <w:rPr>
          <w:rFonts w:ascii="Arial" w:hAnsi="Arial" w:cs="Arial"/>
          <w:color w:val="000000"/>
          <w:lang w:val="es-ES"/>
        </w:rPr>
        <w:t>7</w:t>
      </w:r>
      <w:r w:rsidR="008E41A1" w:rsidRPr="009B7BA4">
        <w:rPr>
          <w:rFonts w:ascii="Arial" w:hAnsi="Arial" w:cs="Arial"/>
          <w:color w:val="000000"/>
          <w:lang w:val="es-ES"/>
        </w:rPr>
        <w:t xml:space="preserve">, </w:t>
      </w:r>
      <w:r w:rsidR="001835AC" w:rsidRPr="009B7BA4">
        <w:rPr>
          <w:rFonts w:ascii="Arial" w:hAnsi="Arial" w:cs="Arial"/>
          <w:color w:val="000000"/>
          <w:lang w:val="es-ES"/>
        </w:rPr>
        <w:t>y z</w:t>
      </w:r>
      <w:r w:rsidR="008E41A1" w:rsidRPr="009B7BA4">
        <w:rPr>
          <w:rFonts w:ascii="Arial" w:hAnsi="Arial" w:cs="Arial"/>
          <w:color w:val="000000"/>
          <w:lang w:val="es-ES"/>
        </w:rPr>
        <w:t xml:space="preserve">ona </w:t>
      </w:r>
      <w:r w:rsidR="001835AC" w:rsidRPr="009B7BA4">
        <w:rPr>
          <w:rFonts w:ascii="Arial" w:hAnsi="Arial" w:cs="Arial"/>
          <w:color w:val="000000"/>
          <w:lang w:val="es-ES"/>
        </w:rPr>
        <w:t>a</w:t>
      </w:r>
      <w:r w:rsidR="008E41A1" w:rsidRPr="009B7BA4">
        <w:rPr>
          <w:rFonts w:ascii="Arial" w:hAnsi="Arial" w:cs="Arial"/>
          <w:color w:val="000000"/>
          <w:lang w:val="es-ES"/>
        </w:rPr>
        <w:t xml:space="preserve">gropecuaria </w:t>
      </w:r>
      <w:r w:rsidR="00305914" w:rsidRPr="009B7BA4">
        <w:rPr>
          <w:rFonts w:ascii="Arial" w:hAnsi="Arial" w:cs="Arial"/>
          <w:color w:val="000000"/>
          <w:lang w:val="es-ES"/>
        </w:rPr>
        <w:t>clave</w:t>
      </w:r>
      <w:r w:rsidR="00352400" w:rsidRPr="009B7BA4">
        <w:rPr>
          <w:rFonts w:ascii="Arial" w:hAnsi="Arial" w:cs="Arial"/>
          <w:color w:val="000000"/>
          <w:lang w:val="es-ES"/>
        </w:rPr>
        <w:t xml:space="preserve"> AG-1</w:t>
      </w:r>
      <w:r w:rsidR="001835AC" w:rsidRPr="009B7BA4">
        <w:rPr>
          <w:rFonts w:ascii="Arial" w:hAnsi="Arial" w:cs="Arial"/>
          <w:color w:val="000000"/>
          <w:lang w:val="es-ES"/>
        </w:rPr>
        <w:t>0.</w:t>
      </w:r>
      <w:r w:rsidR="008B37A4" w:rsidRPr="009B7BA4">
        <w:rPr>
          <w:rFonts w:ascii="Arial" w:hAnsi="Arial" w:cs="Arial"/>
          <w:color w:val="000000"/>
          <w:lang w:val="es-ES"/>
        </w:rPr>
        <w:t xml:space="preserve"> </w:t>
      </w:r>
    </w:p>
    <w:p w14:paraId="7F2D51E7" w14:textId="77777777" w:rsidR="002335BF" w:rsidRPr="009B7BA4" w:rsidRDefault="002335BF">
      <w:pPr>
        <w:ind w:right="-1050"/>
        <w:jc w:val="both"/>
        <w:rPr>
          <w:rFonts w:ascii="Arial" w:hAnsi="Arial" w:cs="Arial"/>
          <w:b/>
          <w:color w:val="000000"/>
          <w:lang w:val="es-ES"/>
        </w:rPr>
      </w:pPr>
    </w:p>
    <w:p w14:paraId="241EDF9A" w14:textId="571C31A8" w:rsidR="002335BF" w:rsidRPr="009B7BA4" w:rsidRDefault="002335BF">
      <w:pPr>
        <w:ind w:right="-1050"/>
        <w:jc w:val="both"/>
        <w:rPr>
          <w:rFonts w:ascii="Arial" w:hAnsi="Arial" w:cs="Arial"/>
          <w:b/>
          <w:color w:val="000000"/>
          <w:lang w:val="es-ES"/>
        </w:rPr>
      </w:pPr>
      <w:r w:rsidRPr="009B7BA4">
        <w:rPr>
          <w:rFonts w:ascii="Arial" w:hAnsi="Arial" w:cs="Arial"/>
          <w:b/>
          <w:color w:val="000000"/>
          <w:lang w:val="es-ES"/>
        </w:rPr>
        <w:t xml:space="preserve">IV </w:t>
      </w:r>
      <w:r w:rsidR="00E41CA2" w:rsidRPr="009B7BA4">
        <w:rPr>
          <w:rFonts w:ascii="Arial" w:hAnsi="Arial" w:cs="Arial"/>
          <w:b/>
          <w:color w:val="000000"/>
          <w:lang w:val="es-ES"/>
        </w:rPr>
        <w:t xml:space="preserve">Políticas y Objetivos </w:t>
      </w:r>
      <w:r w:rsidR="009308D9" w:rsidRPr="009B7BA4">
        <w:rPr>
          <w:rFonts w:ascii="Arial" w:hAnsi="Arial" w:cs="Arial"/>
          <w:b/>
          <w:color w:val="000000"/>
          <w:lang w:val="es-ES"/>
        </w:rPr>
        <w:t>del Plan Parcial de Desarrollo Urbano</w:t>
      </w:r>
    </w:p>
    <w:p w14:paraId="4F74E7F1" w14:textId="77777777" w:rsidR="00316A52" w:rsidRPr="009B7BA4" w:rsidRDefault="00316A52">
      <w:pPr>
        <w:ind w:right="-1050"/>
        <w:jc w:val="both"/>
        <w:rPr>
          <w:rFonts w:ascii="Arial" w:hAnsi="Arial" w:cs="Arial"/>
          <w:b/>
          <w:color w:val="000000"/>
          <w:lang w:val="es-ES"/>
        </w:rPr>
      </w:pPr>
    </w:p>
    <w:p w14:paraId="4CEC3097" w14:textId="77777777" w:rsidR="006D4A1C" w:rsidRPr="009B7BA4" w:rsidRDefault="00E66460" w:rsidP="003B4B94">
      <w:pPr>
        <w:ind w:right="50"/>
        <w:jc w:val="both"/>
        <w:rPr>
          <w:rFonts w:ascii="Arial" w:hAnsi="Arial" w:cs="Arial"/>
          <w:color w:val="000000"/>
          <w:lang w:val="es-ES"/>
        </w:rPr>
      </w:pPr>
      <w:r w:rsidRPr="009B7BA4">
        <w:rPr>
          <w:rFonts w:ascii="Arial" w:hAnsi="Arial" w:cs="Arial"/>
          <w:color w:val="000000"/>
          <w:lang w:val="es-ES"/>
        </w:rPr>
        <w:t xml:space="preserve">IV.1 </w:t>
      </w:r>
      <w:r w:rsidR="006D4A1C" w:rsidRPr="009B7BA4">
        <w:rPr>
          <w:rFonts w:ascii="Arial" w:hAnsi="Arial" w:cs="Arial"/>
          <w:color w:val="000000"/>
          <w:lang w:val="es-ES"/>
        </w:rPr>
        <w:t>P</w:t>
      </w:r>
      <w:r w:rsidRPr="009B7BA4">
        <w:rPr>
          <w:rFonts w:ascii="Arial" w:hAnsi="Arial" w:cs="Arial"/>
          <w:color w:val="000000"/>
          <w:lang w:val="es-ES"/>
        </w:rPr>
        <w:t>olíticas</w:t>
      </w:r>
    </w:p>
    <w:p w14:paraId="1C10FF9A" w14:textId="77777777" w:rsidR="006D4A1C" w:rsidRPr="009B7BA4" w:rsidRDefault="006D4A1C" w:rsidP="003B4B94">
      <w:pPr>
        <w:ind w:right="50"/>
        <w:jc w:val="both"/>
        <w:rPr>
          <w:rFonts w:ascii="Arial" w:hAnsi="Arial" w:cs="Arial"/>
          <w:color w:val="000000"/>
          <w:lang w:val="es-ES"/>
        </w:rPr>
      </w:pPr>
    </w:p>
    <w:p w14:paraId="532A7C41" w14:textId="77777777" w:rsidR="003B4B94" w:rsidRPr="009B7BA4" w:rsidRDefault="003B4B94" w:rsidP="003B4B94">
      <w:pPr>
        <w:ind w:right="50"/>
        <w:jc w:val="both"/>
        <w:rPr>
          <w:rFonts w:ascii="Arial" w:hAnsi="Arial" w:cs="Arial"/>
          <w:color w:val="000000"/>
          <w:lang w:val="es-ES"/>
        </w:rPr>
      </w:pPr>
      <w:r w:rsidRPr="009B7BA4">
        <w:rPr>
          <w:rFonts w:ascii="Arial" w:hAnsi="Arial" w:cs="Arial"/>
          <w:color w:val="000000"/>
          <w:lang w:val="es-ES"/>
        </w:rPr>
        <w:t>Como parte de los objetivos generales del presente Plan Parcial de Desarrollo Urbano, se enlistan los principios de política pública para la planeación, regulación y gestión de los asentamientos humanos, centros de población y la ordenación territorial, de conformidad con la Ley General de Asentamientos Humanos, Ordenamiento Territorial y Desarrollo Urbano, la cual en su artículo 4 a la letra dice:</w:t>
      </w:r>
    </w:p>
    <w:p w14:paraId="1FEDA421" w14:textId="77777777" w:rsidR="003B4B94" w:rsidRPr="009B7BA4" w:rsidRDefault="003B4B94" w:rsidP="003B4B94">
      <w:pPr>
        <w:ind w:right="50"/>
        <w:jc w:val="both"/>
        <w:rPr>
          <w:rFonts w:ascii="Arial" w:hAnsi="Arial" w:cs="Arial"/>
          <w:color w:val="000000"/>
          <w:lang w:val="es-ES"/>
        </w:rPr>
      </w:pPr>
    </w:p>
    <w:p w14:paraId="7ABE49A5" w14:textId="77777777" w:rsidR="003B4B94" w:rsidRPr="009B7BA4" w:rsidRDefault="003B4B94" w:rsidP="00627869">
      <w:pPr>
        <w:pStyle w:val="Prrafodelista"/>
        <w:numPr>
          <w:ilvl w:val="0"/>
          <w:numId w:val="8"/>
        </w:numPr>
        <w:ind w:right="50"/>
        <w:jc w:val="both"/>
        <w:rPr>
          <w:rFonts w:ascii="Arial" w:hAnsi="Arial" w:cs="Arial"/>
          <w:color w:val="000000"/>
          <w:lang w:val="es-ES"/>
        </w:rPr>
      </w:pPr>
      <w:r w:rsidRPr="009B7BA4">
        <w:rPr>
          <w:rFonts w:ascii="Arial" w:hAnsi="Arial" w:cs="Arial"/>
          <w:color w:val="000000"/>
          <w:lang w:val="es-ES"/>
        </w:rPr>
        <w:t>Derecho a la ciudad. Garantizar a todos los habitantes de un Asentamiento Humano o Centros de Población el Acceso a la vivienda, infraestructura, equipamiento y servicios básicos, a partir de los derechos reconocidos por la Constitución Política de los Estados Unidos Mexicanos y los tratados internacionales suscritos por México en la materia;</w:t>
      </w:r>
    </w:p>
    <w:p w14:paraId="711C3FF7" w14:textId="77777777" w:rsidR="003B4B94" w:rsidRPr="009B7BA4" w:rsidRDefault="003B4B94" w:rsidP="00627869">
      <w:pPr>
        <w:pStyle w:val="Prrafodelista"/>
        <w:numPr>
          <w:ilvl w:val="0"/>
          <w:numId w:val="8"/>
        </w:numPr>
        <w:ind w:right="50"/>
        <w:jc w:val="both"/>
        <w:rPr>
          <w:rFonts w:ascii="Arial" w:hAnsi="Arial" w:cs="Arial"/>
          <w:color w:val="000000"/>
          <w:lang w:val="es-ES"/>
        </w:rPr>
      </w:pPr>
      <w:r w:rsidRPr="009B7BA4">
        <w:rPr>
          <w:rFonts w:ascii="Arial" w:hAnsi="Arial" w:cs="Arial"/>
          <w:color w:val="000000"/>
          <w:lang w:val="es-ES"/>
        </w:rPr>
        <w:t>Equidad e inclusión. Garantizar</w:t>
      </w:r>
      <w:r w:rsidR="00A426E6" w:rsidRPr="009B7BA4">
        <w:rPr>
          <w:rFonts w:ascii="Arial" w:hAnsi="Arial" w:cs="Arial"/>
          <w:color w:val="000000"/>
          <w:lang w:val="es-ES"/>
        </w:rPr>
        <w:t xml:space="preserve"> el ejercicio pleno de derechos en condiciones de igualdad, promoviendo la cohesión social a través de medidas que </w:t>
      </w:r>
      <w:r w:rsidR="0094083F" w:rsidRPr="009B7BA4">
        <w:rPr>
          <w:rFonts w:ascii="Arial" w:hAnsi="Arial" w:cs="Arial"/>
          <w:color w:val="000000"/>
          <w:lang w:val="es-ES"/>
        </w:rPr>
        <w:t>impidan</w:t>
      </w:r>
      <w:r w:rsidR="00A426E6" w:rsidRPr="009B7BA4">
        <w:rPr>
          <w:rFonts w:ascii="Arial" w:hAnsi="Arial" w:cs="Arial"/>
          <w:color w:val="000000"/>
          <w:lang w:val="es-ES"/>
        </w:rPr>
        <w:t xml:space="preserve"> la discriminación, segregación o marginación de individuos o grupos. Promover el respeto el derecho de los grupos vulnerables, la perspectiva de género y que todos los habitantes pueden decidir entre una oferta diversa de suelo, viviendas, servicios, equipamientos, infraestructura y actividades económicas de acuerdo a sus preferencias, necesidades y capacidades;</w:t>
      </w:r>
    </w:p>
    <w:p w14:paraId="63CEDED7" w14:textId="77777777" w:rsidR="00A426E6" w:rsidRPr="009B7BA4" w:rsidRDefault="00A426E6" w:rsidP="00627869">
      <w:pPr>
        <w:pStyle w:val="Prrafodelista"/>
        <w:numPr>
          <w:ilvl w:val="0"/>
          <w:numId w:val="8"/>
        </w:numPr>
        <w:ind w:right="50"/>
        <w:jc w:val="both"/>
        <w:rPr>
          <w:rFonts w:ascii="Arial" w:hAnsi="Arial" w:cs="Arial"/>
          <w:color w:val="000000"/>
          <w:lang w:val="es-ES"/>
        </w:rPr>
      </w:pPr>
      <w:r w:rsidRPr="009B7BA4">
        <w:rPr>
          <w:rFonts w:ascii="Arial" w:hAnsi="Arial" w:cs="Arial"/>
          <w:color w:val="000000"/>
          <w:lang w:val="es-ES"/>
        </w:rPr>
        <w:t>Derecho a la oportunidad Urbana. Garantizar los derechos de propiedad inmobiliaria con la intención de que los propietarios tengan protegidos sus derechos, pero también asuman responsabilidades específicas con el estado y la sociedad, respecto a los derechos y límites previstos en la Constitución Política de los Estados Unidos Mexicanos y esta Ley. El interés público prevalecerá en la ocupación y aprovechamiento del territorio;</w:t>
      </w:r>
    </w:p>
    <w:p w14:paraId="1247BE8B" w14:textId="77777777" w:rsidR="00A426E6" w:rsidRPr="009B7BA4" w:rsidRDefault="00A426E6" w:rsidP="00627869">
      <w:pPr>
        <w:pStyle w:val="Prrafodelista"/>
        <w:numPr>
          <w:ilvl w:val="0"/>
          <w:numId w:val="8"/>
        </w:numPr>
        <w:ind w:right="50"/>
        <w:jc w:val="both"/>
        <w:rPr>
          <w:rFonts w:ascii="Arial" w:hAnsi="Arial" w:cs="Arial"/>
          <w:color w:val="000000"/>
          <w:lang w:val="es-ES"/>
        </w:rPr>
      </w:pPr>
      <w:r w:rsidRPr="009B7BA4">
        <w:rPr>
          <w:rFonts w:ascii="Arial" w:hAnsi="Arial" w:cs="Arial"/>
          <w:color w:val="000000"/>
          <w:lang w:val="es-ES"/>
        </w:rPr>
        <w:t xml:space="preserve">Coherencia y </w:t>
      </w:r>
      <w:r w:rsidR="0051675B" w:rsidRPr="009B7BA4">
        <w:rPr>
          <w:rFonts w:ascii="Arial" w:hAnsi="Arial" w:cs="Arial"/>
          <w:color w:val="000000"/>
          <w:lang w:val="es-ES"/>
        </w:rPr>
        <w:t xml:space="preserve">racionalidad. Adoptar perspectivas que promuevan el ordenamiento territorial y el Desarrollo Urbano de manera equilibrada, </w:t>
      </w:r>
      <w:r w:rsidR="0051675B" w:rsidRPr="009B7BA4">
        <w:rPr>
          <w:rFonts w:ascii="Arial" w:hAnsi="Arial" w:cs="Arial"/>
          <w:color w:val="000000"/>
          <w:lang w:val="es-ES"/>
        </w:rPr>
        <w:lastRenderedPageBreak/>
        <w:t>armónica, racional y congruente, acorde a los planes y políticas nacionales; así como procurar la eficiencia y transparencia en el uso de los recursos públicos;</w:t>
      </w:r>
    </w:p>
    <w:p w14:paraId="65658534" w14:textId="77777777" w:rsidR="0051675B" w:rsidRPr="009B7BA4" w:rsidRDefault="0051675B" w:rsidP="00627869">
      <w:pPr>
        <w:pStyle w:val="Prrafodelista"/>
        <w:numPr>
          <w:ilvl w:val="0"/>
          <w:numId w:val="8"/>
        </w:numPr>
        <w:ind w:right="50"/>
        <w:jc w:val="both"/>
        <w:rPr>
          <w:rFonts w:ascii="Arial" w:hAnsi="Arial" w:cs="Arial"/>
          <w:color w:val="000000"/>
          <w:lang w:val="es-ES"/>
        </w:rPr>
      </w:pPr>
      <w:r w:rsidRPr="009B7BA4">
        <w:rPr>
          <w:rFonts w:ascii="Arial" w:hAnsi="Arial" w:cs="Arial"/>
          <w:color w:val="000000"/>
          <w:lang w:val="es-ES"/>
        </w:rPr>
        <w:t xml:space="preserve">Participación democrática y transparencia. Proteger el derecho de todas las personas a participar en la formulación, seguimiento y evaluación de las políticas, planes y programas que determinan el desarrollo de las ciudades y el territorio. Para lograrlo se </w:t>
      </w:r>
      <w:r w:rsidR="0094083F" w:rsidRPr="009B7BA4">
        <w:rPr>
          <w:rFonts w:ascii="Arial" w:hAnsi="Arial" w:cs="Arial"/>
          <w:color w:val="000000"/>
          <w:lang w:val="es-ES"/>
        </w:rPr>
        <w:t>garantizará</w:t>
      </w:r>
      <w:r w:rsidRPr="009B7BA4">
        <w:rPr>
          <w:rFonts w:ascii="Arial" w:hAnsi="Arial" w:cs="Arial"/>
          <w:color w:val="000000"/>
          <w:lang w:val="es-ES"/>
        </w:rPr>
        <w:t xml:space="preserve"> la transparencia y el acceso a la información pública de conformidad con lo dispuesto en la presente Ley y demás legislación aplicable en la materia;</w:t>
      </w:r>
    </w:p>
    <w:p w14:paraId="02B40A44" w14:textId="77777777" w:rsidR="00203F79" w:rsidRPr="009B7BA4" w:rsidRDefault="00065960" w:rsidP="00627869">
      <w:pPr>
        <w:pStyle w:val="Prrafodelista"/>
        <w:numPr>
          <w:ilvl w:val="0"/>
          <w:numId w:val="8"/>
        </w:numPr>
        <w:ind w:right="50"/>
        <w:jc w:val="both"/>
        <w:rPr>
          <w:rFonts w:ascii="Arial" w:hAnsi="Arial" w:cs="Arial"/>
          <w:color w:val="000000"/>
          <w:lang w:val="es-ES"/>
        </w:rPr>
      </w:pPr>
      <w:r w:rsidRPr="009B7BA4">
        <w:rPr>
          <w:rFonts w:ascii="Arial" w:hAnsi="Arial" w:cs="Arial"/>
          <w:color w:val="000000"/>
          <w:lang w:val="es-ES"/>
        </w:rPr>
        <w:t xml:space="preserve">Productividad y eficiencia. Fortalecer la productividad y eficiencia de las ciudades y del territorio como eje de crecimiento económico, a través de la consolidación de redes de vialidad y movilidad, energía y movilidad, energía y comunicaciones, creación y mantenimiento de infraestructura productiva, equipamientos y servicios públicos de calidad. Maximizar la capacidad de la ciudad para atraer y retener talentos </w:t>
      </w:r>
      <w:r w:rsidR="00203F79" w:rsidRPr="009B7BA4">
        <w:rPr>
          <w:rFonts w:ascii="Arial" w:hAnsi="Arial" w:cs="Arial"/>
          <w:color w:val="000000"/>
          <w:lang w:val="es-ES"/>
        </w:rPr>
        <w:t>e inversiones, maximizando costes y facilitar la actividad económica;</w:t>
      </w:r>
    </w:p>
    <w:p w14:paraId="4FFA752B" w14:textId="77777777" w:rsidR="0051675B" w:rsidRPr="009B7BA4" w:rsidRDefault="00203F79" w:rsidP="00627869">
      <w:pPr>
        <w:pStyle w:val="Prrafodelista"/>
        <w:numPr>
          <w:ilvl w:val="0"/>
          <w:numId w:val="8"/>
        </w:numPr>
        <w:ind w:right="50"/>
        <w:jc w:val="both"/>
        <w:rPr>
          <w:rFonts w:ascii="Arial" w:hAnsi="Arial" w:cs="Arial"/>
          <w:color w:val="000000"/>
          <w:lang w:val="es-ES"/>
        </w:rPr>
      </w:pPr>
      <w:r w:rsidRPr="009B7BA4">
        <w:rPr>
          <w:rFonts w:ascii="Arial" w:hAnsi="Arial" w:cs="Arial"/>
          <w:color w:val="000000"/>
          <w:lang w:val="es-ES"/>
        </w:rPr>
        <w:t>Protección y Progresividad del Espacio Público. Crear condiciones de habitabilidad de los espacios públicos, como elementos fundamentales para el derecho a una vida sana, la convivencia, recreación y seguridad ciudadana que considere las necesidades diferenciada por personas y grupos. Se fomentará el rescate, la creación y el mantenimiento de los espacios públicos que podrán ampliarse o mejor</w:t>
      </w:r>
      <w:r w:rsidR="00830635" w:rsidRPr="009B7BA4">
        <w:rPr>
          <w:rFonts w:ascii="Arial" w:hAnsi="Arial" w:cs="Arial"/>
          <w:color w:val="000000"/>
          <w:lang w:val="es-ES"/>
        </w:rPr>
        <w:t>a</w:t>
      </w:r>
      <w:r w:rsidRPr="009B7BA4">
        <w:rPr>
          <w:rFonts w:ascii="Arial" w:hAnsi="Arial" w:cs="Arial"/>
          <w:color w:val="000000"/>
          <w:lang w:val="es-ES"/>
        </w:rPr>
        <w:t>rse</w:t>
      </w:r>
      <w:r w:rsidR="00EF247A" w:rsidRPr="009B7BA4">
        <w:rPr>
          <w:rFonts w:ascii="Arial" w:hAnsi="Arial" w:cs="Arial"/>
          <w:color w:val="000000"/>
          <w:lang w:val="es-ES"/>
        </w:rPr>
        <w:t xml:space="preserve">, </w:t>
      </w:r>
      <w:r w:rsidRPr="009B7BA4">
        <w:rPr>
          <w:rFonts w:ascii="Arial" w:hAnsi="Arial" w:cs="Arial"/>
          <w:color w:val="000000"/>
          <w:lang w:val="es-ES"/>
        </w:rPr>
        <w:t>pero nunca destruirse o verse disminuidos. En caso de utilidad</w:t>
      </w:r>
      <w:r w:rsidR="00830635" w:rsidRPr="009B7BA4">
        <w:rPr>
          <w:rFonts w:ascii="Arial" w:hAnsi="Arial" w:cs="Arial"/>
          <w:color w:val="000000"/>
          <w:lang w:val="es-ES"/>
        </w:rPr>
        <w:t xml:space="preserve"> pública estos espacios deberán ser sustituidos por otros que generen beneficios equivalentes.</w:t>
      </w:r>
    </w:p>
    <w:p w14:paraId="566DE1BE" w14:textId="77777777" w:rsidR="00830635" w:rsidRPr="009B7BA4" w:rsidRDefault="00830635" w:rsidP="00627869">
      <w:pPr>
        <w:pStyle w:val="Prrafodelista"/>
        <w:numPr>
          <w:ilvl w:val="0"/>
          <w:numId w:val="8"/>
        </w:numPr>
        <w:ind w:right="50"/>
        <w:jc w:val="both"/>
        <w:rPr>
          <w:rFonts w:ascii="Arial" w:hAnsi="Arial" w:cs="Arial"/>
          <w:color w:val="000000"/>
          <w:lang w:val="es-ES"/>
        </w:rPr>
      </w:pPr>
      <w:r w:rsidRPr="009B7BA4">
        <w:rPr>
          <w:rFonts w:ascii="Arial" w:hAnsi="Arial" w:cs="Arial"/>
          <w:color w:val="000000"/>
          <w:lang w:val="es-ES"/>
        </w:rPr>
        <w:t xml:space="preserve">Resiliencia, seguridad urbana y riesgos. Propiciar y fortalecer todas las instituciones y medidas de prevención, mitigación, atención, adaptación y resiliencia que tengan por objeto proteger a las personas y su patrimonio frente a los riesgos naturales y antropogénicos; así como evitar la ocupación de </w:t>
      </w:r>
      <w:r w:rsidR="00EF247A" w:rsidRPr="009B7BA4">
        <w:rPr>
          <w:rFonts w:ascii="Arial" w:hAnsi="Arial" w:cs="Arial"/>
          <w:color w:val="000000"/>
          <w:lang w:val="es-ES"/>
        </w:rPr>
        <w:t>zonas de alto riesgo;</w:t>
      </w:r>
    </w:p>
    <w:p w14:paraId="507A0ED0" w14:textId="77777777" w:rsidR="00EF247A" w:rsidRPr="009B7BA4" w:rsidRDefault="00EF247A" w:rsidP="00627869">
      <w:pPr>
        <w:pStyle w:val="Prrafodelista"/>
        <w:numPr>
          <w:ilvl w:val="0"/>
          <w:numId w:val="8"/>
        </w:numPr>
        <w:ind w:right="50"/>
        <w:jc w:val="both"/>
        <w:rPr>
          <w:rFonts w:ascii="Arial" w:hAnsi="Arial" w:cs="Arial"/>
          <w:color w:val="000000"/>
          <w:lang w:val="es-ES"/>
        </w:rPr>
      </w:pPr>
      <w:r w:rsidRPr="009B7BA4">
        <w:rPr>
          <w:rFonts w:ascii="Arial" w:hAnsi="Arial" w:cs="Arial"/>
          <w:color w:val="000000"/>
          <w:lang w:val="es-ES"/>
        </w:rPr>
        <w:t>Sustentabilidad ambiental. Promover prioritariamente, el uso racional del agua y de los recursos naturales renovables y no renovables para evitar comprometer la capacidad de futuras generaciones. Así como sobre suelos agropecuarios de alta calidad, áreas naturales protegidas o bosques; y</w:t>
      </w:r>
    </w:p>
    <w:p w14:paraId="759724C4" w14:textId="77777777" w:rsidR="001E4380" w:rsidRPr="009B7BA4" w:rsidRDefault="00EF247A" w:rsidP="00627869">
      <w:pPr>
        <w:pStyle w:val="Prrafodelista"/>
        <w:numPr>
          <w:ilvl w:val="0"/>
          <w:numId w:val="8"/>
        </w:numPr>
        <w:jc w:val="both"/>
        <w:rPr>
          <w:rFonts w:ascii="Arial" w:hAnsi="Arial" w:cs="Arial"/>
          <w:b/>
          <w:color w:val="000000"/>
          <w:lang w:val="es-ES"/>
        </w:rPr>
      </w:pPr>
      <w:r w:rsidRPr="009B7BA4">
        <w:rPr>
          <w:rFonts w:ascii="Arial" w:hAnsi="Arial" w:cs="Arial"/>
          <w:color w:val="000000"/>
          <w:lang w:val="es-ES"/>
        </w:rPr>
        <w:t>Accesibilidad universal y movilidad. Promover una adecuada accesibilidad universal que genere cercanía y favorezca la relación entre diferentes actividades urbanas con medidas como la flexibilidad de usos del suelo compatibles y densidades sustentables, un patrón coherente de redes viales primarias, la distribución jerarquizada de los equipamientos y una efectiva Movilidad que privilegie las calles completas, el transporte público, peatonal y no motorizado.</w:t>
      </w:r>
    </w:p>
    <w:p w14:paraId="426A5FED" w14:textId="77777777" w:rsidR="00E66460" w:rsidRPr="009B7BA4" w:rsidRDefault="00E66460" w:rsidP="00E66460">
      <w:pPr>
        <w:pStyle w:val="Prrafodelista"/>
        <w:ind w:left="1080" w:right="-1050"/>
        <w:jc w:val="both"/>
        <w:rPr>
          <w:rFonts w:ascii="Arial" w:hAnsi="Arial" w:cs="Arial"/>
          <w:b/>
          <w:color w:val="000000"/>
          <w:lang w:val="es-ES"/>
        </w:rPr>
      </w:pPr>
    </w:p>
    <w:p w14:paraId="5FE7B1CD" w14:textId="2F8E200E" w:rsidR="004C2615" w:rsidRPr="009B7BA4" w:rsidRDefault="004C2615" w:rsidP="004C2615">
      <w:pPr>
        <w:ind w:right="-1050"/>
        <w:jc w:val="both"/>
        <w:rPr>
          <w:rFonts w:ascii="Arial" w:hAnsi="Arial" w:cs="Arial"/>
          <w:b/>
          <w:color w:val="000000"/>
          <w:lang w:val="es-ES"/>
        </w:rPr>
      </w:pPr>
      <w:r w:rsidRPr="009B7BA4">
        <w:rPr>
          <w:rFonts w:ascii="Arial" w:hAnsi="Arial" w:cs="Arial"/>
          <w:b/>
          <w:color w:val="000000"/>
          <w:lang w:val="es-ES"/>
        </w:rPr>
        <w:t>IV.</w:t>
      </w:r>
      <w:r w:rsidR="00E66460" w:rsidRPr="009B7BA4">
        <w:rPr>
          <w:rFonts w:ascii="Arial" w:hAnsi="Arial" w:cs="Arial"/>
          <w:b/>
          <w:color w:val="000000"/>
          <w:lang w:val="es-ES"/>
        </w:rPr>
        <w:t>2</w:t>
      </w:r>
      <w:r w:rsidRPr="009B7BA4">
        <w:rPr>
          <w:rFonts w:ascii="Arial" w:hAnsi="Arial" w:cs="Arial"/>
          <w:b/>
          <w:color w:val="000000"/>
          <w:lang w:val="es-ES"/>
        </w:rPr>
        <w:t xml:space="preserve"> </w:t>
      </w:r>
      <w:r w:rsidR="00E66460" w:rsidRPr="009B7BA4">
        <w:rPr>
          <w:rFonts w:ascii="Arial" w:hAnsi="Arial" w:cs="Arial"/>
          <w:b/>
          <w:color w:val="000000"/>
          <w:lang w:val="es-ES"/>
        </w:rPr>
        <w:t>O</w:t>
      </w:r>
      <w:r w:rsidRPr="009B7BA4">
        <w:rPr>
          <w:rFonts w:ascii="Arial" w:hAnsi="Arial" w:cs="Arial"/>
          <w:b/>
          <w:color w:val="000000"/>
          <w:lang w:val="es-ES"/>
        </w:rPr>
        <w:t xml:space="preserve">bjetivos generales </w:t>
      </w:r>
    </w:p>
    <w:p w14:paraId="569CF2DE" w14:textId="77777777" w:rsidR="001E4380" w:rsidRPr="009B7BA4" w:rsidRDefault="001E4380" w:rsidP="004C2615">
      <w:pPr>
        <w:ind w:right="-1050"/>
        <w:jc w:val="both"/>
        <w:rPr>
          <w:rFonts w:ascii="Arial" w:hAnsi="Arial" w:cs="Arial"/>
          <w:b/>
          <w:color w:val="000000"/>
          <w:lang w:val="es-ES"/>
        </w:rPr>
      </w:pPr>
    </w:p>
    <w:p w14:paraId="4257E826" w14:textId="500DE2CF" w:rsidR="004C2615" w:rsidRPr="009B7BA4" w:rsidRDefault="008C723F" w:rsidP="004C2615">
      <w:pPr>
        <w:ind w:right="-1050"/>
        <w:jc w:val="both"/>
        <w:rPr>
          <w:rFonts w:ascii="Arial" w:hAnsi="Arial" w:cs="Arial"/>
          <w:bCs/>
          <w:color w:val="000000"/>
          <w:lang w:val="es-ES"/>
        </w:rPr>
      </w:pPr>
      <w:r w:rsidRPr="009B7BA4">
        <w:rPr>
          <w:rFonts w:ascii="Arial" w:hAnsi="Arial" w:cs="Arial"/>
          <w:bCs/>
          <w:color w:val="000000"/>
          <w:lang w:val="es-ES"/>
        </w:rPr>
        <w:t xml:space="preserve">EL plan Parcial de Desarrollo Urbano tiene como objetivos generales los siguientes de conformidad con lo señalado por </w:t>
      </w:r>
      <w:r w:rsidR="004C2615" w:rsidRPr="009B7BA4">
        <w:rPr>
          <w:rFonts w:ascii="Arial" w:hAnsi="Arial" w:cs="Arial"/>
          <w:bCs/>
          <w:color w:val="000000"/>
          <w:lang w:val="es-ES"/>
        </w:rPr>
        <w:t>el artículo 120 del Código Urbano del Estado de Jalisco</w:t>
      </w:r>
      <w:r w:rsidRPr="009B7BA4">
        <w:rPr>
          <w:rFonts w:ascii="Arial" w:hAnsi="Arial" w:cs="Arial"/>
          <w:bCs/>
          <w:color w:val="000000"/>
          <w:lang w:val="es-ES"/>
        </w:rPr>
        <w:t>:</w:t>
      </w:r>
    </w:p>
    <w:p w14:paraId="4171DD16" w14:textId="77777777" w:rsidR="004C2615" w:rsidRPr="009B7BA4" w:rsidRDefault="004C2615" w:rsidP="004C2615">
      <w:pPr>
        <w:ind w:right="50"/>
        <w:jc w:val="both"/>
        <w:rPr>
          <w:rFonts w:ascii="Arial" w:hAnsi="Arial" w:cs="Arial"/>
          <w:color w:val="000000"/>
          <w:lang w:val="es-ES"/>
        </w:rPr>
      </w:pPr>
    </w:p>
    <w:p w14:paraId="2937A8A6" w14:textId="77777777" w:rsidR="004C2615" w:rsidRPr="009B7BA4" w:rsidRDefault="0019578E" w:rsidP="0019578E">
      <w:pPr>
        <w:pStyle w:val="Prrafodelista"/>
        <w:ind w:right="50"/>
        <w:jc w:val="both"/>
        <w:rPr>
          <w:rFonts w:ascii="Arial" w:hAnsi="Arial" w:cs="Arial"/>
          <w:b/>
          <w:color w:val="000000"/>
          <w:lang w:val="es-ES"/>
        </w:rPr>
      </w:pPr>
      <w:r w:rsidRPr="009B7BA4">
        <w:rPr>
          <w:rFonts w:ascii="Arial" w:hAnsi="Arial" w:cs="Arial"/>
          <w:color w:val="000000"/>
          <w:lang w:val="es-ES"/>
        </w:rPr>
        <w:t xml:space="preserve">I. </w:t>
      </w:r>
      <w:r w:rsidR="004C2615" w:rsidRPr="009B7BA4">
        <w:rPr>
          <w:rFonts w:ascii="Arial" w:hAnsi="Arial" w:cs="Arial"/>
          <w:color w:val="000000"/>
          <w:lang w:val="es-ES"/>
        </w:rPr>
        <w:t>Precisar la zonificación de las áreas que integran y delimitan el centro de población, promoviendo la mezcla de usos del suelo mixtos, procurando integrar las zonas residenciales, comerciales y centros de trabajo.</w:t>
      </w:r>
    </w:p>
    <w:p w14:paraId="574DBF5F" w14:textId="77777777" w:rsidR="004C2615" w:rsidRPr="009B7BA4" w:rsidRDefault="004C2615" w:rsidP="004C2615">
      <w:pPr>
        <w:pStyle w:val="Prrafodelista"/>
        <w:ind w:right="50"/>
        <w:jc w:val="both"/>
        <w:rPr>
          <w:rFonts w:ascii="Arial" w:hAnsi="Arial" w:cs="Arial"/>
          <w:b/>
          <w:color w:val="000000"/>
          <w:lang w:val="es-ES"/>
        </w:rPr>
      </w:pPr>
    </w:p>
    <w:p w14:paraId="5CB37BE6" w14:textId="77777777" w:rsidR="004C2615" w:rsidRPr="009B7BA4" w:rsidRDefault="0019578E" w:rsidP="0019578E">
      <w:pPr>
        <w:pStyle w:val="Prrafodelista"/>
        <w:ind w:right="50"/>
        <w:jc w:val="both"/>
        <w:rPr>
          <w:rFonts w:ascii="Arial" w:hAnsi="Arial" w:cs="Arial"/>
          <w:color w:val="000000"/>
          <w:lang w:val="es-ES"/>
        </w:rPr>
      </w:pPr>
      <w:r w:rsidRPr="009B7BA4">
        <w:rPr>
          <w:rFonts w:ascii="Arial" w:hAnsi="Arial" w:cs="Arial"/>
          <w:color w:val="000000"/>
          <w:lang w:val="es-ES"/>
        </w:rPr>
        <w:t xml:space="preserve">II. </w:t>
      </w:r>
      <w:r w:rsidR="004C2615" w:rsidRPr="009B7BA4">
        <w:rPr>
          <w:rFonts w:ascii="Arial" w:hAnsi="Arial" w:cs="Arial"/>
          <w:color w:val="000000"/>
          <w:lang w:val="es-ES"/>
        </w:rPr>
        <w:t>Regular las acciones de conservación, mejoramiento y crecimiento previstas en los programas y planes de desarrollo urbano;</w:t>
      </w:r>
    </w:p>
    <w:p w14:paraId="10D656D3" w14:textId="77777777" w:rsidR="00DA737F" w:rsidRPr="009B7BA4" w:rsidRDefault="00DA737F" w:rsidP="004C2615">
      <w:pPr>
        <w:pStyle w:val="Prrafodelista"/>
        <w:ind w:right="50"/>
        <w:jc w:val="both"/>
        <w:rPr>
          <w:rFonts w:ascii="Arial" w:hAnsi="Arial" w:cs="Arial"/>
          <w:color w:val="000000"/>
          <w:lang w:val="es-ES"/>
        </w:rPr>
      </w:pPr>
    </w:p>
    <w:p w14:paraId="09CD9155" w14:textId="77777777" w:rsidR="004C2615" w:rsidRPr="009B7BA4" w:rsidRDefault="0019578E" w:rsidP="0019578E">
      <w:pPr>
        <w:pStyle w:val="Prrafodelista"/>
        <w:ind w:right="50"/>
        <w:jc w:val="both"/>
        <w:rPr>
          <w:rFonts w:ascii="Arial" w:hAnsi="Arial" w:cs="Arial"/>
          <w:color w:val="000000"/>
          <w:lang w:val="es-ES"/>
        </w:rPr>
      </w:pPr>
      <w:r w:rsidRPr="009B7BA4">
        <w:rPr>
          <w:rFonts w:ascii="Arial" w:hAnsi="Arial" w:cs="Arial"/>
          <w:color w:val="000000"/>
          <w:lang w:val="es-ES"/>
        </w:rPr>
        <w:t xml:space="preserve">III. </w:t>
      </w:r>
      <w:r w:rsidR="004C2615" w:rsidRPr="009B7BA4">
        <w:rPr>
          <w:rFonts w:ascii="Arial" w:hAnsi="Arial" w:cs="Arial"/>
          <w:color w:val="000000"/>
          <w:lang w:val="es-ES"/>
        </w:rPr>
        <w:t>Determinar los usos y destinos que se generen por efecto de las acciones urbanísticas.</w:t>
      </w:r>
    </w:p>
    <w:p w14:paraId="2E4D1198" w14:textId="77777777" w:rsidR="004C2615" w:rsidRPr="009B7BA4" w:rsidRDefault="004C2615" w:rsidP="004C2615">
      <w:pPr>
        <w:pStyle w:val="Prrafodelista"/>
        <w:ind w:right="50"/>
        <w:jc w:val="both"/>
        <w:rPr>
          <w:rFonts w:ascii="Arial" w:hAnsi="Arial" w:cs="Arial"/>
          <w:color w:val="000000"/>
          <w:lang w:val="es-ES"/>
        </w:rPr>
      </w:pPr>
    </w:p>
    <w:p w14:paraId="5DA8B208" w14:textId="77777777" w:rsidR="004C2615" w:rsidRPr="009B7BA4" w:rsidRDefault="0019578E" w:rsidP="0019578E">
      <w:pPr>
        <w:pStyle w:val="Prrafodelista"/>
        <w:ind w:right="50"/>
        <w:jc w:val="both"/>
        <w:rPr>
          <w:rFonts w:ascii="Arial" w:hAnsi="Arial" w:cs="Arial"/>
          <w:color w:val="000000"/>
          <w:lang w:val="es-ES"/>
        </w:rPr>
      </w:pPr>
      <w:r w:rsidRPr="009B7BA4">
        <w:rPr>
          <w:rFonts w:ascii="Arial" w:hAnsi="Arial" w:cs="Arial"/>
          <w:color w:val="000000"/>
          <w:lang w:val="es-ES"/>
        </w:rPr>
        <w:t xml:space="preserve">IV. </w:t>
      </w:r>
      <w:r w:rsidR="004C2615" w:rsidRPr="009B7BA4">
        <w:rPr>
          <w:rFonts w:ascii="Arial" w:hAnsi="Arial" w:cs="Arial"/>
          <w:color w:val="000000"/>
          <w:lang w:val="es-ES"/>
        </w:rPr>
        <w:t>Precisar las normas de utilización de los predios y fincas en su área de aplicación.</w:t>
      </w:r>
    </w:p>
    <w:p w14:paraId="2BC2D77E" w14:textId="77777777" w:rsidR="004C2615" w:rsidRPr="009B7BA4" w:rsidRDefault="004C2615" w:rsidP="004C2615">
      <w:pPr>
        <w:pStyle w:val="Prrafodelista"/>
        <w:ind w:right="50"/>
        <w:rPr>
          <w:rFonts w:ascii="Arial" w:hAnsi="Arial" w:cs="Arial"/>
          <w:color w:val="000000"/>
          <w:lang w:val="es-ES"/>
        </w:rPr>
      </w:pPr>
    </w:p>
    <w:p w14:paraId="6CD1B68A" w14:textId="5247763E" w:rsidR="004C2615" w:rsidRPr="009B7BA4" w:rsidRDefault="0019578E" w:rsidP="0019578E">
      <w:pPr>
        <w:pStyle w:val="Prrafodelista"/>
        <w:ind w:right="50"/>
        <w:jc w:val="both"/>
        <w:rPr>
          <w:rFonts w:ascii="Arial" w:hAnsi="Arial" w:cs="Arial"/>
          <w:color w:val="000000"/>
          <w:lang w:val="es-ES"/>
        </w:rPr>
      </w:pPr>
      <w:r w:rsidRPr="009B7BA4">
        <w:rPr>
          <w:rFonts w:ascii="Arial" w:hAnsi="Arial" w:cs="Arial"/>
          <w:color w:val="000000"/>
          <w:lang w:val="es-ES"/>
        </w:rPr>
        <w:t xml:space="preserve">V. </w:t>
      </w:r>
      <w:r w:rsidR="004C2615" w:rsidRPr="009B7BA4">
        <w:rPr>
          <w:rFonts w:ascii="Arial" w:hAnsi="Arial" w:cs="Arial"/>
          <w:color w:val="000000"/>
          <w:lang w:val="es-ES"/>
        </w:rPr>
        <w:t>Regular en forma específica la urbanización y la edificación, en relación con las modalidades de acción urbanística;</w:t>
      </w:r>
    </w:p>
    <w:p w14:paraId="1A8FF939" w14:textId="77777777" w:rsidR="0079320E" w:rsidRPr="009B7BA4" w:rsidRDefault="0079320E" w:rsidP="0019578E">
      <w:pPr>
        <w:pStyle w:val="Prrafodelista"/>
        <w:ind w:right="50"/>
        <w:jc w:val="both"/>
        <w:rPr>
          <w:rFonts w:ascii="Arial" w:hAnsi="Arial" w:cs="Arial"/>
          <w:color w:val="000000"/>
          <w:lang w:val="es-ES"/>
        </w:rPr>
      </w:pPr>
    </w:p>
    <w:p w14:paraId="0471EE18" w14:textId="77777777" w:rsidR="004C2615" w:rsidRPr="009B7BA4" w:rsidRDefault="0019578E" w:rsidP="0019578E">
      <w:pPr>
        <w:pStyle w:val="Prrafodelista"/>
        <w:ind w:right="50"/>
        <w:jc w:val="both"/>
        <w:rPr>
          <w:rFonts w:ascii="Arial" w:hAnsi="Arial" w:cs="Arial"/>
          <w:color w:val="000000"/>
          <w:lang w:val="es-ES"/>
        </w:rPr>
      </w:pPr>
      <w:r w:rsidRPr="009B7BA4">
        <w:rPr>
          <w:rFonts w:ascii="Arial" w:hAnsi="Arial" w:cs="Arial"/>
          <w:color w:val="000000"/>
          <w:lang w:val="es-ES"/>
        </w:rPr>
        <w:t xml:space="preserve">VI. </w:t>
      </w:r>
      <w:r w:rsidR="004C2615" w:rsidRPr="009B7BA4">
        <w:rPr>
          <w:rFonts w:ascii="Arial" w:hAnsi="Arial" w:cs="Arial"/>
          <w:color w:val="000000"/>
          <w:lang w:val="es-ES"/>
        </w:rPr>
        <w:t>Determinar las obligaciones a cargo de los titulares de predios y fincas, derivadas de las acciones de conservación, mejoramiento y crecimiento; y</w:t>
      </w:r>
    </w:p>
    <w:p w14:paraId="21C7BDA0" w14:textId="77777777" w:rsidR="004C2615" w:rsidRPr="009B7BA4" w:rsidRDefault="004C2615" w:rsidP="004C2615">
      <w:pPr>
        <w:pStyle w:val="Prrafodelista"/>
        <w:rPr>
          <w:rFonts w:ascii="Arial" w:hAnsi="Arial" w:cs="Arial"/>
          <w:color w:val="000000"/>
          <w:lang w:val="es-ES"/>
        </w:rPr>
      </w:pPr>
    </w:p>
    <w:p w14:paraId="06C271BB" w14:textId="77777777" w:rsidR="004C2615" w:rsidRPr="009B7BA4" w:rsidRDefault="0019578E" w:rsidP="0019578E">
      <w:pPr>
        <w:ind w:left="720" w:right="50"/>
        <w:jc w:val="both"/>
        <w:rPr>
          <w:rFonts w:ascii="Arial" w:hAnsi="Arial" w:cs="Arial"/>
          <w:color w:val="000000"/>
          <w:lang w:val="es-ES"/>
        </w:rPr>
      </w:pPr>
      <w:r w:rsidRPr="009B7BA4">
        <w:rPr>
          <w:rFonts w:ascii="Arial" w:hAnsi="Arial" w:cs="Arial"/>
          <w:color w:val="000000"/>
          <w:lang w:val="es-ES"/>
        </w:rPr>
        <w:t xml:space="preserve">VII. </w:t>
      </w:r>
      <w:r w:rsidR="004C2615" w:rsidRPr="009B7BA4">
        <w:rPr>
          <w:rFonts w:ascii="Arial" w:hAnsi="Arial" w:cs="Arial"/>
          <w:color w:val="000000"/>
          <w:lang w:val="es-ES"/>
        </w:rPr>
        <w:t>El establecimiento de indicadores a fin de dar seguimiento y evaluar la aplicación y cumplimiento de los objetivos del plan.</w:t>
      </w:r>
    </w:p>
    <w:p w14:paraId="6C91B4CC" w14:textId="77777777" w:rsidR="00FA3DD3" w:rsidRPr="009B7BA4" w:rsidRDefault="00FA3DD3" w:rsidP="00FA3DD3">
      <w:pPr>
        <w:pStyle w:val="Prrafodelista"/>
        <w:rPr>
          <w:rFonts w:ascii="Arial" w:hAnsi="Arial" w:cs="Arial"/>
          <w:color w:val="000000"/>
          <w:lang w:val="es-ES"/>
        </w:rPr>
      </w:pPr>
    </w:p>
    <w:p w14:paraId="2CD1FA36" w14:textId="141F8BDA" w:rsidR="002335BF" w:rsidRPr="009B7BA4" w:rsidRDefault="002335BF">
      <w:pPr>
        <w:numPr>
          <w:ilvl w:val="12"/>
          <w:numId w:val="0"/>
        </w:numPr>
        <w:ind w:left="283" w:right="50" w:hanging="283"/>
        <w:jc w:val="both"/>
        <w:rPr>
          <w:rFonts w:ascii="Arial" w:hAnsi="Arial" w:cs="Arial"/>
          <w:b/>
          <w:color w:val="000000"/>
          <w:lang w:val="es-ES"/>
        </w:rPr>
      </w:pPr>
      <w:r w:rsidRPr="009B7BA4">
        <w:rPr>
          <w:rFonts w:ascii="Arial" w:hAnsi="Arial" w:cs="Arial"/>
          <w:b/>
          <w:color w:val="000000"/>
          <w:lang w:val="es-ES"/>
        </w:rPr>
        <w:t>IV.</w:t>
      </w:r>
      <w:r w:rsidR="00E66460" w:rsidRPr="009B7BA4">
        <w:rPr>
          <w:rFonts w:ascii="Arial" w:hAnsi="Arial" w:cs="Arial"/>
          <w:b/>
          <w:color w:val="000000"/>
          <w:lang w:val="es-ES"/>
        </w:rPr>
        <w:t>3</w:t>
      </w:r>
      <w:r w:rsidRPr="009B7BA4">
        <w:rPr>
          <w:rFonts w:ascii="Arial" w:hAnsi="Arial" w:cs="Arial"/>
          <w:b/>
          <w:color w:val="000000"/>
          <w:lang w:val="es-ES"/>
        </w:rPr>
        <w:t xml:space="preserve"> </w:t>
      </w:r>
      <w:r w:rsidR="00E66460" w:rsidRPr="009B7BA4">
        <w:rPr>
          <w:rFonts w:ascii="Arial" w:hAnsi="Arial" w:cs="Arial"/>
          <w:b/>
          <w:color w:val="000000"/>
          <w:lang w:val="es-ES"/>
        </w:rPr>
        <w:t>O</w:t>
      </w:r>
      <w:r w:rsidRPr="009B7BA4">
        <w:rPr>
          <w:rFonts w:ascii="Arial" w:hAnsi="Arial" w:cs="Arial"/>
          <w:b/>
          <w:color w:val="000000"/>
          <w:lang w:val="es-ES"/>
        </w:rPr>
        <w:t xml:space="preserve">bjetivos específicos: </w:t>
      </w:r>
    </w:p>
    <w:p w14:paraId="0E78A616" w14:textId="77777777" w:rsidR="000225D8" w:rsidRPr="009B7BA4" w:rsidRDefault="000225D8">
      <w:pPr>
        <w:numPr>
          <w:ilvl w:val="12"/>
          <w:numId w:val="0"/>
        </w:numPr>
        <w:ind w:left="283" w:right="50" w:hanging="283"/>
        <w:jc w:val="both"/>
        <w:rPr>
          <w:rFonts w:ascii="Arial" w:hAnsi="Arial" w:cs="Arial"/>
          <w:b/>
          <w:color w:val="000000"/>
          <w:lang w:val="es-ES"/>
        </w:rPr>
      </w:pPr>
    </w:p>
    <w:p w14:paraId="458863DF" w14:textId="06825D71" w:rsidR="000225D8" w:rsidRPr="009B7BA4" w:rsidRDefault="008C0F29" w:rsidP="008C0F29">
      <w:pPr>
        <w:numPr>
          <w:ilvl w:val="12"/>
          <w:numId w:val="0"/>
        </w:numPr>
        <w:ind w:left="283" w:right="50"/>
        <w:jc w:val="both"/>
        <w:rPr>
          <w:rFonts w:ascii="Arial" w:hAnsi="Arial" w:cs="Arial"/>
          <w:bCs/>
          <w:color w:val="000000"/>
          <w:lang w:val="es-ES"/>
        </w:rPr>
      </w:pPr>
      <w:r w:rsidRPr="009B7BA4">
        <w:rPr>
          <w:rFonts w:ascii="Arial" w:hAnsi="Arial" w:cs="Arial"/>
          <w:bCs/>
          <w:color w:val="000000"/>
          <w:lang w:val="es-ES"/>
        </w:rPr>
        <w:t xml:space="preserve">Los </w:t>
      </w:r>
      <w:r w:rsidR="000225D8" w:rsidRPr="009B7BA4">
        <w:rPr>
          <w:rFonts w:ascii="Arial" w:hAnsi="Arial" w:cs="Arial"/>
          <w:bCs/>
          <w:color w:val="000000"/>
          <w:lang w:val="es-ES"/>
        </w:rPr>
        <w:t>objetivo</w:t>
      </w:r>
      <w:r w:rsidRPr="009B7BA4">
        <w:rPr>
          <w:rFonts w:ascii="Arial" w:hAnsi="Arial" w:cs="Arial"/>
          <w:bCs/>
          <w:color w:val="000000"/>
          <w:lang w:val="es-ES"/>
        </w:rPr>
        <w:t>s</w:t>
      </w:r>
      <w:r w:rsidR="000225D8" w:rsidRPr="009B7BA4">
        <w:rPr>
          <w:rFonts w:ascii="Arial" w:hAnsi="Arial" w:cs="Arial"/>
          <w:bCs/>
          <w:color w:val="000000"/>
          <w:lang w:val="es-ES"/>
        </w:rPr>
        <w:t xml:space="preserve"> del presente </w:t>
      </w:r>
      <w:r w:rsidR="0079320E" w:rsidRPr="009B7BA4">
        <w:rPr>
          <w:rFonts w:ascii="Arial" w:hAnsi="Arial" w:cs="Arial"/>
          <w:bCs/>
          <w:color w:val="000000"/>
          <w:lang w:val="es-ES"/>
        </w:rPr>
        <w:t>p</w:t>
      </w:r>
      <w:r w:rsidR="000225D8" w:rsidRPr="009B7BA4">
        <w:rPr>
          <w:rFonts w:ascii="Arial" w:hAnsi="Arial" w:cs="Arial"/>
          <w:bCs/>
          <w:color w:val="000000"/>
          <w:lang w:val="es-ES"/>
        </w:rPr>
        <w:t xml:space="preserve">lan </w:t>
      </w:r>
      <w:r w:rsidR="0079320E" w:rsidRPr="009B7BA4">
        <w:rPr>
          <w:rFonts w:ascii="Arial" w:hAnsi="Arial" w:cs="Arial"/>
          <w:bCs/>
          <w:color w:val="000000"/>
          <w:lang w:val="es-ES"/>
        </w:rPr>
        <w:t>p</w:t>
      </w:r>
      <w:r w:rsidR="000225D8" w:rsidRPr="009B7BA4">
        <w:rPr>
          <w:rFonts w:ascii="Arial" w:hAnsi="Arial" w:cs="Arial"/>
          <w:bCs/>
          <w:color w:val="000000"/>
          <w:lang w:val="es-ES"/>
        </w:rPr>
        <w:t xml:space="preserve">arcial de </w:t>
      </w:r>
      <w:r w:rsidR="0079320E" w:rsidRPr="009B7BA4">
        <w:rPr>
          <w:rFonts w:ascii="Arial" w:hAnsi="Arial" w:cs="Arial"/>
          <w:bCs/>
          <w:color w:val="000000"/>
          <w:lang w:val="es-ES"/>
        </w:rPr>
        <w:t>d</w:t>
      </w:r>
      <w:r w:rsidR="000225D8" w:rsidRPr="009B7BA4">
        <w:rPr>
          <w:rFonts w:ascii="Arial" w:hAnsi="Arial" w:cs="Arial"/>
          <w:bCs/>
          <w:color w:val="000000"/>
          <w:lang w:val="es-ES"/>
        </w:rPr>
        <w:t xml:space="preserve">esarrollo </w:t>
      </w:r>
      <w:r w:rsidR="0079320E" w:rsidRPr="009B7BA4">
        <w:rPr>
          <w:rFonts w:ascii="Arial" w:hAnsi="Arial" w:cs="Arial"/>
          <w:bCs/>
          <w:color w:val="000000"/>
          <w:lang w:val="es-ES"/>
        </w:rPr>
        <w:t>u</w:t>
      </w:r>
      <w:r w:rsidR="000225D8" w:rsidRPr="009B7BA4">
        <w:rPr>
          <w:rFonts w:ascii="Arial" w:hAnsi="Arial" w:cs="Arial"/>
          <w:bCs/>
          <w:color w:val="000000"/>
          <w:lang w:val="es-ES"/>
        </w:rPr>
        <w:t>rbano, est</w:t>
      </w:r>
      <w:r w:rsidR="00950902" w:rsidRPr="009B7BA4">
        <w:rPr>
          <w:rFonts w:ascii="Arial" w:hAnsi="Arial" w:cs="Arial"/>
          <w:bCs/>
          <w:color w:val="000000"/>
          <w:lang w:val="es-ES"/>
        </w:rPr>
        <w:t>á</w:t>
      </w:r>
      <w:r w:rsidR="000225D8" w:rsidRPr="009B7BA4">
        <w:rPr>
          <w:rFonts w:ascii="Arial" w:hAnsi="Arial" w:cs="Arial"/>
          <w:bCs/>
          <w:color w:val="000000"/>
          <w:lang w:val="es-ES"/>
        </w:rPr>
        <w:t xml:space="preserve"> alineado con el </w:t>
      </w:r>
      <w:r w:rsidRPr="009B7BA4">
        <w:rPr>
          <w:rFonts w:ascii="Arial" w:hAnsi="Arial" w:cs="Arial"/>
          <w:bCs/>
          <w:color w:val="000000"/>
          <w:lang w:val="es-ES"/>
        </w:rPr>
        <w:t>o</w:t>
      </w:r>
      <w:r w:rsidR="000225D8" w:rsidRPr="009B7BA4">
        <w:rPr>
          <w:rFonts w:ascii="Arial" w:hAnsi="Arial" w:cs="Arial"/>
          <w:bCs/>
          <w:color w:val="000000"/>
          <w:lang w:val="es-ES"/>
        </w:rPr>
        <w:t>bjetivo</w:t>
      </w:r>
      <w:r w:rsidRPr="009B7BA4">
        <w:rPr>
          <w:rFonts w:ascii="Arial" w:hAnsi="Arial" w:cs="Arial"/>
          <w:bCs/>
          <w:color w:val="000000"/>
          <w:lang w:val="es-ES"/>
        </w:rPr>
        <w:t xml:space="preserve"> </w:t>
      </w:r>
      <w:r w:rsidR="000225D8" w:rsidRPr="009B7BA4">
        <w:rPr>
          <w:rFonts w:ascii="Arial" w:hAnsi="Arial" w:cs="Arial"/>
          <w:bCs/>
          <w:color w:val="000000"/>
          <w:lang w:val="es-ES"/>
        </w:rPr>
        <w:t xml:space="preserve">del </w:t>
      </w:r>
      <w:r w:rsidR="0079320E" w:rsidRPr="009B7BA4">
        <w:rPr>
          <w:rFonts w:ascii="Arial" w:hAnsi="Arial" w:cs="Arial"/>
          <w:bCs/>
          <w:color w:val="000000"/>
          <w:lang w:val="es-ES"/>
        </w:rPr>
        <w:t>p</w:t>
      </w:r>
      <w:r w:rsidR="000225D8" w:rsidRPr="009B7BA4">
        <w:rPr>
          <w:rFonts w:ascii="Arial" w:hAnsi="Arial" w:cs="Arial"/>
          <w:bCs/>
          <w:color w:val="000000"/>
          <w:lang w:val="es-ES"/>
        </w:rPr>
        <w:t xml:space="preserve">lan de </w:t>
      </w:r>
      <w:r w:rsidR="0079320E" w:rsidRPr="009B7BA4">
        <w:rPr>
          <w:rFonts w:ascii="Arial" w:hAnsi="Arial" w:cs="Arial"/>
          <w:bCs/>
          <w:color w:val="000000"/>
          <w:lang w:val="es-ES"/>
        </w:rPr>
        <w:t>d</w:t>
      </w:r>
      <w:r w:rsidR="000225D8" w:rsidRPr="009B7BA4">
        <w:rPr>
          <w:rFonts w:ascii="Arial" w:hAnsi="Arial" w:cs="Arial"/>
          <w:bCs/>
          <w:color w:val="000000"/>
          <w:lang w:val="es-ES"/>
        </w:rPr>
        <w:t xml:space="preserve">esarrollo </w:t>
      </w:r>
      <w:r w:rsidR="0079320E" w:rsidRPr="009B7BA4">
        <w:rPr>
          <w:rFonts w:ascii="Arial" w:hAnsi="Arial" w:cs="Arial"/>
          <w:bCs/>
          <w:color w:val="000000"/>
          <w:lang w:val="es-ES"/>
        </w:rPr>
        <w:t>u</w:t>
      </w:r>
      <w:r w:rsidR="000225D8" w:rsidRPr="009B7BA4">
        <w:rPr>
          <w:rFonts w:ascii="Arial" w:hAnsi="Arial" w:cs="Arial"/>
          <w:bCs/>
          <w:color w:val="000000"/>
          <w:lang w:val="es-ES"/>
        </w:rPr>
        <w:t xml:space="preserve">rbano de </w:t>
      </w:r>
      <w:r w:rsidR="0079320E" w:rsidRPr="009B7BA4">
        <w:rPr>
          <w:rFonts w:ascii="Arial" w:hAnsi="Arial" w:cs="Arial"/>
          <w:bCs/>
          <w:color w:val="000000"/>
          <w:lang w:val="es-ES"/>
        </w:rPr>
        <w:t>c</w:t>
      </w:r>
      <w:r w:rsidR="000225D8" w:rsidRPr="009B7BA4">
        <w:rPr>
          <w:rFonts w:ascii="Arial" w:hAnsi="Arial" w:cs="Arial"/>
          <w:bCs/>
          <w:color w:val="000000"/>
          <w:lang w:val="es-ES"/>
        </w:rPr>
        <w:t xml:space="preserve">entro de </w:t>
      </w:r>
      <w:r w:rsidR="0079320E" w:rsidRPr="009B7BA4">
        <w:rPr>
          <w:rFonts w:ascii="Arial" w:hAnsi="Arial" w:cs="Arial"/>
          <w:bCs/>
          <w:color w:val="000000"/>
          <w:lang w:val="es-ES"/>
        </w:rPr>
        <w:t>p</w:t>
      </w:r>
      <w:r w:rsidR="000225D8" w:rsidRPr="009B7BA4">
        <w:rPr>
          <w:rFonts w:ascii="Arial" w:hAnsi="Arial" w:cs="Arial"/>
          <w:bCs/>
          <w:color w:val="000000"/>
          <w:lang w:val="es-ES"/>
        </w:rPr>
        <w:t>oblación</w:t>
      </w:r>
      <w:r w:rsidRPr="009B7BA4">
        <w:rPr>
          <w:rFonts w:ascii="Arial" w:hAnsi="Arial" w:cs="Arial"/>
          <w:bCs/>
          <w:color w:val="000000"/>
          <w:lang w:val="es-ES"/>
        </w:rPr>
        <w:t xml:space="preserve"> 2015</w:t>
      </w:r>
      <w:r w:rsidR="000225D8" w:rsidRPr="009B7BA4">
        <w:rPr>
          <w:rFonts w:ascii="Arial" w:hAnsi="Arial" w:cs="Arial"/>
          <w:bCs/>
          <w:color w:val="000000"/>
          <w:lang w:val="es-ES"/>
        </w:rPr>
        <w:t xml:space="preserve">, de San Juan de Los Lagos, que es distribuir adecuadamente las acciones urbanísticas para el óptimo funcionamiento </w:t>
      </w:r>
      <w:r w:rsidR="008E2965" w:rsidRPr="009B7BA4">
        <w:rPr>
          <w:rFonts w:ascii="Arial" w:hAnsi="Arial" w:cs="Arial"/>
          <w:bCs/>
          <w:color w:val="000000"/>
          <w:lang w:val="es-ES"/>
        </w:rPr>
        <w:t xml:space="preserve">del centro de población, el establecimiento de normas y reglamentos para el control da la utilización del suelo y de las acciones urbanísticas, el de facilitar la comunicación y los desplazamientos de la población, promoviendo un sistema eficiente de movilidad, como también procurar de manera integral la calidad de la imagen visual del municipio y lograr que las zonas </w:t>
      </w:r>
      <w:r w:rsidRPr="009B7BA4">
        <w:rPr>
          <w:rFonts w:ascii="Arial" w:hAnsi="Arial" w:cs="Arial"/>
          <w:bCs/>
          <w:color w:val="000000"/>
          <w:lang w:val="es-ES"/>
        </w:rPr>
        <w:t>urbanas sean inclusivas, resilientes y sostenibles para contribuir con el objetivo del Plan Municipal de Desarrollo y Gobernanza 2018-2021 Visión 2040 del municipio.</w:t>
      </w:r>
    </w:p>
    <w:p w14:paraId="1C6C3F9A" w14:textId="77777777" w:rsidR="002335BF" w:rsidRPr="009B7BA4" w:rsidRDefault="002335BF">
      <w:pPr>
        <w:numPr>
          <w:ilvl w:val="12"/>
          <w:numId w:val="0"/>
        </w:numPr>
        <w:ind w:left="283" w:right="50" w:hanging="283"/>
        <w:jc w:val="both"/>
        <w:rPr>
          <w:rFonts w:ascii="Arial" w:hAnsi="Arial" w:cs="Arial"/>
          <w:color w:val="000000"/>
          <w:lang w:val="es-ES"/>
        </w:rPr>
      </w:pPr>
    </w:p>
    <w:p w14:paraId="7FD0A566" w14:textId="77777777" w:rsidR="002335BF" w:rsidRPr="009B7BA4" w:rsidRDefault="002335BF" w:rsidP="00627869">
      <w:pPr>
        <w:numPr>
          <w:ilvl w:val="0"/>
          <w:numId w:val="1"/>
        </w:numPr>
        <w:tabs>
          <w:tab w:val="clear" w:pos="360"/>
          <w:tab w:val="num" w:pos="643"/>
        </w:tabs>
        <w:ind w:left="643" w:right="50"/>
        <w:jc w:val="both"/>
        <w:rPr>
          <w:rFonts w:ascii="Arial" w:hAnsi="Arial" w:cs="Arial"/>
          <w:color w:val="000000"/>
          <w:lang w:val="es-ES"/>
        </w:rPr>
      </w:pPr>
      <w:r w:rsidRPr="009B7BA4">
        <w:rPr>
          <w:rFonts w:ascii="Arial" w:hAnsi="Arial" w:cs="Arial"/>
          <w:color w:val="000000"/>
          <w:lang w:val="es-ES"/>
        </w:rPr>
        <w:t xml:space="preserve">Plantear una estructura vial que permita la operatividad del proyecto urbano habitacional que se promueve, además de integrarse a la estructura vial primaria del área urbana de </w:t>
      </w:r>
      <w:r w:rsidR="006D6F5D" w:rsidRPr="009B7BA4">
        <w:rPr>
          <w:rFonts w:ascii="Arial" w:hAnsi="Arial" w:cs="Arial"/>
          <w:color w:val="000000"/>
          <w:lang w:val="es-ES"/>
        </w:rPr>
        <w:t xml:space="preserve">San Juan de los </w:t>
      </w:r>
      <w:r w:rsidRPr="009B7BA4">
        <w:rPr>
          <w:rFonts w:ascii="Arial" w:hAnsi="Arial" w:cs="Arial"/>
          <w:color w:val="000000"/>
          <w:lang w:val="es-ES"/>
        </w:rPr>
        <w:t xml:space="preserve">Lagos. </w:t>
      </w:r>
    </w:p>
    <w:p w14:paraId="02662B93" w14:textId="77777777" w:rsidR="002335BF" w:rsidRPr="009B7BA4" w:rsidRDefault="002335BF">
      <w:pPr>
        <w:numPr>
          <w:ilvl w:val="12"/>
          <w:numId w:val="0"/>
        </w:numPr>
        <w:ind w:left="720" w:right="50" w:hanging="283"/>
        <w:jc w:val="both"/>
        <w:rPr>
          <w:rFonts w:ascii="Arial" w:hAnsi="Arial" w:cs="Arial"/>
          <w:color w:val="000000"/>
          <w:lang w:val="es-ES"/>
        </w:rPr>
      </w:pPr>
    </w:p>
    <w:p w14:paraId="24A26113" w14:textId="77777777" w:rsidR="002335BF" w:rsidRPr="009B7BA4" w:rsidRDefault="002335BF" w:rsidP="00627869">
      <w:pPr>
        <w:numPr>
          <w:ilvl w:val="0"/>
          <w:numId w:val="1"/>
        </w:numPr>
        <w:tabs>
          <w:tab w:val="clear" w:pos="360"/>
          <w:tab w:val="num" w:pos="643"/>
        </w:tabs>
        <w:ind w:left="643" w:right="50"/>
        <w:jc w:val="both"/>
        <w:rPr>
          <w:rFonts w:ascii="Arial" w:hAnsi="Arial" w:cs="Arial"/>
          <w:color w:val="000000"/>
          <w:lang w:val="es-ES"/>
        </w:rPr>
      </w:pPr>
      <w:r w:rsidRPr="009B7BA4">
        <w:rPr>
          <w:rFonts w:ascii="Arial" w:hAnsi="Arial" w:cs="Arial"/>
          <w:color w:val="000000"/>
          <w:lang w:val="es-ES"/>
        </w:rPr>
        <w:t xml:space="preserve">Establecer mediante las matrices de utilización del suelo, las particularidades que deberán observarse para la ejecución del desarrollo urbano que se promueve. </w:t>
      </w:r>
    </w:p>
    <w:p w14:paraId="0472D200" w14:textId="77777777" w:rsidR="002335BF" w:rsidRPr="009B7BA4" w:rsidRDefault="002335BF">
      <w:pPr>
        <w:numPr>
          <w:ilvl w:val="12"/>
          <w:numId w:val="0"/>
        </w:numPr>
        <w:ind w:left="720" w:right="50" w:hanging="283"/>
        <w:jc w:val="both"/>
        <w:rPr>
          <w:rFonts w:ascii="Arial" w:hAnsi="Arial" w:cs="Arial"/>
          <w:color w:val="000000"/>
          <w:lang w:val="es-ES"/>
        </w:rPr>
      </w:pPr>
    </w:p>
    <w:p w14:paraId="43EF080A" w14:textId="77777777" w:rsidR="002335BF" w:rsidRPr="009B7BA4" w:rsidRDefault="002335BF" w:rsidP="00627869">
      <w:pPr>
        <w:numPr>
          <w:ilvl w:val="0"/>
          <w:numId w:val="1"/>
        </w:numPr>
        <w:tabs>
          <w:tab w:val="clear" w:pos="360"/>
          <w:tab w:val="num" w:pos="643"/>
        </w:tabs>
        <w:ind w:left="643" w:right="50"/>
        <w:jc w:val="both"/>
        <w:rPr>
          <w:rFonts w:ascii="Arial" w:hAnsi="Arial" w:cs="Arial"/>
          <w:color w:val="000000"/>
          <w:lang w:val="es-ES"/>
        </w:rPr>
      </w:pPr>
      <w:r w:rsidRPr="009B7BA4">
        <w:rPr>
          <w:rFonts w:ascii="Arial" w:hAnsi="Arial" w:cs="Arial"/>
          <w:color w:val="000000"/>
          <w:lang w:val="es-ES"/>
        </w:rPr>
        <w:t xml:space="preserve">Sujetar a la normatividad que contiene tanto </w:t>
      </w:r>
      <w:r w:rsidR="000E6EEB" w:rsidRPr="009B7BA4">
        <w:rPr>
          <w:rFonts w:ascii="Arial" w:hAnsi="Arial" w:cs="Arial"/>
          <w:color w:val="000000"/>
          <w:lang w:val="es-ES"/>
        </w:rPr>
        <w:t>al</w:t>
      </w:r>
      <w:r w:rsidRPr="009B7BA4">
        <w:rPr>
          <w:rFonts w:ascii="Arial" w:hAnsi="Arial" w:cs="Arial"/>
          <w:color w:val="000000"/>
          <w:lang w:val="es-ES"/>
        </w:rPr>
        <w:t xml:space="preserve"> </w:t>
      </w:r>
      <w:r w:rsidR="000E6EEB" w:rsidRPr="009B7BA4">
        <w:rPr>
          <w:rFonts w:ascii="Arial" w:hAnsi="Arial" w:cs="Arial"/>
          <w:color w:val="000000"/>
          <w:lang w:val="es-ES"/>
        </w:rPr>
        <w:t xml:space="preserve">Código Urbano para </w:t>
      </w:r>
      <w:r w:rsidR="00DA4A0A" w:rsidRPr="009B7BA4">
        <w:rPr>
          <w:rFonts w:ascii="Arial" w:hAnsi="Arial" w:cs="Arial"/>
          <w:color w:val="000000"/>
          <w:lang w:val="es-ES"/>
        </w:rPr>
        <w:t>e</w:t>
      </w:r>
      <w:r w:rsidR="000E6EEB" w:rsidRPr="009B7BA4">
        <w:rPr>
          <w:rFonts w:ascii="Arial" w:hAnsi="Arial" w:cs="Arial"/>
          <w:color w:val="000000"/>
          <w:lang w:val="es-ES"/>
        </w:rPr>
        <w:t xml:space="preserve">l Estado de Jalisco, </w:t>
      </w:r>
      <w:r w:rsidRPr="009B7BA4">
        <w:rPr>
          <w:rFonts w:ascii="Arial" w:hAnsi="Arial" w:cs="Arial"/>
          <w:color w:val="000000"/>
          <w:lang w:val="es-ES"/>
        </w:rPr>
        <w:t xml:space="preserve">como </w:t>
      </w:r>
      <w:r w:rsidR="000E6EEB" w:rsidRPr="009B7BA4">
        <w:rPr>
          <w:rFonts w:ascii="Arial" w:hAnsi="Arial" w:cs="Arial"/>
          <w:color w:val="000000"/>
          <w:lang w:val="es-ES"/>
        </w:rPr>
        <w:t>a</w:t>
      </w:r>
      <w:r w:rsidRPr="009B7BA4">
        <w:rPr>
          <w:rFonts w:ascii="Arial" w:hAnsi="Arial" w:cs="Arial"/>
          <w:color w:val="000000"/>
          <w:lang w:val="es-ES"/>
        </w:rPr>
        <w:t>l Reglamento de Zonificación</w:t>
      </w:r>
      <w:r w:rsidR="00660697" w:rsidRPr="009B7BA4">
        <w:rPr>
          <w:rFonts w:ascii="Arial" w:hAnsi="Arial" w:cs="Arial"/>
          <w:color w:val="000000"/>
          <w:lang w:val="es-ES"/>
        </w:rPr>
        <w:t xml:space="preserve"> Estatal</w:t>
      </w:r>
      <w:r w:rsidRPr="009B7BA4">
        <w:rPr>
          <w:rFonts w:ascii="Arial" w:hAnsi="Arial" w:cs="Arial"/>
          <w:color w:val="000000"/>
          <w:lang w:val="es-ES"/>
        </w:rPr>
        <w:t xml:space="preserve">, coadyuvando a que los </w:t>
      </w:r>
      <w:r w:rsidRPr="009B7BA4">
        <w:rPr>
          <w:rFonts w:ascii="Arial" w:hAnsi="Arial" w:cs="Arial"/>
          <w:color w:val="000000"/>
          <w:lang w:val="es-ES"/>
        </w:rPr>
        <w:lastRenderedPageBreak/>
        <w:t xml:space="preserve">predios se sujeten a la normatividad que se desprenda del sistema de planeación urbana. </w:t>
      </w:r>
    </w:p>
    <w:p w14:paraId="441450C2" w14:textId="77777777" w:rsidR="002335BF" w:rsidRPr="009B7BA4" w:rsidRDefault="002335BF">
      <w:pPr>
        <w:numPr>
          <w:ilvl w:val="12"/>
          <w:numId w:val="0"/>
        </w:numPr>
        <w:ind w:left="720" w:right="50" w:hanging="283"/>
        <w:jc w:val="both"/>
        <w:rPr>
          <w:rFonts w:ascii="Arial" w:hAnsi="Arial" w:cs="Arial"/>
          <w:color w:val="000000"/>
          <w:lang w:val="es-ES"/>
        </w:rPr>
      </w:pPr>
    </w:p>
    <w:p w14:paraId="5A6AF63F" w14:textId="77777777" w:rsidR="002335BF" w:rsidRPr="009B7BA4" w:rsidRDefault="002335BF" w:rsidP="00627869">
      <w:pPr>
        <w:numPr>
          <w:ilvl w:val="0"/>
          <w:numId w:val="1"/>
        </w:numPr>
        <w:tabs>
          <w:tab w:val="clear" w:pos="360"/>
          <w:tab w:val="num" w:pos="643"/>
        </w:tabs>
        <w:ind w:left="643" w:right="50"/>
        <w:jc w:val="both"/>
        <w:rPr>
          <w:rFonts w:ascii="Arial" w:hAnsi="Arial" w:cs="Arial"/>
          <w:color w:val="000000"/>
          <w:lang w:val="es-ES"/>
        </w:rPr>
      </w:pPr>
      <w:r w:rsidRPr="009B7BA4">
        <w:rPr>
          <w:rFonts w:ascii="Arial" w:hAnsi="Arial" w:cs="Arial"/>
          <w:color w:val="000000"/>
          <w:lang w:val="es-ES"/>
        </w:rPr>
        <w:t xml:space="preserve">Reestructurar en lo posible los espacios existentes que manifiesten un crecimiento sin orden previamente establecido. </w:t>
      </w:r>
    </w:p>
    <w:p w14:paraId="5475AB92" w14:textId="77777777" w:rsidR="002335BF" w:rsidRPr="009B7BA4" w:rsidRDefault="002335BF">
      <w:pPr>
        <w:numPr>
          <w:ilvl w:val="12"/>
          <w:numId w:val="0"/>
        </w:numPr>
        <w:ind w:left="720" w:right="50" w:hanging="283"/>
        <w:jc w:val="both"/>
        <w:rPr>
          <w:rFonts w:ascii="Arial" w:hAnsi="Arial" w:cs="Arial"/>
          <w:color w:val="000000"/>
          <w:lang w:val="es-ES"/>
        </w:rPr>
      </w:pPr>
    </w:p>
    <w:p w14:paraId="4143F454" w14:textId="77777777" w:rsidR="002335BF" w:rsidRPr="009B7BA4" w:rsidRDefault="002335BF" w:rsidP="00627869">
      <w:pPr>
        <w:numPr>
          <w:ilvl w:val="0"/>
          <w:numId w:val="1"/>
        </w:numPr>
        <w:tabs>
          <w:tab w:val="clear" w:pos="360"/>
          <w:tab w:val="num" w:pos="643"/>
        </w:tabs>
        <w:ind w:left="643" w:right="50"/>
        <w:jc w:val="both"/>
        <w:rPr>
          <w:rFonts w:ascii="Arial" w:hAnsi="Arial" w:cs="Arial"/>
          <w:color w:val="000000"/>
          <w:lang w:val="es-ES"/>
        </w:rPr>
      </w:pPr>
      <w:r w:rsidRPr="009B7BA4">
        <w:rPr>
          <w:rFonts w:ascii="Arial" w:hAnsi="Arial" w:cs="Arial"/>
          <w:color w:val="000000"/>
          <w:lang w:val="es-ES"/>
        </w:rPr>
        <w:t xml:space="preserve">Precisar mediante su análisis, la cantidad y características de los establecimientos correspondientes al equipamiento urbano necesarios para satisfacer las necesidades de los habitantes del área de estudio y en particular del desarrollo habitacional. </w:t>
      </w:r>
    </w:p>
    <w:p w14:paraId="670110C2" w14:textId="77777777" w:rsidR="008F33F3" w:rsidRPr="009B7BA4" w:rsidRDefault="008F33F3" w:rsidP="008F33F3">
      <w:pPr>
        <w:pStyle w:val="Prrafodelista"/>
        <w:rPr>
          <w:rFonts w:ascii="Arial" w:hAnsi="Arial" w:cs="Arial"/>
          <w:color w:val="000000"/>
          <w:lang w:val="es-ES"/>
        </w:rPr>
      </w:pPr>
    </w:p>
    <w:p w14:paraId="2EECBEF0" w14:textId="77777777" w:rsidR="008F33F3" w:rsidRPr="009B7BA4" w:rsidRDefault="008F33F3" w:rsidP="00627869">
      <w:pPr>
        <w:pStyle w:val="Prrafodelista"/>
        <w:numPr>
          <w:ilvl w:val="0"/>
          <w:numId w:val="1"/>
        </w:numPr>
        <w:tabs>
          <w:tab w:val="clear" w:pos="360"/>
          <w:tab w:val="num" w:pos="643"/>
        </w:tabs>
        <w:ind w:left="643" w:right="50"/>
        <w:rPr>
          <w:rFonts w:ascii="Arial" w:hAnsi="Arial" w:cs="Arial"/>
          <w:color w:val="000000"/>
          <w:lang w:val="es-ES"/>
        </w:rPr>
      </w:pPr>
      <w:r w:rsidRPr="009B7BA4">
        <w:rPr>
          <w:rFonts w:ascii="Arial" w:hAnsi="Arial" w:cs="Arial"/>
          <w:color w:val="000000"/>
          <w:lang w:val="es-ES"/>
        </w:rPr>
        <w:t>Disminuir los asentamientos irregulares en la zona y contribuir en la creación de vivienda para personas de escasos recursos.</w:t>
      </w:r>
    </w:p>
    <w:p w14:paraId="4B65DC92" w14:textId="77777777" w:rsidR="002335BF" w:rsidRPr="009B7BA4" w:rsidRDefault="002335BF">
      <w:pPr>
        <w:numPr>
          <w:ilvl w:val="12"/>
          <w:numId w:val="0"/>
        </w:numPr>
        <w:ind w:left="720" w:right="50" w:hanging="283"/>
        <w:jc w:val="both"/>
        <w:rPr>
          <w:rFonts w:ascii="Arial" w:hAnsi="Arial" w:cs="Arial"/>
          <w:color w:val="000000"/>
          <w:lang w:val="es-ES"/>
        </w:rPr>
      </w:pPr>
    </w:p>
    <w:p w14:paraId="1DCBAFA6" w14:textId="6953E0DE" w:rsidR="002335BF" w:rsidRPr="009B7BA4" w:rsidRDefault="002335BF" w:rsidP="00627869">
      <w:pPr>
        <w:numPr>
          <w:ilvl w:val="0"/>
          <w:numId w:val="1"/>
        </w:numPr>
        <w:tabs>
          <w:tab w:val="clear" w:pos="360"/>
          <w:tab w:val="num" w:pos="643"/>
        </w:tabs>
        <w:ind w:left="643" w:right="50"/>
        <w:jc w:val="both"/>
        <w:rPr>
          <w:rFonts w:ascii="Arial" w:hAnsi="Arial" w:cs="Arial"/>
          <w:color w:val="000000"/>
          <w:lang w:val="es-ES"/>
        </w:rPr>
      </w:pPr>
      <w:r w:rsidRPr="009B7BA4">
        <w:rPr>
          <w:rFonts w:ascii="Arial" w:hAnsi="Arial" w:cs="Arial"/>
          <w:color w:val="000000"/>
          <w:lang w:val="es-ES"/>
        </w:rPr>
        <w:t>Garantizar el acceso de suelo urbano y vivienda a la población</w:t>
      </w:r>
      <w:r w:rsidR="006D6F5D" w:rsidRPr="009B7BA4">
        <w:rPr>
          <w:rFonts w:ascii="Arial" w:hAnsi="Arial" w:cs="Arial"/>
          <w:color w:val="000000"/>
          <w:lang w:val="es-ES"/>
        </w:rPr>
        <w:t>.</w:t>
      </w:r>
      <w:r w:rsidRPr="009B7BA4">
        <w:rPr>
          <w:rFonts w:ascii="Arial" w:hAnsi="Arial" w:cs="Arial"/>
          <w:color w:val="000000"/>
          <w:lang w:val="es-ES"/>
        </w:rPr>
        <w:t xml:space="preserve"> </w:t>
      </w:r>
    </w:p>
    <w:p w14:paraId="1601CB62" w14:textId="77777777" w:rsidR="009E1038" w:rsidRPr="009B7BA4" w:rsidRDefault="009E1038" w:rsidP="009E1038">
      <w:pPr>
        <w:pStyle w:val="Prrafodelista"/>
        <w:rPr>
          <w:rFonts w:ascii="Arial" w:hAnsi="Arial" w:cs="Arial"/>
          <w:color w:val="000000"/>
          <w:lang w:val="es-ES"/>
        </w:rPr>
      </w:pPr>
    </w:p>
    <w:p w14:paraId="51E6957D" w14:textId="2A8EA49A" w:rsidR="009E1038" w:rsidRDefault="009E1038" w:rsidP="009E1038">
      <w:pPr>
        <w:ind w:right="50"/>
        <w:jc w:val="both"/>
        <w:rPr>
          <w:rFonts w:ascii="Arial" w:hAnsi="Arial" w:cs="Arial"/>
          <w:color w:val="000000"/>
          <w:lang w:val="es-ES"/>
        </w:rPr>
      </w:pPr>
    </w:p>
    <w:p w14:paraId="3D4D77F8" w14:textId="60003EA2" w:rsidR="000D4C09" w:rsidRDefault="000D4C09" w:rsidP="009E1038">
      <w:pPr>
        <w:ind w:right="50"/>
        <w:jc w:val="both"/>
        <w:rPr>
          <w:rFonts w:ascii="Arial" w:hAnsi="Arial" w:cs="Arial"/>
          <w:color w:val="000000"/>
          <w:lang w:val="es-ES"/>
        </w:rPr>
      </w:pPr>
    </w:p>
    <w:p w14:paraId="046FA904" w14:textId="77777777" w:rsidR="000D4C09" w:rsidRPr="009B7BA4" w:rsidRDefault="000D4C09" w:rsidP="009E1038">
      <w:pPr>
        <w:ind w:right="50"/>
        <w:jc w:val="both"/>
        <w:rPr>
          <w:rFonts w:ascii="Arial" w:hAnsi="Arial" w:cs="Arial"/>
          <w:color w:val="000000"/>
          <w:lang w:val="es-ES"/>
        </w:rPr>
      </w:pPr>
    </w:p>
    <w:p w14:paraId="2D15A3C1" w14:textId="40BF260A" w:rsidR="008C723F" w:rsidRPr="009B7BA4" w:rsidRDefault="008C723F" w:rsidP="008C723F">
      <w:pPr>
        <w:ind w:right="50"/>
        <w:jc w:val="both"/>
        <w:rPr>
          <w:rFonts w:ascii="Arial" w:hAnsi="Arial" w:cs="Arial"/>
          <w:b/>
          <w:color w:val="000000"/>
          <w:lang w:val="es-ES"/>
        </w:rPr>
      </w:pPr>
      <w:r w:rsidRPr="009B7BA4">
        <w:rPr>
          <w:rFonts w:ascii="Arial" w:hAnsi="Arial" w:cs="Arial"/>
          <w:b/>
          <w:color w:val="000000"/>
          <w:lang w:val="es-ES"/>
        </w:rPr>
        <w:t>IV.4 Datos Generales del Plan Parcial de Desarrollo Urbano</w:t>
      </w:r>
    </w:p>
    <w:p w14:paraId="3237E8CC" w14:textId="116367E0" w:rsidR="008C723F" w:rsidRPr="009B7BA4" w:rsidRDefault="008C723F" w:rsidP="008C723F">
      <w:pPr>
        <w:ind w:right="50"/>
        <w:jc w:val="both"/>
        <w:rPr>
          <w:rFonts w:ascii="Arial" w:hAnsi="Arial" w:cs="Arial"/>
          <w:color w:val="000000"/>
          <w:lang w:val="es-ES"/>
        </w:rPr>
      </w:pPr>
    </w:p>
    <w:p w14:paraId="2ED6AC64" w14:textId="7CA0499F" w:rsidR="0020512B" w:rsidRPr="009B7BA4" w:rsidRDefault="008C723F" w:rsidP="008C723F">
      <w:pPr>
        <w:ind w:right="50"/>
        <w:jc w:val="both"/>
        <w:rPr>
          <w:rFonts w:ascii="Arial" w:hAnsi="Arial" w:cs="Arial"/>
          <w:color w:val="000000"/>
          <w:lang w:val="es-ES"/>
        </w:rPr>
      </w:pPr>
      <w:r w:rsidRPr="009B7BA4">
        <w:rPr>
          <w:rFonts w:ascii="Arial" w:hAnsi="Arial" w:cs="Arial"/>
          <w:color w:val="000000"/>
          <w:lang w:val="es-ES"/>
        </w:rPr>
        <w:t xml:space="preserve">El presente </w:t>
      </w:r>
      <w:r w:rsidRPr="009B7BA4">
        <w:rPr>
          <w:rFonts w:ascii="Arial" w:hAnsi="Arial" w:cs="Arial"/>
          <w:bCs/>
          <w:color w:val="000000"/>
          <w:lang w:val="es-ES"/>
        </w:rPr>
        <w:t>Parcial de Desarrollo Urbano</w:t>
      </w:r>
      <w:r w:rsidR="00BE6C02" w:rsidRPr="009B7BA4">
        <w:rPr>
          <w:rFonts w:ascii="Arial" w:hAnsi="Arial" w:cs="Arial"/>
          <w:bCs/>
          <w:color w:val="000000"/>
          <w:lang w:val="es-ES"/>
        </w:rPr>
        <w:t>,</w:t>
      </w:r>
      <w:r w:rsidRPr="009B7BA4">
        <w:rPr>
          <w:rFonts w:ascii="Arial" w:hAnsi="Arial" w:cs="Arial"/>
          <w:color w:val="000000"/>
          <w:lang w:val="es-ES"/>
        </w:rPr>
        <w:t xml:space="preserve"> </w:t>
      </w:r>
      <w:r w:rsidR="00BE6C02" w:rsidRPr="009B7BA4">
        <w:rPr>
          <w:rFonts w:ascii="Arial" w:hAnsi="Arial" w:cs="Arial"/>
          <w:color w:val="000000"/>
          <w:lang w:val="es-ES"/>
        </w:rPr>
        <w:t>es promovido por el ciudadano Eduardo José García Jiménez, dicho plan parcial se ubica en el Municipio de San Juan de Los Lagos, Jalisco., en el predio conocido como El Pedregoso</w:t>
      </w:r>
      <w:r w:rsidR="0020512B" w:rsidRPr="009B7BA4">
        <w:rPr>
          <w:rFonts w:ascii="Arial" w:hAnsi="Arial" w:cs="Arial"/>
          <w:color w:val="000000"/>
          <w:lang w:val="es-ES"/>
        </w:rPr>
        <w:t xml:space="preserve">. </w:t>
      </w:r>
    </w:p>
    <w:p w14:paraId="2C355C0A" w14:textId="77777777" w:rsidR="0020512B" w:rsidRPr="009B7BA4" w:rsidRDefault="0020512B" w:rsidP="008C723F">
      <w:pPr>
        <w:ind w:right="50"/>
        <w:jc w:val="both"/>
        <w:rPr>
          <w:rFonts w:ascii="Arial" w:hAnsi="Arial" w:cs="Arial"/>
          <w:color w:val="000000"/>
          <w:lang w:val="es-ES"/>
        </w:rPr>
      </w:pPr>
    </w:p>
    <w:p w14:paraId="79DD6F82" w14:textId="601EFA80" w:rsidR="0020512B" w:rsidRPr="009B7BA4" w:rsidRDefault="0020512B" w:rsidP="008C723F">
      <w:pPr>
        <w:ind w:right="50"/>
        <w:jc w:val="both"/>
        <w:rPr>
          <w:rFonts w:ascii="Arial" w:hAnsi="Arial" w:cs="Arial"/>
          <w:color w:val="000000"/>
          <w:lang w:val="es-ES"/>
        </w:rPr>
      </w:pPr>
      <w:r w:rsidRPr="009B7BA4">
        <w:rPr>
          <w:rFonts w:ascii="Arial" w:hAnsi="Arial" w:cs="Arial"/>
          <w:color w:val="000000"/>
          <w:lang w:val="es-ES"/>
        </w:rPr>
        <w:t>El proyecto del plan parcial, pretende llevar a cabo una acción urbanística</w:t>
      </w:r>
      <w:r w:rsidR="00E23417" w:rsidRPr="009B7BA4">
        <w:rPr>
          <w:rFonts w:ascii="Arial" w:hAnsi="Arial" w:cs="Arial"/>
          <w:color w:val="000000"/>
          <w:lang w:val="es-ES"/>
        </w:rPr>
        <w:t xml:space="preserve"> </w:t>
      </w:r>
      <w:r w:rsidRPr="009B7BA4">
        <w:rPr>
          <w:rFonts w:ascii="Arial" w:hAnsi="Arial" w:cs="Arial"/>
          <w:color w:val="000000"/>
          <w:lang w:val="es-ES"/>
        </w:rPr>
        <w:t>privada</w:t>
      </w:r>
      <w:r w:rsidR="00E23417" w:rsidRPr="009B7BA4">
        <w:rPr>
          <w:rFonts w:ascii="Arial" w:hAnsi="Arial" w:cs="Arial"/>
          <w:color w:val="000000"/>
          <w:lang w:val="es-ES"/>
        </w:rPr>
        <w:t>,</w:t>
      </w:r>
      <w:r w:rsidRPr="009B7BA4">
        <w:rPr>
          <w:rFonts w:ascii="Arial" w:hAnsi="Arial" w:cs="Arial"/>
          <w:color w:val="000000"/>
          <w:lang w:val="es-ES"/>
        </w:rPr>
        <w:t xml:space="preserve"> de tipo y uso </w:t>
      </w:r>
      <w:r w:rsidR="00E23417" w:rsidRPr="009B7BA4">
        <w:rPr>
          <w:rFonts w:ascii="Arial" w:hAnsi="Arial" w:cs="Arial"/>
          <w:color w:val="000000"/>
          <w:lang w:val="es-ES"/>
        </w:rPr>
        <w:t>(</w:t>
      </w:r>
      <w:r w:rsidRPr="009B7BA4">
        <w:rPr>
          <w:rFonts w:ascii="Arial" w:hAnsi="Arial" w:cs="Arial"/>
          <w:color w:val="000000"/>
          <w:lang w:val="es-ES"/>
        </w:rPr>
        <w:t>habitacional de densidad media H3</w:t>
      </w:r>
      <w:r w:rsidR="00E23417" w:rsidRPr="009B7BA4">
        <w:rPr>
          <w:rFonts w:ascii="Arial" w:hAnsi="Arial" w:cs="Arial"/>
          <w:color w:val="000000"/>
          <w:lang w:val="es-ES"/>
        </w:rPr>
        <w:t>)</w:t>
      </w:r>
      <w:r w:rsidRPr="009B7BA4">
        <w:rPr>
          <w:rFonts w:ascii="Arial" w:hAnsi="Arial" w:cs="Arial"/>
          <w:color w:val="000000"/>
          <w:lang w:val="es-ES"/>
        </w:rPr>
        <w:t xml:space="preserve">, la superficie total de los predios que forman un solo paño es de 12-67-22.88 hectáreas y el área total a desarrollar es de 11-85-96.08 hectáreas </w:t>
      </w:r>
      <w:r w:rsidR="000C48F6" w:rsidRPr="009B7BA4">
        <w:rPr>
          <w:rFonts w:ascii="Arial" w:hAnsi="Arial" w:cs="Arial"/>
          <w:color w:val="000000"/>
          <w:lang w:val="es-ES"/>
        </w:rPr>
        <w:t>y con un total de 387 lotes.</w:t>
      </w:r>
    </w:p>
    <w:p w14:paraId="42B34704" w14:textId="77777777" w:rsidR="0020512B" w:rsidRPr="009B7BA4" w:rsidRDefault="0020512B" w:rsidP="008C723F">
      <w:pPr>
        <w:ind w:right="50"/>
        <w:jc w:val="both"/>
        <w:rPr>
          <w:rFonts w:ascii="Arial" w:hAnsi="Arial" w:cs="Arial"/>
          <w:color w:val="000000"/>
          <w:lang w:val="es-ES"/>
        </w:rPr>
      </w:pPr>
    </w:p>
    <w:p w14:paraId="1EDAEDB8" w14:textId="3CB67B58" w:rsidR="002335BF" w:rsidRPr="009B7BA4" w:rsidRDefault="002335BF">
      <w:pPr>
        <w:ind w:right="50"/>
        <w:jc w:val="both"/>
        <w:rPr>
          <w:rFonts w:ascii="Arial" w:hAnsi="Arial" w:cs="Arial"/>
          <w:b/>
          <w:color w:val="000000"/>
          <w:lang w:val="es-ES"/>
        </w:rPr>
      </w:pPr>
      <w:r w:rsidRPr="009B7BA4">
        <w:rPr>
          <w:rFonts w:ascii="Arial" w:hAnsi="Arial" w:cs="Arial"/>
          <w:b/>
          <w:color w:val="000000"/>
          <w:lang w:val="es-ES"/>
        </w:rPr>
        <w:t>V</w:t>
      </w:r>
      <w:r w:rsidR="000D4C09">
        <w:rPr>
          <w:rFonts w:ascii="Arial" w:hAnsi="Arial" w:cs="Arial"/>
          <w:b/>
          <w:color w:val="000000"/>
          <w:lang w:val="es-ES"/>
        </w:rPr>
        <w:t>.</w:t>
      </w:r>
      <w:r w:rsidRPr="009B7BA4">
        <w:rPr>
          <w:rFonts w:ascii="Arial" w:hAnsi="Arial" w:cs="Arial"/>
          <w:b/>
          <w:color w:val="000000"/>
          <w:lang w:val="es-ES"/>
        </w:rPr>
        <w:t xml:space="preserve"> </w:t>
      </w:r>
      <w:r w:rsidR="000A7223" w:rsidRPr="009B7BA4">
        <w:rPr>
          <w:rFonts w:ascii="Arial" w:hAnsi="Arial" w:cs="Arial"/>
          <w:b/>
          <w:color w:val="000000"/>
          <w:lang w:val="es-ES"/>
        </w:rPr>
        <w:t>Delimitación del Área de Estudio y de Aplicación</w:t>
      </w:r>
    </w:p>
    <w:p w14:paraId="4FDE8190" w14:textId="77777777" w:rsidR="005A7216" w:rsidRPr="009B7BA4" w:rsidRDefault="005A7216">
      <w:pPr>
        <w:ind w:right="50"/>
        <w:jc w:val="both"/>
        <w:rPr>
          <w:rFonts w:ascii="Arial" w:hAnsi="Arial" w:cs="Arial"/>
          <w:b/>
          <w:color w:val="000000"/>
          <w:lang w:val="es-ES"/>
        </w:rPr>
      </w:pPr>
    </w:p>
    <w:p w14:paraId="261D435C" w14:textId="77777777" w:rsidR="002335BF" w:rsidRPr="009B7BA4" w:rsidRDefault="002335BF">
      <w:pPr>
        <w:pStyle w:val="Ttulo2"/>
        <w:rPr>
          <w:rFonts w:ascii="Arial" w:hAnsi="Arial" w:cs="Arial"/>
          <w:lang w:val="es-ES"/>
        </w:rPr>
      </w:pPr>
      <w:r w:rsidRPr="009B7BA4">
        <w:rPr>
          <w:rFonts w:ascii="Arial" w:hAnsi="Arial" w:cs="Arial"/>
          <w:lang w:val="es-ES"/>
        </w:rPr>
        <w:t xml:space="preserve">V.1 Delimitación del </w:t>
      </w:r>
      <w:r w:rsidR="003C1418" w:rsidRPr="009B7BA4">
        <w:rPr>
          <w:rFonts w:ascii="Arial" w:hAnsi="Arial" w:cs="Arial"/>
          <w:lang w:val="es-ES"/>
        </w:rPr>
        <w:t>Área</w:t>
      </w:r>
      <w:r w:rsidRPr="009B7BA4">
        <w:rPr>
          <w:rFonts w:ascii="Arial" w:hAnsi="Arial" w:cs="Arial"/>
          <w:lang w:val="es-ES"/>
        </w:rPr>
        <w:t xml:space="preserve"> de Estudio</w:t>
      </w:r>
    </w:p>
    <w:p w14:paraId="4BADF64A" w14:textId="77777777" w:rsidR="002335BF" w:rsidRPr="009B7BA4" w:rsidRDefault="002335BF">
      <w:pPr>
        <w:rPr>
          <w:rFonts w:ascii="Arial" w:hAnsi="Arial" w:cs="Arial"/>
          <w:lang w:val="es-ES"/>
        </w:rPr>
      </w:pPr>
    </w:p>
    <w:p w14:paraId="1410DDDE" w14:textId="2084DE0C" w:rsidR="00AB7172" w:rsidRPr="009B7BA4" w:rsidRDefault="00530FAF" w:rsidP="00FF013A">
      <w:pPr>
        <w:ind w:right="50"/>
        <w:jc w:val="both"/>
        <w:rPr>
          <w:rFonts w:ascii="Arial" w:hAnsi="Arial" w:cs="Arial"/>
          <w:color w:val="000000"/>
          <w:lang w:val="es-ES"/>
        </w:rPr>
      </w:pPr>
      <w:r w:rsidRPr="009B7BA4">
        <w:rPr>
          <w:rFonts w:ascii="Arial" w:hAnsi="Arial" w:cs="Arial"/>
          <w:color w:val="000000"/>
          <w:lang w:val="es-ES"/>
        </w:rPr>
        <w:t>El área de estudio t</w:t>
      </w:r>
      <w:r w:rsidR="009B7BA4">
        <w:rPr>
          <w:rFonts w:ascii="Arial" w:hAnsi="Arial" w:cs="Arial"/>
          <w:color w:val="000000"/>
          <w:lang w:val="es-ES"/>
        </w:rPr>
        <w:t xml:space="preserve">iene una superficie de 400 </w:t>
      </w:r>
      <w:r w:rsidRPr="009B7BA4">
        <w:rPr>
          <w:rFonts w:ascii="Arial" w:hAnsi="Arial" w:cs="Arial"/>
          <w:color w:val="000000"/>
          <w:lang w:val="es-ES"/>
        </w:rPr>
        <w:t xml:space="preserve">hectáreas y un perímetro de </w:t>
      </w:r>
      <w:r w:rsidR="009B7BA4">
        <w:rPr>
          <w:rFonts w:ascii="Arial" w:hAnsi="Arial" w:cs="Arial"/>
          <w:color w:val="000000"/>
          <w:lang w:val="es-ES"/>
        </w:rPr>
        <w:t>8,000</w:t>
      </w:r>
      <w:r w:rsidRPr="009B7BA4">
        <w:rPr>
          <w:rFonts w:ascii="Arial" w:hAnsi="Arial" w:cs="Arial"/>
          <w:color w:val="000000"/>
          <w:lang w:val="es-ES"/>
        </w:rPr>
        <w:t xml:space="preserve"> metros</w:t>
      </w:r>
      <w:r w:rsidR="009B7BA4">
        <w:rPr>
          <w:rFonts w:ascii="Arial" w:hAnsi="Arial" w:cs="Arial"/>
          <w:color w:val="000000"/>
          <w:lang w:val="es-ES"/>
        </w:rPr>
        <w:t xml:space="preserve"> lineales</w:t>
      </w:r>
      <w:r w:rsidRPr="009B7BA4">
        <w:rPr>
          <w:rFonts w:ascii="Arial" w:hAnsi="Arial" w:cs="Arial"/>
          <w:color w:val="000000"/>
          <w:lang w:val="es-ES"/>
        </w:rPr>
        <w:t>, la cual corresponde a la zona geográfica de influencia que tiene el</w:t>
      </w:r>
      <w:r w:rsidR="00AB7172" w:rsidRPr="009B7BA4">
        <w:rPr>
          <w:rFonts w:ascii="Arial" w:hAnsi="Arial" w:cs="Arial"/>
          <w:color w:val="000000"/>
          <w:lang w:val="es-ES"/>
        </w:rPr>
        <w:t xml:space="preserve"> polígono</w:t>
      </w:r>
      <w:r w:rsidRPr="009B7BA4">
        <w:rPr>
          <w:rFonts w:ascii="Arial" w:hAnsi="Arial" w:cs="Arial"/>
          <w:color w:val="000000"/>
          <w:lang w:val="es-ES"/>
        </w:rPr>
        <w:t xml:space="preserve"> </w:t>
      </w:r>
      <w:r w:rsidR="00AB7172" w:rsidRPr="009B7BA4">
        <w:rPr>
          <w:rFonts w:ascii="Arial" w:hAnsi="Arial" w:cs="Arial"/>
          <w:color w:val="000000"/>
          <w:lang w:val="es-ES"/>
        </w:rPr>
        <w:t>área de aplicación.</w:t>
      </w:r>
    </w:p>
    <w:p w14:paraId="6798FC29" w14:textId="77777777" w:rsidR="00AB7172" w:rsidRPr="009B7BA4" w:rsidRDefault="00AB7172" w:rsidP="00FF013A">
      <w:pPr>
        <w:ind w:right="50"/>
        <w:jc w:val="both"/>
        <w:rPr>
          <w:rFonts w:ascii="Arial" w:hAnsi="Arial" w:cs="Arial"/>
          <w:color w:val="000000"/>
          <w:lang w:val="es-ES"/>
        </w:rPr>
      </w:pPr>
    </w:p>
    <w:p w14:paraId="08425BAE" w14:textId="3DAFB9AE" w:rsidR="00AB7172" w:rsidRPr="009B7BA4" w:rsidRDefault="002335BF" w:rsidP="00FF013A">
      <w:pPr>
        <w:ind w:right="50"/>
        <w:jc w:val="both"/>
        <w:rPr>
          <w:rFonts w:ascii="Arial" w:hAnsi="Arial" w:cs="Arial"/>
          <w:color w:val="000000"/>
          <w:lang w:val="es-ES"/>
        </w:rPr>
      </w:pPr>
      <w:r w:rsidRPr="009B7BA4">
        <w:rPr>
          <w:rFonts w:ascii="Arial" w:hAnsi="Arial" w:cs="Arial"/>
          <w:color w:val="000000"/>
          <w:lang w:val="es-ES"/>
        </w:rPr>
        <w:t xml:space="preserve">El área de estudio corresponde a la unidad territorial mínima, la cual se ha delimitado de la siguiente forma: </w:t>
      </w:r>
    </w:p>
    <w:p w14:paraId="197329EC" w14:textId="77777777" w:rsidR="00AB7172" w:rsidRPr="009B7BA4" w:rsidRDefault="00AB7172" w:rsidP="00FF013A">
      <w:pPr>
        <w:ind w:right="50"/>
        <w:jc w:val="both"/>
        <w:rPr>
          <w:rFonts w:ascii="Arial" w:hAnsi="Arial" w:cs="Arial"/>
          <w:color w:val="000000"/>
          <w:lang w:val="es-ES"/>
        </w:rPr>
      </w:pPr>
    </w:p>
    <w:p w14:paraId="6BCE54DD" w14:textId="4AB3C1F7" w:rsidR="00251346" w:rsidRDefault="000A7223" w:rsidP="00FF013A">
      <w:pPr>
        <w:ind w:right="50"/>
        <w:jc w:val="both"/>
        <w:rPr>
          <w:rFonts w:ascii="Arial" w:hAnsi="Arial" w:cs="Arial"/>
          <w:color w:val="000000"/>
          <w:lang w:val="es-ES"/>
        </w:rPr>
      </w:pPr>
      <w:r w:rsidRPr="009B7BA4">
        <w:rPr>
          <w:rFonts w:ascii="Arial" w:hAnsi="Arial" w:cs="Arial"/>
          <w:color w:val="000000"/>
          <w:lang w:val="es-ES"/>
        </w:rPr>
        <w:t>P</w:t>
      </w:r>
      <w:r w:rsidR="002335BF" w:rsidRPr="009B7BA4">
        <w:rPr>
          <w:rFonts w:ascii="Arial" w:hAnsi="Arial" w:cs="Arial"/>
          <w:color w:val="000000"/>
          <w:lang w:val="es-ES"/>
        </w:rPr>
        <w:t xml:space="preserve">artiendo del </w:t>
      </w:r>
      <w:r w:rsidRPr="009B7BA4">
        <w:rPr>
          <w:rFonts w:ascii="Arial" w:hAnsi="Arial" w:cs="Arial"/>
          <w:color w:val="000000"/>
          <w:lang w:val="es-ES"/>
        </w:rPr>
        <w:t>vértice</w:t>
      </w:r>
      <w:r w:rsidR="00A10F3F" w:rsidRPr="009B7BA4">
        <w:rPr>
          <w:rFonts w:ascii="Arial" w:hAnsi="Arial" w:cs="Arial"/>
          <w:color w:val="000000"/>
          <w:lang w:val="es-ES"/>
        </w:rPr>
        <w:t xml:space="preserve"> número</w:t>
      </w:r>
      <w:r w:rsidR="002335BF" w:rsidRPr="009B7BA4">
        <w:rPr>
          <w:rFonts w:ascii="Arial" w:hAnsi="Arial" w:cs="Arial"/>
          <w:color w:val="000000"/>
          <w:lang w:val="es-ES"/>
        </w:rPr>
        <w:t xml:space="preserve"> </w:t>
      </w:r>
      <w:r w:rsidR="008A7328" w:rsidRPr="009B7BA4">
        <w:rPr>
          <w:rFonts w:ascii="Arial" w:hAnsi="Arial" w:cs="Arial"/>
          <w:color w:val="000000"/>
          <w:lang w:val="es-ES"/>
        </w:rPr>
        <w:t>1</w:t>
      </w:r>
      <w:r w:rsidR="002335BF" w:rsidRPr="009B7BA4">
        <w:rPr>
          <w:rFonts w:ascii="Arial" w:hAnsi="Arial" w:cs="Arial"/>
          <w:color w:val="000000"/>
          <w:lang w:val="es-ES"/>
        </w:rPr>
        <w:t xml:space="preserve"> que se ubica en la intersección de las coo</w:t>
      </w:r>
      <w:r w:rsidR="00B251FB" w:rsidRPr="009B7BA4">
        <w:rPr>
          <w:rFonts w:ascii="Arial" w:hAnsi="Arial" w:cs="Arial"/>
          <w:color w:val="000000"/>
          <w:lang w:val="es-ES"/>
        </w:rPr>
        <w:t>rdenada</w:t>
      </w:r>
      <w:r w:rsidR="00660697" w:rsidRPr="009B7BA4">
        <w:rPr>
          <w:rFonts w:ascii="Arial" w:hAnsi="Arial" w:cs="Arial"/>
          <w:color w:val="000000"/>
          <w:lang w:val="es-ES"/>
        </w:rPr>
        <w:t xml:space="preserve">s geográficas </w:t>
      </w:r>
      <w:r w:rsidRPr="009B7BA4">
        <w:rPr>
          <w:rFonts w:ascii="Arial" w:hAnsi="Arial" w:cs="Arial"/>
          <w:color w:val="000000"/>
          <w:lang w:val="es-ES"/>
        </w:rPr>
        <w:t>(n</w:t>
      </w:r>
      <w:r w:rsidR="00660697" w:rsidRPr="009B7BA4">
        <w:rPr>
          <w:rFonts w:ascii="Arial" w:hAnsi="Arial" w:cs="Arial"/>
          <w:color w:val="000000"/>
          <w:lang w:val="es-ES"/>
        </w:rPr>
        <w:t xml:space="preserve">orte </w:t>
      </w:r>
      <w:r w:rsidR="008A7328" w:rsidRPr="009B7BA4">
        <w:rPr>
          <w:rFonts w:ascii="Arial" w:hAnsi="Arial" w:cs="Arial"/>
          <w:color w:val="000000"/>
          <w:lang w:val="es-ES"/>
        </w:rPr>
        <w:t>779,204.09</w:t>
      </w:r>
      <w:r w:rsidR="002335BF" w:rsidRPr="009B7BA4">
        <w:rPr>
          <w:rFonts w:ascii="Arial" w:hAnsi="Arial" w:cs="Arial"/>
          <w:color w:val="000000"/>
          <w:lang w:val="es-ES"/>
        </w:rPr>
        <w:t xml:space="preserve"> y </w:t>
      </w:r>
      <w:r w:rsidRPr="009B7BA4">
        <w:rPr>
          <w:rFonts w:ascii="Arial" w:hAnsi="Arial" w:cs="Arial"/>
          <w:color w:val="000000"/>
          <w:lang w:val="es-ES"/>
        </w:rPr>
        <w:t>e</w:t>
      </w:r>
      <w:r w:rsidR="002335BF" w:rsidRPr="009B7BA4">
        <w:rPr>
          <w:rFonts w:ascii="Arial" w:hAnsi="Arial" w:cs="Arial"/>
          <w:color w:val="000000"/>
          <w:lang w:val="es-ES"/>
        </w:rPr>
        <w:t xml:space="preserve">ste </w:t>
      </w:r>
      <w:r w:rsidR="008A7328" w:rsidRPr="009B7BA4">
        <w:rPr>
          <w:rFonts w:ascii="Arial" w:hAnsi="Arial" w:cs="Arial"/>
          <w:color w:val="000000"/>
          <w:lang w:val="es-ES"/>
        </w:rPr>
        <w:t>2</w:t>
      </w:r>
      <w:r w:rsidR="00A10F3F" w:rsidRPr="009B7BA4">
        <w:rPr>
          <w:rFonts w:ascii="Arial" w:hAnsi="Arial" w:cs="Arial"/>
          <w:color w:val="000000"/>
          <w:lang w:val="es-ES"/>
        </w:rPr>
        <w:t>´</w:t>
      </w:r>
      <w:r w:rsidR="008A7328" w:rsidRPr="009B7BA4">
        <w:rPr>
          <w:rFonts w:ascii="Arial" w:hAnsi="Arial" w:cs="Arial"/>
          <w:color w:val="000000"/>
          <w:lang w:val="es-ES"/>
        </w:rPr>
        <w:t>350,864.36</w:t>
      </w:r>
      <w:r w:rsidRPr="009B7BA4">
        <w:rPr>
          <w:rFonts w:ascii="Arial" w:hAnsi="Arial" w:cs="Arial"/>
          <w:color w:val="000000"/>
          <w:lang w:val="es-ES"/>
        </w:rPr>
        <w:t>)</w:t>
      </w:r>
      <w:r w:rsidR="002335BF" w:rsidRPr="009B7BA4">
        <w:rPr>
          <w:rFonts w:ascii="Arial" w:hAnsi="Arial" w:cs="Arial"/>
          <w:color w:val="000000"/>
          <w:lang w:val="es-ES"/>
        </w:rPr>
        <w:t xml:space="preserve"> del Sistema Geográfico Nacional UTM INEGI, se dirige con rumbo </w:t>
      </w:r>
      <w:r w:rsidRPr="009B7BA4">
        <w:rPr>
          <w:rFonts w:ascii="Arial" w:hAnsi="Arial" w:cs="Arial"/>
          <w:color w:val="000000"/>
          <w:lang w:val="es-ES"/>
        </w:rPr>
        <w:t>s</w:t>
      </w:r>
      <w:r w:rsidR="009A68AA" w:rsidRPr="009B7BA4">
        <w:rPr>
          <w:rFonts w:ascii="Arial" w:hAnsi="Arial" w:cs="Arial"/>
          <w:color w:val="000000"/>
          <w:lang w:val="es-ES"/>
        </w:rPr>
        <w:t>ur</w:t>
      </w:r>
      <w:r w:rsidR="002335BF" w:rsidRPr="009B7BA4">
        <w:rPr>
          <w:rFonts w:ascii="Arial" w:hAnsi="Arial" w:cs="Arial"/>
          <w:color w:val="000000"/>
          <w:lang w:val="es-ES"/>
        </w:rPr>
        <w:t xml:space="preserve"> y con una distancia aproximada de </w:t>
      </w:r>
      <w:r w:rsidR="003B4F96" w:rsidRPr="009B7BA4">
        <w:rPr>
          <w:rFonts w:ascii="Arial" w:hAnsi="Arial" w:cs="Arial"/>
          <w:color w:val="000000"/>
          <w:lang w:val="es-ES"/>
        </w:rPr>
        <w:t>2</w:t>
      </w:r>
      <w:r w:rsidR="00B251FB" w:rsidRPr="009B7BA4">
        <w:rPr>
          <w:rFonts w:ascii="Arial" w:hAnsi="Arial" w:cs="Arial"/>
          <w:color w:val="000000"/>
          <w:lang w:val="es-ES"/>
        </w:rPr>
        <w:t>000.00</w:t>
      </w:r>
      <w:r w:rsidR="002335BF" w:rsidRPr="009B7BA4">
        <w:rPr>
          <w:rFonts w:ascii="Arial" w:hAnsi="Arial" w:cs="Arial"/>
          <w:color w:val="000000"/>
          <w:lang w:val="es-ES"/>
        </w:rPr>
        <w:t xml:space="preserve"> m</w:t>
      </w:r>
      <w:r w:rsidRPr="009B7BA4">
        <w:rPr>
          <w:rFonts w:ascii="Arial" w:hAnsi="Arial" w:cs="Arial"/>
          <w:color w:val="000000"/>
          <w:lang w:val="es-ES"/>
        </w:rPr>
        <w:t>etros</w:t>
      </w:r>
      <w:r w:rsidR="002335BF" w:rsidRPr="009B7BA4">
        <w:rPr>
          <w:rFonts w:ascii="Arial" w:hAnsi="Arial" w:cs="Arial"/>
          <w:color w:val="000000"/>
          <w:lang w:val="es-ES"/>
        </w:rPr>
        <w:t xml:space="preserve">, hasta </w:t>
      </w:r>
      <w:r w:rsidR="00B251FB" w:rsidRPr="009B7BA4">
        <w:rPr>
          <w:rFonts w:ascii="Arial" w:hAnsi="Arial" w:cs="Arial"/>
          <w:color w:val="000000"/>
          <w:lang w:val="es-ES"/>
        </w:rPr>
        <w:t>interceptarse</w:t>
      </w:r>
      <w:r w:rsidR="002335BF" w:rsidRPr="009B7BA4">
        <w:rPr>
          <w:rFonts w:ascii="Arial" w:hAnsi="Arial" w:cs="Arial"/>
          <w:color w:val="000000"/>
          <w:lang w:val="es-ES"/>
        </w:rPr>
        <w:t xml:space="preserve"> con el </w:t>
      </w:r>
      <w:r w:rsidRPr="009B7BA4">
        <w:rPr>
          <w:rFonts w:ascii="Arial" w:hAnsi="Arial" w:cs="Arial"/>
          <w:color w:val="000000"/>
          <w:lang w:val="es-ES"/>
        </w:rPr>
        <w:t>vértice</w:t>
      </w:r>
      <w:r w:rsidR="002335BF" w:rsidRPr="009B7BA4">
        <w:rPr>
          <w:rFonts w:ascii="Arial" w:hAnsi="Arial" w:cs="Arial"/>
          <w:color w:val="000000"/>
          <w:lang w:val="es-ES"/>
        </w:rPr>
        <w:t xml:space="preserve"> </w:t>
      </w:r>
      <w:r w:rsidR="00A10F3F" w:rsidRPr="009B7BA4">
        <w:rPr>
          <w:rFonts w:ascii="Arial" w:hAnsi="Arial" w:cs="Arial"/>
          <w:color w:val="000000"/>
          <w:lang w:val="es-ES"/>
        </w:rPr>
        <w:t xml:space="preserve">número </w:t>
      </w:r>
      <w:r w:rsidR="00EF20A4" w:rsidRPr="009B7BA4">
        <w:rPr>
          <w:rFonts w:ascii="Arial" w:hAnsi="Arial" w:cs="Arial"/>
          <w:color w:val="000000"/>
          <w:lang w:val="es-ES"/>
        </w:rPr>
        <w:t xml:space="preserve">2 en las coordenadas </w:t>
      </w:r>
      <w:r w:rsidRPr="009B7BA4">
        <w:rPr>
          <w:rFonts w:ascii="Arial" w:hAnsi="Arial" w:cs="Arial"/>
          <w:color w:val="000000"/>
          <w:lang w:val="es-ES"/>
        </w:rPr>
        <w:t>(n</w:t>
      </w:r>
      <w:r w:rsidR="00EF20A4" w:rsidRPr="009B7BA4">
        <w:rPr>
          <w:rFonts w:ascii="Arial" w:hAnsi="Arial" w:cs="Arial"/>
          <w:color w:val="000000"/>
          <w:lang w:val="es-ES"/>
        </w:rPr>
        <w:t xml:space="preserve">orte </w:t>
      </w:r>
      <w:r w:rsidR="008A7328" w:rsidRPr="009B7BA4">
        <w:rPr>
          <w:rFonts w:ascii="Arial" w:hAnsi="Arial" w:cs="Arial"/>
          <w:color w:val="000000"/>
          <w:lang w:val="es-ES"/>
        </w:rPr>
        <w:t>779,204.09</w:t>
      </w:r>
      <w:r w:rsidR="009A68AA" w:rsidRPr="009B7BA4">
        <w:rPr>
          <w:rFonts w:ascii="Arial" w:hAnsi="Arial" w:cs="Arial"/>
          <w:color w:val="000000"/>
          <w:lang w:val="es-ES"/>
        </w:rPr>
        <w:t xml:space="preserve"> </w:t>
      </w:r>
      <w:r w:rsidR="002335BF" w:rsidRPr="009B7BA4">
        <w:rPr>
          <w:rFonts w:ascii="Arial" w:hAnsi="Arial" w:cs="Arial"/>
          <w:color w:val="000000"/>
          <w:lang w:val="es-ES"/>
        </w:rPr>
        <w:t xml:space="preserve">y </w:t>
      </w:r>
      <w:r w:rsidRPr="009B7BA4">
        <w:rPr>
          <w:rFonts w:ascii="Arial" w:hAnsi="Arial" w:cs="Arial"/>
          <w:color w:val="000000"/>
          <w:lang w:val="es-ES"/>
        </w:rPr>
        <w:t>e</w:t>
      </w:r>
      <w:r w:rsidR="002335BF" w:rsidRPr="009B7BA4">
        <w:rPr>
          <w:rFonts w:ascii="Arial" w:hAnsi="Arial" w:cs="Arial"/>
          <w:color w:val="000000"/>
          <w:lang w:val="es-ES"/>
        </w:rPr>
        <w:t xml:space="preserve">ste </w:t>
      </w:r>
      <w:r w:rsidR="00A10F3F" w:rsidRPr="009B7BA4">
        <w:rPr>
          <w:rFonts w:ascii="Arial" w:hAnsi="Arial" w:cs="Arial"/>
          <w:color w:val="000000"/>
          <w:lang w:val="es-ES"/>
        </w:rPr>
        <w:lastRenderedPageBreak/>
        <w:t>2´350,864.36</w:t>
      </w:r>
      <w:r w:rsidR="002335BF" w:rsidRPr="009B7BA4">
        <w:rPr>
          <w:rFonts w:ascii="Arial" w:hAnsi="Arial" w:cs="Arial"/>
          <w:color w:val="000000"/>
          <w:lang w:val="es-ES"/>
        </w:rPr>
        <w:t xml:space="preserve">; se continúa con rumbo </w:t>
      </w:r>
      <w:r w:rsidR="00A10F3F" w:rsidRPr="009B7BA4">
        <w:rPr>
          <w:rFonts w:ascii="Arial" w:hAnsi="Arial" w:cs="Arial"/>
          <w:color w:val="000000"/>
          <w:lang w:val="es-ES"/>
        </w:rPr>
        <w:t>o</w:t>
      </w:r>
      <w:r w:rsidR="002335BF" w:rsidRPr="009B7BA4">
        <w:rPr>
          <w:rFonts w:ascii="Arial" w:hAnsi="Arial" w:cs="Arial"/>
          <w:color w:val="000000"/>
          <w:lang w:val="es-ES"/>
        </w:rPr>
        <w:t xml:space="preserve">este, con una longitud aproximada de </w:t>
      </w:r>
      <w:r w:rsidR="003B4F96" w:rsidRPr="009B7BA4">
        <w:rPr>
          <w:rFonts w:ascii="Arial" w:hAnsi="Arial" w:cs="Arial"/>
          <w:color w:val="000000"/>
          <w:lang w:val="es-ES"/>
        </w:rPr>
        <w:t>2</w:t>
      </w:r>
      <w:r w:rsidR="002335BF" w:rsidRPr="009B7BA4">
        <w:rPr>
          <w:rFonts w:ascii="Arial" w:hAnsi="Arial" w:cs="Arial"/>
          <w:color w:val="000000"/>
          <w:lang w:val="es-ES"/>
        </w:rPr>
        <w:t>,0</w:t>
      </w:r>
      <w:r w:rsidR="00B251FB" w:rsidRPr="009B7BA4">
        <w:rPr>
          <w:rFonts w:ascii="Arial" w:hAnsi="Arial" w:cs="Arial"/>
          <w:color w:val="000000"/>
          <w:lang w:val="es-ES"/>
        </w:rPr>
        <w:t>00.00</w:t>
      </w:r>
      <w:r w:rsidR="002335BF" w:rsidRPr="009B7BA4">
        <w:rPr>
          <w:rFonts w:ascii="Arial" w:hAnsi="Arial" w:cs="Arial"/>
          <w:color w:val="000000"/>
          <w:lang w:val="es-ES"/>
        </w:rPr>
        <w:t xml:space="preserve"> m</w:t>
      </w:r>
      <w:r w:rsidRPr="009B7BA4">
        <w:rPr>
          <w:rFonts w:ascii="Arial" w:hAnsi="Arial" w:cs="Arial"/>
          <w:color w:val="000000"/>
          <w:lang w:val="es-ES"/>
        </w:rPr>
        <w:t>etros</w:t>
      </w:r>
      <w:r w:rsidR="002335BF" w:rsidRPr="009B7BA4">
        <w:rPr>
          <w:rFonts w:ascii="Arial" w:hAnsi="Arial" w:cs="Arial"/>
          <w:color w:val="000000"/>
          <w:lang w:val="es-ES"/>
        </w:rPr>
        <w:t xml:space="preserve">, hasta </w:t>
      </w:r>
      <w:r w:rsidR="00B251FB" w:rsidRPr="009B7BA4">
        <w:rPr>
          <w:rFonts w:ascii="Arial" w:hAnsi="Arial" w:cs="Arial"/>
          <w:color w:val="000000"/>
          <w:lang w:val="es-ES"/>
        </w:rPr>
        <w:t>interceptarse</w:t>
      </w:r>
      <w:r w:rsidR="002335BF" w:rsidRPr="009B7BA4">
        <w:rPr>
          <w:rFonts w:ascii="Arial" w:hAnsi="Arial" w:cs="Arial"/>
          <w:color w:val="000000"/>
          <w:lang w:val="es-ES"/>
        </w:rPr>
        <w:t xml:space="preserve"> con el </w:t>
      </w:r>
      <w:r w:rsidRPr="009B7BA4">
        <w:rPr>
          <w:rFonts w:ascii="Arial" w:hAnsi="Arial" w:cs="Arial"/>
          <w:color w:val="000000"/>
          <w:lang w:val="es-ES"/>
        </w:rPr>
        <w:t>vértice</w:t>
      </w:r>
      <w:r w:rsidR="002335BF" w:rsidRPr="009B7BA4">
        <w:rPr>
          <w:rFonts w:ascii="Arial" w:hAnsi="Arial" w:cs="Arial"/>
          <w:color w:val="000000"/>
          <w:lang w:val="es-ES"/>
        </w:rPr>
        <w:t xml:space="preserve"> </w:t>
      </w:r>
      <w:r w:rsidR="00A10F3F" w:rsidRPr="009B7BA4">
        <w:rPr>
          <w:rFonts w:ascii="Arial" w:hAnsi="Arial" w:cs="Arial"/>
          <w:color w:val="000000"/>
          <w:lang w:val="es-ES"/>
        </w:rPr>
        <w:t>número 3</w:t>
      </w:r>
      <w:r w:rsidR="002335BF" w:rsidRPr="009B7BA4">
        <w:rPr>
          <w:rFonts w:ascii="Arial" w:hAnsi="Arial" w:cs="Arial"/>
          <w:color w:val="000000"/>
          <w:lang w:val="es-ES"/>
        </w:rPr>
        <w:t xml:space="preserve"> en las coordenadas </w:t>
      </w:r>
      <w:r w:rsidRPr="009B7BA4">
        <w:rPr>
          <w:rFonts w:ascii="Arial" w:hAnsi="Arial" w:cs="Arial"/>
          <w:color w:val="000000"/>
          <w:lang w:val="es-ES"/>
        </w:rPr>
        <w:t>(n</w:t>
      </w:r>
      <w:r w:rsidR="002335BF" w:rsidRPr="009B7BA4">
        <w:rPr>
          <w:rFonts w:ascii="Arial" w:hAnsi="Arial" w:cs="Arial"/>
          <w:color w:val="000000"/>
          <w:lang w:val="es-ES"/>
        </w:rPr>
        <w:t xml:space="preserve">orte </w:t>
      </w:r>
      <w:r w:rsidR="00A10F3F" w:rsidRPr="009B7BA4">
        <w:rPr>
          <w:rFonts w:ascii="Arial" w:hAnsi="Arial" w:cs="Arial"/>
          <w:color w:val="000000"/>
          <w:lang w:val="es-ES"/>
        </w:rPr>
        <w:t xml:space="preserve">777,204.09 </w:t>
      </w:r>
      <w:r w:rsidR="002335BF" w:rsidRPr="009B7BA4">
        <w:rPr>
          <w:rFonts w:ascii="Arial" w:hAnsi="Arial" w:cs="Arial"/>
          <w:color w:val="000000"/>
          <w:lang w:val="es-ES"/>
        </w:rPr>
        <w:t xml:space="preserve">y </w:t>
      </w:r>
      <w:r w:rsidRPr="009B7BA4">
        <w:rPr>
          <w:rFonts w:ascii="Arial" w:hAnsi="Arial" w:cs="Arial"/>
          <w:color w:val="000000"/>
          <w:lang w:val="es-ES"/>
        </w:rPr>
        <w:t>e</w:t>
      </w:r>
      <w:r w:rsidR="002335BF" w:rsidRPr="009B7BA4">
        <w:rPr>
          <w:rFonts w:ascii="Arial" w:hAnsi="Arial" w:cs="Arial"/>
          <w:color w:val="000000"/>
          <w:lang w:val="es-ES"/>
        </w:rPr>
        <w:t xml:space="preserve">ste </w:t>
      </w:r>
      <w:r w:rsidR="00A10F3F" w:rsidRPr="009B7BA4">
        <w:rPr>
          <w:rFonts w:ascii="Arial" w:hAnsi="Arial" w:cs="Arial"/>
          <w:color w:val="000000"/>
          <w:lang w:val="es-ES"/>
        </w:rPr>
        <w:t>2´348,864.36</w:t>
      </w:r>
      <w:r w:rsidRPr="009B7BA4">
        <w:rPr>
          <w:rFonts w:ascii="Arial" w:hAnsi="Arial" w:cs="Arial"/>
          <w:color w:val="000000"/>
          <w:lang w:val="es-ES"/>
        </w:rPr>
        <w:t xml:space="preserve">) </w:t>
      </w:r>
      <w:r w:rsidR="002335BF" w:rsidRPr="009B7BA4">
        <w:rPr>
          <w:rFonts w:ascii="Arial" w:hAnsi="Arial" w:cs="Arial"/>
          <w:color w:val="000000"/>
          <w:lang w:val="es-ES"/>
        </w:rPr>
        <w:t xml:space="preserve">se continúa con rumbo </w:t>
      </w:r>
      <w:r w:rsidR="00A10F3F" w:rsidRPr="009B7BA4">
        <w:rPr>
          <w:rFonts w:ascii="Arial" w:hAnsi="Arial" w:cs="Arial"/>
          <w:color w:val="000000"/>
          <w:lang w:val="es-ES"/>
        </w:rPr>
        <w:t>n</w:t>
      </w:r>
      <w:r w:rsidR="009A68AA" w:rsidRPr="009B7BA4">
        <w:rPr>
          <w:rFonts w:ascii="Arial" w:hAnsi="Arial" w:cs="Arial"/>
          <w:color w:val="000000"/>
          <w:lang w:val="es-ES"/>
        </w:rPr>
        <w:t>orte</w:t>
      </w:r>
      <w:r w:rsidR="002335BF" w:rsidRPr="009B7BA4">
        <w:rPr>
          <w:rFonts w:ascii="Arial" w:hAnsi="Arial" w:cs="Arial"/>
          <w:color w:val="000000"/>
          <w:lang w:val="es-ES"/>
        </w:rPr>
        <w:t>, co</w:t>
      </w:r>
      <w:r w:rsidR="00EF20A4" w:rsidRPr="009B7BA4">
        <w:rPr>
          <w:rFonts w:ascii="Arial" w:hAnsi="Arial" w:cs="Arial"/>
          <w:color w:val="000000"/>
          <w:lang w:val="es-ES"/>
        </w:rPr>
        <w:t xml:space="preserve">n una longitud aproximada de </w:t>
      </w:r>
      <w:r w:rsidR="003B4F96" w:rsidRPr="009B7BA4">
        <w:rPr>
          <w:rFonts w:ascii="Arial" w:hAnsi="Arial" w:cs="Arial"/>
          <w:color w:val="000000"/>
          <w:lang w:val="es-ES"/>
        </w:rPr>
        <w:t>2</w:t>
      </w:r>
      <w:r w:rsidR="00B251FB" w:rsidRPr="009B7BA4">
        <w:rPr>
          <w:rFonts w:ascii="Arial" w:hAnsi="Arial" w:cs="Arial"/>
          <w:color w:val="000000"/>
          <w:lang w:val="es-ES"/>
        </w:rPr>
        <w:t>,000.00</w:t>
      </w:r>
      <w:r w:rsidR="002335BF" w:rsidRPr="009B7BA4">
        <w:rPr>
          <w:rFonts w:ascii="Arial" w:hAnsi="Arial" w:cs="Arial"/>
          <w:color w:val="000000"/>
          <w:lang w:val="es-ES"/>
        </w:rPr>
        <w:t xml:space="preserve"> m</w:t>
      </w:r>
      <w:r w:rsidRPr="009B7BA4">
        <w:rPr>
          <w:rFonts w:ascii="Arial" w:hAnsi="Arial" w:cs="Arial"/>
          <w:color w:val="000000"/>
          <w:lang w:val="es-ES"/>
        </w:rPr>
        <w:t>etros,</w:t>
      </w:r>
      <w:r w:rsidR="002335BF" w:rsidRPr="009B7BA4">
        <w:rPr>
          <w:rFonts w:ascii="Arial" w:hAnsi="Arial" w:cs="Arial"/>
          <w:color w:val="000000"/>
          <w:lang w:val="es-ES"/>
        </w:rPr>
        <w:t xml:space="preserve"> hasta </w:t>
      </w:r>
      <w:r w:rsidR="00B251FB" w:rsidRPr="009B7BA4">
        <w:rPr>
          <w:rFonts w:ascii="Arial" w:hAnsi="Arial" w:cs="Arial"/>
          <w:color w:val="000000"/>
          <w:lang w:val="es-ES"/>
        </w:rPr>
        <w:t>interceptarse</w:t>
      </w:r>
      <w:r w:rsidR="002335BF" w:rsidRPr="009B7BA4">
        <w:rPr>
          <w:rFonts w:ascii="Arial" w:hAnsi="Arial" w:cs="Arial"/>
          <w:color w:val="000000"/>
          <w:lang w:val="es-ES"/>
        </w:rPr>
        <w:t xml:space="preserve"> con el </w:t>
      </w:r>
      <w:r w:rsidRPr="009B7BA4">
        <w:rPr>
          <w:rFonts w:ascii="Arial" w:hAnsi="Arial" w:cs="Arial"/>
          <w:color w:val="000000"/>
          <w:lang w:val="es-ES"/>
        </w:rPr>
        <w:t>vértice</w:t>
      </w:r>
      <w:r w:rsidR="002335BF" w:rsidRPr="009B7BA4">
        <w:rPr>
          <w:rFonts w:ascii="Arial" w:hAnsi="Arial" w:cs="Arial"/>
          <w:color w:val="000000"/>
          <w:lang w:val="es-ES"/>
        </w:rPr>
        <w:t xml:space="preserve"> </w:t>
      </w:r>
      <w:r w:rsidR="00A10F3F" w:rsidRPr="009B7BA4">
        <w:rPr>
          <w:rFonts w:ascii="Arial" w:hAnsi="Arial" w:cs="Arial"/>
          <w:color w:val="000000"/>
          <w:lang w:val="es-ES"/>
        </w:rPr>
        <w:t xml:space="preserve">número </w:t>
      </w:r>
      <w:r w:rsidR="002335BF" w:rsidRPr="009B7BA4">
        <w:rPr>
          <w:rFonts w:ascii="Arial" w:hAnsi="Arial" w:cs="Arial"/>
          <w:color w:val="000000"/>
          <w:lang w:val="es-ES"/>
        </w:rPr>
        <w:t xml:space="preserve">4 en las coordenadas </w:t>
      </w:r>
      <w:r w:rsidRPr="009B7BA4">
        <w:rPr>
          <w:rFonts w:ascii="Arial" w:hAnsi="Arial" w:cs="Arial"/>
          <w:color w:val="000000"/>
          <w:lang w:val="es-ES"/>
        </w:rPr>
        <w:t>(n</w:t>
      </w:r>
      <w:r w:rsidR="002335BF" w:rsidRPr="009B7BA4">
        <w:rPr>
          <w:rFonts w:ascii="Arial" w:hAnsi="Arial" w:cs="Arial"/>
          <w:color w:val="000000"/>
          <w:lang w:val="es-ES"/>
        </w:rPr>
        <w:t xml:space="preserve">orte </w:t>
      </w:r>
      <w:r w:rsidR="00A10F3F" w:rsidRPr="009B7BA4">
        <w:rPr>
          <w:rFonts w:ascii="Arial" w:hAnsi="Arial" w:cs="Arial"/>
          <w:color w:val="000000"/>
          <w:lang w:val="es-ES"/>
        </w:rPr>
        <w:t>777,203.57</w:t>
      </w:r>
      <w:r w:rsidR="002335BF" w:rsidRPr="009B7BA4">
        <w:rPr>
          <w:rFonts w:ascii="Arial" w:hAnsi="Arial" w:cs="Arial"/>
          <w:color w:val="000000"/>
          <w:lang w:val="es-ES"/>
        </w:rPr>
        <w:t xml:space="preserve"> y Este </w:t>
      </w:r>
      <w:r w:rsidR="00A10F3F" w:rsidRPr="009B7BA4">
        <w:rPr>
          <w:rFonts w:ascii="Arial" w:hAnsi="Arial" w:cs="Arial"/>
          <w:color w:val="000000"/>
          <w:lang w:val="es-ES"/>
        </w:rPr>
        <w:t>2´350,864.36</w:t>
      </w:r>
      <w:r w:rsidRPr="009B7BA4">
        <w:rPr>
          <w:rFonts w:ascii="Arial" w:hAnsi="Arial" w:cs="Arial"/>
          <w:color w:val="000000"/>
          <w:lang w:val="es-ES"/>
        </w:rPr>
        <w:t>)</w:t>
      </w:r>
      <w:r w:rsidR="002335BF" w:rsidRPr="009B7BA4">
        <w:rPr>
          <w:rFonts w:ascii="Arial" w:hAnsi="Arial" w:cs="Arial"/>
          <w:color w:val="000000"/>
          <w:lang w:val="es-ES"/>
        </w:rPr>
        <w:t xml:space="preserve"> se continúa con rumbo </w:t>
      </w:r>
      <w:r w:rsidRPr="009B7BA4">
        <w:rPr>
          <w:rFonts w:ascii="Arial" w:hAnsi="Arial" w:cs="Arial"/>
          <w:color w:val="000000"/>
          <w:lang w:val="es-ES"/>
        </w:rPr>
        <w:t>e</w:t>
      </w:r>
      <w:r w:rsidR="00C265F1" w:rsidRPr="009B7BA4">
        <w:rPr>
          <w:rFonts w:ascii="Arial" w:hAnsi="Arial" w:cs="Arial"/>
          <w:color w:val="000000"/>
          <w:lang w:val="es-ES"/>
        </w:rPr>
        <w:t>ste</w:t>
      </w:r>
      <w:r w:rsidR="002335BF" w:rsidRPr="009B7BA4">
        <w:rPr>
          <w:rFonts w:ascii="Arial" w:hAnsi="Arial" w:cs="Arial"/>
          <w:color w:val="000000"/>
          <w:lang w:val="es-ES"/>
        </w:rPr>
        <w:t>, co</w:t>
      </w:r>
      <w:r w:rsidR="00EF20A4" w:rsidRPr="009B7BA4">
        <w:rPr>
          <w:rFonts w:ascii="Arial" w:hAnsi="Arial" w:cs="Arial"/>
          <w:color w:val="000000"/>
          <w:lang w:val="es-ES"/>
        </w:rPr>
        <w:t xml:space="preserve">n una longitud aproximada de </w:t>
      </w:r>
      <w:r w:rsidR="003B4F96" w:rsidRPr="009B7BA4">
        <w:rPr>
          <w:rFonts w:ascii="Arial" w:hAnsi="Arial" w:cs="Arial"/>
          <w:color w:val="000000"/>
          <w:lang w:val="es-ES"/>
        </w:rPr>
        <w:t>2</w:t>
      </w:r>
      <w:r w:rsidR="00B251FB" w:rsidRPr="009B7BA4">
        <w:rPr>
          <w:rFonts w:ascii="Arial" w:hAnsi="Arial" w:cs="Arial"/>
          <w:color w:val="000000"/>
          <w:lang w:val="es-ES"/>
        </w:rPr>
        <w:t>,000.00</w:t>
      </w:r>
      <w:r w:rsidR="002335BF" w:rsidRPr="009B7BA4">
        <w:rPr>
          <w:rFonts w:ascii="Arial" w:hAnsi="Arial" w:cs="Arial"/>
          <w:color w:val="000000"/>
          <w:lang w:val="es-ES"/>
        </w:rPr>
        <w:t xml:space="preserve"> m</w:t>
      </w:r>
      <w:r w:rsidRPr="009B7BA4">
        <w:rPr>
          <w:rFonts w:ascii="Arial" w:hAnsi="Arial" w:cs="Arial"/>
          <w:color w:val="000000"/>
          <w:lang w:val="es-ES"/>
        </w:rPr>
        <w:t>etros,</w:t>
      </w:r>
      <w:r w:rsidR="002335BF" w:rsidRPr="009B7BA4">
        <w:rPr>
          <w:rFonts w:ascii="Arial" w:hAnsi="Arial" w:cs="Arial"/>
          <w:color w:val="000000"/>
          <w:lang w:val="es-ES"/>
        </w:rPr>
        <w:t xml:space="preserve"> hasta </w:t>
      </w:r>
      <w:r w:rsidR="00B251FB" w:rsidRPr="009B7BA4">
        <w:rPr>
          <w:rFonts w:ascii="Arial" w:hAnsi="Arial" w:cs="Arial"/>
          <w:color w:val="000000"/>
          <w:lang w:val="es-ES"/>
        </w:rPr>
        <w:t>interceptarse</w:t>
      </w:r>
      <w:r w:rsidR="002335BF" w:rsidRPr="009B7BA4">
        <w:rPr>
          <w:rFonts w:ascii="Arial" w:hAnsi="Arial" w:cs="Arial"/>
          <w:color w:val="000000"/>
          <w:lang w:val="es-ES"/>
        </w:rPr>
        <w:t xml:space="preserve"> con el </w:t>
      </w:r>
      <w:r w:rsidRPr="009B7BA4">
        <w:rPr>
          <w:rFonts w:ascii="Arial" w:hAnsi="Arial" w:cs="Arial"/>
          <w:color w:val="000000"/>
          <w:lang w:val="es-ES"/>
        </w:rPr>
        <w:t>vértice</w:t>
      </w:r>
      <w:r w:rsidR="002335BF" w:rsidRPr="009B7BA4">
        <w:rPr>
          <w:rFonts w:ascii="Arial" w:hAnsi="Arial" w:cs="Arial"/>
          <w:color w:val="000000"/>
          <w:lang w:val="es-ES"/>
        </w:rPr>
        <w:t xml:space="preserve"> </w:t>
      </w:r>
      <w:r w:rsidR="00A10F3F" w:rsidRPr="009B7BA4">
        <w:rPr>
          <w:rFonts w:ascii="Arial" w:hAnsi="Arial" w:cs="Arial"/>
          <w:color w:val="000000"/>
          <w:lang w:val="es-ES"/>
        </w:rPr>
        <w:t xml:space="preserve">número </w:t>
      </w:r>
      <w:r w:rsidR="002335BF" w:rsidRPr="009B7BA4">
        <w:rPr>
          <w:rFonts w:ascii="Arial" w:hAnsi="Arial" w:cs="Arial"/>
          <w:color w:val="000000"/>
          <w:lang w:val="es-ES"/>
        </w:rPr>
        <w:t>1 y cerrando así el polígono.</w:t>
      </w:r>
    </w:p>
    <w:p w14:paraId="6D24ED74" w14:textId="77777777" w:rsidR="000D4C09" w:rsidRPr="009B7BA4" w:rsidRDefault="000D4C09" w:rsidP="00FF013A">
      <w:pPr>
        <w:ind w:right="50"/>
        <w:jc w:val="both"/>
        <w:rPr>
          <w:rFonts w:ascii="Arial" w:hAnsi="Arial" w:cs="Arial"/>
          <w:color w:val="000000"/>
          <w:lang w:val="es-ES"/>
        </w:rPr>
      </w:pPr>
    </w:p>
    <w:p w14:paraId="508D5A61" w14:textId="77777777" w:rsidR="000A7223" w:rsidRPr="009B7BA4" w:rsidRDefault="000A7223" w:rsidP="000A7223">
      <w:pPr>
        <w:pStyle w:val="Ttulo2"/>
        <w:rPr>
          <w:rFonts w:ascii="Arial" w:hAnsi="Arial" w:cs="Arial"/>
          <w:lang w:val="es-ES"/>
        </w:rPr>
      </w:pPr>
      <w:r w:rsidRPr="009B7BA4">
        <w:rPr>
          <w:rFonts w:ascii="Arial" w:hAnsi="Arial" w:cs="Arial"/>
          <w:lang w:val="es-ES"/>
        </w:rPr>
        <w:t>V.2 Delimitación del Área de Aplicación</w:t>
      </w:r>
    </w:p>
    <w:p w14:paraId="59D1148D" w14:textId="77777777" w:rsidR="000A7223" w:rsidRPr="009B7BA4" w:rsidRDefault="000A7223" w:rsidP="000A7223">
      <w:pPr>
        <w:rPr>
          <w:rFonts w:ascii="Arial" w:hAnsi="Arial" w:cs="Arial"/>
          <w:lang w:val="es-ES"/>
        </w:rPr>
      </w:pPr>
    </w:p>
    <w:p w14:paraId="450E52D8" w14:textId="77777777" w:rsidR="000A7223" w:rsidRPr="009B7BA4" w:rsidRDefault="000A7223" w:rsidP="000A7223">
      <w:pPr>
        <w:pStyle w:val="Textoindependiente3"/>
        <w:rPr>
          <w:rFonts w:ascii="Arial" w:hAnsi="Arial" w:cs="Arial"/>
          <w:lang w:val="es-ES"/>
        </w:rPr>
      </w:pPr>
      <w:r w:rsidRPr="009B7BA4">
        <w:rPr>
          <w:rFonts w:ascii="Arial" w:hAnsi="Arial" w:cs="Arial"/>
          <w:lang w:val="es-ES"/>
        </w:rPr>
        <w:t xml:space="preserve">El área de aplicación del plan parcial de desarrollo urbano, corresponde al polígono propiedad de Eduardo José García Jiménez, con una superficie aproximada de 11-85-96.08 hectáreas y sus límites corresponden a los siguientes vértices, conforme al sistema de coordenadas UTM INEGI: </w:t>
      </w:r>
    </w:p>
    <w:p w14:paraId="3094CFB8" w14:textId="57F19E1C" w:rsidR="0000258F" w:rsidRPr="009B7BA4" w:rsidRDefault="0000258F">
      <w:pPr>
        <w:pStyle w:val="Textoindependiente3"/>
        <w:rPr>
          <w:rFonts w:ascii="Arial" w:hAnsi="Arial" w:cs="Arial"/>
          <w:lang w:val="es-ES"/>
        </w:rPr>
      </w:pPr>
    </w:p>
    <w:p w14:paraId="6B4B70F6" w14:textId="5CBE5EB6" w:rsidR="0000258F" w:rsidRPr="009B7BA4" w:rsidRDefault="0000258F">
      <w:pPr>
        <w:pStyle w:val="Textoindependiente3"/>
        <w:rPr>
          <w:rFonts w:ascii="Arial" w:hAnsi="Arial" w:cs="Arial"/>
          <w:lang w:val="es-ES"/>
        </w:rPr>
      </w:pPr>
      <w:r w:rsidRPr="009B7BA4">
        <w:rPr>
          <w:noProof/>
          <w:lang w:eastAsia="es-MX"/>
        </w:rPr>
        <w:lastRenderedPageBreak/>
        <w:drawing>
          <wp:inline distT="0" distB="0" distL="0" distR="0" wp14:anchorId="65610D17" wp14:editId="3A4326D3">
            <wp:extent cx="5972810" cy="7870190"/>
            <wp:effectExtent l="0" t="0" r="889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2810" cy="7870190"/>
                    </a:xfrm>
                    <a:prstGeom prst="rect">
                      <a:avLst/>
                    </a:prstGeom>
                    <a:noFill/>
                    <a:ln>
                      <a:noFill/>
                    </a:ln>
                  </pic:spPr>
                </pic:pic>
              </a:graphicData>
            </a:graphic>
          </wp:inline>
        </w:drawing>
      </w:r>
    </w:p>
    <w:p w14:paraId="0E3ED3C0" w14:textId="4A170CD6" w:rsidR="002C006F" w:rsidRPr="009B7BA4" w:rsidRDefault="002B209B" w:rsidP="003A79E7">
      <w:pPr>
        <w:ind w:right="260"/>
        <w:jc w:val="center"/>
        <w:rPr>
          <w:rFonts w:ascii="Arial" w:hAnsi="Arial" w:cs="Arial"/>
          <w:b/>
          <w:bCs/>
          <w:color w:val="000000"/>
          <w:lang w:val="es-ES"/>
        </w:rPr>
      </w:pPr>
      <w:r w:rsidRPr="009B7BA4">
        <w:rPr>
          <w:rFonts w:ascii="Arial" w:hAnsi="Arial" w:cs="Arial"/>
          <w:b/>
          <w:bCs/>
          <w:color w:val="000000"/>
          <w:lang w:val="es-ES"/>
        </w:rPr>
        <w:lastRenderedPageBreak/>
        <w:t xml:space="preserve">VI. </w:t>
      </w:r>
      <w:r w:rsidR="003A79E7" w:rsidRPr="009B7BA4">
        <w:rPr>
          <w:rFonts w:ascii="Arial" w:hAnsi="Arial" w:cs="Arial"/>
          <w:b/>
          <w:bCs/>
          <w:color w:val="000000"/>
          <w:lang w:val="es-ES"/>
        </w:rPr>
        <w:t>Participación Democrática en la Formulación del Plan Parcial de Desarrollo Urbano</w:t>
      </w:r>
    </w:p>
    <w:p w14:paraId="2D0BE7D4" w14:textId="3CC983F0" w:rsidR="002C006F" w:rsidRPr="009B7BA4" w:rsidRDefault="002C006F" w:rsidP="002C006F">
      <w:pPr>
        <w:rPr>
          <w:rFonts w:ascii="Arial" w:hAnsi="Arial" w:cs="Arial"/>
          <w:lang w:val="es-ES"/>
        </w:rPr>
      </w:pPr>
    </w:p>
    <w:p w14:paraId="577EA850" w14:textId="7A177C2B" w:rsidR="004339C7" w:rsidRPr="009B7BA4" w:rsidRDefault="004339C7" w:rsidP="004339C7">
      <w:pPr>
        <w:jc w:val="center"/>
        <w:rPr>
          <w:rFonts w:ascii="Arial" w:hAnsi="Arial" w:cs="Arial"/>
          <w:lang w:val="es-ES"/>
        </w:rPr>
      </w:pPr>
      <w:r w:rsidRPr="009B7BA4">
        <w:rPr>
          <w:rFonts w:ascii="Arial" w:hAnsi="Arial" w:cs="Arial"/>
          <w:noProof/>
          <w:lang w:eastAsia="es-MX"/>
        </w:rPr>
        <w:drawing>
          <wp:inline distT="0" distB="0" distL="0" distR="0" wp14:anchorId="6FBBB5B3" wp14:editId="2DC01E28">
            <wp:extent cx="5391989" cy="6977743"/>
            <wp:effectExtent l="0" t="0" r="0" b="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92740" cy="6978715"/>
                    </a:xfrm>
                    <a:prstGeom prst="rect">
                      <a:avLst/>
                    </a:prstGeom>
                    <a:noFill/>
                    <a:ln>
                      <a:noFill/>
                    </a:ln>
                  </pic:spPr>
                </pic:pic>
              </a:graphicData>
            </a:graphic>
          </wp:inline>
        </w:drawing>
      </w:r>
    </w:p>
    <w:p w14:paraId="5A70A6E5" w14:textId="6E0D67D6" w:rsidR="004339C7" w:rsidRPr="009B7BA4" w:rsidRDefault="004339C7" w:rsidP="004339C7">
      <w:pPr>
        <w:jc w:val="center"/>
        <w:rPr>
          <w:rFonts w:ascii="Arial" w:hAnsi="Arial" w:cs="Arial"/>
          <w:lang w:val="es-ES"/>
        </w:rPr>
      </w:pPr>
      <w:r w:rsidRPr="009B7BA4">
        <w:rPr>
          <w:rFonts w:ascii="Arial" w:hAnsi="Arial" w:cs="Arial"/>
          <w:noProof/>
          <w:lang w:eastAsia="es-MX"/>
        </w:rPr>
        <w:lastRenderedPageBreak/>
        <w:drawing>
          <wp:inline distT="0" distB="0" distL="0" distR="0" wp14:anchorId="18E0C220" wp14:editId="19F3EC5D">
            <wp:extent cx="5606143" cy="7254878"/>
            <wp:effectExtent l="0" t="0" r="0" b="3175"/>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09256" cy="7258907"/>
                    </a:xfrm>
                    <a:prstGeom prst="rect">
                      <a:avLst/>
                    </a:prstGeom>
                    <a:noFill/>
                    <a:ln>
                      <a:noFill/>
                    </a:ln>
                  </pic:spPr>
                </pic:pic>
              </a:graphicData>
            </a:graphic>
          </wp:inline>
        </w:drawing>
      </w:r>
    </w:p>
    <w:p w14:paraId="310BE51F" w14:textId="225C526D" w:rsidR="004339C7" w:rsidRPr="009B7BA4" w:rsidRDefault="004339C7" w:rsidP="002C006F">
      <w:pPr>
        <w:rPr>
          <w:rFonts w:ascii="Arial" w:hAnsi="Arial" w:cs="Arial"/>
          <w:lang w:val="es-ES"/>
        </w:rPr>
      </w:pPr>
      <w:r w:rsidRPr="009B7BA4">
        <w:rPr>
          <w:rFonts w:ascii="Arial" w:hAnsi="Arial" w:cs="Arial"/>
          <w:noProof/>
          <w:lang w:eastAsia="es-MX"/>
        </w:rPr>
        <w:lastRenderedPageBreak/>
        <w:drawing>
          <wp:inline distT="0" distB="0" distL="0" distR="0" wp14:anchorId="5E8F16A6" wp14:editId="172CF63D">
            <wp:extent cx="5972810" cy="7729381"/>
            <wp:effectExtent l="0" t="0" r="8890" b="508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2810" cy="7729381"/>
                    </a:xfrm>
                    <a:prstGeom prst="rect">
                      <a:avLst/>
                    </a:prstGeom>
                    <a:noFill/>
                    <a:ln>
                      <a:noFill/>
                    </a:ln>
                  </pic:spPr>
                </pic:pic>
              </a:graphicData>
            </a:graphic>
          </wp:inline>
        </w:drawing>
      </w:r>
    </w:p>
    <w:p w14:paraId="3061AADB" w14:textId="5A49474A" w:rsidR="004339C7" w:rsidRPr="009B7BA4" w:rsidRDefault="004339C7" w:rsidP="002C006F">
      <w:pPr>
        <w:rPr>
          <w:rFonts w:ascii="Arial" w:hAnsi="Arial" w:cs="Arial"/>
          <w:lang w:val="es-ES"/>
        </w:rPr>
      </w:pPr>
      <w:r w:rsidRPr="009B7BA4">
        <w:rPr>
          <w:rFonts w:ascii="Arial" w:hAnsi="Arial" w:cs="Arial"/>
          <w:noProof/>
          <w:lang w:eastAsia="es-MX"/>
        </w:rPr>
        <w:lastRenderedPageBreak/>
        <w:drawing>
          <wp:inline distT="0" distB="0" distL="0" distR="0" wp14:anchorId="1AE804E1" wp14:editId="54ECCEDC">
            <wp:extent cx="5972810" cy="7769658"/>
            <wp:effectExtent l="0" t="0" r="8890" b="3175"/>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2810" cy="7769658"/>
                    </a:xfrm>
                    <a:prstGeom prst="rect">
                      <a:avLst/>
                    </a:prstGeom>
                    <a:noFill/>
                    <a:ln>
                      <a:noFill/>
                    </a:ln>
                  </pic:spPr>
                </pic:pic>
              </a:graphicData>
            </a:graphic>
          </wp:inline>
        </w:drawing>
      </w:r>
    </w:p>
    <w:p w14:paraId="7F0630E9" w14:textId="2CE6208A" w:rsidR="004339C7" w:rsidRPr="009B7BA4" w:rsidRDefault="004339C7" w:rsidP="002C006F">
      <w:pPr>
        <w:rPr>
          <w:rFonts w:ascii="Arial" w:hAnsi="Arial" w:cs="Arial"/>
          <w:lang w:val="es-ES"/>
        </w:rPr>
      </w:pPr>
      <w:r w:rsidRPr="009B7BA4">
        <w:rPr>
          <w:rFonts w:ascii="Arial" w:hAnsi="Arial" w:cs="Arial"/>
          <w:noProof/>
          <w:lang w:eastAsia="es-MX"/>
        </w:rPr>
        <w:lastRenderedPageBreak/>
        <w:drawing>
          <wp:inline distT="0" distB="0" distL="0" distR="0" wp14:anchorId="06F94601" wp14:editId="0E763405">
            <wp:extent cx="5972810" cy="7769658"/>
            <wp:effectExtent l="0" t="0" r="8890" b="3175"/>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2810" cy="7769658"/>
                    </a:xfrm>
                    <a:prstGeom prst="rect">
                      <a:avLst/>
                    </a:prstGeom>
                    <a:noFill/>
                    <a:ln>
                      <a:noFill/>
                    </a:ln>
                  </pic:spPr>
                </pic:pic>
              </a:graphicData>
            </a:graphic>
          </wp:inline>
        </w:drawing>
      </w:r>
    </w:p>
    <w:p w14:paraId="67B6690C" w14:textId="63F3DA9F" w:rsidR="004339C7" w:rsidRPr="009B7BA4" w:rsidRDefault="004339C7" w:rsidP="002C006F">
      <w:pPr>
        <w:rPr>
          <w:rFonts w:ascii="Arial" w:hAnsi="Arial" w:cs="Arial"/>
          <w:lang w:val="es-ES"/>
        </w:rPr>
      </w:pPr>
      <w:r w:rsidRPr="009B7BA4">
        <w:rPr>
          <w:rFonts w:ascii="Arial" w:hAnsi="Arial" w:cs="Arial"/>
          <w:noProof/>
          <w:lang w:eastAsia="es-MX"/>
        </w:rPr>
        <w:lastRenderedPageBreak/>
        <w:drawing>
          <wp:inline distT="0" distB="0" distL="0" distR="0" wp14:anchorId="46D89255" wp14:editId="095CDCB5">
            <wp:extent cx="5972810" cy="7769658"/>
            <wp:effectExtent l="0" t="0" r="8890" b="3175"/>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2810" cy="7769658"/>
                    </a:xfrm>
                    <a:prstGeom prst="rect">
                      <a:avLst/>
                    </a:prstGeom>
                    <a:noFill/>
                    <a:ln>
                      <a:noFill/>
                    </a:ln>
                  </pic:spPr>
                </pic:pic>
              </a:graphicData>
            </a:graphic>
          </wp:inline>
        </w:drawing>
      </w:r>
    </w:p>
    <w:p w14:paraId="2B8F4B0A" w14:textId="3B30D36C" w:rsidR="004339C7" w:rsidRPr="009B7BA4" w:rsidRDefault="004339C7" w:rsidP="002C006F">
      <w:pPr>
        <w:rPr>
          <w:rFonts w:ascii="Arial" w:hAnsi="Arial" w:cs="Arial"/>
          <w:lang w:val="es-ES"/>
        </w:rPr>
      </w:pPr>
      <w:r w:rsidRPr="009B7BA4">
        <w:rPr>
          <w:rFonts w:ascii="Arial" w:hAnsi="Arial" w:cs="Arial"/>
          <w:noProof/>
          <w:lang w:eastAsia="es-MX"/>
        </w:rPr>
        <w:lastRenderedPageBreak/>
        <w:drawing>
          <wp:inline distT="0" distB="0" distL="0" distR="0" wp14:anchorId="64166933" wp14:editId="185F7157">
            <wp:extent cx="5972810" cy="7769658"/>
            <wp:effectExtent l="0" t="0" r="8890" b="3175"/>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2810" cy="7769658"/>
                    </a:xfrm>
                    <a:prstGeom prst="rect">
                      <a:avLst/>
                    </a:prstGeom>
                    <a:noFill/>
                    <a:ln>
                      <a:noFill/>
                    </a:ln>
                  </pic:spPr>
                </pic:pic>
              </a:graphicData>
            </a:graphic>
          </wp:inline>
        </w:drawing>
      </w:r>
    </w:p>
    <w:p w14:paraId="4A8BD269" w14:textId="4080CAEE" w:rsidR="004339C7" w:rsidRPr="009B7BA4" w:rsidRDefault="004339C7" w:rsidP="002C006F">
      <w:pPr>
        <w:rPr>
          <w:rFonts w:ascii="Arial" w:hAnsi="Arial" w:cs="Arial"/>
          <w:lang w:val="es-ES"/>
        </w:rPr>
      </w:pPr>
      <w:r w:rsidRPr="009B7BA4">
        <w:rPr>
          <w:rFonts w:ascii="Arial" w:hAnsi="Arial" w:cs="Arial"/>
          <w:noProof/>
          <w:lang w:eastAsia="es-MX"/>
        </w:rPr>
        <w:lastRenderedPageBreak/>
        <w:drawing>
          <wp:inline distT="0" distB="0" distL="0" distR="0" wp14:anchorId="67F7DD13" wp14:editId="5C4E1F03">
            <wp:extent cx="5972810" cy="7769658"/>
            <wp:effectExtent l="0" t="0" r="8890" b="3175"/>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2810" cy="7769658"/>
                    </a:xfrm>
                    <a:prstGeom prst="rect">
                      <a:avLst/>
                    </a:prstGeom>
                    <a:noFill/>
                    <a:ln>
                      <a:noFill/>
                    </a:ln>
                  </pic:spPr>
                </pic:pic>
              </a:graphicData>
            </a:graphic>
          </wp:inline>
        </w:drawing>
      </w:r>
    </w:p>
    <w:p w14:paraId="3C088EE1" w14:textId="290AFCC2" w:rsidR="004339C7" w:rsidRPr="009B7BA4" w:rsidRDefault="004339C7" w:rsidP="002C006F">
      <w:pPr>
        <w:rPr>
          <w:rFonts w:ascii="Arial" w:hAnsi="Arial" w:cs="Arial"/>
          <w:lang w:val="es-ES"/>
        </w:rPr>
      </w:pPr>
      <w:r w:rsidRPr="009B7BA4">
        <w:rPr>
          <w:rFonts w:ascii="Arial" w:hAnsi="Arial" w:cs="Arial"/>
          <w:noProof/>
          <w:lang w:eastAsia="es-MX"/>
        </w:rPr>
        <w:lastRenderedPageBreak/>
        <w:drawing>
          <wp:inline distT="0" distB="0" distL="0" distR="0" wp14:anchorId="6532F901" wp14:editId="19BB1DEC">
            <wp:extent cx="5972810" cy="7769658"/>
            <wp:effectExtent l="0" t="0" r="8890" b="3175"/>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2810" cy="7769658"/>
                    </a:xfrm>
                    <a:prstGeom prst="rect">
                      <a:avLst/>
                    </a:prstGeom>
                    <a:noFill/>
                    <a:ln>
                      <a:noFill/>
                    </a:ln>
                  </pic:spPr>
                </pic:pic>
              </a:graphicData>
            </a:graphic>
          </wp:inline>
        </w:drawing>
      </w:r>
    </w:p>
    <w:p w14:paraId="0CDF3273" w14:textId="7C83CA0B" w:rsidR="004D72D9" w:rsidRPr="009B7BA4" w:rsidRDefault="004D72D9">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419BEAEE" wp14:editId="023E7F43">
            <wp:extent cx="6029325" cy="6819900"/>
            <wp:effectExtent l="0" t="0" r="9525" b="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42359" cy="6834643"/>
                    </a:xfrm>
                    <a:prstGeom prst="rect">
                      <a:avLst/>
                    </a:prstGeom>
                    <a:noFill/>
                  </pic:spPr>
                </pic:pic>
              </a:graphicData>
            </a:graphic>
          </wp:inline>
        </w:drawing>
      </w:r>
    </w:p>
    <w:p w14:paraId="55B222E6" w14:textId="77777777" w:rsidR="002C006F" w:rsidRPr="009B7BA4" w:rsidRDefault="002C006F">
      <w:pPr>
        <w:pStyle w:val="Textoindependiente2"/>
        <w:rPr>
          <w:rFonts w:ascii="Arial" w:hAnsi="Arial" w:cs="Arial"/>
          <w:b/>
          <w:i w:val="0"/>
          <w:lang w:val="es-ES"/>
        </w:rPr>
      </w:pPr>
    </w:p>
    <w:p w14:paraId="2DF1B13D" w14:textId="0E7B7537" w:rsidR="002C006F" w:rsidRPr="009B7BA4" w:rsidRDefault="002C006F">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07302FDC" wp14:editId="6F9A2CA4">
            <wp:extent cx="5943600" cy="7296150"/>
            <wp:effectExtent l="0" t="0" r="0"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8252" cy="7301861"/>
                    </a:xfrm>
                    <a:prstGeom prst="rect">
                      <a:avLst/>
                    </a:prstGeom>
                    <a:noFill/>
                  </pic:spPr>
                </pic:pic>
              </a:graphicData>
            </a:graphic>
          </wp:inline>
        </w:drawing>
      </w:r>
    </w:p>
    <w:p w14:paraId="2C294947" w14:textId="77777777" w:rsidR="002C006F" w:rsidRPr="009B7BA4" w:rsidRDefault="002C006F">
      <w:pPr>
        <w:pStyle w:val="Textoindependiente2"/>
        <w:rPr>
          <w:rFonts w:ascii="Arial" w:hAnsi="Arial" w:cs="Arial"/>
          <w:b/>
          <w:i w:val="0"/>
          <w:lang w:val="es-ES"/>
        </w:rPr>
      </w:pPr>
    </w:p>
    <w:p w14:paraId="46ECF3A5" w14:textId="77777777" w:rsidR="002C006F" w:rsidRPr="009B7BA4" w:rsidRDefault="002C006F">
      <w:pPr>
        <w:pStyle w:val="Textoindependiente2"/>
        <w:rPr>
          <w:rFonts w:ascii="Arial" w:hAnsi="Arial" w:cs="Arial"/>
          <w:b/>
          <w:i w:val="0"/>
          <w:lang w:val="es-ES"/>
        </w:rPr>
      </w:pPr>
    </w:p>
    <w:p w14:paraId="0B4BEC64" w14:textId="77777777" w:rsidR="002C006F" w:rsidRPr="009B7BA4" w:rsidRDefault="002C006F">
      <w:pPr>
        <w:pStyle w:val="Textoindependiente2"/>
        <w:rPr>
          <w:rFonts w:ascii="Arial" w:hAnsi="Arial" w:cs="Arial"/>
          <w:b/>
          <w:i w:val="0"/>
          <w:lang w:val="es-ES"/>
        </w:rPr>
      </w:pPr>
    </w:p>
    <w:p w14:paraId="7AB87DEF" w14:textId="587FE3F3" w:rsidR="002C006F" w:rsidRPr="009B7BA4" w:rsidRDefault="00216F26">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06BFCC7F" wp14:editId="07C884EA">
            <wp:extent cx="5895975" cy="7180580"/>
            <wp:effectExtent l="0" t="0" r="9525" b="127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2757" cy="7188840"/>
                    </a:xfrm>
                    <a:prstGeom prst="rect">
                      <a:avLst/>
                    </a:prstGeom>
                    <a:noFill/>
                  </pic:spPr>
                </pic:pic>
              </a:graphicData>
            </a:graphic>
          </wp:inline>
        </w:drawing>
      </w:r>
    </w:p>
    <w:p w14:paraId="12C43037" w14:textId="77777777" w:rsidR="002C006F" w:rsidRPr="009B7BA4" w:rsidRDefault="002C006F">
      <w:pPr>
        <w:pStyle w:val="Textoindependiente2"/>
        <w:rPr>
          <w:rFonts w:ascii="Arial" w:hAnsi="Arial" w:cs="Arial"/>
          <w:b/>
          <w:i w:val="0"/>
          <w:lang w:val="es-ES"/>
        </w:rPr>
      </w:pPr>
    </w:p>
    <w:p w14:paraId="6DF24A26" w14:textId="37A8290B" w:rsidR="002C006F" w:rsidRPr="009B7BA4" w:rsidRDefault="004D1F8B">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7546768D" wp14:editId="1245F3E3">
            <wp:extent cx="5886450" cy="7450427"/>
            <wp:effectExtent l="0" t="0" r="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8687" cy="7465915"/>
                    </a:xfrm>
                    <a:prstGeom prst="rect">
                      <a:avLst/>
                    </a:prstGeom>
                    <a:noFill/>
                  </pic:spPr>
                </pic:pic>
              </a:graphicData>
            </a:graphic>
          </wp:inline>
        </w:drawing>
      </w:r>
    </w:p>
    <w:p w14:paraId="1C705889" w14:textId="2A82D91B" w:rsidR="002C006F" w:rsidRPr="009B7BA4" w:rsidRDefault="003F795C">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4BC03876" wp14:editId="5A2BB094">
            <wp:extent cx="5962650" cy="7746365"/>
            <wp:effectExtent l="0" t="0" r="0" b="6985"/>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68743" cy="7754281"/>
                    </a:xfrm>
                    <a:prstGeom prst="rect">
                      <a:avLst/>
                    </a:prstGeom>
                    <a:noFill/>
                  </pic:spPr>
                </pic:pic>
              </a:graphicData>
            </a:graphic>
          </wp:inline>
        </w:drawing>
      </w:r>
    </w:p>
    <w:p w14:paraId="644F6C1D" w14:textId="77777777" w:rsidR="003F795C" w:rsidRPr="009B7BA4" w:rsidRDefault="003F795C">
      <w:pPr>
        <w:pStyle w:val="Textoindependiente2"/>
        <w:rPr>
          <w:rFonts w:ascii="Arial" w:hAnsi="Arial" w:cs="Arial"/>
          <w:b/>
          <w:i w:val="0"/>
          <w:lang w:val="es-ES"/>
        </w:rPr>
      </w:pPr>
    </w:p>
    <w:p w14:paraId="77C42033" w14:textId="12178317" w:rsidR="003F795C" w:rsidRPr="009B7BA4" w:rsidRDefault="00890971">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1235F966" wp14:editId="5655A3D6">
            <wp:extent cx="5743575" cy="7324725"/>
            <wp:effectExtent l="0" t="0" r="9525" b="9525"/>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6097" cy="7340694"/>
                    </a:xfrm>
                    <a:prstGeom prst="rect">
                      <a:avLst/>
                    </a:prstGeom>
                    <a:noFill/>
                  </pic:spPr>
                </pic:pic>
              </a:graphicData>
            </a:graphic>
          </wp:inline>
        </w:drawing>
      </w:r>
    </w:p>
    <w:p w14:paraId="3A142D81" w14:textId="77777777" w:rsidR="003F795C" w:rsidRPr="009B7BA4" w:rsidRDefault="003F795C">
      <w:pPr>
        <w:pStyle w:val="Textoindependiente2"/>
        <w:rPr>
          <w:rFonts w:ascii="Arial" w:hAnsi="Arial" w:cs="Arial"/>
          <w:b/>
          <w:i w:val="0"/>
          <w:lang w:val="es-ES"/>
        </w:rPr>
      </w:pPr>
    </w:p>
    <w:p w14:paraId="31383B0F" w14:textId="33F3AAD9" w:rsidR="00890971" w:rsidRPr="009B7BA4" w:rsidRDefault="004D22C8">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261E3905" wp14:editId="2DBA85E6">
            <wp:extent cx="5895975" cy="7400925"/>
            <wp:effectExtent l="0" t="0" r="9525" b="9525"/>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0676" cy="7419379"/>
                    </a:xfrm>
                    <a:prstGeom prst="rect">
                      <a:avLst/>
                    </a:prstGeom>
                    <a:noFill/>
                  </pic:spPr>
                </pic:pic>
              </a:graphicData>
            </a:graphic>
          </wp:inline>
        </w:drawing>
      </w:r>
    </w:p>
    <w:p w14:paraId="1D013606" w14:textId="77777777" w:rsidR="002C006F" w:rsidRPr="009B7BA4" w:rsidRDefault="002C006F">
      <w:pPr>
        <w:pStyle w:val="Textoindependiente2"/>
        <w:rPr>
          <w:rFonts w:ascii="Arial" w:hAnsi="Arial" w:cs="Arial"/>
          <w:b/>
          <w:i w:val="0"/>
          <w:lang w:val="es-ES"/>
        </w:rPr>
      </w:pPr>
    </w:p>
    <w:p w14:paraId="09F1A002" w14:textId="77777777" w:rsidR="009C1B5E" w:rsidRPr="009B7BA4" w:rsidRDefault="009C1B5E">
      <w:pPr>
        <w:pStyle w:val="Textoindependiente2"/>
        <w:rPr>
          <w:rFonts w:ascii="Arial" w:hAnsi="Arial" w:cs="Arial"/>
          <w:b/>
          <w:i w:val="0"/>
          <w:lang w:val="es-ES"/>
        </w:rPr>
      </w:pPr>
    </w:p>
    <w:p w14:paraId="159426E0" w14:textId="77777777" w:rsidR="009C1B5E" w:rsidRPr="009B7BA4" w:rsidRDefault="009C1B5E">
      <w:pPr>
        <w:pStyle w:val="Textoindependiente2"/>
        <w:rPr>
          <w:rFonts w:ascii="Arial" w:hAnsi="Arial" w:cs="Arial"/>
          <w:b/>
          <w:i w:val="0"/>
          <w:lang w:val="es-ES"/>
        </w:rPr>
      </w:pPr>
    </w:p>
    <w:p w14:paraId="6FA4110D" w14:textId="0FA031BF" w:rsidR="009C1B5E" w:rsidRPr="009B7BA4" w:rsidRDefault="009C1B5E">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0BB4942B" wp14:editId="0F4BFEF5">
            <wp:extent cx="5762625" cy="7181924"/>
            <wp:effectExtent l="0" t="0" r="0" b="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6257" cy="7198913"/>
                    </a:xfrm>
                    <a:prstGeom prst="rect">
                      <a:avLst/>
                    </a:prstGeom>
                    <a:noFill/>
                  </pic:spPr>
                </pic:pic>
              </a:graphicData>
            </a:graphic>
          </wp:inline>
        </w:drawing>
      </w:r>
    </w:p>
    <w:p w14:paraId="72F079FB" w14:textId="22455AE3" w:rsidR="009C1B5E" w:rsidRPr="009B7BA4" w:rsidRDefault="009C1B5E">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0DFA1B41" wp14:editId="131A995B">
            <wp:extent cx="5867400" cy="7197090"/>
            <wp:effectExtent l="0" t="0" r="0" b="381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7400" cy="7197090"/>
                    </a:xfrm>
                    <a:prstGeom prst="rect">
                      <a:avLst/>
                    </a:prstGeom>
                    <a:noFill/>
                  </pic:spPr>
                </pic:pic>
              </a:graphicData>
            </a:graphic>
          </wp:inline>
        </w:drawing>
      </w:r>
    </w:p>
    <w:p w14:paraId="0E847B9C" w14:textId="77777777" w:rsidR="009C1B5E" w:rsidRPr="009B7BA4" w:rsidRDefault="009C1B5E">
      <w:pPr>
        <w:pStyle w:val="Textoindependiente2"/>
        <w:rPr>
          <w:rFonts w:ascii="Arial" w:hAnsi="Arial" w:cs="Arial"/>
          <w:b/>
          <w:i w:val="0"/>
          <w:lang w:val="es-ES"/>
        </w:rPr>
      </w:pPr>
    </w:p>
    <w:p w14:paraId="14201FD7" w14:textId="77777777" w:rsidR="005F5DE6" w:rsidRPr="009B7BA4" w:rsidRDefault="005F5DE6">
      <w:pPr>
        <w:pStyle w:val="Textoindependiente2"/>
        <w:rPr>
          <w:rFonts w:ascii="Arial" w:hAnsi="Arial" w:cs="Arial"/>
          <w:b/>
          <w:i w:val="0"/>
          <w:lang w:val="es-ES"/>
        </w:rPr>
      </w:pPr>
    </w:p>
    <w:p w14:paraId="0B86D908" w14:textId="2E09594D" w:rsidR="009C1B5E" w:rsidRPr="009B7BA4" w:rsidRDefault="005F5DE6">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14E3EB56" wp14:editId="5D2605BA">
            <wp:extent cx="5991225" cy="3789630"/>
            <wp:effectExtent l="0" t="0" r="0" b="1905"/>
            <wp:docPr id="392" name="Imagen 392" descr="E:\FOTOS PARA IMPRIMIR\DSC0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OTOS PARA IMPRIMIR\DSC0615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98922" cy="3794499"/>
                    </a:xfrm>
                    <a:prstGeom prst="rect">
                      <a:avLst/>
                    </a:prstGeom>
                    <a:noFill/>
                    <a:ln>
                      <a:noFill/>
                    </a:ln>
                  </pic:spPr>
                </pic:pic>
              </a:graphicData>
            </a:graphic>
          </wp:inline>
        </w:drawing>
      </w:r>
    </w:p>
    <w:p w14:paraId="16B685EB" w14:textId="77777777" w:rsidR="005F5DE6" w:rsidRPr="009B7BA4" w:rsidRDefault="005F5DE6">
      <w:pPr>
        <w:pStyle w:val="Textoindependiente2"/>
        <w:rPr>
          <w:rFonts w:ascii="Arial" w:hAnsi="Arial" w:cs="Arial"/>
          <w:b/>
          <w:i w:val="0"/>
          <w:lang w:val="es-ES"/>
        </w:rPr>
      </w:pPr>
    </w:p>
    <w:p w14:paraId="68FBF326" w14:textId="6B7CED03" w:rsidR="005F5DE6" w:rsidRPr="009B7BA4" w:rsidRDefault="005F5DE6">
      <w:pPr>
        <w:pStyle w:val="Textoindependiente2"/>
        <w:rPr>
          <w:rFonts w:ascii="Arial" w:hAnsi="Arial" w:cs="Arial"/>
          <w:b/>
          <w:i w:val="0"/>
          <w:lang w:val="es-ES"/>
        </w:rPr>
      </w:pPr>
      <w:r w:rsidRPr="009B7BA4">
        <w:rPr>
          <w:rFonts w:ascii="Arial" w:hAnsi="Arial" w:cs="Arial"/>
          <w:b/>
          <w:i w:val="0"/>
          <w:noProof/>
          <w:lang w:eastAsia="es-MX"/>
        </w:rPr>
        <w:drawing>
          <wp:inline distT="0" distB="0" distL="0" distR="0" wp14:anchorId="23C1CF93" wp14:editId="164261A1">
            <wp:extent cx="6000750" cy="3343136"/>
            <wp:effectExtent l="0" t="0" r="0" b="0"/>
            <wp:docPr id="393" name="Imagen 393" descr="E:\FOTOS PARA IMPRIMIR\DSC06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OTOS PARA IMPRIMIR\DSC0615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13333" cy="3350146"/>
                    </a:xfrm>
                    <a:prstGeom prst="rect">
                      <a:avLst/>
                    </a:prstGeom>
                    <a:noFill/>
                    <a:ln>
                      <a:noFill/>
                    </a:ln>
                  </pic:spPr>
                </pic:pic>
              </a:graphicData>
            </a:graphic>
          </wp:inline>
        </w:drawing>
      </w:r>
    </w:p>
    <w:p w14:paraId="3C758593" w14:textId="017B78E2" w:rsidR="005F5DE6" w:rsidRPr="009B7BA4" w:rsidRDefault="005F5DE6">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00A55617" wp14:editId="3135A094">
            <wp:extent cx="5991225" cy="3799578"/>
            <wp:effectExtent l="0" t="0" r="0" b="0"/>
            <wp:docPr id="408" name="Imagen 408" descr="E:\FOTOS PARA IMPRIMIR\DSC06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OTOS PARA IMPRIMIR\DSC0615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8705" cy="3804321"/>
                    </a:xfrm>
                    <a:prstGeom prst="rect">
                      <a:avLst/>
                    </a:prstGeom>
                    <a:noFill/>
                    <a:ln>
                      <a:noFill/>
                    </a:ln>
                  </pic:spPr>
                </pic:pic>
              </a:graphicData>
            </a:graphic>
          </wp:inline>
        </w:drawing>
      </w:r>
    </w:p>
    <w:p w14:paraId="03923AB6" w14:textId="77777777" w:rsidR="005F5DE6" w:rsidRPr="009B7BA4" w:rsidRDefault="005F5DE6">
      <w:pPr>
        <w:pStyle w:val="Textoindependiente2"/>
        <w:rPr>
          <w:rFonts w:ascii="Arial" w:hAnsi="Arial" w:cs="Arial"/>
          <w:b/>
          <w:i w:val="0"/>
          <w:lang w:val="es-ES"/>
        </w:rPr>
      </w:pPr>
    </w:p>
    <w:p w14:paraId="3DCA0DFD" w14:textId="7295A718" w:rsidR="005F5DE6" w:rsidRPr="009B7BA4" w:rsidRDefault="005F5DE6">
      <w:pPr>
        <w:pStyle w:val="Textoindependiente2"/>
        <w:rPr>
          <w:rFonts w:ascii="Arial" w:hAnsi="Arial" w:cs="Arial"/>
          <w:b/>
          <w:i w:val="0"/>
          <w:lang w:val="es-ES"/>
        </w:rPr>
      </w:pPr>
      <w:r w:rsidRPr="009B7BA4">
        <w:rPr>
          <w:rFonts w:ascii="Arial" w:hAnsi="Arial" w:cs="Arial"/>
          <w:b/>
          <w:i w:val="0"/>
          <w:noProof/>
          <w:lang w:eastAsia="es-MX"/>
        </w:rPr>
        <w:drawing>
          <wp:inline distT="0" distB="0" distL="0" distR="0" wp14:anchorId="247279EF" wp14:editId="4E82408C">
            <wp:extent cx="6000750" cy="3772512"/>
            <wp:effectExtent l="0" t="0" r="0" b="0"/>
            <wp:docPr id="409" name="Imagen 409" descr="E:\FOTOS PARA IMPRIMIR\DSC0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OTOS PARA IMPRIMIR\DSC061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04170" cy="3774662"/>
                    </a:xfrm>
                    <a:prstGeom prst="rect">
                      <a:avLst/>
                    </a:prstGeom>
                    <a:noFill/>
                    <a:ln>
                      <a:noFill/>
                    </a:ln>
                  </pic:spPr>
                </pic:pic>
              </a:graphicData>
            </a:graphic>
          </wp:inline>
        </w:drawing>
      </w:r>
    </w:p>
    <w:p w14:paraId="0BF062B7" w14:textId="58FAFB1E" w:rsidR="005F5DE6" w:rsidRPr="009B7BA4" w:rsidRDefault="00A843FE">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16FA58B6" wp14:editId="78E6E574">
            <wp:extent cx="6353175" cy="4321810"/>
            <wp:effectExtent l="0" t="0" r="9525" b="2540"/>
            <wp:docPr id="410" name="Imagen 410" descr="E:\FOTOS PARA IMPRIMIR\DSC06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FOTOS PARA IMPRIMIR\DSC0615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56717" cy="4324219"/>
                    </a:xfrm>
                    <a:prstGeom prst="rect">
                      <a:avLst/>
                    </a:prstGeom>
                    <a:noFill/>
                    <a:ln>
                      <a:noFill/>
                    </a:ln>
                  </pic:spPr>
                </pic:pic>
              </a:graphicData>
            </a:graphic>
          </wp:inline>
        </w:drawing>
      </w:r>
    </w:p>
    <w:p w14:paraId="556E2D68" w14:textId="77777777" w:rsidR="00677B6B" w:rsidRPr="009B7BA4" w:rsidRDefault="00677B6B">
      <w:pPr>
        <w:pStyle w:val="Textoindependiente2"/>
        <w:rPr>
          <w:rFonts w:ascii="Arial" w:hAnsi="Arial" w:cs="Arial"/>
          <w:b/>
          <w:i w:val="0"/>
          <w:lang w:val="es-ES"/>
        </w:rPr>
      </w:pPr>
    </w:p>
    <w:p w14:paraId="355B3C1E" w14:textId="0F8EEEC9" w:rsidR="00A843FE" w:rsidRPr="009B7BA4" w:rsidRDefault="00677B6B">
      <w:pPr>
        <w:pStyle w:val="Textoindependiente2"/>
        <w:rPr>
          <w:rFonts w:ascii="Arial" w:hAnsi="Arial" w:cs="Arial"/>
          <w:b/>
          <w:i w:val="0"/>
          <w:lang w:val="es-ES"/>
        </w:rPr>
      </w:pPr>
      <w:r w:rsidRPr="009B7BA4">
        <w:rPr>
          <w:rFonts w:ascii="Arial" w:hAnsi="Arial" w:cs="Arial"/>
          <w:b/>
          <w:i w:val="0"/>
          <w:noProof/>
          <w:lang w:eastAsia="es-MX"/>
        </w:rPr>
        <w:drawing>
          <wp:inline distT="0" distB="0" distL="0" distR="0" wp14:anchorId="0E8FF75C" wp14:editId="1258DB5C">
            <wp:extent cx="6381750" cy="3213100"/>
            <wp:effectExtent l="0" t="0" r="0" b="6350"/>
            <wp:docPr id="411" name="Imagen 411" descr="E:\FOTOS PARA IMPRIMIR\DSC0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OTOS PARA IMPRIMIR\DSC061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85894" cy="3215186"/>
                    </a:xfrm>
                    <a:prstGeom prst="rect">
                      <a:avLst/>
                    </a:prstGeom>
                    <a:noFill/>
                    <a:ln>
                      <a:noFill/>
                    </a:ln>
                  </pic:spPr>
                </pic:pic>
              </a:graphicData>
            </a:graphic>
          </wp:inline>
        </w:drawing>
      </w:r>
    </w:p>
    <w:p w14:paraId="04052FDC" w14:textId="549B0A84" w:rsidR="009C4591" w:rsidRPr="009B7BA4" w:rsidRDefault="009C4591">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323C7DE0" wp14:editId="5EA055D2">
            <wp:extent cx="6381750" cy="3543300"/>
            <wp:effectExtent l="0" t="0" r="0" b="0"/>
            <wp:docPr id="412" name="Imagen 412" descr="E:\FOTOS PARA IMPRIMIR\DSC06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FOTOS PARA IMPRIMIR\DSC061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81925" cy="3543397"/>
                    </a:xfrm>
                    <a:prstGeom prst="rect">
                      <a:avLst/>
                    </a:prstGeom>
                    <a:noFill/>
                    <a:ln>
                      <a:noFill/>
                    </a:ln>
                  </pic:spPr>
                </pic:pic>
              </a:graphicData>
            </a:graphic>
          </wp:inline>
        </w:drawing>
      </w:r>
    </w:p>
    <w:p w14:paraId="5609CD28" w14:textId="77777777" w:rsidR="009C4591" w:rsidRPr="009B7BA4" w:rsidRDefault="009C4591">
      <w:pPr>
        <w:pStyle w:val="Textoindependiente2"/>
        <w:rPr>
          <w:rFonts w:ascii="Arial" w:hAnsi="Arial" w:cs="Arial"/>
          <w:b/>
          <w:i w:val="0"/>
          <w:lang w:val="es-ES"/>
        </w:rPr>
      </w:pPr>
    </w:p>
    <w:p w14:paraId="51106740" w14:textId="77777777" w:rsidR="009C4591" w:rsidRPr="009B7BA4" w:rsidRDefault="009C4591">
      <w:pPr>
        <w:pStyle w:val="Textoindependiente2"/>
        <w:rPr>
          <w:rFonts w:ascii="Arial" w:hAnsi="Arial" w:cs="Arial"/>
          <w:b/>
          <w:i w:val="0"/>
          <w:lang w:val="es-ES"/>
        </w:rPr>
      </w:pPr>
    </w:p>
    <w:p w14:paraId="7343816B" w14:textId="4FB126E2" w:rsidR="009C4591" w:rsidRPr="009B7BA4" w:rsidRDefault="009C4591">
      <w:pPr>
        <w:pStyle w:val="Textoindependiente2"/>
        <w:rPr>
          <w:rFonts w:ascii="Arial" w:hAnsi="Arial" w:cs="Arial"/>
          <w:b/>
          <w:i w:val="0"/>
          <w:lang w:val="es-ES"/>
        </w:rPr>
      </w:pPr>
      <w:r w:rsidRPr="009B7BA4">
        <w:rPr>
          <w:rFonts w:ascii="Arial" w:hAnsi="Arial" w:cs="Arial"/>
          <w:b/>
          <w:i w:val="0"/>
          <w:noProof/>
          <w:lang w:eastAsia="es-MX"/>
        </w:rPr>
        <w:drawing>
          <wp:inline distT="0" distB="0" distL="0" distR="0" wp14:anchorId="42273D91" wp14:editId="5F18C578">
            <wp:extent cx="6400800" cy="3724909"/>
            <wp:effectExtent l="0" t="0" r="0" b="9525"/>
            <wp:docPr id="413" name="Imagen 413" descr="E:\FOTOS PARA IMPRIMIR\DSC06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OTOS PARA IMPRIMIR\DSC061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06638" cy="3728307"/>
                    </a:xfrm>
                    <a:prstGeom prst="rect">
                      <a:avLst/>
                    </a:prstGeom>
                    <a:noFill/>
                    <a:ln>
                      <a:noFill/>
                    </a:ln>
                  </pic:spPr>
                </pic:pic>
              </a:graphicData>
            </a:graphic>
          </wp:inline>
        </w:drawing>
      </w:r>
    </w:p>
    <w:p w14:paraId="53E1CDDC" w14:textId="77777777" w:rsidR="00510E0E" w:rsidRPr="009B7BA4" w:rsidRDefault="00510E0E">
      <w:pPr>
        <w:pStyle w:val="Textoindependiente2"/>
        <w:rPr>
          <w:rFonts w:ascii="Arial" w:hAnsi="Arial" w:cs="Arial"/>
          <w:b/>
          <w:i w:val="0"/>
          <w:lang w:val="es-ES"/>
        </w:rPr>
      </w:pPr>
    </w:p>
    <w:p w14:paraId="18A357BA" w14:textId="77777777" w:rsidR="00510E0E" w:rsidRPr="009B7BA4" w:rsidRDefault="00510E0E">
      <w:pPr>
        <w:pStyle w:val="Textoindependiente2"/>
        <w:rPr>
          <w:rFonts w:ascii="Arial" w:hAnsi="Arial" w:cs="Arial"/>
          <w:b/>
          <w:i w:val="0"/>
          <w:lang w:val="es-ES"/>
        </w:rPr>
      </w:pPr>
    </w:p>
    <w:p w14:paraId="59139278" w14:textId="3B4E94A4" w:rsidR="009C1B5E" w:rsidRPr="009B7BA4" w:rsidRDefault="008131F8">
      <w:pPr>
        <w:pStyle w:val="Textoindependiente2"/>
        <w:rPr>
          <w:rFonts w:ascii="Arial" w:hAnsi="Arial" w:cs="Arial"/>
          <w:b/>
          <w:i w:val="0"/>
          <w:lang w:val="es-ES"/>
        </w:rPr>
      </w:pPr>
      <w:r w:rsidRPr="009B7BA4">
        <w:rPr>
          <w:rFonts w:ascii="Arial" w:hAnsi="Arial" w:cs="Arial"/>
          <w:b/>
          <w:i w:val="0"/>
          <w:noProof/>
          <w:lang w:eastAsia="es-MX"/>
        </w:rPr>
        <w:lastRenderedPageBreak/>
        <w:drawing>
          <wp:inline distT="0" distB="0" distL="0" distR="0" wp14:anchorId="0E439E89" wp14:editId="45D04FF9">
            <wp:extent cx="5867400" cy="7332689"/>
            <wp:effectExtent l="0" t="0" r="0" b="1905"/>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67400" cy="7332689"/>
                    </a:xfrm>
                    <a:prstGeom prst="rect">
                      <a:avLst/>
                    </a:prstGeom>
                    <a:noFill/>
                  </pic:spPr>
                </pic:pic>
              </a:graphicData>
            </a:graphic>
          </wp:inline>
        </w:drawing>
      </w:r>
    </w:p>
    <w:p w14:paraId="52823BC7" w14:textId="77777777" w:rsidR="002C006F" w:rsidRPr="009B7BA4" w:rsidRDefault="002C006F">
      <w:pPr>
        <w:pStyle w:val="Textoindependiente2"/>
        <w:rPr>
          <w:rFonts w:ascii="Arial" w:hAnsi="Arial" w:cs="Arial"/>
          <w:b/>
          <w:i w:val="0"/>
          <w:lang w:val="es-ES"/>
        </w:rPr>
      </w:pPr>
    </w:p>
    <w:p w14:paraId="4B8D0949" w14:textId="77777777" w:rsidR="00A15F96" w:rsidRDefault="00A15F96">
      <w:pPr>
        <w:pStyle w:val="Textoindependiente2"/>
        <w:rPr>
          <w:rFonts w:ascii="Arial" w:hAnsi="Arial" w:cs="Arial"/>
          <w:b/>
          <w:i w:val="0"/>
          <w:lang w:val="es-ES"/>
        </w:rPr>
      </w:pPr>
    </w:p>
    <w:p w14:paraId="24B5A325" w14:textId="77777777" w:rsidR="00A15F96" w:rsidRDefault="00A15F96">
      <w:pPr>
        <w:pStyle w:val="Textoindependiente2"/>
        <w:rPr>
          <w:rFonts w:ascii="Arial" w:hAnsi="Arial" w:cs="Arial"/>
          <w:b/>
          <w:i w:val="0"/>
          <w:lang w:val="es-ES"/>
        </w:rPr>
      </w:pPr>
    </w:p>
    <w:p w14:paraId="353B8ECA" w14:textId="117A87BA" w:rsidR="00D82FA6" w:rsidRPr="009B7BA4" w:rsidRDefault="002335BF">
      <w:pPr>
        <w:pStyle w:val="Textoindependiente2"/>
        <w:rPr>
          <w:rFonts w:ascii="Arial" w:hAnsi="Arial" w:cs="Arial"/>
          <w:b/>
          <w:i w:val="0"/>
          <w:lang w:val="es-ES"/>
        </w:rPr>
      </w:pPr>
      <w:r w:rsidRPr="009B7BA4">
        <w:rPr>
          <w:rFonts w:ascii="Arial" w:hAnsi="Arial" w:cs="Arial"/>
          <w:b/>
          <w:i w:val="0"/>
          <w:lang w:val="es-ES"/>
        </w:rPr>
        <w:lastRenderedPageBreak/>
        <w:t>V</w:t>
      </w:r>
      <w:r w:rsidR="002B209B" w:rsidRPr="009B7BA4">
        <w:rPr>
          <w:rFonts w:ascii="Arial" w:hAnsi="Arial" w:cs="Arial"/>
          <w:b/>
          <w:i w:val="0"/>
          <w:lang w:val="es-ES"/>
        </w:rPr>
        <w:t>I</w:t>
      </w:r>
      <w:r w:rsidRPr="009B7BA4">
        <w:rPr>
          <w:rFonts w:ascii="Arial" w:hAnsi="Arial" w:cs="Arial"/>
          <w:b/>
          <w:i w:val="0"/>
          <w:lang w:val="es-ES"/>
        </w:rPr>
        <w:t>I</w:t>
      </w:r>
      <w:r w:rsidR="005A7216" w:rsidRPr="009B7BA4">
        <w:rPr>
          <w:rFonts w:ascii="Arial" w:hAnsi="Arial" w:cs="Arial"/>
          <w:b/>
          <w:i w:val="0"/>
          <w:lang w:val="es-ES"/>
        </w:rPr>
        <w:t xml:space="preserve">. </w:t>
      </w:r>
      <w:r w:rsidRPr="009B7BA4">
        <w:rPr>
          <w:rFonts w:ascii="Arial" w:hAnsi="Arial" w:cs="Arial"/>
          <w:b/>
          <w:i w:val="0"/>
          <w:lang w:val="es-ES"/>
        </w:rPr>
        <w:t xml:space="preserve"> ANALISIS Y SINTESIS DE LOS ELEMENTOS CONDICIONANTES</w:t>
      </w:r>
    </w:p>
    <w:p w14:paraId="48E1A543" w14:textId="77777777" w:rsidR="002335BF" w:rsidRPr="009B7BA4" w:rsidRDefault="002335BF">
      <w:pPr>
        <w:pStyle w:val="Textoindependiente2"/>
        <w:rPr>
          <w:rFonts w:ascii="Arial" w:hAnsi="Arial" w:cs="Arial"/>
          <w:b/>
          <w:i w:val="0"/>
          <w:lang w:val="es-ES"/>
        </w:rPr>
      </w:pPr>
      <w:r w:rsidRPr="009B7BA4">
        <w:rPr>
          <w:rFonts w:ascii="Arial" w:hAnsi="Arial" w:cs="Arial"/>
          <w:b/>
          <w:i w:val="0"/>
          <w:lang w:val="es-ES"/>
        </w:rPr>
        <w:t xml:space="preserve"> A LA URBANIZACION</w:t>
      </w:r>
    </w:p>
    <w:p w14:paraId="502BAB35" w14:textId="77777777" w:rsidR="00305914" w:rsidRPr="009B7BA4" w:rsidRDefault="00305914">
      <w:pPr>
        <w:ind w:right="50"/>
        <w:jc w:val="both"/>
        <w:rPr>
          <w:rFonts w:ascii="Arial" w:hAnsi="Arial" w:cs="Arial"/>
          <w:color w:val="000000"/>
          <w:lang w:val="es-ES"/>
        </w:rPr>
      </w:pPr>
    </w:p>
    <w:p w14:paraId="63A69286" w14:textId="500A2067" w:rsidR="00F11A8D" w:rsidRPr="009B7BA4" w:rsidRDefault="002335BF" w:rsidP="00F11A8D">
      <w:pPr>
        <w:pStyle w:val="Ttulo2"/>
        <w:rPr>
          <w:rFonts w:ascii="Arial" w:hAnsi="Arial" w:cs="Arial"/>
          <w:lang w:val="es-ES"/>
        </w:rPr>
      </w:pPr>
      <w:r w:rsidRPr="009B7BA4">
        <w:rPr>
          <w:rFonts w:ascii="Arial" w:hAnsi="Arial" w:cs="Arial"/>
          <w:lang w:val="es-ES"/>
        </w:rPr>
        <w:t>VI</w:t>
      </w:r>
      <w:r w:rsidR="00C1041F" w:rsidRPr="009B7BA4">
        <w:rPr>
          <w:rFonts w:ascii="Arial" w:hAnsi="Arial" w:cs="Arial"/>
          <w:lang w:val="es-ES"/>
        </w:rPr>
        <w:t>I</w:t>
      </w:r>
      <w:r w:rsidRPr="009B7BA4">
        <w:rPr>
          <w:rFonts w:ascii="Arial" w:hAnsi="Arial" w:cs="Arial"/>
          <w:lang w:val="es-ES"/>
        </w:rPr>
        <w:t>.</w:t>
      </w:r>
      <w:r w:rsidR="00086A54" w:rsidRPr="009B7BA4">
        <w:rPr>
          <w:rFonts w:ascii="Arial" w:hAnsi="Arial" w:cs="Arial"/>
          <w:lang w:val="es-ES"/>
        </w:rPr>
        <w:t>1</w:t>
      </w:r>
      <w:r w:rsidRPr="009B7BA4">
        <w:rPr>
          <w:rFonts w:ascii="Arial" w:hAnsi="Arial" w:cs="Arial"/>
          <w:lang w:val="es-ES"/>
        </w:rPr>
        <w:t xml:space="preserve"> Medio Físico Natur</w:t>
      </w:r>
      <w:r w:rsidR="00F11A8D" w:rsidRPr="009B7BA4">
        <w:rPr>
          <w:rFonts w:ascii="Arial" w:hAnsi="Arial" w:cs="Arial"/>
          <w:lang w:val="es-ES"/>
        </w:rPr>
        <w:t>al</w:t>
      </w:r>
    </w:p>
    <w:p w14:paraId="496162DF" w14:textId="381AEB4A" w:rsidR="00191D1C" w:rsidRPr="009B7BA4" w:rsidRDefault="00191D1C" w:rsidP="00191D1C">
      <w:pPr>
        <w:rPr>
          <w:lang w:val="es-ES"/>
        </w:rPr>
      </w:pPr>
    </w:p>
    <w:p w14:paraId="37E0187F" w14:textId="3CA62956" w:rsidR="00AD1898" w:rsidRPr="009B7BA4" w:rsidRDefault="00191D1C" w:rsidP="00627869">
      <w:pPr>
        <w:pStyle w:val="Prrafodelista"/>
        <w:numPr>
          <w:ilvl w:val="0"/>
          <w:numId w:val="37"/>
        </w:numPr>
        <w:rPr>
          <w:rFonts w:ascii="Arial" w:hAnsi="Arial" w:cs="Arial"/>
          <w:b/>
        </w:rPr>
      </w:pPr>
      <w:r w:rsidRPr="009B7BA4">
        <w:rPr>
          <w:rFonts w:ascii="Arial" w:hAnsi="Arial" w:cs="Arial"/>
          <w:b/>
        </w:rPr>
        <w:t>Clima: </w:t>
      </w:r>
      <w:r w:rsidRPr="009B7BA4">
        <w:rPr>
          <w:rFonts w:ascii="Arial" w:hAnsi="Arial" w:cs="Arial"/>
          <w:bCs/>
        </w:rPr>
        <w:t>E</w:t>
      </w:r>
      <w:r w:rsidR="00AD1898" w:rsidRPr="009B7BA4">
        <w:rPr>
          <w:rFonts w:ascii="Arial" w:hAnsi="Arial" w:cs="Arial"/>
          <w:bCs/>
        </w:rPr>
        <w:t xml:space="preserve">l </w:t>
      </w:r>
      <w:r w:rsidR="00AD1898" w:rsidRPr="009B7BA4">
        <w:rPr>
          <w:rFonts w:ascii="Arial" w:hAnsi="Arial" w:cs="Arial"/>
        </w:rPr>
        <w:t xml:space="preserve">clima del municipio es semi seco con invierno, otoño y primavera secos, y semicálidos con invierno benigno. La temperatura media anual es de 19.1ºC., y tiene una precipitación media anual de </w:t>
      </w:r>
      <w:smartTag w:uri="urn:schemas-microsoft-com:office:smarttags" w:element="metricconverter">
        <w:smartTagPr>
          <w:attr w:name="ProductID" w:val="715.2 mil￭metros"/>
        </w:smartTagPr>
        <w:r w:rsidR="00AD1898" w:rsidRPr="009B7BA4">
          <w:rPr>
            <w:rFonts w:ascii="Arial" w:hAnsi="Arial" w:cs="Arial"/>
          </w:rPr>
          <w:t>715.2 milímetros</w:t>
        </w:r>
      </w:smartTag>
      <w:r w:rsidR="00AD1898" w:rsidRPr="009B7BA4">
        <w:rPr>
          <w:rFonts w:ascii="Arial" w:hAnsi="Arial" w:cs="Arial"/>
        </w:rPr>
        <w:t xml:space="preserve"> con régimen de lluvia en los meses de junio y julio. Los vientos dominantes son de dirección oeste. El promedio de días con heladas al año es de 19.  </w:t>
      </w:r>
    </w:p>
    <w:p w14:paraId="47345083" w14:textId="78F562A6" w:rsidR="00AD1898" w:rsidRPr="009B7BA4" w:rsidRDefault="00AD1898" w:rsidP="00627869">
      <w:pPr>
        <w:pStyle w:val="NormalWeb"/>
        <w:numPr>
          <w:ilvl w:val="0"/>
          <w:numId w:val="37"/>
        </w:numPr>
        <w:jc w:val="both"/>
        <w:rPr>
          <w:rFonts w:ascii="Arial" w:hAnsi="Arial" w:cs="Arial"/>
        </w:rPr>
      </w:pPr>
      <w:r w:rsidRPr="009B7BA4">
        <w:rPr>
          <w:rFonts w:ascii="Arial" w:hAnsi="Arial" w:cs="Arial"/>
          <w:b/>
        </w:rPr>
        <w:t>Topografía:</w:t>
      </w:r>
      <w:r w:rsidRPr="009B7BA4">
        <w:rPr>
          <w:rFonts w:ascii="Arial" w:hAnsi="Arial" w:cs="Arial"/>
        </w:rPr>
        <w:t xml:space="preserve"> Los registros topográficos en el municipio son poco representativos, pues la superficie se compone básicamente de lomeríos y terrenos ondulados. La diferencia en alturas es de </w:t>
      </w:r>
      <w:smartTag w:uri="urn:schemas-microsoft-com:office:smarttags" w:element="metricconverter">
        <w:smartTagPr>
          <w:attr w:name="ProductID" w:val="200 metros"/>
        </w:smartTagPr>
        <w:r w:rsidRPr="009B7BA4">
          <w:rPr>
            <w:rFonts w:ascii="Arial" w:hAnsi="Arial" w:cs="Arial"/>
          </w:rPr>
          <w:t>200 metros</w:t>
        </w:r>
      </w:smartTag>
      <w:r w:rsidRPr="009B7BA4">
        <w:rPr>
          <w:rFonts w:ascii="Arial" w:hAnsi="Arial" w:cs="Arial"/>
        </w:rPr>
        <w:t xml:space="preserve"> aproximadamente, pues mientras que el punto más bajo del municipio es el cauce del río San Juan que se encuentra dentro de los </w:t>
      </w:r>
      <w:smartTag w:uri="urn:schemas-microsoft-com:office:smarttags" w:element="metricconverter">
        <w:smartTagPr>
          <w:attr w:name="ProductID" w:val="1,700 metros"/>
        </w:smartTagPr>
        <w:r w:rsidRPr="009B7BA4">
          <w:rPr>
            <w:rFonts w:ascii="Arial" w:hAnsi="Arial" w:cs="Arial"/>
          </w:rPr>
          <w:t>1,700 metros</w:t>
        </w:r>
      </w:smartTag>
      <w:r w:rsidRPr="009B7BA4">
        <w:rPr>
          <w:rFonts w:ascii="Arial" w:hAnsi="Arial" w:cs="Arial"/>
        </w:rPr>
        <w:t xml:space="preserve">, lo que podría llamarse las tierras altas apenas sobrepasan los </w:t>
      </w:r>
      <w:smartTag w:uri="urn:schemas-microsoft-com:office:smarttags" w:element="metricconverter">
        <w:smartTagPr>
          <w:attr w:name="ProductID" w:val="1,900 metros"/>
        </w:smartTagPr>
        <w:r w:rsidRPr="009B7BA4">
          <w:rPr>
            <w:rFonts w:ascii="Arial" w:hAnsi="Arial" w:cs="Arial"/>
          </w:rPr>
          <w:t>1,900 metros</w:t>
        </w:r>
      </w:smartTag>
      <w:r w:rsidRPr="009B7BA4">
        <w:rPr>
          <w:rFonts w:ascii="Arial" w:hAnsi="Arial" w:cs="Arial"/>
        </w:rPr>
        <w:t>, sólo se distingue al sur la mesa de Lozano y la mesa de Los Indios.</w:t>
      </w:r>
    </w:p>
    <w:p w14:paraId="53BFA615" w14:textId="50B72638" w:rsidR="00AD1898" w:rsidRPr="009B7BA4" w:rsidRDefault="00AD1898" w:rsidP="00627869">
      <w:pPr>
        <w:pStyle w:val="NormalWeb"/>
        <w:numPr>
          <w:ilvl w:val="0"/>
          <w:numId w:val="37"/>
        </w:numPr>
        <w:jc w:val="both"/>
        <w:rPr>
          <w:rFonts w:ascii="Arial" w:hAnsi="Arial" w:cs="Arial"/>
          <w:b/>
        </w:rPr>
      </w:pPr>
      <w:r w:rsidRPr="009B7BA4">
        <w:rPr>
          <w:rFonts w:ascii="Arial" w:hAnsi="Arial" w:cs="Arial"/>
          <w:b/>
        </w:rPr>
        <w:t>Hidro</w:t>
      </w:r>
      <w:r w:rsidR="00191D1C" w:rsidRPr="009B7BA4">
        <w:rPr>
          <w:rFonts w:ascii="Arial" w:hAnsi="Arial" w:cs="Arial"/>
          <w:b/>
        </w:rPr>
        <w:t>logía</w:t>
      </w:r>
      <w:r w:rsidRPr="009B7BA4">
        <w:rPr>
          <w:rFonts w:ascii="Arial" w:hAnsi="Arial" w:cs="Arial"/>
          <w:b/>
        </w:rPr>
        <w:t xml:space="preserve">: </w:t>
      </w:r>
      <w:r w:rsidRPr="009B7BA4">
        <w:rPr>
          <w:rFonts w:ascii="Arial" w:hAnsi="Arial" w:cs="Arial"/>
        </w:rPr>
        <w:t xml:space="preserve">El municipio </w:t>
      </w:r>
      <w:r w:rsidR="00A15F96" w:rsidRPr="009B7BA4">
        <w:rPr>
          <w:rFonts w:ascii="Arial" w:hAnsi="Arial" w:cs="Arial"/>
        </w:rPr>
        <w:t>está</w:t>
      </w:r>
      <w:r w:rsidR="00191D1C" w:rsidRPr="009B7BA4">
        <w:rPr>
          <w:rFonts w:ascii="Arial" w:hAnsi="Arial" w:cs="Arial"/>
        </w:rPr>
        <w:t xml:space="preserve"> considerado dentro de </w:t>
      </w:r>
      <w:r w:rsidRPr="009B7BA4">
        <w:rPr>
          <w:rFonts w:ascii="Arial" w:hAnsi="Arial" w:cs="Arial"/>
        </w:rPr>
        <w:t xml:space="preserve">la cuenca Lerma– Chápala– Santiago y a la subcuenca río Verde– Grande de Belén y Santiago– Atotonilco, sus principales corrientes son los ríos Lagos o San Juan y El Agostadero; los arroyos El Cedral, El Carrizo, San Antonio, El Barroso, El Corralillo, La Cañada, Mata Gorda, El Maguey, El Arrastradero, El Chilarillo, Santa Rosa, Los Trujillos y La Labor. Cuenta también con los manantiales de Santa Rosa y Charco del Tigre; y con las presas Peña de León, Los Laureles y Alcalá.  </w:t>
      </w:r>
    </w:p>
    <w:p w14:paraId="000EEBB5" w14:textId="64F2922D" w:rsidR="007758F1" w:rsidRPr="009B7BA4" w:rsidRDefault="007758F1" w:rsidP="00627869">
      <w:pPr>
        <w:pStyle w:val="NormalWeb"/>
        <w:numPr>
          <w:ilvl w:val="0"/>
          <w:numId w:val="37"/>
        </w:numPr>
        <w:ind w:right="50"/>
        <w:jc w:val="both"/>
        <w:rPr>
          <w:rFonts w:ascii="Arial" w:hAnsi="Arial" w:cs="Arial"/>
        </w:rPr>
      </w:pPr>
      <w:r w:rsidRPr="009B7BA4">
        <w:rPr>
          <w:rFonts w:ascii="Arial" w:hAnsi="Arial" w:cs="Arial"/>
          <w:b/>
        </w:rPr>
        <w:t xml:space="preserve">Geología: </w:t>
      </w:r>
      <w:r w:rsidR="00191D1C" w:rsidRPr="009B7BA4">
        <w:rPr>
          <w:rFonts w:ascii="Arial" w:hAnsi="Arial" w:cs="Arial"/>
          <w:bCs/>
        </w:rPr>
        <w:t>S</w:t>
      </w:r>
      <w:r w:rsidRPr="009B7BA4">
        <w:rPr>
          <w:rFonts w:ascii="Arial" w:hAnsi="Arial" w:cs="Arial"/>
        </w:rPr>
        <w:t>e remonta al período cuaternario, compuesto por suelo aluvial, residual y lacustre; y del periodo terciario, compuesto por rocas sedimentarias, caliza, rocas ígneas extrusivas, riolita andesita, basalto, toba y brecha volcánica y basaltos.</w:t>
      </w:r>
    </w:p>
    <w:p w14:paraId="571EE836" w14:textId="77777777" w:rsidR="00AD1898" w:rsidRPr="009B7BA4" w:rsidRDefault="00AD1898" w:rsidP="00627869">
      <w:pPr>
        <w:pStyle w:val="NormalWeb"/>
        <w:numPr>
          <w:ilvl w:val="0"/>
          <w:numId w:val="37"/>
        </w:numPr>
        <w:jc w:val="both"/>
        <w:rPr>
          <w:rFonts w:ascii="Arial" w:hAnsi="Arial" w:cs="Arial"/>
          <w:b/>
          <w:color w:val="auto"/>
        </w:rPr>
      </w:pPr>
      <w:r w:rsidRPr="009B7BA4">
        <w:rPr>
          <w:rFonts w:ascii="Arial" w:hAnsi="Arial" w:cs="Arial"/>
          <w:b/>
          <w:iCs/>
        </w:rPr>
        <w:t>Vegetación</w:t>
      </w:r>
      <w:r w:rsidRPr="009B7BA4">
        <w:rPr>
          <w:rFonts w:ascii="Arial" w:hAnsi="Arial" w:cs="Arial"/>
          <w:b/>
        </w:rPr>
        <w:t xml:space="preserve">: </w:t>
      </w:r>
      <w:r w:rsidRPr="009B7BA4">
        <w:rPr>
          <w:rFonts w:ascii="Arial" w:hAnsi="Arial" w:cs="Arial"/>
          <w:color w:val="auto"/>
        </w:rPr>
        <w:t xml:space="preserve">Se compone predominantemente de plantas y matorrales, además de vegetación escasa representada por huizaches y vegetación de zonas áridas, característica de la zona, por lo que se consideran vegetación secundaría. </w:t>
      </w:r>
    </w:p>
    <w:p w14:paraId="57763CD1" w14:textId="77777777" w:rsidR="00DF0810" w:rsidRPr="009B7BA4" w:rsidRDefault="00AD1898" w:rsidP="00627869">
      <w:pPr>
        <w:pStyle w:val="NormalWeb"/>
        <w:numPr>
          <w:ilvl w:val="0"/>
          <w:numId w:val="37"/>
        </w:numPr>
        <w:jc w:val="both"/>
        <w:rPr>
          <w:rFonts w:ascii="Arial" w:hAnsi="Arial" w:cs="Arial"/>
          <w:color w:val="auto"/>
        </w:rPr>
      </w:pPr>
      <w:r w:rsidRPr="009B7BA4">
        <w:rPr>
          <w:rFonts w:ascii="Arial" w:hAnsi="Arial" w:cs="Arial"/>
          <w:color w:val="auto"/>
        </w:rPr>
        <w:t>Cabe señalar que en el predio no existen ejemplares de especies arbóreas, por tal motivo, es importante mencionar que el paisaje urbano del desarrollo habitacional deberá de apoyarse con un adecuado proyecto de reforestación urbana.</w:t>
      </w:r>
    </w:p>
    <w:p w14:paraId="5F7BFE9F" w14:textId="6C0002BF" w:rsidR="00AD1898" w:rsidRPr="009B7BA4" w:rsidRDefault="00AD1898" w:rsidP="00627869">
      <w:pPr>
        <w:pStyle w:val="NormalWeb"/>
        <w:numPr>
          <w:ilvl w:val="0"/>
          <w:numId w:val="37"/>
        </w:numPr>
        <w:jc w:val="both"/>
        <w:rPr>
          <w:rFonts w:ascii="Arial" w:hAnsi="Arial" w:cs="Arial"/>
          <w:b/>
        </w:rPr>
      </w:pPr>
      <w:r w:rsidRPr="009B7BA4">
        <w:rPr>
          <w:rFonts w:ascii="Arial" w:hAnsi="Arial" w:cs="Arial"/>
          <w:b/>
          <w:iCs/>
        </w:rPr>
        <w:t>Fauna</w:t>
      </w:r>
      <w:r w:rsidRPr="009B7BA4">
        <w:rPr>
          <w:rFonts w:ascii="Arial" w:hAnsi="Arial" w:cs="Arial"/>
          <w:b/>
        </w:rPr>
        <w:t xml:space="preserve">: </w:t>
      </w:r>
      <w:r w:rsidRPr="009B7BA4">
        <w:rPr>
          <w:rFonts w:ascii="Arial" w:hAnsi="Arial" w:cs="Arial"/>
        </w:rPr>
        <w:t>En la fauna predominan animales como: liebre, ardilla, rata de campo, tlacuache, gorriones, golondrinas, y lagartija llanera.</w:t>
      </w:r>
    </w:p>
    <w:p w14:paraId="3B866C2A" w14:textId="77777777" w:rsidR="00284B0A" w:rsidRPr="009B7BA4" w:rsidRDefault="00284B0A" w:rsidP="00B467C1">
      <w:pPr>
        <w:pStyle w:val="Prrafodelista"/>
        <w:ind w:left="0"/>
        <w:jc w:val="both"/>
        <w:rPr>
          <w:rFonts w:ascii="Arial" w:hAnsi="Arial" w:cs="Arial"/>
          <w:b/>
          <w:szCs w:val="24"/>
        </w:rPr>
      </w:pPr>
    </w:p>
    <w:p w14:paraId="78C2CBE9" w14:textId="655D47DF" w:rsidR="007758F1" w:rsidRPr="009B7BA4" w:rsidRDefault="007758F1" w:rsidP="00627869">
      <w:pPr>
        <w:pStyle w:val="Prrafodelista"/>
        <w:numPr>
          <w:ilvl w:val="0"/>
          <w:numId w:val="37"/>
        </w:numPr>
        <w:jc w:val="both"/>
        <w:rPr>
          <w:rFonts w:ascii="Arial" w:hAnsi="Arial" w:cs="Arial"/>
          <w:szCs w:val="24"/>
        </w:rPr>
      </w:pPr>
      <w:r w:rsidRPr="009B7BA4">
        <w:rPr>
          <w:rFonts w:ascii="Arial" w:hAnsi="Arial" w:cs="Arial"/>
          <w:b/>
          <w:szCs w:val="24"/>
        </w:rPr>
        <w:t xml:space="preserve">Edafología: </w:t>
      </w:r>
      <w:r w:rsidR="00284B0A" w:rsidRPr="009B7BA4">
        <w:rPr>
          <w:rFonts w:ascii="Arial" w:hAnsi="Arial" w:cs="Arial"/>
          <w:bCs/>
          <w:szCs w:val="24"/>
        </w:rPr>
        <w:t xml:space="preserve">El área de estudio se conforma por los suelos dominantes al tipo </w:t>
      </w:r>
      <w:r w:rsidRPr="009B7BA4">
        <w:rPr>
          <w:rFonts w:ascii="Arial" w:hAnsi="Arial" w:cs="Arial"/>
          <w:szCs w:val="24"/>
        </w:rPr>
        <w:t>Regosol</w:t>
      </w:r>
      <w:r w:rsidR="00284B0A" w:rsidRPr="009B7BA4">
        <w:rPr>
          <w:rFonts w:ascii="Arial" w:hAnsi="Arial" w:cs="Arial"/>
          <w:szCs w:val="24"/>
        </w:rPr>
        <w:t>,</w:t>
      </w:r>
    </w:p>
    <w:p w14:paraId="40CB2AB8" w14:textId="54D220B6" w:rsidR="007758F1" w:rsidRPr="009B7BA4" w:rsidRDefault="007758F1" w:rsidP="00627869">
      <w:pPr>
        <w:pStyle w:val="Prrafodelista"/>
        <w:numPr>
          <w:ilvl w:val="0"/>
          <w:numId w:val="37"/>
        </w:numPr>
        <w:jc w:val="both"/>
        <w:rPr>
          <w:rFonts w:ascii="Arial" w:hAnsi="Arial" w:cs="Arial"/>
          <w:szCs w:val="24"/>
        </w:rPr>
      </w:pPr>
      <w:r w:rsidRPr="009B7BA4">
        <w:rPr>
          <w:rFonts w:ascii="Arial" w:hAnsi="Arial" w:cs="Arial"/>
          <w:szCs w:val="24"/>
        </w:rPr>
        <w:t>Eutrico</w:t>
      </w:r>
      <w:r w:rsidR="00284B0A" w:rsidRPr="009B7BA4">
        <w:rPr>
          <w:rFonts w:ascii="Arial" w:hAnsi="Arial" w:cs="Arial"/>
          <w:szCs w:val="24"/>
        </w:rPr>
        <w:t>,</w:t>
      </w:r>
      <w:r w:rsidRPr="009B7BA4">
        <w:rPr>
          <w:rFonts w:ascii="Arial" w:hAnsi="Arial" w:cs="Arial"/>
          <w:szCs w:val="24"/>
        </w:rPr>
        <w:t xml:space="preserve"> Litosol</w:t>
      </w:r>
      <w:r w:rsidR="00284B0A" w:rsidRPr="009B7BA4">
        <w:rPr>
          <w:rFonts w:ascii="Arial" w:hAnsi="Arial" w:cs="Arial"/>
          <w:szCs w:val="24"/>
        </w:rPr>
        <w:t xml:space="preserve"> y </w:t>
      </w:r>
      <w:r w:rsidRPr="009B7BA4">
        <w:rPr>
          <w:rFonts w:ascii="Arial" w:hAnsi="Arial" w:cs="Arial"/>
          <w:szCs w:val="24"/>
        </w:rPr>
        <w:t>Calcico</w:t>
      </w:r>
      <w:r w:rsidR="00DF0D53" w:rsidRPr="009B7BA4">
        <w:rPr>
          <w:rFonts w:ascii="Arial" w:hAnsi="Arial" w:cs="Arial"/>
          <w:szCs w:val="24"/>
        </w:rPr>
        <w:t>.</w:t>
      </w:r>
      <w:r w:rsidRPr="009B7BA4">
        <w:rPr>
          <w:rFonts w:ascii="Arial" w:hAnsi="Arial" w:cs="Arial"/>
          <w:szCs w:val="24"/>
        </w:rPr>
        <w:t xml:space="preserve"> </w:t>
      </w:r>
    </w:p>
    <w:p w14:paraId="50D06BB2" w14:textId="77777777" w:rsidR="00AD1898" w:rsidRPr="009B7BA4" w:rsidRDefault="00AD1898" w:rsidP="00B467C1">
      <w:pPr>
        <w:pStyle w:val="Prrafodelista"/>
        <w:ind w:left="0"/>
        <w:jc w:val="both"/>
        <w:rPr>
          <w:rFonts w:ascii="Arial" w:hAnsi="Arial" w:cs="Arial"/>
          <w:b/>
          <w:iCs/>
        </w:rPr>
      </w:pPr>
    </w:p>
    <w:p w14:paraId="6D67A9F9" w14:textId="58BEE4CA" w:rsidR="009A50AD" w:rsidRPr="009B7BA4" w:rsidRDefault="007758F1" w:rsidP="00627869">
      <w:pPr>
        <w:pStyle w:val="Prrafodelista"/>
        <w:numPr>
          <w:ilvl w:val="0"/>
          <w:numId w:val="37"/>
        </w:numPr>
        <w:jc w:val="both"/>
        <w:rPr>
          <w:rFonts w:ascii="Arial" w:hAnsi="Arial" w:cs="Arial"/>
          <w:iCs/>
        </w:rPr>
      </w:pPr>
      <w:r w:rsidRPr="009B7BA4">
        <w:rPr>
          <w:rFonts w:ascii="Arial" w:hAnsi="Arial" w:cs="Arial"/>
          <w:b/>
          <w:iCs/>
        </w:rPr>
        <w:lastRenderedPageBreak/>
        <w:t xml:space="preserve">Tepetate: </w:t>
      </w:r>
      <w:r w:rsidR="00DF0D53" w:rsidRPr="009B7BA4">
        <w:rPr>
          <w:rFonts w:ascii="Arial" w:hAnsi="Arial" w:cs="Arial"/>
          <w:bCs/>
          <w:iCs/>
        </w:rPr>
        <w:t>La zona se compone por</w:t>
      </w:r>
      <w:r w:rsidR="00DF0D53" w:rsidRPr="009B7BA4">
        <w:rPr>
          <w:rFonts w:ascii="Arial" w:hAnsi="Arial" w:cs="Arial"/>
          <w:b/>
          <w:iCs/>
        </w:rPr>
        <w:t xml:space="preserve"> </w:t>
      </w:r>
      <w:r w:rsidRPr="009B7BA4">
        <w:rPr>
          <w:rFonts w:ascii="Arial" w:hAnsi="Arial" w:cs="Arial"/>
          <w:iCs/>
        </w:rPr>
        <w:t xml:space="preserve">una arcilla </w:t>
      </w:r>
      <w:r w:rsidR="00DF0D53" w:rsidRPr="009B7BA4">
        <w:rPr>
          <w:rFonts w:ascii="Arial" w:hAnsi="Arial" w:cs="Arial"/>
          <w:iCs/>
        </w:rPr>
        <w:t xml:space="preserve">de </w:t>
      </w:r>
      <w:r w:rsidRPr="009B7BA4">
        <w:rPr>
          <w:rFonts w:ascii="Arial" w:hAnsi="Arial" w:cs="Arial"/>
          <w:iCs/>
        </w:rPr>
        <w:t>material granuloso, grueso, ligero, color amarillento y de consistencia media</w:t>
      </w:r>
      <w:r w:rsidR="00DF0D53" w:rsidRPr="009B7BA4">
        <w:rPr>
          <w:rFonts w:ascii="Arial" w:hAnsi="Arial" w:cs="Arial"/>
          <w:iCs/>
        </w:rPr>
        <w:t>, e</w:t>
      </w:r>
      <w:r w:rsidRPr="009B7BA4">
        <w:rPr>
          <w:rFonts w:ascii="Arial" w:hAnsi="Arial" w:cs="Arial"/>
          <w:iCs/>
        </w:rPr>
        <w:t>s material poroso y absorbente de agua</w:t>
      </w:r>
      <w:r w:rsidR="00DF0D53" w:rsidRPr="009B7BA4">
        <w:rPr>
          <w:rFonts w:ascii="Arial" w:hAnsi="Arial" w:cs="Arial"/>
          <w:iCs/>
        </w:rPr>
        <w:t>, además es</w:t>
      </w:r>
      <w:r w:rsidRPr="009B7BA4">
        <w:rPr>
          <w:rFonts w:ascii="Arial" w:hAnsi="Arial" w:cs="Arial"/>
          <w:iCs/>
        </w:rPr>
        <w:t xml:space="preserve"> un buen aislante del frio y del calor</w:t>
      </w:r>
      <w:r w:rsidR="00DF0D53" w:rsidRPr="009B7BA4">
        <w:rPr>
          <w:rFonts w:ascii="Arial" w:hAnsi="Arial" w:cs="Arial"/>
          <w:iCs/>
        </w:rPr>
        <w:t>.</w:t>
      </w:r>
    </w:p>
    <w:p w14:paraId="3CF0B609" w14:textId="77777777" w:rsidR="007758F1" w:rsidRPr="009B7BA4" w:rsidRDefault="007758F1" w:rsidP="007758F1">
      <w:pPr>
        <w:pStyle w:val="Prrafodelista"/>
        <w:ind w:left="360"/>
        <w:jc w:val="both"/>
        <w:rPr>
          <w:rFonts w:ascii="Arial" w:hAnsi="Arial" w:cs="Arial"/>
          <w:b/>
          <w:szCs w:val="24"/>
        </w:rPr>
      </w:pPr>
    </w:p>
    <w:p w14:paraId="62680504" w14:textId="2F89E79C" w:rsidR="007758F1" w:rsidRPr="009B7BA4" w:rsidRDefault="002900F8" w:rsidP="00B467C1">
      <w:pPr>
        <w:pStyle w:val="Prrafodelista"/>
        <w:ind w:left="0"/>
        <w:jc w:val="both"/>
        <w:rPr>
          <w:rFonts w:ascii="Arial" w:hAnsi="Arial" w:cs="Arial"/>
          <w:b/>
          <w:szCs w:val="24"/>
        </w:rPr>
      </w:pPr>
      <w:r w:rsidRPr="009B7BA4">
        <w:rPr>
          <w:rFonts w:ascii="Arial" w:hAnsi="Arial" w:cs="Arial"/>
          <w:b/>
          <w:szCs w:val="24"/>
        </w:rPr>
        <w:t>V</w:t>
      </w:r>
      <w:r w:rsidR="00C1041F" w:rsidRPr="009B7BA4">
        <w:rPr>
          <w:rFonts w:ascii="Arial" w:hAnsi="Arial" w:cs="Arial"/>
          <w:b/>
          <w:szCs w:val="24"/>
        </w:rPr>
        <w:t>I</w:t>
      </w:r>
      <w:r w:rsidRPr="009B7BA4">
        <w:rPr>
          <w:rFonts w:ascii="Arial" w:hAnsi="Arial" w:cs="Arial"/>
          <w:b/>
          <w:szCs w:val="24"/>
        </w:rPr>
        <w:t>I.1.1</w:t>
      </w:r>
      <w:r w:rsidR="0075645A" w:rsidRPr="009B7BA4">
        <w:rPr>
          <w:rFonts w:ascii="Arial" w:hAnsi="Arial" w:cs="Arial"/>
          <w:b/>
          <w:szCs w:val="24"/>
        </w:rPr>
        <w:t xml:space="preserve"> </w:t>
      </w:r>
      <w:r w:rsidR="00191D1C" w:rsidRPr="009B7BA4">
        <w:rPr>
          <w:rFonts w:ascii="Arial" w:hAnsi="Arial" w:cs="Arial"/>
          <w:b/>
          <w:szCs w:val="24"/>
        </w:rPr>
        <w:t>Amenazas</w:t>
      </w:r>
      <w:r w:rsidR="007758F1" w:rsidRPr="009B7BA4">
        <w:rPr>
          <w:rFonts w:ascii="Arial" w:hAnsi="Arial" w:cs="Arial"/>
          <w:b/>
          <w:szCs w:val="24"/>
        </w:rPr>
        <w:t xml:space="preserve"> Naturales</w:t>
      </w:r>
    </w:p>
    <w:p w14:paraId="3CB99142" w14:textId="77777777" w:rsidR="007758F1" w:rsidRPr="009B7BA4" w:rsidRDefault="007758F1" w:rsidP="00B467C1">
      <w:pPr>
        <w:pStyle w:val="Prrafodelista"/>
        <w:ind w:left="0"/>
        <w:jc w:val="both"/>
        <w:rPr>
          <w:rFonts w:ascii="Arial" w:hAnsi="Arial" w:cs="Arial"/>
          <w:b/>
          <w:szCs w:val="24"/>
        </w:rPr>
      </w:pPr>
    </w:p>
    <w:p w14:paraId="360660C7" w14:textId="77777777" w:rsidR="00B467C1" w:rsidRPr="009B7BA4" w:rsidRDefault="00B467C1" w:rsidP="00B467C1">
      <w:pPr>
        <w:jc w:val="both"/>
        <w:rPr>
          <w:rFonts w:ascii="Arial" w:hAnsi="Arial" w:cs="Arial"/>
          <w:szCs w:val="24"/>
        </w:rPr>
      </w:pPr>
      <w:r w:rsidRPr="009B7BA4">
        <w:rPr>
          <w:rFonts w:ascii="Arial" w:hAnsi="Arial" w:cs="Arial"/>
          <w:szCs w:val="24"/>
        </w:rPr>
        <w:t>Jalisco se encuentra entre los primeros estados con mayor extensión territorial, en su geografía no ésta exento de fenómenos naturales como antrópicos, pues hasta hoy se registran fenómenos geológicos e hidrometeorológicos diversos, tales como sismos; actividad volcánica; deslizamientos de laderas; ciclones; lluvias extremas; inundaciones; explosiones; contaminación química entre otros.</w:t>
      </w:r>
    </w:p>
    <w:p w14:paraId="2DBB76EE" w14:textId="77777777" w:rsidR="00B467C1" w:rsidRPr="009B7BA4" w:rsidRDefault="00B467C1" w:rsidP="00B467C1">
      <w:pPr>
        <w:pStyle w:val="Prrafodelista"/>
        <w:ind w:left="0"/>
        <w:jc w:val="both"/>
        <w:rPr>
          <w:rFonts w:ascii="Arial" w:hAnsi="Arial" w:cs="Arial"/>
          <w:b/>
          <w:szCs w:val="24"/>
        </w:rPr>
      </w:pPr>
    </w:p>
    <w:p w14:paraId="0BCE4AA0" w14:textId="6BF08DE5" w:rsidR="00B467C1" w:rsidRPr="009B7BA4" w:rsidRDefault="00B467C1" w:rsidP="00B467C1">
      <w:pPr>
        <w:jc w:val="both"/>
        <w:rPr>
          <w:rFonts w:ascii="Arial" w:hAnsi="Arial" w:cs="Arial"/>
          <w:bCs/>
          <w:szCs w:val="24"/>
        </w:rPr>
      </w:pPr>
      <w:r w:rsidRPr="009B7BA4">
        <w:rPr>
          <w:rFonts w:ascii="Arial" w:hAnsi="Arial" w:cs="Arial"/>
          <w:bCs/>
          <w:szCs w:val="24"/>
        </w:rPr>
        <w:t xml:space="preserve">El </w:t>
      </w:r>
      <w:r w:rsidR="00727DFA" w:rsidRPr="009B7BA4">
        <w:rPr>
          <w:rFonts w:ascii="Arial" w:hAnsi="Arial" w:cs="Arial"/>
          <w:bCs/>
          <w:szCs w:val="24"/>
        </w:rPr>
        <w:t>o</w:t>
      </w:r>
      <w:r w:rsidRPr="009B7BA4">
        <w:rPr>
          <w:rFonts w:ascii="Arial" w:hAnsi="Arial" w:cs="Arial"/>
          <w:bCs/>
          <w:szCs w:val="24"/>
        </w:rPr>
        <w:t xml:space="preserve">bjetivo de este apartado es identificar </w:t>
      </w:r>
      <w:r w:rsidR="00191D1C" w:rsidRPr="009B7BA4">
        <w:rPr>
          <w:rFonts w:ascii="Arial" w:hAnsi="Arial" w:cs="Arial"/>
          <w:bCs/>
          <w:szCs w:val="24"/>
        </w:rPr>
        <w:t>las amenazas</w:t>
      </w:r>
      <w:r w:rsidRPr="009B7BA4">
        <w:rPr>
          <w:rFonts w:ascii="Arial" w:hAnsi="Arial" w:cs="Arial"/>
          <w:bCs/>
          <w:szCs w:val="24"/>
        </w:rPr>
        <w:t xml:space="preserve"> del área de </w:t>
      </w:r>
      <w:r w:rsidR="00727DFA" w:rsidRPr="009B7BA4">
        <w:rPr>
          <w:rFonts w:ascii="Arial" w:hAnsi="Arial" w:cs="Arial"/>
          <w:bCs/>
          <w:szCs w:val="24"/>
        </w:rPr>
        <w:t xml:space="preserve">estudio y </w:t>
      </w:r>
      <w:r w:rsidRPr="009B7BA4">
        <w:rPr>
          <w:rFonts w:ascii="Arial" w:hAnsi="Arial" w:cs="Arial"/>
          <w:bCs/>
          <w:szCs w:val="24"/>
        </w:rPr>
        <w:t>aplicación del Plan Parcial de Desarrollo Urbano.</w:t>
      </w:r>
    </w:p>
    <w:p w14:paraId="04119E84" w14:textId="77777777" w:rsidR="00B467C1" w:rsidRPr="009B7BA4" w:rsidRDefault="00B467C1" w:rsidP="00B467C1">
      <w:pPr>
        <w:pStyle w:val="Prrafodelista"/>
        <w:ind w:left="0"/>
        <w:jc w:val="both"/>
        <w:rPr>
          <w:rFonts w:ascii="Arial" w:hAnsi="Arial" w:cs="Arial"/>
          <w:b/>
          <w:szCs w:val="24"/>
        </w:rPr>
      </w:pPr>
    </w:p>
    <w:p w14:paraId="32FADEE2" w14:textId="77777777" w:rsidR="00B467C1" w:rsidRPr="009B7BA4" w:rsidRDefault="00B467C1" w:rsidP="00B467C1">
      <w:pPr>
        <w:jc w:val="both"/>
        <w:rPr>
          <w:rFonts w:ascii="Arial" w:hAnsi="Arial" w:cs="Arial"/>
          <w:bCs/>
          <w:szCs w:val="24"/>
        </w:rPr>
      </w:pPr>
      <w:r w:rsidRPr="009B7BA4">
        <w:rPr>
          <w:rFonts w:ascii="Arial" w:hAnsi="Arial" w:cs="Arial"/>
          <w:bCs/>
          <w:szCs w:val="24"/>
        </w:rPr>
        <w:t>Debido a la inexistencia de una legislación municipal en materia de Riesgos, partimos de la legislación Estatal y Nacional en materia de riesgos</w:t>
      </w:r>
      <w:r w:rsidR="00F716F8" w:rsidRPr="009B7BA4">
        <w:rPr>
          <w:rFonts w:ascii="Arial" w:hAnsi="Arial" w:cs="Arial"/>
          <w:bCs/>
          <w:szCs w:val="24"/>
        </w:rPr>
        <w:t xml:space="preserve"> como el </w:t>
      </w:r>
      <w:r w:rsidRPr="009B7BA4">
        <w:rPr>
          <w:rFonts w:ascii="Arial" w:hAnsi="Arial" w:cs="Arial"/>
          <w:bCs/>
          <w:szCs w:val="24"/>
        </w:rPr>
        <w:t>Atlas de Riesgos del Estado de Jalisco y el Atlas Nacional de Riesgos.</w:t>
      </w:r>
    </w:p>
    <w:p w14:paraId="5D454F07" w14:textId="77777777" w:rsidR="00B467C1" w:rsidRPr="009B7BA4" w:rsidRDefault="00B467C1" w:rsidP="00B467C1">
      <w:pPr>
        <w:pStyle w:val="Prrafodelista"/>
        <w:ind w:left="0"/>
        <w:jc w:val="both"/>
        <w:rPr>
          <w:rFonts w:ascii="Arial" w:hAnsi="Arial" w:cs="Arial"/>
          <w:b/>
          <w:szCs w:val="24"/>
        </w:rPr>
      </w:pPr>
    </w:p>
    <w:p w14:paraId="565A8D05" w14:textId="77777777" w:rsidR="004E46D4" w:rsidRPr="009B7BA4" w:rsidRDefault="004E46D4" w:rsidP="00627869">
      <w:pPr>
        <w:pStyle w:val="Textoindependiente"/>
        <w:numPr>
          <w:ilvl w:val="0"/>
          <w:numId w:val="38"/>
        </w:numPr>
        <w:jc w:val="both"/>
        <w:rPr>
          <w:rFonts w:ascii="Arial" w:hAnsi="Arial" w:cs="Arial"/>
          <w:szCs w:val="24"/>
        </w:rPr>
      </w:pPr>
      <w:r w:rsidRPr="009B7BA4">
        <w:rPr>
          <w:rFonts w:ascii="Arial" w:hAnsi="Arial" w:cs="Arial"/>
          <w:b/>
          <w:bCs/>
          <w:szCs w:val="24"/>
        </w:rPr>
        <w:t>Granizadas:</w:t>
      </w:r>
      <w:r w:rsidRPr="009B7BA4">
        <w:rPr>
          <w:rFonts w:ascii="Arial" w:hAnsi="Arial" w:cs="Arial"/>
          <w:szCs w:val="24"/>
        </w:rPr>
        <w:t xml:space="preserve"> No existen registros de este tipo de eventos con consecuencias catastróficas y la zona no se considera propensa a sufrir este tipo de fenómenos.</w:t>
      </w:r>
    </w:p>
    <w:p w14:paraId="5100BD0C" w14:textId="77777777" w:rsidR="004E46D4" w:rsidRPr="009B7BA4" w:rsidRDefault="004E46D4" w:rsidP="00627869">
      <w:pPr>
        <w:pStyle w:val="Textoindependiente"/>
        <w:numPr>
          <w:ilvl w:val="0"/>
          <w:numId w:val="38"/>
        </w:numPr>
        <w:jc w:val="both"/>
        <w:rPr>
          <w:rFonts w:ascii="Arial" w:hAnsi="Arial" w:cs="Arial"/>
          <w:szCs w:val="24"/>
        </w:rPr>
      </w:pPr>
      <w:r w:rsidRPr="009B7BA4">
        <w:rPr>
          <w:rFonts w:ascii="Arial" w:hAnsi="Arial" w:cs="Arial"/>
          <w:b/>
          <w:bCs/>
          <w:szCs w:val="24"/>
        </w:rPr>
        <w:t>Huracanes:</w:t>
      </w:r>
      <w:r w:rsidRPr="009B7BA4">
        <w:rPr>
          <w:rFonts w:ascii="Arial" w:hAnsi="Arial" w:cs="Arial"/>
          <w:szCs w:val="24"/>
        </w:rPr>
        <w:t xml:space="preserve"> No es zona costera por lo que no se presenta este tipo de fenómeno.</w:t>
      </w:r>
    </w:p>
    <w:p w14:paraId="43F46B87" w14:textId="77777777" w:rsidR="004E46D4" w:rsidRPr="009B7BA4" w:rsidRDefault="004E46D4" w:rsidP="00627869">
      <w:pPr>
        <w:pStyle w:val="Textoindependiente"/>
        <w:numPr>
          <w:ilvl w:val="0"/>
          <w:numId w:val="38"/>
        </w:numPr>
        <w:jc w:val="both"/>
        <w:rPr>
          <w:rFonts w:ascii="Arial" w:hAnsi="Arial" w:cs="Arial"/>
          <w:szCs w:val="24"/>
        </w:rPr>
      </w:pPr>
      <w:r w:rsidRPr="009B7BA4">
        <w:rPr>
          <w:rFonts w:ascii="Arial" w:hAnsi="Arial" w:cs="Arial"/>
          <w:b/>
          <w:bCs/>
          <w:szCs w:val="24"/>
        </w:rPr>
        <w:t>Deslizamientos:</w:t>
      </w:r>
      <w:r w:rsidRPr="009B7BA4">
        <w:rPr>
          <w:rFonts w:ascii="Arial" w:hAnsi="Arial" w:cs="Arial"/>
          <w:szCs w:val="24"/>
        </w:rPr>
        <w:t xml:space="preserve"> No se observan terrenos más altos en la zona, y las pendientes en la misma son ligeras, por lo que los terrenos no son susceptibles a sufrir este tipo de eventos.</w:t>
      </w:r>
    </w:p>
    <w:p w14:paraId="019EFBF3" w14:textId="6CF472F8" w:rsidR="004E46D4" w:rsidRPr="009B7BA4" w:rsidRDefault="004E46D4" w:rsidP="00627869">
      <w:pPr>
        <w:pStyle w:val="Prrafodelista"/>
        <w:numPr>
          <w:ilvl w:val="0"/>
          <w:numId w:val="38"/>
        </w:numPr>
        <w:jc w:val="both"/>
        <w:rPr>
          <w:rFonts w:ascii="Arial" w:hAnsi="Arial" w:cs="Arial"/>
          <w:szCs w:val="24"/>
        </w:rPr>
      </w:pPr>
      <w:r w:rsidRPr="009B7BA4">
        <w:rPr>
          <w:rFonts w:ascii="Arial" w:hAnsi="Arial" w:cs="Arial"/>
          <w:b/>
          <w:bCs/>
          <w:szCs w:val="24"/>
        </w:rPr>
        <w:t>Sismos:</w:t>
      </w:r>
      <w:r w:rsidRPr="009B7BA4">
        <w:rPr>
          <w:rFonts w:ascii="Arial" w:hAnsi="Arial" w:cs="Arial"/>
          <w:szCs w:val="24"/>
        </w:rPr>
        <w:t xml:space="preserve"> La zona </w:t>
      </w:r>
      <w:r w:rsidR="00072299" w:rsidRPr="009B7BA4">
        <w:rPr>
          <w:rFonts w:ascii="Arial" w:hAnsi="Arial" w:cs="Arial"/>
        </w:rPr>
        <w:t>es clasificada como zona B</w:t>
      </w:r>
      <w:r w:rsidR="00F716F8" w:rsidRPr="009B7BA4">
        <w:rPr>
          <w:rFonts w:ascii="Arial" w:hAnsi="Arial" w:cs="Arial"/>
        </w:rPr>
        <w:t>,</w:t>
      </w:r>
      <w:r w:rsidR="00072299" w:rsidRPr="009B7BA4">
        <w:rPr>
          <w:rFonts w:ascii="Arial" w:hAnsi="Arial" w:cs="Arial"/>
        </w:rPr>
        <w:t xml:space="preserve"> considerada como zona sísmica</w:t>
      </w:r>
      <w:r w:rsidR="00F716F8" w:rsidRPr="009B7BA4">
        <w:rPr>
          <w:rFonts w:ascii="Arial" w:hAnsi="Arial" w:cs="Arial"/>
        </w:rPr>
        <w:t xml:space="preserve"> baja</w:t>
      </w:r>
      <w:r w:rsidR="00072299" w:rsidRPr="009B7BA4">
        <w:rPr>
          <w:rFonts w:ascii="Arial" w:hAnsi="Arial" w:cs="Arial"/>
        </w:rPr>
        <w:t xml:space="preserve"> y la</w:t>
      </w:r>
      <w:r w:rsidRPr="009B7BA4">
        <w:rPr>
          <w:rFonts w:ascii="Arial" w:hAnsi="Arial" w:cs="Arial"/>
          <w:szCs w:val="24"/>
        </w:rPr>
        <w:t xml:space="preserve"> </w:t>
      </w:r>
      <w:r w:rsidR="00072299" w:rsidRPr="009B7BA4">
        <w:rPr>
          <w:rFonts w:ascii="Arial" w:hAnsi="Arial" w:cs="Arial"/>
        </w:rPr>
        <w:t>falla más cercana se encuentra aproximadamente a</w:t>
      </w:r>
      <w:r w:rsidR="00F716F8" w:rsidRPr="009B7BA4">
        <w:rPr>
          <w:rFonts w:ascii="Arial" w:hAnsi="Arial" w:cs="Arial"/>
        </w:rPr>
        <w:t xml:space="preserve"> </w:t>
      </w:r>
      <w:r w:rsidR="00072299" w:rsidRPr="009B7BA4">
        <w:rPr>
          <w:rFonts w:ascii="Arial" w:hAnsi="Arial" w:cs="Arial"/>
        </w:rPr>
        <w:t xml:space="preserve">12.3 Km en dirección Noreste la denominada </w:t>
      </w:r>
      <w:r w:rsidR="00F716F8" w:rsidRPr="009B7BA4">
        <w:rPr>
          <w:rFonts w:ascii="Arial" w:hAnsi="Arial" w:cs="Arial"/>
        </w:rPr>
        <w:t>f</w:t>
      </w:r>
      <w:r w:rsidR="00072299" w:rsidRPr="009B7BA4">
        <w:rPr>
          <w:rFonts w:ascii="Arial" w:hAnsi="Arial" w:cs="Arial"/>
        </w:rPr>
        <w:t>alla Santa Bárbara,</w:t>
      </w:r>
      <w:r w:rsidR="00072299" w:rsidRPr="009B7BA4">
        <w:rPr>
          <w:rFonts w:ascii="Arial" w:hAnsi="Arial" w:cs="Arial"/>
          <w:szCs w:val="24"/>
        </w:rPr>
        <w:t xml:space="preserve"> </w:t>
      </w:r>
      <w:r w:rsidRPr="009B7BA4">
        <w:rPr>
          <w:rFonts w:ascii="Arial" w:hAnsi="Arial" w:cs="Arial"/>
          <w:szCs w:val="24"/>
        </w:rPr>
        <w:t>por lo que no existe riesgo de sufrir afectaciones causadas por el mismo.</w:t>
      </w:r>
    </w:p>
    <w:p w14:paraId="78EB768C" w14:textId="77777777" w:rsidR="00DF0810" w:rsidRPr="009B7BA4" w:rsidRDefault="00DF0810" w:rsidP="00072299">
      <w:pPr>
        <w:jc w:val="both"/>
        <w:rPr>
          <w:rFonts w:ascii="Arial" w:hAnsi="Arial" w:cs="Arial"/>
          <w:b/>
          <w:bCs/>
          <w:szCs w:val="24"/>
        </w:rPr>
      </w:pPr>
    </w:p>
    <w:p w14:paraId="321506E8" w14:textId="77777777" w:rsidR="004E46D4" w:rsidRPr="009B7BA4" w:rsidRDefault="004E46D4" w:rsidP="00627869">
      <w:pPr>
        <w:pStyle w:val="Textoindependiente"/>
        <w:numPr>
          <w:ilvl w:val="0"/>
          <w:numId w:val="38"/>
        </w:numPr>
        <w:jc w:val="both"/>
        <w:rPr>
          <w:rFonts w:ascii="Arial" w:hAnsi="Arial" w:cs="Arial"/>
          <w:b/>
          <w:bCs/>
          <w:szCs w:val="24"/>
        </w:rPr>
      </w:pPr>
      <w:r w:rsidRPr="009B7BA4">
        <w:rPr>
          <w:rFonts w:ascii="Arial" w:hAnsi="Arial" w:cs="Arial"/>
          <w:b/>
          <w:bCs/>
          <w:szCs w:val="24"/>
        </w:rPr>
        <w:t>Volcanes:</w:t>
      </w:r>
      <w:r w:rsidRPr="009B7BA4">
        <w:rPr>
          <w:rFonts w:ascii="Arial" w:hAnsi="Arial" w:cs="Arial"/>
          <w:szCs w:val="24"/>
        </w:rPr>
        <w:t xml:space="preserve"> No se considera zona volcánica, ya que el volcán más cercano detectado es el de Colima, por lo que se encuentra fuera de la zona de influencia.</w:t>
      </w:r>
    </w:p>
    <w:p w14:paraId="5C7A0D2F" w14:textId="2B9C4C84" w:rsidR="004E46D4" w:rsidRPr="009B7BA4" w:rsidRDefault="004E46D4" w:rsidP="00627869">
      <w:pPr>
        <w:pStyle w:val="Textoindependiente"/>
        <w:numPr>
          <w:ilvl w:val="0"/>
          <w:numId w:val="38"/>
        </w:numPr>
        <w:jc w:val="both"/>
        <w:rPr>
          <w:rFonts w:ascii="Arial" w:hAnsi="Arial" w:cs="Arial"/>
          <w:szCs w:val="24"/>
        </w:rPr>
      </w:pPr>
      <w:r w:rsidRPr="009B7BA4">
        <w:rPr>
          <w:rFonts w:ascii="Arial" w:hAnsi="Arial" w:cs="Arial"/>
          <w:b/>
          <w:bCs/>
          <w:szCs w:val="24"/>
        </w:rPr>
        <w:t>Tornados:</w:t>
      </w:r>
      <w:r w:rsidRPr="009B7BA4">
        <w:rPr>
          <w:rFonts w:ascii="Arial" w:hAnsi="Arial" w:cs="Arial"/>
          <w:szCs w:val="24"/>
        </w:rPr>
        <w:t xml:space="preserve"> La zona no se considera corredor de tornados y como se m</w:t>
      </w:r>
      <w:r w:rsidR="00C806AD" w:rsidRPr="009B7BA4">
        <w:rPr>
          <w:rFonts w:ascii="Arial" w:hAnsi="Arial" w:cs="Arial"/>
          <w:szCs w:val="24"/>
        </w:rPr>
        <w:t>e</w:t>
      </w:r>
      <w:r w:rsidRPr="009B7BA4">
        <w:rPr>
          <w:rFonts w:ascii="Arial" w:hAnsi="Arial" w:cs="Arial"/>
          <w:szCs w:val="24"/>
        </w:rPr>
        <w:t>ncion</w:t>
      </w:r>
      <w:r w:rsidR="00C806AD" w:rsidRPr="009B7BA4">
        <w:rPr>
          <w:rFonts w:ascii="Arial" w:hAnsi="Arial" w:cs="Arial"/>
          <w:szCs w:val="24"/>
        </w:rPr>
        <w:t>ó</w:t>
      </w:r>
      <w:r w:rsidRPr="009B7BA4">
        <w:rPr>
          <w:rFonts w:ascii="Arial" w:hAnsi="Arial" w:cs="Arial"/>
          <w:szCs w:val="24"/>
        </w:rPr>
        <w:t xml:space="preserve"> anteriormente los vientos el sitio corren a una velocidad promedio de </w:t>
      </w:r>
      <w:smartTag w:uri="urn:schemas-microsoft-com:office:smarttags" w:element="metricconverter">
        <w:smartTagPr>
          <w:attr w:name="ProductID" w:val="8 kilómetros"/>
        </w:smartTagPr>
        <w:r w:rsidRPr="009B7BA4">
          <w:rPr>
            <w:rFonts w:ascii="Arial" w:hAnsi="Arial" w:cs="Arial"/>
            <w:szCs w:val="24"/>
          </w:rPr>
          <w:t>8 kilómetros</w:t>
        </w:r>
      </w:smartTag>
      <w:r w:rsidRPr="009B7BA4">
        <w:rPr>
          <w:rFonts w:ascii="Arial" w:hAnsi="Arial" w:cs="Arial"/>
          <w:szCs w:val="24"/>
        </w:rPr>
        <w:t xml:space="preserve"> por hora.</w:t>
      </w:r>
    </w:p>
    <w:p w14:paraId="20894B68" w14:textId="0CCECFE4" w:rsidR="00727DFA" w:rsidRPr="009B7BA4" w:rsidRDefault="00727DFA" w:rsidP="00627869">
      <w:pPr>
        <w:pStyle w:val="Textoindependiente"/>
        <w:numPr>
          <w:ilvl w:val="0"/>
          <w:numId w:val="38"/>
        </w:numPr>
        <w:jc w:val="both"/>
        <w:rPr>
          <w:rFonts w:ascii="Arial" w:hAnsi="Arial" w:cs="Arial"/>
          <w:b/>
          <w:bCs/>
          <w:szCs w:val="24"/>
        </w:rPr>
      </w:pPr>
      <w:r w:rsidRPr="009B7BA4">
        <w:rPr>
          <w:rFonts w:ascii="Arial" w:hAnsi="Arial" w:cs="Arial"/>
          <w:b/>
          <w:bCs/>
          <w:szCs w:val="24"/>
        </w:rPr>
        <w:t>Inundaciones:</w:t>
      </w:r>
      <w:r w:rsidRPr="009B7BA4">
        <w:rPr>
          <w:rFonts w:ascii="Arial" w:hAnsi="Arial" w:cs="Arial"/>
          <w:szCs w:val="24"/>
        </w:rPr>
        <w:t xml:space="preserve"> La zona no es considerada área de inundación, aun que colinda al sur con el Río San Juan, topográficamente el área de aplicación se localiza en la parte alta del terreno, por lo que no representa problemas con las corrientes de agua del río, en temporal de lluvias, además de que se respeta el área de restricción que señala el plan de desarrollo urbano de centro de población. </w:t>
      </w:r>
    </w:p>
    <w:p w14:paraId="5443B6EA" w14:textId="77777777" w:rsidR="00B467C1" w:rsidRPr="009B7BA4" w:rsidRDefault="00B467C1" w:rsidP="00B467C1">
      <w:pPr>
        <w:jc w:val="both"/>
        <w:rPr>
          <w:rFonts w:ascii="Arial" w:hAnsi="Arial" w:cs="Arial"/>
          <w:b/>
          <w:szCs w:val="24"/>
        </w:rPr>
      </w:pPr>
    </w:p>
    <w:p w14:paraId="1D76C6AB" w14:textId="77777777" w:rsidR="00A15F96" w:rsidRDefault="00A15F96" w:rsidP="00B467C1">
      <w:pPr>
        <w:jc w:val="both"/>
        <w:rPr>
          <w:rFonts w:ascii="Arial" w:hAnsi="Arial" w:cs="Arial"/>
          <w:b/>
          <w:szCs w:val="24"/>
        </w:rPr>
      </w:pPr>
    </w:p>
    <w:p w14:paraId="44CD0EFE" w14:textId="616FEA27" w:rsidR="00B467C1" w:rsidRPr="009B7BA4" w:rsidRDefault="002900F8" w:rsidP="00B467C1">
      <w:pPr>
        <w:jc w:val="both"/>
        <w:rPr>
          <w:rFonts w:ascii="Arial" w:hAnsi="Arial" w:cs="Arial"/>
          <w:b/>
          <w:szCs w:val="24"/>
        </w:rPr>
      </w:pPr>
      <w:r w:rsidRPr="009B7BA4">
        <w:rPr>
          <w:rFonts w:ascii="Arial" w:hAnsi="Arial" w:cs="Arial"/>
          <w:b/>
          <w:szCs w:val="24"/>
        </w:rPr>
        <w:lastRenderedPageBreak/>
        <w:t>V</w:t>
      </w:r>
      <w:r w:rsidR="00C1041F" w:rsidRPr="009B7BA4">
        <w:rPr>
          <w:rFonts w:ascii="Arial" w:hAnsi="Arial" w:cs="Arial"/>
          <w:b/>
          <w:szCs w:val="24"/>
        </w:rPr>
        <w:t>I</w:t>
      </w:r>
      <w:r w:rsidRPr="009B7BA4">
        <w:rPr>
          <w:rFonts w:ascii="Arial" w:hAnsi="Arial" w:cs="Arial"/>
          <w:b/>
          <w:szCs w:val="24"/>
        </w:rPr>
        <w:t xml:space="preserve">I.1.2 </w:t>
      </w:r>
      <w:r w:rsidR="00B467C1" w:rsidRPr="009B7BA4">
        <w:rPr>
          <w:rFonts w:ascii="Arial" w:hAnsi="Arial" w:cs="Arial"/>
          <w:b/>
          <w:szCs w:val="24"/>
        </w:rPr>
        <w:t xml:space="preserve">Riesgos por Infraestructura </w:t>
      </w:r>
    </w:p>
    <w:p w14:paraId="09C4F3E7" w14:textId="77777777" w:rsidR="002900F8" w:rsidRPr="009B7BA4" w:rsidRDefault="002900F8" w:rsidP="00B467C1">
      <w:pPr>
        <w:jc w:val="both"/>
        <w:rPr>
          <w:rFonts w:ascii="Arial" w:hAnsi="Arial" w:cs="Arial"/>
          <w:b/>
          <w:szCs w:val="24"/>
        </w:rPr>
      </w:pPr>
    </w:p>
    <w:p w14:paraId="6264A077" w14:textId="77777777" w:rsidR="00B467C1" w:rsidRPr="009B7BA4" w:rsidRDefault="00B467C1" w:rsidP="00B467C1">
      <w:pPr>
        <w:jc w:val="both"/>
        <w:rPr>
          <w:rFonts w:ascii="Arial" w:hAnsi="Arial" w:cs="Arial"/>
          <w:bCs/>
          <w:szCs w:val="24"/>
        </w:rPr>
      </w:pPr>
      <w:r w:rsidRPr="009B7BA4">
        <w:rPr>
          <w:rFonts w:ascii="Arial" w:hAnsi="Arial" w:cs="Arial"/>
          <w:bCs/>
          <w:szCs w:val="24"/>
        </w:rPr>
        <w:t>Los riesgos por infraestructura identificados como; industrias, ductos de hidrocarburos, estaciones de servicio, fuentes de materiales radioactivos, líneas de alta tensión, subestaciones eléctricas, sitios de dep</w:t>
      </w:r>
      <w:r w:rsidR="00F716F8" w:rsidRPr="009B7BA4">
        <w:rPr>
          <w:rFonts w:ascii="Arial" w:hAnsi="Arial" w:cs="Arial"/>
          <w:bCs/>
          <w:szCs w:val="24"/>
        </w:rPr>
        <w:t>ó</w:t>
      </w:r>
      <w:r w:rsidRPr="009B7BA4">
        <w:rPr>
          <w:rFonts w:ascii="Arial" w:hAnsi="Arial" w:cs="Arial"/>
          <w:bCs/>
          <w:szCs w:val="24"/>
        </w:rPr>
        <w:t>sito de residuos peligrosos, tiraderos municipales, plantas tratadoras</w:t>
      </w:r>
      <w:r w:rsidR="00501274" w:rsidRPr="009B7BA4">
        <w:rPr>
          <w:rFonts w:ascii="Arial" w:hAnsi="Arial" w:cs="Arial"/>
          <w:bCs/>
          <w:szCs w:val="24"/>
        </w:rPr>
        <w:t>,</w:t>
      </w:r>
      <w:r w:rsidR="00F716F8" w:rsidRPr="009B7BA4">
        <w:rPr>
          <w:rFonts w:ascii="Arial" w:hAnsi="Arial" w:cs="Arial"/>
          <w:bCs/>
          <w:szCs w:val="24"/>
        </w:rPr>
        <w:t xml:space="preserve"> e</w:t>
      </w:r>
      <w:r w:rsidR="00501274" w:rsidRPr="009B7BA4">
        <w:rPr>
          <w:rFonts w:ascii="Arial" w:hAnsi="Arial" w:cs="Arial"/>
          <w:bCs/>
          <w:szCs w:val="24"/>
        </w:rPr>
        <w:t>tc.</w:t>
      </w:r>
      <w:r w:rsidRPr="009B7BA4">
        <w:rPr>
          <w:rFonts w:ascii="Arial" w:hAnsi="Arial" w:cs="Arial"/>
          <w:bCs/>
          <w:szCs w:val="24"/>
        </w:rPr>
        <w:t xml:space="preserve"> </w:t>
      </w:r>
      <w:r w:rsidR="00F716F8" w:rsidRPr="009B7BA4">
        <w:rPr>
          <w:rFonts w:ascii="Arial" w:hAnsi="Arial" w:cs="Arial"/>
          <w:bCs/>
          <w:szCs w:val="24"/>
        </w:rPr>
        <w:t>É</w:t>
      </w:r>
      <w:r w:rsidRPr="009B7BA4">
        <w:rPr>
          <w:rFonts w:ascii="Arial" w:hAnsi="Arial" w:cs="Arial"/>
          <w:bCs/>
          <w:szCs w:val="24"/>
        </w:rPr>
        <w:t>stas no representan ningún peligro para el área de aplicación</w:t>
      </w:r>
      <w:r w:rsidR="00F716F8" w:rsidRPr="009B7BA4">
        <w:rPr>
          <w:rFonts w:ascii="Arial" w:hAnsi="Arial" w:cs="Arial"/>
          <w:bCs/>
          <w:szCs w:val="24"/>
        </w:rPr>
        <w:t>,</w:t>
      </w:r>
      <w:r w:rsidRPr="009B7BA4">
        <w:rPr>
          <w:rFonts w:ascii="Arial" w:hAnsi="Arial" w:cs="Arial"/>
          <w:bCs/>
          <w:szCs w:val="24"/>
        </w:rPr>
        <w:t xml:space="preserve"> debido a que no existe </w:t>
      </w:r>
      <w:r w:rsidR="0009538A" w:rsidRPr="009B7BA4">
        <w:rPr>
          <w:rFonts w:ascii="Arial" w:hAnsi="Arial" w:cs="Arial"/>
          <w:bCs/>
          <w:szCs w:val="24"/>
        </w:rPr>
        <w:t xml:space="preserve">ningún tipo de riesgo </w:t>
      </w:r>
      <w:r w:rsidR="00501274" w:rsidRPr="009B7BA4">
        <w:rPr>
          <w:rFonts w:ascii="Arial" w:hAnsi="Arial" w:cs="Arial"/>
          <w:bCs/>
          <w:szCs w:val="24"/>
        </w:rPr>
        <w:t>en la zona</w:t>
      </w:r>
      <w:r w:rsidRPr="009B7BA4">
        <w:rPr>
          <w:rFonts w:ascii="Arial" w:hAnsi="Arial" w:cs="Arial"/>
          <w:bCs/>
          <w:szCs w:val="24"/>
        </w:rPr>
        <w:t>.</w:t>
      </w:r>
    </w:p>
    <w:p w14:paraId="6EEBF03A" w14:textId="77777777" w:rsidR="00F716F8" w:rsidRPr="009B7BA4" w:rsidRDefault="00F716F8" w:rsidP="00F716F8">
      <w:pPr>
        <w:jc w:val="both"/>
        <w:rPr>
          <w:rFonts w:ascii="Arial" w:hAnsi="Arial" w:cs="Arial"/>
          <w:b/>
          <w:lang w:val="es-ES_tradnl"/>
        </w:rPr>
      </w:pPr>
    </w:p>
    <w:p w14:paraId="6C6BC21A" w14:textId="52835219" w:rsidR="004E46D4" w:rsidRPr="009B7BA4" w:rsidRDefault="002900F8" w:rsidP="00F716F8">
      <w:pPr>
        <w:jc w:val="both"/>
        <w:rPr>
          <w:rFonts w:ascii="Arial" w:hAnsi="Arial" w:cs="Arial"/>
          <w:b/>
          <w:lang w:val="es-ES_tradnl"/>
        </w:rPr>
      </w:pPr>
      <w:r w:rsidRPr="009B7BA4">
        <w:rPr>
          <w:rFonts w:ascii="Arial" w:hAnsi="Arial" w:cs="Arial"/>
          <w:b/>
          <w:lang w:val="es-ES_tradnl"/>
        </w:rPr>
        <w:t>V</w:t>
      </w:r>
      <w:r w:rsidR="00C1041F" w:rsidRPr="009B7BA4">
        <w:rPr>
          <w:rFonts w:ascii="Arial" w:hAnsi="Arial" w:cs="Arial"/>
          <w:b/>
          <w:lang w:val="es-ES_tradnl"/>
        </w:rPr>
        <w:t>I</w:t>
      </w:r>
      <w:r w:rsidRPr="009B7BA4">
        <w:rPr>
          <w:rFonts w:ascii="Arial" w:hAnsi="Arial" w:cs="Arial"/>
          <w:b/>
          <w:lang w:val="es-ES_tradnl"/>
        </w:rPr>
        <w:t>I.1.3 R</w:t>
      </w:r>
      <w:r w:rsidR="00871889" w:rsidRPr="009B7BA4">
        <w:rPr>
          <w:rFonts w:ascii="Arial" w:hAnsi="Arial" w:cs="Arial"/>
          <w:b/>
          <w:lang w:val="es-ES_tradnl"/>
        </w:rPr>
        <w:t>esiliencia</w:t>
      </w:r>
    </w:p>
    <w:p w14:paraId="7D0241F9" w14:textId="77777777" w:rsidR="00E427D5" w:rsidRPr="009B7BA4" w:rsidRDefault="00E427D5" w:rsidP="00F716F8">
      <w:pPr>
        <w:jc w:val="both"/>
        <w:rPr>
          <w:rFonts w:ascii="Arial" w:hAnsi="Arial" w:cs="Arial"/>
          <w:b/>
          <w:lang w:val="es-ES_tradnl"/>
        </w:rPr>
      </w:pPr>
    </w:p>
    <w:p w14:paraId="5AA9E843" w14:textId="77777777" w:rsidR="008B503C" w:rsidRPr="009B7BA4" w:rsidRDefault="00437C40" w:rsidP="00F716F8">
      <w:pPr>
        <w:jc w:val="both"/>
        <w:rPr>
          <w:rFonts w:ascii="Arial" w:hAnsi="Arial" w:cs="Arial"/>
          <w:bCs/>
          <w:lang w:val="es-ES_tradnl"/>
        </w:rPr>
      </w:pPr>
      <w:r w:rsidRPr="009B7BA4">
        <w:rPr>
          <w:rFonts w:ascii="Arial" w:hAnsi="Arial" w:cs="Arial"/>
          <w:bCs/>
          <w:lang w:val="es-ES_tradnl"/>
        </w:rPr>
        <w:t>La Ley General de Asentamientos Humanos, Ordenamiento Territorial y Desarrollo Urbano, Capítulo Tercero, Programa Nacional de Ordenamiento Territorial y Desarrollo Urbano en su Artículo 26, fracciones VII y XIII, indica se deberán tomar en</w:t>
      </w:r>
      <w:r w:rsidR="006210D8" w:rsidRPr="009B7BA4">
        <w:rPr>
          <w:rFonts w:ascii="Arial" w:hAnsi="Arial" w:cs="Arial"/>
          <w:bCs/>
          <w:lang w:val="es-ES_tradnl"/>
        </w:rPr>
        <w:t xml:space="preserve"> </w:t>
      </w:r>
      <w:r w:rsidRPr="009B7BA4">
        <w:rPr>
          <w:rFonts w:ascii="Arial" w:hAnsi="Arial" w:cs="Arial"/>
          <w:bCs/>
          <w:lang w:val="es-ES_tradnl"/>
        </w:rPr>
        <w:t xml:space="preserve">cuenta las estrategias para prevenir los </w:t>
      </w:r>
      <w:r w:rsidR="006210D8" w:rsidRPr="009B7BA4">
        <w:rPr>
          <w:rFonts w:ascii="Arial" w:hAnsi="Arial" w:cs="Arial"/>
          <w:bCs/>
          <w:lang w:val="es-ES_tradnl"/>
        </w:rPr>
        <w:t xml:space="preserve">impactos negativos en el ambiente urbano, originados por  el crecimiento de los centros de población y fomentar los criterios, la gestión integral del riesgo y la resiliencia urbana, que deberán de tomar los diferentes niveles de gobierno, en la elaboración de los programas y planes. A fin </w:t>
      </w:r>
      <w:r w:rsidR="00E427D5" w:rsidRPr="009B7BA4">
        <w:rPr>
          <w:rFonts w:ascii="Arial" w:hAnsi="Arial" w:cs="Arial"/>
          <w:bCs/>
          <w:lang w:val="es-ES_tradnl"/>
        </w:rPr>
        <w:t xml:space="preserve">de aumentar el conocimiento y reducir la vulnerabilidad de la población, para la reducción de </w:t>
      </w:r>
      <w:r w:rsidR="00C26FD0" w:rsidRPr="009B7BA4">
        <w:rPr>
          <w:rFonts w:ascii="Arial" w:hAnsi="Arial" w:cs="Arial"/>
          <w:bCs/>
          <w:lang w:val="es-ES_tradnl"/>
        </w:rPr>
        <w:t xml:space="preserve">amenazas y </w:t>
      </w:r>
      <w:r w:rsidR="00E427D5" w:rsidRPr="009B7BA4">
        <w:rPr>
          <w:rFonts w:ascii="Arial" w:hAnsi="Arial" w:cs="Arial"/>
          <w:bCs/>
          <w:lang w:val="es-ES_tradnl"/>
        </w:rPr>
        <w:t>riesgos</w:t>
      </w:r>
      <w:r w:rsidR="0076632E" w:rsidRPr="009B7BA4">
        <w:rPr>
          <w:rFonts w:ascii="Arial" w:hAnsi="Arial" w:cs="Arial"/>
          <w:bCs/>
          <w:lang w:val="es-ES_tradnl"/>
        </w:rPr>
        <w:t xml:space="preserve"> que los eventos físicos naturales</w:t>
      </w:r>
      <w:r w:rsidR="00C26FD0" w:rsidRPr="009B7BA4">
        <w:rPr>
          <w:rFonts w:ascii="Arial" w:hAnsi="Arial" w:cs="Arial"/>
          <w:bCs/>
          <w:lang w:val="es-ES_tradnl"/>
        </w:rPr>
        <w:t xml:space="preserve"> y humanos</w:t>
      </w:r>
      <w:r w:rsidR="0076632E" w:rsidRPr="009B7BA4">
        <w:rPr>
          <w:rFonts w:ascii="Arial" w:hAnsi="Arial" w:cs="Arial"/>
          <w:bCs/>
          <w:lang w:val="es-ES_tradnl"/>
        </w:rPr>
        <w:t xml:space="preserve"> pudieran originar en la vida </w:t>
      </w:r>
      <w:r w:rsidR="002B2B93" w:rsidRPr="009B7BA4">
        <w:rPr>
          <w:rFonts w:ascii="Arial" w:hAnsi="Arial" w:cs="Arial"/>
          <w:bCs/>
          <w:lang w:val="es-ES_tradnl"/>
        </w:rPr>
        <w:t>e</w:t>
      </w:r>
      <w:r w:rsidR="0076632E" w:rsidRPr="009B7BA4">
        <w:rPr>
          <w:rFonts w:ascii="Arial" w:hAnsi="Arial" w:cs="Arial"/>
          <w:bCs/>
          <w:lang w:val="es-ES_tradnl"/>
        </w:rPr>
        <w:t xml:space="preserve"> integridad de las personas</w:t>
      </w:r>
      <w:r w:rsidR="00C26FD0" w:rsidRPr="009B7BA4">
        <w:rPr>
          <w:rFonts w:ascii="Arial" w:hAnsi="Arial" w:cs="Arial"/>
          <w:bCs/>
          <w:lang w:val="es-ES_tradnl"/>
        </w:rPr>
        <w:t>.</w:t>
      </w:r>
    </w:p>
    <w:p w14:paraId="43404774" w14:textId="77777777" w:rsidR="00F24FC1" w:rsidRPr="009B7BA4" w:rsidRDefault="00F24FC1" w:rsidP="00F716F8">
      <w:pPr>
        <w:jc w:val="both"/>
        <w:rPr>
          <w:rFonts w:ascii="Arial" w:hAnsi="Arial" w:cs="Arial"/>
          <w:bCs/>
          <w:lang w:val="es-ES_tradnl"/>
        </w:rPr>
      </w:pPr>
    </w:p>
    <w:p w14:paraId="14020350" w14:textId="77777777" w:rsidR="006210D8" w:rsidRPr="009B7BA4" w:rsidRDefault="006210D8" w:rsidP="00F716F8">
      <w:pPr>
        <w:jc w:val="both"/>
        <w:rPr>
          <w:rFonts w:ascii="Arial" w:hAnsi="Arial" w:cs="Arial"/>
          <w:bCs/>
          <w:lang w:val="es-ES_tradnl"/>
        </w:rPr>
      </w:pPr>
      <w:r w:rsidRPr="009B7BA4">
        <w:rPr>
          <w:rFonts w:ascii="Arial" w:hAnsi="Arial" w:cs="Arial"/>
          <w:bCs/>
          <w:lang w:val="es-ES_tradnl"/>
        </w:rPr>
        <w:t>Debido a que</w:t>
      </w:r>
      <w:r w:rsidR="00DF279A" w:rsidRPr="009B7BA4">
        <w:rPr>
          <w:rFonts w:ascii="Arial" w:hAnsi="Arial" w:cs="Arial"/>
          <w:bCs/>
          <w:lang w:val="es-ES_tradnl"/>
        </w:rPr>
        <w:t>,</w:t>
      </w:r>
      <w:r w:rsidRPr="009B7BA4">
        <w:rPr>
          <w:rFonts w:ascii="Arial" w:hAnsi="Arial" w:cs="Arial"/>
          <w:bCs/>
          <w:lang w:val="es-ES_tradnl"/>
        </w:rPr>
        <w:t xml:space="preserve"> en el área de aplicación del plan parcial de desarrollo urbano, no existe la posibilidad</w:t>
      </w:r>
      <w:r w:rsidR="00DF279A" w:rsidRPr="009B7BA4">
        <w:rPr>
          <w:rFonts w:ascii="Arial" w:hAnsi="Arial" w:cs="Arial"/>
          <w:bCs/>
          <w:lang w:val="es-ES_tradnl"/>
        </w:rPr>
        <w:t xml:space="preserve"> de </w:t>
      </w:r>
      <w:r w:rsidRPr="009B7BA4">
        <w:rPr>
          <w:rFonts w:ascii="Arial" w:hAnsi="Arial" w:cs="Arial"/>
          <w:bCs/>
          <w:lang w:val="es-ES_tradnl"/>
        </w:rPr>
        <w:t xml:space="preserve">riesgos naturales o riesgos </w:t>
      </w:r>
      <w:r w:rsidR="00DF279A" w:rsidRPr="009B7BA4">
        <w:rPr>
          <w:rFonts w:ascii="Arial" w:hAnsi="Arial" w:cs="Arial"/>
          <w:bCs/>
          <w:lang w:val="es-ES_tradnl"/>
        </w:rPr>
        <w:t xml:space="preserve">por infraestructura, se mencionarán las medidas aplicables para </w:t>
      </w:r>
      <w:r w:rsidR="0009538A" w:rsidRPr="009B7BA4">
        <w:rPr>
          <w:rFonts w:ascii="Arial" w:hAnsi="Arial" w:cs="Arial"/>
          <w:bCs/>
          <w:lang w:val="es-ES_tradnl"/>
        </w:rPr>
        <w:t xml:space="preserve">la zona, </w:t>
      </w:r>
      <w:r w:rsidR="00DF279A" w:rsidRPr="009B7BA4">
        <w:rPr>
          <w:rFonts w:ascii="Arial" w:hAnsi="Arial" w:cs="Arial"/>
          <w:bCs/>
          <w:lang w:val="es-ES_tradnl"/>
        </w:rPr>
        <w:t>por las obras y actividades para el desarrollo del fraccionamiento</w:t>
      </w:r>
      <w:r w:rsidR="0009538A" w:rsidRPr="009B7BA4">
        <w:rPr>
          <w:rFonts w:ascii="Arial" w:hAnsi="Arial" w:cs="Arial"/>
          <w:bCs/>
          <w:lang w:val="es-ES_tradnl"/>
        </w:rPr>
        <w:t xml:space="preserve"> como son:</w:t>
      </w:r>
    </w:p>
    <w:p w14:paraId="2C45C332" w14:textId="77777777" w:rsidR="00DF279A" w:rsidRPr="009B7BA4" w:rsidRDefault="00DF279A" w:rsidP="00F716F8">
      <w:pPr>
        <w:jc w:val="both"/>
        <w:rPr>
          <w:rFonts w:ascii="Arial" w:hAnsi="Arial" w:cs="Arial"/>
          <w:bCs/>
          <w:lang w:val="es-ES_tradnl"/>
        </w:rPr>
      </w:pPr>
    </w:p>
    <w:p w14:paraId="32F11C91" w14:textId="77777777" w:rsidR="000D6422" w:rsidRPr="009B7BA4" w:rsidRDefault="004E46D4" w:rsidP="00627869">
      <w:pPr>
        <w:pStyle w:val="Prrafodelista"/>
        <w:numPr>
          <w:ilvl w:val="0"/>
          <w:numId w:val="39"/>
        </w:numPr>
        <w:jc w:val="both"/>
        <w:rPr>
          <w:rFonts w:ascii="Arial" w:hAnsi="Arial" w:cs="Arial"/>
          <w:szCs w:val="24"/>
        </w:rPr>
      </w:pPr>
      <w:r w:rsidRPr="009B7BA4">
        <w:rPr>
          <w:rFonts w:ascii="Arial" w:hAnsi="Arial" w:cs="Arial"/>
          <w:b/>
          <w:szCs w:val="24"/>
        </w:rPr>
        <w:t xml:space="preserve">Suelo: </w:t>
      </w:r>
      <w:r w:rsidR="004B1253" w:rsidRPr="009B7BA4">
        <w:rPr>
          <w:rFonts w:ascii="Arial" w:hAnsi="Arial" w:cs="Arial"/>
          <w:bCs/>
          <w:szCs w:val="24"/>
        </w:rPr>
        <w:t>En la etapa de preparación y construcción</w:t>
      </w:r>
      <w:r w:rsidR="00AC5EDD" w:rsidRPr="009B7BA4">
        <w:rPr>
          <w:rFonts w:ascii="Arial" w:hAnsi="Arial" w:cs="Arial"/>
          <w:bCs/>
          <w:szCs w:val="24"/>
        </w:rPr>
        <w:t>,</w:t>
      </w:r>
      <w:r w:rsidR="004B1253" w:rsidRPr="009B7BA4">
        <w:rPr>
          <w:rFonts w:ascii="Arial" w:hAnsi="Arial" w:cs="Arial"/>
          <w:bCs/>
          <w:szCs w:val="24"/>
        </w:rPr>
        <w:t xml:space="preserve"> el suelo s</w:t>
      </w:r>
      <w:r w:rsidRPr="009B7BA4">
        <w:rPr>
          <w:rFonts w:ascii="Arial" w:hAnsi="Arial" w:cs="Arial"/>
          <w:bCs/>
          <w:szCs w:val="24"/>
        </w:rPr>
        <w:t>ufrir</w:t>
      </w:r>
      <w:r w:rsidR="004B1253" w:rsidRPr="009B7BA4">
        <w:rPr>
          <w:rFonts w:ascii="Arial" w:hAnsi="Arial" w:cs="Arial"/>
          <w:bCs/>
          <w:szCs w:val="24"/>
        </w:rPr>
        <w:t xml:space="preserve">á </w:t>
      </w:r>
      <w:r w:rsidR="00143973" w:rsidRPr="009B7BA4">
        <w:rPr>
          <w:rFonts w:ascii="Arial" w:hAnsi="Arial" w:cs="Arial"/>
          <w:bCs/>
          <w:szCs w:val="24"/>
        </w:rPr>
        <w:t xml:space="preserve">aumento en los niveles </w:t>
      </w:r>
      <w:r w:rsidR="00AC5EDD" w:rsidRPr="009B7BA4">
        <w:rPr>
          <w:rFonts w:ascii="Arial" w:hAnsi="Arial" w:cs="Arial"/>
          <w:bCs/>
          <w:szCs w:val="24"/>
        </w:rPr>
        <w:t>de erosión</w:t>
      </w:r>
      <w:r w:rsidR="00501274" w:rsidRPr="009B7BA4">
        <w:rPr>
          <w:rFonts w:ascii="Arial" w:hAnsi="Arial" w:cs="Arial"/>
          <w:bCs/>
          <w:szCs w:val="24"/>
        </w:rPr>
        <w:t>, tanto por la acción del viento</w:t>
      </w:r>
      <w:r w:rsidR="000D6422" w:rsidRPr="009B7BA4">
        <w:rPr>
          <w:rFonts w:ascii="Arial" w:hAnsi="Arial" w:cs="Arial"/>
          <w:bCs/>
          <w:szCs w:val="24"/>
        </w:rPr>
        <w:t>, como del agua</w:t>
      </w:r>
      <w:r w:rsidR="00AC5EDD" w:rsidRPr="009B7BA4">
        <w:rPr>
          <w:rFonts w:ascii="Arial" w:hAnsi="Arial" w:cs="Arial"/>
          <w:bCs/>
          <w:szCs w:val="24"/>
        </w:rPr>
        <w:t xml:space="preserve"> </w:t>
      </w:r>
      <w:r w:rsidR="00F31F86" w:rsidRPr="009B7BA4">
        <w:rPr>
          <w:rFonts w:ascii="Arial" w:hAnsi="Arial" w:cs="Arial"/>
          <w:szCs w:val="24"/>
        </w:rPr>
        <w:t xml:space="preserve">y cambio en </w:t>
      </w:r>
      <w:r w:rsidR="004B1253" w:rsidRPr="009B7BA4">
        <w:rPr>
          <w:rFonts w:ascii="Arial" w:hAnsi="Arial" w:cs="Arial"/>
          <w:szCs w:val="24"/>
        </w:rPr>
        <w:t>su</w:t>
      </w:r>
      <w:r w:rsidR="00F31F86" w:rsidRPr="009B7BA4">
        <w:rPr>
          <w:rFonts w:ascii="Arial" w:hAnsi="Arial" w:cs="Arial"/>
          <w:szCs w:val="24"/>
        </w:rPr>
        <w:t xml:space="preserve"> topografía </w:t>
      </w:r>
      <w:r w:rsidRPr="009B7BA4">
        <w:rPr>
          <w:rFonts w:ascii="Arial" w:hAnsi="Arial" w:cs="Arial"/>
          <w:szCs w:val="24"/>
        </w:rPr>
        <w:t xml:space="preserve">por la </w:t>
      </w:r>
      <w:r w:rsidR="00F31F86" w:rsidRPr="009B7BA4">
        <w:rPr>
          <w:rFonts w:ascii="Arial" w:hAnsi="Arial" w:cs="Arial"/>
          <w:szCs w:val="24"/>
        </w:rPr>
        <w:t xml:space="preserve">conformación del terreno </w:t>
      </w:r>
      <w:r w:rsidR="004B1253" w:rsidRPr="009B7BA4">
        <w:rPr>
          <w:rFonts w:ascii="Arial" w:hAnsi="Arial" w:cs="Arial"/>
          <w:szCs w:val="24"/>
        </w:rPr>
        <w:t xml:space="preserve">y construcción </w:t>
      </w:r>
      <w:r w:rsidRPr="009B7BA4">
        <w:rPr>
          <w:rFonts w:ascii="Arial" w:hAnsi="Arial" w:cs="Arial"/>
          <w:szCs w:val="24"/>
        </w:rPr>
        <w:t xml:space="preserve">de </w:t>
      </w:r>
      <w:r w:rsidR="004B1253" w:rsidRPr="009B7BA4">
        <w:rPr>
          <w:rFonts w:ascii="Arial" w:hAnsi="Arial" w:cs="Arial"/>
          <w:szCs w:val="24"/>
        </w:rPr>
        <w:t>las viviendas</w:t>
      </w:r>
      <w:r w:rsidRPr="009B7BA4">
        <w:rPr>
          <w:rFonts w:ascii="Arial" w:hAnsi="Arial" w:cs="Arial"/>
          <w:szCs w:val="24"/>
        </w:rPr>
        <w:t xml:space="preserve"> para el fraccionamiento</w:t>
      </w:r>
      <w:r w:rsidR="000D6422" w:rsidRPr="009B7BA4">
        <w:rPr>
          <w:rFonts w:ascii="Arial" w:hAnsi="Arial" w:cs="Arial"/>
          <w:szCs w:val="24"/>
        </w:rPr>
        <w:t>, sin embargo,</w:t>
      </w:r>
      <w:r w:rsidR="00143973" w:rsidRPr="009B7BA4">
        <w:rPr>
          <w:rFonts w:ascii="Arial" w:hAnsi="Arial" w:cs="Arial"/>
          <w:szCs w:val="24"/>
        </w:rPr>
        <w:t xml:space="preserve"> una vez concluidas las actividades de la </w:t>
      </w:r>
      <w:r w:rsidR="000D6422" w:rsidRPr="009B7BA4">
        <w:rPr>
          <w:rFonts w:ascii="Arial" w:hAnsi="Arial" w:cs="Arial"/>
          <w:szCs w:val="24"/>
        </w:rPr>
        <w:t>urbanización</w:t>
      </w:r>
      <w:r w:rsidR="00143973" w:rsidRPr="009B7BA4">
        <w:rPr>
          <w:rFonts w:ascii="Arial" w:hAnsi="Arial" w:cs="Arial"/>
          <w:szCs w:val="24"/>
        </w:rPr>
        <w:t xml:space="preserve"> del fraccionamiento ya no será su</w:t>
      </w:r>
      <w:r w:rsidR="00D47651" w:rsidRPr="009B7BA4">
        <w:rPr>
          <w:rFonts w:ascii="Arial" w:hAnsi="Arial" w:cs="Arial"/>
          <w:szCs w:val="24"/>
        </w:rPr>
        <w:t>sc</w:t>
      </w:r>
      <w:r w:rsidR="00143973" w:rsidRPr="009B7BA4">
        <w:rPr>
          <w:rFonts w:ascii="Arial" w:hAnsi="Arial" w:cs="Arial"/>
          <w:szCs w:val="24"/>
        </w:rPr>
        <w:t>eptible de erosi</w:t>
      </w:r>
      <w:r w:rsidR="00D47651" w:rsidRPr="009B7BA4">
        <w:rPr>
          <w:rFonts w:ascii="Arial" w:hAnsi="Arial" w:cs="Arial"/>
          <w:szCs w:val="24"/>
        </w:rPr>
        <w:t>ón debido a la pavimentación con la que contará</w:t>
      </w:r>
      <w:r w:rsidR="000D6422" w:rsidRPr="009B7BA4">
        <w:rPr>
          <w:rFonts w:ascii="Arial" w:hAnsi="Arial" w:cs="Arial"/>
          <w:szCs w:val="24"/>
        </w:rPr>
        <w:t xml:space="preserve"> la zona</w:t>
      </w:r>
      <w:r w:rsidR="00D47651" w:rsidRPr="009B7BA4">
        <w:rPr>
          <w:rFonts w:ascii="Arial" w:hAnsi="Arial" w:cs="Arial"/>
          <w:szCs w:val="24"/>
        </w:rPr>
        <w:t>.</w:t>
      </w:r>
    </w:p>
    <w:p w14:paraId="66E1C588" w14:textId="77777777" w:rsidR="008F0BC9" w:rsidRPr="009B7BA4" w:rsidRDefault="008F0BC9" w:rsidP="00F716F8">
      <w:pPr>
        <w:pStyle w:val="Prrafodelista"/>
        <w:ind w:left="0"/>
        <w:jc w:val="both"/>
        <w:rPr>
          <w:rFonts w:ascii="Arial" w:hAnsi="Arial" w:cs="Arial"/>
          <w:szCs w:val="24"/>
        </w:rPr>
      </w:pPr>
    </w:p>
    <w:p w14:paraId="7E63F0F5" w14:textId="77777777" w:rsidR="004E46D4" w:rsidRPr="009B7BA4" w:rsidRDefault="000F5954" w:rsidP="00627869">
      <w:pPr>
        <w:pStyle w:val="Prrafodelista"/>
        <w:numPr>
          <w:ilvl w:val="0"/>
          <w:numId w:val="39"/>
        </w:numPr>
        <w:jc w:val="both"/>
        <w:rPr>
          <w:rFonts w:ascii="Arial" w:hAnsi="Arial" w:cs="Arial"/>
          <w:szCs w:val="24"/>
        </w:rPr>
      </w:pPr>
      <w:r w:rsidRPr="009B7BA4">
        <w:rPr>
          <w:rFonts w:ascii="Arial" w:hAnsi="Arial" w:cs="Arial"/>
          <w:b/>
          <w:szCs w:val="24"/>
        </w:rPr>
        <w:t>Áreas Verdes</w:t>
      </w:r>
      <w:r w:rsidR="00501274" w:rsidRPr="009B7BA4">
        <w:rPr>
          <w:rFonts w:ascii="Arial" w:hAnsi="Arial" w:cs="Arial"/>
          <w:b/>
          <w:szCs w:val="24"/>
        </w:rPr>
        <w:t xml:space="preserve"> y reforestación</w:t>
      </w:r>
      <w:r w:rsidR="004E46D4" w:rsidRPr="009B7BA4">
        <w:rPr>
          <w:rFonts w:ascii="Arial" w:hAnsi="Arial" w:cs="Arial"/>
          <w:b/>
          <w:szCs w:val="24"/>
        </w:rPr>
        <w:t>:</w:t>
      </w:r>
      <w:r w:rsidR="004E46D4" w:rsidRPr="009B7BA4">
        <w:rPr>
          <w:rFonts w:ascii="Arial" w:hAnsi="Arial" w:cs="Arial"/>
          <w:szCs w:val="24"/>
        </w:rPr>
        <w:t xml:space="preserve"> </w:t>
      </w:r>
      <w:r w:rsidR="008A73EB" w:rsidRPr="009B7BA4">
        <w:rPr>
          <w:rFonts w:ascii="Arial" w:hAnsi="Arial" w:cs="Arial"/>
          <w:szCs w:val="24"/>
        </w:rPr>
        <w:t>S</w:t>
      </w:r>
      <w:r w:rsidR="004E46D4" w:rsidRPr="009B7BA4">
        <w:rPr>
          <w:rFonts w:ascii="Arial" w:hAnsi="Arial" w:cs="Arial"/>
          <w:szCs w:val="24"/>
        </w:rPr>
        <w:t>e programan áreas verdes en todo el fracc</w:t>
      </w:r>
      <w:r w:rsidR="008A73EB" w:rsidRPr="009B7BA4">
        <w:rPr>
          <w:rFonts w:ascii="Arial" w:hAnsi="Arial" w:cs="Arial"/>
          <w:szCs w:val="24"/>
        </w:rPr>
        <w:t>ionamiento, e</w:t>
      </w:r>
      <w:r w:rsidR="004E46D4" w:rsidRPr="009B7BA4">
        <w:rPr>
          <w:rFonts w:ascii="Arial" w:hAnsi="Arial" w:cs="Arial"/>
          <w:szCs w:val="24"/>
        </w:rPr>
        <w:t>n una proporción de 10 % del total de la superficie</w:t>
      </w:r>
      <w:r w:rsidR="00AC5EDD" w:rsidRPr="009B7BA4">
        <w:rPr>
          <w:rFonts w:ascii="Arial" w:hAnsi="Arial" w:cs="Arial"/>
          <w:szCs w:val="24"/>
        </w:rPr>
        <w:t xml:space="preserve">, así como la siembra de </w:t>
      </w:r>
      <w:r w:rsidR="005242C6" w:rsidRPr="009B7BA4">
        <w:rPr>
          <w:rFonts w:ascii="Arial" w:hAnsi="Arial" w:cs="Arial"/>
          <w:szCs w:val="24"/>
        </w:rPr>
        <w:t>á</w:t>
      </w:r>
      <w:r w:rsidR="00AC5EDD" w:rsidRPr="009B7BA4">
        <w:rPr>
          <w:rFonts w:ascii="Arial" w:hAnsi="Arial" w:cs="Arial"/>
          <w:szCs w:val="24"/>
        </w:rPr>
        <w:t>rboles</w:t>
      </w:r>
      <w:r w:rsidR="004F7A24" w:rsidRPr="009B7BA4">
        <w:rPr>
          <w:rFonts w:ascii="Arial" w:hAnsi="Arial" w:cs="Arial"/>
          <w:szCs w:val="24"/>
        </w:rPr>
        <w:t xml:space="preserve">. </w:t>
      </w:r>
    </w:p>
    <w:p w14:paraId="5B1FDF30" w14:textId="77777777" w:rsidR="004E46D4" w:rsidRPr="009B7BA4" w:rsidRDefault="004E46D4" w:rsidP="004E46D4">
      <w:pPr>
        <w:jc w:val="both"/>
        <w:rPr>
          <w:rFonts w:ascii="Arial" w:hAnsi="Arial" w:cs="Arial"/>
          <w:szCs w:val="24"/>
        </w:rPr>
      </w:pPr>
    </w:p>
    <w:p w14:paraId="70C21BC3" w14:textId="77777777" w:rsidR="004E46D4" w:rsidRPr="009B7BA4" w:rsidRDefault="004E46D4" w:rsidP="00627869">
      <w:pPr>
        <w:pStyle w:val="Prrafodelista"/>
        <w:numPr>
          <w:ilvl w:val="0"/>
          <w:numId w:val="39"/>
        </w:numPr>
        <w:jc w:val="both"/>
        <w:rPr>
          <w:rFonts w:ascii="Arial" w:hAnsi="Arial" w:cs="Arial"/>
          <w:szCs w:val="24"/>
        </w:rPr>
      </w:pPr>
      <w:r w:rsidRPr="009B7BA4">
        <w:rPr>
          <w:rFonts w:ascii="Arial" w:hAnsi="Arial" w:cs="Arial"/>
          <w:b/>
          <w:szCs w:val="24"/>
        </w:rPr>
        <w:t>Agua:</w:t>
      </w:r>
      <w:r w:rsidR="00D82431" w:rsidRPr="009B7BA4">
        <w:rPr>
          <w:rFonts w:ascii="Arial" w:hAnsi="Arial" w:cs="Arial"/>
          <w:b/>
          <w:szCs w:val="24"/>
        </w:rPr>
        <w:t xml:space="preserve"> </w:t>
      </w:r>
      <w:r w:rsidR="00927129" w:rsidRPr="009B7BA4">
        <w:rPr>
          <w:rFonts w:ascii="Arial" w:hAnsi="Arial" w:cs="Arial"/>
          <w:szCs w:val="24"/>
        </w:rPr>
        <w:t>De a</w:t>
      </w:r>
      <w:r w:rsidRPr="009B7BA4">
        <w:rPr>
          <w:rFonts w:ascii="Arial" w:hAnsi="Arial" w:cs="Arial"/>
          <w:szCs w:val="24"/>
        </w:rPr>
        <w:t>cuerdo al estudio de mecánica de suelos, en el sitio no se localiza el manto freático a un nivel superficial, por otro lado</w:t>
      </w:r>
      <w:r w:rsidR="00AD4B43" w:rsidRPr="009B7BA4">
        <w:rPr>
          <w:rFonts w:ascii="Arial" w:hAnsi="Arial" w:cs="Arial"/>
          <w:szCs w:val="24"/>
        </w:rPr>
        <w:t>,</w:t>
      </w:r>
      <w:r w:rsidR="008A73EB" w:rsidRPr="009B7BA4">
        <w:rPr>
          <w:rFonts w:ascii="Arial" w:hAnsi="Arial" w:cs="Arial"/>
          <w:szCs w:val="24"/>
        </w:rPr>
        <w:t xml:space="preserve"> </w:t>
      </w:r>
      <w:r w:rsidRPr="009B7BA4">
        <w:rPr>
          <w:rFonts w:ascii="Arial" w:hAnsi="Arial" w:cs="Arial"/>
          <w:szCs w:val="24"/>
        </w:rPr>
        <w:t xml:space="preserve">la utilización de agua en esta etapa se considera en cantidades que se cumplen con el pozo construido para el </w:t>
      </w:r>
      <w:r w:rsidR="00F31F86" w:rsidRPr="009B7BA4">
        <w:rPr>
          <w:rFonts w:ascii="Arial" w:hAnsi="Arial" w:cs="Arial"/>
          <w:szCs w:val="24"/>
        </w:rPr>
        <w:t>fraccionamiento,</w:t>
      </w:r>
      <w:r w:rsidRPr="009B7BA4">
        <w:rPr>
          <w:rFonts w:ascii="Arial" w:hAnsi="Arial" w:cs="Arial"/>
          <w:szCs w:val="24"/>
        </w:rPr>
        <w:t xml:space="preserve"> procurando en todo momento racionarla para evitar desperdicio de la misma, por lo que el impacto sobre este recurso se considera neutro</w:t>
      </w:r>
      <w:r w:rsidR="00DF279A" w:rsidRPr="009B7BA4">
        <w:rPr>
          <w:rFonts w:ascii="Arial" w:hAnsi="Arial" w:cs="Arial"/>
          <w:szCs w:val="24"/>
        </w:rPr>
        <w:t>.</w:t>
      </w:r>
      <w:r w:rsidRPr="009B7BA4">
        <w:rPr>
          <w:rFonts w:ascii="Arial" w:hAnsi="Arial" w:cs="Arial"/>
          <w:szCs w:val="24"/>
        </w:rPr>
        <w:t xml:space="preserve"> </w:t>
      </w:r>
    </w:p>
    <w:p w14:paraId="61AFF42F" w14:textId="77777777" w:rsidR="004F7A24" w:rsidRPr="009B7BA4" w:rsidRDefault="004F7A24" w:rsidP="00F716F8">
      <w:pPr>
        <w:pStyle w:val="Prrafodelista"/>
        <w:ind w:left="0"/>
        <w:jc w:val="both"/>
        <w:rPr>
          <w:rFonts w:ascii="Arial" w:hAnsi="Arial" w:cs="Arial"/>
          <w:szCs w:val="24"/>
        </w:rPr>
      </w:pPr>
    </w:p>
    <w:p w14:paraId="3637A217" w14:textId="77777777" w:rsidR="004F7A24" w:rsidRPr="009B7BA4" w:rsidRDefault="004F7A24" w:rsidP="00627869">
      <w:pPr>
        <w:pStyle w:val="Prrafodelista"/>
        <w:numPr>
          <w:ilvl w:val="0"/>
          <w:numId w:val="39"/>
        </w:numPr>
        <w:jc w:val="both"/>
        <w:rPr>
          <w:rFonts w:ascii="Arial" w:hAnsi="Arial" w:cs="Arial"/>
          <w:szCs w:val="24"/>
        </w:rPr>
      </w:pPr>
      <w:r w:rsidRPr="009B7BA4">
        <w:rPr>
          <w:rFonts w:ascii="Arial" w:hAnsi="Arial" w:cs="Arial"/>
          <w:szCs w:val="24"/>
        </w:rPr>
        <w:t xml:space="preserve">Además, la generación de residuos dentro del proyecto durante todas sus etapas de </w:t>
      </w:r>
      <w:r w:rsidR="0094083F" w:rsidRPr="009B7BA4">
        <w:rPr>
          <w:rFonts w:ascii="Arial" w:hAnsi="Arial" w:cs="Arial"/>
          <w:szCs w:val="24"/>
        </w:rPr>
        <w:t>desarrollos, tanto solidos como peligrosos</w:t>
      </w:r>
      <w:r w:rsidRPr="009B7BA4">
        <w:rPr>
          <w:rFonts w:ascii="Arial" w:hAnsi="Arial" w:cs="Arial"/>
          <w:szCs w:val="24"/>
        </w:rPr>
        <w:t xml:space="preserve">, se pudiera presentar la </w:t>
      </w:r>
      <w:r w:rsidRPr="009B7BA4">
        <w:rPr>
          <w:rFonts w:ascii="Arial" w:hAnsi="Arial" w:cs="Arial"/>
          <w:szCs w:val="24"/>
        </w:rPr>
        <w:lastRenderedPageBreak/>
        <w:t>contaminación del agua. Para prevenir la contaminación de agua de los sitios aledaños, se deberán de instalar botes o contenedores para la recolectar los residuos generados durante las etapas del proyecto.</w:t>
      </w:r>
    </w:p>
    <w:p w14:paraId="0F521F3B" w14:textId="77777777" w:rsidR="004F7A24" w:rsidRPr="009B7BA4" w:rsidRDefault="004F7A24" w:rsidP="004F7A24">
      <w:pPr>
        <w:pStyle w:val="Prrafodelista"/>
        <w:ind w:left="0"/>
        <w:jc w:val="both"/>
        <w:rPr>
          <w:rFonts w:ascii="Arial" w:hAnsi="Arial" w:cs="Arial"/>
          <w:szCs w:val="24"/>
        </w:rPr>
      </w:pPr>
    </w:p>
    <w:p w14:paraId="5C84C9DD" w14:textId="77777777" w:rsidR="004F7A24" w:rsidRPr="009B7BA4" w:rsidRDefault="004F7A24" w:rsidP="00627869">
      <w:pPr>
        <w:pStyle w:val="Prrafodelista"/>
        <w:numPr>
          <w:ilvl w:val="0"/>
          <w:numId w:val="39"/>
        </w:numPr>
        <w:jc w:val="both"/>
        <w:rPr>
          <w:rFonts w:ascii="Arial" w:hAnsi="Arial" w:cs="Arial"/>
          <w:szCs w:val="24"/>
        </w:rPr>
      </w:pPr>
      <w:r w:rsidRPr="009B7BA4">
        <w:rPr>
          <w:rFonts w:ascii="Arial" w:hAnsi="Arial" w:cs="Arial"/>
          <w:b/>
          <w:bCs/>
          <w:szCs w:val="24"/>
        </w:rPr>
        <w:t>Aire</w:t>
      </w:r>
      <w:r w:rsidR="007D3F06" w:rsidRPr="009B7BA4">
        <w:rPr>
          <w:rFonts w:ascii="Arial" w:hAnsi="Arial" w:cs="Arial"/>
          <w:b/>
          <w:bCs/>
          <w:szCs w:val="24"/>
        </w:rPr>
        <w:t>:</w:t>
      </w:r>
      <w:r w:rsidR="007D3F06" w:rsidRPr="009B7BA4">
        <w:rPr>
          <w:rFonts w:ascii="Arial" w:hAnsi="Arial" w:cs="Arial"/>
          <w:szCs w:val="24"/>
        </w:rPr>
        <w:t xml:space="preserve"> Con las acciones realizadas en el sitio del proyecto y las pendientes a realizar, se tendrán emisiones de polvos al aire, por lo cual por acción del aire se pueden dispersar a zonas aledañas. Por tal razón se humidificará la zona donde se lleven a cabo las obras para disminuir las emisiones, en terracerías y áreas del proyecto sin carpeta o concreto.</w:t>
      </w:r>
    </w:p>
    <w:p w14:paraId="6D40FC4C" w14:textId="77777777" w:rsidR="007D3F06" w:rsidRPr="009B7BA4" w:rsidRDefault="007D3F06" w:rsidP="004F7A24">
      <w:pPr>
        <w:pStyle w:val="Prrafodelista"/>
        <w:ind w:left="0"/>
        <w:jc w:val="both"/>
        <w:rPr>
          <w:rFonts w:ascii="Arial" w:hAnsi="Arial" w:cs="Arial"/>
          <w:szCs w:val="24"/>
        </w:rPr>
      </w:pPr>
    </w:p>
    <w:p w14:paraId="711BE7B7" w14:textId="77777777" w:rsidR="004F7A24" w:rsidRPr="009B7BA4" w:rsidRDefault="007D3F06" w:rsidP="00627869">
      <w:pPr>
        <w:pStyle w:val="Prrafodelista"/>
        <w:numPr>
          <w:ilvl w:val="0"/>
          <w:numId w:val="39"/>
        </w:numPr>
        <w:jc w:val="both"/>
        <w:rPr>
          <w:rFonts w:ascii="Arial" w:hAnsi="Arial" w:cs="Arial"/>
          <w:bCs/>
          <w:szCs w:val="24"/>
        </w:rPr>
      </w:pPr>
      <w:r w:rsidRPr="009B7BA4">
        <w:rPr>
          <w:rFonts w:ascii="Arial" w:hAnsi="Arial" w:cs="Arial"/>
          <w:bCs/>
          <w:szCs w:val="24"/>
        </w:rPr>
        <w:t>También, se generarán emisiones al aire de gases contaminantes provenientes del escape de vehículos automotores</w:t>
      </w:r>
      <w:r w:rsidR="001C3695" w:rsidRPr="009B7BA4">
        <w:rPr>
          <w:rFonts w:ascii="Arial" w:hAnsi="Arial" w:cs="Arial"/>
          <w:bCs/>
          <w:szCs w:val="24"/>
        </w:rPr>
        <w:t>. Como medida de prevención se realizarán los mantenimientos preventivos y correctivos a los vehículos y maquinaria que operen dentro del sitio del proyecto, con la finalidad de evitar que las emisiones al aire rebasen los máximos establecidos.</w:t>
      </w:r>
      <w:r w:rsidRPr="009B7BA4">
        <w:rPr>
          <w:rFonts w:ascii="Arial" w:hAnsi="Arial" w:cs="Arial"/>
          <w:bCs/>
          <w:szCs w:val="24"/>
        </w:rPr>
        <w:t xml:space="preserve"> </w:t>
      </w:r>
    </w:p>
    <w:p w14:paraId="56955E47" w14:textId="77777777" w:rsidR="004E46D4" w:rsidRPr="009B7BA4" w:rsidRDefault="004E46D4" w:rsidP="001F5AAE">
      <w:pPr>
        <w:jc w:val="both"/>
        <w:rPr>
          <w:rFonts w:ascii="Arial" w:hAnsi="Arial" w:cs="Arial"/>
          <w:bCs/>
          <w:szCs w:val="24"/>
        </w:rPr>
      </w:pPr>
    </w:p>
    <w:p w14:paraId="3B4E9AF1" w14:textId="77777777" w:rsidR="004E46D4" w:rsidRPr="009B7BA4" w:rsidRDefault="004E46D4" w:rsidP="00627869">
      <w:pPr>
        <w:pStyle w:val="Prrafodelista"/>
        <w:numPr>
          <w:ilvl w:val="0"/>
          <w:numId w:val="39"/>
        </w:numPr>
        <w:jc w:val="both"/>
        <w:rPr>
          <w:rFonts w:ascii="Arial" w:hAnsi="Arial" w:cs="Arial"/>
          <w:b/>
          <w:szCs w:val="24"/>
        </w:rPr>
      </w:pPr>
      <w:r w:rsidRPr="009B7BA4">
        <w:rPr>
          <w:rFonts w:ascii="Arial" w:hAnsi="Arial" w:cs="Arial"/>
          <w:b/>
          <w:szCs w:val="24"/>
        </w:rPr>
        <w:t>Flora:</w:t>
      </w:r>
      <w:r w:rsidR="00D82431" w:rsidRPr="009B7BA4">
        <w:rPr>
          <w:rFonts w:ascii="Arial" w:hAnsi="Arial" w:cs="Arial"/>
          <w:b/>
          <w:szCs w:val="24"/>
        </w:rPr>
        <w:t xml:space="preserve"> </w:t>
      </w:r>
      <w:r w:rsidRPr="009B7BA4">
        <w:rPr>
          <w:rFonts w:ascii="Arial" w:hAnsi="Arial" w:cs="Arial"/>
          <w:szCs w:val="24"/>
        </w:rPr>
        <w:t>Se eliminar</w:t>
      </w:r>
      <w:r w:rsidR="00090D66" w:rsidRPr="009B7BA4">
        <w:rPr>
          <w:rFonts w:ascii="Arial" w:hAnsi="Arial" w:cs="Arial"/>
          <w:szCs w:val="24"/>
        </w:rPr>
        <w:t>á</w:t>
      </w:r>
      <w:r w:rsidRPr="009B7BA4">
        <w:rPr>
          <w:rFonts w:ascii="Arial" w:hAnsi="Arial" w:cs="Arial"/>
          <w:szCs w:val="24"/>
        </w:rPr>
        <w:t>n la poca cubierta vegeta</w:t>
      </w:r>
      <w:r w:rsidR="00927129" w:rsidRPr="009B7BA4">
        <w:rPr>
          <w:rFonts w:ascii="Arial" w:hAnsi="Arial" w:cs="Arial"/>
          <w:szCs w:val="24"/>
        </w:rPr>
        <w:t>l</w:t>
      </w:r>
      <w:r w:rsidR="00D46BBE" w:rsidRPr="009B7BA4">
        <w:rPr>
          <w:rFonts w:ascii="Arial" w:hAnsi="Arial" w:cs="Arial"/>
          <w:szCs w:val="24"/>
        </w:rPr>
        <w:t xml:space="preserve">, además </w:t>
      </w:r>
      <w:r w:rsidRPr="009B7BA4">
        <w:rPr>
          <w:rFonts w:ascii="Arial" w:hAnsi="Arial" w:cs="Arial"/>
          <w:color w:val="000000"/>
          <w:szCs w:val="24"/>
        </w:rPr>
        <w:t xml:space="preserve">las especies existentes se considera </w:t>
      </w:r>
      <w:r w:rsidR="00D46BBE" w:rsidRPr="009B7BA4">
        <w:rPr>
          <w:rFonts w:ascii="Arial" w:hAnsi="Arial" w:cs="Arial"/>
          <w:color w:val="000000"/>
          <w:szCs w:val="24"/>
        </w:rPr>
        <w:t>muy baja</w:t>
      </w:r>
      <w:r w:rsidRPr="009B7BA4">
        <w:rPr>
          <w:rFonts w:ascii="Arial" w:hAnsi="Arial" w:cs="Arial"/>
          <w:color w:val="000000"/>
          <w:szCs w:val="24"/>
        </w:rPr>
        <w:t>, por lo que se prevé que el impacto sobre este recurso será</w:t>
      </w:r>
      <w:r w:rsidR="008A6220" w:rsidRPr="009B7BA4">
        <w:rPr>
          <w:rFonts w:ascii="Arial" w:hAnsi="Arial" w:cs="Arial"/>
          <w:color w:val="000000"/>
          <w:szCs w:val="24"/>
        </w:rPr>
        <w:t xml:space="preserve"> bajo o casi nulo.</w:t>
      </w:r>
      <w:r w:rsidRPr="009B7BA4">
        <w:rPr>
          <w:rFonts w:ascii="Arial" w:hAnsi="Arial" w:cs="Arial"/>
          <w:color w:val="000000"/>
          <w:szCs w:val="24"/>
        </w:rPr>
        <w:t xml:space="preserve"> </w:t>
      </w:r>
    </w:p>
    <w:p w14:paraId="519ADE86" w14:textId="77777777" w:rsidR="004E46D4" w:rsidRPr="009B7BA4" w:rsidRDefault="004E46D4" w:rsidP="00F716F8">
      <w:pPr>
        <w:pStyle w:val="Prrafodelista"/>
        <w:ind w:left="0"/>
        <w:jc w:val="both"/>
        <w:rPr>
          <w:rFonts w:ascii="Arial" w:hAnsi="Arial" w:cs="Arial"/>
          <w:szCs w:val="24"/>
        </w:rPr>
      </w:pPr>
    </w:p>
    <w:p w14:paraId="3D57A5C1" w14:textId="77777777" w:rsidR="004E46D4" w:rsidRPr="009B7BA4" w:rsidRDefault="004E46D4" w:rsidP="00627869">
      <w:pPr>
        <w:pStyle w:val="Prrafodelista"/>
        <w:numPr>
          <w:ilvl w:val="0"/>
          <w:numId w:val="39"/>
        </w:numPr>
        <w:jc w:val="both"/>
        <w:rPr>
          <w:rFonts w:ascii="Arial" w:hAnsi="Arial" w:cs="Arial"/>
          <w:b/>
          <w:szCs w:val="24"/>
        </w:rPr>
      </w:pPr>
      <w:r w:rsidRPr="009B7BA4">
        <w:rPr>
          <w:rFonts w:ascii="Arial" w:hAnsi="Arial" w:cs="Arial"/>
          <w:b/>
          <w:szCs w:val="24"/>
        </w:rPr>
        <w:t>Fauna:</w:t>
      </w:r>
      <w:r w:rsidR="00D82431" w:rsidRPr="009B7BA4">
        <w:rPr>
          <w:rFonts w:ascii="Arial" w:hAnsi="Arial" w:cs="Arial"/>
          <w:b/>
          <w:szCs w:val="24"/>
        </w:rPr>
        <w:t xml:space="preserve"> </w:t>
      </w:r>
      <w:r w:rsidRPr="009B7BA4">
        <w:rPr>
          <w:rFonts w:ascii="Arial" w:hAnsi="Arial" w:cs="Arial"/>
          <w:color w:val="000000"/>
          <w:szCs w:val="24"/>
        </w:rPr>
        <w:t xml:space="preserve">En condiciones actuales, </w:t>
      </w:r>
      <w:r w:rsidR="000030DD" w:rsidRPr="009B7BA4">
        <w:rPr>
          <w:rFonts w:ascii="Arial" w:hAnsi="Arial" w:cs="Arial"/>
          <w:color w:val="000000"/>
          <w:szCs w:val="24"/>
        </w:rPr>
        <w:t xml:space="preserve">la </w:t>
      </w:r>
      <w:r w:rsidRPr="009B7BA4">
        <w:rPr>
          <w:rFonts w:ascii="Arial" w:hAnsi="Arial" w:cs="Arial"/>
          <w:color w:val="000000"/>
          <w:szCs w:val="24"/>
        </w:rPr>
        <w:t>fauna silvestre</w:t>
      </w:r>
      <w:r w:rsidR="000030DD" w:rsidRPr="009B7BA4">
        <w:rPr>
          <w:rFonts w:ascii="Arial" w:hAnsi="Arial" w:cs="Arial"/>
          <w:color w:val="000000"/>
          <w:szCs w:val="24"/>
        </w:rPr>
        <w:t xml:space="preserve"> </w:t>
      </w:r>
      <w:r w:rsidR="0009538A" w:rsidRPr="009B7BA4">
        <w:rPr>
          <w:rFonts w:ascii="Arial" w:hAnsi="Arial" w:cs="Arial"/>
          <w:color w:val="000000"/>
          <w:szCs w:val="24"/>
        </w:rPr>
        <w:t xml:space="preserve">en el predio </w:t>
      </w:r>
      <w:r w:rsidR="000030DD" w:rsidRPr="009B7BA4">
        <w:rPr>
          <w:rFonts w:ascii="Arial" w:hAnsi="Arial" w:cs="Arial"/>
          <w:color w:val="000000"/>
          <w:szCs w:val="24"/>
        </w:rPr>
        <w:t>es mínima</w:t>
      </w:r>
      <w:r w:rsidRPr="009B7BA4">
        <w:rPr>
          <w:rFonts w:ascii="Arial" w:hAnsi="Arial" w:cs="Arial"/>
          <w:color w:val="000000"/>
          <w:szCs w:val="24"/>
        </w:rPr>
        <w:t>,</w:t>
      </w:r>
      <w:r w:rsidR="000030DD" w:rsidRPr="009B7BA4">
        <w:rPr>
          <w:rFonts w:ascii="Arial" w:hAnsi="Arial" w:cs="Arial"/>
          <w:color w:val="000000"/>
          <w:szCs w:val="24"/>
        </w:rPr>
        <w:t xml:space="preserve"> debido a que la zona se encuentra impactada</w:t>
      </w:r>
      <w:r w:rsidRPr="009B7BA4">
        <w:rPr>
          <w:rFonts w:ascii="Arial" w:hAnsi="Arial" w:cs="Arial"/>
          <w:color w:val="000000"/>
          <w:szCs w:val="24"/>
        </w:rPr>
        <w:t xml:space="preserve"> </w:t>
      </w:r>
      <w:r w:rsidR="000030DD" w:rsidRPr="009B7BA4">
        <w:rPr>
          <w:rFonts w:ascii="Arial" w:hAnsi="Arial" w:cs="Arial"/>
          <w:color w:val="000000"/>
          <w:szCs w:val="24"/>
        </w:rPr>
        <w:t xml:space="preserve">por la actividad agrícola y con presencia de fraccionamientos aledaños, </w:t>
      </w:r>
      <w:r w:rsidRPr="009B7BA4">
        <w:rPr>
          <w:rFonts w:ascii="Arial" w:hAnsi="Arial" w:cs="Arial"/>
          <w:color w:val="000000"/>
          <w:szCs w:val="24"/>
        </w:rPr>
        <w:t xml:space="preserve">por lo </w:t>
      </w:r>
      <w:r w:rsidR="000030DD" w:rsidRPr="009B7BA4">
        <w:rPr>
          <w:rFonts w:ascii="Arial" w:hAnsi="Arial" w:cs="Arial"/>
          <w:color w:val="000000"/>
          <w:szCs w:val="24"/>
        </w:rPr>
        <w:t>que</w:t>
      </w:r>
      <w:r w:rsidR="00D46BBE" w:rsidRPr="009B7BA4">
        <w:rPr>
          <w:rFonts w:ascii="Arial" w:hAnsi="Arial" w:cs="Arial"/>
          <w:color w:val="000000"/>
          <w:szCs w:val="24"/>
        </w:rPr>
        <w:t>,</w:t>
      </w:r>
      <w:r w:rsidR="000030DD" w:rsidRPr="009B7BA4">
        <w:rPr>
          <w:rFonts w:ascii="Arial" w:hAnsi="Arial" w:cs="Arial"/>
          <w:color w:val="000000"/>
          <w:szCs w:val="24"/>
        </w:rPr>
        <w:t xml:space="preserve"> en </w:t>
      </w:r>
      <w:r w:rsidRPr="009B7BA4">
        <w:rPr>
          <w:rFonts w:ascii="Arial" w:hAnsi="Arial" w:cs="Arial"/>
          <w:color w:val="000000"/>
          <w:szCs w:val="24"/>
        </w:rPr>
        <w:t>la etapa de construcción</w:t>
      </w:r>
      <w:r w:rsidR="000030DD" w:rsidRPr="009B7BA4">
        <w:rPr>
          <w:rFonts w:ascii="Arial" w:hAnsi="Arial" w:cs="Arial"/>
          <w:color w:val="000000"/>
          <w:szCs w:val="24"/>
        </w:rPr>
        <w:t>,</w:t>
      </w:r>
      <w:r w:rsidRPr="009B7BA4">
        <w:rPr>
          <w:rFonts w:ascii="Arial" w:hAnsi="Arial" w:cs="Arial"/>
          <w:color w:val="000000"/>
          <w:szCs w:val="24"/>
        </w:rPr>
        <w:t xml:space="preserve"> no exist</w:t>
      </w:r>
      <w:r w:rsidR="0009538A" w:rsidRPr="009B7BA4">
        <w:rPr>
          <w:rFonts w:ascii="Arial" w:hAnsi="Arial" w:cs="Arial"/>
          <w:color w:val="000000"/>
          <w:szCs w:val="24"/>
        </w:rPr>
        <w:t>irá</w:t>
      </w:r>
      <w:r w:rsidRPr="009B7BA4">
        <w:rPr>
          <w:rFonts w:ascii="Arial" w:hAnsi="Arial" w:cs="Arial"/>
          <w:color w:val="000000"/>
          <w:szCs w:val="24"/>
        </w:rPr>
        <w:t xml:space="preserve"> afectación sobre el recurso, </w:t>
      </w:r>
      <w:r w:rsidR="000030DD" w:rsidRPr="009B7BA4">
        <w:rPr>
          <w:rFonts w:ascii="Arial" w:hAnsi="Arial" w:cs="Arial"/>
          <w:color w:val="000000"/>
          <w:szCs w:val="24"/>
        </w:rPr>
        <w:t xml:space="preserve">y el </w:t>
      </w:r>
      <w:r w:rsidRPr="009B7BA4">
        <w:rPr>
          <w:rFonts w:ascii="Arial" w:hAnsi="Arial" w:cs="Arial"/>
          <w:color w:val="000000"/>
          <w:szCs w:val="24"/>
        </w:rPr>
        <w:t>impacto se</w:t>
      </w:r>
      <w:r w:rsidR="000030DD" w:rsidRPr="009B7BA4">
        <w:rPr>
          <w:rFonts w:ascii="Arial" w:hAnsi="Arial" w:cs="Arial"/>
          <w:color w:val="000000"/>
          <w:szCs w:val="24"/>
        </w:rPr>
        <w:t>rá</w:t>
      </w:r>
      <w:r w:rsidRPr="009B7BA4">
        <w:rPr>
          <w:rFonts w:ascii="Arial" w:hAnsi="Arial" w:cs="Arial"/>
          <w:color w:val="000000"/>
          <w:szCs w:val="24"/>
        </w:rPr>
        <w:t xml:space="preserve"> n</w:t>
      </w:r>
      <w:r w:rsidR="00D46BBE" w:rsidRPr="009B7BA4">
        <w:rPr>
          <w:rFonts w:ascii="Arial" w:hAnsi="Arial" w:cs="Arial"/>
          <w:color w:val="000000"/>
          <w:szCs w:val="24"/>
        </w:rPr>
        <w:t>ulo</w:t>
      </w:r>
      <w:r w:rsidR="000030DD" w:rsidRPr="009B7BA4">
        <w:rPr>
          <w:rFonts w:ascii="Arial" w:hAnsi="Arial" w:cs="Arial"/>
          <w:color w:val="000000"/>
          <w:szCs w:val="24"/>
        </w:rPr>
        <w:t>.</w:t>
      </w:r>
      <w:r w:rsidRPr="009B7BA4">
        <w:rPr>
          <w:rFonts w:ascii="Arial" w:hAnsi="Arial" w:cs="Arial"/>
          <w:color w:val="000000"/>
          <w:szCs w:val="24"/>
        </w:rPr>
        <w:t xml:space="preserve"> </w:t>
      </w:r>
    </w:p>
    <w:p w14:paraId="667EA63E" w14:textId="77777777" w:rsidR="004E46D4" w:rsidRPr="009B7BA4" w:rsidRDefault="004E46D4" w:rsidP="00F716F8">
      <w:pPr>
        <w:pStyle w:val="Prrafodelista"/>
        <w:ind w:left="0"/>
        <w:jc w:val="both"/>
        <w:rPr>
          <w:rFonts w:ascii="Arial" w:hAnsi="Arial" w:cs="Arial"/>
          <w:szCs w:val="24"/>
        </w:rPr>
      </w:pPr>
    </w:p>
    <w:p w14:paraId="23BC7D27" w14:textId="77777777" w:rsidR="004E46D4" w:rsidRPr="009B7BA4" w:rsidRDefault="004E46D4" w:rsidP="00627869">
      <w:pPr>
        <w:pStyle w:val="Prrafodelista"/>
        <w:numPr>
          <w:ilvl w:val="0"/>
          <w:numId w:val="39"/>
        </w:numPr>
        <w:jc w:val="both"/>
        <w:rPr>
          <w:rFonts w:ascii="Arial" w:hAnsi="Arial" w:cs="Arial"/>
          <w:b/>
          <w:szCs w:val="24"/>
        </w:rPr>
      </w:pPr>
      <w:r w:rsidRPr="009B7BA4">
        <w:rPr>
          <w:rFonts w:ascii="Arial" w:hAnsi="Arial" w:cs="Arial"/>
          <w:b/>
          <w:szCs w:val="24"/>
        </w:rPr>
        <w:t>Relieve:</w:t>
      </w:r>
      <w:r w:rsidR="00D82431" w:rsidRPr="009B7BA4">
        <w:rPr>
          <w:rFonts w:ascii="Arial" w:hAnsi="Arial" w:cs="Arial"/>
          <w:b/>
          <w:szCs w:val="24"/>
        </w:rPr>
        <w:t xml:space="preserve"> </w:t>
      </w:r>
      <w:r w:rsidRPr="009B7BA4">
        <w:rPr>
          <w:rFonts w:ascii="Arial" w:hAnsi="Arial" w:cs="Arial"/>
          <w:szCs w:val="24"/>
        </w:rPr>
        <w:t xml:space="preserve">Se afecta y se mejora en la etapa de operación en </w:t>
      </w:r>
      <w:r w:rsidR="008A6220" w:rsidRPr="009B7BA4">
        <w:rPr>
          <w:rFonts w:ascii="Arial" w:hAnsi="Arial" w:cs="Arial"/>
          <w:szCs w:val="24"/>
        </w:rPr>
        <w:t xml:space="preserve">forma adversa, significativa y </w:t>
      </w:r>
      <w:r w:rsidRPr="009B7BA4">
        <w:rPr>
          <w:rFonts w:ascii="Arial" w:hAnsi="Arial" w:cs="Arial"/>
          <w:szCs w:val="24"/>
        </w:rPr>
        <w:t>directa por la construcción del fraccionamiento y con su ordenamiento y áreas verdes</w:t>
      </w:r>
      <w:r w:rsidR="00143973" w:rsidRPr="009B7BA4">
        <w:rPr>
          <w:rFonts w:ascii="Arial" w:hAnsi="Arial" w:cs="Arial"/>
          <w:szCs w:val="24"/>
        </w:rPr>
        <w:t xml:space="preserve">, </w:t>
      </w:r>
      <w:r w:rsidRPr="009B7BA4">
        <w:rPr>
          <w:rFonts w:ascii="Arial" w:hAnsi="Arial" w:cs="Arial"/>
          <w:szCs w:val="24"/>
        </w:rPr>
        <w:t>se</w:t>
      </w:r>
      <w:r w:rsidR="008A6220" w:rsidRPr="009B7BA4">
        <w:rPr>
          <w:rFonts w:ascii="Arial" w:hAnsi="Arial" w:cs="Arial"/>
          <w:szCs w:val="24"/>
        </w:rPr>
        <w:t xml:space="preserve"> obtendrá impacto </w:t>
      </w:r>
      <w:r w:rsidRPr="009B7BA4">
        <w:rPr>
          <w:rFonts w:ascii="Arial" w:hAnsi="Arial" w:cs="Arial"/>
          <w:szCs w:val="24"/>
        </w:rPr>
        <w:t xml:space="preserve">benéfico directo y significativo por los trabajos de nivelación del predio </w:t>
      </w:r>
      <w:r w:rsidRPr="009B7BA4">
        <w:rPr>
          <w:rFonts w:ascii="Arial" w:hAnsi="Arial" w:cs="Arial"/>
          <w:szCs w:val="24"/>
        </w:rPr>
        <w:tab/>
      </w:r>
      <w:r w:rsidRPr="009B7BA4">
        <w:rPr>
          <w:rFonts w:ascii="Arial" w:hAnsi="Arial" w:cs="Arial"/>
          <w:szCs w:val="24"/>
        </w:rPr>
        <w:tab/>
      </w:r>
    </w:p>
    <w:p w14:paraId="111A18D6" w14:textId="77777777" w:rsidR="004E46D4" w:rsidRPr="009B7BA4" w:rsidRDefault="004E46D4" w:rsidP="00F716F8">
      <w:pPr>
        <w:pStyle w:val="Prrafodelista"/>
        <w:ind w:left="0"/>
        <w:jc w:val="both"/>
        <w:rPr>
          <w:rFonts w:ascii="Arial" w:hAnsi="Arial" w:cs="Arial"/>
          <w:szCs w:val="24"/>
        </w:rPr>
      </w:pPr>
    </w:p>
    <w:p w14:paraId="31379126" w14:textId="77777777" w:rsidR="004E46D4" w:rsidRPr="009B7BA4" w:rsidRDefault="004E46D4" w:rsidP="00627869">
      <w:pPr>
        <w:pStyle w:val="Prrafodelista"/>
        <w:numPr>
          <w:ilvl w:val="0"/>
          <w:numId w:val="39"/>
        </w:numPr>
        <w:jc w:val="both"/>
        <w:rPr>
          <w:rFonts w:ascii="Arial" w:hAnsi="Arial" w:cs="Arial"/>
          <w:b/>
          <w:szCs w:val="24"/>
        </w:rPr>
      </w:pPr>
      <w:r w:rsidRPr="009B7BA4">
        <w:rPr>
          <w:rFonts w:ascii="Arial" w:hAnsi="Arial" w:cs="Arial"/>
          <w:b/>
          <w:szCs w:val="24"/>
        </w:rPr>
        <w:t>Paisaje:</w:t>
      </w:r>
      <w:r w:rsidR="00D82431" w:rsidRPr="009B7BA4">
        <w:rPr>
          <w:rFonts w:ascii="Arial" w:hAnsi="Arial" w:cs="Arial"/>
          <w:b/>
          <w:szCs w:val="24"/>
        </w:rPr>
        <w:t xml:space="preserve"> </w:t>
      </w:r>
      <w:r w:rsidR="0009538A" w:rsidRPr="009B7BA4">
        <w:rPr>
          <w:rFonts w:ascii="Arial" w:hAnsi="Arial" w:cs="Arial"/>
          <w:bCs/>
          <w:szCs w:val="24"/>
        </w:rPr>
        <w:t xml:space="preserve">El </w:t>
      </w:r>
      <w:r w:rsidRPr="009B7BA4">
        <w:rPr>
          <w:rFonts w:ascii="Arial" w:hAnsi="Arial" w:cs="Arial"/>
          <w:szCs w:val="24"/>
        </w:rPr>
        <w:t xml:space="preserve">Impacto adverso </w:t>
      </w:r>
      <w:r w:rsidR="00C448BF" w:rsidRPr="009B7BA4">
        <w:rPr>
          <w:rFonts w:ascii="Arial" w:hAnsi="Arial" w:cs="Arial"/>
          <w:szCs w:val="24"/>
        </w:rPr>
        <w:t xml:space="preserve">será </w:t>
      </w:r>
      <w:r w:rsidRPr="009B7BA4">
        <w:rPr>
          <w:rFonts w:ascii="Arial" w:hAnsi="Arial" w:cs="Arial"/>
          <w:szCs w:val="24"/>
        </w:rPr>
        <w:t xml:space="preserve">significativo pero temporal al modificarse </w:t>
      </w:r>
      <w:r w:rsidR="00D46BBE" w:rsidRPr="009B7BA4">
        <w:rPr>
          <w:rFonts w:ascii="Arial" w:hAnsi="Arial" w:cs="Arial"/>
          <w:szCs w:val="24"/>
        </w:rPr>
        <w:t xml:space="preserve">el </w:t>
      </w:r>
      <w:r w:rsidRPr="009B7BA4">
        <w:rPr>
          <w:rFonts w:ascii="Arial" w:hAnsi="Arial" w:cs="Arial"/>
          <w:szCs w:val="24"/>
        </w:rPr>
        <w:t>paisaje natural, pero con la construcción del fracc</w:t>
      </w:r>
      <w:r w:rsidR="008A73EB" w:rsidRPr="009B7BA4">
        <w:rPr>
          <w:rFonts w:ascii="Arial" w:hAnsi="Arial" w:cs="Arial"/>
          <w:szCs w:val="24"/>
        </w:rPr>
        <w:t>ionamiento</w:t>
      </w:r>
      <w:r w:rsidRPr="009B7BA4">
        <w:rPr>
          <w:rFonts w:ascii="Arial" w:hAnsi="Arial" w:cs="Arial"/>
          <w:szCs w:val="24"/>
        </w:rPr>
        <w:t xml:space="preserve"> el impacto será benéfico significativo y</w:t>
      </w:r>
      <w:r w:rsidR="008A6220" w:rsidRPr="009B7BA4">
        <w:rPr>
          <w:rFonts w:ascii="Arial" w:hAnsi="Arial" w:cs="Arial"/>
          <w:szCs w:val="24"/>
        </w:rPr>
        <w:t xml:space="preserve"> permanente con calidad visual </w:t>
      </w:r>
      <w:r w:rsidRPr="009B7BA4">
        <w:rPr>
          <w:rFonts w:ascii="Arial" w:hAnsi="Arial" w:cs="Arial"/>
          <w:szCs w:val="24"/>
        </w:rPr>
        <w:t>positiva</w:t>
      </w:r>
      <w:r w:rsidR="008F0BC9" w:rsidRPr="009B7BA4">
        <w:rPr>
          <w:rFonts w:ascii="Arial" w:hAnsi="Arial" w:cs="Arial"/>
          <w:szCs w:val="24"/>
        </w:rPr>
        <w:t>.</w:t>
      </w:r>
    </w:p>
    <w:p w14:paraId="3BC83C9E" w14:textId="77777777" w:rsidR="004E46D4" w:rsidRPr="009B7BA4" w:rsidRDefault="004E46D4" w:rsidP="00F716F8">
      <w:pPr>
        <w:pStyle w:val="Prrafodelista"/>
        <w:ind w:left="0"/>
        <w:jc w:val="both"/>
        <w:rPr>
          <w:rFonts w:ascii="Arial" w:hAnsi="Arial" w:cs="Arial"/>
          <w:szCs w:val="24"/>
        </w:rPr>
      </w:pPr>
    </w:p>
    <w:p w14:paraId="0BCA3CC3" w14:textId="77777777" w:rsidR="00AE1AF5" w:rsidRPr="009B7BA4" w:rsidRDefault="004E46D4" w:rsidP="00627869">
      <w:pPr>
        <w:pStyle w:val="Prrafodelista"/>
        <w:numPr>
          <w:ilvl w:val="0"/>
          <w:numId w:val="39"/>
        </w:numPr>
        <w:ind w:right="50"/>
        <w:jc w:val="both"/>
        <w:rPr>
          <w:rFonts w:ascii="Arial" w:hAnsi="Arial" w:cs="Arial"/>
          <w:szCs w:val="24"/>
        </w:rPr>
      </w:pPr>
      <w:r w:rsidRPr="009B7BA4">
        <w:rPr>
          <w:rFonts w:ascii="Arial" w:hAnsi="Arial" w:cs="Arial"/>
          <w:b/>
          <w:szCs w:val="24"/>
        </w:rPr>
        <w:t>Social y Económico:</w:t>
      </w:r>
      <w:r w:rsidR="00D82431" w:rsidRPr="009B7BA4">
        <w:rPr>
          <w:rFonts w:ascii="Arial" w:hAnsi="Arial" w:cs="Arial"/>
          <w:b/>
          <w:szCs w:val="24"/>
        </w:rPr>
        <w:t xml:space="preserve"> </w:t>
      </w:r>
      <w:r w:rsidRPr="009B7BA4">
        <w:rPr>
          <w:rFonts w:ascii="Arial" w:hAnsi="Arial" w:cs="Arial"/>
          <w:szCs w:val="24"/>
        </w:rPr>
        <w:t>En todas las etapas del proyecto, los impactos en este pun</w:t>
      </w:r>
      <w:r w:rsidR="00D82431" w:rsidRPr="009B7BA4">
        <w:rPr>
          <w:rFonts w:ascii="Arial" w:hAnsi="Arial" w:cs="Arial"/>
          <w:szCs w:val="24"/>
        </w:rPr>
        <w:t xml:space="preserve">to serán benéficos, al existir </w:t>
      </w:r>
      <w:r w:rsidRPr="009B7BA4">
        <w:rPr>
          <w:rFonts w:ascii="Arial" w:hAnsi="Arial" w:cs="Arial"/>
          <w:szCs w:val="24"/>
        </w:rPr>
        <w:t>fuentes de trabajo directo e indirecto</w:t>
      </w:r>
      <w:r w:rsidR="00A84936" w:rsidRPr="009B7BA4">
        <w:rPr>
          <w:rFonts w:ascii="Arial" w:hAnsi="Arial" w:cs="Arial"/>
          <w:szCs w:val="24"/>
        </w:rPr>
        <w:t>, se abatirá la creciente demanda de vivienda</w:t>
      </w:r>
      <w:r w:rsidR="00143973" w:rsidRPr="009B7BA4">
        <w:rPr>
          <w:rFonts w:ascii="Arial" w:hAnsi="Arial" w:cs="Arial"/>
          <w:szCs w:val="24"/>
        </w:rPr>
        <w:t xml:space="preserve"> y </w:t>
      </w:r>
      <w:r w:rsidR="00A84936" w:rsidRPr="009B7BA4">
        <w:rPr>
          <w:rFonts w:ascii="Arial" w:hAnsi="Arial" w:cs="Arial"/>
          <w:szCs w:val="24"/>
        </w:rPr>
        <w:t xml:space="preserve">se presentará </w:t>
      </w:r>
      <w:r w:rsidR="00143973" w:rsidRPr="009B7BA4">
        <w:rPr>
          <w:rFonts w:ascii="Arial" w:hAnsi="Arial" w:cs="Arial"/>
          <w:szCs w:val="24"/>
        </w:rPr>
        <w:t xml:space="preserve">la generación de ingresos públicos por </w:t>
      </w:r>
      <w:r w:rsidR="00A84936" w:rsidRPr="009B7BA4">
        <w:rPr>
          <w:rFonts w:ascii="Arial" w:hAnsi="Arial" w:cs="Arial"/>
          <w:szCs w:val="24"/>
        </w:rPr>
        <w:t>concepto de</w:t>
      </w:r>
      <w:r w:rsidR="00143973" w:rsidRPr="009B7BA4">
        <w:rPr>
          <w:rFonts w:ascii="Arial" w:hAnsi="Arial" w:cs="Arial"/>
          <w:szCs w:val="24"/>
        </w:rPr>
        <w:t xml:space="preserve"> pago de derechos municipales.</w:t>
      </w:r>
    </w:p>
    <w:p w14:paraId="6889C3A1" w14:textId="77777777" w:rsidR="002900F8" w:rsidRPr="009B7BA4" w:rsidRDefault="002900F8" w:rsidP="00C803EF">
      <w:pPr>
        <w:pStyle w:val="Prrafodelista"/>
        <w:ind w:left="0" w:right="50"/>
        <w:jc w:val="both"/>
        <w:rPr>
          <w:rFonts w:ascii="Arial" w:hAnsi="Arial" w:cs="Arial"/>
          <w:szCs w:val="24"/>
        </w:rPr>
      </w:pPr>
    </w:p>
    <w:p w14:paraId="6DADC996" w14:textId="12F1756E" w:rsidR="002335BF" w:rsidRPr="009B7BA4" w:rsidRDefault="002335BF">
      <w:pPr>
        <w:ind w:right="50"/>
        <w:jc w:val="both"/>
        <w:rPr>
          <w:rFonts w:ascii="Arial" w:hAnsi="Arial" w:cs="Arial"/>
          <w:color w:val="000000"/>
          <w:lang w:val="es-ES"/>
        </w:rPr>
      </w:pPr>
      <w:r w:rsidRPr="009B7BA4">
        <w:rPr>
          <w:rFonts w:ascii="Arial" w:hAnsi="Arial" w:cs="Arial"/>
          <w:b/>
          <w:color w:val="000000"/>
          <w:lang w:val="es-ES"/>
        </w:rPr>
        <w:t>VI</w:t>
      </w:r>
      <w:r w:rsidR="00C1041F" w:rsidRPr="009B7BA4">
        <w:rPr>
          <w:rFonts w:ascii="Arial" w:hAnsi="Arial" w:cs="Arial"/>
          <w:b/>
          <w:color w:val="000000"/>
          <w:lang w:val="es-ES"/>
        </w:rPr>
        <w:t>I</w:t>
      </w:r>
      <w:r w:rsidRPr="009B7BA4">
        <w:rPr>
          <w:rFonts w:ascii="Arial" w:hAnsi="Arial" w:cs="Arial"/>
          <w:b/>
          <w:color w:val="000000"/>
          <w:lang w:val="es-ES"/>
        </w:rPr>
        <w:t xml:space="preserve">.2 Medio Físico Transformado </w:t>
      </w:r>
    </w:p>
    <w:p w14:paraId="3F1B83BE" w14:textId="77777777" w:rsidR="008B0761" w:rsidRPr="009B7BA4" w:rsidRDefault="008B0761">
      <w:pPr>
        <w:ind w:right="50"/>
        <w:jc w:val="both"/>
        <w:rPr>
          <w:rFonts w:ascii="Arial" w:hAnsi="Arial" w:cs="Arial"/>
          <w:color w:val="000000"/>
          <w:lang w:val="es-ES"/>
        </w:rPr>
      </w:pPr>
    </w:p>
    <w:p w14:paraId="1D99DA6E" w14:textId="5432C976" w:rsidR="00B21658" w:rsidRPr="009B7BA4" w:rsidRDefault="004B5BEB" w:rsidP="00956E34">
      <w:pPr>
        <w:ind w:right="50"/>
        <w:jc w:val="both"/>
        <w:rPr>
          <w:rFonts w:ascii="Arial" w:hAnsi="Arial" w:cs="Arial"/>
          <w:b/>
          <w:lang w:val="es-ES"/>
        </w:rPr>
      </w:pPr>
      <w:r w:rsidRPr="009B7BA4">
        <w:rPr>
          <w:rFonts w:ascii="Arial" w:hAnsi="Arial" w:cs="Arial"/>
          <w:b/>
          <w:lang w:val="es-ES"/>
        </w:rPr>
        <w:t>V</w:t>
      </w:r>
      <w:r w:rsidR="00C1041F" w:rsidRPr="009B7BA4">
        <w:rPr>
          <w:rFonts w:ascii="Arial" w:hAnsi="Arial" w:cs="Arial"/>
          <w:b/>
          <w:lang w:val="es-ES"/>
        </w:rPr>
        <w:t>I</w:t>
      </w:r>
      <w:r w:rsidRPr="009B7BA4">
        <w:rPr>
          <w:rFonts w:ascii="Arial" w:hAnsi="Arial" w:cs="Arial"/>
          <w:b/>
          <w:lang w:val="es-ES"/>
        </w:rPr>
        <w:t xml:space="preserve">I.2.1 </w:t>
      </w:r>
      <w:r w:rsidR="00335FA8" w:rsidRPr="009B7BA4">
        <w:rPr>
          <w:rFonts w:ascii="Arial" w:hAnsi="Arial" w:cs="Arial"/>
          <w:b/>
          <w:lang w:val="es-ES"/>
        </w:rPr>
        <w:t>Estructura Urbana</w:t>
      </w:r>
    </w:p>
    <w:p w14:paraId="325D6F99" w14:textId="77777777" w:rsidR="00B21658" w:rsidRPr="009B7BA4" w:rsidRDefault="00B21658" w:rsidP="00956E34">
      <w:pPr>
        <w:ind w:right="50"/>
        <w:jc w:val="both"/>
        <w:rPr>
          <w:rFonts w:ascii="Arial" w:hAnsi="Arial" w:cs="Arial"/>
          <w:b/>
          <w:lang w:val="es-ES"/>
        </w:rPr>
      </w:pPr>
    </w:p>
    <w:p w14:paraId="458F1EEB" w14:textId="77777777" w:rsidR="009F257B" w:rsidRPr="009B7BA4" w:rsidRDefault="009F257B" w:rsidP="00956E34">
      <w:pPr>
        <w:ind w:right="50"/>
        <w:jc w:val="both"/>
        <w:rPr>
          <w:rFonts w:ascii="Arial" w:hAnsi="Arial" w:cs="Arial"/>
          <w:lang w:val="es-ES"/>
        </w:rPr>
      </w:pPr>
      <w:r w:rsidRPr="009B7BA4">
        <w:rPr>
          <w:rFonts w:ascii="Arial" w:hAnsi="Arial" w:cs="Arial"/>
          <w:lang w:val="es-ES"/>
        </w:rPr>
        <w:lastRenderedPageBreak/>
        <w:t>Tiene por objeto el ordenamiento del espacio</w:t>
      </w:r>
      <w:r w:rsidR="004F3D70" w:rsidRPr="009B7BA4">
        <w:rPr>
          <w:rFonts w:ascii="Arial" w:hAnsi="Arial" w:cs="Arial"/>
          <w:lang w:val="es-ES"/>
        </w:rPr>
        <w:t xml:space="preserve"> urbano en los centros de población, considerándose para tal efecto, la interacción, características y modo de operar de los sistemas que la componen</w:t>
      </w:r>
      <w:r w:rsidR="00AD328F" w:rsidRPr="009B7BA4">
        <w:rPr>
          <w:rFonts w:ascii="Arial" w:hAnsi="Arial" w:cs="Arial"/>
          <w:lang w:val="es-ES"/>
        </w:rPr>
        <w:t>.</w:t>
      </w:r>
    </w:p>
    <w:p w14:paraId="44C6D91C" w14:textId="77777777" w:rsidR="00AD328F" w:rsidRPr="009B7BA4" w:rsidRDefault="00AD328F" w:rsidP="00666E20">
      <w:pPr>
        <w:ind w:left="360" w:right="50"/>
        <w:jc w:val="both"/>
        <w:rPr>
          <w:rFonts w:ascii="Arial" w:hAnsi="Arial" w:cs="Arial"/>
          <w:color w:val="000000"/>
          <w:lang w:val="es-ES"/>
        </w:rPr>
      </w:pPr>
    </w:p>
    <w:p w14:paraId="1B83EBE1" w14:textId="77777777" w:rsidR="004F3D70" w:rsidRPr="009B7BA4" w:rsidRDefault="009F257B" w:rsidP="00956E34">
      <w:pPr>
        <w:jc w:val="both"/>
        <w:rPr>
          <w:rFonts w:ascii="Arial" w:hAnsi="Arial" w:cs="Arial"/>
          <w:lang w:val="es-ES"/>
        </w:rPr>
      </w:pPr>
      <w:r w:rsidRPr="009B7BA4">
        <w:rPr>
          <w:rFonts w:ascii="Arial" w:hAnsi="Arial" w:cs="Arial"/>
          <w:lang w:val="es-ES"/>
        </w:rPr>
        <w:t>Los elementos que componen la estructura urbana de la</w:t>
      </w:r>
      <w:r w:rsidR="00335FA8" w:rsidRPr="009B7BA4">
        <w:rPr>
          <w:rFonts w:ascii="Arial" w:hAnsi="Arial" w:cs="Arial"/>
          <w:lang w:val="es-ES"/>
        </w:rPr>
        <w:t xml:space="preserve"> zona de estudio</w:t>
      </w:r>
      <w:r w:rsidR="004F3D70" w:rsidRPr="009B7BA4">
        <w:rPr>
          <w:rFonts w:ascii="Arial" w:hAnsi="Arial" w:cs="Arial"/>
          <w:lang w:val="es-ES"/>
        </w:rPr>
        <w:t>,</w:t>
      </w:r>
      <w:r w:rsidR="00AE58E3" w:rsidRPr="009B7BA4">
        <w:rPr>
          <w:rFonts w:ascii="Arial" w:hAnsi="Arial" w:cs="Arial"/>
          <w:lang w:val="es-ES"/>
        </w:rPr>
        <w:t xml:space="preserve"> está conformada por un sistema de unidades vecinales dividido en colonias, unidades habitacionales o fraccionamientos identificando los siguientes </w:t>
      </w:r>
      <w:r w:rsidR="00AD3E40" w:rsidRPr="009B7BA4">
        <w:rPr>
          <w:rFonts w:ascii="Arial" w:hAnsi="Arial" w:cs="Arial"/>
          <w:lang w:val="es-ES"/>
        </w:rPr>
        <w:t>Fraccionamiento</w:t>
      </w:r>
      <w:r w:rsidR="004F3D70" w:rsidRPr="009B7BA4">
        <w:rPr>
          <w:rFonts w:ascii="Arial" w:hAnsi="Arial" w:cs="Arial"/>
          <w:lang w:val="es-ES"/>
        </w:rPr>
        <w:t>s:</w:t>
      </w:r>
    </w:p>
    <w:p w14:paraId="2EFCCF03" w14:textId="77777777" w:rsidR="004F3D70" w:rsidRPr="009B7BA4" w:rsidRDefault="004F3D70" w:rsidP="00956E34">
      <w:pPr>
        <w:jc w:val="both"/>
        <w:rPr>
          <w:rFonts w:ascii="Arial" w:hAnsi="Arial" w:cs="Arial"/>
          <w:lang w:val="es-ES"/>
        </w:rPr>
      </w:pPr>
    </w:p>
    <w:p w14:paraId="64A75E37" w14:textId="6BCBF68C" w:rsidR="004F3D70" w:rsidRPr="009B7BA4" w:rsidRDefault="006F6D1D" w:rsidP="00956E34">
      <w:pPr>
        <w:jc w:val="both"/>
        <w:rPr>
          <w:rFonts w:ascii="Arial" w:hAnsi="Arial" w:cs="Arial"/>
          <w:lang w:val="es-ES"/>
        </w:rPr>
      </w:pPr>
      <w:r w:rsidRPr="009B7BA4">
        <w:rPr>
          <w:rFonts w:ascii="Arial" w:hAnsi="Arial" w:cs="Arial"/>
          <w:lang w:val="es-ES"/>
        </w:rPr>
        <w:t xml:space="preserve">Fraccionamiento </w:t>
      </w:r>
      <w:r w:rsidR="00FA4AAC" w:rsidRPr="009B7BA4">
        <w:rPr>
          <w:rFonts w:ascii="Arial" w:hAnsi="Arial" w:cs="Arial"/>
          <w:lang w:val="es-ES"/>
        </w:rPr>
        <w:t>El Rosario</w:t>
      </w:r>
      <w:r w:rsidR="00305914" w:rsidRPr="009B7BA4">
        <w:rPr>
          <w:rFonts w:ascii="Arial" w:hAnsi="Arial" w:cs="Arial"/>
          <w:lang w:val="es-ES"/>
        </w:rPr>
        <w:t xml:space="preserve">, </w:t>
      </w:r>
      <w:r w:rsidRPr="009B7BA4">
        <w:rPr>
          <w:rFonts w:ascii="Arial" w:hAnsi="Arial" w:cs="Arial"/>
          <w:lang w:val="es-ES"/>
        </w:rPr>
        <w:t xml:space="preserve">Col. Sergio Campos, Col. El Pedregoso, Fraccionamiento </w:t>
      </w:r>
      <w:r w:rsidR="00FA4AAC" w:rsidRPr="009B7BA4">
        <w:rPr>
          <w:rFonts w:ascii="Arial" w:hAnsi="Arial" w:cs="Arial"/>
          <w:lang w:val="es-ES"/>
        </w:rPr>
        <w:t>El Pedregoso</w:t>
      </w:r>
      <w:r w:rsidR="00305914" w:rsidRPr="009B7BA4">
        <w:rPr>
          <w:rFonts w:ascii="Arial" w:hAnsi="Arial" w:cs="Arial"/>
          <w:lang w:val="es-ES"/>
        </w:rPr>
        <w:t xml:space="preserve">, </w:t>
      </w:r>
      <w:r w:rsidR="00D52863" w:rsidRPr="009B7BA4">
        <w:rPr>
          <w:rFonts w:ascii="Arial" w:hAnsi="Arial" w:cs="Arial"/>
          <w:lang w:val="es-ES"/>
        </w:rPr>
        <w:t>El Paso Pedregoso</w:t>
      </w:r>
      <w:r w:rsidR="00305914" w:rsidRPr="009B7BA4">
        <w:rPr>
          <w:rFonts w:ascii="Arial" w:hAnsi="Arial" w:cs="Arial"/>
          <w:lang w:val="es-ES"/>
        </w:rPr>
        <w:t xml:space="preserve">, </w:t>
      </w:r>
      <w:r w:rsidRPr="009B7BA4">
        <w:rPr>
          <w:rFonts w:ascii="Arial" w:hAnsi="Arial" w:cs="Arial"/>
          <w:lang w:val="es-ES"/>
        </w:rPr>
        <w:t xml:space="preserve">fraccionamiento </w:t>
      </w:r>
      <w:r w:rsidR="00FA4AAC" w:rsidRPr="009B7BA4">
        <w:rPr>
          <w:rFonts w:ascii="Arial" w:hAnsi="Arial" w:cs="Arial"/>
          <w:lang w:val="es-ES"/>
        </w:rPr>
        <w:t>Maravillas</w:t>
      </w:r>
      <w:r w:rsidR="00E22A4D" w:rsidRPr="009B7BA4">
        <w:rPr>
          <w:rFonts w:ascii="Arial" w:hAnsi="Arial" w:cs="Arial"/>
          <w:lang w:val="es-ES"/>
        </w:rPr>
        <w:t xml:space="preserve"> de San Juan</w:t>
      </w:r>
      <w:r w:rsidR="00305914" w:rsidRPr="009B7BA4">
        <w:rPr>
          <w:rFonts w:ascii="Arial" w:hAnsi="Arial" w:cs="Arial"/>
          <w:lang w:val="es-ES"/>
        </w:rPr>
        <w:t xml:space="preserve">, </w:t>
      </w:r>
      <w:r w:rsidR="00E22A4D" w:rsidRPr="009B7BA4">
        <w:rPr>
          <w:rFonts w:ascii="Arial" w:hAnsi="Arial" w:cs="Arial"/>
          <w:lang w:val="es-ES"/>
        </w:rPr>
        <w:t>Rosa de Castilla</w:t>
      </w:r>
      <w:r w:rsidR="00305914" w:rsidRPr="009B7BA4">
        <w:rPr>
          <w:rFonts w:ascii="Arial" w:hAnsi="Arial" w:cs="Arial"/>
          <w:lang w:val="es-ES"/>
        </w:rPr>
        <w:t xml:space="preserve">, </w:t>
      </w:r>
      <w:r w:rsidR="00B3080C" w:rsidRPr="009B7BA4">
        <w:rPr>
          <w:rFonts w:ascii="Arial" w:hAnsi="Arial" w:cs="Arial"/>
          <w:lang w:val="es-ES"/>
        </w:rPr>
        <w:t>Las Moras II</w:t>
      </w:r>
      <w:r w:rsidR="00305914" w:rsidRPr="009B7BA4">
        <w:rPr>
          <w:rFonts w:ascii="Arial" w:hAnsi="Arial" w:cs="Arial"/>
          <w:lang w:val="es-ES"/>
        </w:rPr>
        <w:t xml:space="preserve">, </w:t>
      </w:r>
      <w:r w:rsidR="00FA4AAC" w:rsidRPr="009B7BA4">
        <w:rPr>
          <w:rFonts w:ascii="Arial" w:hAnsi="Arial" w:cs="Arial"/>
          <w:lang w:val="es-ES"/>
        </w:rPr>
        <w:t xml:space="preserve">Las Moras </w:t>
      </w:r>
      <w:r w:rsidR="00B3080C" w:rsidRPr="009B7BA4">
        <w:rPr>
          <w:rFonts w:ascii="Arial" w:hAnsi="Arial" w:cs="Arial"/>
          <w:lang w:val="es-ES"/>
        </w:rPr>
        <w:t>III</w:t>
      </w:r>
      <w:r w:rsidR="00305914" w:rsidRPr="009B7BA4">
        <w:rPr>
          <w:rFonts w:ascii="Arial" w:hAnsi="Arial" w:cs="Arial"/>
          <w:lang w:val="es-ES"/>
        </w:rPr>
        <w:t xml:space="preserve">, </w:t>
      </w:r>
      <w:r w:rsidR="00FA4AAC" w:rsidRPr="009B7BA4">
        <w:rPr>
          <w:rFonts w:ascii="Arial" w:hAnsi="Arial" w:cs="Arial"/>
          <w:lang w:val="es-ES"/>
        </w:rPr>
        <w:t>El Plan</w:t>
      </w:r>
      <w:r w:rsidRPr="009B7BA4">
        <w:rPr>
          <w:rFonts w:ascii="Arial" w:hAnsi="Arial" w:cs="Arial"/>
          <w:lang w:val="es-ES"/>
        </w:rPr>
        <w:t xml:space="preserve"> y fraccionamiento Indigena</w:t>
      </w:r>
      <w:r w:rsidR="002661BA" w:rsidRPr="009B7BA4">
        <w:rPr>
          <w:rFonts w:ascii="Arial" w:hAnsi="Arial" w:cs="Arial"/>
          <w:lang w:val="es-ES"/>
        </w:rPr>
        <w:t>s</w:t>
      </w:r>
      <w:r w:rsidR="00305914" w:rsidRPr="009B7BA4">
        <w:rPr>
          <w:rFonts w:ascii="Arial" w:hAnsi="Arial" w:cs="Arial"/>
          <w:lang w:val="es-ES"/>
        </w:rPr>
        <w:t>.</w:t>
      </w:r>
    </w:p>
    <w:p w14:paraId="657EF7FF" w14:textId="77777777" w:rsidR="00F01724" w:rsidRPr="009B7BA4" w:rsidRDefault="00F01724" w:rsidP="00F01724">
      <w:pPr>
        <w:ind w:right="50"/>
        <w:jc w:val="both"/>
        <w:rPr>
          <w:rFonts w:ascii="Arial" w:hAnsi="Arial" w:cs="Arial"/>
          <w:b/>
          <w:lang w:val="es-ES"/>
        </w:rPr>
      </w:pPr>
    </w:p>
    <w:p w14:paraId="52FCCC13" w14:textId="36F23D95" w:rsidR="00E133DD" w:rsidRPr="009B7BA4" w:rsidRDefault="004F3D70" w:rsidP="00956E34">
      <w:pPr>
        <w:jc w:val="both"/>
        <w:rPr>
          <w:rFonts w:ascii="Arial" w:hAnsi="Arial" w:cs="Arial"/>
          <w:bCs/>
          <w:lang w:val="es-ES"/>
        </w:rPr>
      </w:pPr>
      <w:r w:rsidRPr="009B7BA4">
        <w:rPr>
          <w:rFonts w:ascii="Arial" w:hAnsi="Arial" w:cs="Arial"/>
          <w:bCs/>
          <w:lang w:val="es-ES"/>
        </w:rPr>
        <w:t xml:space="preserve">Los niveles de servicio y </w:t>
      </w:r>
      <w:r w:rsidR="00F01724" w:rsidRPr="009B7BA4">
        <w:rPr>
          <w:rFonts w:ascii="Arial" w:hAnsi="Arial" w:cs="Arial"/>
          <w:bCs/>
          <w:lang w:val="es-ES"/>
        </w:rPr>
        <w:t xml:space="preserve">equipamiento </w:t>
      </w:r>
      <w:r w:rsidRPr="009B7BA4">
        <w:rPr>
          <w:rFonts w:ascii="Arial" w:hAnsi="Arial" w:cs="Arial"/>
          <w:bCs/>
          <w:lang w:val="es-ES"/>
        </w:rPr>
        <w:t xml:space="preserve">que componen la estructura urbana en la zona </w:t>
      </w:r>
      <w:r w:rsidR="0094083F" w:rsidRPr="009B7BA4">
        <w:rPr>
          <w:rFonts w:ascii="Arial" w:hAnsi="Arial" w:cs="Arial"/>
          <w:bCs/>
          <w:lang w:val="es-ES"/>
        </w:rPr>
        <w:t>son</w:t>
      </w:r>
      <w:r w:rsidR="00666E20" w:rsidRPr="009B7BA4">
        <w:rPr>
          <w:rFonts w:ascii="Arial" w:hAnsi="Arial" w:cs="Arial"/>
          <w:bCs/>
          <w:lang w:val="es-ES"/>
        </w:rPr>
        <w:t xml:space="preserve"> </w:t>
      </w:r>
      <w:r w:rsidR="00F01724" w:rsidRPr="009B7BA4">
        <w:rPr>
          <w:rFonts w:ascii="Arial" w:hAnsi="Arial" w:cs="Arial"/>
          <w:bCs/>
          <w:lang w:val="es-ES"/>
        </w:rPr>
        <w:t xml:space="preserve">de nivel </w:t>
      </w:r>
      <w:r w:rsidRPr="009B7BA4">
        <w:rPr>
          <w:rFonts w:ascii="Arial" w:hAnsi="Arial" w:cs="Arial"/>
          <w:bCs/>
          <w:lang w:val="es-ES"/>
        </w:rPr>
        <w:t xml:space="preserve">básico, los cuales son equivalentes las unidades vecinales y </w:t>
      </w:r>
      <w:r w:rsidR="00F01724" w:rsidRPr="009B7BA4">
        <w:rPr>
          <w:rFonts w:ascii="Arial" w:hAnsi="Arial" w:cs="Arial"/>
          <w:bCs/>
          <w:lang w:val="es-ES"/>
        </w:rPr>
        <w:t>barrial</w:t>
      </w:r>
      <w:r w:rsidRPr="009B7BA4">
        <w:rPr>
          <w:rFonts w:ascii="Arial" w:hAnsi="Arial" w:cs="Arial"/>
          <w:bCs/>
          <w:lang w:val="es-ES"/>
        </w:rPr>
        <w:t>es</w:t>
      </w:r>
      <w:r w:rsidR="00F01724" w:rsidRPr="009B7BA4">
        <w:rPr>
          <w:rFonts w:ascii="Arial" w:hAnsi="Arial" w:cs="Arial"/>
          <w:bCs/>
          <w:lang w:val="es-ES"/>
        </w:rPr>
        <w:t xml:space="preserve"> </w:t>
      </w:r>
      <w:r w:rsidR="00666E20" w:rsidRPr="009B7BA4">
        <w:rPr>
          <w:rFonts w:ascii="Arial" w:hAnsi="Arial" w:cs="Arial"/>
          <w:bCs/>
          <w:lang w:val="es-ES"/>
        </w:rPr>
        <w:t xml:space="preserve">y en </w:t>
      </w:r>
      <w:r w:rsidRPr="009B7BA4">
        <w:rPr>
          <w:rFonts w:ascii="Arial" w:hAnsi="Arial" w:cs="Arial"/>
          <w:bCs/>
          <w:lang w:val="es-ES"/>
        </w:rPr>
        <w:t>ésta s</w:t>
      </w:r>
      <w:r w:rsidR="00F01724" w:rsidRPr="009B7BA4">
        <w:rPr>
          <w:rFonts w:ascii="Arial" w:hAnsi="Arial" w:cs="Arial"/>
          <w:bCs/>
          <w:lang w:val="es-ES"/>
        </w:rPr>
        <w:t>e encuentra</w:t>
      </w:r>
      <w:r w:rsidR="00666E20" w:rsidRPr="009B7BA4">
        <w:rPr>
          <w:rFonts w:ascii="Arial" w:hAnsi="Arial" w:cs="Arial"/>
          <w:bCs/>
          <w:lang w:val="es-ES"/>
        </w:rPr>
        <w:t>n</w:t>
      </w:r>
      <w:r w:rsidR="00E133DD" w:rsidRPr="009B7BA4">
        <w:rPr>
          <w:rFonts w:ascii="Arial" w:hAnsi="Arial" w:cs="Arial"/>
          <w:bCs/>
          <w:lang w:val="es-ES"/>
        </w:rPr>
        <w:t>:</w:t>
      </w:r>
    </w:p>
    <w:p w14:paraId="472DD7F5" w14:textId="62874767" w:rsidR="00E133DD" w:rsidRPr="009B7BA4" w:rsidRDefault="00E133DD" w:rsidP="00956E34">
      <w:pPr>
        <w:jc w:val="both"/>
        <w:rPr>
          <w:rFonts w:ascii="Arial" w:hAnsi="Arial" w:cs="Arial"/>
          <w:bCs/>
          <w:lang w:val="es-ES"/>
        </w:rPr>
      </w:pPr>
    </w:p>
    <w:p w14:paraId="7ACB372C" w14:textId="48CC9662" w:rsidR="001C5219" w:rsidRPr="009B7BA4" w:rsidRDefault="001C5219" w:rsidP="00956E34">
      <w:pPr>
        <w:jc w:val="both"/>
        <w:rPr>
          <w:rFonts w:ascii="Arial" w:hAnsi="Arial" w:cs="Arial"/>
          <w:bCs/>
          <w:lang w:val="es-ES"/>
        </w:rPr>
      </w:pPr>
      <w:r w:rsidRPr="009B7BA4">
        <w:rPr>
          <w:rFonts w:ascii="Arial" w:hAnsi="Arial" w:cs="Arial"/>
          <w:bCs/>
          <w:lang w:val="es-ES"/>
        </w:rPr>
        <w:t>Unidad barrial el Pedregoso</w:t>
      </w:r>
    </w:p>
    <w:p w14:paraId="6BB2068A" w14:textId="77777777" w:rsidR="001C5219" w:rsidRPr="009B7BA4" w:rsidRDefault="001C5219" w:rsidP="00956E34">
      <w:pPr>
        <w:jc w:val="both"/>
        <w:rPr>
          <w:rFonts w:ascii="Arial" w:hAnsi="Arial" w:cs="Arial"/>
          <w:bCs/>
          <w:lang w:val="es-ES"/>
        </w:rPr>
      </w:pPr>
    </w:p>
    <w:p w14:paraId="2FFE6B55" w14:textId="77777777" w:rsidR="001C5219" w:rsidRPr="009B7BA4" w:rsidRDefault="001C5219" w:rsidP="001C5219">
      <w:pPr>
        <w:ind w:left="993" w:right="476" w:hanging="567"/>
        <w:rPr>
          <w:rFonts w:ascii="Arial" w:hAnsi="Arial" w:cs="Arial"/>
          <w:color w:val="000000"/>
          <w:sz w:val="22"/>
          <w:szCs w:val="22"/>
        </w:rPr>
      </w:pPr>
      <w:r w:rsidRPr="009B7BA4">
        <w:rPr>
          <w:rFonts w:ascii="Arial" w:hAnsi="Arial" w:cs="Arial"/>
          <w:b/>
          <w:color w:val="000000"/>
          <w:sz w:val="22"/>
          <w:szCs w:val="22"/>
        </w:rPr>
        <w:t>CV18.</w:t>
      </w:r>
      <w:r w:rsidRPr="009B7BA4">
        <w:rPr>
          <w:rFonts w:ascii="Arial" w:hAnsi="Arial" w:cs="Arial"/>
          <w:color w:val="000000"/>
          <w:sz w:val="22"/>
          <w:szCs w:val="22"/>
        </w:rPr>
        <w:t xml:space="preserve"> </w:t>
      </w:r>
      <w:r w:rsidRPr="009B7BA4">
        <w:rPr>
          <w:rFonts w:ascii="Arial" w:hAnsi="Arial" w:cs="Arial"/>
          <w:b/>
          <w:color w:val="000000"/>
          <w:sz w:val="22"/>
          <w:szCs w:val="22"/>
        </w:rPr>
        <w:t xml:space="preserve">“Fraccionamiento El Plan”. </w:t>
      </w:r>
      <w:r w:rsidRPr="009B7BA4">
        <w:rPr>
          <w:rFonts w:ascii="Arial" w:hAnsi="Arial" w:cs="Arial"/>
          <w:color w:val="000000"/>
          <w:sz w:val="22"/>
          <w:szCs w:val="22"/>
        </w:rPr>
        <w:t>Primaria con dos turnos.</w:t>
      </w:r>
    </w:p>
    <w:p w14:paraId="4E68774A" w14:textId="711A9C6E" w:rsidR="001C5219" w:rsidRPr="009B7BA4" w:rsidRDefault="001C5219" w:rsidP="001C5219">
      <w:pPr>
        <w:ind w:left="993" w:right="476" w:hanging="567"/>
        <w:rPr>
          <w:rFonts w:ascii="Arial" w:hAnsi="Arial" w:cs="Arial"/>
          <w:color w:val="000000"/>
          <w:sz w:val="22"/>
          <w:szCs w:val="22"/>
        </w:rPr>
      </w:pPr>
      <w:r w:rsidRPr="009B7BA4">
        <w:rPr>
          <w:rFonts w:ascii="Arial" w:hAnsi="Arial" w:cs="Arial"/>
          <w:b/>
          <w:color w:val="000000"/>
          <w:sz w:val="22"/>
          <w:szCs w:val="22"/>
        </w:rPr>
        <w:t xml:space="preserve">CV19. “El Paso Pedregoso”. </w:t>
      </w:r>
      <w:r w:rsidRPr="009B7BA4">
        <w:rPr>
          <w:rFonts w:ascii="Arial" w:hAnsi="Arial" w:cs="Arial"/>
          <w:color w:val="000000"/>
          <w:sz w:val="22"/>
          <w:szCs w:val="22"/>
        </w:rPr>
        <w:t>Primaria con dos turnos, jardín de niños con un turno y una plaza vecinal de 6,538 mts</w:t>
      </w:r>
      <w:r w:rsidRPr="009B7BA4">
        <w:rPr>
          <w:rFonts w:ascii="Arial" w:hAnsi="Arial" w:cs="Arial"/>
          <w:color w:val="000000"/>
          <w:sz w:val="22"/>
          <w:szCs w:val="22"/>
          <w:vertAlign w:val="superscript"/>
        </w:rPr>
        <w:t>2</w:t>
      </w:r>
      <w:r w:rsidRPr="009B7BA4">
        <w:rPr>
          <w:rFonts w:ascii="Arial" w:hAnsi="Arial" w:cs="Arial"/>
          <w:color w:val="000000"/>
          <w:sz w:val="22"/>
          <w:szCs w:val="22"/>
        </w:rPr>
        <w:t>.</w:t>
      </w:r>
    </w:p>
    <w:p w14:paraId="501EA44A" w14:textId="77777777" w:rsidR="00111E9D" w:rsidRPr="009B7BA4" w:rsidRDefault="00111E9D" w:rsidP="00111E9D">
      <w:pPr>
        <w:ind w:left="993" w:right="476" w:hanging="567"/>
        <w:rPr>
          <w:rFonts w:ascii="Arial" w:hAnsi="Arial" w:cs="Arial"/>
          <w:color w:val="000000"/>
          <w:sz w:val="22"/>
          <w:szCs w:val="22"/>
        </w:rPr>
      </w:pPr>
      <w:r w:rsidRPr="009B7BA4">
        <w:rPr>
          <w:rFonts w:ascii="Arial" w:hAnsi="Arial" w:cs="Arial"/>
          <w:b/>
          <w:color w:val="000000"/>
          <w:sz w:val="22"/>
          <w:szCs w:val="22"/>
        </w:rPr>
        <w:t xml:space="preserve">CB4. Centro barrial “El Pedregoso”. </w:t>
      </w:r>
      <w:r w:rsidRPr="009B7BA4">
        <w:rPr>
          <w:rFonts w:ascii="Arial" w:hAnsi="Arial" w:cs="Arial"/>
          <w:color w:val="000000"/>
          <w:sz w:val="22"/>
          <w:szCs w:val="22"/>
        </w:rPr>
        <w:t>Primaria con un turno y una biblioteca.</w:t>
      </w:r>
    </w:p>
    <w:p w14:paraId="24F02B2A" w14:textId="77777777" w:rsidR="001C5219" w:rsidRPr="009B7BA4" w:rsidRDefault="001C5219" w:rsidP="001C5219">
      <w:pPr>
        <w:ind w:left="993" w:right="476" w:hanging="567"/>
        <w:rPr>
          <w:rFonts w:ascii="Arial" w:hAnsi="Arial" w:cs="Arial"/>
          <w:color w:val="000000"/>
          <w:sz w:val="22"/>
          <w:szCs w:val="22"/>
        </w:rPr>
      </w:pPr>
    </w:p>
    <w:p w14:paraId="1BF23B1D" w14:textId="57E2F96D" w:rsidR="001C5219" w:rsidRPr="009B7BA4" w:rsidRDefault="001C5219" w:rsidP="001C5219">
      <w:pPr>
        <w:ind w:right="476"/>
        <w:rPr>
          <w:rFonts w:ascii="Arial" w:hAnsi="Arial" w:cs="Arial"/>
          <w:bCs/>
          <w:color w:val="000000"/>
          <w:szCs w:val="24"/>
        </w:rPr>
      </w:pPr>
      <w:r w:rsidRPr="009B7BA4">
        <w:rPr>
          <w:rFonts w:ascii="Arial" w:hAnsi="Arial" w:cs="Arial"/>
          <w:bCs/>
          <w:color w:val="000000"/>
          <w:szCs w:val="24"/>
        </w:rPr>
        <w:t>Unidad barrial sur</w:t>
      </w:r>
    </w:p>
    <w:p w14:paraId="0738D5B5" w14:textId="77777777" w:rsidR="001C5219" w:rsidRPr="009B7BA4" w:rsidRDefault="001C5219" w:rsidP="001C5219">
      <w:pPr>
        <w:ind w:left="993" w:right="476" w:hanging="567"/>
        <w:rPr>
          <w:rFonts w:ascii="Arial" w:hAnsi="Arial" w:cs="Arial"/>
          <w:b/>
          <w:color w:val="000000"/>
          <w:sz w:val="22"/>
          <w:szCs w:val="22"/>
        </w:rPr>
      </w:pPr>
    </w:p>
    <w:p w14:paraId="752DFD37" w14:textId="3C11856F" w:rsidR="001C5219" w:rsidRPr="009B7BA4" w:rsidRDefault="001C5219" w:rsidP="001C5219">
      <w:pPr>
        <w:ind w:left="993" w:right="476" w:hanging="567"/>
        <w:rPr>
          <w:rFonts w:ascii="Arial" w:hAnsi="Arial" w:cs="Arial"/>
          <w:color w:val="000000"/>
          <w:sz w:val="22"/>
          <w:szCs w:val="22"/>
        </w:rPr>
      </w:pPr>
      <w:r w:rsidRPr="009B7BA4">
        <w:rPr>
          <w:rFonts w:ascii="Arial" w:hAnsi="Arial" w:cs="Arial"/>
          <w:b/>
          <w:color w:val="000000"/>
          <w:sz w:val="22"/>
          <w:szCs w:val="22"/>
        </w:rPr>
        <w:t xml:space="preserve">CV21. “Las Moras”. </w:t>
      </w:r>
      <w:r w:rsidRPr="009B7BA4">
        <w:rPr>
          <w:rFonts w:ascii="Arial" w:hAnsi="Arial" w:cs="Arial"/>
          <w:color w:val="000000"/>
          <w:sz w:val="22"/>
          <w:szCs w:val="22"/>
        </w:rPr>
        <w:t>Jardín de niños con un turno y una plaza vecinal de 3,450 mts</w:t>
      </w:r>
      <w:r w:rsidRPr="009B7BA4">
        <w:rPr>
          <w:rFonts w:ascii="Arial" w:hAnsi="Arial" w:cs="Arial"/>
          <w:color w:val="000000"/>
          <w:sz w:val="22"/>
          <w:szCs w:val="22"/>
          <w:vertAlign w:val="superscript"/>
        </w:rPr>
        <w:t>2</w:t>
      </w:r>
      <w:r w:rsidRPr="009B7BA4">
        <w:rPr>
          <w:rFonts w:ascii="Arial" w:hAnsi="Arial" w:cs="Arial"/>
          <w:color w:val="000000"/>
          <w:sz w:val="22"/>
          <w:szCs w:val="22"/>
        </w:rPr>
        <w:t>.</w:t>
      </w:r>
    </w:p>
    <w:p w14:paraId="20041122" w14:textId="27B1CD47" w:rsidR="001C5219" w:rsidRPr="009B7BA4" w:rsidRDefault="001C5219" w:rsidP="001C5219">
      <w:pPr>
        <w:ind w:left="993" w:right="476" w:hanging="567"/>
        <w:rPr>
          <w:rFonts w:ascii="Arial" w:hAnsi="Arial" w:cs="Arial"/>
          <w:color w:val="000000"/>
          <w:sz w:val="22"/>
          <w:szCs w:val="22"/>
        </w:rPr>
      </w:pPr>
      <w:r w:rsidRPr="009B7BA4">
        <w:rPr>
          <w:rFonts w:ascii="Arial" w:hAnsi="Arial" w:cs="Arial"/>
          <w:b/>
          <w:color w:val="000000"/>
          <w:sz w:val="22"/>
          <w:szCs w:val="22"/>
        </w:rPr>
        <w:t xml:space="preserve">CV24. “Maravillas de San Juan”. </w:t>
      </w:r>
      <w:r w:rsidRPr="009B7BA4">
        <w:rPr>
          <w:rFonts w:ascii="Arial" w:hAnsi="Arial" w:cs="Arial"/>
          <w:color w:val="000000"/>
          <w:sz w:val="22"/>
          <w:szCs w:val="22"/>
        </w:rPr>
        <w:t>Jardín de niños con un turno, primaria con dos turnos y plaza vecinal de 4,424 mts</w:t>
      </w:r>
      <w:r w:rsidRPr="009B7BA4">
        <w:rPr>
          <w:rFonts w:ascii="Arial" w:hAnsi="Arial" w:cs="Arial"/>
          <w:color w:val="000000"/>
          <w:sz w:val="22"/>
          <w:szCs w:val="22"/>
          <w:vertAlign w:val="superscript"/>
        </w:rPr>
        <w:t>2</w:t>
      </w:r>
      <w:r w:rsidRPr="009B7BA4">
        <w:rPr>
          <w:rFonts w:ascii="Arial" w:hAnsi="Arial" w:cs="Arial"/>
          <w:color w:val="000000"/>
          <w:sz w:val="22"/>
          <w:szCs w:val="22"/>
        </w:rPr>
        <w:t>.</w:t>
      </w:r>
    </w:p>
    <w:p w14:paraId="6B1CDB0E" w14:textId="4D0CA61D" w:rsidR="001C5219" w:rsidRPr="009B7BA4" w:rsidRDefault="001C5219" w:rsidP="001C5219">
      <w:pPr>
        <w:ind w:left="993" w:right="476" w:hanging="567"/>
        <w:rPr>
          <w:rFonts w:ascii="Arial" w:hAnsi="Arial" w:cs="Arial"/>
          <w:color w:val="000000"/>
          <w:sz w:val="22"/>
          <w:szCs w:val="22"/>
        </w:rPr>
      </w:pPr>
    </w:p>
    <w:p w14:paraId="794D9474" w14:textId="304511E4" w:rsidR="001C5219" w:rsidRPr="009B7BA4" w:rsidRDefault="001C5219" w:rsidP="001C5219">
      <w:pPr>
        <w:ind w:left="993" w:right="476" w:hanging="567"/>
        <w:rPr>
          <w:rFonts w:ascii="Arial" w:hAnsi="Arial" w:cs="Arial"/>
          <w:color w:val="000000"/>
          <w:sz w:val="22"/>
          <w:szCs w:val="22"/>
        </w:rPr>
      </w:pPr>
    </w:p>
    <w:p w14:paraId="64CC1318" w14:textId="04057390" w:rsidR="001C5219" w:rsidRPr="009B7BA4" w:rsidRDefault="001C5219" w:rsidP="001C5219">
      <w:pPr>
        <w:ind w:left="993" w:right="476" w:hanging="567"/>
        <w:rPr>
          <w:rFonts w:ascii="Arial" w:hAnsi="Arial" w:cs="Arial"/>
          <w:color w:val="000000"/>
          <w:sz w:val="22"/>
          <w:szCs w:val="22"/>
        </w:rPr>
      </w:pPr>
    </w:p>
    <w:p w14:paraId="602F07BE" w14:textId="1806C742" w:rsidR="001C5219" w:rsidRPr="009B7BA4" w:rsidRDefault="001C5219" w:rsidP="001C5219">
      <w:pPr>
        <w:ind w:left="993" w:right="476" w:hanging="567"/>
        <w:rPr>
          <w:rFonts w:ascii="Arial" w:hAnsi="Arial" w:cs="Arial"/>
          <w:color w:val="000000"/>
          <w:sz w:val="22"/>
          <w:szCs w:val="22"/>
        </w:rPr>
      </w:pPr>
      <w:r w:rsidRPr="009B7BA4">
        <w:rPr>
          <w:rFonts w:ascii="Arial" w:hAnsi="Arial" w:cs="Arial"/>
          <w:color w:val="000000"/>
          <w:sz w:val="22"/>
          <w:szCs w:val="22"/>
        </w:rPr>
        <w:t>Unidad barrial Mezquitic de la Magdalena</w:t>
      </w:r>
    </w:p>
    <w:p w14:paraId="5716F568" w14:textId="77777777" w:rsidR="00111E9D" w:rsidRPr="009B7BA4" w:rsidRDefault="00111E9D" w:rsidP="001C5219">
      <w:pPr>
        <w:ind w:left="993" w:right="476" w:hanging="567"/>
        <w:rPr>
          <w:rFonts w:ascii="Arial" w:hAnsi="Arial" w:cs="Arial"/>
          <w:color w:val="000000"/>
          <w:sz w:val="22"/>
          <w:szCs w:val="22"/>
        </w:rPr>
      </w:pPr>
    </w:p>
    <w:p w14:paraId="0186A5F0" w14:textId="77777777" w:rsidR="001C5219" w:rsidRPr="009B7BA4" w:rsidRDefault="001C5219" w:rsidP="001C5219">
      <w:pPr>
        <w:ind w:left="993" w:right="476" w:hanging="567"/>
        <w:rPr>
          <w:rFonts w:ascii="Arial" w:hAnsi="Arial" w:cs="Arial"/>
          <w:color w:val="000000"/>
          <w:sz w:val="22"/>
          <w:szCs w:val="22"/>
        </w:rPr>
      </w:pPr>
      <w:r w:rsidRPr="009B7BA4">
        <w:rPr>
          <w:rFonts w:ascii="Arial" w:hAnsi="Arial" w:cs="Arial"/>
          <w:b/>
          <w:color w:val="000000"/>
          <w:sz w:val="22"/>
          <w:szCs w:val="22"/>
        </w:rPr>
        <w:t>CV32.</w:t>
      </w:r>
      <w:r w:rsidRPr="009B7BA4">
        <w:rPr>
          <w:rFonts w:ascii="Arial" w:hAnsi="Arial" w:cs="Arial"/>
          <w:color w:val="000000"/>
          <w:sz w:val="22"/>
          <w:szCs w:val="22"/>
        </w:rPr>
        <w:t xml:space="preserve"> </w:t>
      </w:r>
      <w:r w:rsidRPr="009B7BA4">
        <w:rPr>
          <w:rFonts w:ascii="Arial" w:hAnsi="Arial" w:cs="Arial"/>
          <w:b/>
          <w:color w:val="000000"/>
          <w:sz w:val="22"/>
          <w:szCs w:val="22"/>
        </w:rPr>
        <w:t xml:space="preserve">“Mezquitic norte”. </w:t>
      </w:r>
      <w:r w:rsidRPr="009B7BA4">
        <w:rPr>
          <w:rFonts w:ascii="Arial" w:hAnsi="Arial" w:cs="Arial"/>
          <w:color w:val="000000"/>
          <w:sz w:val="22"/>
          <w:szCs w:val="22"/>
        </w:rPr>
        <w:t>Jardín de niños con un turno, primaria con un turno y plaza vecinal de 3,550 mts</w:t>
      </w:r>
      <w:r w:rsidRPr="009B7BA4">
        <w:rPr>
          <w:rFonts w:ascii="Arial" w:hAnsi="Arial" w:cs="Arial"/>
          <w:color w:val="000000"/>
          <w:sz w:val="22"/>
          <w:szCs w:val="22"/>
          <w:vertAlign w:val="superscript"/>
        </w:rPr>
        <w:t>2</w:t>
      </w:r>
      <w:r w:rsidRPr="009B7BA4">
        <w:rPr>
          <w:rFonts w:ascii="Arial" w:hAnsi="Arial" w:cs="Arial"/>
          <w:color w:val="000000"/>
          <w:sz w:val="22"/>
          <w:szCs w:val="22"/>
        </w:rPr>
        <w:t>.</w:t>
      </w:r>
    </w:p>
    <w:p w14:paraId="393B55B1" w14:textId="77777777" w:rsidR="00065B83" w:rsidRPr="009B7BA4" w:rsidRDefault="00065B83" w:rsidP="00956E34">
      <w:pPr>
        <w:jc w:val="both"/>
        <w:rPr>
          <w:rFonts w:ascii="Arial" w:hAnsi="Arial" w:cs="Arial"/>
          <w:bCs/>
          <w:lang w:val="es-ES"/>
        </w:rPr>
      </w:pPr>
    </w:p>
    <w:p w14:paraId="34532AD0" w14:textId="44147D52" w:rsidR="00E133DD" w:rsidRPr="009B7BA4" w:rsidRDefault="007B555E" w:rsidP="00956E34">
      <w:pPr>
        <w:jc w:val="both"/>
        <w:rPr>
          <w:rFonts w:ascii="Arial" w:hAnsi="Arial" w:cs="Arial"/>
          <w:bCs/>
          <w:lang w:val="es-ES"/>
        </w:rPr>
      </w:pPr>
      <w:r w:rsidRPr="009B7BA4">
        <w:rPr>
          <w:rFonts w:ascii="Arial" w:hAnsi="Arial" w:cs="Arial"/>
          <w:bCs/>
          <w:lang w:val="es-ES"/>
        </w:rPr>
        <w:t xml:space="preserve">Los </w:t>
      </w:r>
      <w:r w:rsidR="004F3D70" w:rsidRPr="009B7BA4">
        <w:rPr>
          <w:rFonts w:ascii="Arial" w:hAnsi="Arial" w:cs="Arial"/>
          <w:bCs/>
          <w:lang w:val="es-ES"/>
        </w:rPr>
        <w:t xml:space="preserve">niveles de </w:t>
      </w:r>
      <w:r w:rsidRPr="009B7BA4">
        <w:rPr>
          <w:rFonts w:ascii="Arial" w:hAnsi="Arial" w:cs="Arial"/>
          <w:bCs/>
          <w:lang w:val="es-ES"/>
        </w:rPr>
        <w:t>servicios y comercio</w:t>
      </w:r>
      <w:r w:rsidR="00666E20" w:rsidRPr="009B7BA4">
        <w:rPr>
          <w:rFonts w:ascii="Arial" w:hAnsi="Arial" w:cs="Arial"/>
          <w:bCs/>
          <w:lang w:val="es-ES"/>
        </w:rPr>
        <w:t xml:space="preserve"> </w:t>
      </w:r>
      <w:r w:rsidR="00E133DD" w:rsidRPr="009B7BA4">
        <w:rPr>
          <w:rFonts w:ascii="Arial" w:hAnsi="Arial" w:cs="Arial"/>
          <w:bCs/>
          <w:lang w:val="es-ES"/>
        </w:rPr>
        <w:t>también son de nivel básico equivalentes las unidades vecinales</w:t>
      </w:r>
      <w:r w:rsidR="002943B0" w:rsidRPr="009B7BA4">
        <w:rPr>
          <w:rFonts w:ascii="Arial" w:hAnsi="Arial" w:cs="Arial"/>
          <w:bCs/>
          <w:lang w:val="es-ES"/>
        </w:rPr>
        <w:t xml:space="preserve">, </w:t>
      </w:r>
      <w:r w:rsidR="00E133DD" w:rsidRPr="009B7BA4">
        <w:rPr>
          <w:rFonts w:ascii="Arial" w:hAnsi="Arial" w:cs="Arial"/>
          <w:bCs/>
          <w:lang w:val="es-ES"/>
        </w:rPr>
        <w:t>barriales</w:t>
      </w:r>
      <w:r w:rsidR="002943B0" w:rsidRPr="009B7BA4">
        <w:rPr>
          <w:rFonts w:ascii="Arial" w:hAnsi="Arial" w:cs="Arial"/>
          <w:bCs/>
          <w:lang w:val="es-ES"/>
        </w:rPr>
        <w:t>, distrital y regional</w:t>
      </w:r>
      <w:r w:rsidRPr="009B7BA4">
        <w:rPr>
          <w:rFonts w:ascii="Arial" w:hAnsi="Arial" w:cs="Arial"/>
          <w:bCs/>
          <w:lang w:val="es-ES"/>
        </w:rPr>
        <w:t xml:space="preserve"> </w:t>
      </w:r>
      <w:r w:rsidR="00666E20" w:rsidRPr="009B7BA4">
        <w:rPr>
          <w:rFonts w:ascii="Arial" w:hAnsi="Arial" w:cs="Arial"/>
          <w:bCs/>
          <w:lang w:val="es-ES"/>
        </w:rPr>
        <w:t>como</w:t>
      </w:r>
      <w:r w:rsidR="00E133DD" w:rsidRPr="009B7BA4">
        <w:rPr>
          <w:rFonts w:ascii="Arial" w:hAnsi="Arial" w:cs="Arial"/>
          <w:bCs/>
          <w:lang w:val="es-ES"/>
        </w:rPr>
        <w:t xml:space="preserve"> son:</w:t>
      </w:r>
    </w:p>
    <w:p w14:paraId="759E3A49" w14:textId="77777777" w:rsidR="00E133DD" w:rsidRPr="009B7BA4" w:rsidRDefault="00E133DD" w:rsidP="00956E34">
      <w:pPr>
        <w:jc w:val="both"/>
        <w:rPr>
          <w:rFonts w:ascii="Arial" w:hAnsi="Arial" w:cs="Arial"/>
          <w:bCs/>
          <w:lang w:val="es-ES"/>
        </w:rPr>
      </w:pPr>
    </w:p>
    <w:p w14:paraId="6DBE7E90" w14:textId="246797CB" w:rsidR="00F36E83" w:rsidRPr="009B7BA4" w:rsidRDefault="007B555E" w:rsidP="00956E34">
      <w:pPr>
        <w:jc w:val="both"/>
        <w:rPr>
          <w:rFonts w:ascii="Arial" w:hAnsi="Arial" w:cs="Arial"/>
          <w:bCs/>
          <w:lang w:val="es-ES"/>
        </w:rPr>
      </w:pPr>
      <w:r w:rsidRPr="009B7BA4">
        <w:rPr>
          <w:rFonts w:ascii="Arial" w:hAnsi="Arial" w:cs="Arial"/>
          <w:bCs/>
          <w:lang w:val="es-ES"/>
        </w:rPr>
        <w:t>Tiendas de abarrotes</w:t>
      </w:r>
      <w:r w:rsidR="00305914" w:rsidRPr="009B7BA4">
        <w:rPr>
          <w:rFonts w:ascii="Arial" w:hAnsi="Arial" w:cs="Arial"/>
          <w:bCs/>
          <w:lang w:val="es-ES"/>
        </w:rPr>
        <w:t>, t</w:t>
      </w:r>
      <w:r w:rsidR="00666E20" w:rsidRPr="009B7BA4">
        <w:rPr>
          <w:rFonts w:ascii="Arial" w:hAnsi="Arial" w:cs="Arial"/>
          <w:bCs/>
          <w:lang w:val="es-ES"/>
        </w:rPr>
        <w:t>ortillería</w:t>
      </w:r>
      <w:r w:rsidR="002943B0" w:rsidRPr="009B7BA4">
        <w:rPr>
          <w:rFonts w:ascii="Arial" w:hAnsi="Arial" w:cs="Arial"/>
          <w:bCs/>
          <w:lang w:val="es-ES"/>
        </w:rPr>
        <w:t>s</w:t>
      </w:r>
      <w:r w:rsidR="000A1FE6" w:rsidRPr="009B7BA4">
        <w:rPr>
          <w:rFonts w:ascii="Arial" w:hAnsi="Arial" w:cs="Arial"/>
          <w:bCs/>
          <w:lang w:val="es-ES"/>
        </w:rPr>
        <w:t>, t</w:t>
      </w:r>
      <w:r w:rsidR="00666E20" w:rsidRPr="009B7BA4">
        <w:rPr>
          <w:rFonts w:ascii="Arial" w:hAnsi="Arial" w:cs="Arial"/>
          <w:bCs/>
          <w:lang w:val="es-ES"/>
        </w:rPr>
        <w:t>aller</w:t>
      </w:r>
      <w:r w:rsidR="002943B0" w:rsidRPr="009B7BA4">
        <w:rPr>
          <w:rFonts w:ascii="Arial" w:hAnsi="Arial" w:cs="Arial"/>
          <w:bCs/>
          <w:lang w:val="es-ES"/>
        </w:rPr>
        <w:t>es</w:t>
      </w:r>
      <w:r w:rsidR="00666E20" w:rsidRPr="009B7BA4">
        <w:rPr>
          <w:rFonts w:ascii="Arial" w:hAnsi="Arial" w:cs="Arial"/>
          <w:bCs/>
          <w:lang w:val="es-ES"/>
        </w:rPr>
        <w:t xml:space="preserve"> mecánico</w:t>
      </w:r>
      <w:r w:rsidR="002943B0" w:rsidRPr="009B7BA4">
        <w:rPr>
          <w:rFonts w:ascii="Arial" w:hAnsi="Arial" w:cs="Arial"/>
          <w:bCs/>
          <w:lang w:val="es-ES"/>
        </w:rPr>
        <w:t>s</w:t>
      </w:r>
      <w:r w:rsidR="000A1FE6" w:rsidRPr="009B7BA4">
        <w:rPr>
          <w:rFonts w:ascii="Arial" w:hAnsi="Arial" w:cs="Arial"/>
          <w:bCs/>
          <w:lang w:val="es-ES"/>
        </w:rPr>
        <w:t xml:space="preserve">, </w:t>
      </w:r>
      <w:r w:rsidR="002943B0" w:rsidRPr="009B7BA4">
        <w:rPr>
          <w:rFonts w:ascii="Arial" w:hAnsi="Arial" w:cs="Arial"/>
          <w:bCs/>
          <w:lang w:val="es-ES"/>
        </w:rPr>
        <w:t xml:space="preserve">farmacias, </w:t>
      </w:r>
      <w:r w:rsidR="000A1FE6" w:rsidRPr="009B7BA4">
        <w:rPr>
          <w:rFonts w:ascii="Arial" w:hAnsi="Arial" w:cs="Arial"/>
          <w:bCs/>
          <w:lang w:val="es-ES"/>
        </w:rPr>
        <w:t>c</w:t>
      </w:r>
      <w:r w:rsidR="00666E20" w:rsidRPr="009B7BA4">
        <w:rPr>
          <w:rFonts w:ascii="Arial" w:hAnsi="Arial" w:cs="Arial"/>
          <w:bCs/>
          <w:lang w:val="es-ES"/>
        </w:rPr>
        <w:t>arpintería</w:t>
      </w:r>
      <w:r w:rsidR="002943B0" w:rsidRPr="009B7BA4">
        <w:rPr>
          <w:rFonts w:ascii="Arial" w:hAnsi="Arial" w:cs="Arial"/>
          <w:bCs/>
          <w:lang w:val="es-ES"/>
        </w:rPr>
        <w:t>s,</w:t>
      </w:r>
      <w:r w:rsidR="000A1FE6" w:rsidRPr="009B7BA4">
        <w:rPr>
          <w:rFonts w:ascii="Arial" w:hAnsi="Arial" w:cs="Arial"/>
          <w:bCs/>
          <w:lang w:val="es-ES"/>
        </w:rPr>
        <w:t xml:space="preserve"> p</w:t>
      </w:r>
      <w:r w:rsidR="00F36E83" w:rsidRPr="009B7BA4">
        <w:rPr>
          <w:rFonts w:ascii="Arial" w:hAnsi="Arial" w:cs="Arial"/>
          <w:bCs/>
          <w:lang w:val="es-ES"/>
        </w:rPr>
        <w:t>apelería</w:t>
      </w:r>
      <w:r w:rsidR="002943B0" w:rsidRPr="009B7BA4">
        <w:rPr>
          <w:rFonts w:ascii="Arial" w:hAnsi="Arial" w:cs="Arial"/>
          <w:bCs/>
          <w:lang w:val="es-ES"/>
        </w:rPr>
        <w:t>s, gasolineras, estaciones de carburación, clínica de salud, iglesias, guarder</w:t>
      </w:r>
      <w:r w:rsidR="001C5219" w:rsidRPr="009B7BA4">
        <w:rPr>
          <w:rFonts w:ascii="Arial" w:hAnsi="Arial" w:cs="Arial"/>
          <w:bCs/>
          <w:lang w:val="es-ES"/>
        </w:rPr>
        <w:t>í</w:t>
      </w:r>
      <w:r w:rsidR="002943B0" w:rsidRPr="009B7BA4">
        <w:rPr>
          <w:rFonts w:ascii="Arial" w:hAnsi="Arial" w:cs="Arial"/>
          <w:bCs/>
          <w:lang w:val="es-ES"/>
        </w:rPr>
        <w:t>a</w:t>
      </w:r>
      <w:r w:rsidR="001C5219" w:rsidRPr="009B7BA4">
        <w:rPr>
          <w:rFonts w:ascii="Arial" w:hAnsi="Arial" w:cs="Arial"/>
          <w:bCs/>
          <w:lang w:val="es-ES"/>
        </w:rPr>
        <w:t>, centro de protección civil, canchas deportivas, parque recreativo entre otros.</w:t>
      </w:r>
    </w:p>
    <w:p w14:paraId="1F78EC7A" w14:textId="77777777" w:rsidR="00666E20" w:rsidRPr="009B7BA4" w:rsidRDefault="00666E20" w:rsidP="00956E34">
      <w:pPr>
        <w:jc w:val="both"/>
        <w:rPr>
          <w:rFonts w:ascii="Arial" w:hAnsi="Arial" w:cs="Arial"/>
          <w:bCs/>
          <w:lang w:val="es-ES"/>
        </w:rPr>
      </w:pPr>
    </w:p>
    <w:p w14:paraId="5EDE21AF" w14:textId="03D804E9" w:rsidR="00A453AC" w:rsidRPr="009B7BA4" w:rsidRDefault="00A453AC" w:rsidP="00956E34">
      <w:pPr>
        <w:jc w:val="both"/>
        <w:rPr>
          <w:rFonts w:ascii="Arial" w:hAnsi="Arial" w:cs="Arial"/>
          <w:b/>
          <w:lang w:val="es-ES"/>
        </w:rPr>
      </w:pPr>
      <w:r w:rsidRPr="009B7BA4">
        <w:rPr>
          <w:rFonts w:ascii="Arial" w:hAnsi="Arial" w:cs="Arial"/>
          <w:b/>
          <w:lang w:val="es-ES"/>
        </w:rPr>
        <w:t>Sistema Vial:</w:t>
      </w:r>
    </w:p>
    <w:p w14:paraId="603E74A9" w14:textId="77777777" w:rsidR="00A453AC" w:rsidRPr="009B7BA4" w:rsidRDefault="00A453AC" w:rsidP="00956E34">
      <w:pPr>
        <w:jc w:val="both"/>
        <w:rPr>
          <w:rFonts w:ascii="Arial" w:hAnsi="Arial" w:cs="Arial"/>
          <w:bCs/>
          <w:lang w:val="es-ES"/>
        </w:rPr>
      </w:pPr>
    </w:p>
    <w:p w14:paraId="7D14C581" w14:textId="74634CEE" w:rsidR="000839CA" w:rsidRPr="009B7BA4" w:rsidRDefault="00E133DD" w:rsidP="00956E34">
      <w:pPr>
        <w:jc w:val="both"/>
        <w:rPr>
          <w:rFonts w:ascii="Arial" w:hAnsi="Arial" w:cs="Arial"/>
          <w:bCs/>
          <w:lang w:val="es-ES"/>
        </w:rPr>
      </w:pPr>
      <w:r w:rsidRPr="009B7BA4">
        <w:rPr>
          <w:rFonts w:ascii="Arial" w:hAnsi="Arial" w:cs="Arial"/>
          <w:bCs/>
          <w:lang w:val="es-ES"/>
        </w:rPr>
        <w:lastRenderedPageBreak/>
        <w:t xml:space="preserve">En cuanto al </w:t>
      </w:r>
      <w:r w:rsidR="00666E20" w:rsidRPr="009B7BA4">
        <w:rPr>
          <w:rFonts w:ascii="Arial" w:hAnsi="Arial" w:cs="Arial"/>
          <w:bCs/>
          <w:lang w:val="es-ES"/>
        </w:rPr>
        <w:t>sistema vial</w:t>
      </w:r>
      <w:r w:rsidRPr="009B7BA4">
        <w:rPr>
          <w:rFonts w:ascii="Arial" w:hAnsi="Arial" w:cs="Arial"/>
          <w:bCs/>
          <w:lang w:val="es-ES"/>
        </w:rPr>
        <w:t xml:space="preserve">, que tiene por objeto establecer la jerarquía de las diferentes vialidades que interconectan el conjunto de unidades territoriales urbanas, permitiendo </w:t>
      </w:r>
      <w:r w:rsidR="007E5637" w:rsidRPr="009B7BA4">
        <w:rPr>
          <w:rFonts w:ascii="Arial" w:hAnsi="Arial" w:cs="Arial"/>
          <w:bCs/>
          <w:lang w:val="es-ES"/>
        </w:rPr>
        <w:t>el desplazamiento</w:t>
      </w:r>
      <w:r w:rsidRPr="009B7BA4">
        <w:rPr>
          <w:rFonts w:ascii="Arial" w:hAnsi="Arial" w:cs="Arial"/>
          <w:bCs/>
          <w:lang w:val="es-ES"/>
        </w:rPr>
        <w:t xml:space="preserve"> de las personas y bienes en </w:t>
      </w:r>
      <w:r w:rsidR="007E5637" w:rsidRPr="009B7BA4">
        <w:rPr>
          <w:rFonts w:ascii="Arial" w:hAnsi="Arial" w:cs="Arial"/>
          <w:bCs/>
          <w:lang w:val="es-ES"/>
        </w:rPr>
        <w:t>el</w:t>
      </w:r>
      <w:r w:rsidRPr="009B7BA4">
        <w:rPr>
          <w:rFonts w:ascii="Arial" w:hAnsi="Arial" w:cs="Arial"/>
          <w:bCs/>
          <w:lang w:val="es-ES"/>
        </w:rPr>
        <w:t xml:space="preserve"> centro de población, su radio de influencia es la de unidad vecinal</w:t>
      </w:r>
      <w:r w:rsidR="000839CA" w:rsidRPr="009B7BA4">
        <w:rPr>
          <w:rFonts w:ascii="Arial" w:hAnsi="Arial" w:cs="Arial"/>
          <w:bCs/>
          <w:lang w:val="es-ES"/>
        </w:rPr>
        <w:t>, barrial, distrital, central y regional, por lo que la accesibilidad al equipamiento, comercio y servicios que por lo general conforman el centro vecinal y barrial, será a través de vialidades</w:t>
      </w:r>
      <w:r w:rsidR="00FC5DAC" w:rsidRPr="009B7BA4">
        <w:rPr>
          <w:rFonts w:ascii="Arial" w:hAnsi="Arial" w:cs="Arial"/>
          <w:bCs/>
          <w:lang w:val="es-ES"/>
        </w:rPr>
        <w:t>;</w:t>
      </w:r>
      <w:r w:rsidR="000839CA" w:rsidRPr="009B7BA4">
        <w:rPr>
          <w:rFonts w:ascii="Arial" w:hAnsi="Arial" w:cs="Arial"/>
          <w:bCs/>
          <w:lang w:val="es-ES"/>
        </w:rPr>
        <w:t xml:space="preserve"> </w:t>
      </w:r>
      <w:r w:rsidR="00FC5DAC" w:rsidRPr="009B7BA4">
        <w:rPr>
          <w:rFonts w:ascii="Arial" w:hAnsi="Arial" w:cs="Arial"/>
          <w:bCs/>
          <w:lang w:val="es-ES"/>
        </w:rPr>
        <w:t xml:space="preserve">regionales, principales, </w:t>
      </w:r>
      <w:r w:rsidR="000839CA" w:rsidRPr="009B7BA4">
        <w:rPr>
          <w:rFonts w:ascii="Arial" w:hAnsi="Arial" w:cs="Arial"/>
          <w:bCs/>
          <w:lang w:val="es-ES"/>
        </w:rPr>
        <w:t>colectoras menores, locales o peatonales.</w:t>
      </w:r>
    </w:p>
    <w:p w14:paraId="5FE0678F" w14:textId="77777777" w:rsidR="00AD328F" w:rsidRPr="009B7BA4" w:rsidRDefault="00AD328F" w:rsidP="00956E34">
      <w:pPr>
        <w:jc w:val="both"/>
        <w:rPr>
          <w:rFonts w:ascii="Arial" w:hAnsi="Arial" w:cs="Arial"/>
          <w:bCs/>
          <w:lang w:val="es-ES"/>
        </w:rPr>
      </w:pPr>
    </w:p>
    <w:p w14:paraId="3EF1CEA9" w14:textId="77777777" w:rsidR="00FC5DAC" w:rsidRPr="009B7BA4" w:rsidRDefault="000839CA" w:rsidP="00956E34">
      <w:pPr>
        <w:jc w:val="both"/>
        <w:rPr>
          <w:rFonts w:ascii="Arial" w:hAnsi="Arial" w:cs="Arial"/>
          <w:bCs/>
          <w:lang w:val="es-ES"/>
        </w:rPr>
      </w:pPr>
      <w:r w:rsidRPr="009B7BA4">
        <w:rPr>
          <w:rFonts w:ascii="Arial" w:hAnsi="Arial" w:cs="Arial"/>
          <w:bCs/>
          <w:lang w:val="es-ES"/>
        </w:rPr>
        <w:t>L</w:t>
      </w:r>
      <w:r w:rsidR="00E133DD" w:rsidRPr="009B7BA4">
        <w:rPr>
          <w:rFonts w:ascii="Arial" w:hAnsi="Arial" w:cs="Arial"/>
          <w:bCs/>
          <w:lang w:val="es-ES"/>
        </w:rPr>
        <w:t xml:space="preserve">a zona </w:t>
      </w:r>
      <w:r w:rsidRPr="009B7BA4">
        <w:rPr>
          <w:rFonts w:ascii="Arial" w:hAnsi="Arial" w:cs="Arial"/>
          <w:bCs/>
          <w:lang w:val="es-ES"/>
        </w:rPr>
        <w:t>s</w:t>
      </w:r>
      <w:r w:rsidR="00666E20" w:rsidRPr="009B7BA4">
        <w:rPr>
          <w:rFonts w:ascii="Arial" w:hAnsi="Arial" w:cs="Arial"/>
          <w:bCs/>
          <w:lang w:val="es-ES"/>
        </w:rPr>
        <w:t>e compone de</w:t>
      </w:r>
      <w:r w:rsidR="00065B83" w:rsidRPr="009B7BA4">
        <w:rPr>
          <w:rFonts w:ascii="Arial" w:hAnsi="Arial" w:cs="Arial"/>
          <w:bCs/>
          <w:lang w:val="es-ES"/>
        </w:rPr>
        <w:t xml:space="preserve"> la siguiente jerarquía</w:t>
      </w:r>
      <w:r w:rsidR="00FC5DAC" w:rsidRPr="009B7BA4">
        <w:rPr>
          <w:rFonts w:ascii="Arial" w:hAnsi="Arial" w:cs="Arial"/>
          <w:bCs/>
          <w:lang w:val="es-ES"/>
        </w:rPr>
        <w:t xml:space="preserve"> </w:t>
      </w:r>
      <w:r w:rsidRPr="009B7BA4">
        <w:rPr>
          <w:rFonts w:ascii="Arial" w:hAnsi="Arial" w:cs="Arial"/>
          <w:bCs/>
          <w:lang w:val="es-ES"/>
        </w:rPr>
        <w:t>vial</w:t>
      </w:r>
      <w:r w:rsidR="00FC5DAC" w:rsidRPr="009B7BA4">
        <w:rPr>
          <w:rFonts w:ascii="Arial" w:hAnsi="Arial" w:cs="Arial"/>
          <w:bCs/>
          <w:lang w:val="es-ES"/>
        </w:rPr>
        <w:t>:</w:t>
      </w:r>
    </w:p>
    <w:p w14:paraId="5263FA3E" w14:textId="77777777" w:rsidR="003B614D" w:rsidRPr="009B7BA4" w:rsidRDefault="003B614D" w:rsidP="00956E34">
      <w:pPr>
        <w:jc w:val="both"/>
        <w:rPr>
          <w:rFonts w:ascii="Arial" w:hAnsi="Arial" w:cs="Arial"/>
          <w:b/>
          <w:sz w:val="22"/>
          <w:szCs w:val="22"/>
        </w:rPr>
      </w:pPr>
    </w:p>
    <w:p w14:paraId="228DE493" w14:textId="6DE7B1C5" w:rsidR="003B614D" w:rsidRPr="009B7BA4" w:rsidRDefault="003B614D" w:rsidP="00956E34">
      <w:pPr>
        <w:jc w:val="both"/>
        <w:rPr>
          <w:rFonts w:ascii="Arial" w:hAnsi="Arial" w:cs="Arial"/>
          <w:b/>
          <w:sz w:val="22"/>
          <w:szCs w:val="22"/>
        </w:rPr>
      </w:pPr>
      <w:r w:rsidRPr="009B7BA4">
        <w:rPr>
          <w:rFonts w:ascii="Arial" w:hAnsi="Arial" w:cs="Arial"/>
          <w:b/>
          <w:sz w:val="22"/>
          <w:szCs w:val="22"/>
        </w:rPr>
        <w:t>VR-5</w:t>
      </w:r>
      <w:r w:rsidRPr="009B7BA4">
        <w:rPr>
          <w:rFonts w:ascii="Arial" w:hAnsi="Arial" w:cs="Arial"/>
          <w:sz w:val="22"/>
          <w:szCs w:val="22"/>
        </w:rPr>
        <w:t>. Autopista a Lagos de Moreno</w:t>
      </w:r>
      <w:r w:rsidR="00016E1A" w:rsidRPr="009B7BA4">
        <w:rPr>
          <w:rFonts w:ascii="Arial" w:hAnsi="Arial" w:cs="Arial"/>
          <w:sz w:val="22"/>
          <w:szCs w:val="22"/>
        </w:rPr>
        <w:t>.</w:t>
      </w:r>
    </w:p>
    <w:p w14:paraId="1E325342" w14:textId="2C0C59B3" w:rsidR="003B614D" w:rsidRPr="009B7BA4" w:rsidRDefault="003B614D" w:rsidP="00956E34">
      <w:pPr>
        <w:jc w:val="both"/>
        <w:rPr>
          <w:rFonts w:ascii="Arial" w:hAnsi="Arial" w:cs="Arial"/>
          <w:sz w:val="22"/>
          <w:szCs w:val="22"/>
        </w:rPr>
      </w:pPr>
      <w:r w:rsidRPr="009B7BA4">
        <w:rPr>
          <w:rFonts w:ascii="Arial" w:hAnsi="Arial" w:cs="Arial"/>
          <w:b/>
          <w:sz w:val="22"/>
          <w:szCs w:val="22"/>
        </w:rPr>
        <w:t xml:space="preserve">VR-7. </w:t>
      </w:r>
      <w:r w:rsidRPr="009B7BA4">
        <w:rPr>
          <w:rFonts w:ascii="Arial" w:hAnsi="Arial" w:cs="Arial"/>
          <w:sz w:val="22"/>
          <w:szCs w:val="22"/>
        </w:rPr>
        <w:t>Avenida Lázaro Cárdenas</w:t>
      </w:r>
      <w:r w:rsidRPr="009B7BA4">
        <w:rPr>
          <w:rFonts w:ascii="Arial" w:hAnsi="Arial" w:cs="Arial"/>
          <w:b/>
          <w:sz w:val="22"/>
          <w:szCs w:val="22"/>
        </w:rPr>
        <w:t xml:space="preserve"> </w:t>
      </w:r>
      <w:r w:rsidRPr="009B7BA4">
        <w:rPr>
          <w:rFonts w:ascii="Arial" w:hAnsi="Arial" w:cs="Arial"/>
          <w:sz w:val="22"/>
          <w:szCs w:val="22"/>
        </w:rPr>
        <w:t>(conocida también como Carretera a Mezquitic de la Magdalena)</w:t>
      </w:r>
      <w:r w:rsidR="00016E1A" w:rsidRPr="009B7BA4">
        <w:rPr>
          <w:rFonts w:ascii="Arial" w:hAnsi="Arial" w:cs="Arial"/>
          <w:sz w:val="22"/>
          <w:szCs w:val="22"/>
        </w:rPr>
        <w:t>.</w:t>
      </w:r>
    </w:p>
    <w:p w14:paraId="50818462" w14:textId="70DA022A" w:rsidR="003B614D" w:rsidRPr="009B7BA4" w:rsidRDefault="003B614D" w:rsidP="00956E34">
      <w:pPr>
        <w:jc w:val="both"/>
        <w:rPr>
          <w:rFonts w:ascii="Arial" w:hAnsi="Arial" w:cs="Arial"/>
          <w:sz w:val="22"/>
          <w:szCs w:val="22"/>
        </w:rPr>
      </w:pPr>
      <w:r w:rsidRPr="009B7BA4">
        <w:rPr>
          <w:rFonts w:ascii="Arial" w:hAnsi="Arial" w:cs="Arial"/>
          <w:b/>
          <w:sz w:val="22"/>
          <w:szCs w:val="22"/>
        </w:rPr>
        <w:t>VP-2</w:t>
      </w:r>
      <w:r w:rsidRPr="009B7BA4">
        <w:rPr>
          <w:rFonts w:ascii="Arial" w:hAnsi="Arial" w:cs="Arial"/>
          <w:sz w:val="22"/>
          <w:szCs w:val="22"/>
        </w:rPr>
        <w:t>. Vialidad principal que cruza el centro histórico y comunica a éste con las colonias ubicadas al sureste y al noroeste. Tiene una longitud aproximada de 5,429 metros desde su entronque con la Avenida Lázaro Cárdenas</w:t>
      </w:r>
      <w:r w:rsidRPr="009B7BA4">
        <w:rPr>
          <w:rFonts w:ascii="Arial" w:hAnsi="Arial" w:cs="Arial"/>
          <w:b/>
          <w:sz w:val="22"/>
          <w:szCs w:val="22"/>
        </w:rPr>
        <w:t xml:space="preserve"> </w:t>
      </w:r>
      <w:r w:rsidRPr="009B7BA4">
        <w:rPr>
          <w:rFonts w:ascii="Arial" w:hAnsi="Arial" w:cs="Arial"/>
          <w:sz w:val="22"/>
          <w:szCs w:val="22"/>
        </w:rPr>
        <w:t>(conocida también como Carretera a Mezquitic de la Magdalena)</w:t>
      </w:r>
      <w:r w:rsidR="00016E1A" w:rsidRPr="009B7BA4">
        <w:rPr>
          <w:rFonts w:ascii="Arial" w:hAnsi="Arial" w:cs="Arial"/>
          <w:sz w:val="22"/>
          <w:szCs w:val="22"/>
        </w:rPr>
        <w:t>.</w:t>
      </w:r>
    </w:p>
    <w:p w14:paraId="522669CB" w14:textId="26B56485" w:rsidR="003B614D" w:rsidRPr="009B7BA4" w:rsidRDefault="003B614D" w:rsidP="00956E34">
      <w:pPr>
        <w:jc w:val="both"/>
        <w:rPr>
          <w:rFonts w:ascii="Arial" w:hAnsi="Arial" w:cs="Arial"/>
          <w:b/>
          <w:sz w:val="22"/>
          <w:szCs w:val="22"/>
        </w:rPr>
      </w:pPr>
      <w:r w:rsidRPr="009B7BA4">
        <w:rPr>
          <w:rFonts w:ascii="Arial" w:hAnsi="Arial" w:cs="Arial"/>
          <w:b/>
          <w:sz w:val="22"/>
          <w:szCs w:val="22"/>
        </w:rPr>
        <w:t>VP-6</w:t>
      </w:r>
      <w:r w:rsidRPr="009B7BA4">
        <w:rPr>
          <w:rFonts w:ascii="Arial" w:hAnsi="Arial" w:cs="Arial"/>
          <w:sz w:val="22"/>
          <w:szCs w:val="22"/>
        </w:rPr>
        <w:t>. Calle Profa. Ma. Concepción Gutiérrez Chávez - Calle Laberinto – López Mateos – Iturbide – Lázaro Cárdenas.</w:t>
      </w:r>
    </w:p>
    <w:p w14:paraId="15E6410F" w14:textId="7691F2CD" w:rsidR="003B614D" w:rsidRPr="009B7BA4" w:rsidRDefault="003B614D" w:rsidP="00956E34">
      <w:pPr>
        <w:jc w:val="both"/>
        <w:rPr>
          <w:rFonts w:ascii="Arial" w:hAnsi="Arial" w:cs="Arial"/>
          <w:b/>
          <w:sz w:val="22"/>
          <w:szCs w:val="22"/>
        </w:rPr>
      </w:pPr>
      <w:r w:rsidRPr="009B7BA4">
        <w:rPr>
          <w:rFonts w:ascii="Arial" w:hAnsi="Arial" w:cs="Arial"/>
          <w:b/>
          <w:sz w:val="22"/>
          <w:szCs w:val="22"/>
        </w:rPr>
        <w:t>VP-7</w:t>
      </w:r>
      <w:r w:rsidRPr="009B7BA4">
        <w:rPr>
          <w:rFonts w:ascii="Arial" w:hAnsi="Arial" w:cs="Arial"/>
          <w:sz w:val="22"/>
          <w:szCs w:val="22"/>
        </w:rPr>
        <w:t>. Vialidad principal que comunica las colonias al sur del río San Juan. Incorpora la Avenida a la Sauceda, calle Océano Indico y la Avenida Guadalajara en la colonia San Martín y su prolongación de la misma hasta la calle Abasolo en la colonia Niños Héroes y la carretera a Mezquitic de la Magdalena (conocida como Camino a Mezquitic de la Magdalena)</w:t>
      </w:r>
      <w:r w:rsidR="00016E1A" w:rsidRPr="009B7BA4">
        <w:rPr>
          <w:rFonts w:ascii="Arial" w:hAnsi="Arial" w:cs="Arial"/>
          <w:sz w:val="22"/>
          <w:szCs w:val="22"/>
        </w:rPr>
        <w:t>.</w:t>
      </w:r>
    </w:p>
    <w:p w14:paraId="56560883" w14:textId="54DF1B5E" w:rsidR="003B614D" w:rsidRPr="009B7BA4" w:rsidRDefault="003B614D" w:rsidP="00956E34">
      <w:pPr>
        <w:jc w:val="both"/>
        <w:rPr>
          <w:rFonts w:ascii="Arial" w:hAnsi="Arial" w:cs="Arial"/>
          <w:b/>
          <w:sz w:val="22"/>
          <w:szCs w:val="22"/>
        </w:rPr>
      </w:pPr>
      <w:r w:rsidRPr="009B7BA4">
        <w:rPr>
          <w:rFonts w:ascii="Arial" w:hAnsi="Arial" w:cs="Arial"/>
          <w:b/>
          <w:sz w:val="22"/>
          <w:szCs w:val="22"/>
        </w:rPr>
        <w:t>VC-13.</w:t>
      </w:r>
      <w:r w:rsidRPr="009B7BA4">
        <w:rPr>
          <w:rFonts w:ascii="Arial" w:hAnsi="Arial" w:cs="Arial"/>
          <w:sz w:val="22"/>
          <w:szCs w:val="22"/>
        </w:rPr>
        <w:t xml:space="preserve"> Vialidad colectora establecida al sureste del área urbana, integrada por las vialidades avenida Juan Pablo II / Vaticano / Encino y prolongación Huizache hasta su entronque con el camino a La Alcalá.</w:t>
      </w:r>
    </w:p>
    <w:p w14:paraId="0C52D3A3" w14:textId="581C91E4" w:rsidR="003B614D" w:rsidRPr="009B7BA4" w:rsidRDefault="003B614D" w:rsidP="00956E34">
      <w:pPr>
        <w:jc w:val="both"/>
        <w:rPr>
          <w:rFonts w:ascii="Arial" w:hAnsi="Arial" w:cs="Arial"/>
          <w:b/>
          <w:sz w:val="22"/>
          <w:szCs w:val="22"/>
        </w:rPr>
      </w:pPr>
      <w:r w:rsidRPr="009B7BA4">
        <w:rPr>
          <w:rFonts w:ascii="Arial" w:hAnsi="Arial" w:cs="Arial"/>
          <w:b/>
          <w:sz w:val="22"/>
          <w:szCs w:val="22"/>
        </w:rPr>
        <w:t xml:space="preserve">VC-15. </w:t>
      </w:r>
      <w:r w:rsidRPr="009B7BA4">
        <w:rPr>
          <w:rFonts w:ascii="Arial" w:hAnsi="Arial" w:cs="Arial"/>
          <w:sz w:val="22"/>
          <w:szCs w:val="22"/>
        </w:rPr>
        <w:t>Calle Josefa Ortiz de Domínguez. Vialidad colectora propuesta</w:t>
      </w:r>
      <w:r w:rsidR="00016E1A" w:rsidRPr="009B7BA4">
        <w:rPr>
          <w:rFonts w:ascii="Arial" w:hAnsi="Arial" w:cs="Arial"/>
          <w:sz w:val="22"/>
          <w:szCs w:val="22"/>
        </w:rPr>
        <w:t>.</w:t>
      </w:r>
    </w:p>
    <w:p w14:paraId="3CC7C53A" w14:textId="5B15B590" w:rsidR="003B614D" w:rsidRPr="009B7BA4" w:rsidRDefault="003B614D" w:rsidP="00956E34">
      <w:pPr>
        <w:jc w:val="both"/>
        <w:rPr>
          <w:rFonts w:ascii="Arial" w:hAnsi="Arial" w:cs="Arial"/>
          <w:b/>
          <w:sz w:val="22"/>
          <w:szCs w:val="22"/>
        </w:rPr>
      </w:pPr>
      <w:r w:rsidRPr="009B7BA4">
        <w:rPr>
          <w:rFonts w:ascii="Arial" w:hAnsi="Arial" w:cs="Arial"/>
          <w:b/>
          <w:sz w:val="22"/>
          <w:szCs w:val="22"/>
        </w:rPr>
        <w:t xml:space="preserve">VC-16. </w:t>
      </w:r>
      <w:r w:rsidRPr="009B7BA4">
        <w:rPr>
          <w:rFonts w:ascii="Arial" w:hAnsi="Arial" w:cs="Arial"/>
          <w:sz w:val="22"/>
          <w:szCs w:val="22"/>
        </w:rPr>
        <w:t>Calle Margaritas y la prolongación de la misma. Vialidad colectora propuesta</w:t>
      </w:r>
      <w:r w:rsidR="00016E1A" w:rsidRPr="009B7BA4">
        <w:rPr>
          <w:rFonts w:ascii="Arial" w:hAnsi="Arial" w:cs="Arial"/>
          <w:sz w:val="22"/>
          <w:szCs w:val="22"/>
        </w:rPr>
        <w:t>.</w:t>
      </w:r>
    </w:p>
    <w:p w14:paraId="2AC11C42" w14:textId="6AE33811" w:rsidR="003B614D" w:rsidRPr="009B7BA4" w:rsidRDefault="003B614D" w:rsidP="00956E34">
      <w:pPr>
        <w:jc w:val="both"/>
        <w:rPr>
          <w:rFonts w:ascii="Arial" w:hAnsi="Arial" w:cs="Arial"/>
          <w:b/>
          <w:sz w:val="22"/>
          <w:szCs w:val="22"/>
        </w:rPr>
      </w:pPr>
      <w:r w:rsidRPr="009B7BA4">
        <w:rPr>
          <w:rFonts w:ascii="Arial" w:hAnsi="Arial" w:cs="Arial"/>
          <w:b/>
          <w:sz w:val="22"/>
          <w:szCs w:val="22"/>
        </w:rPr>
        <w:t xml:space="preserve">VC-26. </w:t>
      </w:r>
      <w:r w:rsidRPr="009B7BA4">
        <w:rPr>
          <w:rFonts w:ascii="Arial" w:hAnsi="Arial" w:cs="Arial"/>
          <w:sz w:val="22"/>
          <w:szCs w:val="22"/>
        </w:rPr>
        <w:t>Avenida Diamante. Vialidad colectora de la ampliación de la Avenida Diamante propuesta</w:t>
      </w:r>
      <w:r w:rsidR="00016E1A" w:rsidRPr="009B7BA4">
        <w:rPr>
          <w:rFonts w:ascii="Arial" w:hAnsi="Arial" w:cs="Arial"/>
          <w:sz w:val="22"/>
          <w:szCs w:val="22"/>
        </w:rPr>
        <w:t>.</w:t>
      </w:r>
    </w:p>
    <w:p w14:paraId="6D7C5B5E" w14:textId="77777777" w:rsidR="001F0F1F" w:rsidRPr="009B7BA4" w:rsidRDefault="001F0F1F" w:rsidP="00956E34">
      <w:pPr>
        <w:jc w:val="both"/>
        <w:rPr>
          <w:rFonts w:ascii="Arial" w:hAnsi="Arial" w:cs="Arial"/>
          <w:bCs/>
          <w:lang w:val="es-ES"/>
        </w:rPr>
      </w:pPr>
    </w:p>
    <w:p w14:paraId="128F80E2" w14:textId="1356397A" w:rsidR="00F23242" w:rsidRPr="009B7BA4" w:rsidRDefault="00FC5DAC" w:rsidP="00956E34">
      <w:pPr>
        <w:jc w:val="both"/>
        <w:rPr>
          <w:rFonts w:ascii="Arial" w:hAnsi="Arial" w:cs="Arial"/>
          <w:bCs/>
          <w:lang w:val="es-ES"/>
        </w:rPr>
      </w:pPr>
      <w:r w:rsidRPr="009B7BA4">
        <w:rPr>
          <w:rFonts w:ascii="Arial" w:hAnsi="Arial" w:cs="Arial"/>
          <w:bCs/>
          <w:lang w:val="es-ES"/>
        </w:rPr>
        <w:t>V</w:t>
      </w:r>
      <w:r w:rsidR="00016E1A" w:rsidRPr="009B7BA4">
        <w:rPr>
          <w:rFonts w:ascii="Arial" w:hAnsi="Arial" w:cs="Arial"/>
          <w:bCs/>
          <w:lang w:val="es-ES"/>
        </w:rPr>
        <w:t xml:space="preserve">ialidades </w:t>
      </w:r>
      <w:r w:rsidRPr="009B7BA4">
        <w:rPr>
          <w:rFonts w:ascii="Arial" w:hAnsi="Arial" w:cs="Arial"/>
          <w:bCs/>
          <w:lang w:val="es-ES"/>
        </w:rPr>
        <w:t>L</w:t>
      </w:r>
      <w:r w:rsidR="00016E1A" w:rsidRPr="009B7BA4">
        <w:rPr>
          <w:rFonts w:ascii="Arial" w:hAnsi="Arial" w:cs="Arial"/>
          <w:bCs/>
          <w:lang w:val="es-ES"/>
        </w:rPr>
        <w:t xml:space="preserve">ocales. </w:t>
      </w:r>
      <w:r w:rsidRPr="009B7BA4">
        <w:rPr>
          <w:rFonts w:ascii="Arial" w:hAnsi="Arial" w:cs="Arial"/>
          <w:bCs/>
          <w:lang w:val="es-ES"/>
        </w:rPr>
        <w:t>Las que compone</w:t>
      </w:r>
      <w:r w:rsidR="00357406" w:rsidRPr="009B7BA4">
        <w:rPr>
          <w:rFonts w:ascii="Arial" w:hAnsi="Arial" w:cs="Arial"/>
          <w:bCs/>
          <w:lang w:val="es-ES"/>
        </w:rPr>
        <w:t xml:space="preserve">n </w:t>
      </w:r>
      <w:r w:rsidRPr="009B7BA4">
        <w:rPr>
          <w:rFonts w:ascii="Arial" w:hAnsi="Arial" w:cs="Arial"/>
          <w:bCs/>
          <w:lang w:val="es-ES"/>
        </w:rPr>
        <w:t>las unidades vecinales de los fraccionamientos antes mencionados</w:t>
      </w:r>
      <w:r w:rsidR="0073507E" w:rsidRPr="009B7BA4">
        <w:rPr>
          <w:rFonts w:ascii="Arial" w:hAnsi="Arial" w:cs="Arial"/>
          <w:bCs/>
          <w:lang w:val="es-ES"/>
        </w:rPr>
        <w:t xml:space="preserve"> y las propuestas para el área de aplicación del plan parcial de desarrollo urbano, vialidades de tipo local.</w:t>
      </w:r>
    </w:p>
    <w:p w14:paraId="26500B36" w14:textId="77777777" w:rsidR="00F23242" w:rsidRPr="009B7BA4" w:rsidRDefault="00F23242" w:rsidP="00956E34">
      <w:pPr>
        <w:jc w:val="both"/>
        <w:rPr>
          <w:rFonts w:ascii="Arial" w:hAnsi="Arial" w:cs="Arial"/>
          <w:bCs/>
          <w:lang w:val="es-ES"/>
        </w:rPr>
      </w:pPr>
    </w:p>
    <w:p w14:paraId="67CAD76E" w14:textId="0CCF3C55" w:rsidR="00666E20" w:rsidRPr="009B7BA4" w:rsidRDefault="00F23242" w:rsidP="00956E34">
      <w:pPr>
        <w:jc w:val="both"/>
        <w:rPr>
          <w:rFonts w:ascii="Arial" w:hAnsi="Arial" w:cs="Arial"/>
          <w:bCs/>
          <w:lang w:val="es-ES"/>
        </w:rPr>
      </w:pPr>
      <w:r w:rsidRPr="009B7BA4">
        <w:rPr>
          <w:rFonts w:ascii="Arial" w:hAnsi="Arial" w:cs="Arial"/>
          <w:bCs/>
          <w:lang w:val="es-ES"/>
        </w:rPr>
        <w:t>L</w:t>
      </w:r>
      <w:r w:rsidR="00065B83" w:rsidRPr="009B7BA4">
        <w:rPr>
          <w:rFonts w:ascii="Arial" w:hAnsi="Arial" w:cs="Arial"/>
          <w:bCs/>
          <w:lang w:val="es-ES"/>
        </w:rPr>
        <w:t>a</w:t>
      </w:r>
      <w:r w:rsidR="00861424" w:rsidRPr="009B7BA4">
        <w:rPr>
          <w:rFonts w:ascii="Arial" w:hAnsi="Arial" w:cs="Arial"/>
          <w:bCs/>
          <w:lang w:val="es-ES"/>
        </w:rPr>
        <w:t>s</w:t>
      </w:r>
      <w:r w:rsidR="00065B83" w:rsidRPr="009B7BA4">
        <w:rPr>
          <w:rFonts w:ascii="Arial" w:hAnsi="Arial" w:cs="Arial"/>
          <w:bCs/>
          <w:lang w:val="es-ES"/>
        </w:rPr>
        <w:t xml:space="preserve"> ruta</w:t>
      </w:r>
      <w:r w:rsidR="00861424" w:rsidRPr="009B7BA4">
        <w:rPr>
          <w:rFonts w:ascii="Arial" w:hAnsi="Arial" w:cs="Arial"/>
          <w:bCs/>
          <w:lang w:val="es-ES"/>
        </w:rPr>
        <w:t>s</w:t>
      </w:r>
      <w:r w:rsidR="00065B83" w:rsidRPr="009B7BA4">
        <w:rPr>
          <w:rFonts w:ascii="Arial" w:hAnsi="Arial" w:cs="Arial"/>
          <w:bCs/>
          <w:lang w:val="es-ES"/>
        </w:rPr>
        <w:t xml:space="preserve"> </w:t>
      </w:r>
      <w:r w:rsidR="00861424" w:rsidRPr="009B7BA4">
        <w:rPr>
          <w:rFonts w:ascii="Arial" w:hAnsi="Arial" w:cs="Arial"/>
          <w:bCs/>
          <w:lang w:val="es-ES"/>
        </w:rPr>
        <w:t>5 y 6</w:t>
      </w:r>
      <w:r w:rsidR="00065B83" w:rsidRPr="009B7BA4">
        <w:rPr>
          <w:rFonts w:ascii="Arial" w:hAnsi="Arial" w:cs="Arial"/>
          <w:bCs/>
          <w:lang w:val="es-ES"/>
        </w:rPr>
        <w:t xml:space="preserve"> de transporte </w:t>
      </w:r>
      <w:r w:rsidR="00DD63A2" w:rsidRPr="009B7BA4">
        <w:rPr>
          <w:rFonts w:ascii="Arial" w:hAnsi="Arial" w:cs="Arial"/>
          <w:bCs/>
          <w:lang w:val="es-ES"/>
        </w:rPr>
        <w:t>urbano</w:t>
      </w:r>
      <w:r w:rsidR="00065B83" w:rsidRPr="009B7BA4">
        <w:rPr>
          <w:rFonts w:ascii="Arial" w:hAnsi="Arial" w:cs="Arial"/>
          <w:bCs/>
          <w:lang w:val="es-ES"/>
        </w:rPr>
        <w:t xml:space="preserve"> Centro-</w:t>
      </w:r>
      <w:r w:rsidR="00861424" w:rsidRPr="009B7BA4">
        <w:rPr>
          <w:rFonts w:ascii="Arial" w:hAnsi="Arial" w:cs="Arial"/>
          <w:bCs/>
          <w:lang w:val="es-ES"/>
        </w:rPr>
        <w:t>Alcalá - Loma Linda y Centro Mezquitic respectivamente</w:t>
      </w:r>
      <w:r w:rsidR="00DD63A2" w:rsidRPr="009B7BA4">
        <w:rPr>
          <w:rFonts w:ascii="Arial" w:hAnsi="Arial" w:cs="Arial"/>
          <w:bCs/>
          <w:lang w:val="es-ES"/>
        </w:rPr>
        <w:t>, como principal medio de transporte, así como vehículos</w:t>
      </w:r>
      <w:r w:rsidR="00861424" w:rsidRPr="009B7BA4">
        <w:rPr>
          <w:rFonts w:ascii="Arial" w:hAnsi="Arial" w:cs="Arial"/>
          <w:bCs/>
          <w:lang w:val="es-ES"/>
        </w:rPr>
        <w:t xml:space="preserve"> y motocicletas</w:t>
      </w:r>
      <w:r w:rsidR="00DD63A2" w:rsidRPr="009B7BA4">
        <w:rPr>
          <w:rFonts w:ascii="Arial" w:hAnsi="Arial" w:cs="Arial"/>
          <w:bCs/>
          <w:lang w:val="es-ES"/>
        </w:rPr>
        <w:t xml:space="preserve"> particulares</w:t>
      </w:r>
      <w:r w:rsidR="00861424" w:rsidRPr="009B7BA4">
        <w:rPr>
          <w:rFonts w:ascii="Arial" w:hAnsi="Arial" w:cs="Arial"/>
          <w:bCs/>
          <w:lang w:val="es-ES"/>
        </w:rPr>
        <w:t>.</w:t>
      </w:r>
    </w:p>
    <w:p w14:paraId="781E9241" w14:textId="77777777" w:rsidR="002335BF" w:rsidRPr="009B7BA4" w:rsidRDefault="002335BF">
      <w:pPr>
        <w:ind w:right="50"/>
        <w:jc w:val="both"/>
        <w:rPr>
          <w:rFonts w:ascii="Arial" w:hAnsi="Arial" w:cs="Arial"/>
          <w:b/>
          <w:color w:val="000000"/>
          <w:lang w:val="es-ES"/>
        </w:rPr>
      </w:pPr>
    </w:p>
    <w:p w14:paraId="3CC9B3CA" w14:textId="210313A4" w:rsidR="004F74A2" w:rsidRPr="009B7BA4" w:rsidRDefault="00335FA8" w:rsidP="00956E34">
      <w:pPr>
        <w:ind w:right="50"/>
        <w:jc w:val="both"/>
        <w:rPr>
          <w:rFonts w:ascii="Arial" w:hAnsi="Arial" w:cs="Arial"/>
          <w:color w:val="000000"/>
          <w:lang w:val="es-ES"/>
        </w:rPr>
      </w:pPr>
      <w:r w:rsidRPr="009B7BA4">
        <w:rPr>
          <w:rFonts w:ascii="Arial" w:hAnsi="Arial" w:cs="Arial"/>
          <w:b/>
          <w:color w:val="000000"/>
          <w:lang w:val="es-ES"/>
        </w:rPr>
        <w:t xml:space="preserve">Tenencia del Suelo: </w:t>
      </w:r>
      <w:r w:rsidR="005B59C2" w:rsidRPr="009B7BA4">
        <w:rPr>
          <w:rFonts w:ascii="Arial" w:hAnsi="Arial" w:cs="Arial"/>
          <w:bCs/>
          <w:color w:val="000000"/>
          <w:lang w:val="es-ES"/>
        </w:rPr>
        <w:t>El artículo 27 constitucional establece la propiedad de las tierras y aguas comprendidas dentro de los límites del territorio nacional, corresponde originalmente</w:t>
      </w:r>
      <w:r w:rsidR="004F74A2" w:rsidRPr="009B7BA4">
        <w:rPr>
          <w:rFonts w:ascii="Arial" w:hAnsi="Arial" w:cs="Arial"/>
          <w:bCs/>
          <w:color w:val="000000"/>
          <w:lang w:val="es-ES"/>
        </w:rPr>
        <w:t xml:space="preserve"> a la Nación, la cual ha tenido y tiene el derecho de transmitir el dominio de ellas a los particulares, constituyendo la propiedad privada. En este caso el </w:t>
      </w:r>
      <w:r w:rsidRPr="009B7BA4">
        <w:rPr>
          <w:rFonts w:ascii="Arial" w:hAnsi="Arial" w:cs="Arial"/>
          <w:color w:val="000000"/>
          <w:lang w:val="es-ES"/>
        </w:rPr>
        <w:t>predio donde se plantea el desarrollo “</w:t>
      </w:r>
      <w:r w:rsidR="00661F89" w:rsidRPr="009B7BA4">
        <w:rPr>
          <w:rFonts w:ascii="Arial" w:hAnsi="Arial" w:cs="Arial"/>
          <w:color w:val="000000"/>
          <w:lang w:val="es-ES"/>
        </w:rPr>
        <w:t>Lomas del Pedregoso</w:t>
      </w:r>
      <w:r w:rsidRPr="009B7BA4">
        <w:rPr>
          <w:rFonts w:ascii="Arial" w:hAnsi="Arial" w:cs="Arial"/>
          <w:color w:val="000000"/>
          <w:lang w:val="es-ES"/>
        </w:rPr>
        <w:t>” es propiedad privada</w:t>
      </w:r>
      <w:r w:rsidR="004F74A2" w:rsidRPr="009B7BA4">
        <w:rPr>
          <w:rFonts w:ascii="Arial" w:hAnsi="Arial" w:cs="Arial"/>
          <w:color w:val="000000"/>
          <w:lang w:val="es-ES"/>
        </w:rPr>
        <w:t>.</w:t>
      </w:r>
    </w:p>
    <w:p w14:paraId="0E154A74" w14:textId="77777777" w:rsidR="004F74A2" w:rsidRPr="009B7BA4" w:rsidRDefault="004F74A2" w:rsidP="00956E34">
      <w:pPr>
        <w:ind w:right="50"/>
        <w:jc w:val="both"/>
        <w:rPr>
          <w:rFonts w:ascii="Arial" w:hAnsi="Arial" w:cs="Arial"/>
          <w:color w:val="000000"/>
          <w:lang w:val="es-ES"/>
        </w:rPr>
      </w:pPr>
    </w:p>
    <w:p w14:paraId="1A367C55" w14:textId="1BB276EF" w:rsidR="004276BB" w:rsidRPr="009B7BA4" w:rsidRDefault="002335BF" w:rsidP="00956E34">
      <w:pPr>
        <w:ind w:right="50"/>
        <w:jc w:val="both"/>
        <w:rPr>
          <w:rFonts w:ascii="Arial" w:hAnsi="Arial" w:cs="Arial"/>
          <w:b/>
          <w:color w:val="000000"/>
          <w:lang w:val="es-ES"/>
        </w:rPr>
      </w:pPr>
      <w:r w:rsidRPr="009B7BA4">
        <w:rPr>
          <w:rFonts w:ascii="Arial" w:hAnsi="Arial" w:cs="Arial"/>
          <w:b/>
          <w:color w:val="000000"/>
          <w:lang w:val="es-ES"/>
        </w:rPr>
        <w:t>Asentamientos Irregulares y en Proceso de Regularización:</w:t>
      </w:r>
      <w:r w:rsidR="00AE01C3" w:rsidRPr="009B7BA4">
        <w:rPr>
          <w:rFonts w:ascii="Arial" w:hAnsi="Arial" w:cs="Arial"/>
          <w:b/>
          <w:color w:val="000000"/>
          <w:lang w:val="es-ES"/>
        </w:rPr>
        <w:t xml:space="preserve"> </w:t>
      </w:r>
      <w:r w:rsidR="00AE01C3" w:rsidRPr="009B7BA4">
        <w:rPr>
          <w:rFonts w:ascii="Arial" w:hAnsi="Arial" w:cs="Arial"/>
          <w:color w:val="000000"/>
          <w:lang w:val="es-ES"/>
        </w:rPr>
        <w:t xml:space="preserve">Actualmente </w:t>
      </w:r>
      <w:r w:rsidR="00335FA8" w:rsidRPr="009B7BA4">
        <w:rPr>
          <w:rFonts w:ascii="Arial" w:hAnsi="Arial" w:cs="Arial"/>
          <w:color w:val="000000"/>
          <w:lang w:val="es-ES"/>
        </w:rPr>
        <w:t>no e</w:t>
      </w:r>
      <w:r w:rsidRPr="009B7BA4">
        <w:rPr>
          <w:rFonts w:ascii="Arial" w:hAnsi="Arial" w:cs="Arial"/>
          <w:color w:val="000000"/>
          <w:lang w:val="es-ES"/>
        </w:rPr>
        <w:t>xis</w:t>
      </w:r>
      <w:r w:rsidR="00AE01C3" w:rsidRPr="009B7BA4">
        <w:rPr>
          <w:rFonts w:ascii="Arial" w:hAnsi="Arial" w:cs="Arial"/>
          <w:color w:val="000000"/>
          <w:lang w:val="es-ES"/>
        </w:rPr>
        <w:t>ten</w:t>
      </w:r>
      <w:r w:rsidR="00010B33" w:rsidRPr="009B7BA4">
        <w:rPr>
          <w:rFonts w:ascii="Arial" w:hAnsi="Arial" w:cs="Arial"/>
          <w:color w:val="000000"/>
          <w:lang w:val="es-ES"/>
        </w:rPr>
        <w:t>.</w:t>
      </w:r>
    </w:p>
    <w:p w14:paraId="374C9A2D" w14:textId="77777777" w:rsidR="00335FA8" w:rsidRPr="009B7BA4" w:rsidRDefault="00335FA8" w:rsidP="00335FA8">
      <w:pPr>
        <w:ind w:right="50"/>
        <w:jc w:val="both"/>
        <w:rPr>
          <w:rFonts w:ascii="Arial" w:hAnsi="Arial" w:cs="Arial"/>
          <w:b/>
          <w:color w:val="000000"/>
          <w:lang w:val="es-ES"/>
        </w:rPr>
      </w:pPr>
    </w:p>
    <w:p w14:paraId="10C38D43" w14:textId="77777777" w:rsidR="003F23EA" w:rsidRPr="009B7BA4" w:rsidRDefault="002335BF" w:rsidP="00956E34">
      <w:pPr>
        <w:ind w:right="50"/>
        <w:jc w:val="both"/>
        <w:rPr>
          <w:rFonts w:ascii="Arial" w:hAnsi="Arial" w:cs="Arial"/>
          <w:color w:val="000000"/>
          <w:lang w:val="es-ES"/>
        </w:rPr>
      </w:pPr>
      <w:r w:rsidRPr="009B7BA4">
        <w:rPr>
          <w:rFonts w:ascii="Arial" w:hAnsi="Arial" w:cs="Arial"/>
          <w:b/>
          <w:color w:val="000000"/>
          <w:lang w:val="es-ES"/>
        </w:rPr>
        <w:t xml:space="preserve">Zonas de Valor Patrimonial, Histórico, Cultural y Fisonómico: </w:t>
      </w:r>
      <w:r w:rsidRPr="009B7BA4">
        <w:rPr>
          <w:rFonts w:ascii="Arial" w:hAnsi="Arial" w:cs="Arial"/>
          <w:color w:val="000000"/>
          <w:lang w:val="es-ES"/>
        </w:rPr>
        <w:t>No existe en el predio ninguna zona de valor patrimonial, histórico, cultural ni fisonómico.</w:t>
      </w:r>
      <w:r w:rsidR="003F23EA" w:rsidRPr="009B7BA4">
        <w:rPr>
          <w:rFonts w:ascii="Arial" w:hAnsi="Arial" w:cs="Arial"/>
          <w:color w:val="000000"/>
          <w:lang w:val="es-ES"/>
        </w:rPr>
        <w:t xml:space="preserve"> </w:t>
      </w:r>
    </w:p>
    <w:p w14:paraId="390EFFCF" w14:textId="77777777" w:rsidR="003F23EA" w:rsidRPr="009B7BA4" w:rsidRDefault="003F23EA" w:rsidP="003F23EA">
      <w:pPr>
        <w:ind w:right="50"/>
        <w:jc w:val="both"/>
        <w:rPr>
          <w:rFonts w:ascii="Arial" w:hAnsi="Arial" w:cs="Arial"/>
          <w:color w:val="000000"/>
          <w:lang w:val="es-ES"/>
        </w:rPr>
      </w:pPr>
    </w:p>
    <w:p w14:paraId="7C77094D" w14:textId="740A2B8F" w:rsidR="00276F76" w:rsidRPr="009B7BA4" w:rsidRDefault="002335BF" w:rsidP="00956E34">
      <w:pPr>
        <w:ind w:right="50"/>
        <w:jc w:val="both"/>
        <w:rPr>
          <w:rFonts w:ascii="Arial" w:hAnsi="Arial" w:cs="Arial"/>
          <w:bCs/>
          <w:color w:val="000000"/>
          <w:lang w:val="es-ES"/>
        </w:rPr>
      </w:pPr>
      <w:r w:rsidRPr="009B7BA4">
        <w:rPr>
          <w:rFonts w:ascii="Arial" w:hAnsi="Arial" w:cs="Arial"/>
          <w:b/>
          <w:color w:val="000000"/>
          <w:lang w:val="es-ES"/>
        </w:rPr>
        <w:t xml:space="preserve">Uso </w:t>
      </w:r>
      <w:r w:rsidR="007E5637" w:rsidRPr="009B7BA4">
        <w:rPr>
          <w:rFonts w:ascii="Arial" w:hAnsi="Arial" w:cs="Arial"/>
          <w:b/>
          <w:color w:val="000000"/>
          <w:lang w:val="es-ES"/>
        </w:rPr>
        <w:t xml:space="preserve">actual </w:t>
      </w:r>
      <w:r w:rsidRPr="009B7BA4">
        <w:rPr>
          <w:rFonts w:ascii="Arial" w:hAnsi="Arial" w:cs="Arial"/>
          <w:b/>
          <w:color w:val="000000"/>
          <w:lang w:val="es-ES"/>
        </w:rPr>
        <w:t xml:space="preserve">del </w:t>
      </w:r>
      <w:r w:rsidR="007E5637" w:rsidRPr="009B7BA4">
        <w:rPr>
          <w:rFonts w:ascii="Arial" w:hAnsi="Arial" w:cs="Arial"/>
          <w:b/>
          <w:color w:val="000000"/>
          <w:lang w:val="es-ES"/>
        </w:rPr>
        <w:t>s</w:t>
      </w:r>
      <w:r w:rsidRPr="009B7BA4">
        <w:rPr>
          <w:rFonts w:ascii="Arial" w:hAnsi="Arial" w:cs="Arial"/>
          <w:b/>
          <w:color w:val="000000"/>
          <w:lang w:val="es-ES"/>
        </w:rPr>
        <w:t xml:space="preserve">uelo: </w:t>
      </w:r>
      <w:r w:rsidR="007E5637" w:rsidRPr="009B7BA4">
        <w:rPr>
          <w:rFonts w:ascii="Arial" w:hAnsi="Arial" w:cs="Arial"/>
          <w:bCs/>
          <w:color w:val="000000"/>
          <w:lang w:val="es-ES"/>
        </w:rPr>
        <w:t>El uso actual de suelo predominante en la zona de estudio</w:t>
      </w:r>
      <w:r w:rsidR="00276F76" w:rsidRPr="009B7BA4">
        <w:rPr>
          <w:rFonts w:ascii="Arial" w:hAnsi="Arial" w:cs="Arial"/>
          <w:bCs/>
          <w:color w:val="000000"/>
          <w:lang w:val="es-ES"/>
        </w:rPr>
        <w:t xml:space="preserve"> es de tipo habitacional</w:t>
      </w:r>
      <w:r w:rsidR="004D5028" w:rsidRPr="009B7BA4">
        <w:rPr>
          <w:rFonts w:ascii="Arial" w:hAnsi="Arial" w:cs="Arial"/>
          <w:bCs/>
          <w:color w:val="000000"/>
          <w:lang w:val="es-ES"/>
        </w:rPr>
        <w:t>,</w:t>
      </w:r>
      <w:r w:rsidR="007E5637" w:rsidRPr="009B7BA4">
        <w:rPr>
          <w:rFonts w:ascii="Arial" w:hAnsi="Arial" w:cs="Arial"/>
          <w:b/>
          <w:color w:val="000000"/>
          <w:lang w:val="es-ES"/>
        </w:rPr>
        <w:t xml:space="preserve"> </w:t>
      </w:r>
      <w:r w:rsidR="00276F76" w:rsidRPr="009B7BA4">
        <w:rPr>
          <w:rFonts w:ascii="Arial" w:hAnsi="Arial" w:cs="Arial"/>
          <w:bCs/>
          <w:color w:val="000000"/>
          <w:lang w:val="es-ES"/>
        </w:rPr>
        <w:t>de densidad media y en menor escala de densidad alta</w:t>
      </w:r>
      <w:r w:rsidR="004D5028" w:rsidRPr="009B7BA4">
        <w:rPr>
          <w:rFonts w:ascii="Arial" w:hAnsi="Arial" w:cs="Arial"/>
          <w:bCs/>
          <w:color w:val="000000"/>
          <w:lang w:val="es-ES"/>
        </w:rPr>
        <w:t xml:space="preserve"> con vivienda con características de unifamiliares,</w:t>
      </w:r>
      <w:r w:rsidR="00276F76" w:rsidRPr="009B7BA4">
        <w:rPr>
          <w:rFonts w:ascii="Arial" w:hAnsi="Arial" w:cs="Arial"/>
          <w:bCs/>
          <w:color w:val="000000"/>
          <w:lang w:val="es-ES"/>
        </w:rPr>
        <w:t xml:space="preserve"> intercalado con </w:t>
      </w:r>
      <w:r w:rsidR="004D5028" w:rsidRPr="009B7BA4">
        <w:rPr>
          <w:rFonts w:ascii="Arial" w:hAnsi="Arial" w:cs="Arial"/>
          <w:bCs/>
          <w:color w:val="000000"/>
          <w:lang w:val="es-ES"/>
        </w:rPr>
        <w:t>bajo</w:t>
      </w:r>
      <w:r w:rsidR="00276F76" w:rsidRPr="009B7BA4">
        <w:rPr>
          <w:rFonts w:ascii="Arial" w:hAnsi="Arial" w:cs="Arial"/>
          <w:bCs/>
          <w:color w:val="000000"/>
          <w:lang w:val="es-ES"/>
        </w:rPr>
        <w:t xml:space="preserve"> uso de suelo agrícola ya que la zona </w:t>
      </w:r>
      <w:r w:rsidR="004D5028" w:rsidRPr="009B7BA4">
        <w:rPr>
          <w:rFonts w:ascii="Arial" w:hAnsi="Arial" w:cs="Arial"/>
          <w:bCs/>
          <w:color w:val="000000"/>
          <w:lang w:val="es-ES"/>
        </w:rPr>
        <w:t>é</w:t>
      </w:r>
      <w:r w:rsidR="00276F76" w:rsidRPr="009B7BA4">
        <w:rPr>
          <w:rFonts w:ascii="Arial" w:hAnsi="Arial" w:cs="Arial"/>
          <w:bCs/>
          <w:color w:val="000000"/>
          <w:lang w:val="es-ES"/>
        </w:rPr>
        <w:t>s</w:t>
      </w:r>
      <w:r w:rsidR="004D5028" w:rsidRPr="009B7BA4">
        <w:rPr>
          <w:rFonts w:ascii="Arial" w:hAnsi="Arial" w:cs="Arial"/>
          <w:bCs/>
          <w:color w:val="000000"/>
          <w:lang w:val="es-ES"/>
        </w:rPr>
        <w:t xml:space="preserve">ta inmersa </w:t>
      </w:r>
      <w:r w:rsidR="00276F76" w:rsidRPr="009B7BA4">
        <w:rPr>
          <w:rFonts w:ascii="Arial" w:hAnsi="Arial" w:cs="Arial"/>
          <w:bCs/>
          <w:color w:val="000000"/>
          <w:lang w:val="es-ES"/>
        </w:rPr>
        <w:t xml:space="preserve">prácticamente </w:t>
      </w:r>
      <w:r w:rsidR="004D5028" w:rsidRPr="009B7BA4">
        <w:rPr>
          <w:rFonts w:ascii="Arial" w:hAnsi="Arial" w:cs="Arial"/>
          <w:bCs/>
          <w:color w:val="000000"/>
          <w:lang w:val="es-ES"/>
        </w:rPr>
        <w:t xml:space="preserve">en </w:t>
      </w:r>
      <w:r w:rsidR="005B0C77" w:rsidRPr="009B7BA4">
        <w:rPr>
          <w:rFonts w:ascii="Arial" w:hAnsi="Arial" w:cs="Arial"/>
          <w:bCs/>
          <w:color w:val="000000"/>
          <w:lang w:val="es-ES"/>
        </w:rPr>
        <w:t>el</w:t>
      </w:r>
      <w:r w:rsidR="004D5028" w:rsidRPr="009B7BA4">
        <w:rPr>
          <w:rFonts w:ascii="Arial" w:hAnsi="Arial" w:cs="Arial"/>
          <w:bCs/>
          <w:color w:val="000000"/>
          <w:lang w:val="es-ES"/>
        </w:rPr>
        <w:t xml:space="preserve"> área </w:t>
      </w:r>
      <w:r w:rsidR="00276F76" w:rsidRPr="009B7BA4">
        <w:rPr>
          <w:rFonts w:ascii="Arial" w:hAnsi="Arial" w:cs="Arial"/>
          <w:bCs/>
          <w:color w:val="000000"/>
          <w:lang w:val="es-ES"/>
        </w:rPr>
        <w:t xml:space="preserve">urbana. Por lo que se corrobora que la implementación de una zona de uso habitacional unifamiliar de densidad media en el área de aplicación es factible debido a la vocación de uso de la zona. </w:t>
      </w:r>
    </w:p>
    <w:p w14:paraId="6AE7F3D5" w14:textId="77777777" w:rsidR="00276F76" w:rsidRPr="009B7BA4" w:rsidRDefault="00276F76" w:rsidP="00956E34">
      <w:pPr>
        <w:ind w:right="50"/>
        <w:jc w:val="both"/>
        <w:rPr>
          <w:rFonts w:ascii="Arial" w:hAnsi="Arial" w:cs="Arial"/>
          <w:bCs/>
          <w:color w:val="000000"/>
          <w:lang w:val="es-ES"/>
        </w:rPr>
      </w:pPr>
    </w:p>
    <w:p w14:paraId="30DEDA9C" w14:textId="3B679F2A" w:rsidR="002335BF" w:rsidRPr="009B7BA4" w:rsidRDefault="004B5BEB" w:rsidP="00010B33">
      <w:pPr>
        <w:ind w:right="50"/>
        <w:jc w:val="both"/>
        <w:rPr>
          <w:rFonts w:ascii="Arial" w:hAnsi="Arial" w:cs="Arial"/>
          <w:b/>
          <w:color w:val="000000"/>
          <w:lang w:val="es-ES"/>
        </w:rPr>
      </w:pPr>
      <w:r w:rsidRPr="009B7BA4">
        <w:rPr>
          <w:rFonts w:ascii="Arial" w:hAnsi="Arial" w:cs="Arial"/>
          <w:b/>
          <w:color w:val="000000"/>
          <w:lang w:val="es-ES"/>
        </w:rPr>
        <w:t>VI</w:t>
      </w:r>
      <w:r w:rsidR="00C1041F" w:rsidRPr="009B7BA4">
        <w:rPr>
          <w:rFonts w:ascii="Arial" w:hAnsi="Arial" w:cs="Arial"/>
          <w:b/>
          <w:color w:val="000000"/>
          <w:lang w:val="es-ES"/>
        </w:rPr>
        <w:t>I</w:t>
      </w:r>
      <w:r w:rsidRPr="009B7BA4">
        <w:rPr>
          <w:rFonts w:ascii="Arial" w:hAnsi="Arial" w:cs="Arial"/>
          <w:b/>
          <w:color w:val="000000"/>
          <w:lang w:val="es-ES"/>
        </w:rPr>
        <w:t xml:space="preserve">.2.2 </w:t>
      </w:r>
      <w:r w:rsidR="002335BF" w:rsidRPr="009B7BA4">
        <w:rPr>
          <w:rFonts w:ascii="Arial" w:hAnsi="Arial" w:cs="Arial"/>
          <w:b/>
          <w:color w:val="000000"/>
          <w:lang w:val="es-ES"/>
        </w:rPr>
        <w:t>Infraestructura</w:t>
      </w:r>
    </w:p>
    <w:p w14:paraId="70754D43" w14:textId="77777777" w:rsidR="00500C7C" w:rsidRPr="009B7BA4" w:rsidRDefault="00500C7C" w:rsidP="00010B33">
      <w:pPr>
        <w:ind w:right="50"/>
        <w:jc w:val="both"/>
        <w:rPr>
          <w:rFonts w:ascii="Arial" w:hAnsi="Arial" w:cs="Arial"/>
          <w:b/>
          <w:color w:val="000000"/>
          <w:lang w:val="es-ES"/>
        </w:rPr>
      </w:pPr>
    </w:p>
    <w:p w14:paraId="5F220530" w14:textId="77777777" w:rsidR="00010B33" w:rsidRPr="009B7BA4" w:rsidRDefault="00010B33" w:rsidP="00010B33">
      <w:pPr>
        <w:ind w:right="50"/>
        <w:jc w:val="both"/>
        <w:rPr>
          <w:rFonts w:ascii="Arial" w:hAnsi="Arial" w:cs="Arial"/>
          <w:b/>
          <w:bCs/>
          <w:color w:val="000000"/>
          <w:lang w:val="es-ES"/>
        </w:rPr>
      </w:pPr>
      <w:r w:rsidRPr="009B7BA4">
        <w:rPr>
          <w:rFonts w:ascii="Arial" w:hAnsi="Arial" w:cs="Arial"/>
          <w:b/>
          <w:bCs/>
          <w:color w:val="000000"/>
          <w:lang w:val="es-ES"/>
        </w:rPr>
        <w:t xml:space="preserve">Agua Potable </w:t>
      </w:r>
    </w:p>
    <w:p w14:paraId="372DFA66" w14:textId="77777777" w:rsidR="00010B33" w:rsidRPr="009B7BA4" w:rsidRDefault="00010B33" w:rsidP="00010B33">
      <w:pPr>
        <w:ind w:right="50"/>
        <w:jc w:val="both"/>
        <w:rPr>
          <w:rFonts w:ascii="Arial" w:hAnsi="Arial" w:cs="Arial"/>
          <w:bCs/>
          <w:color w:val="000000"/>
          <w:lang w:val="es-ES"/>
        </w:rPr>
      </w:pPr>
    </w:p>
    <w:p w14:paraId="79EBED79" w14:textId="216A5097" w:rsidR="00195108" w:rsidRPr="009B7BA4" w:rsidRDefault="00010B33" w:rsidP="00010B33">
      <w:pPr>
        <w:ind w:right="50"/>
        <w:jc w:val="both"/>
        <w:rPr>
          <w:rFonts w:ascii="Arial" w:hAnsi="Arial" w:cs="Arial"/>
          <w:bCs/>
          <w:color w:val="000000"/>
          <w:lang w:val="es-ES"/>
        </w:rPr>
      </w:pPr>
      <w:r w:rsidRPr="009B7BA4">
        <w:rPr>
          <w:rFonts w:ascii="Arial" w:hAnsi="Arial" w:cs="Arial"/>
          <w:bCs/>
          <w:color w:val="000000"/>
          <w:lang w:val="es-ES"/>
        </w:rPr>
        <w:t>La zona</w:t>
      </w:r>
      <w:r w:rsidR="00B21658" w:rsidRPr="009B7BA4">
        <w:rPr>
          <w:rFonts w:ascii="Arial" w:hAnsi="Arial" w:cs="Arial"/>
          <w:bCs/>
          <w:color w:val="000000"/>
          <w:lang w:val="es-ES"/>
        </w:rPr>
        <w:t xml:space="preserve"> se abastece de agua potable a través de </w:t>
      </w:r>
      <w:r w:rsidR="00E51047" w:rsidRPr="009B7BA4">
        <w:rPr>
          <w:rFonts w:ascii="Arial" w:hAnsi="Arial" w:cs="Arial"/>
          <w:bCs/>
          <w:color w:val="000000"/>
          <w:lang w:val="es-ES"/>
        </w:rPr>
        <w:t>seis</w:t>
      </w:r>
      <w:r w:rsidR="00B21658" w:rsidRPr="009B7BA4">
        <w:rPr>
          <w:rFonts w:ascii="Arial" w:hAnsi="Arial" w:cs="Arial"/>
          <w:bCs/>
          <w:color w:val="000000"/>
          <w:lang w:val="es-ES"/>
        </w:rPr>
        <w:t xml:space="preserve"> fuentes, las cuales son clasificadas en pozo</w:t>
      </w:r>
      <w:r w:rsidR="00F97019" w:rsidRPr="009B7BA4">
        <w:rPr>
          <w:rFonts w:ascii="Arial" w:hAnsi="Arial" w:cs="Arial"/>
          <w:bCs/>
          <w:color w:val="000000"/>
          <w:lang w:val="es-ES"/>
        </w:rPr>
        <w:t>s profundos, dicho servicio se destina al cien por ciento al uso habitacional, a los siguientes fraccionamientos.</w:t>
      </w:r>
    </w:p>
    <w:p w14:paraId="06A273C5" w14:textId="214007E9" w:rsidR="00E51047" w:rsidRPr="009B7BA4" w:rsidRDefault="00E51047" w:rsidP="00010B33">
      <w:pPr>
        <w:ind w:right="50"/>
        <w:jc w:val="both"/>
        <w:rPr>
          <w:rFonts w:ascii="Arial" w:hAnsi="Arial" w:cs="Arial"/>
          <w:bCs/>
          <w:color w:val="000000"/>
          <w:lang w:val="es-ES"/>
        </w:rPr>
      </w:pPr>
    </w:p>
    <w:p w14:paraId="3055C98A" w14:textId="77777777" w:rsidR="00E51047" w:rsidRPr="009B7BA4" w:rsidRDefault="00E51047" w:rsidP="00E51047">
      <w:pPr>
        <w:widowControl w:val="0"/>
        <w:rPr>
          <w:szCs w:val="24"/>
        </w:rPr>
      </w:pPr>
    </w:p>
    <w:p w14:paraId="6621803B" w14:textId="153560ED" w:rsidR="00E51047" w:rsidRPr="009B7BA4" w:rsidRDefault="00E51047" w:rsidP="00E51047">
      <w:pPr>
        <w:widowControl w:val="0"/>
        <w:jc w:val="center"/>
        <w:rPr>
          <w:rFonts w:ascii="Arial" w:hAnsi="Arial"/>
          <w:b/>
        </w:rPr>
      </w:pPr>
      <w:r w:rsidRPr="009B7BA4">
        <w:rPr>
          <w:rFonts w:ascii="Arial" w:hAnsi="Arial"/>
          <w:b/>
        </w:rPr>
        <w:t xml:space="preserve">Cuadro 11.- Fuentes de Abastecimiento de Agua Potable, 2014 </w:t>
      </w:r>
    </w:p>
    <w:p w14:paraId="2E41541E" w14:textId="77777777" w:rsidR="00E51047" w:rsidRPr="009B7BA4" w:rsidRDefault="00E51047" w:rsidP="00E51047">
      <w:pPr>
        <w:widowControl w:val="0"/>
        <w:rPr>
          <w:sz w:val="10"/>
          <w:szCs w:val="10"/>
        </w:rPr>
      </w:pPr>
    </w:p>
    <w:tbl>
      <w:tblPr>
        <w:tblW w:w="81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1"/>
        <w:gridCol w:w="3315"/>
        <w:gridCol w:w="2246"/>
      </w:tblGrid>
      <w:tr w:rsidR="00E51047" w:rsidRPr="009B7BA4" w14:paraId="0447E56F" w14:textId="77777777" w:rsidTr="00C91046">
        <w:trPr>
          <w:trHeight w:val="323"/>
          <w:tblHeader/>
          <w:jc w:val="center"/>
        </w:trPr>
        <w:tc>
          <w:tcPr>
            <w:tcW w:w="2591" w:type="dxa"/>
            <w:shd w:val="clear" w:color="auto" w:fill="auto"/>
            <w:vAlign w:val="center"/>
          </w:tcPr>
          <w:p w14:paraId="1B44BFF8" w14:textId="77777777" w:rsidR="00E51047" w:rsidRPr="009B7BA4" w:rsidRDefault="00E51047" w:rsidP="00C91046">
            <w:pPr>
              <w:widowControl w:val="0"/>
              <w:jc w:val="center"/>
              <w:rPr>
                <w:rFonts w:ascii="Arial" w:hAnsi="Arial" w:cs="Arial"/>
                <w:b/>
                <w:bCs/>
                <w:sz w:val="20"/>
              </w:rPr>
            </w:pPr>
            <w:r w:rsidRPr="009B7BA4">
              <w:rPr>
                <w:rFonts w:ascii="Arial" w:hAnsi="Arial"/>
                <w:b/>
                <w:bCs/>
                <w:sz w:val="20"/>
              </w:rPr>
              <w:t>Fuentes de Abastecimiento</w:t>
            </w:r>
          </w:p>
        </w:tc>
        <w:tc>
          <w:tcPr>
            <w:tcW w:w="3315" w:type="dxa"/>
            <w:shd w:val="clear" w:color="auto" w:fill="auto"/>
            <w:vAlign w:val="center"/>
          </w:tcPr>
          <w:p w14:paraId="378541FE" w14:textId="77777777" w:rsidR="00E51047" w:rsidRPr="009B7BA4" w:rsidRDefault="00E51047" w:rsidP="00C91046">
            <w:pPr>
              <w:widowControl w:val="0"/>
              <w:jc w:val="center"/>
              <w:rPr>
                <w:rFonts w:ascii="Arial" w:hAnsi="Arial" w:cs="Arial"/>
                <w:b/>
                <w:bCs/>
                <w:sz w:val="20"/>
              </w:rPr>
            </w:pPr>
            <w:r w:rsidRPr="009B7BA4">
              <w:rPr>
                <w:rFonts w:ascii="Arial" w:hAnsi="Arial"/>
                <w:b/>
                <w:bCs/>
                <w:sz w:val="20"/>
              </w:rPr>
              <w:t>Ubicación</w:t>
            </w:r>
          </w:p>
        </w:tc>
        <w:tc>
          <w:tcPr>
            <w:tcW w:w="2246" w:type="dxa"/>
            <w:shd w:val="clear" w:color="auto" w:fill="auto"/>
            <w:vAlign w:val="center"/>
          </w:tcPr>
          <w:p w14:paraId="0E419042" w14:textId="77777777" w:rsidR="00E51047" w:rsidRPr="009B7BA4" w:rsidRDefault="00E51047" w:rsidP="00C91046">
            <w:pPr>
              <w:widowControl w:val="0"/>
              <w:jc w:val="center"/>
              <w:rPr>
                <w:rFonts w:ascii="Arial" w:hAnsi="Arial" w:cs="Arial"/>
                <w:b/>
                <w:bCs/>
                <w:sz w:val="20"/>
              </w:rPr>
            </w:pPr>
            <w:r w:rsidRPr="009B7BA4">
              <w:rPr>
                <w:rFonts w:ascii="Arial" w:hAnsi="Arial"/>
                <w:b/>
                <w:bCs/>
                <w:sz w:val="20"/>
              </w:rPr>
              <w:t xml:space="preserve">Caudal </w:t>
            </w:r>
          </w:p>
        </w:tc>
      </w:tr>
      <w:tr w:rsidR="00E51047" w:rsidRPr="009B7BA4" w14:paraId="62B13970" w14:textId="77777777" w:rsidTr="00C91046">
        <w:trPr>
          <w:trHeight w:val="257"/>
          <w:jc w:val="center"/>
        </w:trPr>
        <w:tc>
          <w:tcPr>
            <w:tcW w:w="2591" w:type="dxa"/>
            <w:shd w:val="clear" w:color="auto" w:fill="auto"/>
          </w:tcPr>
          <w:p w14:paraId="5539824E" w14:textId="77777777" w:rsidR="00E51047" w:rsidRPr="009B7BA4" w:rsidRDefault="00E51047" w:rsidP="00C91046">
            <w:pPr>
              <w:widowControl w:val="0"/>
              <w:rPr>
                <w:sz w:val="20"/>
              </w:rPr>
            </w:pPr>
            <w:r w:rsidRPr="009B7BA4">
              <w:rPr>
                <w:sz w:val="16"/>
              </w:rPr>
              <w:t>SISTEMA MUNICIPAL</w:t>
            </w:r>
          </w:p>
        </w:tc>
        <w:tc>
          <w:tcPr>
            <w:tcW w:w="3315" w:type="dxa"/>
            <w:shd w:val="clear" w:color="auto" w:fill="auto"/>
          </w:tcPr>
          <w:p w14:paraId="1A48BFE8" w14:textId="77777777" w:rsidR="00E51047" w:rsidRPr="009B7BA4" w:rsidRDefault="00E51047" w:rsidP="00C91046">
            <w:pPr>
              <w:widowControl w:val="0"/>
              <w:rPr>
                <w:sz w:val="20"/>
              </w:rPr>
            </w:pPr>
          </w:p>
        </w:tc>
        <w:tc>
          <w:tcPr>
            <w:tcW w:w="2246" w:type="dxa"/>
            <w:shd w:val="clear" w:color="auto" w:fill="auto"/>
          </w:tcPr>
          <w:p w14:paraId="73F6EB63" w14:textId="77777777" w:rsidR="00E51047" w:rsidRPr="009B7BA4" w:rsidRDefault="00E51047" w:rsidP="00C91046">
            <w:pPr>
              <w:widowControl w:val="0"/>
              <w:jc w:val="center"/>
              <w:rPr>
                <w:sz w:val="20"/>
              </w:rPr>
            </w:pPr>
          </w:p>
        </w:tc>
      </w:tr>
      <w:tr w:rsidR="00E51047" w:rsidRPr="009B7BA4" w14:paraId="3C14F7D6" w14:textId="77777777" w:rsidTr="00C91046">
        <w:trPr>
          <w:trHeight w:val="283"/>
          <w:jc w:val="center"/>
        </w:trPr>
        <w:tc>
          <w:tcPr>
            <w:tcW w:w="2591" w:type="dxa"/>
            <w:shd w:val="clear" w:color="auto" w:fill="auto"/>
            <w:vAlign w:val="center"/>
          </w:tcPr>
          <w:p w14:paraId="43F55CEC"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 1). Pozo La Martinica</w:t>
            </w:r>
          </w:p>
        </w:tc>
        <w:tc>
          <w:tcPr>
            <w:tcW w:w="3315" w:type="dxa"/>
            <w:shd w:val="clear" w:color="auto" w:fill="auto"/>
            <w:vAlign w:val="center"/>
          </w:tcPr>
          <w:p w14:paraId="36FA9E67"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Nicaragua s/n interior de la unidad deportiva la Martinica</w:t>
            </w:r>
          </w:p>
        </w:tc>
        <w:tc>
          <w:tcPr>
            <w:tcW w:w="2246" w:type="dxa"/>
            <w:shd w:val="clear" w:color="auto" w:fill="auto"/>
            <w:vAlign w:val="center"/>
          </w:tcPr>
          <w:p w14:paraId="479BB8FF"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 xml:space="preserve">14 L/S= 1209600L/DIA </w:t>
            </w:r>
          </w:p>
        </w:tc>
      </w:tr>
      <w:tr w:rsidR="00E51047" w:rsidRPr="009B7BA4" w14:paraId="21FBA6F2" w14:textId="77777777" w:rsidTr="00C91046">
        <w:trPr>
          <w:trHeight w:val="283"/>
          <w:jc w:val="center"/>
        </w:trPr>
        <w:tc>
          <w:tcPr>
            <w:tcW w:w="2591" w:type="dxa"/>
            <w:shd w:val="clear" w:color="auto" w:fill="auto"/>
            <w:vAlign w:val="center"/>
          </w:tcPr>
          <w:p w14:paraId="0B74A77C"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 2). Pozo La Mezquitera</w:t>
            </w:r>
          </w:p>
        </w:tc>
        <w:tc>
          <w:tcPr>
            <w:tcW w:w="3315" w:type="dxa"/>
            <w:shd w:val="clear" w:color="auto" w:fill="auto"/>
            <w:vAlign w:val="center"/>
          </w:tcPr>
          <w:p w14:paraId="1549F240" w14:textId="77777777" w:rsidR="00E51047" w:rsidRPr="009B7BA4" w:rsidRDefault="00E51047" w:rsidP="00C91046">
            <w:pPr>
              <w:widowControl w:val="0"/>
              <w:rPr>
                <w:rFonts w:ascii="Arial" w:hAnsi="Arial" w:cs="Arial"/>
                <w:sz w:val="18"/>
              </w:rPr>
            </w:pPr>
            <w:r w:rsidRPr="009B7BA4">
              <w:rPr>
                <w:rFonts w:ascii="Arial" w:hAnsi="Arial" w:cs="Arial"/>
                <w:sz w:val="18"/>
              </w:rPr>
              <w:t>El Sauz s/n</w:t>
            </w:r>
          </w:p>
        </w:tc>
        <w:tc>
          <w:tcPr>
            <w:tcW w:w="2246" w:type="dxa"/>
            <w:shd w:val="clear" w:color="auto" w:fill="auto"/>
            <w:vAlign w:val="center"/>
          </w:tcPr>
          <w:p w14:paraId="50DF4F8D"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10 L/S= 864000 L/DIA</w:t>
            </w:r>
          </w:p>
        </w:tc>
      </w:tr>
      <w:tr w:rsidR="00E51047" w:rsidRPr="009B7BA4" w14:paraId="7625EDB4" w14:textId="77777777" w:rsidTr="00C91046">
        <w:trPr>
          <w:trHeight w:val="283"/>
          <w:jc w:val="center"/>
        </w:trPr>
        <w:tc>
          <w:tcPr>
            <w:tcW w:w="2591" w:type="dxa"/>
            <w:shd w:val="clear" w:color="auto" w:fill="auto"/>
            <w:vAlign w:val="center"/>
          </w:tcPr>
          <w:p w14:paraId="4E4059C5"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 3). Pozo El Herrero</w:t>
            </w:r>
          </w:p>
        </w:tc>
        <w:tc>
          <w:tcPr>
            <w:tcW w:w="3315" w:type="dxa"/>
            <w:shd w:val="clear" w:color="auto" w:fill="auto"/>
            <w:vAlign w:val="center"/>
          </w:tcPr>
          <w:p w14:paraId="15C0BBD4" w14:textId="77777777" w:rsidR="00E51047" w:rsidRPr="009B7BA4" w:rsidRDefault="00E51047" w:rsidP="00C91046">
            <w:pPr>
              <w:widowControl w:val="0"/>
              <w:rPr>
                <w:rFonts w:ascii="Arial" w:hAnsi="Arial" w:cs="Arial"/>
                <w:sz w:val="18"/>
              </w:rPr>
            </w:pPr>
            <w:r w:rsidRPr="009B7BA4">
              <w:rPr>
                <w:rFonts w:ascii="Arial" w:hAnsi="Arial" w:cs="Arial"/>
                <w:sz w:val="18"/>
              </w:rPr>
              <w:t>Herrero s/n</w:t>
            </w:r>
          </w:p>
        </w:tc>
        <w:tc>
          <w:tcPr>
            <w:tcW w:w="2246" w:type="dxa"/>
            <w:shd w:val="clear" w:color="auto" w:fill="auto"/>
            <w:vAlign w:val="center"/>
          </w:tcPr>
          <w:p w14:paraId="1DF25EA7"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18 L/S= 1555200 L/DIA</w:t>
            </w:r>
          </w:p>
        </w:tc>
      </w:tr>
      <w:tr w:rsidR="00E51047" w:rsidRPr="009B7BA4" w14:paraId="7F8DDFBB" w14:textId="77777777" w:rsidTr="00C91046">
        <w:trPr>
          <w:trHeight w:val="283"/>
          <w:jc w:val="center"/>
        </w:trPr>
        <w:tc>
          <w:tcPr>
            <w:tcW w:w="2591" w:type="dxa"/>
            <w:shd w:val="clear" w:color="auto" w:fill="auto"/>
            <w:vAlign w:val="center"/>
          </w:tcPr>
          <w:p w14:paraId="281D05B5"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 4). Pozo La Meza</w:t>
            </w:r>
          </w:p>
        </w:tc>
        <w:tc>
          <w:tcPr>
            <w:tcW w:w="3315" w:type="dxa"/>
            <w:shd w:val="clear" w:color="auto" w:fill="auto"/>
            <w:vAlign w:val="center"/>
          </w:tcPr>
          <w:p w14:paraId="7C70B935" w14:textId="77777777" w:rsidR="00E51047" w:rsidRPr="009B7BA4" w:rsidRDefault="00E51047" w:rsidP="00C91046">
            <w:pPr>
              <w:widowControl w:val="0"/>
              <w:rPr>
                <w:rFonts w:ascii="Arial" w:hAnsi="Arial" w:cs="Arial"/>
                <w:sz w:val="18"/>
              </w:rPr>
            </w:pPr>
            <w:r w:rsidRPr="009B7BA4">
              <w:rPr>
                <w:rFonts w:ascii="Arial" w:hAnsi="Arial" w:cs="Arial"/>
                <w:sz w:val="18"/>
              </w:rPr>
              <w:t>Libramiento Carretero Poniente</w:t>
            </w:r>
          </w:p>
        </w:tc>
        <w:tc>
          <w:tcPr>
            <w:tcW w:w="2246" w:type="dxa"/>
            <w:shd w:val="clear" w:color="auto" w:fill="auto"/>
            <w:vAlign w:val="center"/>
          </w:tcPr>
          <w:p w14:paraId="0B7E18E6"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10 L/S= 864000 L/DIA</w:t>
            </w:r>
          </w:p>
        </w:tc>
      </w:tr>
      <w:tr w:rsidR="00E51047" w:rsidRPr="009B7BA4" w14:paraId="376ABB3D" w14:textId="77777777" w:rsidTr="00C91046">
        <w:trPr>
          <w:trHeight w:val="283"/>
          <w:jc w:val="center"/>
        </w:trPr>
        <w:tc>
          <w:tcPr>
            <w:tcW w:w="2591" w:type="dxa"/>
            <w:shd w:val="clear" w:color="auto" w:fill="auto"/>
            <w:vAlign w:val="center"/>
          </w:tcPr>
          <w:p w14:paraId="00CD0146"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 5). Pozo La Cruz</w:t>
            </w:r>
          </w:p>
        </w:tc>
        <w:tc>
          <w:tcPr>
            <w:tcW w:w="3315" w:type="dxa"/>
            <w:shd w:val="clear" w:color="auto" w:fill="auto"/>
            <w:vAlign w:val="center"/>
          </w:tcPr>
          <w:p w14:paraId="53B6831D" w14:textId="77777777" w:rsidR="00E51047" w:rsidRPr="009B7BA4" w:rsidRDefault="00E51047" w:rsidP="00C91046">
            <w:pPr>
              <w:widowControl w:val="0"/>
              <w:rPr>
                <w:rFonts w:ascii="Arial" w:hAnsi="Arial" w:cs="Arial"/>
                <w:sz w:val="18"/>
              </w:rPr>
            </w:pPr>
            <w:r w:rsidRPr="009B7BA4">
              <w:rPr>
                <w:rFonts w:ascii="Arial" w:hAnsi="Arial" w:cs="Arial"/>
                <w:sz w:val="18"/>
              </w:rPr>
              <w:t>Fraccionamiento San Isidro</w:t>
            </w:r>
          </w:p>
        </w:tc>
        <w:tc>
          <w:tcPr>
            <w:tcW w:w="2246" w:type="dxa"/>
            <w:shd w:val="clear" w:color="auto" w:fill="auto"/>
            <w:vAlign w:val="center"/>
          </w:tcPr>
          <w:p w14:paraId="1BD0E194"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8 L/S= 691200 L/DIA</w:t>
            </w:r>
          </w:p>
        </w:tc>
      </w:tr>
      <w:tr w:rsidR="00E51047" w:rsidRPr="009B7BA4" w14:paraId="7FF0051D" w14:textId="77777777" w:rsidTr="00C91046">
        <w:trPr>
          <w:trHeight w:val="283"/>
          <w:jc w:val="center"/>
        </w:trPr>
        <w:tc>
          <w:tcPr>
            <w:tcW w:w="2591" w:type="dxa"/>
            <w:shd w:val="clear" w:color="auto" w:fill="auto"/>
            <w:vAlign w:val="center"/>
          </w:tcPr>
          <w:p w14:paraId="149DF026"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 6). Pozo El Terrero 1</w:t>
            </w:r>
          </w:p>
        </w:tc>
        <w:tc>
          <w:tcPr>
            <w:tcW w:w="3315" w:type="dxa"/>
            <w:shd w:val="clear" w:color="auto" w:fill="auto"/>
            <w:vAlign w:val="center"/>
          </w:tcPr>
          <w:p w14:paraId="0A12A53E" w14:textId="77777777" w:rsidR="00E51047" w:rsidRPr="009B7BA4" w:rsidRDefault="00E51047" w:rsidP="00C91046">
            <w:pPr>
              <w:widowControl w:val="0"/>
              <w:rPr>
                <w:rFonts w:ascii="Arial" w:hAnsi="Arial" w:cs="Arial"/>
                <w:sz w:val="18"/>
              </w:rPr>
            </w:pPr>
            <w:r w:rsidRPr="009B7BA4">
              <w:rPr>
                <w:rFonts w:ascii="Arial" w:hAnsi="Arial" w:cs="Arial"/>
                <w:sz w:val="18"/>
              </w:rPr>
              <w:t>Fraccionamiento Lomas de Santa Fe</w:t>
            </w:r>
          </w:p>
        </w:tc>
        <w:tc>
          <w:tcPr>
            <w:tcW w:w="2246" w:type="dxa"/>
            <w:shd w:val="clear" w:color="auto" w:fill="auto"/>
            <w:vAlign w:val="center"/>
          </w:tcPr>
          <w:p w14:paraId="085A0149"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05E06712" w14:textId="77777777" w:rsidTr="00C91046">
        <w:trPr>
          <w:trHeight w:val="283"/>
          <w:jc w:val="center"/>
        </w:trPr>
        <w:tc>
          <w:tcPr>
            <w:tcW w:w="2591" w:type="dxa"/>
            <w:shd w:val="clear" w:color="auto" w:fill="auto"/>
            <w:vAlign w:val="center"/>
          </w:tcPr>
          <w:p w14:paraId="36012132"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 7). Pozo Peña del Halcón</w:t>
            </w:r>
          </w:p>
        </w:tc>
        <w:tc>
          <w:tcPr>
            <w:tcW w:w="3315" w:type="dxa"/>
            <w:shd w:val="clear" w:color="auto" w:fill="auto"/>
            <w:vAlign w:val="center"/>
          </w:tcPr>
          <w:p w14:paraId="64635826" w14:textId="77777777" w:rsidR="00E51047" w:rsidRPr="009B7BA4" w:rsidRDefault="00E51047" w:rsidP="00C91046">
            <w:pPr>
              <w:widowControl w:val="0"/>
              <w:rPr>
                <w:rFonts w:ascii="Arial" w:hAnsi="Arial" w:cs="Arial"/>
                <w:sz w:val="18"/>
              </w:rPr>
            </w:pPr>
            <w:r w:rsidRPr="009B7BA4">
              <w:rPr>
                <w:rFonts w:ascii="Arial" w:hAnsi="Arial" w:cs="Arial"/>
                <w:sz w:val="18"/>
              </w:rPr>
              <w:t>Camino a la Peña del Halcón</w:t>
            </w:r>
          </w:p>
        </w:tc>
        <w:tc>
          <w:tcPr>
            <w:tcW w:w="2246" w:type="dxa"/>
            <w:shd w:val="clear" w:color="auto" w:fill="auto"/>
            <w:vAlign w:val="center"/>
          </w:tcPr>
          <w:p w14:paraId="5239939A"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10 L/S= 864000 L/DIA</w:t>
            </w:r>
          </w:p>
        </w:tc>
      </w:tr>
      <w:tr w:rsidR="00E51047" w:rsidRPr="009B7BA4" w14:paraId="5583ABD4" w14:textId="77777777" w:rsidTr="00C91046">
        <w:trPr>
          <w:trHeight w:val="283"/>
          <w:jc w:val="center"/>
        </w:trPr>
        <w:tc>
          <w:tcPr>
            <w:tcW w:w="2591" w:type="dxa"/>
            <w:shd w:val="clear" w:color="auto" w:fill="auto"/>
            <w:vAlign w:val="center"/>
          </w:tcPr>
          <w:p w14:paraId="0CDED524"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 8). Pozo Los Portales</w:t>
            </w:r>
          </w:p>
        </w:tc>
        <w:tc>
          <w:tcPr>
            <w:tcW w:w="3315" w:type="dxa"/>
            <w:shd w:val="clear" w:color="auto" w:fill="auto"/>
            <w:vAlign w:val="center"/>
          </w:tcPr>
          <w:p w14:paraId="5BA37103" w14:textId="77777777" w:rsidR="00E51047" w:rsidRPr="009B7BA4" w:rsidRDefault="00E51047" w:rsidP="00C91046">
            <w:pPr>
              <w:widowControl w:val="0"/>
              <w:rPr>
                <w:rFonts w:ascii="Arial" w:hAnsi="Arial" w:cs="Arial"/>
                <w:sz w:val="18"/>
              </w:rPr>
            </w:pPr>
            <w:r w:rsidRPr="009B7BA4">
              <w:rPr>
                <w:rFonts w:ascii="Arial" w:hAnsi="Arial" w:cs="Arial"/>
                <w:sz w:val="18"/>
              </w:rPr>
              <w:t>Curva de la Reina predio los Portales</w:t>
            </w:r>
          </w:p>
        </w:tc>
        <w:tc>
          <w:tcPr>
            <w:tcW w:w="2246" w:type="dxa"/>
            <w:shd w:val="clear" w:color="auto" w:fill="auto"/>
            <w:vAlign w:val="center"/>
          </w:tcPr>
          <w:p w14:paraId="28335D01"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12 L/S= 1036800 L/DIA</w:t>
            </w:r>
          </w:p>
        </w:tc>
      </w:tr>
      <w:tr w:rsidR="00E51047" w:rsidRPr="009B7BA4" w14:paraId="7115B581" w14:textId="77777777" w:rsidTr="00C91046">
        <w:trPr>
          <w:trHeight w:val="283"/>
          <w:jc w:val="center"/>
        </w:trPr>
        <w:tc>
          <w:tcPr>
            <w:tcW w:w="2591" w:type="dxa"/>
            <w:shd w:val="clear" w:color="auto" w:fill="auto"/>
            <w:vAlign w:val="center"/>
          </w:tcPr>
          <w:p w14:paraId="3763D442"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 9). Pozo Los Portales II</w:t>
            </w:r>
          </w:p>
        </w:tc>
        <w:tc>
          <w:tcPr>
            <w:tcW w:w="3315" w:type="dxa"/>
            <w:shd w:val="clear" w:color="auto" w:fill="auto"/>
            <w:vAlign w:val="center"/>
          </w:tcPr>
          <w:p w14:paraId="0BD2C591" w14:textId="77777777" w:rsidR="00E51047" w:rsidRPr="009B7BA4" w:rsidRDefault="00E51047" w:rsidP="00C91046">
            <w:pPr>
              <w:widowControl w:val="0"/>
              <w:rPr>
                <w:rFonts w:ascii="Arial" w:hAnsi="Arial" w:cs="Arial"/>
                <w:sz w:val="18"/>
              </w:rPr>
            </w:pPr>
            <w:r w:rsidRPr="009B7BA4">
              <w:rPr>
                <w:rFonts w:ascii="Arial" w:hAnsi="Arial" w:cs="Arial"/>
                <w:sz w:val="18"/>
              </w:rPr>
              <w:t>Curva de la Reina predio los Portales</w:t>
            </w:r>
          </w:p>
        </w:tc>
        <w:tc>
          <w:tcPr>
            <w:tcW w:w="2246" w:type="dxa"/>
            <w:shd w:val="clear" w:color="auto" w:fill="auto"/>
            <w:vAlign w:val="center"/>
          </w:tcPr>
          <w:p w14:paraId="2FF1FA22"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35112129" w14:textId="77777777" w:rsidTr="00C91046">
        <w:trPr>
          <w:trHeight w:val="283"/>
          <w:jc w:val="center"/>
        </w:trPr>
        <w:tc>
          <w:tcPr>
            <w:tcW w:w="2591" w:type="dxa"/>
            <w:shd w:val="clear" w:color="auto" w:fill="auto"/>
            <w:vAlign w:val="center"/>
          </w:tcPr>
          <w:p w14:paraId="68E0F6D1"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10). Pozo Trujillos II</w:t>
            </w:r>
          </w:p>
        </w:tc>
        <w:tc>
          <w:tcPr>
            <w:tcW w:w="3315" w:type="dxa"/>
            <w:shd w:val="clear" w:color="auto" w:fill="auto"/>
            <w:vAlign w:val="center"/>
          </w:tcPr>
          <w:p w14:paraId="1969B1EE" w14:textId="77777777" w:rsidR="00E51047" w:rsidRPr="009B7BA4" w:rsidRDefault="00E51047" w:rsidP="00C91046">
            <w:pPr>
              <w:widowControl w:val="0"/>
              <w:rPr>
                <w:rFonts w:ascii="Arial" w:hAnsi="Arial" w:cs="Arial"/>
                <w:sz w:val="18"/>
              </w:rPr>
            </w:pPr>
            <w:r w:rsidRPr="009B7BA4">
              <w:rPr>
                <w:rFonts w:ascii="Arial" w:hAnsi="Arial" w:cs="Arial"/>
                <w:sz w:val="18"/>
              </w:rPr>
              <w:t>Camino a Trujillos</w:t>
            </w:r>
          </w:p>
        </w:tc>
        <w:tc>
          <w:tcPr>
            <w:tcW w:w="2246" w:type="dxa"/>
            <w:shd w:val="clear" w:color="auto" w:fill="auto"/>
            <w:vAlign w:val="center"/>
          </w:tcPr>
          <w:p w14:paraId="06DBB08F"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10 L/S= 864000 L/DIA</w:t>
            </w:r>
          </w:p>
        </w:tc>
      </w:tr>
      <w:tr w:rsidR="00E51047" w:rsidRPr="009B7BA4" w14:paraId="5D59EF0B" w14:textId="77777777" w:rsidTr="00C91046">
        <w:trPr>
          <w:trHeight w:val="283"/>
          <w:jc w:val="center"/>
        </w:trPr>
        <w:tc>
          <w:tcPr>
            <w:tcW w:w="2591" w:type="dxa"/>
            <w:shd w:val="clear" w:color="auto" w:fill="auto"/>
            <w:vAlign w:val="center"/>
          </w:tcPr>
          <w:p w14:paraId="6D31F91C"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11). Pozo Trujillos III</w:t>
            </w:r>
          </w:p>
        </w:tc>
        <w:tc>
          <w:tcPr>
            <w:tcW w:w="3315" w:type="dxa"/>
            <w:shd w:val="clear" w:color="auto" w:fill="auto"/>
            <w:vAlign w:val="center"/>
          </w:tcPr>
          <w:p w14:paraId="312E917F"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camino a Trujillos</w:t>
            </w:r>
          </w:p>
        </w:tc>
        <w:tc>
          <w:tcPr>
            <w:tcW w:w="2246" w:type="dxa"/>
            <w:shd w:val="clear" w:color="auto" w:fill="auto"/>
            <w:vAlign w:val="center"/>
          </w:tcPr>
          <w:p w14:paraId="62908562"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3AFA766D" w14:textId="77777777" w:rsidTr="00C91046">
        <w:trPr>
          <w:trHeight w:val="283"/>
          <w:jc w:val="center"/>
        </w:trPr>
        <w:tc>
          <w:tcPr>
            <w:tcW w:w="2591" w:type="dxa"/>
            <w:shd w:val="clear" w:color="auto" w:fill="auto"/>
            <w:vAlign w:val="center"/>
          </w:tcPr>
          <w:p w14:paraId="5E346F28"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12) Pozo Santa Cecilia</w:t>
            </w:r>
          </w:p>
        </w:tc>
        <w:tc>
          <w:tcPr>
            <w:tcW w:w="3315" w:type="dxa"/>
            <w:shd w:val="clear" w:color="auto" w:fill="auto"/>
            <w:vAlign w:val="center"/>
          </w:tcPr>
          <w:p w14:paraId="1C993C88" w14:textId="77777777" w:rsidR="00E51047" w:rsidRPr="009B7BA4" w:rsidRDefault="00E51047" w:rsidP="00C91046">
            <w:pPr>
              <w:widowControl w:val="0"/>
              <w:rPr>
                <w:rFonts w:ascii="Arial" w:hAnsi="Arial" w:cs="Arial"/>
                <w:sz w:val="18"/>
              </w:rPr>
            </w:pPr>
            <w:r w:rsidRPr="009B7BA4">
              <w:rPr>
                <w:rFonts w:ascii="Arial" w:hAnsi="Arial" w:cs="Arial"/>
                <w:sz w:val="18"/>
              </w:rPr>
              <w:t>Órganos s/n</w:t>
            </w:r>
          </w:p>
        </w:tc>
        <w:tc>
          <w:tcPr>
            <w:tcW w:w="2246" w:type="dxa"/>
            <w:shd w:val="clear" w:color="auto" w:fill="auto"/>
            <w:vAlign w:val="center"/>
          </w:tcPr>
          <w:p w14:paraId="3DB3EF92"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3FF057E5" w14:textId="77777777" w:rsidTr="00C91046">
        <w:trPr>
          <w:trHeight w:val="283"/>
          <w:jc w:val="center"/>
        </w:trPr>
        <w:tc>
          <w:tcPr>
            <w:tcW w:w="2591" w:type="dxa"/>
            <w:shd w:val="clear" w:color="auto" w:fill="auto"/>
            <w:vAlign w:val="center"/>
          </w:tcPr>
          <w:p w14:paraId="359E0AE4"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 xml:space="preserve">13). Pozo El Plan </w:t>
            </w:r>
          </w:p>
        </w:tc>
        <w:tc>
          <w:tcPr>
            <w:tcW w:w="3315" w:type="dxa"/>
            <w:shd w:val="clear" w:color="auto" w:fill="auto"/>
            <w:vAlign w:val="center"/>
          </w:tcPr>
          <w:p w14:paraId="0B1497C3" w14:textId="77777777" w:rsidR="00E51047" w:rsidRPr="009B7BA4" w:rsidRDefault="00E51047" w:rsidP="00C91046">
            <w:pPr>
              <w:widowControl w:val="0"/>
              <w:rPr>
                <w:rFonts w:ascii="Arial" w:hAnsi="Arial" w:cs="Arial"/>
                <w:sz w:val="18"/>
              </w:rPr>
            </w:pPr>
            <w:r w:rsidRPr="009B7BA4">
              <w:rPr>
                <w:rFonts w:ascii="Arial" w:hAnsi="Arial" w:cs="Arial"/>
                <w:sz w:val="18"/>
              </w:rPr>
              <w:t>Prolongación Pedro Galeana s/n</w:t>
            </w:r>
          </w:p>
        </w:tc>
        <w:tc>
          <w:tcPr>
            <w:tcW w:w="2246" w:type="dxa"/>
            <w:shd w:val="clear" w:color="auto" w:fill="auto"/>
            <w:vAlign w:val="center"/>
          </w:tcPr>
          <w:p w14:paraId="300EB988"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35F7F734" w14:textId="77777777" w:rsidTr="00C91046">
        <w:trPr>
          <w:trHeight w:val="283"/>
          <w:jc w:val="center"/>
        </w:trPr>
        <w:tc>
          <w:tcPr>
            <w:tcW w:w="2591" w:type="dxa"/>
            <w:shd w:val="clear" w:color="auto" w:fill="auto"/>
          </w:tcPr>
          <w:p w14:paraId="0268BC98"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14). Lomas Verde</w:t>
            </w:r>
          </w:p>
        </w:tc>
        <w:tc>
          <w:tcPr>
            <w:tcW w:w="3315" w:type="dxa"/>
            <w:shd w:val="clear" w:color="auto" w:fill="auto"/>
          </w:tcPr>
          <w:p w14:paraId="0717C2E0" w14:textId="77777777" w:rsidR="00E51047" w:rsidRPr="009B7BA4" w:rsidRDefault="00E51047" w:rsidP="00C91046">
            <w:pPr>
              <w:widowControl w:val="0"/>
              <w:rPr>
                <w:rFonts w:ascii="Arial" w:hAnsi="Arial" w:cs="Arial"/>
                <w:sz w:val="18"/>
              </w:rPr>
            </w:pPr>
            <w:r w:rsidRPr="009B7BA4">
              <w:rPr>
                <w:rFonts w:ascii="Arial" w:hAnsi="Arial" w:cs="Arial"/>
                <w:sz w:val="18"/>
              </w:rPr>
              <w:t>Colonia Lomas Verdes</w:t>
            </w:r>
          </w:p>
        </w:tc>
        <w:tc>
          <w:tcPr>
            <w:tcW w:w="2246" w:type="dxa"/>
            <w:shd w:val="clear" w:color="auto" w:fill="auto"/>
          </w:tcPr>
          <w:p w14:paraId="359BD2EF"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7 L/S= 604800 L/DIA</w:t>
            </w:r>
          </w:p>
        </w:tc>
      </w:tr>
      <w:tr w:rsidR="00E51047" w:rsidRPr="009B7BA4" w14:paraId="5CBF5509" w14:textId="77777777" w:rsidTr="00C91046">
        <w:trPr>
          <w:trHeight w:val="283"/>
          <w:jc w:val="center"/>
        </w:trPr>
        <w:tc>
          <w:tcPr>
            <w:tcW w:w="2591" w:type="dxa"/>
            <w:shd w:val="clear" w:color="auto" w:fill="auto"/>
          </w:tcPr>
          <w:p w14:paraId="04D34F06"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15).La Concha</w:t>
            </w:r>
          </w:p>
        </w:tc>
        <w:tc>
          <w:tcPr>
            <w:tcW w:w="3315" w:type="dxa"/>
            <w:shd w:val="clear" w:color="auto" w:fill="auto"/>
          </w:tcPr>
          <w:p w14:paraId="398B5772" w14:textId="77777777" w:rsidR="00E51047" w:rsidRPr="009B7BA4" w:rsidRDefault="00E51047" w:rsidP="00C91046">
            <w:pPr>
              <w:widowControl w:val="0"/>
              <w:rPr>
                <w:rFonts w:ascii="Arial" w:hAnsi="Arial" w:cs="Arial"/>
                <w:sz w:val="18"/>
              </w:rPr>
            </w:pPr>
            <w:r w:rsidRPr="009B7BA4">
              <w:rPr>
                <w:rFonts w:ascii="Arial" w:hAnsi="Arial" w:cs="Arial"/>
                <w:sz w:val="18"/>
              </w:rPr>
              <w:t>Carretera a San Sebastián km 3</w:t>
            </w:r>
          </w:p>
        </w:tc>
        <w:tc>
          <w:tcPr>
            <w:tcW w:w="2246" w:type="dxa"/>
            <w:shd w:val="clear" w:color="auto" w:fill="auto"/>
          </w:tcPr>
          <w:p w14:paraId="31A68815"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22 L/S= 1900800 L/DIA</w:t>
            </w:r>
          </w:p>
        </w:tc>
      </w:tr>
      <w:tr w:rsidR="00E51047" w:rsidRPr="009B7BA4" w14:paraId="67AA1AE4" w14:textId="77777777" w:rsidTr="00C91046">
        <w:trPr>
          <w:trHeight w:val="283"/>
          <w:jc w:val="center"/>
        </w:trPr>
        <w:tc>
          <w:tcPr>
            <w:tcW w:w="2591" w:type="dxa"/>
            <w:shd w:val="clear" w:color="auto" w:fill="auto"/>
          </w:tcPr>
          <w:p w14:paraId="332E1815"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16).Trujillos 1</w:t>
            </w:r>
          </w:p>
        </w:tc>
        <w:tc>
          <w:tcPr>
            <w:tcW w:w="3315" w:type="dxa"/>
            <w:shd w:val="clear" w:color="auto" w:fill="auto"/>
          </w:tcPr>
          <w:p w14:paraId="0A5EA0FE" w14:textId="77777777" w:rsidR="00E51047" w:rsidRPr="009B7BA4" w:rsidRDefault="00E51047" w:rsidP="00C91046">
            <w:pPr>
              <w:widowControl w:val="0"/>
              <w:rPr>
                <w:sz w:val="18"/>
              </w:rPr>
            </w:pPr>
            <w:r w:rsidRPr="009B7BA4">
              <w:rPr>
                <w:rFonts w:ascii="Arial" w:hAnsi="Arial" w:cs="Arial"/>
                <w:sz w:val="18"/>
              </w:rPr>
              <w:t>camino a Trujillos</w:t>
            </w:r>
            <w:r w:rsidRPr="009B7BA4">
              <w:rPr>
                <w:sz w:val="18"/>
              </w:rPr>
              <w:t xml:space="preserve"> (</w:t>
            </w:r>
            <w:r w:rsidRPr="009B7BA4">
              <w:rPr>
                <w:rFonts w:ascii="Arial" w:hAnsi="Arial" w:cs="Arial"/>
                <w:sz w:val="18"/>
              </w:rPr>
              <w:t>Rebombeo)</w:t>
            </w:r>
          </w:p>
        </w:tc>
        <w:tc>
          <w:tcPr>
            <w:tcW w:w="2246" w:type="dxa"/>
            <w:shd w:val="clear" w:color="auto" w:fill="auto"/>
          </w:tcPr>
          <w:p w14:paraId="6B52EF10"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10 L/S= 864000 L/DIA</w:t>
            </w:r>
          </w:p>
        </w:tc>
      </w:tr>
      <w:tr w:rsidR="00E51047" w:rsidRPr="009B7BA4" w14:paraId="5C7794D4" w14:textId="77777777" w:rsidTr="00C91046">
        <w:trPr>
          <w:trHeight w:val="283"/>
          <w:jc w:val="center"/>
        </w:trPr>
        <w:tc>
          <w:tcPr>
            <w:tcW w:w="2591" w:type="dxa"/>
            <w:shd w:val="clear" w:color="auto" w:fill="auto"/>
          </w:tcPr>
          <w:p w14:paraId="03D69431"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17). El Rosario</w:t>
            </w:r>
          </w:p>
        </w:tc>
        <w:tc>
          <w:tcPr>
            <w:tcW w:w="3315" w:type="dxa"/>
            <w:shd w:val="clear" w:color="auto" w:fill="auto"/>
          </w:tcPr>
          <w:p w14:paraId="59FFDCD6" w14:textId="77777777" w:rsidR="00E51047" w:rsidRPr="009B7BA4" w:rsidRDefault="00E51047" w:rsidP="00C91046">
            <w:pPr>
              <w:widowControl w:val="0"/>
              <w:rPr>
                <w:rFonts w:ascii="Arial" w:hAnsi="Arial" w:cs="Arial"/>
                <w:sz w:val="18"/>
              </w:rPr>
            </w:pPr>
            <w:r w:rsidRPr="009B7BA4">
              <w:rPr>
                <w:rFonts w:ascii="Arial" w:hAnsi="Arial" w:cs="Arial"/>
                <w:sz w:val="18"/>
              </w:rPr>
              <w:t>21 de Marzo s/n</w:t>
            </w:r>
          </w:p>
        </w:tc>
        <w:tc>
          <w:tcPr>
            <w:tcW w:w="2246" w:type="dxa"/>
            <w:shd w:val="clear" w:color="auto" w:fill="auto"/>
          </w:tcPr>
          <w:p w14:paraId="47C7F10F"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4 L/S= 345600 L/DIA</w:t>
            </w:r>
          </w:p>
        </w:tc>
      </w:tr>
      <w:tr w:rsidR="00E51047" w:rsidRPr="009B7BA4" w14:paraId="17C6D223" w14:textId="77777777" w:rsidTr="00C91046">
        <w:trPr>
          <w:trHeight w:val="283"/>
          <w:jc w:val="center"/>
        </w:trPr>
        <w:tc>
          <w:tcPr>
            <w:tcW w:w="2591" w:type="dxa"/>
            <w:shd w:val="clear" w:color="auto" w:fill="auto"/>
          </w:tcPr>
          <w:p w14:paraId="729574AF"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18).El Riviera</w:t>
            </w:r>
          </w:p>
        </w:tc>
        <w:tc>
          <w:tcPr>
            <w:tcW w:w="3315" w:type="dxa"/>
            <w:shd w:val="clear" w:color="auto" w:fill="auto"/>
          </w:tcPr>
          <w:p w14:paraId="6AAA5E73" w14:textId="77777777" w:rsidR="00E51047" w:rsidRPr="009B7BA4" w:rsidRDefault="00E51047" w:rsidP="00C91046">
            <w:pPr>
              <w:widowControl w:val="0"/>
              <w:rPr>
                <w:rFonts w:ascii="Arial" w:hAnsi="Arial" w:cs="Arial"/>
                <w:sz w:val="18"/>
              </w:rPr>
            </w:pPr>
            <w:r w:rsidRPr="009B7BA4">
              <w:rPr>
                <w:rFonts w:ascii="Arial" w:hAnsi="Arial" w:cs="Arial"/>
                <w:sz w:val="18"/>
              </w:rPr>
              <w:t>Avenida Luis Donaldo Colosio</w:t>
            </w:r>
          </w:p>
        </w:tc>
        <w:tc>
          <w:tcPr>
            <w:tcW w:w="2246" w:type="dxa"/>
            <w:shd w:val="clear" w:color="auto" w:fill="auto"/>
          </w:tcPr>
          <w:p w14:paraId="24F64BCE"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4 L/S= 345600 L/DIA</w:t>
            </w:r>
          </w:p>
        </w:tc>
      </w:tr>
      <w:tr w:rsidR="00E51047" w:rsidRPr="009B7BA4" w14:paraId="22C5A212" w14:textId="77777777" w:rsidTr="00C91046">
        <w:trPr>
          <w:trHeight w:val="283"/>
          <w:jc w:val="center"/>
        </w:trPr>
        <w:tc>
          <w:tcPr>
            <w:tcW w:w="2591" w:type="dxa"/>
            <w:shd w:val="clear" w:color="auto" w:fill="auto"/>
          </w:tcPr>
          <w:p w14:paraId="41785A50"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19). El Pedregal</w:t>
            </w:r>
          </w:p>
        </w:tc>
        <w:tc>
          <w:tcPr>
            <w:tcW w:w="3315" w:type="dxa"/>
            <w:shd w:val="clear" w:color="auto" w:fill="auto"/>
          </w:tcPr>
          <w:p w14:paraId="412D817C"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Alejandrina y Esmeralda</w:t>
            </w:r>
          </w:p>
        </w:tc>
        <w:tc>
          <w:tcPr>
            <w:tcW w:w="2246" w:type="dxa"/>
            <w:shd w:val="clear" w:color="auto" w:fill="auto"/>
          </w:tcPr>
          <w:p w14:paraId="09CD4466"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237DC784" w14:textId="77777777" w:rsidTr="00C91046">
        <w:trPr>
          <w:trHeight w:val="283"/>
          <w:jc w:val="center"/>
        </w:trPr>
        <w:tc>
          <w:tcPr>
            <w:tcW w:w="2591" w:type="dxa"/>
            <w:shd w:val="clear" w:color="auto" w:fill="auto"/>
          </w:tcPr>
          <w:p w14:paraId="12E75C0B"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20). Mártires Cristeros</w:t>
            </w:r>
          </w:p>
        </w:tc>
        <w:tc>
          <w:tcPr>
            <w:tcW w:w="3315" w:type="dxa"/>
            <w:shd w:val="clear" w:color="auto" w:fill="auto"/>
          </w:tcPr>
          <w:p w14:paraId="50C2BAC2"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Presbítero Pedro Esqueda s/n y Presbítero Sabas Reyes</w:t>
            </w:r>
          </w:p>
        </w:tc>
        <w:tc>
          <w:tcPr>
            <w:tcW w:w="2246" w:type="dxa"/>
            <w:shd w:val="clear" w:color="auto" w:fill="auto"/>
          </w:tcPr>
          <w:p w14:paraId="5983771F"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10 L/S= 864000 L/DIA</w:t>
            </w:r>
          </w:p>
        </w:tc>
      </w:tr>
      <w:tr w:rsidR="00E51047" w:rsidRPr="009B7BA4" w14:paraId="12904B0D" w14:textId="77777777" w:rsidTr="00C91046">
        <w:trPr>
          <w:trHeight w:val="283"/>
          <w:jc w:val="center"/>
        </w:trPr>
        <w:tc>
          <w:tcPr>
            <w:tcW w:w="2591" w:type="dxa"/>
            <w:shd w:val="clear" w:color="auto" w:fill="auto"/>
          </w:tcPr>
          <w:p w14:paraId="2B5BD1F8"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22). Fraile</w:t>
            </w:r>
          </w:p>
        </w:tc>
        <w:tc>
          <w:tcPr>
            <w:tcW w:w="3315" w:type="dxa"/>
            <w:shd w:val="clear" w:color="auto" w:fill="auto"/>
          </w:tcPr>
          <w:p w14:paraId="7C92E7B7"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Monte Albán</w:t>
            </w:r>
          </w:p>
        </w:tc>
        <w:tc>
          <w:tcPr>
            <w:tcW w:w="2246" w:type="dxa"/>
            <w:shd w:val="clear" w:color="auto" w:fill="auto"/>
          </w:tcPr>
          <w:p w14:paraId="2AD04268"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10 L/S= 864000 L/DIA</w:t>
            </w:r>
          </w:p>
        </w:tc>
      </w:tr>
      <w:tr w:rsidR="00E51047" w:rsidRPr="009B7BA4" w14:paraId="3DC243F5" w14:textId="77777777" w:rsidTr="00C91046">
        <w:trPr>
          <w:trHeight w:val="283"/>
          <w:jc w:val="center"/>
        </w:trPr>
        <w:tc>
          <w:tcPr>
            <w:tcW w:w="2591" w:type="dxa"/>
            <w:shd w:val="clear" w:color="auto" w:fill="auto"/>
          </w:tcPr>
          <w:p w14:paraId="449BFF33"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23). La Lata</w:t>
            </w:r>
          </w:p>
        </w:tc>
        <w:tc>
          <w:tcPr>
            <w:tcW w:w="3315" w:type="dxa"/>
            <w:shd w:val="clear" w:color="auto" w:fill="auto"/>
          </w:tcPr>
          <w:p w14:paraId="2F9A1A53"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Avenida Lázaro Cárdenas</w:t>
            </w:r>
          </w:p>
        </w:tc>
        <w:tc>
          <w:tcPr>
            <w:tcW w:w="2246" w:type="dxa"/>
            <w:shd w:val="clear" w:color="auto" w:fill="auto"/>
          </w:tcPr>
          <w:p w14:paraId="45F0B0FA"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10 L/S= 864000 L/DIA</w:t>
            </w:r>
          </w:p>
        </w:tc>
      </w:tr>
      <w:tr w:rsidR="00E51047" w:rsidRPr="009B7BA4" w14:paraId="19341BE9" w14:textId="77777777" w:rsidTr="00C91046">
        <w:trPr>
          <w:trHeight w:val="283"/>
          <w:jc w:val="center"/>
        </w:trPr>
        <w:tc>
          <w:tcPr>
            <w:tcW w:w="2591" w:type="dxa"/>
            <w:shd w:val="clear" w:color="auto" w:fill="auto"/>
          </w:tcPr>
          <w:p w14:paraId="60B5DF60"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lastRenderedPageBreak/>
              <w:t>24). Las Antenas</w:t>
            </w:r>
          </w:p>
        </w:tc>
        <w:tc>
          <w:tcPr>
            <w:tcW w:w="3315" w:type="dxa"/>
            <w:shd w:val="clear" w:color="auto" w:fill="auto"/>
          </w:tcPr>
          <w:p w14:paraId="3C4749C1"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Arroyo Frio s/n Fraccionamiento Cañadas del Sol</w:t>
            </w:r>
          </w:p>
        </w:tc>
        <w:tc>
          <w:tcPr>
            <w:tcW w:w="2246" w:type="dxa"/>
            <w:shd w:val="clear" w:color="auto" w:fill="auto"/>
          </w:tcPr>
          <w:p w14:paraId="15E54FD3"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4 L/S= 345600 L/DIA</w:t>
            </w:r>
          </w:p>
        </w:tc>
      </w:tr>
      <w:tr w:rsidR="00E51047" w:rsidRPr="009B7BA4" w14:paraId="4D7F65C2" w14:textId="77777777" w:rsidTr="00C91046">
        <w:trPr>
          <w:trHeight w:val="283"/>
          <w:jc w:val="center"/>
        </w:trPr>
        <w:tc>
          <w:tcPr>
            <w:tcW w:w="2591" w:type="dxa"/>
            <w:shd w:val="clear" w:color="auto" w:fill="auto"/>
          </w:tcPr>
          <w:p w14:paraId="7F1F6D57"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25). Rosa de Castilla</w:t>
            </w:r>
          </w:p>
        </w:tc>
        <w:tc>
          <w:tcPr>
            <w:tcW w:w="3315" w:type="dxa"/>
            <w:shd w:val="clear" w:color="auto" w:fill="auto"/>
          </w:tcPr>
          <w:p w14:paraId="73B2AF8B"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Fraccionamiento Rosa de Castilla Camelinas s/n</w:t>
            </w:r>
          </w:p>
        </w:tc>
        <w:tc>
          <w:tcPr>
            <w:tcW w:w="2246" w:type="dxa"/>
            <w:shd w:val="clear" w:color="auto" w:fill="auto"/>
          </w:tcPr>
          <w:p w14:paraId="29055AF6"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30E6D325" w14:textId="77777777" w:rsidTr="00C91046">
        <w:trPr>
          <w:trHeight w:val="283"/>
          <w:jc w:val="center"/>
        </w:trPr>
        <w:tc>
          <w:tcPr>
            <w:tcW w:w="2591" w:type="dxa"/>
            <w:shd w:val="clear" w:color="auto" w:fill="auto"/>
          </w:tcPr>
          <w:p w14:paraId="2B6FADE0"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26). La Calera</w:t>
            </w:r>
          </w:p>
        </w:tc>
        <w:tc>
          <w:tcPr>
            <w:tcW w:w="3315" w:type="dxa"/>
            <w:shd w:val="clear" w:color="auto" w:fill="auto"/>
          </w:tcPr>
          <w:p w14:paraId="766E4183"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Fraccionamiento La Calera Sierra Azul s/n</w:t>
            </w:r>
          </w:p>
        </w:tc>
        <w:tc>
          <w:tcPr>
            <w:tcW w:w="2246" w:type="dxa"/>
            <w:shd w:val="clear" w:color="auto" w:fill="auto"/>
          </w:tcPr>
          <w:p w14:paraId="7ED4484E"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5A3A5AFF" w14:textId="77777777" w:rsidTr="00C91046">
        <w:trPr>
          <w:trHeight w:val="283"/>
          <w:jc w:val="center"/>
        </w:trPr>
        <w:tc>
          <w:tcPr>
            <w:tcW w:w="2591" w:type="dxa"/>
            <w:shd w:val="clear" w:color="auto" w:fill="auto"/>
          </w:tcPr>
          <w:p w14:paraId="223F0131"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27). Santa Cecilia 2</w:t>
            </w:r>
          </w:p>
        </w:tc>
        <w:tc>
          <w:tcPr>
            <w:tcW w:w="3315" w:type="dxa"/>
            <w:shd w:val="clear" w:color="auto" w:fill="auto"/>
          </w:tcPr>
          <w:p w14:paraId="661D8AF7"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Jorge Negrete S/N</w:t>
            </w:r>
          </w:p>
        </w:tc>
        <w:tc>
          <w:tcPr>
            <w:tcW w:w="2246" w:type="dxa"/>
            <w:shd w:val="clear" w:color="auto" w:fill="auto"/>
          </w:tcPr>
          <w:p w14:paraId="16692197"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5 L/S= 432000 L/DIA</w:t>
            </w:r>
          </w:p>
        </w:tc>
      </w:tr>
      <w:tr w:rsidR="00E51047" w:rsidRPr="009B7BA4" w14:paraId="64D66EB1" w14:textId="77777777" w:rsidTr="00C91046">
        <w:trPr>
          <w:trHeight w:val="283"/>
          <w:jc w:val="center"/>
        </w:trPr>
        <w:tc>
          <w:tcPr>
            <w:tcW w:w="2591" w:type="dxa"/>
            <w:shd w:val="clear" w:color="auto" w:fill="auto"/>
          </w:tcPr>
          <w:p w14:paraId="0BC1CADF"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29). Terrero 2</w:t>
            </w:r>
          </w:p>
        </w:tc>
        <w:tc>
          <w:tcPr>
            <w:tcW w:w="3315" w:type="dxa"/>
            <w:shd w:val="clear" w:color="auto" w:fill="auto"/>
          </w:tcPr>
          <w:p w14:paraId="24908582"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Predio el Terrero</w:t>
            </w:r>
          </w:p>
        </w:tc>
        <w:tc>
          <w:tcPr>
            <w:tcW w:w="2246" w:type="dxa"/>
            <w:shd w:val="clear" w:color="auto" w:fill="auto"/>
          </w:tcPr>
          <w:p w14:paraId="575EA46B"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22 L/S= 1900800 L/DIA</w:t>
            </w:r>
          </w:p>
        </w:tc>
      </w:tr>
      <w:tr w:rsidR="00E51047" w:rsidRPr="009B7BA4" w14:paraId="39B46ECD" w14:textId="77777777" w:rsidTr="00C91046">
        <w:trPr>
          <w:trHeight w:val="283"/>
          <w:jc w:val="center"/>
        </w:trPr>
        <w:tc>
          <w:tcPr>
            <w:tcW w:w="2591" w:type="dxa"/>
            <w:shd w:val="clear" w:color="auto" w:fill="auto"/>
          </w:tcPr>
          <w:p w14:paraId="116163A1"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30). Terrero 3</w:t>
            </w:r>
          </w:p>
        </w:tc>
        <w:tc>
          <w:tcPr>
            <w:tcW w:w="3315" w:type="dxa"/>
            <w:shd w:val="clear" w:color="auto" w:fill="auto"/>
          </w:tcPr>
          <w:p w14:paraId="6037DD78"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Predio el Terrero</w:t>
            </w:r>
          </w:p>
        </w:tc>
        <w:tc>
          <w:tcPr>
            <w:tcW w:w="2246" w:type="dxa"/>
            <w:shd w:val="clear" w:color="auto" w:fill="auto"/>
          </w:tcPr>
          <w:p w14:paraId="5A383775"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9 L/S= 77760 L/DIA</w:t>
            </w:r>
          </w:p>
        </w:tc>
      </w:tr>
      <w:tr w:rsidR="00E51047" w:rsidRPr="009B7BA4" w14:paraId="6D86F084" w14:textId="77777777" w:rsidTr="00C91046">
        <w:trPr>
          <w:trHeight w:val="131"/>
          <w:jc w:val="center"/>
        </w:trPr>
        <w:tc>
          <w:tcPr>
            <w:tcW w:w="2591" w:type="dxa"/>
            <w:shd w:val="clear" w:color="auto" w:fill="auto"/>
          </w:tcPr>
          <w:p w14:paraId="5A0B8C82"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32). Mezquitic</w:t>
            </w:r>
          </w:p>
        </w:tc>
        <w:tc>
          <w:tcPr>
            <w:tcW w:w="3315" w:type="dxa"/>
            <w:shd w:val="clear" w:color="auto" w:fill="auto"/>
          </w:tcPr>
          <w:p w14:paraId="081A2F7F"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Predio Los Socios Mezquitic</w:t>
            </w:r>
          </w:p>
        </w:tc>
        <w:tc>
          <w:tcPr>
            <w:tcW w:w="2246" w:type="dxa"/>
            <w:shd w:val="clear" w:color="auto" w:fill="auto"/>
          </w:tcPr>
          <w:p w14:paraId="6F9CCD90"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1DAA2980" w14:textId="77777777" w:rsidTr="00C91046">
        <w:trPr>
          <w:trHeight w:val="283"/>
          <w:jc w:val="center"/>
        </w:trPr>
        <w:tc>
          <w:tcPr>
            <w:tcW w:w="2591" w:type="dxa"/>
            <w:tcBorders>
              <w:bottom w:val="single" w:sz="4" w:space="0" w:color="auto"/>
            </w:tcBorders>
            <w:shd w:val="clear" w:color="auto" w:fill="auto"/>
          </w:tcPr>
          <w:p w14:paraId="6CC5E4AC"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33)Planta Potabilizadora</w:t>
            </w:r>
          </w:p>
        </w:tc>
        <w:tc>
          <w:tcPr>
            <w:tcW w:w="3315" w:type="dxa"/>
            <w:tcBorders>
              <w:bottom w:val="single" w:sz="4" w:space="0" w:color="auto"/>
            </w:tcBorders>
            <w:shd w:val="clear" w:color="auto" w:fill="auto"/>
          </w:tcPr>
          <w:p w14:paraId="7EE289E6"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Prolongación Pedro Galeana s/n y Rio conchos</w:t>
            </w:r>
          </w:p>
        </w:tc>
        <w:tc>
          <w:tcPr>
            <w:tcW w:w="2246" w:type="dxa"/>
            <w:tcBorders>
              <w:bottom w:val="single" w:sz="4" w:space="0" w:color="auto"/>
            </w:tcBorders>
            <w:shd w:val="clear" w:color="auto" w:fill="auto"/>
          </w:tcPr>
          <w:p w14:paraId="53D140A7"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55 L/S= 4752000 L/DIA</w:t>
            </w:r>
          </w:p>
        </w:tc>
      </w:tr>
      <w:tr w:rsidR="00E51047" w:rsidRPr="009B7BA4" w14:paraId="67F21B1C" w14:textId="77777777" w:rsidTr="00C91046">
        <w:trPr>
          <w:trHeight w:val="283"/>
          <w:jc w:val="center"/>
        </w:trPr>
        <w:tc>
          <w:tcPr>
            <w:tcW w:w="2591" w:type="dxa"/>
            <w:tcBorders>
              <w:bottom w:val="single" w:sz="4" w:space="0" w:color="auto"/>
            </w:tcBorders>
            <w:shd w:val="clear" w:color="auto" w:fill="auto"/>
          </w:tcPr>
          <w:p w14:paraId="2406DD62"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Avenida Universidad</w:t>
            </w:r>
          </w:p>
        </w:tc>
        <w:tc>
          <w:tcPr>
            <w:tcW w:w="3315" w:type="dxa"/>
            <w:tcBorders>
              <w:bottom w:val="single" w:sz="4" w:space="0" w:color="auto"/>
            </w:tcBorders>
            <w:shd w:val="clear" w:color="auto" w:fill="auto"/>
          </w:tcPr>
          <w:p w14:paraId="3667AFD3" w14:textId="77777777" w:rsidR="00E51047" w:rsidRPr="009B7BA4" w:rsidRDefault="00E51047" w:rsidP="00C91046">
            <w:pPr>
              <w:widowControl w:val="0"/>
              <w:rPr>
                <w:rFonts w:ascii="Arial" w:hAnsi="Arial" w:cs="Arial"/>
                <w:sz w:val="18"/>
                <w:szCs w:val="18"/>
              </w:rPr>
            </w:pPr>
            <w:r w:rsidRPr="009B7BA4">
              <w:rPr>
                <w:rFonts w:ascii="Arial" w:hAnsi="Arial" w:cs="Arial"/>
                <w:sz w:val="18"/>
                <w:szCs w:val="18"/>
              </w:rPr>
              <w:t>Avenida Universidad</w:t>
            </w:r>
          </w:p>
        </w:tc>
        <w:tc>
          <w:tcPr>
            <w:tcW w:w="2246" w:type="dxa"/>
            <w:tcBorders>
              <w:bottom w:val="single" w:sz="4" w:space="0" w:color="auto"/>
            </w:tcBorders>
            <w:shd w:val="clear" w:color="auto" w:fill="auto"/>
          </w:tcPr>
          <w:p w14:paraId="42D10679" w14:textId="77777777" w:rsidR="00E51047" w:rsidRPr="009B7BA4" w:rsidRDefault="00E51047" w:rsidP="00C91046">
            <w:pPr>
              <w:widowControl w:val="0"/>
              <w:jc w:val="center"/>
              <w:rPr>
                <w:rFonts w:ascii="Arial" w:hAnsi="Arial" w:cs="Arial"/>
                <w:sz w:val="18"/>
                <w:szCs w:val="18"/>
              </w:rPr>
            </w:pPr>
            <w:r w:rsidRPr="009B7BA4">
              <w:rPr>
                <w:rFonts w:ascii="Arial" w:hAnsi="Arial" w:cs="Arial"/>
                <w:sz w:val="18"/>
                <w:szCs w:val="18"/>
              </w:rPr>
              <w:t>6 L/S= 518400 L/DIA</w:t>
            </w:r>
          </w:p>
        </w:tc>
      </w:tr>
      <w:tr w:rsidR="00E51047" w:rsidRPr="009B7BA4" w14:paraId="359B3D34" w14:textId="77777777" w:rsidTr="00C91046">
        <w:trPr>
          <w:trHeight w:val="221"/>
          <w:jc w:val="center"/>
        </w:trPr>
        <w:tc>
          <w:tcPr>
            <w:tcW w:w="2591" w:type="dxa"/>
            <w:tcBorders>
              <w:top w:val="single" w:sz="4" w:space="0" w:color="auto"/>
              <w:bottom w:val="single" w:sz="4" w:space="0" w:color="auto"/>
            </w:tcBorders>
            <w:shd w:val="clear" w:color="auto" w:fill="auto"/>
          </w:tcPr>
          <w:p w14:paraId="4E06E221" w14:textId="77777777" w:rsidR="00E51047" w:rsidRPr="009B7BA4" w:rsidRDefault="00E51047" w:rsidP="00C91046">
            <w:pPr>
              <w:widowControl w:val="0"/>
              <w:jc w:val="center"/>
              <w:rPr>
                <w:rFonts w:ascii="Arial" w:hAnsi="Arial" w:cs="Arial"/>
                <w:sz w:val="18"/>
                <w:szCs w:val="18"/>
              </w:rPr>
            </w:pPr>
          </w:p>
        </w:tc>
        <w:tc>
          <w:tcPr>
            <w:tcW w:w="3315" w:type="dxa"/>
            <w:tcBorders>
              <w:top w:val="single" w:sz="4" w:space="0" w:color="auto"/>
              <w:bottom w:val="single" w:sz="4" w:space="0" w:color="auto"/>
            </w:tcBorders>
            <w:shd w:val="clear" w:color="auto" w:fill="auto"/>
          </w:tcPr>
          <w:p w14:paraId="791DE779" w14:textId="77777777" w:rsidR="00E51047" w:rsidRPr="009B7BA4" w:rsidRDefault="00E51047" w:rsidP="00C91046">
            <w:pPr>
              <w:widowControl w:val="0"/>
              <w:jc w:val="center"/>
              <w:rPr>
                <w:b/>
                <w:sz w:val="20"/>
              </w:rPr>
            </w:pPr>
            <w:r w:rsidRPr="009B7BA4">
              <w:rPr>
                <w:b/>
                <w:sz w:val="20"/>
              </w:rPr>
              <w:t>TOTAL</w:t>
            </w:r>
          </w:p>
        </w:tc>
        <w:tc>
          <w:tcPr>
            <w:tcW w:w="2246" w:type="dxa"/>
            <w:tcBorders>
              <w:top w:val="single" w:sz="4" w:space="0" w:color="auto"/>
              <w:bottom w:val="single" w:sz="4" w:space="0" w:color="auto"/>
            </w:tcBorders>
            <w:shd w:val="clear" w:color="auto" w:fill="auto"/>
          </w:tcPr>
          <w:p w14:paraId="0B4604D9" w14:textId="77777777" w:rsidR="00E51047" w:rsidRPr="009B7BA4" w:rsidRDefault="00E51047" w:rsidP="00C91046">
            <w:pPr>
              <w:widowControl w:val="0"/>
              <w:jc w:val="center"/>
              <w:rPr>
                <w:rFonts w:ascii="Arial" w:hAnsi="Arial" w:cs="Arial"/>
                <w:color w:val="000000"/>
                <w:sz w:val="18"/>
                <w:szCs w:val="18"/>
                <w:lang w:eastAsia="es-MX"/>
              </w:rPr>
            </w:pPr>
            <w:r w:rsidRPr="009B7BA4">
              <w:rPr>
                <w:rFonts w:ascii="Arial" w:hAnsi="Arial" w:cs="Arial"/>
                <w:sz w:val="18"/>
                <w:szCs w:val="18"/>
              </w:rPr>
              <w:t>321L/S=</w:t>
            </w:r>
            <w:r w:rsidRPr="009B7BA4">
              <w:rPr>
                <w:rFonts w:ascii="Arial" w:hAnsi="Arial" w:cs="Arial"/>
                <w:color w:val="000000"/>
                <w:sz w:val="18"/>
                <w:szCs w:val="18"/>
              </w:rPr>
              <w:t>27734400 L/DIA</w:t>
            </w:r>
          </w:p>
          <w:p w14:paraId="18349DED" w14:textId="77777777" w:rsidR="00E51047" w:rsidRPr="009B7BA4" w:rsidRDefault="00E51047" w:rsidP="00C91046">
            <w:pPr>
              <w:widowControl w:val="0"/>
              <w:jc w:val="center"/>
              <w:rPr>
                <w:sz w:val="20"/>
              </w:rPr>
            </w:pPr>
          </w:p>
        </w:tc>
      </w:tr>
    </w:tbl>
    <w:p w14:paraId="1F87BEE5" w14:textId="77777777" w:rsidR="00E51047" w:rsidRPr="009B7BA4" w:rsidRDefault="00E51047" w:rsidP="00E51047">
      <w:pPr>
        <w:widowControl w:val="0"/>
        <w:rPr>
          <w:sz w:val="16"/>
          <w:szCs w:val="16"/>
        </w:rPr>
      </w:pPr>
    </w:p>
    <w:p w14:paraId="35B32A37" w14:textId="77777777" w:rsidR="00E51047" w:rsidRPr="009B7BA4" w:rsidRDefault="00E51047" w:rsidP="00E51047">
      <w:pPr>
        <w:widowControl w:val="0"/>
        <w:tabs>
          <w:tab w:val="left" w:pos="426"/>
        </w:tabs>
        <w:ind w:left="709"/>
        <w:rPr>
          <w:sz w:val="16"/>
          <w:szCs w:val="16"/>
        </w:rPr>
      </w:pPr>
      <w:r w:rsidRPr="009B7BA4">
        <w:rPr>
          <w:sz w:val="16"/>
          <w:szCs w:val="16"/>
        </w:rPr>
        <w:t>FUENTES: Junta Municipal de Agua Potable, 2014</w:t>
      </w:r>
    </w:p>
    <w:p w14:paraId="307C4A17" w14:textId="2B332308" w:rsidR="00E51047" w:rsidRPr="009B7BA4" w:rsidRDefault="00E51047" w:rsidP="00010B33">
      <w:pPr>
        <w:ind w:right="50"/>
        <w:jc w:val="both"/>
        <w:rPr>
          <w:rFonts w:ascii="Arial" w:hAnsi="Arial" w:cs="Arial"/>
          <w:bCs/>
          <w:color w:val="000000"/>
          <w:lang w:val="es-ES"/>
        </w:rPr>
      </w:pPr>
    </w:p>
    <w:p w14:paraId="63D3B91B" w14:textId="4C711A6C" w:rsidR="00E51047" w:rsidRPr="009B7BA4" w:rsidRDefault="00E51047" w:rsidP="00010B33">
      <w:pPr>
        <w:ind w:right="50"/>
        <w:jc w:val="both"/>
        <w:rPr>
          <w:rFonts w:ascii="Arial" w:hAnsi="Arial" w:cs="Arial"/>
          <w:bCs/>
          <w:color w:val="000000"/>
          <w:lang w:val="es-ES"/>
        </w:rPr>
      </w:pPr>
    </w:p>
    <w:p w14:paraId="6B3DE276" w14:textId="77777777" w:rsidR="00E51047" w:rsidRPr="009B7BA4" w:rsidRDefault="00E51047" w:rsidP="00E51047">
      <w:pPr>
        <w:rPr>
          <w:rFonts w:ascii="Arial" w:hAnsi="Arial" w:cs="Arial"/>
          <w:sz w:val="22"/>
          <w:szCs w:val="22"/>
        </w:rPr>
      </w:pPr>
    </w:p>
    <w:p w14:paraId="4025CA45" w14:textId="7BDBDC78" w:rsidR="00E51047" w:rsidRPr="009B7BA4" w:rsidRDefault="00E51047" w:rsidP="00E51047">
      <w:pPr>
        <w:widowControl w:val="0"/>
        <w:rPr>
          <w:sz w:val="16"/>
        </w:rPr>
      </w:pPr>
      <w:r w:rsidRPr="009B7BA4">
        <w:rPr>
          <w:noProof/>
          <w:sz w:val="16"/>
          <w:lang w:eastAsia="es-MX"/>
        </w:rPr>
        <mc:AlternateContent>
          <mc:Choice Requires="wpc">
            <w:drawing>
              <wp:inline distT="0" distB="0" distL="0" distR="0" wp14:anchorId="3B3BCFA5" wp14:editId="583C6C5C">
                <wp:extent cx="6349365" cy="2913380"/>
                <wp:effectExtent l="0" t="0" r="13335" b="1270"/>
                <wp:docPr id="237" name="Lienzo 2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3" name="Group 6"/>
                        <wpg:cNvGrpSpPr>
                          <a:grpSpLocks/>
                        </wpg:cNvGrpSpPr>
                        <wpg:grpSpPr bwMode="auto">
                          <a:xfrm>
                            <a:off x="0" y="635"/>
                            <a:ext cx="6349365" cy="2767965"/>
                            <a:chOff x="0" y="0"/>
                            <a:chExt cx="9999" cy="4359"/>
                          </a:xfrm>
                        </wpg:grpSpPr>
                        <wps:wsp>
                          <wps:cNvPr id="25" name="Rectangle 7"/>
                          <wps:cNvSpPr>
                            <a:spLocks noChangeArrowheads="1"/>
                          </wps:cNvSpPr>
                          <wps:spPr bwMode="auto">
                            <a:xfrm>
                              <a:off x="168" y="277"/>
                              <a:ext cx="102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6B108" w14:textId="77777777" w:rsidR="00163491" w:rsidRDefault="00163491" w:rsidP="00E51047">
                                <w:r>
                                  <w:rPr>
                                    <w:rFonts w:ascii="Arial" w:hAnsi="Arial" w:cs="Arial"/>
                                    <w:b/>
                                    <w:bCs/>
                                    <w:color w:val="000000"/>
                                    <w:sz w:val="14"/>
                                    <w:szCs w:val="14"/>
                                    <w:lang w:val="en-US"/>
                                  </w:rPr>
                                  <w:t>N° DE TANQUE</w:t>
                                </w:r>
                              </w:p>
                            </w:txbxContent>
                          </wps:txbx>
                          <wps:bodyPr rot="0" vert="horz" wrap="none" lIns="0" tIns="0" rIns="0" bIns="0" anchor="t" anchorCtr="0">
                            <a:spAutoFit/>
                          </wps:bodyPr>
                        </wps:wsp>
                        <wps:wsp>
                          <wps:cNvPr id="26" name="Rectangle 8"/>
                          <wps:cNvSpPr>
                            <a:spLocks noChangeArrowheads="1"/>
                          </wps:cNvSpPr>
                          <wps:spPr bwMode="auto">
                            <a:xfrm>
                              <a:off x="7881" y="301"/>
                              <a:ext cx="107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29248" w14:textId="77777777" w:rsidR="00163491" w:rsidRDefault="00163491" w:rsidP="00E51047">
                                <w:r>
                                  <w:rPr>
                                    <w:rFonts w:ascii="Arial" w:hAnsi="Arial" w:cs="Arial"/>
                                    <w:b/>
                                    <w:bCs/>
                                    <w:color w:val="000000"/>
                                    <w:sz w:val="14"/>
                                    <w:szCs w:val="14"/>
                                    <w:lang w:val="en-US"/>
                                  </w:rPr>
                                  <w:t>CAPACIDAD M3</w:t>
                                </w:r>
                              </w:p>
                            </w:txbxContent>
                          </wps:txbx>
                          <wps:bodyPr rot="0" vert="horz" wrap="none" lIns="0" tIns="0" rIns="0" bIns="0" anchor="t" anchorCtr="0">
                            <a:spAutoFit/>
                          </wps:bodyPr>
                        </wps:wsp>
                        <wps:wsp>
                          <wps:cNvPr id="27" name="Rectangle 9"/>
                          <wps:cNvSpPr>
                            <a:spLocks noChangeArrowheads="1"/>
                          </wps:cNvSpPr>
                          <wps:spPr bwMode="auto">
                            <a:xfrm>
                              <a:off x="578" y="518"/>
                              <a:ext cx="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1DF2F" w14:textId="77777777" w:rsidR="00163491" w:rsidRDefault="00163491" w:rsidP="00E51047">
                                <w:r>
                                  <w:rPr>
                                    <w:rFonts w:ascii="Arial" w:hAnsi="Arial" w:cs="Arial"/>
                                    <w:color w:val="000000"/>
                                    <w:sz w:val="14"/>
                                    <w:szCs w:val="14"/>
                                    <w:lang w:val="en-US"/>
                                  </w:rPr>
                                  <w:t>1</w:t>
                                </w:r>
                              </w:p>
                            </w:txbxContent>
                          </wps:txbx>
                          <wps:bodyPr rot="0" vert="horz" wrap="none" lIns="0" tIns="0" rIns="0" bIns="0" anchor="t" anchorCtr="0">
                            <a:spAutoFit/>
                          </wps:bodyPr>
                        </wps:wsp>
                        <wps:wsp>
                          <wps:cNvPr id="28" name="Rectangle 10"/>
                          <wps:cNvSpPr>
                            <a:spLocks noChangeArrowheads="1"/>
                          </wps:cNvSpPr>
                          <wps:spPr bwMode="auto">
                            <a:xfrm>
                              <a:off x="8326" y="518"/>
                              <a:ext cx="23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A7ABF" w14:textId="77777777" w:rsidR="00163491" w:rsidRDefault="00163491" w:rsidP="00E51047">
                                <w:r>
                                  <w:rPr>
                                    <w:rFonts w:ascii="Arial" w:hAnsi="Arial" w:cs="Arial"/>
                                    <w:color w:val="000000"/>
                                    <w:sz w:val="14"/>
                                    <w:szCs w:val="14"/>
                                    <w:lang w:val="en-US"/>
                                  </w:rPr>
                                  <w:t>300</w:t>
                                </w:r>
                              </w:p>
                            </w:txbxContent>
                          </wps:txbx>
                          <wps:bodyPr rot="0" vert="horz" wrap="none" lIns="0" tIns="0" rIns="0" bIns="0" anchor="t" anchorCtr="0">
                            <a:spAutoFit/>
                          </wps:bodyPr>
                        </wps:wsp>
                        <wps:wsp>
                          <wps:cNvPr id="29" name="Rectangle 11"/>
                          <wps:cNvSpPr>
                            <a:spLocks noChangeArrowheads="1"/>
                          </wps:cNvSpPr>
                          <wps:spPr bwMode="auto">
                            <a:xfrm>
                              <a:off x="578" y="759"/>
                              <a:ext cx="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CCE91" w14:textId="77777777" w:rsidR="00163491" w:rsidRDefault="00163491" w:rsidP="00E51047">
                                <w:r>
                                  <w:rPr>
                                    <w:rFonts w:ascii="Arial" w:hAnsi="Arial" w:cs="Arial"/>
                                    <w:color w:val="000000"/>
                                    <w:sz w:val="14"/>
                                    <w:szCs w:val="14"/>
                                    <w:lang w:val="en-US"/>
                                  </w:rPr>
                                  <w:t>2</w:t>
                                </w:r>
                              </w:p>
                            </w:txbxContent>
                          </wps:txbx>
                          <wps:bodyPr rot="0" vert="horz" wrap="none" lIns="0" tIns="0" rIns="0" bIns="0" anchor="t" anchorCtr="0">
                            <a:spAutoFit/>
                          </wps:bodyPr>
                        </wps:wsp>
                        <wps:wsp>
                          <wps:cNvPr id="30" name="Rectangle 12"/>
                          <wps:cNvSpPr>
                            <a:spLocks noChangeArrowheads="1"/>
                          </wps:cNvSpPr>
                          <wps:spPr bwMode="auto">
                            <a:xfrm>
                              <a:off x="8326" y="759"/>
                              <a:ext cx="23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AA771" w14:textId="77777777" w:rsidR="00163491" w:rsidRDefault="00163491" w:rsidP="00E51047">
                                <w:r>
                                  <w:rPr>
                                    <w:rFonts w:ascii="Arial" w:hAnsi="Arial" w:cs="Arial"/>
                                    <w:color w:val="000000"/>
                                    <w:sz w:val="14"/>
                                    <w:szCs w:val="14"/>
                                    <w:lang w:val="en-US"/>
                                  </w:rPr>
                                  <w:t>250</w:t>
                                </w:r>
                              </w:p>
                            </w:txbxContent>
                          </wps:txbx>
                          <wps:bodyPr rot="0" vert="horz" wrap="none" lIns="0" tIns="0" rIns="0" bIns="0" anchor="t" anchorCtr="0">
                            <a:spAutoFit/>
                          </wps:bodyPr>
                        </wps:wsp>
                        <wps:wsp>
                          <wps:cNvPr id="31" name="Rectangle 13"/>
                          <wps:cNvSpPr>
                            <a:spLocks noChangeArrowheads="1"/>
                          </wps:cNvSpPr>
                          <wps:spPr bwMode="auto">
                            <a:xfrm>
                              <a:off x="578" y="999"/>
                              <a:ext cx="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31A76" w14:textId="77777777" w:rsidR="00163491" w:rsidRDefault="00163491" w:rsidP="00E51047">
                                <w:r>
                                  <w:rPr>
                                    <w:rFonts w:ascii="Arial" w:hAnsi="Arial" w:cs="Arial"/>
                                    <w:color w:val="000000"/>
                                    <w:sz w:val="14"/>
                                    <w:szCs w:val="14"/>
                                    <w:lang w:val="en-US"/>
                                  </w:rPr>
                                  <w:t>3</w:t>
                                </w:r>
                              </w:p>
                            </w:txbxContent>
                          </wps:txbx>
                          <wps:bodyPr rot="0" vert="horz" wrap="none" lIns="0" tIns="0" rIns="0" bIns="0" anchor="t" anchorCtr="0">
                            <a:spAutoFit/>
                          </wps:bodyPr>
                        </wps:wsp>
                        <wps:wsp>
                          <wps:cNvPr id="32" name="Rectangle 14"/>
                          <wps:cNvSpPr>
                            <a:spLocks noChangeArrowheads="1"/>
                          </wps:cNvSpPr>
                          <wps:spPr bwMode="auto">
                            <a:xfrm>
                              <a:off x="8326" y="999"/>
                              <a:ext cx="23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278E0" w14:textId="77777777" w:rsidR="00163491" w:rsidRDefault="00163491" w:rsidP="00E51047">
                                <w:r>
                                  <w:rPr>
                                    <w:rFonts w:ascii="Arial" w:hAnsi="Arial" w:cs="Arial"/>
                                    <w:color w:val="000000"/>
                                    <w:sz w:val="14"/>
                                    <w:szCs w:val="14"/>
                                    <w:lang w:val="en-US"/>
                                  </w:rPr>
                                  <w:t>545</w:t>
                                </w:r>
                              </w:p>
                            </w:txbxContent>
                          </wps:txbx>
                          <wps:bodyPr rot="0" vert="horz" wrap="none" lIns="0" tIns="0" rIns="0" bIns="0" anchor="t" anchorCtr="0">
                            <a:spAutoFit/>
                          </wps:bodyPr>
                        </wps:wsp>
                        <wps:wsp>
                          <wps:cNvPr id="33" name="Rectangle 15"/>
                          <wps:cNvSpPr>
                            <a:spLocks noChangeArrowheads="1"/>
                          </wps:cNvSpPr>
                          <wps:spPr bwMode="auto">
                            <a:xfrm>
                              <a:off x="578" y="1240"/>
                              <a:ext cx="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67BB8" w14:textId="77777777" w:rsidR="00163491" w:rsidRDefault="00163491" w:rsidP="00E51047">
                                <w:r>
                                  <w:rPr>
                                    <w:rFonts w:ascii="Arial" w:hAnsi="Arial" w:cs="Arial"/>
                                    <w:color w:val="000000"/>
                                    <w:sz w:val="14"/>
                                    <w:szCs w:val="14"/>
                                    <w:lang w:val="en-US"/>
                                  </w:rPr>
                                  <w:t>4</w:t>
                                </w:r>
                              </w:p>
                            </w:txbxContent>
                          </wps:txbx>
                          <wps:bodyPr rot="0" vert="horz" wrap="none" lIns="0" tIns="0" rIns="0" bIns="0" anchor="t" anchorCtr="0">
                            <a:spAutoFit/>
                          </wps:bodyPr>
                        </wps:wsp>
                        <wps:wsp>
                          <wps:cNvPr id="34" name="Rectangle 16"/>
                          <wps:cNvSpPr>
                            <a:spLocks noChangeArrowheads="1"/>
                          </wps:cNvSpPr>
                          <wps:spPr bwMode="auto">
                            <a:xfrm>
                              <a:off x="8326" y="1240"/>
                              <a:ext cx="23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146FF" w14:textId="77777777" w:rsidR="00163491" w:rsidRDefault="00163491" w:rsidP="00E51047">
                                <w:r>
                                  <w:rPr>
                                    <w:rFonts w:ascii="Arial" w:hAnsi="Arial" w:cs="Arial"/>
                                    <w:color w:val="000000"/>
                                    <w:sz w:val="14"/>
                                    <w:szCs w:val="14"/>
                                    <w:lang w:val="en-US"/>
                                  </w:rPr>
                                  <w:t>200</w:t>
                                </w:r>
                              </w:p>
                            </w:txbxContent>
                          </wps:txbx>
                          <wps:bodyPr rot="0" vert="horz" wrap="none" lIns="0" tIns="0" rIns="0" bIns="0" anchor="t" anchorCtr="0">
                            <a:spAutoFit/>
                          </wps:bodyPr>
                        </wps:wsp>
                        <wps:wsp>
                          <wps:cNvPr id="35" name="Rectangle 17"/>
                          <wps:cNvSpPr>
                            <a:spLocks noChangeArrowheads="1"/>
                          </wps:cNvSpPr>
                          <wps:spPr bwMode="auto">
                            <a:xfrm>
                              <a:off x="578" y="1481"/>
                              <a:ext cx="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017DD" w14:textId="77777777" w:rsidR="00163491" w:rsidRDefault="00163491" w:rsidP="00E51047">
                                <w:r>
                                  <w:rPr>
                                    <w:rFonts w:ascii="Arial" w:hAnsi="Arial" w:cs="Arial"/>
                                    <w:color w:val="000000"/>
                                    <w:sz w:val="14"/>
                                    <w:szCs w:val="14"/>
                                    <w:lang w:val="en-US"/>
                                  </w:rPr>
                                  <w:t>5</w:t>
                                </w:r>
                              </w:p>
                            </w:txbxContent>
                          </wps:txbx>
                          <wps:bodyPr rot="0" vert="horz" wrap="none" lIns="0" tIns="0" rIns="0" bIns="0" anchor="t" anchorCtr="0">
                            <a:spAutoFit/>
                          </wps:bodyPr>
                        </wps:wsp>
                        <wps:wsp>
                          <wps:cNvPr id="36" name="Rectangle 18"/>
                          <wps:cNvSpPr>
                            <a:spLocks noChangeArrowheads="1"/>
                          </wps:cNvSpPr>
                          <wps:spPr bwMode="auto">
                            <a:xfrm>
                              <a:off x="8326" y="1481"/>
                              <a:ext cx="23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6AC63" w14:textId="77777777" w:rsidR="00163491" w:rsidRDefault="00163491" w:rsidP="00E51047">
                                <w:r>
                                  <w:rPr>
                                    <w:rFonts w:ascii="Arial" w:hAnsi="Arial" w:cs="Arial"/>
                                    <w:color w:val="000000"/>
                                    <w:sz w:val="14"/>
                                    <w:szCs w:val="14"/>
                                    <w:lang w:val="en-US"/>
                                  </w:rPr>
                                  <w:t>500</w:t>
                                </w:r>
                              </w:p>
                            </w:txbxContent>
                          </wps:txbx>
                          <wps:bodyPr rot="0" vert="horz" wrap="none" lIns="0" tIns="0" rIns="0" bIns="0" anchor="t" anchorCtr="0">
                            <a:spAutoFit/>
                          </wps:bodyPr>
                        </wps:wsp>
                        <wps:wsp>
                          <wps:cNvPr id="37" name="Rectangle 19"/>
                          <wps:cNvSpPr>
                            <a:spLocks noChangeArrowheads="1"/>
                          </wps:cNvSpPr>
                          <wps:spPr bwMode="auto">
                            <a:xfrm>
                              <a:off x="578" y="1722"/>
                              <a:ext cx="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6BC72" w14:textId="77777777" w:rsidR="00163491" w:rsidRDefault="00163491" w:rsidP="00E51047">
                                <w:r>
                                  <w:rPr>
                                    <w:rFonts w:ascii="Arial" w:hAnsi="Arial" w:cs="Arial"/>
                                    <w:color w:val="000000"/>
                                    <w:sz w:val="14"/>
                                    <w:szCs w:val="14"/>
                                    <w:lang w:val="en-US"/>
                                  </w:rPr>
                                  <w:t>6</w:t>
                                </w:r>
                              </w:p>
                            </w:txbxContent>
                          </wps:txbx>
                          <wps:bodyPr rot="0" vert="horz" wrap="none" lIns="0" tIns="0" rIns="0" bIns="0" anchor="t" anchorCtr="0">
                            <a:spAutoFit/>
                          </wps:bodyPr>
                        </wps:wsp>
                        <wps:wsp>
                          <wps:cNvPr id="38" name="Rectangle 20"/>
                          <wps:cNvSpPr>
                            <a:spLocks noChangeArrowheads="1"/>
                          </wps:cNvSpPr>
                          <wps:spPr bwMode="auto">
                            <a:xfrm>
                              <a:off x="8098" y="1722"/>
                              <a:ext cx="768"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5CE86" w14:textId="77777777" w:rsidR="00163491" w:rsidRDefault="00163491" w:rsidP="00E51047">
                                <w:r>
                                  <w:rPr>
                                    <w:rFonts w:ascii="Arial" w:hAnsi="Arial" w:cs="Arial"/>
                                    <w:color w:val="000000"/>
                                    <w:sz w:val="14"/>
                                    <w:szCs w:val="14"/>
                                    <w:lang w:val="en-US"/>
                                  </w:rPr>
                                  <w:t>OBSOLETO</w:t>
                                </w:r>
                              </w:p>
                            </w:txbxContent>
                          </wps:txbx>
                          <wps:bodyPr rot="0" vert="horz" wrap="none" lIns="0" tIns="0" rIns="0" bIns="0" anchor="t" anchorCtr="0">
                            <a:spAutoFit/>
                          </wps:bodyPr>
                        </wps:wsp>
                        <wps:wsp>
                          <wps:cNvPr id="39" name="Rectangle 21"/>
                          <wps:cNvSpPr>
                            <a:spLocks noChangeArrowheads="1"/>
                          </wps:cNvSpPr>
                          <wps:spPr bwMode="auto">
                            <a:xfrm>
                              <a:off x="578" y="1963"/>
                              <a:ext cx="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3503D" w14:textId="77777777" w:rsidR="00163491" w:rsidRDefault="00163491" w:rsidP="00E51047">
                                <w:r>
                                  <w:rPr>
                                    <w:rFonts w:ascii="Arial" w:hAnsi="Arial" w:cs="Arial"/>
                                    <w:color w:val="000000"/>
                                    <w:sz w:val="14"/>
                                    <w:szCs w:val="14"/>
                                    <w:lang w:val="en-US"/>
                                  </w:rPr>
                                  <w:t>7</w:t>
                                </w:r>
                              </w:p>
                            </w:txbxContent>
                          </wps:txbx>
                          <wps:bodyPr rot="0" vert="horz" wrap="none" lIns="0" tIns="0" rIns="0" bIns="0" anchor="t" anchorCtr="0">
                            <a:spAutoFit/>
                          </wps:bodyPr>
                        </wps:wsp>
                        <wps:wsp>
                          <wps:cNvPr id="40" name="Rectangle 22"/>
                          <wps:cNvSpPr>
                            <a:spLocks noChangeArrowheads="1"/>
                          </wps:cNvSpPr>
                          <wps:spPr bwMode="auto">
                            <a:xfrm>
                              <a:off x="8326" y="1963"/>
                              <a:ext cx="23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D1015" w14:textId="77777777" w:rsidR="00163491" w:rsidRDefault="00163491" w:rsidP="00E51047">
                                <w:r>
                                  <w:rPr>
                                    <w:rFonts w:ascii="Arial" w:hAnsi="Arial" w:cs="Arial"/>
                                    <w:color w:val="000000"/>
                                    <w:sz w:val="14"/>
                                    <w:szCs w:val="14"/>
                                    <w:lang w:val="en-US"/>
                                  </w:rPr>
                                  <w:t>200</w:t>
                                </w:r>
                              </w:p>
                            </w:txbxContent>
                          </wps:txbx>
                          <wps:bodyPr rot="0" vert="horz" wrap="none" lIns="0" tIns="0" rIns="0" bIns="0" anchor="t" anchorCtr="0">
                            <a:spAutoFit/>
                          </wps:bodyPr>
                        </wps:wsp>
                        <wps:wsp>
                          <wps:cNvPr id="41" name="Rectangle 23"/>
                          <wps:cNvSpPr>
                            <a:spLocks noChangeArrowheads="1"/>
                          </wps:cNvSpPr>
                          <wps:spPr bwMode="auto">
                            <a:xfrm>
                              <a:off x="578" y="2204"/>
                              <a:ext cx="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F246C" w14:textId="77777777" w:rsidR="00163491" w:rsidRDefault="00163491" w:rsidP="00E51047">
                                <w:r>
                                  <w:rPr>
                                    <w:rFonts w:ascii="Arial" w:hAnsi="Arial" w:cs="Arial"/>
                                    <w:color w:val="000000"/>
                                    <w:sz w:val="14"/>
                                    <w:szCs w:val="14"/>
                                    <w:lang w:val="en-US"/>
                                  </w:rPr>
                                  <w:t>8</w:t>
                                </w:r>
                              </w:p>
                            </w:txbxContent>
                          </wps:txbx>
                          <wps:bodyPr rot="0" vert="horz" wrap="none" lIns="0" tIns="0" rIns="0" bIns="0" anchor="t" anchorCtr="0">
                            <a:spAutoFit/>
                          </wps:bodyPr>
                        </wps:wsp>
                        <wps:wsp>
                          <wps:cNvPr id="42" name="Rectangle 24"/>
                          <wps:cNvSpPr>
                            <a:spLocks noChangeArrowheads="1"/>
                          </wps:cNvSpPr>
                          <wps:spPr bwMode="auto">
                            <a:xfrm>
                              <a:off x="8326" y="2204"/>
                              <a:ext cx="23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ECDF4" w14:textId="77777777" w:rsidR="00163491" w:rsidRDefault="00163491" w:rsidP="00E51047">
                                <w:r>
                                  <w:rPr>
                                    <w:rFonts w:ascii="Arial" w:hAnsi="Arial" w:cs="Arial"/>
                                    <w:color w:val="000000"/>
                                    <w:sz w:val="14"/>
                                    <w:szCs w:val="14"/>
                                    <w:lang w:val="en-US"/>
                                  </w:rPr>
                                  <w:t>120</w:t>
                                </w:r>
                              </w:p>
                            </w:txbxContent>
                          </wps:txbx>
                          <wps:bodyPr rot="0" vert="horz" wrap="none" lIns="0" tIns="0" rIns="0" bIns="0" anchor="t" anchorCtr="0">
                            <a:spAutoFit/>
                          </wps:bodyPr>
                        </wps:wsp>
                        <wps:wsp>
                          <wps:cNvPr id="43" name="Rectangle 25"/>
                          <wps:cNvSpPr>
                            <a:spLocks noChangeArrowheads="1"/>
                          </wps:cNvSpPr>
                          <wps:spPr bwMode="auto">
                            <a:xfrm>
                              <a:off x="578" y="2444"/>
                              <a:ext cx="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C7B6D" w14:textId="77777777" w:rsidR="00163491" w:rsidRDefault="00163491" w:rsidP="00E51047">
                                <w:r>
                                  <w:rPr>
                                    <w:rFonts w:ascii="Arial" w:hAnsi="Arial" w:cs="Arial"/>
                                    <w:color w:val="000000"/>
                                    <w:sz w:val="14"/>
                                    <w:szCs w:val="14"/>
                                    <w:lang w:val="en-US"/>
                                  </w:rPr>
                                  <w:t>9</w:t>
                                </w:r>
                              </w:p>
                            </w:txbxContent>
                          </wps:txbx>
                          <wps:bodyPr rot="0" vert="horz" wrap="none" lIns="0" tIns="0" rIns="0" bIns="0" anchor="t" anchorCtr="0">
                            <a:spAutoFit/>
                          </wps:bodyPr>
                        </wps:wsp>
                        <wps:wsp>
                          <wps:cNvPr id="44" name="Rectangle 26"/>
                          <wps:cNvSpPr>
                            <a:spLocks noChangeArrowheads="1"/>
                          </wps:cNvSpPr>
                          <wps:spPr bwMode="auto">
                            <a:xfrm>
                              <a:off x="8098" y="2444"/>
                              <a:ext cx="768"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06CD9" w14:textId="77777777" w:rsidR="00163491" w:rsidRDefault="00163491" w:rsidP="00E51047">
                                <w:r>
                                  <w:rPr>
                                    <w:rFonts w:ascii="Arial" w:hAnsi="Arial" w:cs="Arial"/>
                                    <w:color w:val="000000"/>
                                    <w:sz w:val="14"/>
                                    <w:szCs w:val="14"/>
                                    <w:lang w:val="en-US"/>
                                  </w:rPr>
                                  <w:t>OBSOLETO</w:t>
                                </w:r>
                              </w:p>
                            </w:txbxContent>
                          </wps:txbx>
                          <wps:bodyPr rot="0" vert="horz" wrap="none" lIns="0" tIns="0" rIns="0" bIns="0" anchor="t" anchorCtr="0">
                            <a:spAutoFit/>
                          </wps:bodyPr>
                        </wps:wsp>
                        <wps:wsp>
                          <wps:cNvPr id="45" name="Rectangle 27"/>
                          <wps:cNvSpPr>
                            <a:spLocks noChangeArrowheads="1"/>
                          </wps:cNvSpPr>
                          <wps:spPr bwMode="auto">
                            <a:xfrm>
                              <a:off x="541" y="2685"/>
                              <a:ext cx="15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04E09" w14:textId="77777777" w:rsidR="00163491" w:rsidRDefault="00163491" w:rsidP="00E51047">
                                <w:r>
                                  <w:rPr>
                                    <w:rFonts w:ascii="Arial" w:hAnsi="Arial" w:cs="Arial"/>
                                    <w:color w:val="000000"/>
                                    <w:sz w:val="14"/>
                                    <w:szCs w:val="14"/>
                                    <w:lang w:val="en-US"/>
                                  </w:rPr>
                                  <w:t>10</w:t>
                                </w:r>
                              </w:p>
                            </w:txbxContent>
                          </wps:txbx>
                          <wps:bodyPr rot="0" vert="horz" wrap="none" lIns="0" tIns="0" rIns="0" bIns="0" anchor="t" anchorCtr="0">
                            <a:spAutoFit/>
                          </wps:bodyPr>
                        </wps:wsp>
                        <wps:wsp>
                          <wps:cNvPr id="46" name="Rectangle 28"/>
                          <wps:cNvSpPr>
                            <a:spLocks noChangeArrowheads="1"/>
                          </wps:cNvSpPr>
                          <wps:spPr bwMode="auto">
                            <a:xfrm>
                              <a:off x="8098" y="2685"/>
                              <a:ext cx="768"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53AE0" w14:textId="77777777" w:rsidR="00163491" w:rsidRDefault="00163491" w:rsidP="00E51047">
                                <w:r>
                                  <w:rPr>
                                    <w:rFonts w:ascii="Arial" w:hAnsi="Arial" w:cs="Arial"/>
                                    <w:color w:val="000000"/>
                                    <w:sz w:val="14"/>
                                    <w:szCs w:val="14"/>
                                    <w:lang w:val="en-US"/>
                                  </w:rPr>
                                  <w:t>OBSOLETO</w:t>
                                </w:r>
                              </w:p>
                            </w:txbxContent>
                          </wps:txbx>
                          <wps:bodyPr rot="0" vert="horz" wrap="none" lIns="0" tIns="0" rIns="0" bIns="0" anchor="t" anchorCtr="0">
                            <a:spAutoFit/>
                          </wps:bodyPr>
                        </wps:wsp>
                        <wps:wsp>
                          <wps:cNvPr id="47" name="Rectangle 29"/>
                          <wps:cNvSpPr>
                            <a:spLocks noChangeArrowheads="1"/>
                          </wps:cNvSpPr>
                          <wps:spPr bwMode="auto">
                            <a:xfrm>
                              <a:off x="541" y="2926"/>
                              <a:ext cx="15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F5EC9" w14:textId="77777777" w:rsidR="00163491" w:rsidRDefault="00163491" w:rsidP="00E51047">
                                <w:r>
                                  <w:rPr>
                                    <w:rFonts w:ascii="Arial" w:hAnsi="Arial" w:cs="Arial"/>
                                    <w:color w:val="000000"/>
                                    <w:sz w:val="14"/>
                                    <w:szCs w:val="14"/>
                                    <w:lang w:val="en-US"/>
                                  </w:rPr>
                                  <w:t>11</w:t>
                                </w:r>
                              </w:p>
                            </w:txbxContent>
                          </wps:txbx>
                          <wps:bodyPr rot="0" vert="horz" wrap="none" lIns="0" tIns="0" rIns="0" bIns="0" anchor="t" anchorCtr="0">
                            <a:spAutoFit/>
                          </wps:bodyPr>
                        </wps:wsp>
                        <wps:wsp>
                          <wps:cNvPr id="48" name="Rectangle 30"/>
                          <wps:cNvSpPr>
                            <a:spLocks noChangeArrowheads="1"/>
                          </wps:cNvSpPr>
                          <wps:spPr bwMode="auto">
                            <a:xfrm>
                              <a:off x="8362" y="2926"/>
                              <a:ext cx="15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64E39" w14:textId="77777777" w:rsidR="00163491" w:rsidRDefault="00163491" w:rsidP="00E51047">
                                <w:r>
                                  <w:rPr>
                                    <w:rFonts w:ascii="Arial" w:hAnsi="Arial" w:cs="Arial"/>
                                    <w:color w:val="000000"/>
                                    <w:sz w:val="14"/>
                                    <w:szCs w:val="14"/>
                                    <w:lang w:val="en-US"/>
                                  </w:rPr>
                                  <w:t>75</w:t>
                                </w:r>
                              </w:p>
                            </w:txbxContent>
                          </wps:txbx>
                          <wps:bodyPr rot="0" vert="horz" wrap="none" lIns="0" tIns="0" rIns="0" bIns="0" anchor="t" anchorCtr="0">
                            <a:spAutoFit/>
                          </wps:bodyPr>
                        </wps:wsp>
                        <wps:wsp>
                          <wps:cNvPr id="49" name="Rectangle 31"/>
                          <wps:cNvSpPr>
                            <a:spLocks noChangeArrowheads="1"/>
                          </wps:cNvSpPr>
                          <wps:spPr bwMode="auto">
                            <a:xfrm>
                              <a:off x="541" y="3167"/>
                              <a:ext cx="15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A8A49" w14:textId="77777777" w:rsidR="00163491" w:rsidRDefault="00163491" w:rsidP="00E51047">
                                <w:r>
                                  <w:rPr>
                                    <w:rFonts w:ascii="Arial" w:hAnsi="Arial" w:cs="Arial"/>
                                    <w:color w:val="000000"/>
                                    <w:sz w:val="14"/>
                                    <w:szCs w:val="14"/>
                                    <w:lang w:val="en-US"/>
                                  </w:rPr>
                                  <w:t>12</w:t>
                                </w:r>
                              </w:p>
                            </w:txbxContent>
                          </wps:txbx>
                          <wps:bodyPr rot="0" vert="horz" wrap="none" lIns="0" tIns="0" rIns="0" bIns="0" anchor="t" anchorCtr="0">
                            <a:spAutoFit/>
                          </wps:bodyPr>
                        </wps:wsp>
                        <wps:wsp>
                          <wps:cNvPr id="50" name="Rectangle 32"/>
                          <wps:cNvSpPr>
                            <a:spLocks noChangeArrowheads="1"/>
                          </wps:cNvSpPr>
                          <wps:spPr bwMode="auto">
                            <a:xfrm>
                              <a:off x="8362" y="3167"/>
                              <a:ext cx="15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3EE6E" w14:textId="77777777" w:rsidR="00163491" w:rsidRDefault="00163491" w:rsidP="00E51047">
                                <w:r>
                                  <w:rPr>
                                    <w:rFonts w:ascii="Arial" w:hAnsi="Arial" w:cs="Arial"/>
                                    <w:color w:val="000000"/>
                                    <w:sz w:val="14"/>
                                    <w:szCs w:val="14"/>
                                    <w:lang w:val="en-US"/>
                                  </w:rPr>
                                  <w:t>75</w:t>
                                </w:r>
                              </w:p>
                            </w:txbxContent>
                          </wps:txbx>
                          <wps:bodyPr rot="0" vert="horz" wrap="none" lIns="0" tIns="0" rIns="0" bIns="0" anchor="t" anchorCtr="0">
                            <a:spAutoFit/>
                          </wps:bodyPr>
                        </wps:wsp>
                        <wps:wsp>
                          <wps:cNvPr id="51" name="Rectangle 33"/>
                          <wps:cNvSpPr>
                            <a:spLocks noChangeArrowheads="1"/>
                          </wps:cNvSpPr>
                          <wps:spPr bwMode="auto">
                            <a:xfrm>
                              <a:off x="541" y="3408"/>
                              <a:ext cx="15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9B6FB" w14:textId="77777777" w:rsidR="00163491" w:rsidRDefault="00163491" w:rsidP="00E51047">
                                <w:r>
                                  <w:rPr>
                                    <w:rFonts w:ascii="Arial" w:hAnsi="Arial" w:cs="Arial"/>
                                    <w:color w:val="000000"/>
                                    <w:sz w:val="14"/>
                                    <w:szCs w:val="14"/>
                                    <w:lang w:val="en-US"/>
                                  </w:rPr>
                                  <w:t>13</w:t>
                                </w:r>
                              </w:p>
                            </w:txbxContent>
                          </wps:txbx>
                          <wps:bodyPr rot="0" vert="horz" wrap="none" lIns="0" tIns="0" rIns="0" bIns="0" anchor="t" anchorCtr="0">
                            <a:spAutoFit/>
                          </wps:bodyPr>
                        </wps:wsp>
                        <wps:wsp>
                          <wps:cNvPr id="52" name="Rectangle 34"/>
                          <wps:cNvSpPr>
                            <a:spLocks noChangeArrowheads="1"/>
                          </wps:cNvSpPr>
                          <wps:spPr bwMode="auto">
                            <a:xfrm>
                              <a:off x="8362" y="3408"/>
                              <a:ext cx="15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0D8E9" w14:textId="77777777" w:rsidR="00163491" w:rsidRDefault="00163491" w:rsidP="00E51047">
                                <w:r>
                                  <w:rPr>
                                    <w:rFonts w:ascii="Arial" w:hAnsi="Arial" w:cs="Arial"/>
                                    <w:color w:val="000000"/>
                                    <w:sz w:val="14"/>
                                    <w:szCs w:val="14"/>
                                    <w:lang w:val="en-US"/>
                                  </w:rPr>
                                  <w:t>75</w:t>
                                </w:r>
                              </w:p>
                            </w:txbxContent>
                          </wps:txbx>
                          <wps:bodyPr rot="0" vert="horz" wrap="none" lIns="0" tIns="0" rIns="0" bIns="0" anchor="t" anchorCtr="0">
                            <a:spAutoFit/>
                          </wps:bodyPr>
                        </wps:wsp>
                        <wps:wsp>
                          <wps:cNvPr id="53" name="Rectangle 35"/>
                          <wps:cNvSpPr>
                            <a:spLocks noChangeArrowheads="1"/>
                          </wps:cNvSpPr>
                          <wps:spPr bwMode="auto">
                            <a:xfrm>
                              <a:off x="541" y="3649"/>
                              <a:ext cx="15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14DCB" w14:textId="77777777" w:rsidR="00163491" w:rsidRDefault="00163491" w:rsidP="00E51047">
                                <w:r>
                                  <w:rPr>
                                    <w:rFonts w:ascii="Arial" w:hAnsi="Arial" w:cs="Arial"/>
                                    <w:color w:val="000000"/>
                                    <w:sz w:val="14"/>
                                    <w:szCs w:val="14"/>
                                    <w:lang w:val="en-US"/>
                                  </w:rPr>
                                  <w:t>14</w:t>
                                </w:r>
                              </w:p>
                            </w:txbxContent>
                          </wps:txbx>
                          <wps:bodyPr rot="0" vert="horz" wrap="none" lIns="0" tIns="0" rIns="0" bIns="0" anchor="t" anchorCtr="0">
                            <a:spAutoFit/>
                          </wps:bodyPr>
                        </wps:wsp>
                        <wps:wsp>
                          <wps:cNvPr id="54" name="Rectangle 36"/>
                          <wps:cNvSpPr>
                            <a:spLocks noChangeArrowheads="1"/>
                          </wps:cNvSpPr>
                          <wps:spPr bwMode="auto">
                            <a:xfrm>
                              <a:off x="8098" y="3649"/>
                              <a:ext cx="768"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4FCB3" w14:textId="77777777" w:rsidR="00163491" w:rsidRDefault="00163491" w:rsidP="00E51047">
                                <w:r>
                                  <w:rPr>
                                    <w:rFonts w:ascii="Arial" w:hAnsi="Arial" w:cs="Arial"/>
                                    <w:color w:val="000000"/>
                                    <w:sz w:val="14"/>
                                    <w:szCs w:val="14"/>
                                    <w:lang w:val="en-US"/>
                                  </w:rPr>
                                  <w:t>OBSOLETO</w:t>
                                </w:r>
                              </w:p>
                            </w:txbxContent>
                          </wps:txbx>
                          <wps:bodyPr rot="0" vert="horz" wrap="none" lIns="0" tIns="0" rIns="0" bIns="0" anchor="t" anchorCtr="0">
                            <a:spAutoFit/>
                          </wps:bodyPr>
                        </wps:wsp>
                        <wps:wsp>
                          <wps:cNvPr id="55" name="Rectangle 37"/>
                          <wps:cNvSpPr>
                            <a:spLocks noChangeArrowheads="1"/>
                          </wps:cNvSpPr>
                          <wps:spPr bwMode="auto">
                            <a:xfrm>
                              <a:off x="541" y="3889"/>
                              <a:ext cx="15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BA630" w14:textId="77777777" w:rsidR="00163491" w:rsidRDefault="00163491" w:rsidP="00E51047">
                                <w:r>
                                  <w:rPr>
                                    <w:rFonts w:ascii="Arial" w:hAnsi="Arial" w:cs="Arial"/>
                                    <w:color w:val="000000"/>
                                    <w:sz w:val="14"/>
                                    <w:szCs w:val="14"/>
                                    <w:lang w:val="en-US"/>
                                  </w:rPr>
                                  <w:t>15</w:t>
                                </w:r>
                              </w:p>
                            </w:txbxContent>
                          </wps:txbx>
                          <wps:bodyPr rot="0" vert="horz" wrap="none" lIns="0" tIns="0" rIns="0" bIns="0" anchor="t" anchorCtr="0">
                            <a:spAutoFit/>
                          </wps:bodyPr>
                        </wps:wsp>
                        <wps:wsp>
                          <wps:cNvPr id="56" name="Rectangle 38"/>
                          <wps:cNvSpPr>
                            <a:spLocks noChangeArrowheads="1"/>
                          </wps:cNvSpPr>
                          <wps:spPr bwMode="auto">
                            <a:xfrm>
                              <a:off x="8098" y="3889"/>
                              <a:ext cx="768"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F3029" w14:textId="77777777" w:rsidR="00163491" w:rsidRDefault="00163491" w:rsidP="00E51047">
                                <w:r>
                                  <w:rPr>
                                    <w:rFonts w:ascii="Arial" w:hAnsi="Arial" w:cs="Arial"/>
                                    <w:color w:val="000000"/>
                                    <w:sz w:val="14"/>
                                    <w:szCs w:val="14"/>
                                    <w:lang w:val="en-US"/>
                                  </w:rPr>
                                  <w:t>OBSOLETO</w:t>
                                </w:r>
                              </w:p>
                            </w:txbxContent>
                          </wps:txbx>
                          <wps:bodyPr rot="0" vert="horz" wrap="none" lIns="0" tIns="0" rIns="0" bIns="0" anchor="t" anchorCtr="0">
                            <a:spAutoFit/>
                          </wps:bodyPr>
                        </wps:wsp>
                        <wps:wsp>
                          <wps:cNvPr id="57" name="Rectangle 39"/>
                          <wps:cNvSpPr>
                            <a:spLocks noChangeArrowheads="1"/>
                          </wps:cNvSpPr>
                          <wps:spPr bwMode="auto">
                            <a:xfrm>
                              <a:off x="7412" y="4130"/>
                              <a:ext cx="451"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8C53E" w14:textId="77777777" w:rsidR="00163491" w:rsidRDefault="00163491" w:rsidP="00E51047">
                                <w:r>
                                  <w:rPr>
                                    <w:rFonts w:ascii="Arial" w:hAnsi="Arial" w:cs="Arial"/>
                                    <w:color w:val="000000"/>
                                    <w:sz w:val="14"/>
                                    <w:szCs w:val="14"/>
                                    <w:lang w:val="en-US"/>
                                  </w:rPr>
                                  <w:t>TOTAL</w:t>
                                </w:r>
                              </w:p>
                            </w:txbxContent>
                          </wps:txbx>
                          <wps:bodyPr rot="0" vert="horz" wrap="none" lIns="0" tIns="0" rIns="0" bIns="0" anchor="t" anchorCtr="0">
                            <a:spAutoFit/>
                          </wps:bodyPr>
                        </wps:wsp>
                        <wps:wsp>
                          <wps:cNvPr id="58" name="Rectangle 40"/>
                          <wps:cNvSpPr>
                            <a:spLocks noChangeArrowheads="1"/>
                          </wps:cNvSpPr>
                          <wps:spPr bwMode="auto">
                            <a:xfrm>
                              <a:off x="8699" y="4154"/>
                              <a:ext cx="30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8C7E3" w14:textId="77777777" w:rsidR="00163491" w:rsidRDefault="00163491" w:rsidP="00E51047">
                                <w:r>
                                  <w:rPr>
                                    <w:rFonts w:ascii="Arial" w:hAnsi="Arial" w:cs="Arial"/>
                                    <w:color w:val="000000"/>
                                    <w:sz w:val="14"/>
                                    <w:szCs w:val="14"/>
                                    <w:lang w:val="en-US"/>
                                  </w:rPr>
                                  <w:t>2340</w:t>
                                </w:r>
                              </w:p>
                            </w:txbxContent>
                          </wps:txbx>
                          <wps:bodyPr rot="0" vert="horz" wrap="none" lIns="0" tIns="0" rIns="0" bIns="0" anchor="t" anchorCtr="0">
                            <a:spAutoFit/>
                          </wps:bodyPr>
                        </wps:wsp>
                        <wps:wsp>
                          <wps:cNvPr id="59" name="Rectangle 41"/>
                          <wps:cNvSpPr>
                            <a:spLocks noChangeArrowheads="1"/>
                          </wps:cNvSpPr>
                          <wps:spPr bwMode="auto">
                            <a:xfrm>
                              <a:off x="5631" y="3649"/>
                              <a:ext cx="231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245FA" w14:textId="77777777" w:rsidR="00163491" w:rsidRDefault="00163491" w:rsidP="00E51047">
                                <w:r>
                                  <w:rPr>
                                    <w:rFonts w:ascii="Arial" w:hAnsi="Arial" w:cs="Arial"/>
                                    <w:color w:val="000000"/>
                                    <w:sz w:val="14"/>
                                    <w:szCs w:val="14"/>
                                    <w:lang w:val="en-US"/>
                                  </w:rPr>
                                  <w:t>ELEVADO CIMBRA DE CONCRETO</w:t>
                                </w:r>
                              </w:p>
                            </w:txbxContent>
                          </wps:txbx>
                          <wps:bodyPr rot="0" vert="horz" wrap="none" lIns="0" tIns="0" rIns="0" bIns="0" anchor="t" anchorCtr="0">
                            <a:spAutoFit/>
                          </wps:bodyPr>
                        </wps:wsp>
                        <wps:wsp>
                          <wps:cNvPr id="60" name="Rectangle 42"/>
                          <wps:cNvSpPr>
                            <a:spLocks noChangeArrowheads="1"/>
                          </wps:cNvSpPr>
                          <wps:spPr bwMode="auto">
                            <a:xfrm>
                              <a:off x="5787" y="3889"/>
                              <a:ext cx="19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097EC" w14:textId="77777777" w:rsidR="00163491" w:rsidRDefault="00163491" w:rsidP="00E51047">
                                <w:r>
                                  <w:rPr>
                                    <w:rFonts w:ascii="Arial" w:hAnsi="Arial" w:cs="Arial"/>
                                    <w:color w:val="000000"/>
                                    <w:sz w:val="14"/>
                                    <w:szCs w:val="14"/>
                                    <w:lang w:val="en-US"/>
                                  </w:rPr>
                                  <w:t>SUPERFICIAL MANPOSTERIA</w:t>
                                </w:r>
                              </w:p>
                            </w:txbxContent>
                          </wps:txbx>
                          <wps:bodyPr rot="0" vert="horz" wrap="none" lIns="0" tIns="0" rIns="0" bIns="0" anchor="t" anchorCtr="0">
                            <a:spAutoFit/>
                          </wps:bodyPr>
                        </wps:wsp>
                        <wps:wsp>
                          <wps:cNvPr id="61" name="Rectangle 43"/>
                          <wps:cNvSpPr>
                            <a:spLocks noChangeArrowheads="1"/>
                          </wps:cNvSpPr>
                          <wps:spPr bwMode="auto">
                            <a:xfrm>
                              <a:off x="2647" y="36"/>
                              <a:ext cx="4193"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439A2" w14:textId="77777777" w:rsidR="00163491" w:rsidRDefault="00163491" w:rsidP="00E51047">
                                <w:r w:rsidRPr="003247E4">
                                  <w:rPr>
                                    <w:rFonts w:ascii="Arial" w:hAnsi="Arial" w:cs="Arial"/>
                                    <w:b/>
                                    <w:bCs/>
                                    <w:color w:val="000000"/>
                                    <w:sz w:val="14"/>
                                    <w:szCs w:val="14"/>
                                    <w:lang w:val="es-ES"/>
                                  </w:rPr>
                                  <w:t>CUADRO 12 RELACION DE TANQUES DE ALMACENAMIENTO.</w:t>
                                </w:r>
                              </w:p>
                            </w:txbxContent>
                          </wps:txbx>
                          <wps:bodyPr rot="0" vert="horz" wrap="none" lIns="0" tIns="0" rIns="0" bIns="0" anchor="t" anchorCtr="0">
                            <a:spAutoFit/>
                          </wps:bodyPr>
                        </wps:wsp>
                        <wps:wsp>
                          <wps:cNvPr id="62" name="Rectangle 44"/>
                          <wps:cNvSpPr>
                            <a:spLocks noChangeArrowheads="1"/>
                          </wps:cNvSpPr>
                          <wps:spPr bwMode="auto">
                            <a:xfrm>
                              <a:off x="5787" y="2204"/>
                              <a:ext cx="19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42F26" w14:textId="77777777" w:rsidR="00163491" w:rsidRDefault="00163491" w:rsidP="00E51047">
                                <w:r>
                                  <w:rPr>
                                    <w:rFonts w:ascii="Arial" w:hAnsi="Arial" w:cs="Arial"/>
                                    <w:color w:val="000000"/>
                                    <w:sz w:val="14"/>
                                    <w:szCs w:val="14"/>
                                    <w:lang w:val="en-US"/>
                                  </w:rPr>
                                  <w:t>SUPERFICIAL MANPOSTERIA</w:t>
                                </w:r>
                              </w:p>
                            </w:txbxContent>
                          </wps:txbx>
                          <wps:bodyPr rot="0" vert="horz" wrap="none" lIns="0" tIns="0" rIns="0" bIns="0" anchor="t" anchorCtr="0">
                            <a:spAutoFit/>
                          </wps:bodyPr>
                        </wps:wsp>
                        <wps:wsp>
                          <wps:cNvPr id="63" name="Rectangle 45"/>
                          <wps:cNvSpPr>
                            <a:spLocks noChangeArrowheads="1"/>
                          </wps:cNvSpPr>
                          <wps:spPr bwMode="auto">
                            <a:xfrm>
                              <a:off x="6016" y="2444"/>
                              <a:ext cx="141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D7F78" w14:textId="77777777" w:rsidR="00163491" w:rsidRDefault="00163491" w:rsidP="00E51047">
                                <w:r>
                                  <w:rPr>
                                    <w:rFonts w:ascii="Arial" w:hAnsi="Arial" w:cs="Arial"/>
                                    <w:color w:val="000000"/>
                                    <w:sz w:val="14"/>
                                    <w:szCs w:val="14"/>
                                    <w:lang w:val="en-US"/>
                                  </w:rPr>
                                  <w:t>ELEVADO METALICO</w:t>
                                </w:r>
                              </w:p>
                            </w:txbxContent>
                          </wps:txbx>
                          <wps:bodyPr rot="0" vert="horz" wrap="none" lIns="0" tIns="0" rIns="0" bIns="0" anchor="t" anchorCtr="0">
                            <a:spAutoFit/>
                          </wps:bodyPr>
                        </wps:wsp>
                        <wps:wsp>
                          <wps:cNvPr id="64" name="Rectangle 46"/>
                          <wps:cNvSpPr>
                            <a:spLocks noChangeArrowheads="1"/>
                          </wps:cNvSpPr>
                          <wps:spPr bwMode="auto">
                            <a:xfrm>
                              <a:off x="6016" y="2685"/>
                              <a:ext cx="141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0A2C3" w14:textId="77777777" w:rsidR="00163491" w:rsidRDefault="00163491" w:rsidP="00E51047">
                                <w:r>
                                  <w:rPr>
                                    <w:rFonts w:ascii="Arial" w:hAnsi="Arial" w:cs="Arial"/>
                                    <w:color w:val="000000"/>
                                    <w:sz w:val="14"/>
                                    <w:szCs w:val="14"/>
                                    <w:lang w:val="en-US"/>
                                  </w:rPr>
                                  <w:t>ELEVADO METALICO</w:t>
                                </w:r>
                              </w:p>
                            </w:txbxContent>
                          </wps:txbx>
                          <wps:bodyPr rot="0" vert="horz" wrap="none" lIns="0" tIns="0" rIns="0" bIns="0" anchor="t" anchorCtr="0">
                            <a:spAutoFit/>
                          </wps:bodyPr>
                        </wps:wsp>
                        <wps:wsp>
                          <wps:cNvPr id="65" name="Rectangle 47"/>
                          <wps:cNvSpPr>
                            <a:spLocks noChangeArrowheads="1"/>
                          </wps:cNvSpPr>
                          <wps:spPr bwMode="auto">
                            <a:xfrm>
                              <a:off x="6016" y="2926"/>
                              <a:ext cx="141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9AA15" w14:textId="77777777" w:rsidR="00163491" w:rsidRDefault="00163491" w:rsidP="00E51047">
                                <w:r>
                                  <w:rPr>
                                    <w:rFonts w:ascii="Arial" w:hAnsi="Arial" w:cs="Arial"/>
                                    <w:color w:val="000000"/>
                                    <w:sz w:val="14"/>
                                    <w:szCs w:val="14"/>
                                    <w:lang w:val="en-US"/>
                                  </w:rPr>
                                  <w:t>ELEVADO METALICO</w:t>
                                </w:r>
                              </w:p>
                            </w:txbxContent>
                          </wps:txbx>
                          <wps:bodyPr rot="0" vert="horz" wrap="none" lIns="0" tIns="0" rIns="0" bIns="0" anchor="t" anchorCtr="0">
                            <a:spAutoFit/>
                          </wps:bodyPr>
                        </wps:wsp>
                        <wps:wsp>
                          <wps:cNvPr id="66" name="Rectangle 48"/>
                          <wps:cNvSpPr>
                            <a:spLocks noChangeArrowheads="1"/>
                          </wps:cNvSpPr>
                          <wps:spPr bwMode="auto">
                            <a:xfrm>
                              <a:off x="6016" y="3167"/>
                              <a:ext cx="141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A783C" w14:textId="77777777" w:rsidR="00163491" w:rsidRDefault="00163491" w:rsidP="00E51047">
                                <w:r>
                                  <w:rPr>
                                    <w:rFonts w:ascii="Arial" w:hAnsi="Arial" w:cs="Arial"/>
                                    <w:color w:val="000000"/>
                                    <w:sz w:val="14"/>
                                    <w:szCs w:val="14"/>
                                    <w:lang w:val="en-US"/>
                                  </w:rPr>
                                  <w:t>ELEVADO METALICO</w:t>
                                </w:r>
                              </w:p>
                            </w:txbxContent>
                          </wps:txbx>
                          <wps:bodyPr rot="0" vert="horz" wrap="none" lIns="0" tIns="0" rIns="0" bIns="0" anchor="t" anchorCtr="0">
                            <a:spAutoFit/>
                          </wps:bodyPr>
                        </wps:wsp>
                        <wps:wsp>
                          <wps:cNvPr id="67" name="Rectangle 49"/>
                          <wps:cNvSpPr>
                            <a:spLocks noChangeArrowheads="1"/>
                          </wps:cNvSpPr>
                          <wps:spPr bwMode="auto">
                            <a:xfrm>
                              <a:off x="6016" y="3408"/>
                              <a:ext cx="141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2ED0C" w14:textId="77777777" w:rsidR="00163491" w:rsidRDefault="00163491" w:rsidP="00E51047">
                                <w:r>
                                  <w:rPr>
                                    <w:rFonts w:ascii="Arial" w:hAnsi="Arial" w:cs="Arial"/>
                                    <w:color w:val="000000"/>
                                    <w:sz w:val="14"/>
                                    <w:szCs w:val="14"/>
                                    <w:lang w:val="en-US"/>
                                  </w:rPr>
                                  <w:t>ELEVADO METALICO</w:t>
                                </w:r>
                              </w:p>
                            </w:txbxContent>
                          </wps:txbx>
                          <wps:bodyPr rot="0" vert="horz" wrap="none" lIns="0" tIns="0" rIns="0" bIns="0" anchor="t" anchorCtr="0">
                            <a:spAutoFit/>
                          </wps:bodyPr>
                        </wps:wsp>
                        <wps:wsp>
                          <wps:cNvPr id="68" name="Rectangle 50"/>
                          <wps:cNvSpPr>
                            <a:spLocks noChangeArrowheads="1"/>
                          </wps:cNvSpPr>
                          <wps:spPr bwMode="auto">
                            <a:xfrm>
                              <a:off x="3790" y="3649"/>
                              <a:ext cx="112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50E36" w14:textId="77777777" w:rsidR="00163491" w:rsidRDefault="00163491" w:rsidP="00E51047">
                                <w:r>
                                  <w:rPr>
                                    <w:rFonts w:ascii="Arial" w:hAnsi="Arial" w:cs="Arial"/>
                                    <w:color w:val="000000"/>
                                    <w:sz w:val="14"/>
                                    <w:szCs w:val="14"/>
                                    <w:lang w:val="en-US"/>
                                  </w:rPr>
                                  <w:t>FRACC. RIVIERA</w:t>
                                </w:r>
                              </w:p>
                            </w:txbxContent>
                          </wps:txbx>
                          <wps:bodyPr rot="0" vert="horz" wrap="none" lIns="0" tIns="0" rIns="0" bIns="0" anchor="t" anchorCtr="0">
                            <a:spAutoFit/>
                          </wps:bodyPr>
                        </wps:wsp>
                        <wps:wsp>
                          <wps:cNvPr id="69" name="Rectangle 51"/>
                          <wps:cNvSpPr>
                            <a:spLocks noChangeArrowheads="1"/>
                          </wps:cNvSpPr>
                          <wps:spPr bwMode="auto">
                            <a:xfrm>
                              <a:off x="3646" y="3889"/>
                              <a:ext cx="140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E1CFD" w14:textId="77777777" w:rsidR="00163491" w:rsidRDefault="00163491" w:rsidP="00E51047">
                                <w:r>
                                  <w:rPr>
                                    <w:rFonts w:ascii="Arial" w:hAnsi="Arial" w:cs="Arial"/>
                                    <w:color w:val="000000"/>
                                    <w:sz w:val="14"/>
                                    <w:szCs w:val="14"/>
                                    <w:lang w:val="en-US"/>
                                  </w:rPr>
                                  <w:t>CALLE MATAMOROS</w:t>
                                </w:r>
                              </w:p>
                            </w:txbxContent>
                          </wps:txbx>
                          <wps:bodyPr rot="0" vert="horz" wrap="none" lIns="0" tIns="0" rIns="0" bIns="0" anchor="t" anchorCtr="0">
                            <a:spAutoFit/>
                          </wps:bodyPr>
                        </wps:wsp>
                        <wps:wsp>
                          <wps:cNvPr id="70" name="Rectangle 52"/>
                          <wps:cNvSpPr>
                            <a:spLocks noChangeArrowheads="1"/>
                          </wps:cNvSpPr>
                          <wps:spPr bwMode="auto">
                            <a:xfrm>
                              <a:off x="5751" y="277"/>
                              <a:ext cx="194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20F34" w14:textId="77777777" w:rsidR="00163491" w:rsidRDefault="00163491" w:rsidP="00E51047">
                                <w:r>
                                  <w:rPr>
                                    <w:rFonts w:ascii="Arial" w:hAnsi="Arial" w:cs="Arial"/>
                                    <w:b/>
                                    <w:bCs/>
                                    <w:color w:val="000000"/>
                                    <w:sz w:val="14"/>
                                    <w:szCs w:val="14"/>
                                    <w:lang w:val="en-US"/>
                                  </w:rPr>
                                  <w:t>TIPO DE ALMACENAMIENTO</w:t>
                                </w:r>
                              </w:p>
                            </w:txbxContent>
                          </wps:txbx>
                          <wps:bodyPr rot="0" vert="horz" wrap="none" lIns="0" tIns="0" rIns="0" bIns="0" anchor="t" anchorCtr="0">
                            <a:spAutoFit/>
                          </wps:bodyPr>
                        </wps:wsp>
                        <wps:wsp>
                          <wps:cNvPr id="71" name="Rectangle 53"/>
                          <wps:cNvSpPr>
                            <a:spLocks noChangeArrowheads="1"/>
                          </wps:cNvSpPr>
                          <wps:spPr bwMode="auto">
                            <a:xfrm>
                              <a:off x="5787" y="518"/>
                              <a:ext cx="19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A52D9" w14:textId="77777777" w:rsidR="00163491" w:rsidRDefault="00163491" w:rsidP="00E51047">
                                <w:r>
                                  <w:rPr>
                                    <w:rFonts w:ascii="Arial" w:hAnsi="Arial" w:cs="Arial"/>
                                    <w:color w:val="000000"/>
                                    <w:sz w:val="14"/>
                                    <w:szCs w:val="14"/>
                                    <w:lang w:val="en-US"/>
                                  </w:rPr>
                                  <w:t>SUPERFICIAL MANPOSTERIA</w:t>
                                </w:r>
                              </w:p>
                            </w:txbxContent>
                          </wps:txbx>
                          <wps:bodyPr rot="0" vert="horz" wrap="none" lIns="0" tIns="0" rIns="0" bIns="0" anchor="t" anchorCtr="0">
                            <a:spAutoFit/>
                          </wps:bodyPr>
                        </wps:wsp>
                        <wps:wsp>
                          <wps:cNvPr id="72" name="Rectangle 54"/>
                          <wps:cNvSpPr>
                            <a:spLocks noChangeArrowheads="1"/>
                          </wps:cNvSpPr>
                          <wps:spPr bwMode="auto">
                            <a:xfrm>
                              <a:off x="5787" y="759"/>
                              <a:ext cx="19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53E38" w14:textId="77777777" w:rsidR="00163491" w:rsidRDefault="00163491" w:rsidP="00E51047">
                                <w:r>
                                  <w:rPr>
                                    <w:rFonts w:ascii="Arial" w:hAnsi="Arial" w:cs="Arial"/>
                                    <w:color w:val="000000"/>
                                    <w:sz w:val="14"/>
                                    <w:szCs w:val="14"/>
                                    <w:lang w:val="en-US"/>
                                  </w:rPr>
                                  <w:t>SUPERFICIAL MANPOSTERIA</w:t>
                                </w:r>
                              </w:p>
                            </w:txbxContent>
                          </wps:txbx>
                          <wps:bodyPr rot="0" vert="horz" wrap="none" lIns="0" tIns="0" rIns="0" bIns="0" anchor="t" anchorCtr="0">
                            <a:spAutoFit/>
                          </wps:bodyPr>
                        </wps:wsp>
                        <wps:wsp>
                          <wps:cNvPr id="73" name="Rectangle 55"/>
                          <wps:cNvSpPr>
                            <a:spLocks noChangeArrowheads="1"/>
                          </wps:cNvSpPr>
                          <wps:spPr bwMode="auto">
                            <a:xfrm>
                              <a:off x="5787" y="999"/>
                              <a:ext cx="19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E1A00" w14:textId="77777777" w:rsidR="00163491" w:rsidRDefault="00163491" w:rsidP="00E51047">
                                <w:r>
                                  <w:rPr>
                                    <w:rFonts w:ascii="Arial" w:hAnsi="Arial" w:cs="Arial"/>
                                    <w:color w:val="000000"/>
                                    <w:sz w:val="14"/>
                                    <w:szCs w:val="14"/>
                                    <w:lang w:val="en-US"/>
                                  </w:rPr>
                                  <w:t>SUPERFICIAL MANPOSTERIA</w:t>
                                </w:r>
                              </w:p>
                            </w:txbxContent>
                          </wps:txbx>
                          <wps:bodyPr rot="0" vert="horz" wrap="none" lIns="0" tIns="0" rIns="0" bIns="0" anchor="t" anchorCtr="0">
                            <a:spAutoFit/>
                          </wps:bodyPr>
                        </wps:wsp>
                        <wps:wsp>
                          <wps:cNvPr id="74" name="Rectangle 56"/>
                          <wps:cNvSpPr>
                            <a:spLocks noChangeArrowheads="1"/>
                          </wps:cNvSpPr>
                          <wps:spPr bwMode="auto">
                            <a:xfrm>
                              <a:off x="5787" y="1240"/>
                              <a:ext cx="19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AD7D5" w14:textId="77777777" w:rsidR="00163491" w:rsidRDefault="00163491" w:rsidP="00E51047">
                                <w:r>
                                  <w:rPr>
                                    <w:rFonts w:ascii="Arial" w:hAnsi="Arial" w:cs="Arial"/>
                                    <w:color w:val="000000"/>
                                    <w:sz w:val="14"/>
                                    <w:szCs w:val="14"/>
                                    <w:lang w:val="en-US"/>
                                  </w:rPr>
                                  <w:t>SUPERFICIAL MANPOSTERIA</w:t>
                                </w:r>
                              </w:p>
                            </w:txbxContent>
                          </wps:txbx>
                          <wps:bodyPr rot="0" vert="horz" wrap="none" lIns="0" tIns="0" rIns="0" bIns="0" anchor="t" anchorCtr="0">
                            <a:spAutoFit/>
                          </wps:bodyPr>
                        </wps:wsp>
                        <wps:wsp>
                          <wps:cNvPr id="75" name="Rectangle 57"/>
                          <wps:cNvSpPr>
                            <a:spLocks noChangeArrowheads="1"/>
                          </wps:cNvSpPr>
                          <wps:spPr bwMode="auto">
                            <a:xfrm>
                              <a:off x="5787" y="1481"/>
                              <a:ext cx="19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8B95C" w14:textId="77777777" w:rsidR="00163491" w:rsidRDefault="00163491" w:rsidP="00E51047">
                                <w:r>
                                  <w:rPr>
                                    <w:rFonts w:ascii="Arial" w:hAnsi="Arial" w:cs="Arial"/>
                                    <w:color w:val="000000"/>
                                    <w:sz w:val="14"/>
                                    <w:szCs w:val="14"/>
                                    <w:lang w:val="en-US"/>
                                  </w:rPr>
                                  <w:t>SUPERFICIAL MANPOSTERIA</w:t>
                                </w:r>
                              </w:p>
                            </w:txbxContent>
                          </wps:txbx>
                          <wps:bodyPr rot="0" vert="horz" wrap="none" lIns="0" tIns="0" rIns="0" bIns="0" anchor="t" anchorCtr="0">
                            <a:spAutoFit/>
                          </wps:bodyPr>
                        </wps:wsp>
                        <wps:wsp>
                          <wps:cNvPr id="76" name="Rectangle 58"/>
                          <wps:cNvSpPr>
                            <a:spLocks noChangeArrowheads="1"/>
                          </wps:cNvSpPr>
                          <wps:spPr bwMode="auto">
                            <a:xfrm>
                              <a:off x="5787" y="1722"/>
                              <a:ext cx="19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24BF0" w14:textId="77777777" w:rsidR="00163491" w:rsidRDefault="00163491" w:rsidP="00E51047">
                                <w:r>
                                  <w:rPr>
                                    <w:rFonts w:ascii="Arial" w:hAnsi="Arial" w:cs="Arial"/>
                                    <w:color w:val="000000"/>
                                    <w:sz w:val="14"/>
                                    <w:szCs w:val="14"/>
                                    <w:lang w:val="en-US"/>
                                  </w:rPr>
                                  <w:t>SUPERFICIAL MANPOSTERIA</w:t>
                                </w:r>
                              </w:p>
                            </w:txbxContent>
                          </wps:txbx>
                          <wps:bodyPr rot="0" vert="horz" wrap="none" lIns="0" tIns="0" rIns="0" bIns="0" anchor="t" anchorCtr="0">
                            <a:spAutoFit/>
                          </wps:bodyPr>
                        </wps:wsp>
                        <wps:wsp>
                          <wps:cNvPr id="77" name="Rectangle 59"/>
                          <wps:cNvSpPr>
                            <a:spLocks noChangeArrowheads="1"/>
                          </wps:cNvSpPr>
                          <wps:spPr bwMode="auto">
                            <a:xfrm>
                              <a:off x="5787" y="1963"/>
                              <a:ext cx="19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AEFB2" w14:textId="77777777" w:rsidR="00163491" w:rsidRDefault="00163491" w:rsidP="00E51047">
                                <w:r>
                                  <w:rPr>
                                    <w:rFonts w:ascii="Arial" w:hAnsi="Arial" w:cs="Arial"/>
                                    <w:color w:val="000000"/>
                                    <w:sz w:val="14"/>
                                    <w:szCs w:val="14"/>
                                    <w:lang w:val="en-US"/>
                                  </w:rPr>
                                  <w:t>SUPERFICIAL MANPOSTERIA</w:t>
                                </w:r>
                              </w:p>
                            </w:txbxContent>
                          </wps:txbx>
                          <wps:bodyPr rot="0" vert="horz" wrap="none" lIns="0" tIns="0" rIns="0" bIns="0" anchor="t" anchorCtr="0">
                            <a:spAutoFit/>
                          </wps:bodyPr>
                        </wps:wsp>
                        <wps:wsp>
                          <wps:cNvPr id="78" name="Rectangle 60"/>
                          <wps:cNvSpPr>
                            <a:spLocks noChangeArrowheads="1"/>
                          </wps:cNvSpPr>
                          <wps:spPr bwMode="auto">
                            <a:xfrm>
                              <a:off x="3646" y="2204"/>
                              <a:ext cx="141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E26C4" w14:textId="77777777" w:rsidR="00163491" w:rsidRDefault="00163491" w:rsidP="00E51047">
                                <w:r>
                                  <w:rPr>
                                    <w:rFonts w:ascii="Arial" w:hAnsi="Arial" w:cs="Arial"/>
                                    <w:color w:val="000000"/>
                                    <w:sz w:val="14"/>
                                    <w:szCs w:val="14"/>
                                    <w:lang w:val="en-US"/>
                                  </w:rPr>
                                  <w:t>COL. SANTA CECILIA</w:t>
                                </w:r>
                              </w:p>
                            </w:txbxContent>
                          </wps:txbx>
                          <wps:bodyPr rot="0" vert="horz" wrap="none" lIns="0" tIns="0" rIns="0" bIns="0" anchor="t" anchorCtr="0">
                            <a:spAutoFit/>
                          </wps:bodyPr>
                        </wps:wsp>
                        <wps:wsp>
                          <wps:cNvPr id="79" name="Rectangle 61"/>
                          <wps:cNvSpPr>
                            <a:spLocks noChangeArrowheads="1"/>
                          </wps:cNvSpPr>
                          <wps:spPr bwMode="auto">
                            <a:xfrm>
                              <a:off x="3441" y="2444"/>
                              <a:ext cx="194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24201" w14:textId="77777777" w:rsidR="00163491" w:rsidRDefault="00163491" w:rsidP="00E51047">
                                <w:r>
                                  <w:rPr>
                                    <w:rFonts w:ascii="Arial" w:hAnsi="Arial" w:cs="Arial"/>
                                    <w:color w:val="000000"/>
                                    <w:sz w:val="14"/>
                                    <w:szCs w:val="14"/>
                                    <w:lang w:val="en-US"/>
                                  </w:rPr>
                                  <w:t>COL. MARTIRES CRISTEROS</w:t>
                                </w:r>
                              </w:p>
                            </w:txbxContent>
                          </wps:txbx>
                          <wps:bodyPr rot="0" vert="horz" wrap="none" lIns="0" tIns="0" rIns="0" bIns="0" anchor="t" anchorCtr="0">
                            <a:spAutoFit/>
                          </wps:bodyPr>
                        </wps:wsp>
                        <wps:wsp>
                          <wps:cNvPr id="80" name="Rectangle 62"/>
                          <wps:cNvSpPr>
                            <a:spLocks noChangeArrowheads="1"/>
                          </wps:cNvSpPr>
                          <wps:spPr bwMode="auto">
                            <a:xfrm>
                              <a:off x="3670" y="1481"/>
                              <a:ext cx="132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59C34" w14:textId="77777777" w:rsidR="00163491" w:rsidRDefault="00163491" w:rsidP="00E51047">
                                <w:r>
                                  <w:rPr>
                                    <w:rFonts w:ascii="Arial" w:hAnsi="Arial" w:cs="Arial"/>
                                    <w:color w:val="000000"/>
                                    <w:sz w:val="14"/>
                                    <w:szCs w:val="14"/>
                                    <w:lang w:val="en-US"/>
                                  </w:rPr>
                                  <w:t>COL. LAS ANTENAS</w:t>
                                </w:r>
                              </w:p>
                            </w:txbxContent>
                          </wps:txbx>
                          <wps:bodyPr rot="0" vert="horz" wrap="none" lIns="0" tIns="0" rIns="0" bIns="0" anchor="t" anchorCtr="0">
                            <a:spAutoFit/>
                          </wps:bodyPr>
                        </wps:wsp>
                        <wps:wsp>
                          <wps:cNvPr id="81" name="Rectangle 63"/>
                          <wps:cNvSpPr>
                            <a:spLocks noChangeArrowheads="1"/>
                          </wps:cNvSpPr>
                          <wps:spPr bwMode="auto">
                            <a:xfrm>
                              <a:off x="3634" y="1722"/>
                              <a:ext cx="147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D3B69" w14:textId="77777777" w:rsidR="00163491" w:rsidRDefault="00163491" w:rsidP="00E51047">
                                <w:r>
                                  <w:rPr>
                                    <w:rFonts w:ascii="Arial" w:hAnsi="Arial" w:cs="Arial"/>
                                    <w:color w:val="000000"/>
                                    <w:sz w:val="14"/>
                                    <w:szCs w:val="14"/>
                                    <w:lang w:val="en-US"/>
                                  </w:rPr>
                                  <w:t>COL. BENITO JUAREZ</w:t>
                                </w:r>
                              </w:p>
                            </w:txbxContent>
                          </wps:txbx>
                          <wps:bodyPr rot="0" vert="horz" wrap="none" lIns="0" tIns="0" rIns="0" bIns="0" anchor="t" anchorCtr="0">
                            <a:spAutoFit/>
                          </wps:bodyPr>
                        </wps:wsp>
                        <wps:wsp>
                          <wps:cNvPr id="82" name="Rectangle 64"/>
                          <wps:cNvSpPr>
                            <a:spLocks noChangeArrowheads="1"/>
                          </wps:cNvSpPr>
                          <wps:spPr bwMode="auto">
                            <a:xfrm>
                              <a:off x="3730" y="1963"/>
                              <a:ext cx="121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75C29" w14:textId="77777777" w:rsidR="00163491" w:rsidRDefault="00163491" w:rsidP="00E51047">
                                <w:r>
                                  <w:rPr>
                                    <w:rFonts w:ascii="Arial" w:hAnsi="Arial" w:cs="Arial"/>
                                    <w:color w:val="000000"/>
                                    <w:sz w:val="14"/>
                                    <w:szCs w:val="14"/>
                                    <w:lang w:val="en-US"/>
                                  </w:rPr>
                                  <w:t>COL. LOMA LINDA</w:t>
                                </w:r>
                              </w:p>
                            </w:txbxContent>
                          </wps:txbx>
                          <wps:bodyPr rot="0" vert="horz" wrap="none" lIns="0" tIns="0" rIns="0" bIns="0" anchor="t" anchorCtr="0">
                            <a:spAutoFit/>
                          </wps:bodyPr>
                        </wps:wsp>
                        <wps:wsp>
                          <wps:cNvPr id="83" name="Rectangle 65"/>
                          <wps:cNvSpPr>
                            <a:spLocks noChangeArrowheads="1"/>
                          </wps:cNvSpPr>
                          <wps:spPr bwMode="auto">
                            <a:xfrm>
                              <a:off x="3742" y="2685"/>
                              <a:ext cx="1222"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2D901" w14:textId="77777777" w:rsidR="00163491" w:rsidRDefault="00163491" w:rsidP="00E51047">
                                <w:r>
                                  <w:rPr>
                                    <w:rFonts w:ascii="Arial" w:hAnsi="Arial" w:cs="Arial"/>
                                    <w:color w:val="000000"/>
                                    <w:sz w:val="14"/>
                                    <w:szCs w:val="14"/>
                                    <w:lang w:val="en-US"/>
                                  </w:rPr>
                                  <w:t>COL. EL ROSARIO</w:t>
                                </w:r>
                              </w:p>
                            </w:txbxContent>
                          </wps:txbx>
                          <wps:bodyPr rot="0" vert="horz" wrap="none" lIns="0" tIns="0" rIns="0" bIns="0" anchor="t" anchorCtr="0">
                            <a:spAutoFit/>
                          </wps:bodyPr>
                        </wps:wsp>
                        <wps:wsp>
                          <wps:cNvPr id="84" name="Rectangle 66"/>
                          <wps:cNvSpPr>
                            <a:spLocks noChangeArrowheads="1"/>
                          </wps:cNvSpPr>
                          <wps:spPr bwMode="auto">
                            <a:xfrm>
                              <a:off x="3309" y="2926"/>
                              <a:ext cx="2146"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307DA" w14:textId="77777777" w:rsidR="00163491" w:rsidRDefault="00163491" w:rsidP="00E51047">
                                <w:r w:rsidRPr="009D2935">
                                  <w:rPr>
                                    <w:rFonts w:ascii="Arial" w:hAnsi="Arial" w:cs="Arial"/>
                                    <w:color w:val="000000"/>
                                    <w:sz w:val="14"/>
                                    <w:szCs w:val="14"/>
                                    <w:lang w:val="es-ES"/>
                                  </w:rPr>
                                  <w:t>FRACC. NUEVA SANTA TERESA</w:t>
                                </w:r>
                              </w:p>
                            </w:txbxContent>
                          </wps:txbx>
                          <wps:bodyPr rot="0" vert="horz" wrap="none" lIns="0" tIns="0" rIns="0" bIns="0" anchor="t" anchorCtr="0">
                            <a:spAutoFit/>
                          </wps:bodyPr>
                        </wps:wsp>
                        <wps:wsp>
                          <wps:cNvPr id="85" name="Rectangle 67"/>
                          <wps:cNvSpPr>
                            <a:spLocks noChangeArrowheads="1"/>
                          </wps:cNvSpPr>
                          <wps:spPr bwMode="auto">
                            <a:xfrm>
                              <a:off x="3309" y="3167"/>
                              <a:ext cx="2146"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A9350" w14:textId="77777777" w:rsidR="00163491" w:rsidRDefault="00163491" w:rsidP="00E51047">
                                <w:r>
                                  <w:rPr>
                                    <w:rFonts w:ascii="Arial" w:hAnsi="Arial" w:cs="Arial"/>
                                    <w:color w:val="000000"/>
                                    <w:sz w:val="14"/>
                                    <w:szCs w:val="14"/>
                                    <w:lang w:val="en-US"/>
                                  </w:rPr>
                                  <w:t>FRACC. NUEVA SANTA TERESA</w:t>
                                </w:r>
                              </w:p>
                            </w:txbxContent>
                          </wps:txbx>
                          <wps:bodyPr rot="0" vert="horz" wrap="none" lIns="0" tIns="0" rIns="0" bIns="0" anchor="t" anchorCtr="0">
                            <a:spAutoFit/>
                          </wps:bodyPr>
                        </wps:wsp>
                        <wps:wsp>
                          <wps:cNvPr id="86" name="Rectangle 68"/>
                          <wps:cNvSpPr>
                            <a:spLocks noChangeArrowheads="1"/>
                          </wps:cNvSpPr>
                          <wps:spPr bwMode="auto">
                            <a:xfrm>
                              <a:off x="3790" y="3408"/>
                              <a:ext cx="112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B0FBE" w14:textId="77777777" w:rsidR="00163491" w:rsidRDefault="00163491" w:rsidP="00E51047">
                                <w:r>
                                  <w:rPr>
                                    <w:rFonts w:ascii="Arial" w:hAnsi="Arial" w:cs="Arial"/>
                                    <w:color w:val="000000"/>
                                    <w:sz w:val="14"/>
                                    <w:szCs w:val="14"/>
                                    <w:lang w:val="en-US"/>
                                  </w:rPr>
                                  <w:t>FRACC. RIVIERA</w:t>
                                </w:r>
                              </w:p>
                            </w:txbxContent>
                          </wps:txbx>
                          <wps:bodyPr rot="0" vert="horz" wrap="none" lIns="0" tIns="0" rIns="0" bIns="0" anchor="t" anchorCtr="0">
                            <a:spAutoFit/>
                          </wps:bodyPr>
                        </wps:wsp>
                        <wps:wsp>
                          <wps:cNvPr id="87" name="Rectangle 69"/>
                          <wps:cNvSpPr>
                            <a:spLocks noChangeArrowheads="1"/>
                          </wps:cNvSpPr>
                          <wps:spPr bwMode="auto">
                            <a:xfrm>
                              <a:off x="1769" y="3889"/>
                              <a:ext cx="91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DD4D0" w14:textId="77777777" w:rsidR="00163491" w:rsidRDefault="00163491" w:rsidP="00E51047">
                                <w:r>
                                  <w:rPr>
                                    <w:rFonts w:ascii="Arial" w:hAnsi="Arial" w:cs="Arial"/>
                                    <w:color w:val="000000"/>
                                    <w:sz w:val="14"/>
                                    <w:szCs w:val="14"/>
                                    <w:lang w:val="en-US"/>
                                  </w:rPr>
                                  <w:t>MATAMOROS</w:t>
                                </w:r>
                              </w:p>
                            </w:txbxContent>
                          </wps:txbx>
                          <wps:bodyPr rot="0" vert="horz" wrap="none" lIns="0" tIns="0" rIns="0" bIns="0" anchor="t" anchorCtr="0">
                            <a:spAutoFit/>
                          </wps:bodyPr>
                        </wps:wsp>
                        <wps:wsp>
                          <wps:cNvPr id="88" name="Rectangle 70"/>
                          <wps:cNvSpPr>
                            <a:spLocks noChangeArrowheads="1"/>
                          </wps:cNvSpPr>
                          <wps:spPr bwMode="auto">
                            <a:xfrm>
                              <a:off x="1913" y="3649"/>
                              <a:ext cx="593"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61F9C" w14:textId="77777777" w:rsidR="00163491" w:rsidRDefault="00163491" w:rsidP="00E51047">
                                <w:r>
                                  <w:rPr>
                                    <w:rFonts w:ascii="Arial" w:hAnsi="Arial" w:cs="Arial"/>
                                    <w:color w:val="000000"/>
                                    <w:sz w:val="14"/>
                                    <w:szCs w:val="14"/>
                                    <w:lang w:val="en-US"/>
                                  </w:rPr>
                                  <w:t xml:space="preserve"> RIVIERA</w:t>
                                </w:r>
                              </w:p>
                            </w:txbxContent>
                          </wps:txbx>
                          <wps:bodyPr rot="0" vert="horz" wrap="none" lIns="0" tIns="0" rIns="0" bIns="0" anchor="t" anchorCtr="0">
                            <a:spAutoFit/>
                          </wps:bodyPr>
                        </wps:wsp>
                        <wps:wsp>
                          <wps:cNvPr id="89" name="Rectangle 71"/>
                          <wps:cNvSpPr>
                            <a:spLocks noChangeArrowheads="1"/>
                          </wps:cNvSpPr>
                          <wps:spPr bwMode="auto">
                            <a:xfrm>
                              <a:off x="3898" y="277"/>
                              <a:ext cx="78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3A11E" w14:textId="77777777" w:rsidR="00163491" w:rsidRDefault="00163491" w:rsidP="00E51047">
                                <w:r>
                                  <w:rPr>
                                    <w:rFonts w:ascii="Arial" w:hAnsi="Arial" w:cs="Arial"/>
                                    <w:b/>
                                    <w:bCs/>
                                    <w:color w:val="000000"/>
                                    <w:sz w:val="14"/>
                                    <w:szCs w:val="14"/>
                                    <w:lang w:val="en-US"/>
                                  </w:rPr>
                                  <w:t xml:space="preserve">UBICACIÓN </w:t>
                                </w:r>
                              </w:p>
                            </w:txbxContent>
                          </wps:txbx>
                          <wps:bodyPr rot="0" vert="horz" wrap="none" lIns="0" tIns="0" rIns="0" bIns="0" anchor="t" anchorCtr="0">
                            <a:spAutoFit/>
                          </wps:bodyPr>
                        </wps:wsp>
                        <wps:wsp>
                          <wps:cNvPr id="90" name="Rectangle 72"/>
                          <wps:cNvSpPr>
                            <a:spLocks noChangeArrowheads="1"/>
                          </wps:cNvSpPr>
                          <wps:spPr bwMode="auto">
                            <a:xfrm>
                              <a:off x="3682" y="518"/>
                              <a:ext cx="134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4BD60" w14:textId="77777777" w:rsidR="00163491" w:rsidRDefault="00163491" w:rsidP="00E51047">
                                <w:r>
                                  <w:rPr>
                                    <w:rFonts w:ascii="Arial" w:hAnsi="Arial" w:cs="Arial"/>
                                    <w:color w:val="000000"/>
                                    <w:sz w:val="14"/>
                                    <w:szCs w:val="14"/>
                                    <w:lang w:val="en-US"/>
                                  </w:rPr>
                                  <w:t>COL. LA MARTINICA</w:t>
                                </w:r>
                              </w:p>
                            </w:txbxContent>
                          </wps:txbx>
                          <wps:bodyPr rot="0" vert="horz" wrap="none" lIns="0" tIns="0" rIns="0" bIns="0" anchor="t" anchorCtr="0">
                            <a:spAutoFit/>
                          </wps:bodyPr>
                        </wps:wsp>
                        <wps:wsp>
                          <wps:cNvPr id="91" name="Rectangle 73"/>
                          <wps:cNvSpPr>
                            <a:spLocks noChangeArrowheads="1"/>
                          </wps:cNvSpPr>
                          <wps:spPr bwMode="auto">
                            <a:xfrm>
                              <a:off x="3682" y="759"/>
                              <a:ext cx="134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BBED2" w14:textId="77777777" w:rsidR="00163491" w:rsidRDefault="00163491" w:rsidP="00E51047">
                                <w:r>
                                  <w:rPr>
                                    <w:rFonts w:ascii="Arial" w:hAnsi="Arial" w:cs="Arial"/>
                                    <w:color w:val="000000"/>
                                    <w:sz w:val="14"/>
                                    <w:szCs w:val="14"/>
                                    <w:lang w:val="en-US"/>
                                  </w:rPr>
                                  <w:t>COL. LA MARTINICA</w:t>
                                </w:r>
                              </w:p>
                            </w:txbxContent>
                          </wps:txbx>
                          <wps:bodyPr rot="0" vert="horz" wrap="none" lIns="0" tIns="0" rIns="0" bIns="0" anchor="t" anchorCtr="0">
                            <a:spAutoFit/>
                          </wps:bodyPr>
                        </wps:wsp>
                        <wps:wsp>
                          <wps:cNvPr id="92" name="Rectangle 74"/>
                          <wps:cNvSpPr>
                            <a:spLocks noChangeArrowheads="1"/>
                          </wps:cNvSpPr>
                          <wps:spPr bwMode="auto">
                            <a:xfrm>
                              <a:off x="3537" y="999"/>
                              <a:ext cx="167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77304" w14:textId="77777777" w:rsidR="00163491" w:rsidRDefault="00163491" w:rsidP="00E51047">
                                <w:r>
                                  <w:rPr>
                                    <w:rFonts w:ascii="Arial" w:hAnsi="Arial" w:cs="Arial"/>
                                    <w:color w:val="000000"/>
                                    <w:sz w:val="14"/>
                                    <w:szCs w:val="14"/>
                                    <w:lang w:val="en-US"/>
                                  </w:rPr>
                                  <w:t>CRUCERO A SAN SEBAS</w:t>
                                </w:r>
                              </w:p>
                            </w:txbxContent>
                          </wps:txbx>
                          <wps:bodyPr rot="0" vert="horz" wrap="none" lIns="0" tIns="0" rIns="0" bIns="0" anchor="t" anchorCtr="0">
                            <a:spAutoFit/>
                          </wps:bodyPr>
                        </wps:wsp>
                        <wps:wsp>
                          <wps:cNvPr id="93" name="Rectangle 75"/>
                          <wps:cNvSpPr>
                            <a:spLocks noChangeArrowheads="1"/>
                          </wps:cNvSpPr>
                          <wps:spPr bwMode="auto">
                            <a:xfrm>
                              <a:off x="3694" y="1240"/>
                              <a:ext cx="1277"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9A577" w14:textId="77777777" w:rsidR="00163491" w:rsidRDefault="00163491" w:rsidP="00E51047">
                                <w:r>
                                  <w:rPr>
                                    <w:rFonts w:ascii="Arial" w:hAnsi="Arial" w:cs="Arial"/>
                                    <w:color w:val="000000"/>
                                    <w:sz w:val="14"/>
                                    <w:szCs w:val="14"/>
                                    <w:lang w:val="en-US"/>
                                  </w:rPr>
                                  <w:t>COL. SANTA LUCIA</w:t>
                                </w:r>
                              </w:p>
                            </w:txbxContent>
                          </wps:txbx>
                          <wps:bodyPr rot="0" vert="horz" wrap="none" lIns="0" tIns="0" rIns="0" bIns="0" anchor="t" anchorCtr="0">
                            <a:spAutoFit/>
                          </wps:bodyPr>
                        </wps:wsp>
                        <wps:wsp>
                          <wps:cNvPr id="94" name="Rectangle 76"/>
                          <wps:cNvSpPr>
                            <a:spLocks noChangeArrowheads="1"/>
                          </wps:cNvSpPr>
                          <wps:spPr bwMode="auto">
                            <a:xfrm>
                              <a:off x="1492" y="2444"/>
                              <a:ext cx="158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FEB99" w14:textId="77777777" w:rsidR="00163491" w:rsidRDefault="00163491" w:rsidP="00E51047">
                                <w:r>
                                  <w:rPr>
                                    <w:rFonts w:ascii="Arial" w:hAnsi="Arial" w:cs="Arial"/>
                                    <w:color w:val="000000"/>
                                    <w:sz w:val="14"/>
                                    <w:szCs w:val="14"/>
                                    <w:lang w:val="en-US"/>
                                  </w:rPr>
                                  <w:t xml:space="preserve">MARTIRES CRISTEROS </w:t>
                                </w:r>
                              </w:p>
                            </w:txbxContent>
                          </wps:txbx>
                          <wps:bodyPr rot="0" vert="horz" wrap="none" lIns="0" tIns="0" rIns="0" bIns="0" anchor="t" anchorCtr="0">
                            <a:spAutoFit/>
                          </wps:bodyPr>
                        </wps:wsp>
                        <wps:wsp>
                          <wps:cNvPr id="95" name="Rectangle 77"/>
                          <wps:cNvSpPr>
                            <a:spLocks noChangeArrowheads="1"/>
                          </wps:cNvSpPr>
                          <wps:spPr bwMode="auto">
                            <a:xfrm>
                              <a:off x="1805" y="2685"/>
                              <a:ext cx="85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87C07" w14:textId="77777777" w:rsidR="00163491" w:rsidRDefault="00163491" w:rsidP="00E51047">
                                <w:r>
                                  <w:rPr>
                                    <w:rFonts w:ascii="Arial" w:hAnsi="Arial" w:cs="Arial"/>
                                    <w:color w:val="000000"/>
                                    <w:sz w:val="14"/>
                                    <w:szCs w:val="14"/>
                                    <w:lang w:val="en-US"/>
                                  </w:rPr>
                                  <w:t>EL ROSARIO</w:t>
                                </w:r>
                              </w:p>
                            </w:txbxContent>
                          </wps:txbx>
                          <wps:bodyPr rot="0" vert="horz" wrap="none" lIns="0" tIns="0" rIns="0" bIns="0" anchor="t" anchorCtr="0">
                            <a:spAutoFit/>
                          </wps:bodyPr>
                        </wps:wsp>
                        <wps:wsp>
                          <wps:cNvPr id="96" name="Rectangle 78"/>
                          <wps:cNvSpPr>
                            <a:spLocks noChangeArrowheads="1"/>
                          </wps:cNvSpPr>
                          <wps:spPr bwMode="auto">
                            <a:xfrm>
                              <a:off x="1925" y="2926"/>
                              <a:ext cx="54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21950" w14:textId="77777777" w:rsidR="00163491" w:rsidRDefault="00163491" w:rsidP="00E51047">
                                <w:r>
                                  <w:rPr>
                                    <w:rFonts w:ascii="Arial" w:hAnsi="Arial" w:cs="Arial"/>
                                    <w:color w:val="000000"/>
                                    <w:sz w:val="14"/>
                                    <w:szCs w:val="14"/>
                                    <w:lang w:val="en-US"/>
                                  </w:rPr>
                                  <w:t>FRAYLE</w:t>
                                </w:r>
                              </w:p>
                            </w:txbxContent>
                          </wps:txbx>
                          <wps:bodyPr rot="0" vert="horz" wrap="none" lIns="0" tIns="0" rIns="0" bIns="0" anchor="t" anchorCtr="0">
                            <a:spAutoFit/>
                          </wps:bodyPr>
                        </wps:wsp>
                        <wps:wsp>
                          <wps:cNvPr id="97" name="Rectangle 79"/>
                          <wps:cNvSpPr>
                            <a:spLocks noChangeArrowheads="1"/>
                          </wps:cNvSpPr>
                          <wps:spPr bwMode="auto">
                            <a:xfrm>
                              <a:off x="1925" y="3167"/>
                              <a:ext cx="540"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6FF55" w14:textId="77777777" w:rsidR="00163491" w:rsidRDefault="00163491" w:rsidP="00E51047">
                                <w:r>
                                  <w:rPr>
                                    <w:rFonts w:ascii="Arial" w:hAnsi="Arial" w:cs="Arial"/>
                                    <w:color w:val="000000"/>
                                    <w:sz w:val="14"/>
                                    <w:szCs w:val="14"/>
                                    <w:lang w:val="en-US"/>
                                  </w:rPr>
                                  <w:t>FRAYLE</w:t>
                                </w:r>
                              </w:p>
                            </w:txbxContent>
                          </wps:txbx>
                          <wps:bodyPr rot="0" vert="horz" wrap="none" lIns="0" tIns="0" rIns="0" bIns="0" anchor="t" anchorCtr="0">
                            <a:spAutoFit/>
                          </wps:bodyPr>
                        </wps:wsp>
                        <wps:wsp>
                          <wps:cNvPr id="98" name="Rectangle 80"/>
                          <wps:cNvSpPr>
                            <a:spLocks noChangeArrowheads="1"/>
                          </wps:cNvSpPr>
                          <wps:spPr bwMode="auto">
                            <a:xfrm>
                              <a:off x="1913" y="3408"/>
                              <a:ext cx="593"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5470B" w14:textId="77777777" w:rsidR="00163491" w:rsidRDefault="00163491" w:rsidP="00E51047">
                                <w:r>
                                  <w:rPr>
                                    <w:rFonts w:ascii="Arial" w:hAnsi="Arial" w:cs="Arial"/>
                                    <w:color w:val="000000"/>
                                    <w:sz w:val="14"/>
                                    <w:szCs w:val="14"/>
                                    <w:lang w:val="en-US"/>
                                  </w:rPr>
                                  <w:t xml:space="preserve"> RIVIERA</w:t>
                                </w:r>
                              </w:p>
                            </w:txbxContent>
                          </wps:txbx>
                          <wps:bodyPr rot="0" vert="horz" wrap="none" lIns="0" tIns="0" rIns="0" bIns="0" anchor="t" anchorCtr="0">
                            <a:spAutoFit/>
                          </wps:bodyPr>
                        </wps:wsp>
                        <wps:wsp>
                          <wps:cNvPr id="99" name="Rectangle 81"/>
                          <wps:cNvSpPr>
                            <a:spLocks noChangeArrowheads="1"/>
                          </wps:cNvSpPr>
                          <wps:spPr bwMode="auto">
                            <a:xfrm>
                              <a:off x="1733" y="1481"/>
                              <a:ext cx="965"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5D4D3" w14:textId="77777777" w:rsidR="00163491" w:rsidRDefault="00163491" w:rsidP="00E51047">
                                <w:r>
                                  <w:rPr>
                                    <w:rFonts w:ascii="Arial" w:hAnsi="Arial" w:cs="Arial"/>
                                    <w:color w:val="000000"/>
                                    <w:sz w:val="14"/>
                                    <w:szCs w:val="14"/>
                                    <w:lang w:val="en-US"/>
                                  </w:rPr>
                                  <w:t>LAS ANTENAS</w:t>
                                </w:r>
                              </w:p>
                            </w:txbxContent>
                          </wps:txbx>
                          <wps:bodyPr rot="0" vert="horz" wrap="none" lIns="0" tIns="0" rIns="0" bIns="0" anchor="t" anchorCtr="0">
                            <a:spAutoFit/>
                          </wps:bodyPr>
                        </wps:wsp>
                        <wps:wsp>
                          <wps:cNvPr id="100" name="Rectangle 82"/>
                          <wps:cNvSpPr>
                            <a:spLocks noChangeArrowheads="1"/>
                          </wps:cNvSpPr>
                          <wps:spPr bwMode="auto">
                            <a:xfrm>
                              <a:off x="1588" y="1722"/>
                              <a:ext cx="133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E8548" w14:textId="77777777" w:rsidR="00163491" w:rsidRDefault="00163491" w:rsidP="00E51047">
                                <w:r>
                                  <w:rPr>
                                    <w:rFonts w:ascii="Arial" w:hAnsi="Arial" w:cs="Arial"/>
                                    <w:color w:val="000000"/>
                                    <w:sz w:val="14"/>
                                    <w:szCs w:val="14"/>
                                    <w:lang w:val="en-US"/>
                                  </w:rPr>
                                  <w:t>ELEFANTE BLANCO</w:t>
                                </w:r>
                              </w:p>
                            </w:txbxContent>
                          </wps:txbx>
                          <wps:bodyPr rot="0" vert="horz" wrap="none" lIns="0" tIns="0" rIns="0" bIns="0" anchor="t" anchorCtr="0">
                            <a:spAutoFit/>
                          </wps:bodyPr>
                        </wps:wsp>
                        <wps:wsp>
                          <wps:cNvPr id="101" name="Rectangle 83"/>
                          <wps:cNvSpPr>
                            <a:spLocks noChangeArrowheads="1"/>
                          </wps:cNvSpPr>
                          <wps:spPr bwMode="auto">
                            <a:xfrm>
                              <a:off x="1781" y="1963"/>
                              <a:ext cx="84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CEC92" w14:textId="77777777" w:rsidR="00163491" w:rsidRDefault="00163491" w:rsidP="00E51047">
                                <w:r>
                                  <w:rPr>
                                    <w:rFonts w:ascii="Arial" w:hAnsi="Arial" w:cs="Arial"/>
                                    <w:color w:val="000000"/>
                                    <w:sz w:val="14"/>
                                    <w:szCs w:val="14"/>
                                    <w:lang w:val="en-US"/>
                                  </w:rPr>
                                  <w:t xml:space="preserve">LOMA LINDA </w:t>
                                </w:r>
                              </w:p>
                            </w:txbxContent>
                          </wps:txbx>
                          <wps:bodyPr rot="0" vert="horz" wrap="none" lIns="0" tIns="0" rIns="0" bIns="0" anchor="t" anchorCtr="0">
                            <a:spAutoFit/>
                          </wps:bodyPr>
                        </wps:wsp>
                        <wps:wsp>
                          <wps:cNvPr id="102" name="Rectangle 84"/>
                          <wps:cNvSpPr>
                            <a:spLocks noChangeArrowheads="1"/>
                          </wps:cNvSpPr>
                          <wps:spPr bwMode="auto">
                            <a:xfrm>
                              <a:off x="1709" y="2204"/>
                              <a:ext cx="104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49C2C" w14:textId="77777777" w:rsidR="00163491" w:rsidRDefault="00163491" w:rsidP="00E51047">
                                <w:r>
                                  <w:rPr>
                                    <w:rFonts w:ascii="Arial" w:hAnsi="Arial" w:cs="Arial"/>
                                    <w:color w:val="000000"/>
                                    <w:sz w:val="14"/>
                                    <w:szCs w:val="14"/>
                                    <w:lang w:val="en-US"/>
                                  </w:rPr>
                                  <w:t>SANTA CECILIA</w:t>
                                </w:r>
                              </w:p>
                            </w:txbxContent>
                          </wps:txbx>
                          <wps:bodyPr rot="0" vert="horz" wrap="none" lIns="0" tIns="0" rIns="0" bIns="0" anchor="t" anchorCtr="0">
                            <a:spAutoFit/>
                          </wps:bodyPr>
                        </wps:wsp>
                        <wps:wsp>
                          <wps:cNvPr id="103" name="Rectangle 85"/>
                          <wps:cNvSpPr>
                            <a:spLocks noChangeArrowheads="1"/>
                          </wps:cNvSpPr>
                          <wps:spPr bwMode="auto">
                            <a:xfrm>
                              <a:off x="1901" y="277"/>
                              <a:ext cx="622"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E8344" w14:textId="77777777" w:rsidR="00163491" w:rsidRDefault="00163491" w:rsidP="00E51047">
                                <w:r>
                                  <w:rPr>
                                    <w:rFonts w:ascii="Arial" w:hAnsi="Arial" w:cs="Arial"/>
                                    <w:b/>
                                    <w:bCs/>
                                    <w:color w:val="000000"/>
                                    <w:sz w:val="14"/>
                                    <w:szCs w:val="14"/>
                                    <w:lang w:val="en-US"/>
                                  </w:rPr>
                                  <w:t>NOMBRE</w:t>
                                </w:r>
                              </w:p>
                            </w:txbxContent>
                          </wps:txbx>
                          <wps:bodyPr rot="0" vert="horz" wrap="none" lIns="0" tIns="0" rIns="0" bIns="0" anchor="t" anchorCtr="0">
                            <a:spAutoFit/>
                          </wps:bodyPr>
                        </wps:wsp>
                        <wps:wsp>
                          <wps:cNvPr id="104" name="Rectangle 86"/>
                          <wps:cNvSpPr>
                            <a:spLocks noChangeArrowheads="1"/>
                          </wps:cNvSpPr>
                          <wps:spPr bwMode="auto">
                            <a:xfrm>
                              <a:off x="1745" y="518"/>
                              <a:ext cx="98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69D7A" w14:textId="77777777" w:rsidR="00163491" w:rsidRDefault="00163491" w:rsidP="00E51047">
                                <w:r>
                                  <w:rPr>
                                    <w:rFonts w:ascii="Arial" w:hAnsi="Arial" w:cs="Arial"/>
                                    <w:color w:val="000000"/>
                                    <w:sz w:val="14"/>
                                    <w:szCs w:val="14"/>
                                    <w:lang w:val="en-US"/>
                                  </w:rPr>
                                  <w:t>LA MARTINICA</w:t>
                                </w:r>
                              </w:p>
                            </w:txbxContent>
                          </wps:txbx>
                          <wps:bodyPr rot="0" vert="horz" wrap="none" lIns="0" tIns="0" rIns="0" bIns="0" anchor="t" anchorCtr="0">
                            <a:spAutoFit/>
                          </wps:bodyPr>
                        </wps:wsp>
                        <wps:wsp>
                          <wps:cNvPr id="105" name="Rectangle 87"/>
                          <wps:cNvSpPr>
                            <a:spLocks noChangeArrowheads="1"/>
                          </wps:cNvSpPr>
                          <wps:spPr bwMode="auto">
                            <a:xfrm>
                              <a:off x="1745" y="759"/>
                              <a:ext cx="98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9C43D" w14:textId="77777777" w:rsidR="00163491" w:rsidRDefault="00163491" w:rsidP="00E51047">
                                <w:r>
                                  <w:rPr>
                                    <w:rFonts w:ascii="Arial" w:hAnsi="Arial" w:cs="Arial"/>
                                    <w:color w:val="000000"/>
                                    <w:sz w:val="14"/>
                                    <w:szCs w:val="14"/>
                                    <w:lang w:val="en-US"/>
                                  </w:rPr>
                                  <w:t>LA MARTINICA</w:t>
                                </w:r>
                              </w:p>
                            </w:txbxContent>
                          </wps:txbx>
                          <wps:bodyPr rot="0" vert="horz" wrap="none" lIns="0" tIns="0" rIns="0" bIns="0" anchor="t" anchorCtr="0">
                            <a:spAutoFit/>
                          </wps:bodyPr>
                        </wps:wsp>
                        <wps:wsp>
                          <wps:cNvPr id="106" name="Rectangle 88"/>
                          <wps:cNvSpPr>
                            <a:spLocks noChangeArrowheads="1"/>
                          </wps:cNvSpPr>
                          <wps:spPr bwMode="auto">
                            <a:xfrm>
                              <a:off x="1829" y="999"/>
                              <a:ext cx="80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71693" w14:textId="77777777" w:rsidR="00163491" w:rsidRDefault="00163491" w:rsidP="00E51047">
                                <w:r>
                                  <w:rPr>
                                    <w:rFonts w:ascii="Arial" w:hAnsi="Arial" w:cs="Arial"/>
                                    <w:color w:val="000000"/>
                                    <w:sz w:val="14"/>
                                    <w:szCs w:val="14"/>
                                    <w:lang w:val="en-US"/>
                                  </w:rPr>
                                  <w:t>REBOMBEO</w:t>
                                </w:r>
                              </w:p>
                            </w:txbxContent>
                          </wps:txbx>
                          <wps:bodyPr rot="0" vert="horz" wrap="none" lIns="0" tIns="0" rIns="0" bIns="0" anchor="t" anchorCtr="0">
                            <a:spAutoFit/>
                          </wps:bodyPr>
                        </wps:wsp>
                        <wps:wsp>
                          <wps:cNvPr id="107" name="Rectangle 89"/>
                          <wps:cNvSpPr>
                            <a:spLocks noChangeArrowheads="1"/>
                          </wps:cNvSpPr>
                          <wps:spPr bwMode="auto">
                            <a:xfrm>
                              <a:off x="1745" y="1240"/>
                              <a:ext cx="914"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F0B6C" w14:textId="77777777" w:rsidR="00163491" w:rsidRDefault="00163491" w:rsidP="00E51047">
                                <w:r>
                                  <w:rPr>
                                    <w:rFonts w:ascii="Arial" w:hAnsi="Arial" w:cs="Arial"/>
                                    <w:color w:val="000000"/>
                                    <w:sz w:val="14"/>
                                    <w:szCs w:val="14"/>
                                    <w:lang w:val="en-US"/>
                                  </w:rPr>
                                  <w:t xml:space="preserve">SANTA LUCIA </w:t>
                                </w:r>
                              </w:p>
                            </w:txbxContent>
                          </wps:txbx>
                          <wps:bodyPr rot="0" vert="horz" wrap="none" lIns="0" tIns="0" rIns="0" bIns="0" anchor="t" anchorCtr="0">
                            <a:spAutoFit/>
                          </wps:bodyPr>
                        </wps:wsp>
                        <wps:wsp>
                          <wps:cNvPr id="108" name="Line 90"/>
                          <wps:cNvCnPr>
                            <a:cxnSpLocks noChangeShapeType="1"/>
                          </wps:cNvCnPr>
                          <wps:spPr bwMode="auto">
                            <a:xfrm>
                              <a:off x="0" y="0"/>
                              <a:ext cx="0" cy="24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09" name="Rectangle 91"/>
                          <wps:cNvSpPr>
                            <a:spLocks noChangeArrowheads="1"/>
                          </wps:cNvSpPr>
                          <wps:spPr bwMode="auto">
                            <a:xfrm>
                              <a:off x="0" y="0"/>
                              <a:ext cx="12" cy="241"/>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92"/>
                          <wps:cNvCnPr>
                            <a:cxnSpLocks noChangeShapeType="1"/>
                          </wps:cNvCnPr>
                          <wps:spPr bwMode="auto">
                            <a:xfrm>
                              <a:off x="1203" y="0"/>
                              <a:ext cx="0" cy="1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1" name="Rectangle 93"/>
                          <wps:cNvSpPr>
                            <a:spLocks noChangeArrowheads="1"/>
                          </wps:cNvSpPr>
                          <wps:spPr bwMode="auto">
                            <a:xfrm>
                              <a:off x="1203" y="0"/>
                              <a:ext cx="12"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94"/>
                          <wps:cNvCnPr>
                            <a:cxnSpLocks noChangeShapeType="1"/>
                          </wps:cNvCnPr>
                          <wps:spPr bwMode="auto">
                            <a:xfrm>
                              <a:off x="3128" y="0"/>
                              <a:ext cx="0" cy="1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3" name="Rectangle 95"/>
                          <wps:cNvSpPr>
                            <a:spLocks noChangeArrowheads="1"/>
                          </wps:cNvSpPr>
                          <wps:spPr bwMode="auto">
                            <a:xfrm>
                              <a:off x="3128" y="0"/>
                              <a:ext cx="12"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Line 96"/>
                          <wps:cNvCnPr>
                            <a:cxnSpLocks noChangeShapeType="1"/>
                          </wps:cNvCnPr>
                          <wps:spPr bwMode="auto">
                            <a:xfrm>
                              <a:off x="5402" y="0"/>
                              <a:ext cx="0" cy="1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5" name="Rectangle 97"/>
                          <wps:cNvSpPr>
                            <a:spLocks noChangeArrowheads="1"/>
                          </wps:cNvSpPr>
                          <wps:spPr bwMode="auto">
                            <a:xfrm>
                              <a:off x="5402" y="0"/>
                              <a:ext cx="12"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Line 98"/>
                          <wps:cNvCnPr>
                            <a:cxnSpLocks noChangeShapeType="1"/>
                          </wps:cNvCnPr>
                          <wps:spPr bwMode="auto">
                            <a:xfrm>
                              <a:off x="7845" y="0"/>
                              <a:ext cx="0" cy="1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7" name="Rectangle 99"/>
                          <wps:cNvSpPr>
                            <a:spLocks noChangeArrowheads="1"/>
                          </wps:cNvSpPr>
                          <wps:spPr bwMode="auto">
                            <a:xfrm>
                              <a:off x="7845" y="0"/>
                              <a:ext cx="12"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Line 100"/>
                          <wps:cNvCnPr>
                            <a:cxnSpLocks noChangeShapeType="1"/>
                          </wps:cNvCnPr>
                          <wps:spPr bwMode="auto">
                            <a:xfrm>
                              <a:off x="12" y="241"/>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9" name="Rectangle 101"/>
                          <wps:cNvSpPr>
                            <a:spLocks noChangeArrowheads="1"/>
                          </wps:cNvSpPr>
                          <wps:spPr bwMode="auto">
                            <a:xfrm>
                              <a:off x="12" y="241"/>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Line 102"/>
                          <wps:cNvCnPr>
                            <a:cxnSpLocks noChangeShapeType="1"/>
                          </wps:cNvCnPr>
                          <wps:spPr bwMode="auto">
                            <a:xfrm>
                              <a:off x="9012" y="0"/>
                              <a:ext cx="0" cy="24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1" name="Rectangle 103"/>
                          <wps:cNvSpPr>
                            <a:spLocks noChangeArrowheads="1"/>
                          </wps:cNvSpPr>
                          <wps:spPr bwMode="auto">
                            <a:xfrm>
                              <a:off x="9012" y="0"/>
                              <a:ext cx="12" cy="241"/>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Line 104"/>
                          <wps:cNvCnPr>
                            <a:cxnSpLocks noChangeShapeType="1"/>
                          </wps:cNvCnPr>
                          <wps:spPr bwMode="auto">
                            <a:xfrm>
                              <a:off x="12" y="482"/>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 name="Rectangle 105"/>
                          <wps:cNvSpPr>
                            <a:spLocks noChangeArrowheads="1"/>
                          </wps:cNvSpPr>
                          <wps:spPr bwMode="auto">
                            <a:xfrm>
                              <a:off x="12" y="482"/>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Line 106"/>
                          <wps:cNvCnPr>
                            <a:cxnSpLocks noChangeShapeType="1"/>
                          </wps:cNvCnPr>
                          <wps:spPr bwMode="auto">
                            <a:xfrm>
                              <a:off x="12" y="722"/>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 name="Rectangle 107"/>
                          <wps:cNvSpPr>
                            <a:spLocks noChangeArrowheads="1"/>
                          </wps:cNvSpPr>
                          <wps:spPr bwMode="auto">
                            <a:xfrm>
                              <a:off x="12" y="722"/>
                              <a:ext cx="9012"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Line 108"/>
                          <wps:cNvCnPr>
                            <a:cxnSpLocks noChangeShapeType="1"/>
                          </wps:cNvCnPr>
                          <wps:spPr bwMode="auto">
                            <a:xfrm>
                              <a:off x="12" y="963"/>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7" name="Rectangle 109"/>
                          <wps:cNvSpPr>
                            <a:spLocks noChangeArrowheads="1"/>
                          </wps:cNvSpPr>
                          <wps:spPr bwMode="auto">
                            <a:xfrm>
                              <a:off x="12" y="963"/>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110"/>
                          <wps:cNvCnPr>
                            <a:cxnSpLocks noChangeShapeType="1"/>
                          </wps:cNvCnPr>
                          <wps:spPr bwMode="auto">
                            <a:xfrm>
                              <a:off x="12" y="1204"/>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9" name="Rectangle 111"/>
                          <wps:cNvSpPr>
                            <a:spLocks noChangeArrowheads="1"/>
                          </wps:cNvSpPr>
                          <wps:spPr bwMode="auto">
                            <a:xfrm>
                              <a:off x="12" y="1204"/>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112"/>
                          <wps:cNvCnPr>
                            <a:cxnSpLocks noChangeShapeType="1"/>
                          </wps:cNvCnPr>
                          <wps:spPr bwMode="auto">
                            <a:xfrm>
                              <a:off x="12" y="1445"/>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1" name="Rectangle 113"/>
                          <wps:cNvSpPr>
                            <a:spLocks noChangeArrowheads="1"/>
                          </wps:cNvSpPr>
                          <wps:spPr bwMode="auto">
                            <a:xfrm>
                              <a:off x="12" y="1445"/>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Line 114"/>
                          <wps:cNvCnPr>
                            <a:cxnSpLocks noChangeShapeType="1"/>
                          </wps:cNvCnPr>
                          <wps:spPr bwMode="auto">
                            <a:xfrm>
                              <a:off x="12" y="1686"/>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3" name="Rectangle 115"/>
                          <wps:cNvSpPr>
                            <a:spLocks noChangeArrowheads="1"/>
                          </wps:cNvSpPr>
                          <wps:spPr bwMode="auto">
                            <a:xfrm>
                              <a:off x="12" y="1686"/>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Line 116"/>
                          <wps:cNvCnPr>
                            <a:cxnSpLocks noChangeShapeType="1"/>
                          </wps:cNvCnPr>
                          <wps:spPr bwMode="auto">
                            <a:xfrm>
                              <a:off x="12" y="1927"/>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5" name="Rectangle 117"/>
                          <wps:cNvSpPr>
                            <a:spLocks noChangeArrowheads="1"/>
                          </wps:cNvSpPr>
                          <wps:spPr bwMode="auto">
                            <a:xfrm>
                              <a:off x="12" y="1927"/>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Line 118"/>
                          <wps:cNvCnPr>
                            <a:cxnSpLocks noChangeShapeType="1"/>
                          </wps:cNvCnPr>
                          <wps:spPr bwMode="auto">
                            <a:xfrm>
                              <a:off x="12" y="2167"/>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7" name="Rectangle 119"/>
                          <wps:cNvSpPr>
                            <a:spLocks noChangeArrowheads="1"/>
                          </wps:cNvSpPr>
                          <wps:spPr bwMode="auto">
                            <a:xfrm>
                              <a:off x="12" y="2167"/>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120"/>
                          <wps:cNvCnPr>
                            <a:cxnSpLocks noChangeShapeType="1"/>
                          </wps:cNvCnPr>
                          <wps:spPr bwMode="auto">
                            <a:xfrm>
                              <a:off x="12" y="2408"/>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9" name="Rectangle 121"/>
                          <wps:cNvSpPr>
                            <a:spLocks noChangeArrowheads="1"/>
                          </wps:cNvSpPr>
                          <wps:spPr bwMode="auto">
                            <a:xfrm>
                              <a:off x="12" y="2408"/>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Line 122"/>
                          <wps:cNvCnPr>
                            <a:cxnSpLocks noChangeShapeType="1"/>
                          </wps:cNvCnPr>
                          <wps:spPr bwMode="auto">
                            <a:xfrm>
                              <a:off x="12" y="2649"/>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41" name="Rectangle 123"/>
                          <wps:cNvSpPr>
                            <a:spLocks noChangeArrowheads="1"/>
                          </wps:cNvSpPr>
                          <wps:spPr bwMode="auto">
                            <a:xfrm>
                              <a:off x="12" y="2649"/>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Line 124"/>
                          <wps:cNvCnPr>
                            <a:cxnSpLocks noChangeShapeType="1"/>
                          </wps:cNvCnPr>
                          <wps:spPr bwMode="auto">
                            <a:xfrm>
                              <a:off x="12" y="2890"/>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43" name="Rectangle 125"/>
                          <wps:cNvSpPr>
                            <a:spLocks noChangeArrowheads="1"/>
                          </wps:cNvSpPr>
                          <wps:spPr bwMode="auto">
                            <a:xfrm>
                              <a:off x="12" y="2890"/>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Line 126"/>
                          <wps:cNvCnPr>
                            <a:cxnSpLocks noChangeShapeType="1"/>
                          </wps:cNvCnPr>
                          <wps:spPr bwMode="auto">
                            <a:xfrm>
                              <a:off x="12" y="3131"/>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45" name="Rectangle 127"/>
                          <wps:cNvSpPr>
                            <a:spLocks noChangeArrowheads="1"/>
                          </wps:cNvSpPr>
                          <wps:spPr bwMode="auto">
                            <a:xfrm>
                              <a:off x="12" y="3131"/>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Line 128"/>
                          <wps:cNvCnPr>
                            <a:cxnSpLocks noChangeShapeType="1"/>
                          </wps:cNvCnPr>
                          <wps:spPr bwMode="auto">
                            <a:xfrm>
                              <a:off x="12" y="3372"/>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47" name="Rectangle 129"/>
                          <wps:cNvSpPr>
                            <a:spLocks noChangeArrowheads="1"/>
                          </wps:cNvSpPr>
                          <wps:spPr bwMode="auto">
                            <a:xfrm>
                              <a:off x="12" y="3372"/>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Line 130"/>
                          <wps:cNvCnPr>
                            <a:cxnSpLocks noChangeShapeType="1"/>
                          </wps:cNvCnPr>
                          <wps:spPr bwMode="auto">
                            <a:xfrm>
                              <a:off x="12" y="3612"/>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49" name="Rectangle 131"/>
                          <wps:cNvSpPr>
                            <a:spLocks noChangeArrowheads="1"/>
                          </wps:cNvSpPr>
                          <wps:spPr bwMode="auto">
                            <a:xfrm>
                              <a:off x="12" y="3612"/>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Line 132"/>
                          <wps:cNvCnPr>
                            <a:cxnSpLocks noChangeShapeType="1"/>
                          </wps:cNvCnPr>
                          <wps:spPr bwMode="auto">
                            <a:xfrm>
                              <a:off x="12" y="3853"/>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51" name="Rectangle 133"/>
                          <wps:cNvSpPr>
                            <a:spLocks noChangeArrowheads="1"/>
                          </wps:cNvSpPr>
                          <wps:spPr bwMode="auto">
                            <a:xfrm>
                              <a:off x="12" y="3853"/>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Line 134"/>
                          <wps:cNvCnPr>
                            <a:cxnSpLocks noChangeShapeType="1"/>
                          </wps:cNvCnPr>
                          <wps:spPr bwMode="auto">
                            <a:xfrm>
                              <a:off x="0" y="241"/>
                              <a:ext cx="0" cy="386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53" name="Rectangle 135"/>
                          <wps:cNvSpPr>
                            <a:spLocks noChangeArrowheads="1"/>
                          </wps:cNvSpPr>
                          <wps:spPr bwMode="auto">
                            <a:xfrm>
                              <a:off x="0" y="241"/>
                              <a:ext cx="12" cy="38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 name="Line 136"/>
                          <wps:cNvCnPr>
                            <a:cxnSpLocks noChangeShapeType="1"/>
                          </wps:cNvCnPr>
                          <wps:spPr bwMode="auto">
                            <a:xfrm>
                              <a:off x="1203" y="253"/>
                              <a:ext cx="0" cy="385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55" name="Rectangle 137"/>
                          <wps:cNvSpPr>
                            <a:spLocks noChangeArrowheads="1"/>
                          </wps:cNvSpPr>
                          <wps:spPr bwMode="auto">
                            <a:xfrm>
                              <a:off x="1203" y="253"/>
                              <a:ext cx="12" cy="38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Line 138"/>
                          <wps:cNvCnPr>
                            <a:cxnSpLocks noChangeShapeType="1"/>
                          </wps:cNvCnPr>
                          <wps:spPr bwMode="auto">
                            <a:xfrm>
                              <a:off x="2166" y="0"/>
                              <a:ext cx="0" cy="1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7" name="Rectangle 139"/>
                          <wps:cNvSpPr>
                            <a:spLocks noChangeArrowheads="1"/>
                          </wps:cNvSpPr>
                          <wps:spPr bwMode="auto">
                            <a:xfrm>
                              <a:off x="2166" y="0"/>
                              <a:ext cx="12"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 name="Line 140"/>
                          <wps:cNvCnPr>
                            <a:cxnSpLocks noChangeShapeType="1"/>
                          </wps:cNvCnPr>
                          <wps:spPr bwMode="auto">
                            <a:xfrm>
                              <a:off x="3128" y="253"/>
                              <a:ext cx="0" cy="385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59" name="Rectangle 141"/>
                          <wps:cNvSpPr>
                            <a:spLocks noChangeArrowheads="1"/>
                          </wps:cNvSpPr>
                          <wps:spPr bwMode="auto">
                            <a:xfrm>
                              <a:off x="3128" y="253"/>
                              <a:ext cx="12" cy="38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Line 142"/>
                          <wps:cNvCnPr>
                            <a:cxnSpLocks noChangeShapeType="1"/>
                          </wps:cNvCnPr>
                          <wps:spPr bwMode="auto">
                            <a:xfrm>
                              <a:off x="4091" y="0"/>
                              <a:ext cx="0" cy="1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1" name="Rectangle 143"/>
                          <wps:cNvSpPr>
                            <a:spLocks noChangeArrowheads="1"/>
                          </wps:cNvSpPr>
                          <wps:spPr bwMode="auto">
                            <a:xfrm>
                              <a:off x="4091" y="0"/>
                              <a:ext cx="12"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 name="Line 144"/>
                          <wps:cNvCnPr>
                            <a:cxnSpLocks noChangeShapeType="1"/>
                          </wps:cNvCnPr>
                          <wps:spPr bwMode="auto">
                            <a:xfrm>
                              <a:off x="5402" y="253"/>
                              <a:ext cx="0" cy="385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63" name="Rectangle 145"/>
                          <wps:cNvSpPr>
                            <a:spLocks noChangeArrowheads="1"/>
                          </wps:cNvSpPr>
                          <wps:spPr bwMode="auto">
                            <a:xfrm>
                              <a:off x="5402" y="253"/>
                              <a:ext cx="12" cy="38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Line 146"/>
                          <wps:cNvCnPr>
                            <a:cxnSpLocks noChangeShapeType="1"/>
                          </wps:cNvCnPr>
                          <wps:spPr bwMode="auto">
                            <a:xfrm>
                              <a:off x="6557" y="0"/>
                              <a:ext cx="0" cy="1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5" name="Rectangle 147"/>
                          <wps:cNvSpPr>
                            <a:spLocks noChangeArrowheads="1"/>
                          </wps:cNvSpPr>
                          <wps:spPr bwMode="auto">
                            <a:xfrm>
                              <a:off x="6557" y="0"/>
                              <a:ext cx="13"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Line 148"/>
                          <wps:cNvCnPr>
                            <a:cxnSpLocks noChangeShapeType="1"/>
                          </wps:cNvCnPr>
                          <wps:spPr bwMode="auto">
                            <a:xfrm>
                              <a:off x="12" y="4094"/>
                              <a:ext cx="9012"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67" name="Rectangle 149"/>
                          <wps:cNvSpPr>
                            <a:spLocks noChangeArrowheads="1"/>
                          </wps:cNvSpPr>
                          <wps:spPr bwMode="auto">
                            <a:xfrm>
                              <a:off x="12" y="4094"/>
                              <a:ext cx="9012"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 name="Line 150"/>
                          <wps:cNvCnPr>
                            <a:cxnSpLocks noChangeShapeType="1"/>
                          </wps:cNvCnPr>
                          <wps:spPr bwMode="auto">
                            <a:xfrm>
                              <a:off x="0" y="4335"/>
                              <a:ext cx="6557" cy="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9" name="Rectangle 151"/>
                          <wps:cNvSpPr>
                            <a:spLocks noChangeArrowheads="1"/>
                          </wps:cNvSpPr>
                          <wps:spPr bwMode="auto">
                            <a:xfrm>
                              <a:off x="0" y="4335"/>
                              <a:ext cx="6557"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 name="Line 152"/>
                          <wps:cNvCnPr>
                            <a:cxnSpLocks noChangeShapeType="1"/>
                          </wps:cNvCnPr>
                          <wps:spPr bwMode="auto">
                            <a:xfrm>
                              <a:off x="6557" y="4106"/>
                              <a:ext cx="0" cy="24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1" name="Rectangle 153"/>
                          <wps:cNvSpPr>
                            <a:spLocks noChangeArrowheads="1"/>
                          </wps:cNvSpPr>
                          <wps:spPr bwMode="auto">
                            <a:xfrm>
                              <a:off x="6557" y="4106"/>
                              <a:ext cx="13" cy="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Line 154"/>
                          <wps:cNvCnPr>
                            <a:cxnSpLocks noChangeShapeType="1"/>
                          </wps:cNvCnPr>
                          <wps:spPr bwMode="auto">
                            <a:xfrm>
                              <a:off x="7845" y="253"/>
                              <a:ext cx="0" cy="40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3" name="Rectangle 155"/>
                          <wps:cNvSpPr>
                            <a:spLocks noChangeArrowheads="1"/>
                          </wps:cNvSpPr>
                          <wps:spPr bwMode="auto">
                            <a:xfrm>
                              <a:off x="7845" y="253"/>
                              <a:ext cx="12" cy="40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 name="Line 156"/>
                          <wps:cNvCnPr>
                            <a:cxnSpLocks noChangeShapeType="1"/>
                          </wps:cNvCnPr>
                          <wps:spPr bwMode="auto">
                            <a:xfrm>
                              <a:off x="6570" y="4335"/>
                              <a:ext cx="245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5" name="Rectangle 157"/>
                          <wps:cNvSpPr>
                            <a:spLocks noChangeArrowheads="1"/>
                          </wps:cNvSpPr>
                          <wps:spPr bwMode="auto">
                            <a:xfrm>
                              <a:off x="6570" y="4335"/>
                              <a:ext cx="2454"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Line 158"/>
                          <wps:cNvCnPr>
                            <a:cxnSpLocks noChangeShapeType="1"/>
                          </wps:cNvCnPr>
                          <wps:spPr bwMode="auto">
                            <a:xfrm>
                              <a:off x="9012" y="253"/>
                              <a:ext cx="0" cy="40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7" name="Rectangle 159"/>
                          <wps:cNvSpPr>
                            <a:spLocks noChangeArrowheads="1"/>
                          </wps:cNvSpPr>
                          <wps:spPr bwMode="auto">
                            <a:xfrm>
                              <a:off x="9012" y="253"/>
                              <a:ext cx="12" cy="40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 name="Line 160"/>
                          <wps:cNvCnPr>
                            <a:cxnSpLocks noChangeShapeType="1"/>
                          </wps:cNvCnPr>
                          <wps:spPr bwMode="auto">
                            <a:xfrm>
                              <a:off x="0" y="4106"/>
                              <a:ext cx="1" cy="24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9" name="Rectangle 161"/>
                          <wps:cNvSpPr>
                            <a:spLocks noChangeArrowheads="1"/>
                          </wps:cNvSpPr>
                          <wps:spPr bwMode="auto">
                            <a:xfrm>
                              <a:off x="0" y="4106"/>
                              <a:ext cx="12" cy="25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Line 162"/>
                          <wps:cNvCnPr>
                            <a:cxnSpLocks noChangeShapeType="1"/>
                          </wps:cNvCnPr>
                          <wps:spPr bwMode="auto">
                            <a:xfrm>
                              <a:off x="1203" y="4106"/>
                              <a:ext cx="1" cy="24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1" name="Rectangle 163"/>
                          <wps:cNvSpPr>
                            <a:spLocks noChangeArrowheads="1"/>
                          </wps:cNvSpPr>
                          <wps:spPr bwMode="auto">
                            <a:xfrm>
                              <a:off x="1203" y="4106"/>
                              <a:ext cx="12" cy="25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Line 164"/>
                          <wps:cNvCnPr>
                            <a:cxnSpLocks noChangeShapeType="1"/>
                          </wps:cNvCnPr>
                          <wps:spPr bwMode="auto">
                            <a:xfrm>
                              <a:off x="2166" y="4106"/>
                              <a:ext cx="1" cy="24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3" name="Rectangle 165"/>
                          <wps:cNvSpPr>
                            <a:spLocks noChangeArrowheads="1"/>
                          </wps:cNvSpPr>
                          <wps:spPr bwMode="auto">
                            <a:xfrm>
                              <a:off x="2166" y="4106"/>
                              <a:ext cx="12" cy="25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Line 166"/>
                          <wps:cNvCnPr>
                            <a:cxnSpLocks noChangeShapeType="1"/>
                          </wps:cNvCnPr>
                          <wps:spPr bwMode="auto">
                            <a:xfrm>
                              <a:off x="3128" y="4106"/>
                              <a:ext cx="1" cy="24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5" name="Rectangle 167"/>
                          <wps:cNvSpPr>
                            <a:spLocks noChangeArrowheads="1"/>
                          </wps:cNvSpPr>
                          <wps:spPr bwMode="auto">
                            <a:xfrm>
                              <a:off x="3128" y="4106"/>
                              <a:ext cx="12" cy="25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Line 168"/>
                          <wps:cNvCnPr>
                            <a:cxnSpLocks noChangeShapeType="1"/>
                          </wps:cNvCnPr>
                          <wps:spPr bwMode="auto">
                            <a:xfrm>
                              <a:off x="4091" y="4106"/>
                              <a:ext cx="1" cy="24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7" name="Rectangle 169"/>
                          <wps:cNvSpPr>
                            <a:spLocks noChangeArrowheads="1"/>
                          </wps:cNvSpPr>
                          <wps:spPr bwMode="auto">
                            <a:xfrm>
                              <a:off x="4091" y="4106"/>
                              <a:ext cx="12" cy="25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Line 170"/>
                          <wps:cNvCnPr>
                            <a:cxnSpLocks noChangeShapeType="1"/>
                          </wps:cNvCnPr>
                          <wps:spPr bwMode="auto">
                            <a:xfrm>
                              <a:off x="5402" y="4106"/>
                              <a:ext cx="1" cy="24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9" name="Rectangle 171"/>
                          <wps:cNvSpPr>
                            <a:spLocks noChangeArrowheads="1"/>
                          </wps:cNvSpPr>
                          <wps:spPr bwMode="auto">
                            <a:xfrm>
                              <a:off x="5402" y="4106"/>
                              <a:ext cx="12" cy="25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Line 172"/>
                          <wps:cNvCnPr>
                            <a:cxnSpLocks noChangeShapeType="1"/>
                          </wps:cNvCnPr>
                          <wps:spPr bwMode="auto">
                            <a:xfrm>
                              <a:off x="6557" y="4347"/>
                              <a:ext cx="1"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1" name="Rectangle 173"/>
                          <wps:cNvSpPr>
                            <a:spLocks noChangeArrowheads="1"/>
                          </wps:cNvSpPr>
                          <wps:spPr bwMode="auto">
                            <a:xfrm>
                              <a:off x="6557" y="4347"/>
                              <a:ext cx="13"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 name="Line 174"/>
                          <wps:cNvCnPr>
                            <a:cxnSpLocks noChangeShapeType="1"/>
                          </wps:cNvCnPr>
                          <wps:spPr bwMode="auto">
                            <a:xfrm>
                              <a:off x="7845" y="4347"/>
                              <a:ext cx="1"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3" name="Rectangle 175"/>
                          <wps:cNvSpPr>
                            <a:spLocks noChangeArrowheads="1"/>
                          </wps:cNvSpPr>
                          <wps:spPr bwMode="auto">
                            <a:xfrm>
                              <a:off x="7845" y="4347"/>
                              <a:ext cx="12"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Line 176"/>
                          <wps:cNvCnPr>
                            <a:cxnSpLocks noChangeShapeType="1"/>
                          </wps:cNvCnPr>
                          <wps:spPr bwMode="auto">
                            <a:xfrm>
                              <a:off x="9012" y="4347"/>
                              <a:ext cx="1"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5" name="Rectangle 177"/>
                          <wps:cNvSpPr>
                            <a:spLocks noChangeArrowheads="1"/>
                          </wps:cNvSpPr>
                          <wps:spPr bwMode="auto">
                            <a:xfrm>
                              <a:off x="9012" y="4347"/>
                              <a:ext cx="12"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 name="Line 178"/>
                          <wps:cNvCnPr>
                            <a:cxnSpLocks noChangeShapeType="1"/>
                          </wps:cNvCnPr>
                          <wps:spPr bwMode="auto">
                            <a:xfrm>
                              <a:off x="9975" y="0"/>
                              <a:ext cx="0" cy="435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7" name="Rectangle 179"/>
                          <wps:cNvSpPr>
                            <a:spLocks noChangeArrowheads="1"/>
                          </wps:cNvSpPr>
                          <wps:spPr bwMode="auto">
                            <a:xfrm>
                              <a:off x="9975" y="0"/>
                              <a:ext cx="12" cy="435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Line 180"/>
                          <wps:cNvCnPr>
                            <a:cxnSpLocks noChangeShapeType="1"/>
                          </wps:cNvCnPr>
                          <wps:spPr bwMode="auto">
                            <a:xfrm>
                              <a:off x="0" y="0"/>
                              <a:ext cx="9686"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9" name="Rectangle 181"/>
                          <wps:cNvSpPr>
                            <a:spLocks noChangeArrowheads="1"/>
                          </wps:cNvSpPr>
                          <wps:spPr bwMode="auto">
                            <a:xfrm>
                              <a:off x="0" y="0"/>
                              <a:ext cx="9999"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 name="Line 182"/>
                          <wps:cNvCnPr>
                            <a:cxnSpLocks noChangeShapeType="1"/>
                          </wps:cNvCnPr>
                          <wps:spPr bwMode="auto">
                            <a:xfrm>
                              <a:off x="9024" y="241"/>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01" name="Rectangle 183"/>
                          <wps:cNvSpPr>
                            <a:spLocks noChangeArrowheads="1"/>
                          </wps:cNvSpPr>
                          <wps:spPr bwMode="auto">
                            <a:xfrm>
                              <a:off x="9024" y="241"/>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Line 184"/>
                          <wps:cNvCnPr>
                            <a:cxnSpLocks noChangeShapeType="1"/>
                          </wps:cNvCnPr>
                          <wps:spPr bwMode="auto">
                            <a:xfrm>
                              <a:off x="9024" y="482"/>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03" name="Rectangle 185"/>
                          <wps:cNvSpPr>
                            <a:spLocks noChangeArrowheads="1"/>
                          </wps:cNvSpPr>
                          <wps:spPr bwMode="auto">
                            <a:xfrm>
                              <a:off x="9024" y="482"/>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 name="Line 186"/>
                          <wps:cNvCnPr>
                            <a:cxnSpLocks noChangeShapeType="1"/>
                          </wps:cNvCnPr>
                          <wps:spPr bwMode="auto">
                            <a:xfrm>
                              <a:off x="9024" y="722"/>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05" name="Rectangle 187"/>
                          <wps:cNvSpPr>
                            <a:spLocks noChangeArrowheads="1"/>
                          </wps:cNvSpPr>
                          <wps:spPr bwMode="auto">
                            <a:xfrm>
                              <a:off x="9024" y="722"/>
                              <a:ext cx="975" cy="1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Line 188"/>
                          <wps:cNvCnPr>
                            <a:cxnSpLocks noChangeShapeType="1"/>
                          </wps:cNvCnPr>
                          <wps:spPr bwMode="auto">
                            <a:xfrm>
                              <a:off x="9024" y="963"/>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07" name="Rectangle 189"/>
                          <wps:cNvSpPr>
                            <a:spLocks noChangeArrowheads="1"/>
                          </wps:cNvSpPr>
                          <wps:spPr bwMode="auto">
                            <a:xfrm>
                              <a:off x="9024" y="963"/>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Line 190"/>
                          <wps:cNvCnPr>
                            <a:cxnSpLocks noChangeShapeType="1"/>
                          </wps:cNvCnPr>
                          <wps:spPr bwMode="auto">
                            <a:xfrm>
                              <a:off x="9024" y="1204"/>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09" name="Rectangle 191"/>
                          <wps:cNvSpPr>
                            <a:spLocks noChangeArrowheads="1"/>
                          </wps:cNvSpPr>
                          <wps:spPr bwMode="auto">
                            <a:xfrm>
                              <a:off x="9024" y="1204"/>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 name="Line 192"/>
                          <wps:cNvCnPr>
                            <a:cxnSpLocks noChangeShapeType="1"/>
                          </wps:cNvCnPr>
                          <wps:spPr bwMode="auto">
                            <a:xfrm>
                              <a:off x="9024" y="1445"/>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11" name="Rectangle 193"/>
                          <wps:cNvSpPr>
                            <a:spLocks noChangeArrowheads="1"/>
                          </wps:cNvSpPr>
                          <wps:spPr bwMode="auto">
                            <a:xfrm>
                              <a:off x="9024" y="1445"/>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Line 194"/>
                          <wps:cNvCnPr>
                            <a:cxnSpLocks noChangeShapeType="1"/>
                          </wps:cNvCnPr>
                          <wps:spPr bwMode="auto">
                            <a:xfrm>
                              <a:off x="9024" y="1686"/>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13" name="Rectangle 195"/>
                          <wps:cNvSpPr>
                            <a:spLocks noChangeArrowheads="1"/>
                          </wps:cNvSpPr>
                          <wps:spPr bwMode="auto">
                            <a:xfrm>
                              <a:off x="9024" y="1686"/>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Line 196"/>
                          <wps:cNvCnPr>
                            <a:cxnSpLocks noChangeShapeType="1"/>
                          </wps:cNvCnPr>
                          <wps:spPr bwMode="auto">
                            <a:xfrm>
                              <a:off x="9024" y="1927"/>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15" name="Rectangle 197"/>
                          <wps:cNvSpPr>
                            <a:spLocks noChangeArrowheads="1"/>
                          </wps:cNvSpPr>
                          <wps:spPr bwMode="auto">
                            <a:xfrm>
                              <a:off x="9024" y="1927"/>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Line 198"/>
                          <wps:cNvCnPr>
                            <a:cxnSpLocks noChangeShapeType="1"/>
                          </wps:cNvCnPr>
                          <wps:spPr bwMode="auto">
                            <a:xfrm>
                              <a:off x="9024" y="2167"/>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17" name="Rectangle 199"/>
                          <wps:cNvSpPr>
                            <a:spLocks noChangeArrowheads="1"/>
                          </wps:cNvSpPr>
                          <wps:spPr bwMode="auto">
                            <a:xfrm>
                              <a:off x="9024" y="2167"/>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200"/>
                          <wps:cNvCnPr>
                            <a:cxnSpLocks noChangeShapeType="1"/>
                          </wps:cNvCnPr>
                          <wps:spPr bwMode="auto">
                            <a:xfrm>
                              <a:off x="9024" y="2408"/>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19" name="Rectangle 201"/>
                          <wps:cNvSpPr>
                            <a:spLocks noChangeArrowheads="1"/>
                          </wps:cNvSpPr>
                          <wps:spPr bwMode="auto">
                            <a:xfrm>
                              <a:off x="9024" y="2408"/>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Line 202"/>
                          <wps:cNvCnPr>
                            <a:cxnSpLocks noChangeShapeType="1"/>
                          </wps:cNvCnPr>
                          <wps:spPr bwMode="auto">
                            <a:xfrm>
                              <a:off x="9024" y="2649"/>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21" name="Rectangle 203"/>
                          <wps:cNvSpPr>
                            <a:spLocks noChangeArrowheads="1"/>
                          </wps:cNvSpPr>
                          <wps:spPr bwMode="auto">
                            <a:xfrm>
                              <a:off x="9024" y="2649"/>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Line 204"/>
                          <wps:cNvCnPr>
                            <a:cxnSpLocks noChangeShapeType="1"/>
                          </wps:cNvCnPr>
                          <wps:spPr bwMode="auto">
                            <a:xfrm>
                              <a:off x="9024" y="2890"/>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23" name="Rectangle 205"/>
                          <wps:cNvSpPr>
                            <a:spLocks noChangeArrowheads="1"/>
                          </wps:cNvSpPr>
                          <wps:spPr bwMode="auto">
                            <a:xfrm>
                              <a:off x="9024" y="2890"/>
                              <a:ext cx="975" cy="1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Line 206"/>
                          <wps:cNvCnPr>
                            <a:cxnSpLocks noChangeShapeType="1"/>
                          </wps:cNvCnPr>
                          <wps:spPr bwMode="auto">
                            <a:xfrm>
                              <a:off x="9024" y="3131"/>
                              <a:ext cx="662" cy="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g:wgp>
                      <wps:wsp>
                        <wps:cNvPr id="225" name="Rectangle 207"/>
                        <wps:cNvSpPr>
                          <a:spLocks noChangeArrowheads="1"/>
                        </wps:cNvSpPr>
                        <wps:spPr bwMode="auto">
                          <a:xfrm>
                            <a:off x="5730240" y="1988185"/>
                            <a:ext cx="619125" cy="762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Line 208"/>
                        <wps:cNvCnPr>
                          <a:cxnSpLocks noChangeShapeType="1"/>
                        </wps:cNvCnPr>
                        <wps:spPr bwMode="auto">
                          <a:xfrm>
                            <a:off x="5730240" y="2141220"/>
                            <a:ext cx="420370" cy="635"/>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27" name="Rectangle 209"/>
                        <wps:cNvSpPr>
                          <a:spLocks noChangeArrowheads="1"/>
                        </wps:cNvSpPr>
                        <wps:spPr bwMode="auto">
                          <a:xfrm>
                            <a:off x="5730240" y="2141220"/>
                            <a:ext cx="619125" cy="762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Line 210"/>
                        <wps:cNvCnPr>
                          <a:cxnSpLocks noChangeShapeType="1"/>
                        </wps:cNvCnPr>
                        <wps:spPr bwMode="auto">
                          <a:xfrm>
                            <a:off x="5730240" y="2293620"/>
                            <a:ext cx="420370" cy="635"/>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29" name="Rectangle 211"/>
                        <wps:cNvSpPr>
                          <a:spLocks noChangeArrowheads="1"/>
                        </wps:cNvSpPr>
                        <wps:spPr bwMode="auto">
                          <a:xfrm>
                            <a:off x="5730240" y="2293620"/>
                            <a:ext cx="619125" cy="762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Line 212"/>
                        <wps:cNvCnPr>
                          <a:cxnSpLocks noChangeShapeType="1"/>
                        </wps:cNvCnPr>
                        <wps:spPr bwMode="auto">
                          <a:xfrm>
                            <a:off x="5730240" y="2446655"/>
                            <a:ext cx="420370" cy="635"/>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31" name="Rectangle 213"/>
                        <wps:cNvSpPr>
                          <a:spLocks noChangeArrowheads="1"/>
                        </wps:cNvSpPr>
                        <wps:spPr bwMode="auto">
                          <a:xfrm>
                            <a:off x="5730240" y="2446655"/>
                            <a:ext cx="619125" cy="762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Line 214"/>
                        <wps:cNvCnPr>
                          <a:cxnSpLocks noChangeShapeType="1"/>
                        </wps:cNvCnPr>
                        <wps:spPr bwMode="auto">
                          <a:xfrm>
                            <a:off x="5730240" y="2599690"/>
                            <a:ext cx="420370" cy="635"/>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33" name="Rectangle 215"/>
                        <wps:cNvSpPr>
                          <a:spLocks noChangeArrowheads="1"/>
                        </wps:cNvSpPr>
                        <wps:spPr bwMode="auto">
                          <a:xfrm>
                            <a:off x="5730240" y="2599690"/>
                            <a:ext cx="619125" cy="762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Line 216"/>
                        <wps:cNvCnPr>
                          <a:cxnSpLocks noChangeShapeType="1"/>
                        </wps:cNvCnPr>
                        <wps:spPr bwMode="auto">
                          <a:xfrm>
                            <a:off x="5730240" y="2752725"/>
                            <a:ext cx="420370" cy="635"/>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35" name="Rectangle 217"/>
                        <wps:cNvSpPr>
                          <a:spLocks noChangeArrowheads="1"/>
                        </wps:cNvSpPr>
                        <wps:spPr bwMode="auto">
                          <a:xfrm>
                            <a:off x="5730240" y="2752725"/>
                            <a:ext cx="619125" cy="762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 name="Rectangle 218"/>
                        <wps:cNvSpPr>
                          <a:spLocks noChangeArrowheads="1"/>
                        </wps:cNvSpPr>
                        <wps:spPr bwMode="auto">
                          <a:xfrm>
                            <a:off x="6334125" y="0"/>
                            <a:ext cx="7620" cy="2913380"/>
                          </a:xfrm>
                          <a:prstGeom prst="rect">
                            <a:avLst/>
                          </a:prstGeom>
                          <a:solidFill>
                            <a:srgbClr val="9E9E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inline>
            </w:drawing>
          </mc:Choice>
          <mc:Fallback>
            <w:pict>
              <v:group w14:anchorId="3B3BCFA5" id="Lienzo 237" o:spid="_x0000_s1026" editas="canvas" style="width:499.95pt;height:229.4pt;mso-position-horizontal-relative:char;mso-position-vertical-relative:line" coordsize="63493,29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zTph0AAFPYAgAOAAAAZHJzL2Uyb0RvYy54bWzsXe1yIkey/X8j7jsQ/Jfp7w/C8sZYGjk2&#10;YnbvhL33AVrQEsRCN7fpGeR1+N1vVlV3FXQXaDweEos+4/AMkhA0kHVOVp6TWd//7WW9Gn3Oq+2y&#10;LG7H7nfOeJQXs3K+LJ5vx//7r4ebZDza1lkxz1Zlkd+Of82347/98N//9f1uM829clGu5nk1ogcp&#10;ttPd5na8qOvNdDLZzhb5Ott+V27ygn74VFbrrKYvq+fJvMp29Ojr1cRznGiyK6v5pipn+XZL371X&#10;Pxz/IB//6Smf1f/z9LTN69HqdkzXVsu/K/n3o/h78sP32fS5yjaL5ay5jOwrrmKdLQt6Uv1Q91md&#10;jT5Vy95DrZezqtyWT/V3s3I9KZ+elrNcvgZ6Na7TeTV3WfE528oXM6N3p71AuvUNH/fxWVx3UT4s&#10;Vyt6Nyb06FPxPfHvjj6fXPx4VRzeSX1H3re5z27zPN09b/RHSR9/57P8Qy/9p6r8tJGv/Hk6++fn&#10;j9VoOb8d++NRka0pjOSPR5H4+MQT0z1+qja/bD5W6jOgmx/K2b+36vUc/lzc/1ndefS4+0c5p4fL&#10;PtWl/Phenqq1eAj6YEYvMkp+vR1HfqjiJH+pRzP6duQHqR+F49GMfurFUZzSFzKSZgsKN/ObTXzN&#10;Fu+b30zpj/q1wA9T8TuTbKqelN5MfWHiVdF62Jq3c/vn3s5fFtkml2/ndu/t9OglqPfzZ1ooWfG8&#10;ykexek/l3do3dKvezVFR3i3oXvm7qip3izyb01W58kWIy6UPQf2C+GJLn8Wrb68bETrIt1A+azZt&#10;32DX8Vz1NrmReoL2Xcqmm2pb/5SX65G4cTuu6MrlR5d9/rCt1Rva3uUgZo8FsXxW+lVxZ/H8ctX+&#10;ljrp++R9EtwEXvT+JnDu72/ePdwFN9GDG4f3/v3d3b37u3heN5gulvN5Xoj10yKIG3zZx9VgmVr7&#10;GkO25Wo5Fw8nLmlbPT/erarR54wQ7EH+acJm726Tw8uQUUWvpfOSXC9wfvTSm4coiW+ChyC8SWMn&#10;uXHc9Mc0coI0uH84fEkflkX+51/SaHc7TkOKNflyjr42R/7pv7Zsul7WxBGr5fp2nOg7ZVMRgO+L&#10;uVx3dbZcqdt7b4W4fPNW0EKjt0R+0LTUVISqdVa/PL7Qo4hvPpbzXylwq5Iii+iCiI1uLMrqP+PR&#10;jkjidlwQi41Hq78XFPqCT9obVXvjsb2RFTP6xdtxPR6pm3e15B35LmzeEeI8LGW8mueV6CvXPRcA&#10;RH0ASBgBIE4SWueEAL4jl/k+AsQBEAAIoECQAwFkgiGj0CzI4QBB3AcCmZ6I90ITO7HRmTKBMFaZ&#10;QOhK+DE4ENOFiSzLjfyGGtoUrSV55AGGUvfIT+UPivSQB3xxHiBRwGspcGjpAC3C7n7AlXsYJhhI&#10;fI8yElruPRzwfMq2AATYEAgsY0sHJOcMMR2gIkUPCHRuxJgPxKpIgnzg9N4ZdYFz1QVkPhAMNB8Q&#10;nNuDAZ0cMcCAzgd6OIB8AAVCXSNlywdklX+A+YBPVboeEOjkiAEI2vqAkE9kwbdVClAfgE7QIiEb&#10;DDS64+DkAt+zwIBOjhhgQOcDPRxAPtCuAgiGfPUBLZYPrFDoayOGMQ64OjliAII2HxCSNhKC1ny0&#10;5wiAcYCzTqg186HhAGn0vX2Bzo4YcEAnBH0gQEaAjIC/QqBF86EhgcVK6Or0iAEJdEYQkKUIJYLG&#10;joyMYHrwFrCVCIxsPjQgsFgKlamH20Pg9pAAKQFSAv6UwNXC+dCgwGIqdHWCxJkTxJ5ULWEjgI1A&#10;NgRcKCfQ0vnQgMDiK/RYfYVOqvzFbh8JRA8SjIUwFrIaC10tng8NCizOQur1a9qvOHOCVHUUICdA&#10;TnDJnEDL5wMDAtLtetKBytLZ6wQ9JECdAHWCC9QJtIA+NCiwuAs9nSAx5gSe50g4Rk6AnOCSOYFW&#10;0IcGBBZ/oacTJAYg0HaCPhIgJ0BOcIGcQEvoQ4MCi8OQRsjw1wm8IEBOgNFE1F8ogo/mKVxIOxiq&#10;xZBWX79OoBMkjpyg1Q4sSADtAN1HbVrEZy3SEvrQcgKLx9DTCRIDFISBmlbmRYlMRUydwA31tDJZ&#10;uNBTHTGv8OGhT5yYU/Rn5xWqOUVaQx8aElhMhp7OkBiQINFJQQ8KYiQFSArYkwKjoQ8NCiwmQ09n&#10;SAxQoJOClGaXHTQeIClolwF6kvl6ko2IPjQksLgMaYIRX8kw8SMSMMQ8c0ABnWWAouGli4ZGRB8a&#10;FFhchjTDiA8K2qTAdyNZoECl4JXp/5hgeNYJhkZFHxgShBabIY0x4kMCnRQACsQBR0gKLp4UaBV9&#10;aFBgsRnSICM+KNBJQeB0TjlApQCVAn5zkapXDXCcaWjxGfq8PsOmUuADCpAUyMz/svYiI6MPLSmw&#10;+AzVcY9MbUg6KYgCqVqgUoBKAaWkFzMaGhl9aEhgMRr6FzEa+j0ogKcA+4ML7A+0jD40KLAYDf1L&#10;GA39JEFSgJqh2CCIOtXFkgIjow8NCSxGQ/8iRsM+FCApQFLAnxQYGX1oUGAxGvo6Q2IwGsaBq+xF&#10;gavw2JQKgpC0DQwxwxAz1iFmRkcfGhRYnIbqHBKmomES0TlowmkYCOWQMkMDBb6DE9NXKzm/pHp+&#10;vFtVo8/Z6nYMf5FUGVSsLPJs/r6Yy7ipv0knktHRhwYFFqchdQnSW8sEBWEkDmckKOhXDT2fpi03&#10;aYG8JHQlAguW69txcl4s0Er6wLAgsngNA06vIZ2BQuQvsKBfN0xjKmWoLQKwAHlBnVejFQMWDNVs&#10;GFnMhgGn2dCLggYLOl2JgZuS5wFIgGIBb7FAS+lDywosZkM1Uoxrh9BmBf2hhi6yAmgIF9AQtJY+&#10;NCywuA0DnSIxaAiR49I2QLQo98YauoH4EfIC5AW8eYFW04eGBRa/YaCTJFYs6M0wAhZoUsToEr7R&#10;JUZOHxoWWAyHtH3nUxFMXtAfXYK8AHsEDYdsU06Nnj40LLBYDgOdJHHmBZaJBcACYMEFsEAL6kPD&#10;AovnULUJMtUOdV5gaVQGFgALLoAFWlAfGhZYTIc03Yhvj+DHKRkcrE4j16X5s6gdwnUojZd8ewQt&#10;qA8NCyyuQ2oBYMSCiEqVR5xGgQMsgAO5mQHPhwVDdR3GFtchDTjiw4IwFt1HQlOMu7NOUxI3kRYg&#10;LWBOC7SiPrC0ILaYDkOdIzGUDrUBOXS7Ew7hNEK14ALVAi2oDw0KLK5D1SrIVDnUUBCH3REmgAJA&#10;wQWgQOvpQ4MCi+kw1CkSZ1aQUtcy7UtMszL8x3odwGfE5zMycvrQoMDiOQx1isQJBa6nDB7AggLz&#10;TokTLjbazMjpQ8MCi+cw1DkSKxYEidQugAXAApEfXgwLjJw+NCyweA5DTs+hrha4sTq/ElgALLgs&#10;Fmg5fWhYYPEcqhIed+XQTSMpXgALgAWXxQItpw8NCyyeQ5pyxOctoKFmymdkmV0A/zFkBF0+ZfMZ&#10;GT19aFhg8RzSlCNGLAhosOKR2QUwGgELLoAFQ/UcJhbPIZ1oyIgFkbA9kufQ7dcOfTrMrjEdyu0D&#10;pp5i6un5Jx0aRX1geQHV7kdFts5vxz/nszornlf5SO3bmeoFfkRnt0os6NcOA2GJxEwjzDRinWlk&#10;JPWhYYHFdRjpJIlBU/RjOhpFYkG/dui5BBPAAmABLxZoSX1oWGCxHUactkM/puHrsl7Qn2/mkcoI&#10;LEBjEm9jkpHUh4YFFt9hxOk79H2HypeiR7E334zSApIYVF6AegFORmA6GcFI6kPDAovvMNJJEsce&#10;ocWC/nwzYIEuoqMfga8fwUjqQ8MCi+8w4vQdmplGgdPtWMZMI2iKGg7Z/AVGUh8aFlh8hxHn+cpu&#10;TE8n9gj909NSGmeAcgHKBbzlAqOoDw0KLLZD0vv57AVu6lL1UkBBpPrDjAU5NKenoVqAagFTtcAI&#10;6kODAovrkDR9Pijwk5TQSFQOu9PN5LFqqm4oS5nwGcFndH6fkZHTB4YEYvhw12cU83oOE6Un9oeb&#10;+UZCkNgEKAAUMECBVtOHBgUWy2Ess3E2y2EDBf3hZoACVA0vUDXUYvrQoMDiOIxZHYehT4VL2h/0&#10;h5vJHgUYC2A4ZDUcGi19aFBgMRzGOkXiMBZEadOI0B9uJqoHMBlBQWBWELSWPjQssBgOY50jMWCB&#10;G6SN+bh/0Hoo2ifRiIC8gDcv0Fr60LDAYjhUtXymaoGbOHQJQkLoNSIkNHIOaQHSAt60wGjpQ4MC&#10;i98w1jkSR1qQeg0U9PoQQhqIDCgAFDBDgdbShwYFFrthrFMkTijotyEACqAh8GsIRkwfGhRY7Ia0&#10;RefzGBm7Ya8LAXZDQMEFoECL6UODAovdUB1OwFUriH3lPO4PNktpegI2CNggMG8QtJg+MChwHYvh&#10;kGw/jGlBmCjrseVQBF/MPIO3ABoCq4Zg5PTBgYHFcpjoLImjXBCLQYskIvRPRUioR6nBAriP0ZLE&#10;1JJk5PTBYYHFc5joNIkFC9ppRp4jn9e0J7pOgMRgJVNkTDDhm2Bi9PTBgYHFdZhwug7d1FGJQa9B&#10;MTJDDtGgiLyAKy/QevrgoMBiOkxYTYdxoNwFvQ7FVGweYDlEuYC3XKD19MFBAa3DbrNywjnk0G2h&#10;oNehCCiAosivKBo9fXBQYPEcUl2fUUZIPDXXrNehmFD1ACICFEVeRdHo6YODAovnMNE5EkvhsNkg&#10;uL0OxdScjoK5ZigWMBULjJ4+OCzQpsMPyyIf0XQjkxHcFR8rwUqzl+KXzYdy9u/tqCjvFnS2Wv7L&#10;Itvk//p1Q8etKa2v8SWpXxFfbDcfq9Hj7h/lnO6TfarLsXiol6dqLf4tn55GL7djsjaQlCif02gH&#10;Tf+BR8es0rUcn2G0oguWD5p9/rCt1V031bb+KS/lcxSlyLDp+9l0VYx24nnE7W25WurE86A4fx+I&#10;/5onPbhbVX4q5vKRFnk2f9/crrPlSt2mi1wV4sHzl5qupbk1+lQtb8e/pU76PnmfBDeBF72/CZz7&#10;+5t3D3fBTfTgxuG9f393d+/+Li7NDaaL5XyeF+K6Ry/rVbGd0jdvx4u63kwnk+1ska+z7Xfr5awq&#10;t+VT/d2sXE/orVzO8sm8ynbL4nniOa4zWWdLdVa7fg8mh48u31e62PZfedGT9nP74XtxSy0F8b6K&#10;r3bbjfo23Wiujb79Zde2K6u5ujBxa1OVs3y7pYuVUUSvXDw+0Q4FzHJOASVUpe6uNdUNAgz8ZA1L&#10;l+Q2Ubp6NS4rOn/wVFweRNYXBqCKrr1P81S8CVb90UtvHqIkvgkegvAmjZ3kxnHTH9PICdLg/uEw&#10;3uTS/9PxJpZYGlJj0elV5sg/tlV27uHWr2L79v8+ZVU+Hq3+XlBkUyoieqFq+UUQxh59Ue3/5HH/&#10;J1kxW5TV7bgej9TNu5q+ol/5tKmWz4taAKV4Y4ryHYHh01IClllm/KvMpWtTq0wh/76l7PzI73qO&#10;MpjawZ8WmwL0ljBaYB+JG7djYP+VYr9rMTjRqGMKhoYkfqG8QgJMJyN5V1XlTrAzrdyDlET9gvjt&#10;L0pJjgVmC/+vRSbQ/2SOBfT/i6C/Ng8p9N/3DZ0f/X3XU5ZioP9hJjbwzF+Mu+9l/pwulmOBCfQ/&#10;nW8g939bub+2iCj033eHnB/9qa9cDaUC+gP99+o+rsWtkHK6FY4FJtAf6H9NlR9tBVDov+8COD/6&#10;x0kj/gH9gf776G9RpVNOVfpYYAL9gf7XhP6Hiq/oLzfV1fPDv1hNRkUzqi+1jzQCm7weRtn3eEkS&#10;si+n7OtaZF+XmopMdJ6/9v9abFKMntSlvr76fzwKof0q68W+3UJbJUQG25oY2n+PmxlGVUniIQmf&#10;n/OKbpBg+5/xaFdlm9vxoLRfIWXvab8u1WPMKjs/Byish/MHzp+O88ezqL8uGQVMcJ6bAo6FZpuc&#10;wP1zxG0GBeBNKQCiJ/uAAXgF4GYXECjjLXYBMH+25k/PIgG7dHABHwW8HpvYBdgdx+CAt8UBhyqw&#10;6/DKwM06i4mKaHGDA8ABmgMsQrDrcCrBr8cmWZUoao+XKVEJgg+U6kt/9S4A71ALdh1eMbhZZ2kk&#10;VxM4ABygOcAiB4vOMPZ9wInYxD4A+wDZI/a2O8GEF3+/FkSdYWaVnV8NaDiAGm86Q0QhCQ+9E1hM&#10;jOn2A7jUImbC89x6wBcEJ1gALHAFLOB3NGEV1o1Ax8cCAblDaXljK4CtQLsV8G2qsKq/sDUFqzMP&#10;TgQnWAAscA0s0NGFaRyXSbb4WCBSA4vBAmABzQI2YZhaxkx4cu0FTgQnWAAscA0s0FGG3Ysow27q&#10;Sc0PLAAW0Cxgk4bdC0jDp4ITLAAWuAYW6GjD7kW0Yc+NwAKYEHowIdS3icPUP8a+FzgVnGABsMA1&#10;sEBHHabeMbPM2CpCNNJWsg/2AtgL6L2ATR2mFjITnkwVoVPBCRYAC1wBC4hJ2PseIWXa51aHvYjO&#10;GKflDRYAC7QsQMdE9D1C1EXGzwInghMsABa4BhboqMPeRdRhL1HH1IAFwAKaBWzqMJ1Fws8CJ4IT&#10;LAAWuAYW6KjD1ENmlhlbRch3yReIvQBmiO7NEBWTZXv9AspEwOsUPRWcYAGwwDWwQEcdpi6yS7CA&#10;H2N8BNThA3U4sKnD1EpmwpNJF/BPBCdYACxwDSzQUYepi8wsM769QKSWEypCqAjpipBNHVZbRua9&#10;wIngBAuABa6ABcKOOuzzzpOmVSTOFPCTEGOEsBc42AuENnXYv4A6fCo4wQJggWtggY467POqw8RB&#10;toNl6NszSQ6RVAOPT2xc0VESY+Etyj7TCRK0i6G7tsfOi28XpTidl76fTVeFGHXryHtvy9VyLn4i&#10;frCtnh/vVtXoc7ain8s/Yj9Ej3RwNxwsw3mwDGUFfVXA59SGj4SmyFu+LDYxTVQsrq9YaetlnVej&#10;1XJ9O070csymizybvy9wrsx0MtnOFvk62363Xs6qcls+1funve3Kaj7xHNeZiFubqpzl2+2yeP5l&#10;kW0EWDY76XbPHXaUYZ9bGaazQiQJdDcCmgTUD0ACdPhRXW9e+/jnVbajT1tFwDpbFpLxNBFOMn0O&#10;kyJAel/zl/r1c5gEJYrQ2W03KoboxuhlvSroW5vtl13bHw1NmzRMfWR0KWzloGPRaXjgtfAED4AH&#10;3sBU6bCjDfu82jB1ZdIFHD1f7LXt9jffCNwH4j9sBCqFtY/l/NeP1SU4wCYM+5zC8LHIbBngtdD8&#10;evw/HoM4XxL7gNcSwT+abHVUYeoeM3nW+VVh3xUjrUUxCPuAOwgCh4KATRamHjITn+c2Bx2PzpYF&#10;Wq3g+Db163ngeFESPAAe+MY8EFHdZb9rOODVhQMnJfkP+wBwANWa9toEIpsoHHCKwscis2UA7AOg&#10;CF+BIhx1FOGAVxEOAzrYHvuA8N6/x1HzHamKTpzri8Lq7AkmPeB4dLYsgH3AE06bd6+BBzq6cMCr&#10;C0dhSJVf7AOwD+jsA2yaMHWP8dWCjkUmnW4jnUHYB2AfcA3439GDA149WORThP606Zb7D3SJoUus&#10;dazRbHHLNoBTEv6C4DwfC0ANgDuUzYIXdVRh6hozmdb5VWFlwg585fw2JKByMOHDltdzXHSDL2jf&#10;GnxF3tDIpglT55iJznNrwq/H5vk4AM4gcAAbB8QdRTjkVYT1fjtwHVmDMjRAFyY4wFNeEEYWOJ6D&#10;oU2Ms0MgtqnCykDGpAiciM62IPRqeMIZhA6BN9AhQFPbDpxB1Dlmsq3z7wXiRIyKFHB/xCHa1orA&#10;A1/WjXVFu4HYpgyHnO3Cx6NTFItElvJ6eIIHwANvgQc6yjB1jnHyQBSKDYlYUL2ykBeIbuZLlIWw&#10;ISCZdrv5eOl2sdgmD5OTwATouctCXxSe56sMHQ9E9AqgV+Ab9wrEHY045NWIU0fkVtgRwCvaH2sS&#10;20TikFMkPh6d2BEcTqzpb0TFqK40pLOA5IAuzBCqK6F0jj5tquXzor4du/KNKcp3n+ryaVlTdiNn&#10;s6guff5BLXFHJaYeMpNwnb8y1GwHevIAFYcvIw8cl+cgD7DKAzaRmDrJTHCeezdwNDSbolBTyzxe&#10;svz6mtDxIMROADuBb7wTSCjQ97uGqYvMLLLzM4DrNXO6+hoxSEDMeWsmtdHwt8FpA4lNI6ZWMhOf&#10;5yaBU9EJHjhtUMNOoKTcvx6PsmL2BrSBhOL5gAd4NWI9qws8gO7hTvdwYtOI1YBxJq/QqegED4AH&#10;qr8XNEg3vYbu4aSjEdNwT5NvnX8/oOd1gQfAA10esEnE1FNm4vPc+4FT0QkeAA9cEw90FGLqJzPr&#10;7Pw8oGd2gQfAA10esCnE1FZm4vPcPHAqOsED4IFr4oGOQkwWTrPOzs8Dem4XeAA80OUBm0hMjWUm&#10;Ps/NA6eiEzwAHrgiHkg7OjH1lJl1dn4eMN2avpoZZnqJG51YrvvjdgzMkzi9HA8O3XxLZ42JqeNK&#10;uPo5n9VZ8bzKRy61lZnoPDcLnIpNjJabletJidGiVyEOpJTU7IvEMa9IrFs1A5CA+7twEh8cCTlg&#10;q1Bqk4ippYyPBE7FZrMVOF/vGByjmCrENlWI5noekgCvQqy7c0ACOG3s4KSZ1KYPUzsZHwmcik2Q&#10;AHYC12MTSjvyMDWSmWV2/nJQmop5AdRALNUIUwuiIpWc2OKrhlGUgwbXNJDaxOGYUxw+Fpu6efjV&#10;4ETrGMYJvYGWgbQjDVMrGScHqA7NDgGkUULMJDgAesB2OsSusdSmClMrmQnNc+sB9sBMxYXJwJTK&#10;2fHUBOgP9P/ro7/ndARhaiAzS4xhB+B4VIcSI4TUDGmzB4jEQZhggJf1qhgkA3iOTRGmJjITnudm&#10;gPRocMp9K1gAivB1tIt54szffUWY2sfMMmNkgUDRD1gAknA1Ws4pLRBzRXq+oIRTEtYs0AtOsEB9&#10;2o2G4RFvaXiE53QkYarBXIQFYk9uQsACYIGWBWyacMKrCTcb1V5wGhaQexNUhLLdsnie0P7Nmayz&#10;ZTEGC7wtFuhowgmzJtxuulM1IwwsABZoWcAmCiesovDR4DQsAF1glk8wUnr0KG1CQRh7VGJX0+Pe&#10;ziA5z+mowtQ4dpG9AM1ulLUo0ABooKUBmzRM/WMmPtmEgX50ggdQExpdT8Ow53b0YeodM+uMURmg&#10;oXyy6AseAA80PODaBGJqITPxyccDvegED4AHrooHOgoxtY+ZdcbJA8IZSs8MHgAPtDxgk4ipi8zE&#10;Jx8P9KITPAAeuCoe6GjE1EFm1hknD6SelP/AA+CBlgdsIjE1kpn45OOBXnSCB8ADV8UDHZWYusjM&#10;OmPkATrTAzyAKULT2T8/f2x5wCYTU9uWiU82HuhHJ3gAPHBVPHCoE4t+MrPOOHkgIMWanhn7AewH&#10;Wh6w6MSiq8zEJx8P9KITPAAeuCYeECanvQ4y0VFm1hknD0SBzPTAA+CBhgc8i04s+spMfPLxQC86&#10;wQPggavigUOduHFvNkd+cPJAohyr4AHwQMsDFp3Ycy6iE3u96AQPgAeuigcOdWLPuZBO7Lu+3PGD&#10;B94AD0x2m+fp7plrBrrnWRRjz+FUjMPYp5Yy2juLUYdpkrhqtMVetLqpKy5TDBuKI9pl064FLcZo&#10;MX7TzWXeoXgsms3MZvz8m4T9Ree5geupZWUWXUDlATohUy66yJcZ4vE1hyPJTg+BeatHknlkMOuN&#10;HvIcTh351UCNwA7ltnzC1uGqtg4dSZla0C7GDl7qN0kX2AEuo32XkWdTl6klzYTquVWFA3awBSrY&#10;oQI7yPETV9SQ7HeEZnUcH5vAcLDogiCiU2PFkgc7gB322YGKjv29g8upOb8aqGAHsIMaTnRN7NCR&#10;n13eNuWDRRemadQVoVFZWs7nefGwXK2Ge86x59uUaJdTiX41UMEOYIfrY4eOKO3yitIHiy4OvZiE&#10;Pewd7u5wAPL+AcgeCU6WvcOlVGnPFqhgB7DD9bGDVqV/zmd1Vjyv8pHn7kvT567oRr5PajQtfzJ7&#10;SNHDlJWk90MK0l7q+r46pPO4KP31pw+m78V/gpfo0bflajkXybqocK2KjpTbfCd/qT9s67YG9qla&#10;3o5/I9NK4PzopTcPURLfBA9BeJPGTnLjuOmPaeQEaXD/8PuYfscNpgu5JfiwLPI/vyXArPlvNGue&#10;rFizKf0vw+C5yjaL5ew+q7P9r+n2bjPNvXJRruZ59cP/CwAAAP//AwBQSwMEFAAGAAgAAAAhAOUA&#10;2JPbAAAABQEAAA8AAABkcnMvZG93bnJldi54bWxMjzFPwzAQhXck/oN1SCyIOiAKIcSpEAIGNlqG&#10;dnPtaxLVPke206b/noMFbnjS6Z3e+65eTN6JA8bUB1JwMytAIJlge2oVfK3erksQKWuy2gVCBSdM&#10;sGjOz2pd2XCkTzwscys4hFKlFXQ5D5WUyXTodZqFAYm9XYheZ15jK23URw73Tt4Wxb30uidu6PSA&#10;Lx2a/XL0Ch42p/ePtYt5PzdXu9cxpBU6o9TlxfT8BCLjlP+O4Qef0aFhpm0YySbhFPAj+VfZe+QB&#10;sVVwNy9LkE0t/9M33wAAAP//AwBQSwECLQAUAAYACAAAACEAtoM4kv4AAADhAQAAEwAAAAAAAAAA&#10;AAAAAAAAAAAAW0NvbnRlbnRfVHlwZXNdLnhtbFBLAQItABQABgAIAAAAIQA4/SH/1gAAAJQBAAAL&#10;AAAAAAAAAAAAAAAAAC8BAABfcmVscy8ucmVsc1BLAQItABQABgAIAAAAIQDGOozTph0AAFPYAgAO&#10;AAAAAAAAAAAAAAAAAC4CAABkcnMvZTJvRG9jLnhtbFBLAQItABQABgAIAAAAIQDlANiT2wAAAAUB&#10;AAAPAAAAAAAAAAAAAAAAAAAgAABkcnMvZG93bnJldi54bWxQSwUGAAAAAAQABADzAAAACC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3493;height:29133;visibility:visible;mso-wrap-style:square">
                  <v:fill o:detectmouseclick="t"/>
                  <v:path o:connecttype="none"/>
                </v:shape>
                <v:group id="Group 6" o:spid="_x0000_s1028" style="position:absolute;top:6;width:63493;height:27680" coordsize="9999,4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rect id="Rectangle 7" o:spid="_x0000_s1029" style="position:absolute;left:168;top:277;width:1021;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14:paraId="2446B108" w14:textId="77777777" w:rsidR="00163491" w:rsidRDefault="00163491" w:rsidP="00E51047">
                          <w:r>
                            <w:rPr>
                              <w:rFonts w:ascii="Arial" w:hAnsi="Arial" w:cs="Arial"/>
                              <w:b/>
                              <w:bCs/>
                              <w:color w:val="000000"/>
                              <w:sz w:val="14"/>
                              <w:szCs w:val="14"/>
                              <w:lang w:val="en-US"/>
                            </w:rPr>
                            <w:t>N° DE TANQUE</w:t>
                          </w:r>
                        </w:p>
                      </w:txbxContent>
                    </v:textbox>
                  </v:rect>
                  <v:rect id="Rectangle 8" o:spid="_x0000_s1030" style="position:absolute;left:7881;top:301;width:1074;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0MAA&#10;AADbAAAADwAAAGRycy9kb3ducmV2LnhtbESPzYoCMRCE74LvEFrYm2acg8hoFBEEV/biuA/QTHp+&#10;MOkMSXRm394Iwh6LqvqK2u5Ha8STfOgcK1guMhDEldMdNwp+b6f5GkSIyBqNY1LwRwH2u+lki4V2&#10;A1/pWcZGJAiHAhW0MfaFlKFqyWJYuJ44ebXzFmOSvpHa45Dg1sg8y1bSYsdpocWeji1V9/JhFchb&#10;eRrWpfGZu+T1j/k+X2tySn3NxsMGRKQx/oc/7bNWkK/g/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h0MAAAADbAAAADwAAAAAAAAAAAAAAAACYAgAAZHJzL2Rvd25y&#10;ZXYueG1sUEsFBgAAAAAEAAQA9QAAAIUDAAAAAA==&#10;" filled="f" stroked="f">
                    <v:textbox style="mso-fit-shape-to-text:t" inset="0,0,0,0">
                      <w:txbxContent>
                        <w:p w14:paraId="3D629248" w14:textId="77777777" w:rsidR="00163491" w:rsidRDefault="00163491" w:rsidP="00E51047">
                          <w:r>
                            <w:rPr>
                              <w:rFonts w:ascii="Arial" w:hAnsi="Arial" w:cs="Arial"/>
                              <w:b/>
                              <w:bCs/>
                              <w:color w:val="000000"/>
                              <w:sz w:val="14"/>
                              <w:szCs w:val="14"/>
                              <w:lang w:val="en-US"/>
                            </w:rPr>
                            <w:t>CAPACIDAD M3</w:t>
                          </w:r>
                        </w:p>
                      </w:txbxContent>
                    </v:textbox>
                  </v:rect>
                  <v:rect id="Rectangle 9" o:spid="_x0000_s1031" style="position:absolute;left:578;top:518;width: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14:paraId="5891DF2F" w14:textId="77777777" w:rsidR="00163491" w:rsidRDefault="00163491" w:rsidP="00E51047">
                          <w:r>
                            <w:rPr>
                              <w:rFonts w:ascii="Arial" w:hAnsi="Arial" w:cs="Arial"/>
                              <w:color w:val="000000"/>
                              <w:sz w:val="14"/>
                              <w:szCs w:val="14"/>
                              <w:lang w:val="en-US"/>
                            </w:rPr>
                            <w:t>1</w:t>
                          </w:r>
                        </w:p>
                      </w:txbxContent>
                    </v:textbox>
                  </v:rect>
                  <v:rect id="Rectangle 10" o:spid="_x0000_s1032" style="position:absolute;left:8326;top:518;width:23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fit-shape-to-text:t" inset="0,0,0,0">
                      <w:txbxContent>
                        <w:p w14:paraId="014A7ABF" w14:textId="77777777" w:rsidR="00163491" w:rsidRDefault="00163491" w:rsidP="00E51047">
                          <w:r>
                            <w:rPr>
                              <w:rFonts w:ascii="Arial" w:hAnsi="Arial" w:cs="Arial"/>
                              <w:color w:val="000000"/>
                              <w:sz w:val="14"/>
                              <w:szCs w:val="14"/>
                              <w:lang w:val="en-US"/>
                            </w:rPr>
                            <w:t>300</w:t>
                          </w:r>
                        </w:p>
                      </w:txbxContent>
                    </v:textbox>
                  </v:rect>
                  <v:rect id="Rectangle 11" o:spid="_x0000_s1033" style="position:absolute;left:578;top:759;width: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fit-shape-to-text:t" inset="0,0,0,0">
                      <w:txbxContent>
                        <w:p w14:paraId="1FFCCE91" w14:textId="77777777" w:rsidR="00163491" w:rsidRDefault="00163491" w:rsidP="00E51047">
                          <w:r>
                            <w:rPr>
                              <w:rFonts w:ascii="Arial" w:hAnsi="Arial" w:cs="Arial"/>
                              <w:color w:val="000000"/>
                              <w:sz w:val="14"/>
                              <w:szCs w:val="14"/>
                              <w:lang w:val="en-US"/>
                            </w:rPr>
                            <w:t>2</w:t>
                          </w:r>
                        </w:p>
                      </w:txbxContent>
                    </v:textbox>
                  </v:rect>
                  <v:rect id="Rectangle 12" o:spid="_x0000_s1034" style="position:absolute;left:8326;top:759;width:23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K4r8A&#10;AADbAAAADwAAAGRycy9kb3ducmV2LnhtbERPS2rDMBDdF3IHMYXsarkO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g0rivwAAANsAAAAPAAAAAAAAAAAAAAAAAJgCAABkcnMvZG93bnJl&#10;di54bWxQSwUGAAAAAAQABAD1AAAAhAMAAAAA&#10;" filled="f" stroked="f">
                    <v:textbox style="mso-fit-shape-to-text:t" inset="0,0,0,0">
                      <w:txbxContent>
                        <w:p w14:paraId="070AA771" w14:textId="77777777" w:rsidR="00163491" w:rsidRDefault="00163491" w:rsidP="00E51047">
                          <w:r>
                            <w:rPr>
                              <w:rFonts w:ascii="Arial" w:hAnsi="Arial" w:cs="Arial"/>
                              <w:color w:val="000000"/>
                              <w:sz w:val="14"/>
                              <w:szCs w:val="14"/>
                              <w:lang w:val="en-US"/>
                            </w:rPr>
                            <w:t>250</w:t>
                          </w:r>
                        </w:p>
                      </w:txbxContent>
                    </v:textbox>
                  </v:rect>
                  <v:rect id="Rectangle 13" o:spid="_x0000_s1035" style="position:absolute;left:578;top:999;width: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14:paraId="59931A76" w14:textId="77777777" w:rsidR="00163491" w:rsidRDefault="00163491" w:rsidP="00E51047">
                          <w:r>
                            <w:rPr>
                              <w:rFonts w:ascii="Arial" w:hAnsi="Arial" w:cs="Arial"/>
                              <w:color w:val="000000"/>
                              <w:sz w:val="14"/>
                              <w:szCs w:val="14"/>
                              <w:lang w:val="en-US"/>
                            </w:rPr>
                            <w:t>3</w:t>
                          </w:r>
                        </w:p>
                      </w:txbxContent>
                    </v:textbox>
                  </v:rect>
                  <v:rect id="Rectangle 14" o:spid="_x0000_s1036" style="position:absolute;left:8326;top:999;width:23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14:paraId="55D278E0" w14:textId="77777777" w:rsidR="00163491" w:rsidRDefault="00163491" w:rsidP="00E51047">
                          <w:r>
                            <w:rPr>
                              <w:rFonts w:ascii="Arial" w:hAnsi="Arial" w:cs="Arial"/>
                              <w:color w:val="000000"/>
                              <w:sz w:val="14"/>
                              <w:szCs w:val="14"/>
                              <w:lang w:val="en-US"/>
                            </w:rPr>
                            <w:t>545</w:t>
                          </w:r>
                        </w:p>
                      </w:txbxContent>
                    </v:textbox>
                  </v:rect>
                  <v:rect id="Rectangle 15" o:spid="_x0000_s1037" style="position:absolute;left:578;top:1240;width: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14:paraId="2F667BB8" w14:textId="77777777" w:rsidR="00163491" w:rsidRDefault="00163491" w:rsidP="00E51047">
                          <w:r>
                            <w:rPr>
                              <w:rFonts w:ascii="Arial" w:hAnsi="Arial" w:cs="Arial"/>
                              <w:color w:val="000000"/>
                              <w:sz w:val="14"/>
                              <w:szCs w:val="14"/>
                              <w:lang w:val="en-US"/>
                            </w:rPr>
                            <w:t>4</w:t>
                          </w:r>
                        </w:p>
                      </w:txbxContent>
                    </v:textbox>
                  </v:rect>
                  <v:rect id="Rectangle 16" o:spid="_x0000_s1038" style="position:absolute;left:8326;top:1240;width:23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14:paraId="1A4146FF" w14:textId="77777777" w:rsidR="00163491" w:rsidRDefault="00163491" w:rsidP="00E51047">
                          <w:r>
                            <w:rPr>
                              <w:rFonts w:ascii="Arial" w:hAnsi="Arial" w:cs="Arial"/>
                              <w:color w:val="000000"/>
                              <w:sz w:val="14"/>
                              <w:szCs w:val="14"/>
                              <w:lang w:val="en-US"/>
                            </w:rPr>
                            <w:t>200</w:t>
                          </w:r>
                        </w:p>
                      </w:txbxContent>
                    </v:textbox>
                  </v:rect>
                  <v:rect id="Rectangle 17" o:spid="_x0000_s1039" style="position:absolute;left:578;top:1481;width: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esEA&#10;AADbAAAADwAAAGRycy9kb3ducmV2LnhtbESPzYoCMRCE74LvEFrwphmV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6XrBAAAA2wAAAA8AAAAAAAAAAAAAAAAAmAIAAGRycy9kb3du&#10;cmV2LnhtbFBLBQYAAAAABAAEAPUAAACGAwAAAAA=&#10;" filled="f" stroked="f">
                    <v:textbox style="mso-fit-shape-to-text:t" inset="0,0,0,0">
                      <w:txbxContent>
                        <w:p w14:paraId="142017DD" w14:textId="77777777" w:rsidR="00163491" w:rsidRDefault="00163491" w:rsidP="00E51047">
                          <w:r>
                            <w:rPr>
                              <w:rFonts w:ascii="Arial" w:hAnsi="Arial" w:cs="Arial"/>
                              <w:color w:val="000000"/>
                              <w:sz w:val="14"/>
                              <w:szCs w:val="14"/>
                              <w:lang w:val="en-US"/>
                            </w:rPr>
                            <w:t>5</w:t>
                          </w:r>
                        </w:p>
                      </w:txbxContent>
                    </v:textbox>
                  </v:rect>
                  <v:rect id="Rectangle 18" o:spid="_x0000_s1040" style="position:absolute;left:8326;top:1481;width:23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3DcAA&#10;AADbAAAADwAAAGRycy9kb3ducmV2LnhtbESPzYoCMRCE7wu+Q2jB25pRQW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3DcAAAADbAAAADwAAAAAAAAAAAAAAAACYAgAAZHJzL2Rvd25y&#10;ZXYueG1sUEsFBgAAAAAEAAQA9QAAAIUDAAAAAA==&#10;" filled="f" stroked="f">
                    <v:textbox style="mso-fit-shape-to-text:t" inset="0,0,0,0">
                      <w:txbxContent>
                        <w:p w14:paraId="7146AC63" w14:textId="77777777" w:rsidR="00163491" w:rsidRDefault="00163491" w:rsidP="00E51047">
                          <w:r>
                            <w:rPr>
                              <w:rFonts w:ascii="Arial" w:hAnsi="Arial" w:cs="Arial"/>
                              <w:color w:val="000000"/>
                              <w:sz w:val="14"/>
                              <w:szCs w:val="14"/>
                              <w:lang w:val="en-US"/>
                            </w:rPr>
                            <w:t>500</w:t>
                          </w:r>
                        </w:p>
                      </w:txbxContent>
                    </v:textbox>
                  </v:rect>
                  <v:rect id="Rectangle 19" o:spid="_x0000_s1041" style="position:absolute;left:578;top:1722;width: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rSlsEA&#10;AADbAAAADwAAAGRycy9kb3ducmV2LnhtbESPzYoCMRCE74LvEFrwphkV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q0pbBAAAA2wAAAA8AAAAAAAAAAAAAAAAAmAIAAGRycy9kb3du&#10;cmV2LnhtbFBLBQYAAAAABAAEAPUAAACGAwAAAAA=&#10;" filled="f" stroked="f">
                    <v:textbox style="mso-fit-shape-to-text:t" inset="0,0,0,0">
                      <w:txbxContent>
                        <w:p w14:paraId="0356BC72" w14:textId="77777777" w:rsidR="00163491" w:rsidRDefault="00163491" w:rsidP="00E51047">
                          <w:r>
                            <w:rPr>
                              <w:rFonts w:ascii="Arial" w:hAnsi="Arial" w:cs="Arial"/>
                              <w:color w:val="000000"/>
                              <w:sz w:val="14"/>
                              <w:szCs w:val="14"/>
                              <w:lang w:val="en-US"/>
                            </w:rPr>
                            <w:t>6</w:t>
                          </w:r>
                        </w:p>
                      </w:txbxContent>
                    </v:textbox>
                  </v:rect>
                  <v:rect id="Rectangle 20" o:spid="_x0000_s1042" style="position:absolute;left:8098;top:1722;width:768;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14:paraId="4E25CE86" w14:textId="77777777" w:rsidR="00163491" w:rsidRDefault="00163491" w:rsidP="00E51047">
                          <w:r>
                            <w:rPr>
                              <w:rFonts w:ascii="Arial" w:hAnsi="Arial" w:cs="Arial"/>
                              <w:color w:val="000000"/>
                              <w:sz w:val="14"/>
                              <w:szCs w:val="14"/>
                              <w:lang w:val="en-US"/>
                            </w:rPr>
                            <w:t>OBSOLETO</w:t>
                          </w:r>
                        </w:p>
                      </w:txbxContent>
                    </v:textbox>
                  </v:rect>
                  <v:rect id="Rectangle 21" o:spid="_x0000_s1043" style="position:absolute;left:578;top:1963;width: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14:paraId="5083503D" w14:textId="77777777" w:rsidR="00163491" w:rsidRDefault="00163491" w:rsidP="00E51047">
                          <w:r>
                            <w:rPr>
                              <w:rFonts w:ascii="Arial" w:hAnsi="Arial" w:cs="Arial"/>
                              <w:color w:val="000000"/>
                              <w:sz w:val="14"/>
                              <w:szCs w:val="14"/>
                              <w:lang w:val="en-US"/>
                            </w:rPr>
                            <w:t>7</w:t>
                          </w:r>
                        </w:p>
                      </w:txbxContent>
                    </v:textbox>
                  </v:rect>
                  <v:rect id="Rectangle 22" o:spid="_x0000_s1044" style="position:absolute;left:8326;top:1963;width:23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5n78A&#10;AADbAAAADwAAAGRycy9kb3ducmV2LnhtbERPS2rDMBDdF3IHMYXsarkm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hTmfvwAAANsAAAAPAAAAAAAAAAAAAAAAAJgCAABkcnMvZG93bnJl&#10;di54bWxQSwUGAAAAAAQABAD1AAAAhAMAAAAA&#10;" filled="f" stroked="f">
                    <v:textbox style="mso-fit-shape-to-text:t" inset="0,0,0,0">
                      <w:txbxContent>
                        <w:p w14:paraId="0E2D1015" w14:textId="77777777" w:rsidR="00163491" w:rsidRDefault="00163491" w:rsidP="00E51047">
                          <w:r>
                            <w:rPr>
                              <w:rFonts w:ascii="Arial" w:hAnsi="Arial" w:cs="Arial"/>
                              <w:color w:val="000000"/>
                              <w:sz w:val="14"/>
                              <w:szCs w:val="14"/>
                              <w:lang w:val="en-US"/>
                            </w:rPr>
                            <w:t>200</w:t>
                          </w:r>
                        </w:p>
                      </w:txbxContent>
                    </v:textbox>
                  </v:rect>
                  <v:rect id="Rectangle 23" o:spid="_x0000_s1045" style="position:absolute;left:578;top:2204;width: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cBMAA&#10;AADbAAAADwAAAGRycy9kb3ducmV2LnhtbESPzYoCMRCE7wu+Q2jB25pRlk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mcBMAAAADbAAAADwAAAAAAAAAAAAAAAACYAgAAZHJzL2Rvd25y&#10;ZXYueG1sUEsFBgAAAAAEAAQA9QAAAIUDAAAAAA==&#10;" filled="f" stroked="f">
                    <v:textbox style="mso-fit-shape-to-text:t" inset="0,0,0,0">
                      <w:txbxContent>
                        <w:p w14:paraId="200F246C" w14:textId="77777777" w:rsidR="00163491" w:rsidRDefault="00163491" w:rsidP="00E51047">
                          <w:r>
                            <w:rPr>
                              <w:rFonts w:ascii="Arial" w:hAnsi="Arial" w:cs="Arial"/>
                              <w:color w:val="000000"/>
                              <w:sz w:val="14"/>
                              <w:szCs w:val="14"/>
                              <w:lang w:val="en-US"/>
                            </w:rPr>
                            <w:t>8</w:t>
                          </w:r>
                        </w:p>
                      </w:txbxContent>
                    </v:textbox>
                  </v:rect>
                  <v:rect id="Rectangle 24" o:spid="_x0000_s1046" style="position:absolute;left:8326;top:2204;width:23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Cc8EA&#10;AADbAAAADwAAAGRycy9kb3ducmV2LnhtbESP3YrCMBSE7wXfIRxh7zS1y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bAnPBAAAA2wAAAA8AAAAAAAAAAAAAAAAAmAIAAGRycy9kb3du&#10;cmV2LnhtbFBLBQYAAAAABAAEAPUAAACGAwAAAAA=&#10;" filled="f" stroked="f">
                    <v:textbox style="mso-fit-shape-to-text:t" inset="0,0,0,0">
                      <w:txbxContent>
                        <w:p w14:paraId="771ECDF4" w14:textId="77777777" w:rsidR="00163491" w:rsidRDefault="00163491" w:rsidP="00E51047">
                          <w:r>
                            <w:rPr>
                              <w:rFonts w:ascii="Arial" w:hAnsi="Arial" w:cs="Arial"/>
                              <w:color w:val="000000"/>
                              <w:sz w:val="14"/>
                              <w:szCs w:val="14"/>
                              <w:lang w:val="en-US"/>
                            </w:rPr>
                            <w:t>120</w:t>
                          </w:r>
                        </w:p>
                      </w:txbxContent>
                    </v:textbox>
                  </v:rect>
                  <v:rect id="Rectangle 25" o:spid="_x0000_s1047" style="position:absolute;left:578;top:2444;width: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en6MEA&#10;AADbAAAADwAAAGRycy9kb3ducmV2LnhtbESPzYoCMRCE74LvEFrwphl1W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Xp+jBAAAA2wAAAA8AAAAAAAAAAAAAAAAAmAIAAGRycy9kb3du&#10;cmV2LnhtbFBLBQYAAAAABAAEAPUAAACGAwAAAAA=&#10;" filled="f" stroked="f">
                    <v:textbox style="mso-fit-shape-to-text:t" inset="0,0,0,0">
                      <w:txbxContent>
                        <w:p w14:paraId="0E8C7B6D" w14:textId="77777777" w:rsidR="00163491" w:rsidRDefault="00163491" w:rsidP="00E51047">
                          <w:r>
                            <w:rPr>
                              <w:rFonts w:ascii="Arial" w:hAnsi="Arial" w:cs="Arial"/>
                              <w:color w:val="000000"/>
                              <w:sz w:val="14"/>
                              <w:szCs w:val="14"/>
                              <w:lang w:val="en-US"/>
                            </w:rPr>
                            <w:t>9</w:t>
                          </w:r>
                        </w:p>
                      </w:txbxContent>
                    </v:textbox>
                  </v:rect>
                  <v:rect id="Rectangle 26" o:spid="_x0000_s1048" style="position:absolute;left:8098;top:2444;width:768;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4/nMAA&#10;AADbAAAADwAAAGRycy9kb3ducmV2LnhtbESPzYoCMRCE7wu+Q2jB25pRZ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4/nMAAAADbAAAADwAAAAAAAAAAAAAAAACYAgAAZHJzL2Rvd25y&#10;ZXYueG1sUEsFBgAAAAAEAAQA9QAAAIUDAAAAAA==&#10;" filled="f" stroked="f">
                    <v:textbox style="mso-fit-shape-to-text:t" inset="0,0,0,0">
                      <w:txbxContent>
                        <w:p w14:paraId="2DF06CD9" w14:textId="77777777" w:rsidR="00163491" w:rsidRDefault="00163491" w:rsidP="00E51047">
                          <w:r>
                            <w:rPr>
                              <w:rFonts w:ascii="Arial" w:hAnsi="Arial" w:cs="Arial"/>
                              <w:color w:val="000000"/>
                              <w:sz w:val="14"/>
                              <w:szCs w:val="14"/>
                              <w:lang w:val="en-US"/>
                            </w:rPr>
                            <w:t>OBSOLETO</w:t>
                          </w:r>
                        </w:p>
                      </w:txbxContent>
                    </v:textbox>
                  </v:rect>
                  <v:rect id="Rectangle 27" o:spid="_x0000_s1049" style="position:absolute;left:541;top:2685;width:15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14:paraId="5BC04E09" w14:textId="77777777" w:rsidR="00163491" w:rsidRDefault="00163491" w:rsidP="00E51047">
                          <w:r>
                            <w:rPr>
                              <w:rFonts w:ascii="Arial" w:hAnsi="Arial" w:cs="Arial"/>
                              <w:color w:val="000000"/>
                              <w:sz w:val="14"/>
                              <w:szCs w:val="14"/>
                              <w:lang w:val="en-US"/>
                            </w:rPr>
                            <w:t>10</w:t>
                          </w:r>
                        </w:p>
                      </w:txbxContent>
                    </v:textbox>
                  </v:rect>
                  <v:rect id="Rectangle 28" o:spid="_x0000_s1050" style="position:absolute;left:8098;top:2685;width:768;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AEcMAA&#10;AADbAAAADwAAAGRycy9kb3ducmV2LnhtbESPzYoCMRCE7wu+Q2jB25pRR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AEcMAAAADbAAAADwAAAAAAAAAAAAAAAACYAgAAZHJzL2Rvd25y&#10;ZXYueG1sUEsFBgAAAAAEAAQA9QAAAIUDAAAAAA==&#10;" filled="f" stroked="f">
                    <v:textbox style="mso-fit-shape-to-text:t" inset="0,0,0,0">
                      <w:txbxContent>
                        <w:p w14:paraId="41953AE0" w14:textId="77777777" w:rsidR="00163491" w:rsidRDefault="00163491" w:rsidP="00E51047">
                          <w:r>
                            <w:rPr>
                              <w:rFonts w:ascii="Arial" w:hAnsi="Arial" w:cs="Arial"/>
                              <w:color w:val="000000"/>
                              <w:sz w:val="14"/>
                              <w:szCs w:val="14"/>
                              <w:lang w:val="en-US"/>
                            </w:rPr>
                            <w:t>OBSOLETO</w:t>
                          </w:r>
                        </w:p>
                      </w:txbxContent>
                    </v:textbox>
                  </v:rect>
                  <v:rect id="Rectangle 29" o:spid="_x0000_s1051" style="position:absolute;left:541;top:2926;width:15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fit-shape-to-text:t" inset="0,0,0,0">
                      <w:txbxContent>
                        <w:p w14:paraId="510F5EC9" w14:textId="77777777" w:rsidR="00163491" w:rsidRDefault="00163491" w:rsidP="00E51047">
                          <w:r>
                            <w:rPr>
                              <w:rFonts w:ascii="Arial" w:hAnsi="Arial" w:cs="Arial"/>
                              <w:color w:val="000000"/>
                              <w:sz w:val="14"/>
                              <w:szCs w:val="14"/>
                              <w:lang w:val="en-US"/>
                            </w:rPr>
                            <w:t>11</w:t>
                          </w:r>
                        </w:p>
                      </w:txbxContent>
                    </v:textbox>
                  </v:rect>
                  <v:rect id="Rectangle 30" o:spid="_x0000_s1052" style="position:absolute;left:8362;top:2926;width:15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14:paraId="7CF64E39" w14:textId="77777777" w:rsidR="00163491" w:rsidRDefault="00163491" w:rsidP="00E51047">
                          <w:r>
                            <w:rPr>
                              <w:rFonts w:ascii="Arial" w:hAnsi="Arial" w:cs="Arial"/>
                              <w:color w:val="000000"/>
                              <w:sz w:val="14"/>
                              <w:szCs w:val="14"/>
                              <w:lang w:val="en-US"/>
                            </w:rPr>
                            <w:t>75</w:t>
                          </w:r>
                        </w:p>
                      </w:txbxContent>
                    </v:textbox>
                  </v:rect>
                  <v:rect id="Rectangle 31" o:spid="_x0000_s1053" style="position:absolute;left:541;top:3167;width:15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AsEA&#10;AADbAAAADwAAAGRycy9kb3ducmV2LnhtbESPzYoCMRCE7wu+Q2jB25pRZ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kALBAAAA2wAAAA8AAAAAAAAAAAAAAAAAmAIAAGRycy9kb3du&#10;cmV2LnhtbFBLBQYAAAAABAAEAPUAAACGAwAAAAA=&#10;" filled="f" stroked="f">
                    <v:textbox style="mso-fit-shape-to-text:t" inset="0,0,0,0">
                      <w:txbxContent>
                        <w:p w14:paraId="4D0A8A49" w14:textId="77777777" w:rsidR="00163491" w:rsidRDefault="00163491" w:rsidP="00E51047">
                          <w:r>
                            <w:rPr>
                              <w:rFonts w:ascii="Arial" w:hAnsi="Arial" w:cs="Arial"/>
                              <w:color w:val="000000"/>
                              <w:sz w:val="14"/>
                              <w:szCs w:val="14"/>
                              <w:lang w:val="en-US"/>
                            </w:rPr>
                            <w:t>12</w:t>
                          </w:r>
                        </w:p>
                      </w:txbxContent>
                    </v:textbox>
                  </v:rect>
                  <v:rect id="Rectangle 32" o:spid="_x0000_s1054" style="position:absolute;left:8362;top:3167;width:15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vQr8A&#10;AADbAAAADwAAAGRycy9kb3ducmV2LnhtbERPS2rDMBDdF3IHMYXsarmG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XK9CvwAAANsAAAAPAAAAAAAAAAAAAAAAAJgCAABkcnMvZG93bnJl&#10;di54bWxQSwUGAAAAAAQABAD1AAAAhAMAAAAA&#10;" filled="f" stroked="f">
                    <v:textbox style="mso-fit-shape-to-text:t" inset="0,0,0,0">
                      <w:txbxContent>
                        <w:p w14:paraId="36A3EE6E" w14:textId="77777777" w:rsidR="00163491" w:rsidRDefault="00163491" w:rsidP="00E51047">
                          <w:r>
                            <w:rPr>
                              <w:rFonts w:ascii="Arial" w:hAnsi="Arial" w:cs="Arial"/>
                              <w:color w:val="000000"/>
                              <w:sz w:val="14"/>
                              <w:szCs w:val="14"/>
                              <w:lang w:val="en-US"/>
                            </w:rPr>
                            <w:t>75</w:t>
                          </w:r>
                        </w:p>
                      </w:txbxContent>
                    </v:textbox>
                  </v:rect>
                  <v:rect id="Rectangle 33" o:spid="_x0000_s1055" style="position:absolute;left:541;top:3408;width:15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14:paraId="4DA9B6FB" w14:textId="77777777" w:rsidR="00163491" w:rsidRDefault="00163491" w:rsidP="00E51047">
                          <w:r>
                            <w:rPr>
                              <w:rFonts w:ascii="Arial" w:hAnsi="Arial" w:cs="Arial"/>
                              <w:color w:val="000000"/>
                              <w:sz w:val="14"/>
                              <w:szCs w:val="14"/>
                              <w:lang w:val="en-US"/>
                            </w:rPr>
                            <w:t>13</w:t>
                          </w:r>
                        </w:p>
                      </w:txbxContent>
                    </v:textbox>
                  </v:rect>
                  <v:rect id="Rectangle 34" o:spid="_x0000_s1056" style="position:absolute;left:8362;top:3408;width:15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KUrsEA&#10;AADbAAAADwAAAGRycy9kb3ducmV2LnhtbESP3YrCMBSE7wXfIRxh7zS14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ClK7BAAAA2wAAAA8AAAAAAAAAAAAAAAAAmAIAAGRycy9kb3du&#10;cmV2LnhtbFBLBQYAAAAABAAEAPUAAACGAwAAAAA=&#10;" filled="f" stroked="f">
                    <v:textbox style="mso-fit-shape-to-text:t" inset="0,0,0,0">
                      <w:txbxContent>
                        <w:p w14:paraId="0C70D8E9" w14:textId="77777777" w:rsidR="00163491" w:rsidRDefault="00163491" w:rsidP="00E51047">
                          <w:r>
                            <w:rPr>
                              <w:rFonts w:ascii="Arial" w:hAnsi="Arial" w:cs="Arial"/>
                              <w:color w:val="000000"/>
                              <w:sz w:val="14"/>
                              <w:szCs w:val="14"/>
                              <w:lang w:val="en-US"/>
                            </w:rPr>
                            <w:t>75</w:t>
                          </w:r>
                        </w:p>
                      </w:txbxContent>
                    </v:textbox>
                  </v:rect>
                  <v:rect id="Rectangle 35" o:spid="_x0000_s1057" style="position:absolute;left:541;top:3649;width:15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14:paraId="4B814DCB" w14:textId="77777777" w:rsidR="00163491" w:rsidRDefault="00163491" w:rsidP="00E51047">
                          <w:r>
                            <w:rPr>
                              <w:rFonts w:ascii="Arial" w:hAnsi="Arial" w:cs="Arial"/>
                              <w:color w:val="000000"/>
                              <w:sz w:val="14"/>
                              <w:szCs w:val="14"/>
                              <w:lang w:val="en-US"/>
                            </w:rPr>
                            <w:t>14</w:t>
                          </w:r>
                        </w:p>
                      </w:txbxContent>
                    </v:textbox>
                  </v:rect>
                  <v:rect id="Rectangle 36" o:spid="_x0000_s1058" style="position:absolute;left:8098;top:3649;width:768;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pQcEA&#10;AADbAAAADwAAAGRycy9kb3ducmV2LnhtbESPzYoCMRCE74LvEFrwphnF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nqUHBAAAA2wAAAA8AAAAAAAAAAAAAAAAAmAIAAGRycy9kb3du&#10;cmV2LnhtbFBLBQYAAAAABAAEAPUAAACGAwAAAAA=&#10;" filled="f" stroked="f">
                    <v:textbox style="mso-fit-shape-to-text:t" inset="0,0,0,0">
                      <w:txbxContent>
                        <w:p w14:paraId="1954FCB3" w14:textId="77777777" w:rsidR="00163491" w:rsidRDefault="00163491" w:rsidP="00E51047">
                          <w:r>
                            <w:rPr>
                              <w:rFonts w:ascii="Arial" w:hAnsi="Arial" w:cs="Arial"/>
                              <w:color w:val="000000"/>
                              <w:sz w:val="14"/>
                              <w:szCs w:val="14"/>
                              <w:lang w:val="en-US"/>
                            </w:rPr>
                            <w:t>OBSOLETO</w:t>
                          </w:r>
                        </w:p>
                      </w:txbxContent>
                    </v:textbox>
                  </v:rect>
                  <v:rect id="Rectangle 37" o:spid="_x0000_s1059" style="position:absolute;left:541;top:3889;width:15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sM2sAA&#10;AADbAAAADwAAAGRycy9kb3ducmV2LnhtbESPzYoCMRCE7wu+Q2jB25pRc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sM2sAAAADbAAAADwAAAAAAAAAAAAAAAACYAgAAZHJzL2Rvd25y&#10;ZXYueG1sUEsFBgAAAAAEAAQA9QAAAIUDAAAAAA==&#10;" filled="f" stroked="f">
                    <v:textbox style="mso-fit-shape-to-text:t" inset="0,0,0,0">
                      <w:txbxContent>
                        <w:p w14:paraId="7D0BA630" w14:textId="77777777" w:rsidR="00163491" w:rsidRDefault="00163491" w:rsidP="00E51047">
                          <w:r>
                            <w:rPr>
                              <w:rFonts w:ascii="Arial" w:hAnsi="Arial" w:cs="Arial"/>
                              <w:color w:val="000000"/>
                              <w:sz w:val="14"/>
                              <w:szCs w:val="14"/>
                              <w:lang w:val="en-US"/>
                            </w:rPr>
                            <w:t>15</w:t>
                          </w:r>
                        </w:p>
                      </w:txbxContent>
                    </v:textbox>
                  </v:rect>
                  <v:rect id="Rectangle 38" o:spid="_x0000_s1060" style="position:absolute;left:8098;top:3889;width:768;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rcAA&#10;AADbAAAADwAAAGRycy9kb3ducmV2LnhtbESPzYoCMRCE7wu+Q2jB25pRU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vmSrcAAAADbAAAADwAAAAAAAAAAAAAAAACYAgAAZHJzL2Rvd25y&#10;ZXYueG1sUEsFBgAAAAAEAAQA9QAAAIUDAAAAAA==&#10;" filled="f" stroked="f">
                    <v:textbox style="mso-fit-shape-to-text:t" inset="0,0,0,0">
                      <w:txbxContent>
                        <w:p w14:paraId="0EFF3029" w14:textId="77777777" w:rsidR="00163491" w:rsidRDefault="00163491" w:rsidP="00E51047">
                          <w:r>
                            <w:rPr>
                              <w:rFonts w:ascii="Arial" w:hAnsi="Arial" w:cs="Arial"/>
                              <w:color w:val="000000"/>
                              <w:sz w:val="14"/>
                              <w:szCs w:val="14"/>
                              <w:lang w:val="en-US"/>
                            </w:rPr>
                            <w:t>OBSOLETO</w:t>
                          </w:r>
                        </w:p>
                      </w:txbxContent>
                    </v:textbox>
                  </v:rect>
                  <v:rect id="Rectangle 39" o:spid="_x0000_s1061" style="position:absolute;left:7412;top:4130;width:451;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3NsEA&#10;AADbAAAADwAAAGRycy9kb3ducmV2LnhtbESPzYoCMRCE74LvEFrwphkFd2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1NzbBAAAA2wAAAA8AAAAAAAAAAAAAAAAAmAIAAGRycy9kb3du&#10;cmV2LnhtbFBLBQYAAAAABAAEAPUAAACGAwAAAAA=&#10;" filled="f" stroked="f">
                    <v:textbox style="mso-fit-shape-to-text:t" inset="0,0,0,0">
                      <w:txbxContent>
                        <w:p w14:paraId="3B48C53E" w14:textId="77777777" w:rsidR="00163491" w:rsidRDefault="00163491" w:rsidP="00E51047">
                          <w:r>
                            <w:rPr>
                              <w:rFonts w:ascii="Arial" w:hAnsi="Arial" w:cs="Arial"/>
                              <w:color w:val="000000"/>
                              <w:sz w:val="14"/>
                              <w:szCs w:val="14"/>
                              <w:lang w:val="en-US"/>
                            </w:rPr>
                            <w:t>TOTAL</w:t>
                          </w:r>
                        </w:p>
                      </w:txbxContent>
                    </v:textbox>
                  </v:rect>
                  <v:rect id="Rectangle 40" o:spid="_x0000_s1062" style="position:absolute;left:8699;top:4154;width:30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jRL8A&#10;AADbAAAADwAAAGRycy9kb3ducmV2LnhtbERPS2rDMBDdF3IHMYXsarmG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KqNEvwAAANsAAAAPAAAAAAAAAAAAAAAAAJgCAABkcnMvZG93bnJl&#10;di54bWxQSwUGAAAAAAQABAD1AAAAhAMAAAAA&#10;" filled="f" stroked="f">
                    <v:textbox style="mso-fit-shape-to-text:t" inset="0,0,0,0">
                      <w:txbxContent>
                        <w:p w14:paraId="7B98C7E3" w14:textId="77777777" w:rsidR="00163491" w:rsidRDefault="00163491" w:rsidP="00E51047">
                          <w:r>
                            <w:rPr>
                              <w:rFonts w:ascii="Arial" w:hAnsi="Arial" w:cs="Arial"/>
                              <w:color w:val="000000"/>
                              <w:sz w:val="14"/>
                              <w:szCs w:val="14"/>
                              <w:lang w:val="en-US"/>
                            </w:rPr>
                            <w:t>2340</w:t>
                          </w:r>
                        </w:p>
                      </w:txbxContent>
                    </v:textbox>
                  </v:rect>
                  <v:rect id="Rectangle 41" o:spid="_x0000_s1063" style="position:absolute;left:5631;top:3649;width:2319;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14:paraId="41D245FA" w14:textId="77777777" w:rsidR="00163491" w:rsidRDefault="00163491" w:rsidP="00E51047">
                          <w:r>
                            <w:rPr>
                              <w:rFonts w:ascii="Arial" w:hAnsi="Arial" w:cs="Arial"/>
                              <w:color w:val="000000"/>
                              <w:sz w:val="14"/>
                              <w:szCs w:val="14"/>
                              <w:lang w:val="en-US"/>
                            </w:rPr>
                            <w:t>ELEVADO CIMBRA DE CONCRETO</w:t>
                          </w:r>
                        </w:p>
                      </w:txbxContent>
                    </v:textbox>
                  </v:rect>
                  <v:rect id="Rectangle 42" o:spid="_x0000_s1064" style="position:absolute;left:5787;top:3889;width:197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14:paraId="587097EC" w14:textId="77777777" w:rsidR="00163491" w:rsidRDefault="00163491" w:rsidP="00E51047">
                          <w:r>
                            <w:rPr>
                              <w:rFonts w:ascii="Arial" w:hAnsi="Arial" w:cs="Arial"/>
                              <w:color w:val="000000"/>
                              <w:sz w:val="14"/>
                              <w:szCs w:val="14"/>
                              <w:lang w:val="en-US"/>
                            </w:rPr>
                            <w:t>SUPERFICIAL MANPOSTERIA</w:t>
                          </w:r>
                        </w:p>
                      </w:txbxContent>
                    </v:textbox>
                  </v:rect>
                  <v:rect id="Rectangle 43" o:spid="_x0000_s1065" style="position:absolute;left:2647;top:36;width:4193;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fit-shape-to-text:t" inset="0,0,0,0">
                      <w:txbxContent>
                        <w:p w14:paraId="5D8439A2" w14:textId="77777777" w:rsidR="00163491" w:rsidRDefault="00163491" w:rsidP="00E51047">
                          <w:r w:rsidRPr="003247E4">
                            <w:rPr>
                              <w:rFonts w:ascii="Arial" w:hAnsi="Arial" w:cs="Arial"/>
                              <w:b/>
                              <w:bCs/>
                              <w:color w:val="000000"/>
                              <w:sz w:val="14"/>
                              <w:szCs w:val="14"/>
                              <w:lang w:val="es-ES"/>
                            </w:rPr>
                            <w:t>CUADRO 12 RELACION DE TANQUES DE ALMACENAMIENTO.</w:t>
                          </w:r>
                        </w:p>
                      </w:txbxContent>
                    </v:textbox>
                  </v:rect>
                  <v:rect id="Rectangle 44" o:spid="_x0000_s1066" style="position:absolute;left:5787;top:2204;width:197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5eE8AA&#10;AADbAAAADwAAAGRycy9kb3ducmV2LnhtbESPzYoCMRCE74LvEFrYm2acg8hoFBEEV/biuA/QTHp+&#10;MOkMSXRm394Iwh6LqvqK2u5Ha8STfOgcK1guMhDEldMdNwp+b6f5GkSIyBqNY1LwRwH2u+lki4V2&#10;A1/pWcZGJAiHAhW0MfaFlKFqyWJYuJ44ebXzFmOSvpHa45Dg1sg8y1bSYsdpocWeji1V9/JhFchb&#10;eRrWpfGZu+T1j/k+X2tySn3NxsMGRKQx/oc/7bNWsMrh/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65eE8AAAADbAAAADwAAAAAAAAAAAAAAAACYAgAAZHJzL2Rvd25y&#10;ZXYueG1sUEsFBgAAAAAEAAQA9QAAAIUDAAAAAA==&#10;" filled="f" stroked="f">
                    <v:textbox style="mso-fit-shape-to-text:t" inset="0,0,0,0">
                      <w:txbxContent>
                        <w:p w14:paraId="0D242F26" w14:textId="77777777" w:rsidR="00163491" w:rsidRDefault="00163491" w:rsidP="00E51047">
                          <w:r>
                            <w:rPr>
                              <w:rFonts w:ascii="Arial" w:hAnsi="Arial" w:cs="Arial"/>
                              <w:color w:val="000000"/>
                              <w:sz w:val="14"/>
                              <w:szCs w:val="14"/>
                              <w:lang w:val="en-US"/>
                            </w:rPr>
                            <w:t>SUPERFICIAL MANPOSTERIA</w:t>
                          </w:r>
                        </w:p>
                      </w:txbxContent>
                    </v:textbox>
                  </v:rect>
                  <v:rect id="Rectangle 45" o:spid="_x0000_s1067" style="position:absolute;left:6016;top:2444;width:141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14:paraId="43DD7F78" w14:textId="77777777" w:rsidR="00163491" w:rsidRDefault="00163491" w:rsidP="00E51047">
                          <w:r>
                            <w:rPr>
                              <w:rFonts w:ascii="Arial" w:hAnsi="Arial" w:cs="Arial"/>
                              <w:color w:val="000000"/>
                              <w:sz w:val="14"/>
                              <w:szCs w:val="14"/>
                              <w:lang w:val="en-US"/>
                            </w:rPr>
                            <w:t>ELEVADO METALICO</w:t>
                          </w:r>
                        </w:p>
                      </w:txbxContent>
                    </v:textbox>
                  </v:rect>
                  <v:rect id="Rectangle 46" o:spid="_x0000_s1068" style="position:absolute;left:6016;top:2685;width:141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14:paraId="17A0A2C3" w14:textId="77777777" w:rsidR="00163491" w:rsidRDefault="00163491" w:rsidP="00E51047">
                          <w:r>
                            <w:rPr>
                              <w:rFonts w:ascii="Arial" w:hAnsi="Arial" w:cs="Arial"/>
                              <w:color w:val="000000"/>
                              <w:sz w:val="14"/>
                              <w:szCs w:val="14"/>
                              <w:lang w:val="en-US"/>
                            </w:rPr>
                            <w:t>ELEVADO METALICO</w:t>
                          </w:r>
                        </w:p>
                      </w:txbxContent>
                    </v:textbox>
                  </v:rect>
                  <v:rect id="Rectangle 47" o:spid="_x0000_s1069" style="position:absolute;left:6016;top:2926;width:141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GZ8AA&#10;AADbAAAADwAAAGRycy9kb3ducmV2LnhtbESPzYoCMRCE7wu+Q2jB25pRU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EfGZ8AAAADbAAAADwAAAAAAAAAAAAAAAACYAgAAZHJzL2Rvd25y&#10;ZXYueG1sUEsFBgAAAAAEAAQA9QAAAIUDAAAAAA==&#10;" filled="f" stroked="f">
                    <v:textbox style="mso-fit-shape-to-text:t" inset="0,0,0,0">
                      <w:txbxContent>
                        <w:p w14:paraId="3479AA15" w14:textId="77777777" w:rsidR="00163491" w:rsidRDefault="00163491" w:rsidP="00E51047">
                          <w:r>
                            <w:rPr>
                              <w:rFonts w:ascii="Arial" w:hAnsi="Arial" w:cs="Arial"/>
                              <w:color w:val="000000"/>
                              <w:sz w:val="14"/>
                              <w:szCs w:val="14"/>
                              <w:lang w:val="en-US"/>
                            </w:rPr>
                            <w:t>ELEVADO METALICO</w:t>
                          </w:r>
                        </w:p>
                      </w:txbxContent>
                    </v:textbox>
                  </v:rect>
                  <v:rect id="Rectangle 48" o:spid="_x0000_s1070" style="position:absolute;left:6016;top:3167;width:141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14:paraId="2A9A783C" w14:textId="77777777" w:rsidR="00163491" w:rsidRDefault="00163491" w:rsidP="00E51047">
                          <w:r>
                            <w:rPr>
                              <w:rFonts w:ascii="Arial" w:hAnsi="Arial" w:cs="Arial"/>
                              <w:color w:val="000000"/>
                              <w:sz w:val="14"/>
                              <w:szCs w:val="14"/>
                              <w:lang w:val="en-US"/>
                            </w:rPr>
                            <w:t>ELEVADO METALICO</w:t>
                          </w:r>
                        </w:p>
                      </w:txbxContent>
                    </v:textbox>
                  </v:rect>
                  <v:rect id="Rectangle 49" o:spid="_x0000_s1071" style="position:absolute;left:6016;top:3408;width:141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14:paraId="3382ED0C" w14:textId="77777777" w:rsidR="00163491" w:rsidRDefault="00163491" w:rsidP="00E51047">
                          <w:r>
                            <w:rPr>
                              <w:rFonts w:ascii="Arial" w:hAnsi="Arial" w:cs="Arial"/>
                              <w:color w:val="000000"/>
                              <w:sz w:val="14"/>
                              <w:szCs w:val="14"/>
                              <w:lang w:val="en-US"/>
                            </w:rPr>
                            <w:t>ELEVADO METALICO</w:t>
                          </w:r>
                        </w:p>
                      </w:txbxContent>
                    </v:textbox>
                  </v:rect>
                  <v:rect id="Rectangle 50" o:spid="_x0000_s1072" style="position:absolute;left:3790;top:3649;width:1121;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14:paraId="07350E36" w14:textId="77777777" w:rsidR="00163491" w:rsidRDefault="00163491" w:rsidP="00E51047">
                          <w:r>
                            <w:rPr>
                              <w:rFonts w:ascii="Arial" w:hAnsi="Arial" w:cs="Arial"/>
                              <w:color w:val="000000"/>
                              <w:sz w:val="14"/>
                              <w:szCs w:val="14"/>
                              <w:lang w:val="en-US"/>
                            </w:rPr>
                            <w:t>FRACC. RIVIERA</w:t>
                          </w:r>
                        </w:p>
                      </w:txbxContent>
                    </v:textbox>
                  </v:rect>
                  <v:rect id="Rectangle 51" o:spid="_x0000_s1073" style="position:absolute;left:3646;top:3889;width:1401;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MYsAA&#10;AADbAAAADwAAAGRycy9kb3ducmV2LnhtbESPzYoCMRCE7wu+Q2jB25rRg7i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rMYsAAAADbAAAADwAAAAAAAAAAAAAAAACYAgAAZHJzL2Rvd25y&#10;ZXYueG1sUEsFBgAAAAAEAAQA9QAAAIUDAAAAAA==&#10;" filled="f" stroked="f">
                    <v:textbox style="mso-fit-shape-to-text:t" inset="0,0,0,0">
                      <w:txbxContent>
                        <w:p w14:paraId="4BDE1CFD" w14:textId="77777777" w:rsidR="00163491" w:rsidRDefault="00163491" w:rsidP="00E51047">
                          <w:r>
                            <w:rPr>
                              <w:rFonts w:ascii="Arial" w:hAnsi="Arial" w:cs="Arial"/>
                              <w:color w:val="000000"/>
                              <w:sz w:val="14"/>
                              <w:szCs w:val="14"/>
                              <w:lang w:val="en-US"/>
                            </w:rPr>
                            <w:t>CALLE MATAMOROS</w:t>
                          </w:r>
                        </w:p>
                      </w:txbxContent>
                    </v:textbox>
                  </v:rect>
                  <v:rect id="Rectangle 52" o:spid="_x0000_s1074" style="position:absolute;left:5751;top:277;width:1945;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14:paraId="75320F34" w14:textId="77777777" w:rsidR="00163491" w:rsidRDefault="00163491" w:rsidP="00E51047">
                          <w:r>
                            <w:rPr>
                              <w:rFonts w:ascii="Arial" w:hAnsi="Arial" w:cs="Arial"/>
                              <w:b/>
                              <w:bCs/>
                              <w:color w:val="000000"/>
                              <w:sz w:val="14"/>
                              <w:szCs w:val="14"/>
                              <w:lang w:val="en-US"/>
                            </w:rPr>
                            <w:t>TIPO DE ALMACENAMIENTO</w:t>
                          </w:r>
                        </w:p>
                      </w:txbxContent>
                    </v:textbox>
                  </v:rect>
                  <v:rect id="Rectangle 53" o:spid="_x0000_s1075" style="position:absolute;left:5787;top:518;width:197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14:paraId="31EA52D9" w14:textId="77777777" w:rsidR="00163491" w:rsidRDefault="00163491" w:rsidP="00E51047">
                          <w:r>
                            <w:rPr>
                              <w:rFonts w:ascii="Arial" w:hAnsi="Arial" w:cs="Arial"/>
                              <w:color w:val="000000"/>
                              <w:sz w:val="14"/>
                              <w:szCs w:val="14"/>
                              <w:lang w:val="en-US"/>
                            </w:rPr>
                            <w:t>SUPERFICIAL MANPOSTERIA</w:t>
                          </w:r>
                        </w:p>
                      </w:txbxContent>
                    </v:textbox>
                  </v:rect>
                  <v:rect id="Rectangle 54" o:spid="_x0000_s1076" style="position:absolute;left:5787;top:759;width:197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14:paraId="14453E38" w14:textId="77777777" w:rsidR="00163491" w:rsidRDefault="00163491" w:rsidP="00E51047">
                          <w:r>
                            <w:rPr>
                              <w:rFonts w:ascii="Arial" w:hAnsi="Arial" w:cs="Arial"/>
                              <w:color w:val="000000"/>
                              <w:sz w:val="14"/>
                              <w:szCs w:val="14"/>
                              <w:lang w:val="en-US"/>
                            </w:rPr>
                            <w:t>SUPERFICIAL MANPOSTERIA</w:t>
                          </w:r>
                        </w:p>
                      </w:txbxContent>
                    </v:textbox>
                  </v:rect>
                  <v:rect id="Rectangle 55" o:spid="_x0000_s1077" style="position:absolute;left:5787;top:999;width:197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14:paraId="608E1A00" w14:textId="77777777" w:rsidR="00163491" w:rsidRDefault="00163491" w:rsidP="00E51047">
                          <w:r>
                            <w:rPr>
                              <w:rFonts w:ascii="Arial" w:hAnsi="Arial" w:cs="Arial"/>
                              <w:color w:val="000000"/>
                              <w:sz w:val="14"/>
                              <w:szCs w:val="14"/>
                              <w:lang w:val="en-US"/>
                            </w:rPr>
                            <w:t>SUPERFICIAL MANPOSTERIA</w:t>
                          </w:r>
                        </w:p>
                      </w:txbxContent>
                    </v:textbox>
                  </v:rect>
                  <v:rect id="Rectangle 56" o:spid="_x0000_s1078" style="position:absolute;left:5787;top:1240;width:197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14:paraId="774AD7D5" w14:textId="77777777" w:rsidR="00163491" w:rsidRDefault="00163491" w:rsidP="00E51047">
                          <w:r>
                            <w:rPr>
                              <w:rFonts w:ascii="Arial" w:hAnsi="Arial" w:cs="Arial"/>
                              <w:color w:val="000000"/>
                              <w:sz w:val="14"/>
                              <w:szCs w:val="14"/>
                              <w:lang w:val="en-US"/>
                            </w:rPr>
                            <w:t>SUPERFICIAL MANPOSTERIA</w:t>
                          </w:r>
                        </w:p>
                      </w:txbxContent>
                    </v:textbox>
                  </v:rect>
                  <v:rect id="Rectangle 57" o:spid="_x0000_s1079" style="position:absolute;left:5787;top:1481;width:197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QusEA&#10;AADbAAAADwAAAGRycy9kb3ducmV2LnhtbESPzYoCMRCE74LvEFrwphkFd2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eULrBAAAA2wAAAA8AAAAAAAAAAAAAAAAAmAIAAGRycy9kb3du&#10;cmV2LnhtbFBLBQYAAAAABAAEAPUAAACGAwAAAAA=&#10;" filled="f" stroked="f">
                    <v:textbox style="mso-fit-shape-to-text:t" inset="0,0,0,0">
                      <w:txbxContent>
                        <w:p w14:paraId="7858B95C" w14:textId="77777777" w:rsidR="00163491" w:rsidRDefault="00163491" w:rsidP="00E51047">
                          <w:r>
                            <w:rPr>
                              <w:rFonts w:ascii="Arial" w:hAnsi="Arial" w:cs="Arial"/>
                              <w:color w:val="000000"/>
                              <w:sz w:val="14"/>
                              <w:szCs w:val="14"/>
                              <w:lang w:val="en-US"/>
                            </w:rPr>
                            <w:t>SUPERFICIAL MANPOSTERIA</w:t>
                          </w:r>
                        </w:p>
                      </w:txbxContent>
                    </v:textbox>
                  </v:rect>
                  <v:rect id="Rectangle 58" o:spid="_x0000_s1080" style="position:absolute;left:5787;top:1722;width:197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OzcAA&#10;AADbAAAADwAAAGRycy9kb3ducmV2LnhtbESPzYoCMRCE7wu+Q2jB25rRgyu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zOzcAAAADbAAAADwAAAAAAAAAAAAAAAACYAgAAZHJzL2Rvd25y&#10;ZXYueG1sUEsFBgAAAAAEAAQA9QAAAIUDAAAAAA==&#10;" filled="f" stroked="f">
                    <v:textbox style="mso-fit-shape-to-text:t" inset="0,0,0,0">
                      <w:txbxContent>
                        <w:p w14:paraId="70B24BF0" w14:textId="77777777" w:rsidR="00163491" w:rsidRDefault="00163491" w:rsidP="00E51047">
                          <w:r>
                            <w:rPr>
                              <w:rFonts w:ascii="Arial" w:hAnsi="Arial" w:cs="Arial"/>
                              <w:color w:val="000000"/>
                              <w:sz w:val="14"/>
                              <w:szCs w:val="14"/>
                              <w:lang w:val="en-US"/>
                            </w:rPr>
                            <w:t>SUPERFICIAL MANPOSTERIA</w:t>
                          </w:r>
                        </w:p>
                      </w:txbxContent>
                    </v:textbox>
                  </v:rect>
                  <v:rect id="Rectangle 59" o:spid="_x0000_s1081" style="position:absolute;left:5787;top:1963;width:197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rVsAA&#10;AADbAAAADwAAAGRycy9kb3ducmV2LnhtbESPzYoCMRCE7wu+Q2jB25rRg8poFBEEV7w4+gDNpOcH&#10;k86QRGf27Y2wsMeiqr6iNrvBGvEiH1rHCmbTDARx6XTLtYL77fi9AhEiskbjmBT8UoDddvS1wVy7&#10;nq/0KmItEoRDjgqaGLtcylA2ZDFMXUecvMp5izFJX0vtsU9wa+Q8yxbSYstpocGODg2Vj+JpFchb&#10;cexXhfGZO8+ri/k5XStySk3Gw34NItIQ/8N/7ZNWsFzC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BrVsAAAADbAAAADwAAAAAAAAAAAAAAAACYAgAAZHJzL2Rvd25y&#10;ZXYueG1sUEsFBgAAAAAEAAQA9QAAAIUDAAAAAA==&#10;" filled="f" stroked="f">
                    <v:textbox style="mso-fit-shape-to-text:t" inset="0,0,0,0">
                      <w:txbxContent>
                        <w:p w14:paraId="529AEFB2" w14:textId="77777777" w:rsidR="00163491" w:rsidRDefault="00163491" w:rsidP="00E51047">
                          <w:r>
                            <w:rPr>
                              <w:rFonts w:ascii="Arial" w:hAnsi="Arial" w:cs="Arial"/>
                              <w:color w:val="000000"/>
                              <w:sz w:val="14"/>
                              <w:szCs w:val="14"/>
                              <w:lang w:val="en-US"/>
                            </w:rPr>
                            <w:t>SUPERFICIAL MANPOSTERIA</w:t>
                          </w:r>
                        </w:p>
                      </w:txbxContent>
                    </v:textbox>
                  </v:rect>
                  <v:rect id="Rectangle 60" o:spid="_x0000_s1082" style="position:absolute;left:3646;top:2204;width:141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L8A&#10;AADbAAAADwAAAGRycy9kb3ducmV2LnhtbERPS2rDMBDdF3IHMYXsarlepMG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n/8kvwAAANsAAAAPAAAAAAAAAAAAAAAAAJgCAABkcnMvZG93bnJl&#10;di54bWxQSwUGAAAAAAQABAD1AAAAhAMAAAAA&#10;" filled="f" stroked="f">
                    <v:textbox style="mso-fit-shape-to-text:t" inset="0,0,0,0">
                      <w:txbxContent>
                        <w:p w14:paraId="667E26C4" w14:textId="77777777" w:rsidR="00163491" w:rsidRDefault="00163491" w:rsidP="00E51047">
                          <w:r>
                            <w:rPr>
                              <w:rFonts w:ascii="Arial" w:hAnsi="Arial" w:cs="Arial"/>
                              <w:color w:val="000000"/>
                              <w:sz w:val="14"/>
                              <w:szCs w:val="14"/>
                              <w:lang w:val="en-US"/>
                            </w:rPr>
                            <w:t>COL. SANTA CECILIA</w:t>
                          </w:r>
                        </w:p>
                      </w:txbxContent>
                    </v:textbox>
                  </v:rect>
                  <v:rect id="Rectangle 61" o:spid="_x0000_s1083" style="position:absolute;left:3441;top:2444;width:1945;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av8EA&#10;AADbAAAADwAAAGRycy9kb3ducmV2LnhtbESPzYoCMRCE7wu+Q2jB25rRg6ujUUQQVPbi6AM0k54f&#10;TDpDknVm394IC3ssquorarMbrBFP8qF1rGA2zUAQl063XCu4346fSxAhIms0jknBLwXYbUcfG8y1&#10;6/lKzyLWIkE45KigibHLpQxlQxbD1HXEyauctxiT9LXUHvsEt0bOs2whLbacFhrs6NBQ+Sh+rAJ5&#10;K479sjA+c5d59W3Op2tFTqnJeNivQUQa4n/4r33SCr5W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TWr/BAAAA2wAAAA8AAAAAAAAAAAAAAAAAmAIAAGRycy9kb3du&#10;cmV2LnhtbFBLBQYAAAAABAAEAPUAAACGAwAAAAA=&#10;" filled="f" stroked="f">
                    <v:textbox style="mso-fit-shape-to-text:t" inset="0,0,0,0">
                      <w:txbxContent>
                        <w:p w14:paraId="38924201" w14:textId="77777777" w:rsidR="00163491" w:rsidRDefault="00163491" w:rsidP="00E51047">
                          <w:r>
                            <w:rPr>
                              <w:rFonts w:ascii="Arial" w:hAnsi="Arial" w:cs="Arial"/>
                              <w:color w:val="000000"/>
                              <w:sz w:val="14"/>
                              <w:szCs w:val="14"/>
                              <w:lang w:val="en-US"/>
                            </w:rPr>
                            <w:t>COL. MARTIRES CRISTEROS</w:t>
                          </w:r>
                        </w:p>
                      </w:txbxContent>
                    </v:textbox>
                  </v:rect>
                  <v:rect id="Rectangle 62" o:spid="_x0000_s1084" style="position:absolute;left:3670;top:1481;width:132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DBb4A&#10;AADbAAAADwAAAGRycy9kb3ducmV2LnhtbERPy4rCMBTdC/5DuAPuNB0XUjpGGQYKHXFj9QMuze2D&#10;SW5KEm3n781CcHk47/1xtkY8yIfBsYLPTQaCuHF64E7B7VqucxAhIms0jknBPwU4HpaLPRbaTXyh&#10;Rx07kUI4FKigj3EspAxNTxbDxo3EiWudtxgT9J3UHqcUbo3cZtlOWhw4NfQ40k9PzV99twrktS6n&#10;vDY+c6dteza/1aUlp9TqY/7+AhFpjm/xy11pBXlan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w8gwW+AAAA2wAAAA8AAAAAAAAAAAAAAAAAmAIAAGRycy9kb3ducmV2&#10;LnhtbFBLBQYAAAAABAAEAPUAAACDAwAAAAA=&#10;" filled="f" stroked="f">
                    <v:textbox style="mso-fit-shape-to-text:t" inset="0,0,0,0">
                      <w:txbxContent>
                        <w:p w14:paraId="01F59C34" w14:textId="77777777" w:rsidR="00163491" w:rsidRDefault="00163491" w:rsidP="00E51047">
                          <w:r>
                            <w:rPr>
                              <w:rFonts w:ascii="Arial" w:hAnsi="Arial" w:cs="Arial"/>
                              <w:color w:val="000000"/>
                              <w:sz w:val="14"/>
                              <w:szCs w:val="14"/>
                              <w:lang w:val="en-US"/>
                            </w:rPr>
                            <w:t>COL. LAS ANTENAS</w:t>
                          </w:r>
                        </w:p>
                      </w:txbxContent>
                    </v:textbox>
                  </v:rect>
                  <v:rect id="Rectangle 63" o:spid="_x0000_s1085" style="position:absolute;left:3634;top:1722;width:1471;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AmnsEA&#10;AADbAAAADwAAAGRycy9kb3ducmV2LnhtbESP3YrCMBSE7xd8h3AE77apXkipRhFB0GVvrPsAh+b0&#10;B5OTkkTbffuNIOzlMDPfMNv9ZI14kg+9YwXLLAdBXDvdc6vg53b6LECEiKzROCYFvxRgv5t9bLHU&#10;buQrPavYigThUKKCLsahlDLUHVkMmRuIk9c4bzEm6VupPY4Jbo1c5flaWuw5LXQ40LGj+l49rAJ5&#10;q05jURmfu69V820u52tDTqnFfDpsQESa4n/43T5rBcUSXl/SD5C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wJp7BAAAA2wAAAA8AAAAAAAAAAAAAAAAAmAIAAGRycy9kb3du&#10;cmV2LnhtbFBLBQYAAAAABAAEAPUAAACGAwAAAAA=&#10;" filled="f" stroked="f">
                    <v:textbox style="mso-fit-shape-to-text:t" inset="0,0,0,0">
                      <w:txbxContent>
                        <w:p w14:paraId="3CBD3B69" w14:textId="77777777" w:rsidR="00163491" w:rsidRDefault="00163491" w:rsidP="00E51047">
                          <w:r>
                            <w:rPr>
                              <w:rFonts w:ascii="Arial" w:hAnsi="Arial" w:cs="Arial"/>
                              <w:color w:val="000000"/>
                              <w:sz w:val="14"/>
                              <w:szCs w:val="14"/>
                              <w:lang w:val="en-US"/>
                            </w:rPr>
                            <w:t>COL. BENITO JUAREZ</w:t>
                          </w:r>
                        </w:p>
                      </w:txbxContent>
                    </v:textbox>
                  </v:rect>
                  <v:rect id="Rectangle 64" o:spid="_x0000_s1086" style="position:absolute;left:3730;top:1963;width:1214;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46cEA&#10;AADbAAAADwAAAGRycy9kb3ducmV2LnhtbESP3YrCMBSE7xd8h3AE79Z0eyGlGkUWBF28se4DHJrT&#10;H0xOShJt9+2NIOzlMDPfMJvdZI14kA+9YwVfywwEce10z62C3+vhswARIrJG45gU/FGA3Xb2scFS&#10;u5Ev9KhiKxKEQ4kKuhiHUspQd2QxLN1AnLzGeYsxSd9K7XFMcGtknmUrabHntNDhQN8d1bfqbhXI&#10;a3UYi8r4zP3kzdmcjpeGnFKL+bRfg4g0xf/wu33UCoocXl/S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iuOnBAAAA2wAAAA8AAAAAAAAAAAAAAAAAmAIAAGRycy9kb3du&#10;cmV2LnhtbFBLBQYAAAAABAAEAPUAAACGAwAAAAA=&#10;" filled="f" stroked="f">
                    <v:textbox style="mso-fit-shape-to-text:t" inset="0,0,0,0">
                      <w:txbxContent>
                        <w:p w14:paraId="1DF75C29" w14:textId="77777777" w:rsidR="00163491" w:rsidRDefault="00163491" w:rsidP="00E51047">
                          <w:r>
                            <w:rPr>
                              <w:rFonts w:ascii="Arial" w:hAnsi="Arial" w:cs="Arial"/>
                              <w:color w:val="000000"/>
                              <w:sz w:val="14"/>
                              <w:szCs w:val="14"/>
                              <w:lang w:val="en-US"/>
                            </w:rPr>
                            <w:t>COL. LOMA LINDA</w:t>
                          </w:r>
                        </w:p>
                      </w:txbxContent>
                    </v:textbox>
                  </v:rect>
                  <v:rect id="Rectangle 65" o:spid="_x0000_s1087" style="position:absolute;left:3742;top:2685;width:1222;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csEA&#10;AADbAAAADwAAAGRycy9kb3ducmV2LnhtbESP3YrCMBSE7xd8h3AE79ZUF5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HXLBAAAA2wAAAA8AAAAAAAAAAAAAAAAAmAIAAGRycy9kb3du&#10;cmV2LnhtbFBLBQYAAAAABAAEAPUAAACGAwAAAAA=&#10;" filled="f" stroked="f">
                    <v:textbox style="mso-fit-shape-to-text:t" inset="0,0,0,0">
                      <w:txbxContent>
                        <w:p w14:paraId="07F2D901" w14:textId="77777777" w:rsidR="00163491" w:rsidRDefault="00163491" w:rsidP="00E51047">
                          <w:r>
                            <w:rPr>
                              <w:rFonts w:ascii="Arial" w:hAnsi="Arial" w:cs="Arial"/>
                              <w:color w:val="000000"/>
                              <w:sz w:val="14"/>
                              <w:szCs w:val="14"/>
                              <w:lang w:val="en-US"/>
                            </w:rPr>
                            <w:t>COL. EL ROSARIO</w:t>
                          </w:r>
                        </w:p>
                      </w:txbxContent>
                    </v:textbox>
                  </v:rect>
                  <v:rect id="Rectangle 66" o:spid="_x0000_s1088" style="position:absolute;left:3309;top:2926;width:2146;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FBsEA&#10;AADbAAAADwAAAGRycy9kb3ducmV2LnhtbESP3YrCMBSE7xd8h3AE79ZUWZ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HhQbBAAAA2wAAAA8AAAAAAAAAAAAAAAAAmAIAAGRycy9kb3du&#10;cmV2LnhtbFBLBQYAAAAABAAEAPUAAACGAwAAAAA=&#10;" filled="f" stroked="f">
                    <v:textbox style="mso-fit-shape-to-text:t" inset="0,0,0,0">
                      <w:txbxContent>
                        <w:p w14:paraId="480307DA" w14:textId="77777777" w:rsidR="00163491" w:rsidRDefault="00163491" w:rsidP="00E51047">
                          <w:r w:rsidRPr="009D2935">
                            <w:rPr>
                              <w:rFonts w:ascii="Arial" w:hAnsi="Arial" w:cs="Arial"/>
                              <w:color w:val="000000"/>
                              <w:sz w:val="14"/>
                              <w:szCs w:val="14"/>
                              <w:lang w:val="es-ES"/>
                            </w:rPr>
                            <w:t>FRACC. NUEVA SANTA TERESA</w:t>
                          </w:r>
                        </w:p>
                      </w:txbxContent>
                    </v:textbox>
                  </v:rect>
                  <v:rect id="Rectangle 67" o:spid="_x0000_s1089" style="position:absolute;left:3309;top:3167;width:2146;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gncEA&#10;AADbAAAADwAAAGRycy9kb3ducmV2LnhtbESP3YrCMBSE7xd8h3AE79ZUYZf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LIJ3BAAAA2wAAAA8AAAAAAAAAAAAAAAAAmAIAAGRycy9kb3du&#10;cmV2LnhtbFBLBQYAAAAABAAEAPUAAACGAwAAAAA=&#10;" filled="f" stroked="f">
                    <v:textbox style="mso-fit-shape-to-text:t" inset="0,0,0,0">
                      <w:txbxContent>
                        <w:p w14:paraId="3C8A9350" w14:textId="77777777" w:rsidR="00163491" w:rsidRDefault="00163491" w:rsidP="00E51047">
                          <w:r>
                            <w:rPr>
                              <w:rFonts w:ascii="Arial" w:hAnsi="Arial" w:cs="Arial"/>
                              <w:color w:val="000000"/>
                              <w:sz w:val="14"/>
                              <w:szCs w:val="14"/>
                              <w:lang w:val="en-US"/>
                            </w:rPr>
                            <w:t>FRACC. NUEVA SANTA TERESA</w:t>
                          </w:r>
                        </w:p>
                      </w:txbxContent>
                    </v:textbox>
                  </v:rect>
                  <v:rect id="Rectangle 68" o:spid="_x0000_s1090" style="position:absolute;left:3790;top:3408;width:1121;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6sAA&#10;AADbAAAADwAAAGRycy9kb3ducmV2LnhtbESPzYoCMRCE7wu+Q2hhb2tGDzLMGkUEQWUvjj5AM+n5&#10;YZPOkERnfHsjCB6LqvqKWm1Ga8SdfOgcK5jPMhDEldMdNwqul/1PDiJEZI3GMSl4UIDNevK1wkK7&#10;gc90L2MjEoRDgQraGPtCylC1ZDHMXE+cvNp5izFJ30jtcUhwa+Qiy5bSYsdpocWedi1V/+XNKpCX&#10;cj/kpfGZOy3qP3M8nGtySn1Px+0viEhj/ITf7YNWkC/h9S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m+6sAAAADbAAAADwAAAAAAAAAAAAAAAACYAgAAZHJzL2Rvd25y&#10;ZXYueG1sUEsFBgAAAAAEAAQA9QAAAIUDAAAAAA==&#10;" filled="f" stroked="f">
                    <v:textbox style="mso-fit-shape-to-text:t" inset="0,0,0,0">
                      <w:txbxContent>
                        <w:p w14:paraId="254B0FBE" w14:textId="77777777" w:rsidR="00163491" w:rsidRDefault="00163491" w:rsidP="00E51047">
                          <w:r>
                            <w:rPr>
                              <w:rFonts w:ascii="Arial" w:hAnsi="Arial" w:cs="Arial"/>
                              <w:color w:val="000000"/>
                              <w:sz w:val="14"/>
                              <w:szCs w:val="14"/>
                              <w:lang w:val="en-US"/>
                            </w:rPr>
                            <w:t>FRACC. RIVIERA</w:t>
                          </w:r>
                        </w:p>
                      </w:txbxContent>
                    </v:textbox>
                  </v:rect>
                  <v:rect id="Rectangle 69" o:spid="_x0000_s1091" style="position:absolute;left:1769;top:3889;width:918;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UbccEA&#10;AADbAAAADwAAAGRycy9kb3ducmV2LnhtbESPzYoCMRCE7wu+Q2jB25rRw+4w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VG3HBAAAA2wAAAA8AAAAAAAAAAAAAAAAAmAIAAGRycy9kb3du&#10;cmV2LnhtbFBLBQYAAAAABAAEAPUAAACGAwAAAAA=&#10;" filled="f" stroked="f">
                    <v:textbox style="mso-fit-shape-to-text:t" inset="0,0,0,0">
                      <w:txbxContent>
                        <w:p w14:paraId="79DDD4D0" w14:textId="77777777" w:rsidR="00163491" w:rsidRDefault="00163491" w:rsidP="00E51047">
                          <w:r>
                            <w:rPr>
                              <w:rFonts w:ascii="Arial" w:hAnsi="Arial" w:cs="Arial"/>
                              <w:color w:val="000000"/>
                              <w:sz w:val="14"/>
                              <w:szCs w:val="14"/>
                              <w:lang w:val="en-US"/>
                            </w:rPr>
                            <w:t>MATAMOROS</w:t>
                          </w:r>
                        </w:p>
                      </w:txbxContent>
                    </v:textbox>
                  </v:rect>
                  <v:rect id="Rectangle 70" o:spid="_x0000_s1092" style="position:absolute;left:1913;top:3649;width:593;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PA74A&#10;AADbAAAADwAAAGRycy9kb3ducmV2LnhtbERPy4rCMBTdC/5DuAPuNB0XUjpGGQYKHXFj9QMuze2D&#10;SW5KEm3n781CcHk47/1xtkY8yIfBsYLPTQaCuHF64E7B7VqucxAhIms0jknBPwU4HpaLPRbaTXyh&#10;Rx07kUI4FKigj3EspAxNTxbDxo3EiWudtxgT9J3UHqcUbo3cZtlOWhw4NfQ40k9PzV99twrktS6n&#10;vDY+c6dteza/1aUlp9TqY/7+AhFpjm/xy11pBXkam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KjwO+AAAA2wAAAA8AAAAAAAAAAAAAAAAAmAIAAGRycy9kb3ducmV2&#10;LnhtbFBLBQYAAAAABAAEAPUAAACDAwAAAAA=&#10;" filled="f" stroked="f">
                    <v:textbox style="mso-fit-shape-to-text:t" inset="0,0,0,0">
                      <w:txbxContent>
                        <w:p w14:paraId="29A61F9C" w14:textId="77777777" w:rsidR="00163491" w:rsidRDefault="00163491" w:rsidP="00E51047">
                          <w:r>
                            <w:rPr>
                              <w:rFonts w:ascii="Arial" w:hAnsi="Arial" w:cs="Arial"/>
                              <w:color w:val="000000"/>
                              <w:sz w:val="14"/>
                              <w:szCs w:val="14"/>
                              <w:lang w:val="en-US"/>
                            </w:rPr>
                            <w:t xml:space="preserve"> RIVIERA</w:t>
                          </w:r>
                        </w:p>
                      </w:txbxContent>
                    </v:textbox>
                  </v:rect>
                  <v:rect id="Rectangle 71" o:spid="_x0000_s1093" style="position:absolute;left:3898;top:277;width:787;height:1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qmMEA&#10;AADbAAAADwAAAGRycy9kb3ducmV2LnhtbESPzYoCMRCE7wu+Q2jB25rRwzI7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GKpjBAAAA2wAAAA8AAAAAAAAAAAAAAAAAmAIAAGRycy9kb3du&#10;cmV2LnhtbFBLBQYAAAAABAAEAPUAAACGAwAAAAA=&#10;" filled="f" stroked="f">
                    <v:textbox style="mso-fit-shape-to-text:t" inset="0,0,0,0">
                      <w:txbxContent>
                        <w:p w14:paraId="4E03A11E" w14:textId="77777777" w:rsidR="00163491" w:rsidRDefault="00163491" w:rsidP="00E51047">
                          <w:r>
                            <w:rPr>
                              <w:rFonts w:ascii="Arial" w:hAnsi="Arial" w:cs="Arial"/>
                              <w:b/>
                              <w:bCs/>
                              <w:color w:val="000000"/>
                              <w:sz w:val="14"/>
                              <w:szCs w:val="14"/>
                              <w:lang w:val="en-US"/>
                            </w:rPr>
                            <w:t xml:space="preserve">UBICACIÓN </w:t>
                          </w:r>
                        </w:p>
                      </w:txbxContent>
                    </v:textbox>
                  </v:rect>
                  <v:rect id="Rectangle 72" o:spid="_x0000_s1094" style="position:absolute;left:3682;top:518;width:134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V2L8A&#10;AADbAAAADwAAAGRycy9kb3ducmV2LnhtbERPS2rDMBDdF3IHMYXsarlehNS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5RXYvwAAANsAAAAPAAAAAAAAAAAAAAAAAJgCAABkcnMvZG93bnJl&#10;di54bWxQSwUGAAAAAAQABAD1AAAAhAMAAAAA&#10;" filled="f" stroked="f">
                    <v:textbox style="mso-fit-shape-to-text:t" inset="0,0,0,0">
                      <w:txbxContent>
                        <w:p w14:paraId="14B4BD60" w14:textId="77777777" w:rsidR="00163491" w:rsidRDefault="00163491" w:rsidP="00E51047">
                          <w:r>
                            <w:rPr>
                              <w:rFonts w:ascii="Arial" w:hAnsi="Arial" w:cs="Arial"/>
                              <w:color w:val="000000"/>
                              <w:sz w:val="14"/>
                              <w:szCs w:val="14"/>
                              <w:lang w:val="en-US"/>
                            </w:rPr>
                            <w:t>COL. LA MARTINICA</w:t>
                          </w:r>
                        </w:p>
                      </w:txbxContent>
                    </v:textbox>
                  </v:rect>
                  <v:rect id="Rectangle 73" o:spid="_x0000_s1095" style="position:absolute;left:3682;top:759;width:1346;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wQ8AA&#10;AADbAAAADwAAAGRycy9kb3ducmV2LnhtbESPzYoCMRCE7wu+Q2jB25rRw+KO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mwQ8AAAADbAAAADwAAAAAAAAAAAAAAAACYAgAAZHJzL2Rvd25y&#10;ZXYueG1sUEsFBgAAAAAEAAQA9QAAAIUDAAAAAA==&#10;" filled="f" stroked="f">
                    <v:textbox style="mso-fit-shape-to-text:t" inset="0,0,0,0">
                      <w:txbxContent>
                        <w:p w14:paraId="2C7BBED2" w14:textId="77777777" w:rsidR="00163491" w:rsidRDefault="00163491" w:rsidP="00E51047">
                          <w:r>
                            <w:rPr>
                              <w:rFonts w:ascii="Arial" w:hAnsi="Arial" w:cs="Arial"/>
                              <w:color w:val="000000"/>
                              <w:sz w:val="14"/>
                              <w:szCs w:val="14"/>
                              <w:lang w:val="en-US"/>
                            </w:rPr>
                            <w:t>COL. LA MARTINICA</w:t>
                          </w:r>
                        </w:p>
                      </w:txbxContent>
                    </v:textbox>
                  </v:rect>
                  <v:rect id="Rectangle 74" o:spid="_x0000_s1096" style="position:absolute;left:3537;top:999;width:167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uNMEA&#10;AADbAAAADwAAAGRycy9kb3ducmV2LnhtbESPzYoCMRCE7wu+Q2hhb2vGOYjOGkUEQWUvjvsAzaTn&#10;B5POkERnfHuzsOCxqKqvqPV2tEY8yIfOsYL5LANBXDndcaPg93r4WoIIEVmjcUwKnhRgu5l8rLHQ&#10;buALPcrYiAThUKCCNsa+kDJULVkMM9cTJ6923mJM0jdSexwS3BqZZ9lCWuw4LbTY076l6lberQJ5&#10;LQ/DsjQ+c+e8/jGn46Ump9TndNx9g4g0xnf4v33UClY5/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LjTBAAAA2wAAAA8AAAAAAAAAAAAAAAAAmAIAAGRycy9kb3du&#10;cmV2LnhtbFBLBQYAAAAABAAEAPUAAACGAwAAAAA=&#10;" filled="f" stroked="f">
                    <v:textbox style="mso-fit-shape-to-text:t" inset="0,0,0,0">
                      <w:txbxContent>
                        <w:p w14:paraId="13F77304" w14:textId="77777777" w:rsidR="00163491" w:rsidRDefault="00163491" w:rsidP="00E51047">
                          <w:r>
                            <w:rPr>
                              <w:rFonts w:ascii="Arial" w:hAnsi="Arial" w:cs="Arial"/>
                              <w:color w:val="000000"/>
                              <w:sz w:val="14"/>
                              <w:szCs w:val="14"/>
                              <w:lang w:val="en-US"/>
                            </w:rPr>
                            <w:t>CRUCERO A SAN SEBAS</w:t>
                          </w:r>
                        </w:p>
                      </w:txbxContent>
                    </v:textbox>
                  </v:rect>
                  <v:rect id="Rectangle 75" o:spid="_x0000_s1097" style="position:absolute;left:3694;top:1240;width:1277;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Lr8EA&#10;AADbAAAADwAAAGRycy9kb3ducmV2LnhtbESPzYoCMRCE7wu+Q2jB25pRYd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3i6/BAAAA2wAAAA8AAAAAAAAAAAAAAAAAmAIAAGRycy9kb3du&#10;cmV2LnhtbFBLBQYAAAAABAAEAPUAAACGAwAAAAA=&#10;" filled="f" stroked="f">
                    <v:textbox style="mso-fit-shape-to-text:t" inset="0,0,0,0">
                      <w:txbxContent>
                        <w:p w14:paraId="1249A577" w14:textId="77777777" w:rsidR="00163491" w:rsidRDefault="00163491" w:rsidP="00E51047">
                          <w:r>
                            <w:rPr>
                              <w:rFonts w:ascii="Arial" w:hAnsi="Arial" w:cs="Arial"/>
                              <w:color w:val="000000"/>
                              <w:sz w:val="14"/>
                              <w:szCs w:val="14"/>
                              <w:lang w:val="en-US"/>
                            </w:rPr>
                            <w:t>COL. SANTA LUCIA</w:t>
                          </w:r>
                        </w:p>
                      </w:txbxContent>
                    </v:textbox>
                  </v:rect>
                  <v:rect id="Rectangle 76" o:spid="_x0000_s1098" style="position:absolute;left:1492;top:2444;width:1580;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T28EA&#10;AADbAAAADwAAAGRycy9kb3ducmV2LnhtbESPzYoCMRCE7wu+Q2jB25pRZ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eE9vBAAAA2wAAAA8AAAAAAAAAAAAAAAAAmAIAAGRycy9kb3du&#10;cmV2LnhtbFBLBQYAAAAABAAEAPUAAACGAwAAAAA=&#10;" filled="f" stroked="f">
                    <v:textbox style="mso-fit-shape-to-text:t" inset="0,0,0,0">
                      <w:txbxContent>
                        <w:p w14:paraId="529FEB99" w14:textId="77777777" w:rsidR="00163491" w:rsidRDefault="00163491" w:rsidP="00E51047">
                          <w:r>
                            <w:rPr>
                              <w:rFonts w:ascii="Arial" w:hAnsi="Arial" w:cs="Arial"/>
                              <w:color w:val="000000"/>
                              <w:sz w:val="14"/>
                              <w:szCs w:val="14"/>
                              <w:lang w:val="en-US"/>
                            </w:rPr>
                            <w:t xml:space="preserve">MARTIRES CRISTEROS </w:t>
                          </w:r>
                        </w:p>
                      </w:txbxContent>
                    </v:textbox>
                  </v:rect>
                  <v:rect id="Rectangle 77" o:spid="_x0000_s1099" style="position:absolute;left:1805;top:2685;width:85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QMEA&#10;AADbAAAADwAAAGRycy9kb3ducmV2LnhtbESPzYoCMRCE7wu+Q2jB25pRc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tkDBAAAA2wAAAA8AAAAAAAAAAAAAAAAAmAIAAGRycy9kb3du&#10;cmV2LnhtbFBLBQYAAAAABAAEAPUAAACGAwAAAAA=&#10;" filled="f" stroked="f">
                    <v:textbox style="mso-fit-shape-to-text:t" inset="0,0,0,0">
                      <w:txbxContent>
                        <w:p w14:paraId="0D587C07" w14:textId="77777777" w:rsidR="00163491" w:rsidRDefault="00163491" w:rsidP="00E51047">
                          <w:r>
                            <w:rPr>
                              <w:rFonts w:ascii="Arial" w:hAnsi="Arial" w:cs="Arial"/>
                              <w:color w:val="000000"/>
                              <w:sz w:val="14"/>
                              <w:szCs w:val="14"/>
                              <w:lang w:val="en-US"/>
                            </w:rPr>
                            <w:t>EL ROSARIO</w:t>
                          </w:r>
                        </w:p>
                      </w:txbxContent>
                    </v:textbox>
                  </v:rect>
                  <v:rect id="Rectangle 78" o:spid="_x0000_s1100" style="position:absolute;left:1925;top:2926;width:54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AoN8AA&#10;AADbAAAADwAAAGRycy9kb3ducmV2LnhtbESPzYoCMRCE7wu+Q2jB25rRg7i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AoN8AAAADbAAAADwAAAAAAAAAAAAAAAACYAgAAZHJzL2Rvd25y&#10;ZXYueG1sUEsFBgAAAAAEAAQA9QAAAIUDAAAAAA==&#10;" filled="f" stroked="f">
                    <v:textbox style="mso-fit-shape-to-text:t" inset="0,0,0,0">
                      <w:txbxContent>
                        <w:p w14:paraId="4D521950" w14:textId="77777777" w:rsidR="00163491" w:rsidRDefault="00163491" w:rsidP="00E51047">
                          <w:r>
                            <w:rPr>
                              <w:rFonts w:ascii="Arial" w:hAnsi="Arial" w:cs="Arial"/>
                              <w:color w:val="000000"/>
                              <w:sz w:val="14"/>
                              <w:szCs w:val="14"/>
                              <w:lang w:val="en-US"/>
                            </w:rPr>
                            <w:t>FRAYLE</w:t>
                          </w:r>
                        </w:p>
                      </w:txbxContent>
                    </v:textbox>
                  </v:rect>
                  <v:rect id="Rectangle 79" o:spid="_x0000_s1101" style="position:absolute;left:1925;top:3167;width:540;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NrMEA&#10;AADbAAAADwAAAGRycy9kb3ducmV2LnhtbESPzYoCMRCE7wu+Q2jB25rRg6ujUUQQVPbi6AM0k54f&#10;TDpDknVm394IC3ssquorarMbrBFP8qF1rGA2zUAQl063XCu4346fSxAhIms0jknBLwXYbUcfG8y1&#10;6/lKzyLWIkE45KigibHLpQxlQxbD1HXEyauctxiT9LXUHvsEt0bOs2whLbacFhrs6NBQ+Sh+rAJ5&#10;K479sjA+c5d59W3Op2tFTqnJeNivQUQa4n/4r33SClZf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MjazBAAAA2wAAAA8AAAAAAAAAAAAAAAAAmAIAAGRycy9kb3du&#10;cmV2LnhtbFBLBQYAAAAABAAEAPUAAACGAwAAAAA=&#10;" filled="f" stroked="f">
                    <v:textbox style="mso-fit-shape-to-text:t" inset="0,0,0,0">
                      <w:txbxContent>
                        <w:p w14:paraId="1D36FF55" w14:textId="77777777" w:rsidR="00163491" w:rsidRDefault="00163491" w:rsidP="00E51047">
                          <w:r>
                            <w:rPr>
                              <w:rFonts w:ascii="Arial" w:hAnsi="Arial" w:cs="Arial"/>
                              <w:color w:val="000000"/>
                              <w:sz w:val="14"/>
                              <w:szCs w:val="14"/>
                              <w:lang w:val="en-US"/>
                            </w:rPr>
                            <w:t>FRAYLE</w:t>
                          </w:r>
                        </w:p>
                      </w:txbxContent>
                    </v:textbox>
                  </v:rect>
                  <v:rect id="Rectangle 80" o:spid="_x0000_s1102" style="position:absolute;left:1913;top:3408;width:593;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Z3r8A&#10;AADbAAAADwAAAGRycy9kb3ducmV2LnhtbERPS2rDMBDdF3IHMYXsarlehNS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kxnevwAAANsAAAAPAAAAAAAAAAAAAAAAAJgCAABkcnMvZG93bnJl&#10;di54bWxQSwUGAAAAAAQABAD1AAAAhAMAAAAA&#10;" filled="f" stroked="f">
                    <v:textbox style="mso-fit-shape-to-text:t" inset="0,0,0,0">
                      <w:txbxContent>
                        <w:p w14:paraId="0735470B" w14:textId="77777777" w:rsidR="00163491" w:rsidRDefault="00163491" w:rsidP="00E51047">
                          <w:r>
                            <w:rPr>
                              <w:rFonts w:ascii="Arial" w:hAnsi="Arial" w:cs="Arial"/>
                              <w:color w:val="000000"/>
                              <w:sz w:val="14"/>
                              <w:szCs w:val="14"/>
                              <w:lang w:val="en-US"/>
                            </w:rPr>
                            <w:t xml:space="preserve"> RIVIERA</w:t>
                          </w:r>
                        </w:p>
                      </w:txbxContent>
                    </v:textbox>
                  </v:rect>
                  <v:rect id="Rectangle 81" o:spid="_x0000_s1103" style="position:absolute;left:1733;top:1481;width:965;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RcAA&#10;AADbAAAADwAAAGRycy9kb3ducmV2LnhtbESPzYoCMRCE7wu+Q2jB25rRg+hoFBEEV7w4+gDNpOcH&#10;k86QRGf27Y2wsMeiqr6iNrvBGvEiH1rHCmbTDARx6XTLtYL77fi9BBEiskbjmBT8UoDddvS1wVy7&#10;nq/0KmItEoRDjgqaGLtcylA2ZDFMXUecvMp5izFJX0vtsU9wa+Q8yxbSYstpocGODg2Vj+JpFchb&#10;ceyXhfGZO8+ri/k5XStySk3Gw34NItIQ/8N/7ZNWsFrB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8RcAAAADbAAAADwAAAAAAAAAAAAAAAACYAgAAZHJzL2Rvd25y&#10;ZXYueG1sUEsFBgAAAAAEAAQA9QAAAIUDAAAAAA==&#10;" filled="f" stroked="f">
                    <v:textbox style="mso-fit-shape-to-text:t" inset="0,0,0,0">
                      <w:txbxContent>
                        <w:p w14:paraId="06A5D4D3" w14:textId="77777777" w:rsidR="00163491" w:rsidRDefault="00163491" w:rsidP="00E51047">
                          <w:r>
                            <w:rPr>
                              <w:rFonts w:ascii="Arial" w:hAnsi="Arial" w:cs="Arial"/>
                              <w:color w:val="000000"/>
                              <w:sz w:val="14"/>
                              <w:szCs w:val="14"/>
                              <w:lang w:val="en-US"/>
                            </w:rPr>
                            <w:t>LAS ANTENAS</w:t>
                          </w:r>
                        </w:p>
                      </w:txbxContent>
                    </v:textbox>
                  </v:rect>
                  <v:rect id="Rectangle 82" o:spid="_x0000_s1104" style="position:absolute;left:1588;top:1722;width:133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7sIA&#10;AADcAAAADwAAAGRycy9kb3ducmV2LnhtbESPzWoDMQyE74W8g1Ggt8ZODiVs44QQCKSll2z6AGKt&#10;/aG2vNhOdvv21aHQm8SMZj7tDnPw6kEpD5EtrFcGFHET3cCdha/b+WULKhdkhz4yWfihDIf94mmH&#10;lYsTX+lRl05JCOcKLfSljJXWuekpYF7FkVi0NqaARdbUaZdwkvDg9caYVx1wYGnocaRTT813fQ8W&#10;9K0+T9vaJxM/Nu2nf79cW4rWPi/n4xuoQnP5N/9dX5zgG8GX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7/uwgAAANwAAAAPAAAAAAAAAAAAAAAAAJgCAABkcnMvZG93&#10;bnJldi54bWxQSwUGAAAAAAQABAD1AAAAhwMAAAAA&#10;" filled="f" stroked="f">
                    <v:textbox style="mso-fit-shape-to-text:t" inset="0,0,0,0">
                      <w:txbxContent>
                        <w:p w14:paraId="5FBE8548" w14:textId="77777777" w:rsidR="00163491" w:rsidRDefault="00163491" w:rsidP="00E51047">
                          <w:r>
                            <w:rPr>
                              <w:rFonts w:ascii="Arial" w:hAnsi="Arial" w:cs="Arial"/>
                              <w:color w:val="000000"/>
                              <w:sz w:val="14"/>
                              <w:szCs w:val="14"/>
                              <w:lang w:val="en-US"/>
                            </w:rPr>
                            <w:t>ELEFANTE BLANCO</w:t>
                          </w:r>
                        </w:p>
                      </w:txbxContent>
                    </v:textbox>
                  </v:rect>
                  <v:rect id="Rectangle 83" o:spid="_x0000_s1105" style="position:absolute;left:1781;top:1963;width:849;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adb4A&#10;AADcAAAADwAAAGRycy9kb3ducmV2LnhtbERPzWoCMRC+F3yHMEJvNdFDkdUoIghavLj6AMNm9geT&#10;yZJEd/v2plDwNh/f76y3o7PiSSF2njXMZwoEceVNx42G2/XwtQQRE7JB65k0/FKE7WbyscbC+IEv&#10;9CxTI3IIxwI1tCn1hZSxaslhnPmeOHO1Dw5ThqGRJuCQw52VC6W+pcOOc0OLPe1bqu7lw2mQ1/Iw&#10;LEsblP9Z1Gd7Ol5q8lp/TsfdCkSiMb3F/+6jyfPVHP6ey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XGnW+AAAA3AAAAA8AAAAAAAAAAAAAAAAAmAIAAGRycy9kb3ducmV2&#10;LnhtbFBLBQYAAAAABAAEAPUAAACDAwAAAAA=&#10;" filled="f" stroked="f">
                    <v:textbox style="mso-fit-shape-to-text:t" inset="0,0,0,0">
                      <w:txbxContent>
                        <w:p w14:paraId="04BCEC92" w14:textId="77777777" w:rsidR="00163491" w:rsidRDefault="00163491" w:rsidP="00E51047">
                          <w:r>
                            <w:rPr>
                              <w:rFonts w:ascii="Arial" w:hAnsi="Arial" w:cs="Arial"/>
                              <w:color w:val="000000"/>
                              <w:sz w:val="14"/>
                              <w:szCs w:val="14"/>
                              <w:lang w:val="en-US"/>
                            </w:rPr>
                            <w:t xml:space="preserve">LOMA LINDA </w:t>
                          </w:r>
                        </w:p>
                      </w:txbxContent>
                    </v:textbox>
                  </v:rect>
                  <v:rect id="Rectangle 84" o:spid="_x0000_s1106" style="position:absolute;left:1709;top:2204;width:104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EAr8A&#10;AADcAAAADwAAAGRycy9kb3ducmV2LnhtbERPzWoCMRC+C32HMIXeNHEPRVajFEHQ4sW1DzBsZn9o&#10;MlmS6G7f3ghCb/Px/c5mNzkr7hRi71nDcqFAENfe9Nxq+Lke5isQMSEbtJ5Jwx9F2G3fZhssjR/5&#10;QvcqtSKHcCxRQ5fSUEoZ644cxoUfiDPX+OAwZRhaaQKOOdxZWSj1KR32nBs6HGjfUf1b3ZwGea0O&#10;46qyQfnvojnb0/HSkNf64336WoNINKV/8ct9NHm+KuD5TL5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hYQCvwAAANwAAAAPAAAAAAAAAAAAAAAAAJgCAABkcnMvZG93bnJl&#10;di54bWxQSwUGAAAAAAQABAD1AAAAhAMAAAAA&#10;" filled="f" stroked="f">
                    <v:textbox style="mso-fit-shape-to-text:t" inset="0,0,0,0">
                      <w:txbxContent>
                        <w:p w14:paraId="60649C2C" w14:textId="77777777" w:rsidR="00163491" w:rsidRDefault="00163491" w:rsidP="00E51047">
                          <w:r>
                            <w:rPr>
                              <w:rFonts w:ascii="Arial" w:hAnsi="Arial" w:cs="Arial"/>
                              <w:color w:val="000000"/>
                              <w:sz w:val="14"/>
                              <w:szCs w:val="14"/>
                              <w:lang w:val="en-US"/>
                            </w:rPr>
                            <w:t>SANTA CECILIA</w:t>
                          </w:r>
                        </w:p>
                      </w:txbxContent>
                    </v:textbox>
                  </v:rect>
                  <v:rect id="Rectangle 85" o:spid="_x0000_s1107" style="position:absolute;left:1901;top:277;width:622;height:1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hmb8A&#10;AADcAAAADwAAAGRycy9kb3ducmV2LnhtbERP22oCMRB9F/oPYQp9cxMt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ySGZvwAAANwAAAAPAAAAAAAAAAAAAAAAAJgCAABkcnMvZG93bnJl&#10;di54bWxQSwUGAAAAAAQABAD1AAAAhAMAAAAA&#10;" filled="f" stroked="f">
                    <v:textbox style="mso-fit-shape-to-text:t" inset="0,0,0,0">
                      <w:txbxContent>
                        <w:p w14:paraId="32DE8344" w14:textId="77777777" w:rsidR="00163491" w:rsidRDefault="00163491" w:rsidP="00E51047">
                          <w:r>
                            <w:rPr>
                              <w:rFonts w:ascii="Arial" w:hAnsi="Arial" w:cs="Arial"/>
                              <w:b/>
                              <w:bCs/>
                              <w:color w:val="000000"/>
                              <w:sz w:val="14"/>
                              <w:szCs w:val="14"/>
                              <w:lang w:val="en-US"/>
                            </w:rPr>
                            <w:t>NOMBRE</w:t>
                          </w:r>
                        </w:p>
                      </w:txbxContent>
                    </v:textbox>
                  </v:rect>
                  <v:rect id="Rectangle 86" o:spid="_x0000_s1108" style="position:absolute;left:1745;top:518;width:981;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57b8A&#10;AADcAAAADwAAAGRycy9kb3ducmV2LnhtbERP22oCMRB9F/oPYQp9cxOl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ILntvwAAANwAAAAPAAAAAAAAAAAAAAAAAJgCAABkcnMvZG93bnJl&#10;di54bWxQSwUGAAAAAAQABAD1AAAAhAMAAAAA&#10;" filled="f" stroked="f">
                    <v:textbox style="mso-fit-shape-to-text:t" inset="0,0,0,0">
                      <w:txbxContent>
                        <w:p w14:paraId="52E69D7A" w14:textId="77777777" w:rsidR="00163491" w:rsidRDefault="00163491" w:rsidP="00E51047">
                          <w:r>
                            <w:rPr>
                              <w:rFonts w:ascii="Arial" w:hAnsi="Arial" w:cs="Arial"/>
                              <w:color w:val="000000"/>
                              <w:sz w:val="14"/>
                              <w:szCs w:val="14"/>
                              <w:lang w:val="en-US"/>
                            </w:rPr>
                            <w:t>LA MARTINICA</w:t>
                          </w:r>
                        </w:p>
                      </w:txbxContent>
                    </v:textbox>
                  </v:rect>
                  <v:rect id="Rectangle 87" o:spid="_x0000_s1109" style="position:absolute;left:1745;top:759;width:981;height:1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cdr8A&#10;AADcAAAADwAAAGRycy9kb3ducmV2LnhtbERP22oCMRB9F/oPYQp9cxOFiq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bBx2vwAAANwAAAAPAAAAAAAAAAAAAAAAAJgCAABkcnMvZG93bnJl&#10;di54bWxQSwUGAAAAAAQABAD1AAAAhAMAAAAA&#10;" filled="f" stroked="f">
                    <v:textbox style="mso-fit-shape-to-text:t" inset="0,0,0,0">
                      <w:txbxContent>
                        <w:p w14:paraId="11E9C43D" w14:textId="77777777" w:rsidR="00163491" w:rsidRDefault="00163491" w:rsidP="00E51047">
                          <w:r>
                            <w:rPr>
                              <w:rFonts w:ascii="Arial" w:hAnsi="Arial" w:cs="Arial"/>
                              <w:color w:val="000000"/>
                              <w:sz w:val="14"/>
                              <w:szCs w:val="14"/>
                              <w:lang w:val="en-US"/>
                            </w:rPr>
                            <w:t>LA MARTINICA</w:t>
                          </w:r>
                        </w:p>
                      </w:txbxContent>
                    </v:textbox>
                  </v:rect>
                  <v:rect id="Rectangle 88" o:spid="_x0000_s1110" style="position:absolute;left:1829;top:999;width:80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CAb4A&#10;AADcAAAADwAAAGRycy9kb3ducmV2LnhtbERPzWoCMRC+F3yHMEJvNdGDyGoUEQQrvbj6AMNm9geT&#10;yZJEd/v2plDwNh/f72x2o7PiSSF2njXMZwoEceVNx42G2/X4tQIRE7JB65k0/FKE3XbyscHC+IEv&#10;9CxTI3IIxwI1tCn1hZSxaslhnPmeOHO1Dw5ThqGRJuCQw52VC6WW0mHHuaHFng4tVffy4TTIa3kc&#10;VqUNyp8X9Y/9Pl1q8lp/Tsf9GkSiMb3F/+6TyfPVEv6eyR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ggG+AAAA3AAAAA8AAAAAAAAAAAAAAAAAmAIAAGRycy9kb3ducmV2&#10;LnhtbFBLBQYAAAAABAAEAPUAAACDAwAAAAA=&#10;" filled="f" stroked="f">
                    <v:textbox style="mso-fit-shape-to-text:t" inset="0,0,0,0">
                      <w:txbxContent>
                        <w:p w14:paraId="15A71693" w14:textId="77777777" w:rsidR="00163491" w:rsidRDefault="00163491" w:rsidP="00E51047">
                          <w:r>
                            <w:rPr>
                              <w:rFonts w:ascii="Arial" w:hAnsi="Arial" w:cs="Arial"/>
                              <w:color w:val="000000"/>
                              <w:sz w:val="14"/>
                              <w:szCs w:val="14"/>
                              <w:lang w:val="en-US"/>
                            </w:rPr>
                            <w:t>REBOMBEO</w:t>
                          </w:r>
                        </w:p>
                      </w:txbxContent>
                    </v:textbox>
                  </v:rect>
                  <v:rect id="Rectangle 89" o:spid="_x0000_s1111" style="position:absolute;left:1745;top:1240;width:914;height: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mr8A&#10;AADcAAAADwAAAGRycy9kb3ducmV2LnhtbERPzWoCMRC+C32HMIXe3EQPVVajFEHQ0ourDzBsZn9o&#10;MlmS6G7fvikUvM3H9zvb/eSseFCIvWcNi0KBIK696bnVcLse52sQMSEbtJ5Jww9F2O9eZlssjR/5&#10;Qo8qtSKHcCxRQ5fSUEoZ644cxsIPxJlrfHCYMgytNAHHHO6sXCr1Lh32nBs6HOjQUf1d3Z0Gea2O&#10;47qyQfnPZfNlz6dLQ17rt9fpYwMi0ZSe4n/3yeT5agV/z+QL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8ieavwAAANwAAAAPAAAAAAAAAAAAAAAAAJgCAABkcnMvZG93bnJl&#10;di54bWxQSwUGAAAAAAQABAD1AAAAhAMAAAAA&#10;" filled="f" stroked="f">
                    <v:textbox style="mso-fit-shape-to-text:t" inset="0,0,0,0">
                      <w:txbxContent>
                        <w:p w14:paraId="65BF0B6C" w14:textId="77777777" w:rsidR="00163491" w:rsidRDefault="00163491" w:rsidP="00E51047">
                          <w:r>
                            <w:rPr>
                              <w:rFonts w:ascii="Arial" w:hAnsi="Arial" w:cs="Arial"/>
                              <w:color w:val="000000"/>
                              <w:sz w:val="14"/>
                              <w:szCs w:val="14"/>
                              <w:lang w:val="en-US"/>
                            </w:rPr>
                            <w:t xml:space="preserve">SANTA LUCIA </w:t>
                          </w:r>
                        </w:p>
                      </w:txbxContent>
                    </v:textbox>
                  </v:rect>
                  <v:line id="Line 90" o:spid="_x0000_s1112" style="position:absolute;visibility:visible;mso-wrap-style:square" from="0,0" to="0,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y4b8gAAADcAAAADwAAAGRycy9kb3ducmV2LnhtbESPT2sCQQzF7wW/wxDBS6mzeihldZRq&#10;a6lQKP4pXtOduLu4k1lmRt366ZtDobeE9/LeL9N55xp1oRBrzwZGwwwUceFtzaWB/W718AQqJmSL&#10;jWcy8EMR5rPe3RRz66+8ocs2lUpCOOZooEqpzbWORUUO49C3xKIdfXCYZA2ltgGvEu4aPc6yR+2w&#10;ZmmosKVlRcVpe3YGDqN1cdvsw+Jtcbj/eOHvz9cvfTRm0O+eJ6ASdenf/Hf9bgU/E1p5Rib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vy4b8gAAADcAAAADwAAAAAA&#10;AAAAAAAAAAChAgAAZHJzL2Rvd25yZXYueG1sUEsFBgAAAAAEAAQA+QAAAJYDAAAAAA==&#10;" strokecolor="#d4d4d4" strokeweight="0"/>
                  <v:rect id="Rectangle 91" o:spid="_x0000_s1113" style="position:absolute;width:12;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3nA8IA&#10;AADcAAAADwAAAGRycy9kb3ducmV2LnhtbERP3WrCMBS+H/gO4Qi7GZpuULHVKCIK291WfYBDc2yq&#10;zUlJMtvt6ZfBYHfn4/s96+1oO3EnH1rHCp7nGQji2umWGwXn03G2BBEissbOMSn4ogDbzeRhjaV2&#10;A3/QvYqNSCEcSlRgYuxLKUNtyGKYu544cRfnLcYEfSO1xyGF206+ZNlCWmw5NRjsaW+ovlWfVoG8&#10;vutW9oeFv16ebrowbzl+50o9TsfdCkSkMf6L/9yvOs3PCvh9Jl0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XecDwgAAANwAAAAPAAAAAAAAAAAAAAAAAJgCAABkcnMvZG93&#10;bnJldi54bWxQSwUGAAAAAAQABAD1AAAAhwMAAAAA&#10;" fillcolor="#d4d4d4" stroked="f"/>
                  <v:line id="Line 92" o:spid="_x0000_s1114" style="position:absolute;visibility:visible;mso-wrap-style:square" from="1203,0" to="120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MitMcAAADcAAAADwAAAGRycy9kb3ducmV2LnhtbESPS2vDMBCE74X+B7GFXkoiu4dQnCgh&#10;6YsGCiUvct1YG9vUWhlJTZz8+u6h0NsuMzvz7WTWu1adKMTGs4F8mIEiLr1tuDKw3bwNnkDFhGyx&#10;9UwGLhRhNr29mWBh/ZlXdFqnSkkIxwIN1Cl1hdaxrMlhHPqOWLSjDw6TrKHSNuBZwl2rH7NspB02&#10;LA01dvRcU/m9/nEG9vmyvK62YfG+2D98vvDh63Wnj8bc3/XzMahEffo3/11/WMHPBV+ekQn09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UyK0xwAAANwAAAAPAAAAAAAA&#10;AAAAAAAAAKECAABkcnMvZG93bnJldi54bWxQSwUGAAAAAAQABAD5AAAAlQMAAAAA&#10;" strokecolor="#d4d4d4" strokeweight="0"/>
                  <v:rect id="Rectangle 93" o:spid="_x0000_s1115" style="position:absolute;left:1203;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J92MEA&#10;AADcAAAADwAAAGRycy9kb3ducmV2LnhtbERPzWoCMRC+F/oOYQQvRbMrKHU1SpEW6s2ufYBhM25W&#10;N5Mlibr16Y0g9DYf3+8s171txYV8aBwryMcZCOLK6YZrBb/7r9E7iBCRNbaOScEfBVivXl+WWGh3&#10;5R+6lLEWKYRDgQpMjF0hZagMWQxj1xEn7uC8xZigr6X2eE3htpWTLJtJiw2nBoMdbQxVp/JsFcjj&#10;Tjey+5z54+HtpOdmO8XbVKnhoP9YgIjUx3/x0/2t0/w8h8cz6QK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yfdjBAAAA3AAAAA8AAAAAAAAAAAAAAAAAmAIAAGRycy9kb3du&#10;cmV2LnhtbFBLBQYAAAAABAAEAPUAAACGAwAAAAA=&#10;" fillcolor="#d4d4d4" stroked="f"/>
                  <v:line id="Line 94" o:spid="_x0000_s1116" style="position:absolute;visibility:visible;mso-wrap-style:square" from="3128,0" to="312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0ZWMQAAADcAAAADwAAAGRycy9kb3ducmV2LnhtbERPS2vCQBC+C/6HZYRepG7iQSR1Fe2L&#10;FoRitHidZsckmJ0Nu1uN/fWuUPA2H99zZovONOJEzteWFaSjBARxYXXNpYLd9u1xCsIHZI2NZVJw&#10;IQ+Leb83w0zbM2/olIdSxBD2GSqoQmgzKX1RkUE/si1x5A7WGQwRulJqh+cYbho5TpKJNFhzbKiw&#10;peeKimP+axTs08/ib7Nzq/fVfrh+4Z+v1295UOph0C2fQATqwl387/7QcX46htsz8QI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RlYxAAAANwAAAAPAAAAAAAAAAAA&#10;AAAAAKECAABkcnMvZG93bnJldi54bWxQSwUGAAAAAAQABAD5AAAAkgMAAAAA&#10;" strokecolor="#d4d4d4" strokeweight="0"/>
                  <v:rect id="Rectangle 95" o:spid="_x0000_s1117" style="position:absolute;left:3128;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xGNMIA&#10;AADcAAAADwAAAGRycy9kb3ducmV2LnhtbERP3WrCMBS+H+wdwhl4MzRVUVzXKCITtrut+gCH5ti0&#10;NiclybTu6c1gsLvz8f2eYjPYTlzIh8axgukkA0FcOd1wreB42I9XIEJE1tg5JgU3CrBZPz4UmGt3&#10;5S+6lLEWKYRDjgpMjH0uZagMWQwT1xMn7uS8xZigr6X2eE3htpOzLFtKiw2nBoM97QxV5/LbKpDt&#10;p25k/7b07en5rF/MxwJ/FkqNnobtK4hIQ/wX/7nfdZo/ncPvM+kC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bEY0wgAAANwAAAAPAAAAAAAAAAAAAAAAAJgCAABkcnMvZG93&#10;bnJldi54bWxQSwUGAAAAAAQABAD1AAAAhwMAAAAA&#10;" fillcolor="#d4d4d4" stroked="f"/>
                  <v:line id="Line 96" o:spid="_x0000_s1118" style="position:absolute;visibility:visible;mso-wrap-style:square" from="5402,0" to="540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gkt8UAAADcAAAADwAAAGRycy9kb3ducmV2LnhtbERP22oCMRB9L/gPYYS+FM1uKVJWo9Sq&#10;xUKheMPX6WbcXbqZLEnU1a83BaFvczjXGU1aU4sTOV9ZVpD2ExDEudUVFwq2m0XvFYQPyBpry6Tg&#10;Qh4m487DCDNtz7yi0zoUIoawz1BBGUKTSenzkgz6vm2II3ewzmCI0BVSOzzHcFPL5yQZSIMVx4YS&#10;G3ovKf9dH42CffqZX1dbN/2Y7p++ZvzzPd/Jg1KP3fZtCCJQG/7Fd/dSx/npC/w9Ey+Q4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gkt8UAAADcAAAADwAAAAAAAAAA&#10;AAAAAAChAgAAZHJzL2Rvd25yZXYueG1sUEsFBgAAAAAEAAQA+QAAAJMDAAAAAA==&#10;" strokecolor="#d4d4d4" strokeweight="0"/>
                  <v:rect id="Rectangle 97" o:spid="_x0000_s1119" style="position:absolute;left:5402;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728EA&#10;AADcAAAADwAAAGRycy9kb3ducmV2LnhtbERP22oCMRB9F/yHMIW+SM1aWLFbo0hRsG/ePmDYjJvV&#10;zWRJUl39elMQfJvDuc503tlGXMiH2rGC0TADQVw6XXOl4LBffUxAhIissXFMCm4UYD7r96ZYaHfl&#10;LV12sRIphEOBCkyMbSFlKA1ZDEPXEifu6LzFmKCvpPZ4TeG2kZ9ZNpYWa04NBlv6MVSed39WgTxt&#10;dC3b5difjoOz/jK/Od5zpd7fusU3iEhdfImf7rVO80c5/D+TLp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Je9vBAAAA3AAAAA8AAAAAAAAAAAAAAAAAmAIAAGRycy9kb3du&#10;cmV2LnhtbFBLBQYAAAAABAAEAPUAAACGAwAAAAA=&#10;" fillcolor="#d4d4d4" stroked="f"/>
                  <v:line id="Line 98" o:spid="_x0000_s1120" style="position:absolute;visibility:visible;mso-wrap-style:square" from="7845,0" to="78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YfW8QAAADcAAAADwAAAGRycy9kb3ducmV2LnhtbERPS2sCMRC+F/wPYQQvpWbXg5StUXyW&#10;CgXxUbxON+Pu4mayJKlu/fVNQfA2H99zRpPW1OJCzleWFaT9BARxbnXFhYLDfvXyCsIHZI21ZVLw&#10;Sx4m487TCDNtr7ylyy4UIoawz1BBGUKTSenzkgz6vm2II3eyzmCI0BVSO7zGcFPLQZIMpcGKY0OJ&#10;Dc1Lys+7H6PgmK7z2/bgZu+z4/Pngr83yy95UqrXbadvIAK14SG+uz90nJ8O4f+ZeIE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9h9bxAAAANwAAAAPAAAAAAAAAAAA&#10;AAAAAKECAABkcnMvZG93bnJldi54bWxQSwUGAAAAAAQABAD5AAAAkgMAAAAA&#10;" strokecolor="#d4d4d4" strokeweight="0"/>
                  <v:rect id="Rectangle 99" o:spid="_x0000_s1121" style="position:absolute;left:7845;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dAN8IA&#10;AADcAAAADwAAAGRycy9kb3ducmV2LnhtbERP22oCMRB9F/yHMEJfRLMWvK0bpZQW6pvafsCwGTe7&#10;biZLkuq2X28KBd/mcK5T7Hrbiiv5UDtWMJtmIIhLp2uuFHx9vk9WIEJE1tg6JgU/FGC3HQ4KzLW7&#10;8ZGup1iJFMIhRwUmxi6XMpSGLIap64gTd3beYkzQV1J7vKVw28rnLFtIizWnBoMdvRoqL6dvq0A2&#10;B13L7m3hm/P4otdmP8ffuVJPo/5lAyJSHx/if/eHTvNnS/h7Jl0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V0A3wgAAANwAAAAPAAAAAAAAAAAAAAAAAJgCAABkcnMvZG93&#10;bnJldi54bWxQSwUGAAAAAAQABAD1AAAAhwMAAAAA&#10;" fillcolor="#d4d4d4" stroked="f"/>
                  <v:line id="Line 100" o:spid="_x0000_s1122" style="position:absolute;visibility:visible;mso-wrap-style:square" from="12,241" to="9024,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nkW8UAAADcAAAADwAAAGRycy9kb3ducmV2LnhtbESPT2vDMAzF74N9B6NBb6uTQbssrVvG&#10;2Gh3W//BjiJWE9NYDrHXpt9+OhR6k3hP7/00Xw6+VWfqowtsIB9noIirYB3XBva7r+cCVEzIFtvA&#10;ZOBKEZaLx4c5ljZceEPnbaqVhHAs0UCTUldqHauGPMZx6IhFO4beY5K1r7Xt8SLhvtUvWTbVHh1L&#10;Q4MdfTRUnbZ/3oD7ma4m36+Ht4P+XKX8tzgVzu+NGT0N7zNQiYZ0N9+u11bwc6GVZ2QCv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nkW8UAAADcAAAADwAAAAAAAAAA&#10;AAAAAAChAgAAZHJzL2Rvd25yZXYueG1sUEsFBgAAAAAEAAQA+QAAAJMDAAAAAA==&#10;" strokeweight="0"/>
                  <v:rect id="Rectangle 101" o:spid="_x0000_s1123" style="position:absolute;left:12;top:241;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5sbcQA&#10;AADcAAAADwAAAGRycy9kb3ducmV2LnhtbERPTWvCQBC9C/0PyxS8mY2iomlWqYLQi1BtD/U2yU6T&#10;YHY23d1q2l/vFoTe5vE+J1/3phUXcr6xrGCcpCCIS6sbrhS8v+1GCxA+IGtsLZOCH/KwXj0Mcsy0&#10;vfKBLsdQiRjCPkMFdQhdJqUvazLoE9sRR+7TOoMhQldJ7fAaw00rJ2k6lwYbjg01drStqTwfv42C&#10;zXKx+Xqd8v73UJzo9FGcZxOXKjV87J+fQATqw7/47n7Rcf54CX/PxAv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ObG3EAAAA3AAAAA8AAAAAAAAAAAAAAAAAmAIAAGRycy9k&#10;b3ducmV2LnhtbFBLBQYAAAAABAAEAPUAAACJAwAAAAA=&#10;" fillcolor="black" stroked="f"/>
                  <v:line id="Line 102" o:spid="_x0000_s1124" style="position:absolute;visibility:visible;mso-wrap-style:square" from="9012,0" to="9012,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oCcgAAADcAAAADwAAAGRycy9kb3ducmV2LnhtbESPT2sCQQzF74V+hyEFL6XO6kHK1lHq&#10;v9JCQbSK17gTd5fuZJaZUdd++uZQ6C3hvbz3y3jauUZdKMTas4FBPwNFXHhbc2lg97V6egYVE7LF&#10;xjMZuFGE6eT+boy59Vfe0GWbSiUhHHM0UKXU5lrHoiKHse9bYtFOPjhMsoZS24BXCXeNHmbZSDus&#10;WRoqbGleUfG9PTsDh8FH8bPZhdnb7PD4ueDjernXJ2N6D93rC6hEXfo3/12/W8EfCr48IxPoy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z/oCcgAAADcAAAADwAAAAAA&#10;AAAAAAAAAAChAgAAZHJzL2Rvd25yZXYueG1sUEsFBgAAAAAEAAQA+QAAAJYDAAAAAA==&#10;" strokecolor="#d4d4d4" strokeweight="0"/>
                  <v:rect id="Rectangle 103" o:spid="_x0000_s1125" style="position:absolute;left:9012;width:12;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63ZcIA&#10;AADcAAAADwAAAGRycy9kb3ducmV2LnhtbERP22oCMRB9F/oPYQq+iGYVlHY1u5RSwb5V2w8YNuNm&#10;L5ksSaprv74pFHybw7nOrhxtLy7kQ+NYwXKRgSCunG64VvD1uZ8/gQgRWWPvmBTcKEBZPEx2mGt3&#10;5SNdTrEWKYRDjgpMjEMuZagMWQwLNxAn7uy8xZigr6X2eE3htperLNtIiw2nBoMDvRqqutO3VSDb&#10;D93I4W3j2/Os08/mfY0/a6Wmj+PLFkSkMd7F/+6DTvNXS/h7Jl0g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rdlwgAAANwAAAAPAAAAAAAAAAAAAAAAAJgCAABkcnMvZG93&#10;bnJldi54bWxQSwUGAAAAAAQABAD1AAAAhwMAAAAA&#10;" fillcolor="#d4d4d4" stroked="f"/>
                  <v:line id="Line 104" o:spid="_x0000_s1126" style="position:absolute;visibility:visible;mso-wrap-style:square" from="12,482" to="9024,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0ZDMMAAADcAAAADwAAAGRycy9kb3ducmV2LnhtbERPTWvCQBC9C/0PywjedGNAm0Y3UkqL&#10;9tamCh6H7Jgsyc6G7Fbjv+8WCr3N433OdjfaTlxp8MaxguUiAUFcOW24VnD8eptnIHxA1tg5JgV3&#10;8rArHiZbzLW78Sddy1CLGMI+RwVNCH0upa8asugXrieO3MUNFkOEQy31gLcYbjuZJslaWjQcGxrs&#10;6aWhqi2/rQLzsd6v3h9PTyf5ug/Lc9Zmxh6Vmk3H5w2IQGP4F/+5DzrOT1P4fSZeII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tGQzDAAAA3AAAAA8AAAAAAAAAAAAA&#10;AAAAoQIAAGRycy9kb3ducmV2LnhtbFBLBQYAAAAABAAEAPkAAACRAwAAAAA=&#10;" strokeweight="0"/>
                  <v:rect id="Rectangle 105" o:spid="_x0000_s1127" style="position:absolute;left:12;top:482;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qROsQA&#10;AADcAAAADwAAAGRycy9kb3ducmV2LnhtbERPTWsCMRC9F/wPYQRvNetWxW6NogXBS6FqD/U2bsbd&#10;xc1kTaKu/fVNQehtHu9zpvPW1OJKzleWFQz6CQji3OqKCwVfu9XzBIQPyBpry6TgTh7ms87TFDNt&#10;b7yh6zYUIoawz1BBGUKTSenzkgz6vm2II3e0zmCI0BVSO7zFcFPLNEnG0mDFsaHEht5Lyk/bi1Gw&#10;fJ0sz59D/vjZHPa0/z6cRqlLlOp128UbiEBt+Bc/3Gsd56cv8PdMvE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KkTrEAAAA3AAAAA8AAAAAAAAAAAAAAAAAmAIAAGRycy9k&#10;b3ducmV2LnhtbFBLBQYAAAAABAAEAPUAAACJAwAAAAA=&#10;" fillcolor="black" stroked="f"/>
                  <v:line id="Line 106" o:spid="_x0000_s1128" style="position:absolute;visibility:visible;mso-wrap-style:square" from="12,722" to="9024,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gk48IAAADcAAAADwAAAGRycy9kb3ducmV2LnhtbERPTYvCMBC9C/6HMAveNFVc7XaNIqK4&#10;3tRV2OPQzLbBZlKaqN1/vxEEb/N4nzNbtLYSN2q8caxgOEhAEOdOGy4UnL43/RSED8gaK8ek4I88&#10;LObdzgwz7e58oNsxFCKGsM9QQRlCnUnp85Is+oGriSP36xqLIcKmkLrBewy3lRwlyURaNBwbSqxp&#10;VVJ+OV6tArOfbN930/PHWa63YfiTXlJjT0r13trlJ4hAbXiJn+4vHeePxvB4Jl4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ggk48IAAADcAAAADwAAAAAAAAAAAAAA&#10;AAChAgAAZHJzL2Rvd25yZXYueG1sUEsFBgAAAAAEAAQA+QAAAJADAAAAAA==&#10;" strokeweight="0"/>
                  <v:rect id="Rectangle 107" o:spid="_x0000_s1129" style="position:absolute;left:12;top:722;width:9012;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s1cQA&#10;AADcAAAADwAAAGRycy9kb3ducmV2LnhtbERPS2vCQBC+F/wPyxS81U2DFpu6ES0IXoT6ONTbmJ0m&#10;IdnZdHfV6K/vFgq9zcf3nNm8N624kPO1ZQXPowQEcWF1zaWCw371NAXhA7LG1jIpuJGHeT54mGGm&#10;7ZW3dNmFUsQQ9hkqqELoMil9UZFBP7IdceS+rDMYInSl1A6vMdy0Mk2SF2mw5thQYUfvFRXN7mwU&#10;LF+ny++PMW/u29ORjp+nZpK6RKnhY794AxGoD//iP/dax/npBH6fiR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vrNXEAAAA3AAAAA8AAAAAAAAAAAAAAAAAmAIAAGRycy9k&#10;b3ducmV2LnhtbFBLBQYAAAAABAAEAPUAAACJAwAAAAA=&#10;" fillcolor="black" stroked="f"/>
                  <v:line id="Line 108" o:spid="_x0000_s1130" style="position:absolute;visibility:visible;mso-wrap-style:square" from="12,963" to="9024,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YfD8IAAADcAAAADwAAAGRycy9kb3ducmV2LnhtbERPS2vCQBC+F/wPyxR6qxuFxpi6ESkV&#10;680n9Dhkp8mS7GzIrpr+e7dQ8DYf33MWy8G24kq9N44VTMYJCOLSacOVgtNx/ZqB8AFZY+uYFPyS&#10;h2Uxelpgrt2N93Q9hErEEPY5KqhD6HIpfVmTRT92HXHkflxvMUTYV1L3eIvhtpXTJEmlRcOxocaO&#10;Pmoqm8PFKjC7dPO2nZ3nZ/m5CZPvrMmMPSn18jys3kEEGsJD/O/+0nH+NIW/Z+IFsr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YfD8IAAADcAAAADwAAAAAAAAAAAAAA&#10;AAChAgAAZHJzL2Rvd25yZXYueG1sUEsFBgAAAAAEAAQA+QAAAJADAAAAAA==&#10;" strokeweight="0"/>
                  <v:rect id="Rectangle 109" o:spid="_x0000_s1131" style="position:absolute;left:12;top:963;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GXOcQA&#10;AADcAAAADwAAAGRycy9kb3ducmV2LnhtbERPS2sCMRC+F/wPYQRvNetSH90aRQuCl0LVHupt3Iy7&#10;i5vJmkRd++ubgtDbfHzPmc5bU4srOV9ZVjDoJyCIc6srLhR87VbPExA+IGusLZOCO3mYzzpPU8y0&#10;vfGGrttQiBjCPkMFZQhNJqXPSzLo+7YhjtzROoMhQldI7fAWw00t0yQZSYMVx4YSG3ovKT9tL0bB&#10;8nWyPH++8MfP5rCn/ffhNExdolSv2y7eQARqw7/44V7rOD8dw98z8QI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xlznEAAAA3AAAAA8AAAAAAAAAAAAAAAAAmAIAAGRycy9k&#10;b3ducmV2LnhtbFBLBQYAAAAABAAEAPUAAACJAwAAAAA=&#10;" fillcolor="black" stroked="f"/>
                  <v:line id="Line 110" o:spid="_x0000_s1132" style="position:absolute;visibility:visible;mso-wrap-style:square" from="12,1204" to="9024,1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Uu5sUAAADcAAAADwAAAGRycy9kb3ducmV2LnhtbESPQWvCQBCF74X+h2UK3upGQU2jqxSx&#10;2N7UKngcstNkMTsbsltN/33nIHib4b1575vFqveNulIXXWADo2EGirgM1nFl4Pj98ZqDignZYhOY&#10;DPxRhNXy+WmBhQ033tP1kColIRwLNFCn1BZax7Imj3EYWmLRfkLnMcnaVdp2eJNw3+hxlk21R8fS&#10;UGNL65rKy+HXG3C76XbyNTu9nfRmm0bn/JI7fzRm8NK/z0El6tPDfL/+tII/Flp5Ri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0Uu5sUAAADcAAAADwAAAAAAAAAA&#10;AAAAAAChAgAAZHJzL2Rvd25yZXYueG1sUEsFBgAAAAAEAAQA+QAAAJMDAAAAAA==&#10;" strokeweight="0"/>
                  <v:rect id="Rectangle 111" o:spid="_x0000_s1133" style="position:absolute;left:12;top:1204;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Km0MMA&#10;AADcAAAADwAAAGRycy9kb3ducmV2LnhtbERPS2sCMRC+C/6HMEJvmu3SFt0aRQXBS8HXod7GzXR3&#10;cTNZk6irv74RCr3Nx/ec8bQ1tbiS85VlBa+DBARxbnXFhYL9btkfgvABWWNtmRTcycN00u2MMdP2&#10;xhu6bkMhYgj7DBWUITSZlD4vyaAf2IY4cj/WGQwRukJqh7cYbmqZJsmHNFhxbCixoUVJ+Wl7MQrm&#10;o+H8vH7jr8fmeKDD9/H0nrpEqZdeO/sEEagN/+I/90rH+ekIns/EC+T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Km0MMAAADcAAAADwAAAAAAAAAAAAAAAACYAgAAZHJzL2Rv&#10;d25yZXYueG1sUEsFBgAAAAAEAAQA9QAAAIgDAAAAAA==&#10;" fillcolor="black" stroked="f"/>
                  <v:line id="Line 112" o:spid="_x0000_s1134" style="position:absolute;visibility:visible;mso-wrap-style:square" from="12,1445" to="9024,1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q0PcUAAADcAAAADwAAAGRycy9kb3ducmV2LnhtbESPQW/CMAyF75P2HyJP4jZShoCuENA0&#10;gdhuwEDiaDVeG9E4VROg+/fzYdJutt7ze58Xq9436kZddIENjIYZKOIyWMeVgePX5jkHFROyxSYw&#10;GfihCKvl48MCCxvuvKfbIVVKQjgWaKBOqS20jmVNHuMwtMSifYfOY5K1q7Tt8C7hvtEvWTbVHh1L&#10;Q40tvddUXg5Xb8DtptvJ5+z0etLrbRqd80vu/NGYwVP/NgeVqE//5r/rDyv4Y8GXZ2QC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Oq0PcUAAADcAAAADwAAAAAAAAAA&#10;AAAAAAChAgAAZHJzL2Rvd25yZXYueG1sUEsFBgAAAAAEAAQA+QAAAJMDAAAAAA==&#10;" strokeweight="0"/>
                  <v:rect id="Rectangle 113" o:spid="_x0000_s1135" style="position:absolute;left:12;top:1445;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08C8QA&#10;AADcAAAADwAAAGRycy9kb3ducmV2LnhtbERPTWvCQBC9C/0PyxR6041ai02zShUEL4LaHuptzE6T&#10;kOxsurvV1F/vCkJv83ifk80704gTOV9ZVjAcJCCIc6srLhR8fqz6UxA+IGtsLJOCP/Iwnz30Mky1&#10;PfOOTvtQiBjCPkUFZQhtKqXPSzLoB7Yljty3dQZDhK6Q2uE5hptGjpLkRRqsODaU2NKypLze/xoF&#10;i9fp4mf7zJvL7nigw9exnoxcotTTY/f+BiJQF/7Fd/dax/njI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NPAvEAAAA3AAAAA8AAAAAAAAAAAAAAAAAmAIAAGRycy9k&#10;b3ducmV2LnhtbFBLBQYAAAAABAAEAPUAAACJAwAAAAA=&#10;" fillcolor="black" stroked="f"/>
                  <v:line id="Line 114" o:spid="_x0000_s1136" style="position:absolute;visibility:visible;mso-wrap-style:square" from="12,1686" to="9024,1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SP0cIAAADcAAAADwAAAGRycy9kb3ducmV2LnhtbERPTYvCMBC9C/6HMAveNFVZ7XaNIqK4&#10;3tRV2OPQzLbBZlKaqN1/vxEEb/N4nzNbtLYSN2q8caxgOEhAEOdOGy4UnL43/RSED8gaK8ek4I88&#10;LObdzgwz7e58oNsxFCKGsM9QQRlCnUnp85Is+oGriSP36xqLIcKmkLrBewy3lRwlyURaNBwbSqxp&#10;VVJ+OV6tArOfbN930/PHWa63YfiTXlJjT0r13trlJ4hAbXiJn+4vHeePR/B4Jl4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SP0cIAAADcAAAADwAAAAAAAAAAAAAA&#10;AAChAgAAZHJzL2Rvd25yZXYueG1sUEsFBgAAAAAEAAQA+QAAAJADAAAAAA==&#10;" strokeweight="0"/>
                  <v:rect id="Rectangle 115" o:spid="_x0000_s1137" style="position:absolute;left:12;top:1686;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H58QA&#10;AADcAAAADwAAAGRycy9kb3ducmV2LnhtbERPTWvCQBC9C/0PyxS86abaik2zShUKvQhqe6i3MTtN&#10;QrKzcXfV1F/vCgVv83ifk80704gTOV9ZVvA0TEAQ51ZXXCj4/voYTEH4gKyxsUwK/sjDfPbQyzDV&#10;9swbOm1DIWII+xQVlCG0qZQ+L8mgH9qWOHK/1hkMEbpCaofnGG4aOUqSiTRYcWwosaVlSXm9PRoF&#10;i9fp4rB+5tVls9/R7mdfv4xcolT/sXt/AxGoC3fxv/tTx/njM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TB+fEAAAA3AAAAA8AAAAAAAAAAAAAAAAAmAIAAGRycy9k&#10;b3ducmV2LnhtbFBLBQYAAAAABAAEAPUAAACJAwAAAAA=&#10;" fillcolor="black" stroked="f"/>
                  <v:line id="Line 116" o:spid="_x0000_s1138" style="position:absolute;visibility:visible;mso-wrap-style:square" from="12,1927" to="9024,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GyPsIAAADcAAAADwAAAGRycy9kb3ducmV2LnhtbERPS2sCMRC+C/0PYQreNGu1ut0apRRF&#10;vdUXeBw2093gZrJsoq7/3giF3ubje8503tpKXKnxxrGCQT8BQZw7bbhQcNgveykIH5A1Vo5JwZ08&#10;zGcvnSlm2t14S9ddKEQMYZ+hgjKEOpPS5yVZ9H1XE0fu1zUWQ4RNIXWDtxhuK/mWJGNp0XBsKLGm&#10;75Ly8+5iFZif8ep9Mzl+HOViFQan9Jwae1Cq+9p+fYII1IZ/8Z97reP84Qiez8QL5O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9GyPsIAAADcAAAADwAAAAAAAAAAAAAA&#10;AAChAgAAZHJzL2Rvd25yZXYueG1sUEsFBgAAAAAEAAQA+QAAAJADAAAAAA==&#10;" strokeweight="0"/>
                  <v:rect id="Rectangle 117" o:spid="_x0000_s1139" style="position:absolute;left:12;top:1927;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6CMQA&#10;AADcAAAADwAAAGRycy9kb3ducmV2LnhtbERPS2sCMRC+C/0PYQreNFutoluj1ILQi+DroLdxM91d&#10;3Ey2SdS1v74RBG/z8T1nMmtMJS7kfGlZwVs3AUGcWV1yrmC3XXRGIHxA1lhZJgU38jCbvrQmmGp7&#10;5TVdNiEXMYR9igqKEOpUSp8VZNB3bU0cuR/rDIYIXS61w2sMN5XsJclQGiw5NhRY01dB2WlzNgrm&#10;49H8d/XOy7/18UCH/fE06LlEqfZr8/kBIlATnuKH+1vH+f0B3J+JF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2OgjEAAAA3AAAAA8AAAAAAAAAAAAAAAAAmAIAAGRycy9k&#10;b3ducmV2LnhtbFBLBQYAAAAABAAEAPUAAACJAwAAAAA=&#10;" fillcolor="black" stroked="f"/>
                  <v:line id="Line 118" o:spid="_x0000_s1140" style="position:absolute;visibility:visible;mso-wrap-style:square" from="12,2167" to="9024,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J0sMAAADcAAAADwAAAGRycy9kb3ducmV2LnhtbERPS2vCQBC+F/oflin0phstjWnqGkQU&#10;7a31AT0O2WmymJ0N2TWm/94tCL3Nx/eceTHYRvTUeeNYwWScgCAunTZcKTgeNqMMhA/IGhvHpOCX&#10;PBSLx4c55tpd+Yv6fahEDGGfo4I6hDaX0pc1WfRj1xJH7sd1FkOEXSV1h9cYbhs5TZJUWjQcG2ps&#10;aVVTed5frALzmW5fP2ant5Ncb8PkOztnxh6Ven4alu8gAg3hX3x373Sc/5LC3zPx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PidLDAAAA3AAAAA8AAAAAAAAAAAAA&#10;AAAAoQIAAGRycy9kb3ducmV2LnhtbFBLBQYAAAAABAAEAPkAAACRAwAAAAA=&#10;" strokeweight="0"/>
                  <v:rect id="Rectangle 119" o:spid="_x0000_s1141" style="position:absolute;left:12;top:2167;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B5MQA&#10;AADcAAAADwAAAGRycy9kb3ducmV2LnhtbERPS2sCMRC+F/wPYQRvNeujrd0aRYWCl4KPHupt3Ex3&#10;FzeTNUl19dcboeBtPr7njKeNqcSJnC8tK+h1ExDEmdUl5wq+t5/PIxA+IGusLJOCC3mYTlpPY0y1&#10;PfOaTpuQixjCPkUFRQh1KqXPCjLou7YmjtyvdQZDhC6X2uE5hptK9pPkVRosOTYUWNOioOyw+TMK&#10;5u+j+XE15K/rer+j3c/+8NJ3iVKddjP7ABGoCQ/xv3up4/zBG9yfiRf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oAeTEAAAA3AAAAA8AAAAAAAAAAAAAAAAAmAIAAGRycy9k&#10;b3ducmV2LnhtbFBLBQYAAAAABAAEAPUAAACJAwAAAAA=&#10;" fillcolor="black" stroked="f"/>
                  <v:line id="Line 120" o:spid="_x0000_s1142" style="position:absolute;visibility:visible;mso-wrap-style:square" from="12,2408" to="9024,2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y4O8UAAADcAAAADwAAAGRycy9kb3ducmV2LnhtbESPQW/CMAyF75P2HyJP4jZShoCuENA0&#10;gdhuwEDiaDVeG9E4VROg+/fzYdJutt7ze58Xq9436kZddIENjIYZKOIyWMeVgePX5jkHFROyxSYw&#10;GfihCKvl48MCCxvuvKfbIVVKQjgWaKBOqS20jmVNHuMwtMSifYfOY5K1q7Tt8C7hvtEvWTbVHh1L&#10;Q40tvddUXg5Xb8DtptvJ5+z0etLrbRqd80vu/NGYwVP/NgeVqE//5r/rDyv4Y6GVZ2QC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y4O8UAAADcAAAADwAAAAAAAAAA&#10;AAAAAAChAgAAZHJzL2Rvd25yZXYueG1sUEsFBgAAAAAEAAQA+QAAAJMDAAAAAA==&#10;" strokeweight="0"/>
                  <v:rect id="Rectangle 121" o:spid="_x0000_s1143" style="position:absolute;left:12;top:2408;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wDcQA&#10;AADcAAAADwAAAGRycy9kb3ducmV2LnhtbERPTWvCQBC9C/6HZYTedKO1RdOsooVCLwW1PdTbJDsm&#10;wexs3N1q7K93hUJv83ifky0704gzOV9bVjAeJSCIC6trLhV8fb4NZyB8QNbYWCYFV/KwXPR7Gaba&#10;XnhL510oRQxhn6KCKoQ2ldIXFRn0I9sSR+5gncEQoSuldniJ4aaRkyR5lgZrjg0VtvRaUXHc/RgF&#10;6/lsfdpM+eN3m+9p/50fnyYuUeph0K1eQATqwr/4z/2u4/zHOdyfiR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MA3EAAAA3AAAAA8AAAAAAAAAAAAAAAAAmAIAAGRycy9k&#10;b3ducmV2LnhtbFBLBQYAAAAABAAEAPUAAACJAwAAAAA=&#10;" fillcolor="black" stroked="f"/>
                  <v:line id="Line 122" o:spid="_x0000_s1144" style="position:absolute;visibility:visible;mso-wrap-style:square" from="12,2649" to="9024,2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zHQMYAAADcAAAADwAAAGRycy9kb3ducmV2LnhtbESPT2/CMAzF75P2HSJP4jZSJv50hYCm&#10;CcR2AwYSR6vx2ojGqZoA3befD5N2s/We3/t5sep9o27URRfYwGiYgSIug3VcGTh+bZ5zUDEhW2wC&#10;k4EfirBaPj4ssLDhznu6HVKlJIRjgQbqlNpC61jW5DEOQ0ss2nfoPCZZu0rbDu8S7hv9kmVT7dGx&#10;NNTY0ntN5eVw9QbcbrqdfM5Orye93qbROb/kzh+NGTz1b3NQifr0b/67/rCCPxZ8eUYm0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sx0DGAAAA3AAAAA8AAAAAAAAA&#10;AAAAAAAAoQIAAGRycy9kb3ducmV2LnhtbFBLBQYAAAAABAAEAPkAAACUAwAAAAA=&#10;" strokeweight="0"/>
                  <v:rect id="Rectangle 123" o:spid="_x0000_s1145" style="position:absolute;left:12;top:2649;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PdsMA&#10;AADcAAAADwAAAGRycy9kb3ducmV2LnhtbERPTWsCMRC9C/0PYQreNKto0dUoVRC8CGp7qLdxM91d&#10;3EzWJOrqr28Eobd5vM+ZzhtTiSs5X1pW0OsmIIgzq0vOFXx/rTojED4ga6wsk4I7eZjP3lpTTLW9&#10;8Y6u+5CLGMI+RQVFCHUqpc8KMui7tiaO3K91BkOELpfa4S2Gm0r2k+RDGiw5NhRY07Kg7LS/GAWL&#10;8Whx3g5489gdD3T4OZ6GfZco1X5vPicgAjXhX/xyr3WcP+jB85l4gZ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tPdsMAAADcAAAADwAAAAAAAAAAAAAAAACYAgAAZHJzL2Rv&#10;d25yZXYueG1sUEsFBgAAAAAEAAQA9QAAAIgDAAAAAA==&#10;" fillcolor="black" stroked="f"/>
                  <v:line id="Line 124" o:spid="_x0000_s1146" style="position:absolute;visibility:visible;mso-wrap-style:square" from="12,2890" to="9024,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L8rMIAAADcAAAADwAAAGRycy9kb3ducmV2LnhtbERPTYvCMBC9C/6HMAveNFVc7XaNIqK4&#10;3tRV2OPQzLbBZlKaqN1/vxEEb/N4nzNbtLYSN2q8caxgOEhAEOdOGy4UnL43/RSED8gaK8ek4I88&#10;LObdzgwz7e58oNsxFCKGsM9QQRlCnUnp85Is+oGriSP36xqLIcKmkLrBewy3lRwlyURaNBwbSqxp&#10;VVJ+OV6tArOfbN930/PHWa63YfiTXlJjT0r13trlJ4hAbXiJn+4vHeePR/B4Jl4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3L8rMIAAADcAAAADwAAAAAAAAAAAAAA&#10;AAChAgAAZHJzL2Rvd25yZXYueG1sUEsFBgAAAAAEAAQA+QAAAJADAAAAAA==&#10;" strokeweight="0"/>
                  <v:rect id="Rectangle 125" o:spid="_x0000_s1147" style="position:absolute;left:12;top:2890;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V0msUA&#10;AADcAAAADwAAAGRycy9kb3ducmV2LnhtbERPS2vCQBC+F/oflil4q5v6KJpmlSoUein4OuhtzE6T&#10;YHY27m5j2l/vCkJv8/E9J5t3phYtOV9ZVvDST0AQ51ZXXCjYbT+eJyB8QNZYWyYFv+RhPnt8yDDV&#10;9sJrajehEDGEfYoKyhCaVEqfl2TQ921DHLlv6wyGCF0htcNLDDe1HCTJqzRYcWwosaFlSflp82MU&#10;LKaTxXk14q+/9fFAh/3xNB64RKneU/f+BiJQF/7Fd/enjvNHQ7g9Ey+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FXSaxQAAANwAAAAPAAAAAAAAAAAAAAAAAJgCAABkcnMv&#10;ZG93bnJldi54bWxQSwUGAAAAAAQABAD1AAAAigMAAAAA&#10;" fillcolor="black" stroked="f"/>
                  <v:line id="Line 126" o:spid="_x0000_s1148" style="position:absolute;visibility:visible;mso-wrap-style:square" from="12,3131" to="9024,3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fBQ8MAAADcAAAADwAAAGRycy9kb3ducmV2LnhtbERPTWvCQBC9F/oflhF6qxtFbZpmlSIV&#10;7c2mBnocsmOymJ0N2VXjv3cLhd7m8T4nXw22FRfqvXGsYDJOQBBXThuuFRy+N88pCB+QNbaOScGN&#10;PKyWjw85Ztpd+YsuRahFDGGfoYImhC6T0lcNWfRj1xFH7uh6iyHCvpa6x2sMt62cJslCWjQcGxrs&#10;aN1QdSrOVoHZL7bzz5fytZQf2zD5SU+psQelnkbD+xuIQEP4F/+5dzrOn83g95l4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XwUPDAAAA3AAAAA8AAAAAAAAAAAAA&#10;AAAAoQIAAGRycy9kb3ducmV2LnhtbFBLBQYAAAAABAAEAPkAAACRAwAAAAA=&#10;" strokeweight="0"/>
                  <v:rect id="Rectangle 127" o:spid="_x0000_s1149" style="position:absolute;left:12;top:3131;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BJdcQA&#10;AADcAAAADwAAAGRycy9kb3ducmV2LnhtbERPTWvCQBC9F/oflil4azYVFY3ZSBWEXgpqe6i3MTtN&#10;gtnZdHfVtL/eFYTe5vE+J1/0phVncr6xrOAlSUEQl1Y3XCn4/Fg/T0H4gKyxtUwKfsnDonh8yDHT&#10;9sJbOu9CJWII+wwV1CF0mZS+rMmgT2xHHLlv6wyGCF0ltcNLDDetHKbpRBpsODbU2NGqpvK4OxkF&#10;y9l0+bMZ8fvf9rCn/dfhOB66VKnBU/86BxGoD//iu/tNx/mjMdyeiRfI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wSXXEAAAA3AAAAA8AAAAAAAAAAAAAAAAAmAIAAGRycy9k&#10;b3ducmV2LnhtbFBLBQYAAAAABAAEAPUAAACJAwAAAAA=&#10;" fillcolor="black" stroked="f"/>
                  <v:line id="Line 128" o:spid="_x0000_s1150" style="position:absolute;visibility:visible;mso-wrap-style:square" from="12,3372" to="9024,3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n6r8MAAADcAAAADwAAAGRycy9kb3ducmV2LnhtbERPS2vCQBC+F/oflin0phuljWnqGkQU&#10;7a31AT0O2WmymJ0N2TWm/94tCL3Nx/eceTHYRvTUeeNYwWScgCAunTZcKTgeNqMMhA/IGhvHpOCX&#10;PBSLx4c55tpd+Yv6fahEDGGfo4I6hDaX0pc1WfRj1xJH7sd1FkOEXSV1h9cYbhs5TZJUWjQcG2ps&#10;aVVTed5frALzmW5fP2ant5Ncb8PkOztnxh6Ven4alu8gAg3hX3x373Sc/5LC3zPx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J+q/DAAAA3AAAAA8AAAAAAAAAAAAA&#10;AAAAoQIAAGRycy9kb3ducmV2LnhtbFBLBQYAAAAABAAEAPkAAACRAwAAAAA=&#10;" strokeweight="0"/>
                  <v:rect id="Rectangle 129" o:spid="_x0000_s1151" style="position:absolute;left:12;top:3372;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5ymcQA&#10;AADcAAAADwAAAGRycy9kb3ducmV2LnhtbERPTWvCQBC9C/0PyxS86aZiq02zShUKvQhqe6i3MTtN&#10;QrKzcXfV1F/vCgVv83ifk80704gTOV9ZVvA0TEAQ51ZXXCj4/voYTEH4gKyxsUwK/sjDfPbQyzDV&#10;9swbOm1DIWII+xQVlCG0qZQ+L8mgH9qWOHK/1hkMEbpCaofnGG4aOUqSF2mw4thQYkvLkvJ6ezQK&#10;Fq/TxWE95tVls9/R7mdfP49colT/sXt/AxGoC3fxv/tTx/njC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ucpnEAAAA3AAAAA8AAAAAAAAAAAAAAAAAmAIAAGRycy9k&#10;b3ducmV2LnhtbFBLBQYAAAAABAAEAPUAAACJAwAAAAA=&#10;" fillcolor="black" stroked="f"/>
                  <v:line id="Line 130" o:spid="_x0000_s1152" style="position:absolute;visibility:visible;mso-wrap-style:square" from="12,3612" to="9024,3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rLRsYAAADcAAAADwAAAGRycy9kb3ducmV2LnhtbESPT2/CMAzF75P2HSJP4jZSJv50hYCm&#10;CcR2AwYSR6vx2ojGqZoA3befD5N2s/We3/t5sep9o27URRfYwGiYgSIug3VcGTh+bZ5zUDEhW2wC&#10;k4EfirBaPj4ssLDhznu6HVKlJIRjgQbqlNpC61jW5DEOQ0ss2nfoPCZZu0rbDu8S7hv9kmVT7dGx&#10;NNTY0ntN5eVw9QbcbrqdfM5Orye93qbROb/kzh+NGTz1b3NQifr0b/67/rCCPxZaeUYm0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ay0bGAAAA3AAAAA8AAAAAAAAA&#10;AAAAAAAAoQIAAGRycy9kb3ducmV2LnhtbFBLBQYAAAAABAAEAPkAAACUAwAAAAA=&#10;" strokeweight="0"/>
                  <v:rect id="Rectangle 131" o:spid="_x0000_s1153" style="position:absolute;left:12;top:3612;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DcMQA&#10;AADcAAAADwAAAGRycy9kb3ducmV2LnhtbERPTWvCQBC9F/oflil4azYVKxqzSi0IXgrVetDbJDsm&#10;wexsurtq2l/vFoTe5vE+J1/0phUXcr6xrOAlSUEQl1Y3XCnYfa2eJyB8QNbYWiYFP+RhMX98yDHT&#10;9sobumxDJWII+wwV1CF0mZS+rMmgT2xHHLmjdQZDhK6S2uE1hptWDtN0LA02HBtq7Oi9pvK0PRsF&#10;y+lk+f054o/fTXGgw744vQ5dqtTgqX+bgQjUh3/x3b3Wcf5oCn/PxA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9Q3DEAAAA3AAAAA8AAAAAAAAAAAAAAAAAmAIAAGRycy9k&#10;b3ducmV2LnhtbFBLBQYAAAAABAAEAPUAAACJAwAAAAA=&#10;" fillcolor="black" stroked="f"/>
                  <v:line id="Line 132" o:spid="_x0000_s1154" style="position:absolute;visibility:visible;mso-wrap-style:square" from="12,3853" to="9024,3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VRncUAAADcAAAADwAAAGRycy9kb3ducmV2LnhtbESPQWvCQBCF74X+h2UKvdWNgppGVynS&#10;or2pVfA4ZKfJYnY2ZLca/33nIHib4b1575v5sveNulAXXWADw0EGirgM1nFl4PDz9ZaDignZYhOY&#10;DNwownLx/DTHwoYr7+iyT5WSEI4FGqhTagutY1mTxzgILbFov6HzmGTtKm07vEq4b/Qoyybao2Np&#10;qLGlVU3lef/nDbjtZD3+nh7fj/pznYan/Jw7fzDm9aX/mIFK1KeH+X69sYI/Fnx5Rib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VRncUAAADcAAAADwAAAAAAAAAA&#10;AAAAAAChAgAAZHJzL2Rvd25yZXYueG1sUEsFBgAAAAAEAAQA+QAAAJMDAAAAAA==&#10;" strokeweight="0"/>
                  <v:rect id="Rectangle 133" o:spid="_x0000_s1155" style="position:absolute;left:12;top:3853;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LZq8QA&#10;AADcAAAADwAAAGRycy9kb3ducmV2LnhtbERPTWvCQBC9F/wPywje6kapxabZiBYKXoRqPehtzI5J&#10;MDub7q4a/fXdgtDbPN7nZLPONOJCzteWFYyGCQjiwuqaSwXb78/nKQgfkDU2lknBjTzM8t5Thqm2&#10;V17TZRNKEUPYp6igCqFNpfRFRQb90LbEkTtaZzBE6EqpHV5juGnkOElepcGaY0OFLX1UVJw2Z6Ng&#10;8TZd/Hy98Oq+PuxpvzucJmOXKDXod/N3EIG68C9+uJc6zp+M4O+ZeIH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S2avEAAAA3AAAAA8AAAAAAAAAAAAAAAAAmAIAAGRycy9k&#10;b3ducmV2LnhtbFBLBQYAAAAABAAEAPUAAACJAwAAAAA=&#10;" fillcolor="black" stroked="f"/>
                  <v:line id="Line 134" o:spid="_x0000_s1156" style="position:absolute;visibility:visible;mso-wrap-style:square" from="0,241" to="0,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tqccMAAADcAAAADwAAAGRycy9kb3ducmV2LnhtbERPTWvCQBC9F/wPywjemo2CNk1dRaQS&#10;e2tThR6H7DRZzM6G7NbEf98tFLzN433OejvaVlyp98axgnmSgiCunDZcKzh9Hh4zED4ga2wdk4Ib&#10;edhuJg9rzLUb+IOuZahFDGGfo4ImhC6X0lcNWfSJ64gj9+16iyHCvpa6xyGG21Yu0nQlLRqODQ12&#10;tG+oupQ/VoF5XxXLt6fz81m+FmH+lV0yY09Kzabj7gVEoDHcxf/uo47zlwv4eyZe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ranHDAAAA3AAAAA8AAAAAAAAAAAAA&#10;AAAAoQIAAGRycy9kb3ducmV2LnhtbFBLBQYAAAAABAAEAPkAAACRAwAAAAA=&#10;" strokeweight="0"/>
                  <v:rect id="Rectangle 135" o:spid="_x0000_s1157" style="position:absolute;top:241;width:12;height:3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iR8QA&#10;AADcAAAADwAAAGRycy9kb3ducmV2LnhtbERPS2sCMRC+C/0PYQreNFutoluj1ILQi+DroLdxM91d&#10;3Ey2SdS1v74RBG/z8T1nMmtMJS7kfGlZwVs3AUGcWV1yrmC3XXRGIHxA1lhZJgU38jCbvrQmmGp7&#10;5TVdNiEXMYR9igqKEOpUSp8VZNB3bU0cuR/rDIYIXS61w2sMN5XsJclQGiw5NhRY01dB2WlzNgrm&#10;49H8d/XOy7/18UCH/fE06LlEqfZr8/kBIlATnuKH+1vH+YM+3J+JF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M4kfEAAAA3AAAAA8AAAAAAAAAAAAAAAAAmAIAAGRycy9k&#10;b3ducmV2LnhtbFBLBQYAAAAABAAEAPUAAACJAwAAAAA=&#10;" fillcolor="black" stroked="f"/>
                  <v:line id="Line 136" o:spid="_x0000_s1158" style="position:absolute;visibility:visible;mso-wrap-style:square" from="1203,253" to="1203,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5XnsIAAADcAAAADwAAAGRycy9kb3ducmV2LnhtbERPS4vCMBC+L/gfwgh709TFR61GkcVF&#10;9+YTPA7N2AabSWmy2v33ZkHY23x8z5kvW1uJOzXeOFYw6CcgiHOnDRcKTsevXgrCB2SNlWNS8Ese&#10;lovO2xwz7R68p/shFCKGsM9QQRlCnUnp85Is+r6riSN3dY3FEGFTSN3gI4bbSn4kyVhaNBwbSqzp&#10;s6T8dvixCsxuvBl9T87Ts1xvwuCS3lJjT0q9d9vVDESgNvyLX+6tjvNHQ/h7Jl4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g5XnsIAAADcAAAADwAAAAAAAAAAAAAA&#10;AAChAgAAZHJzL2Rvd25yZXYueG1sUEsFBgAAAAAEAAQA+QAAAJADAAAAAA==&#10;" strokeweight="0"/>
                  <v:rect id="Rectangle 137" o:spid="_x0000_s1159" style="position:absolute;left:1203;top:253;width:12;height:3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nfqMQA&#10;AADcAAAADwAAAGRycy9kb3ducmV2LnhtbERPS2vCQBC+F/wPyxS81U3FiE3diBaEXgr1cai3MTtN&#10;QrKz6e6qaX+9WxC8zcf3nPmiN604k/O1ZQXPowQEcWF1zaWC/W79NAPhA7LG1jIp+CUPi3zwMMdM&#10;2wtv6LwNpYgh7DNUUIXQZVL6oiKDfmQ74sh9W2cwROhKqR1eYrhp5ThJptJgzbGhwo7eKiqa7cko&#10;WL3MVj+fE/742xwPdPg6NunYJUoNH/vlK4hAfbiLb+53HeenKfw/Ey+Q+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p36jEAAAA3AAAAA8AAAAAAAAAAAAAAAAAmAIAAGRycy9k&#10;b3ducmV2LnhtbFBLBQYAAAAABAAEAPUAAACJAwAAAAA=&#10;" fillcolor="black" stroked="f"/>
                  <v:line id="Line 138" o:spid="_x0000_s1160" style="position:absolute;visibility:visible;mso-wrap-style:square" from="2166,0" to="216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ymm8QAAADcAAAADwAAAGRycy9kb3ducmV2LnhtbERPTWsCMRC9F/wPYYReSs0qKLI1ira2&#10;WBBEq3gdN+Pu4mayJKmu/nojFHqbx/uc0aQxlTiT86VlBd1OAoI4s7rkXMH25/N1CMIHZI2VZVJw&#10;JQ+TcetphKm2F17TeRNyEUPYp6igCKFOpfRZQQZ9x9bEkTtaZzBE6HKpHV5iuKlkL0kG0mDJsaHA&#10;mt4Lyk6bX6Ng3/3Obuutm33N9i/LDz6s5jt5VOq53UzfQARqwr/4z73QcX5/AI9n4gVyf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nKabxAAAANwAAAAPAAAAAAAAAAAA&#10;AAAAAKECAABkcnMvZG93bnJldi54bWxQSwUGAAAAAAQABAD5AAAAkgMAAAAA&#10;" strokecolor="#d4d4d4" strokeweight="0"/>
                  <v:rect id="Rectangle 139" o:spid="_x0000_s1161" style="position:absolute;left:2166;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3598IA&#10;AADcAAAADwAAAGRycy9kb3ducmV2LnhtbERP3WrCMBS+F/YO4Qy8kZlOqNu6RhnDgd6p2wMcmtOm&#10;2pyUJGrn05vBwLvz8f2ecjnYTpzJh9axgudpBoK4crrlRsHP99fTK4gQkTV2jknBLwVYLh5GJRba&#10;XXhH531sRArhUKACE2NfSBkqQxbD1PXEiaudtxgT9I3UHi8p3HZylmVzabHl1GCwp09D1XF/sgrk&#10;Yatb2a/m/lBPjvrNbHK85kqNH4ePdxCRhngX/7vXOs3PX+DvmXS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Pfn3wgAAANwAAAAPAAAAAAAAAAAAAAAAAJgCAABkcnMvZG93&#10;bnJldi54bWxQSwUGAAAAAAQABAD1AAAAhwMAAAAA&#10;" fillcolor="#d4d4d4" stroked="f"/>
                  <v:line id="Line 140" o:spid="_x0000_s1162" style="position:absolute;visibility:visible;mso-wrap-style:square" from="3128,253" to="3128,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Ndm8UAAADcAAAADwAAAGRycy9kb3ducmV2LnhtbESPQWvCQBCF74X+h2UKvdWNgppGVynS&#10;or2pVfA4ZKfJYnY2ZLca/33nIHib4b1575v5sveNulAXXWADw0EGirgM1nFl4PDz9ZaDignZYhOY&#10;DNwownLx/DTHwoYr7+iyT5WSEI4FGqhTagutY1mTxzgILbFov6HzmGTtKm07vEq4b/Qoyybao2Np&#10;qLGlVU3lef/nDbjtZD3+nh7fj/pznYan/Jw7fzDm9aX/mIFK1KeH+X69sYI/Flp5Rib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0Ndm8UAAADcAAAADwAAAAAAAAAA&#10;AAAAAAChAgAAZHJzL2Rvd25yZXYueG1sUEsFBgAAAAAEAAQA+QAAAJMDAAAAAA==&#10;" strokeweight="0"/>
                  <v:rect id="Rectangle 141" o:spid="_x0000_s1163" style="position:absolute;left:3128;top:253;width:12;height:3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TVrcQA&#10;AADcAAAADwAAAGRycy9kb3ducmV2LnhtbERPTWsCMRC9C/0PYQq9udmKiq5GqYLQS0FtD/U2bsbd&#10;xc1kTVJd/fVGEHqbx/uc6bw1tTiT85VlBe9JCoI4t7riQsHP96o7AuEDssbaMim4kof57KUzxUzb&#10;C2/ovA2FiCHsM1RQhtBkUvq8JIM+sQ1x5A7WGQwRukJqh5cYbmrZS9OhNFhxbCixoWVJ+XH7ZxQs&#10;xqPFad3nr9tmv6Pd7/446LlUqbfX9mMCIlAb/sVP96eO8wdjeDwTL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k1a3EAAAA3AAAAA8AAAAAAAAAAAAAAAAAmAIAAGRycy9k&#10;b3ducmV2LnhtbFBLBQYAAAAABAAEAPUAAACJAwAAAAA=&#10;" fillcolor="black" stroked="f"/>
                  <v:line id="Line 142" o:spid="_x0000_s1164" style="position:absolute;visibility:visible;mso-wrap-style:square" from="4091,0" to="409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VRycgAAADcAAAADwAAAGRycy9kb3ducmV2LnhtbESPT2sCQQzF74V+hyEFL6XO6kHK1lHq&#10;v1KhIFrFa9yJu0t3MsvMVLd++uZQ6C3hvbz3y3jauUZdKMTas4FBPwNFXHhbc2lg/7l6egYVE7LF&#10;xjMZ+KEI08n93Rhz66+8pcsulUpCOOZooEqpzbWORUUOY9+3xKKdfXCYZA2ltgGvEu4aPcyykXZY&#10;szRU2NK8ouJr9+0MHAfr4rbdh9nb7Pj4seDTZnnQZ2N6D93rC6hEXfo3/12/W8EfCb48IxPoy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VVRycgAAADcAAAADwAAAAAA&#10;AAAAAAAAAAChAgAAZHJzL2Rvd25yZXYueG1sUEsFBgAAAAAEAAQA+QAAAJYDAAAAAA==&#10;" strokecolor="#d4d4d4" strokeweight="0"/>
                  <v:rect id="Rectangle 143" o:spid="_x0000_s1165" style="position:absolute;left:4091;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QOpcEA&#10;AADcAAAADwAAAGRycy9kb3ducmV2LnhtbERPzWoCMRC+F3yHMIVeSs1acLFbo4go2JtdfYBhM25W&#10;N5Mlibr69KYg9DYf3+9M571txYV8aBwrGA0zEMSV0w3XCva79ccERIjIGlvHpOBGAeazwcsUC+2u&#10;/EuXMtYihXAoUIGJsSukDJUhi2HoOuLEHZy3GBP0tdQerynctvIzy3JpseHUYLCjpaHqVJ6tAnnc&#10;6kZ2q9wfD+8n/WV+xngfK/X22i++QUTq47/46d7oND8fwd8z6QI5e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0DqXBAAAA3AAAAA8AAAAAAAAAAAAAAAAAmAIAAGRycy9kb3du&#10;cmV2LnhtbFBLBQYAAAAABAAEAPUAAACGAwAAAAA=&#10;" fillcolor="#d4d4d4" stroked="f"/>
                  <v:line id="Line 144" o:spid="_x0000_s1166" style="position:absolute;visibility:visible;mso-wrap-style:square" from="5402,253" to="5402,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egzMIAAADcAAAADwAAAGRycy9kb3ducmV2LnhtbERPS2vCQBC+F/wPyxR6qxuFxpi6ESkV&#10;680n9Dhkp8mS7GzIrpr+e7dQ8DYf33MWy8G24kq9N44VTMYJCOLSacOVgtNx/ZqB8AFZY+uYFPyS&#10;h2Uxelpgrt2N93Q9hErEEPY5KqhD6HIpfVmTRT92HXHkflxvMUTYV1L3eIvhtpXTJEmlRcOxocaO&#10;Pmoqm8PFKjC7dPO2nZ3nZ/m5CZPvrMmMPSn18jys3kEEGsJD/O/+0nF+OoW/Z+IFsr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egzMIAAADcAAAADwAAAAAAAAAAAAAA&#10;AAChAgAAZHJzL2Rvd25yZXYueG1sUEsFBgAAAAAEAAQA+QAAAJADAAAAAA==&#10;" strokeweight="0"/>
                  <v:rect id="Rectangle 145" o:spid="_x0000_s1167" style="position:absolute;left:5402;top:253;width:12;height:3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o+sQA&#10;AADcAAAADwAAAGRycy9kb3ducmV2LnhtbERPTWvCQBC9F/oflil4q5uqFZu6CVUQvAjV9lBvY3aa&#10;BLOzcXfV2F/fFQRv83ifM80704gTOV9bVvDST0AQF1bXXCr4/lo8T0D4gKyxsUwKLuQhzx4fpphq&#10;e+Y1nTahFDGEfYoKqhDaVEpfVGTQ921LHLlf6wyGCF0ptcNzDDeNHCTJWBqsOTZU2NK8omK/ORoF&#10;s7fJ7PA54tXferel7c9u/zpwiVK9p+7jHUSgLtzFN/dSx/njIVyfiRf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gKPrEAAAA3AAAAA8AAAAAAAAAAAAAAAAAmAIAAGRycy9k&#10;b3ducmV2LnhtbFBLBQYAAAAABAAEAPUAAACJAwAAAAA=&#10;" fillcolor="black" stroked="f"/>
                  <v:line id="Line 146" o:spid="_x0000_s1168" style="position:absolute;visibility:visible;mso-wrap-style:square" from="6557,0" to="655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5XysQAAADcAAAADwAAAGRycy9kb3ducmV2LnhtbERPTWsCMRC9F/wPYYReSs0qIrI1ira2&#10;WBBEq3gdN+Pu4mayJKmu/nojFHqbx/uc0aQxlTiT86VlBd1OAoI4s7rkXMH25/N1CMIHZI2VZVJw&#10;JQ+TcetphKm2F17TeRNyEUPYp6igCKFOpfRZQQZ9x9bEkTtaZzBE6HKpHV5iuKlkL0kG0mDJsaHA&#10;mt4Lyk6bX6Ng3/3Obuutm33N9i/LDz6s5jt5VOq53UzfQARqwr/4z73Qcf6gD49n4gVyf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blfKxAAAANwAAAAPAAAAAAAAAAAA&#10;AAAAAKECAABkcnMvZG93bnJldi54bWxQSwUGAAAAAAQABAD5AAAAkgMAAAAA&#10;" strokecolor="#d4d4d4" strokeweight="0"/>
                  <v:rect id="Rectangle 147" o:spid="_x0000_s1169" style="position:absolute;left:6557;width:13;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8IpsEA&#10;AADcAAAADwAAAGRycy9kb3ducmV2LnhtbERP22oCMRB9L/QfwhT6Umq2hV10axQRBX2rlw8YNuNm&#10;dTNZklRXv94IBd/mcK4znva2FWfyoXGs4GuQgSCunG64VrDfLT+HIEJE1tg6JgVXCjCdvL6MsdTu&#10;whs6b2MtUgiHEhWYGLtSylAZshgGriNO3MF5izFBX0vt8ZLCbSu/s6yQFhtODQY7mhuqTts/q0Ae&#10;f3Uju0Xhj4ePkx6ZdY63XKn3t372AyJSH5/if/dKp/lFDo9n0gVyc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3PCKbBAAAA3AAAAA8AAAAAAAAAAAAAAAAAmAIAAGRycy9kb3du&#10;cmV2LnhtbFBLBQYAAAAABAAEAPUAAACGAwAAAAA=&#10;" fillcolor="#d4d4d4" stroked="f"/>
                  <v:line id="Line 148" o:spid="_x0000_s1170" style="position:absolute;visibility:visible;mso-wrap-style:square" from="12,4094" to="9024,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mz8IAAADcAAAADwAAAGRycy9kb3ducmV2LnhtbERPS2vCQBC+F/wPywi91Y2FpjG6EZGK&#10;7a2+wOOQHZMl2dmQXTX9991Cwdt8fM9ZLAfbihv13jhWMJ0kIIhLpw1XCo6HzUsGwgdkja1jUvBD&#10;HpbF6GmBuXZ33tFtHyoRQ9jnqKAOocul9GVNFv3EdcSRu7jeYoiwr6Tu8R7DbStfkySVFg3Hhho7&#10;WtdUNvurVWC+0+3b1/tpdpIf2zA9Z01m7FGp5/GwmoMINISH+N/9qeP8NIW/Z+IFsv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ymz8IAAADcAAAADwAAAAAAAAAAAAAA&#10;AAChAgAAZHJzL2Rvd25yZXYueG1sUEsFBgAAAAAEAAQA+QAAAJADAAAAAA==&#10;" strokeweight="0"/>
                  <v:rect id="Rectangle 149" o:spid="_x0000_s1171" style="position:absolute;left:12;top:4094;width:90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u+cQA&#10;AADcAAAADwAAAGRycy9kb3ducmV2LnhtbERPS2sCMRC+C/0PYQreNFuxPrZGqQWhF8HXQW/jZrq7&#10;uJlsk6hrf30jCN7m43vOZNaYSlzI+dKygrduAoI4s7rkXMFuu+iMQPiArLGyTApu5GE2fWlNMNX2&#10;ymu6bEIuYgj7FBUUIdSplD4ryKDv2po4cj/WGQwRulxqh9cYbirZS5KBNFhybCiwpq+CstPmbBTM&#10;x6P576rPy7/18UCH/fH03nOJUu3X5vMDRKAmPMUP97eO8wdDuD8TL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bLvnEAAAA3AAAAA8AAAAAAAAAAAAAAAAAmAIAAGRycy9k&#10;b3ducmV2LnhtbFBLBQYAAAAABAAEAPUAAACJAwAAAAA=&#10;" fillcolor="black" stroked="f"/>
                  <v:line id="Line 150" o:spid="_x0000_s1172" style="position:absolute;visibility:visible;mso-wrap-style:square" from="0,4335" to="6557,4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Ndz8gAAADcAAAADwAAAGRycy9kb3ducmV2LnhtbESPT2sCQQzF74V+hyEFL6XO6kHK1lHq&#10;v1KhIFrFa9yJu0t3MsvMVLd++uZQ6C3hvbz3y3jauUZdKMTas4FBPwNFXHhbc2lg/7l6egYVE7LF&#10;xjMZ+KEI08n93Rhz66+8pcsulUpCOOZooEqpzbWORUUOY9+3xKKdfXCYZA2ltgGvEu4aPcyykXZY&#10;szRU2NK8ouJr9+0MHAfr4rbdh9nb7Pj4seDTZnnQZ2N6D93rC6hEXfo3/12/W8EfCa08IxPoy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yNdz8gAAADcAAAADwAAAAAA&#10;AAAAAAAAAAChAgAAZHJzL2Rvd25yZXYueG1sUEsFBgAAAAAEAAQA+QAAAJYDAAAAAA==&#10;" strokecolor="#d4d4d4" strokeweight="0"/>
                  <v:rect id="Rectangle 151" o:spid="_x0000_s1173" style="position:absolute;top:4335;width:6557;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ICo8IA&#10;AADcAAAADwAAAGRycy9kb3ducmV2LnhtbERP3WrCMBS+F/YO4Qx2I2u6gUW7RhFRcHfz5wEOzbGp&#10;NiclybTu6ZfBwLvz8f2eajHYTlzJh9axgrcsB0FcO91yo+B42LxOQYSIrLFzTAruFGAxfxpVWGp3&#10;4x1d97ERKYRDiQpMjH0pZagNWQyZ64kTd3LeYkzQN1J7vKVw28n3PC+kxZZTg8GeVobqy/7bKpDn&#10;L93Kfl3482l80TPzOcGfiVIvz8PyA0SkIT7E/+6tTvOLGfw9ky6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ggKjwgAAANwAAAAPAAAAAAAAAAAAAAAAAJgCAABkcnMvZG93&#10;bnJldi54bWxQSwUGAAAAAAQABAD1AAAAhwMAAAAA&#10;" fillcolor="#d4d4d4" stroked="f"/>
                  <v:line id="Line 152" o:spid="_x0000_s1174" style="position:absolute;visibility:visible;mso-wrap-style:square" from="6557,4106" to="6557,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AN/cUAAADcAAAADwAAAGRycy9kb3ducmV2LnhtbESPQWvCQBCF70L/wzKF3nSjUE2jqxRp&#10;UW/VKngcstNkMTsbsltN/71zEHqb4b1575vFqveNulIXXWAD41EGirgM1nFl4Pj9OcxBxYRssQlM&#10;Bv4owmr5NFhgYcON93Q9pEpJCMcCDdQptYXWsazJYxyFlli0n9B5TLJ2lbYd3iTcN3qSZVPt0bE0&#10;1NjSuqbycvj1BtzXdPO6m53eTvpjk8bn/JI7fzTm5bl/n4NK1Kd/8+N6awV/JvjyjEy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AN/cUAAADcAAAADwAAAAAAAAAA&#10;AAAAAAChAgAAZHJzL2Rvd25yZXYueG1sUEsFBgAAAAAEAAQA+QAAAJMDAAAAAA==&#10;" strokeweight="0"/>
                  <v:rect id="Rectangle 153" o:spid="_x0000_s1175" style="position:absolute;left:6557;top:4106;width:13;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Fy8QA&#10;AADcAAAADwAAAGRycy9kb3ducmV2LnhtbERPTWvCQBC9C/0PyxR6041irU2zShUEL4LaHuptzE6T&#10;kOxsurvV1F/vCkJv83ifk80704gTOV9ZVjAcJCCIc6srLhR8fqz6UxA+IGtsLJOCP/Iwnz30Mky1&#10;PfOOTvtQiBjCPkUFZQhtKqXPSzLoB7Yljty3dQZDhK6Q2uE5hptGjpJkIg1WHBtKbGlZUl7vf42C&#10;xet08bMd8+ayOx7o8HWsn0cuUerpsXt/AxGoC//iu3ut4/yXI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nhcvEAAAA3AAAAA8AAAAAAAAAAAAAAAAAmAIAAGRycy9k&#10;b3ducmV2LnhtbFBLBQYAAAAABAAEAPUAAACJAwAAAAA=&#10;" fillcolor="black" stroked="f"/>
                  <v:line id="Line 154" o:spid="_x0000_s1176" style="position:absolute;visibility:visible;mso-wrap-style:square" from="7845,253" to="7845,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2EcEAAADcAAAADwAAAGRycy9kb3ducmV2LnhtbERPTYvCMBC9C/sfwix401RhtVajLIuL&#10;enNdBY9DM7bBZlKaqPXfG0HwNo/3ObNFaytxpcYbxwoG/QQEce604ULB/v+3l4LwAVlj5ZgU3MnD&#10;Yv7RmWGm3Y3/6LoLhYgh7DNUUIZQZ1L6vCSLvu9q4sidXGMxRNgUUjd4i+G2ksMkGUmLhmNDiTX9&#10;lJSfdxerwGxHq6/N+DA5yOUqDI7pOTV2r1T3s/2eggjUhrf45V7rOH88hO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HjYRwQAAANwAAAAPAAAAAAAAAAAAAAAA&#10;AKECAABkcnMvZG93bnJldi54bWxQSwUGAAAAAAQABAD5AAAAjwMAAAAA&#10;" strokeweight="0"/>
                  <v:rect id="Rectangle 155" o:spid="_x0000_s1177" style="position:absolute;left:7845;top:253;width:12;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J8QA&#10;AADcAAAADwAAAGRycy9kb3ducmV2LnhtbERPS2sCMRC+F/wPYQRvNeujrd0aRYWCl4KPHupt3Ex3&#10;FzeTNUl19dcboeBtPr7njKeNqcSJnC8tK+h1ExDEmdUl5wq+t5/PIxA+IGusLJOCC3mYTlpPY0y1&#10;PfOaTpuQixjCPkUFRQh1KqXPCjLou7YmjtyvdQZDhC6X2uE5hptK9pPkVRosOTYUWNOioOyw+TMK&#10;5u+j+XE15K/rer+j3c/+8NJ3iVKddjP7ABGoCQ/xv3up4/y3AdyfiRf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5vifEAAAA3AAAAA8AAAAAAAAAAAAAAAAAmAIAAGRycy9k&#10;b3ducmV2LnhtbFBLBQYAAAAABAAEAPUAAACJAwAAAAA=&#10;" fillcolor="black" stroked="f"/>
                  <v:line id="Line 156" o:spid="_x0000_s1178" style="position:absolute;visibility:visible;mso-wrap-style:square" from="6570,4335" to="9024,4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sL/sMAAADcAAAADwAAAGRycy9kb3ducmV2LnhtbERPTWvCQBC9C/0PyxR6qxtLNWnqGooo&#10;1pu1Cj0O2WmymJ0N2TXGf98VCt7m8T5nXgy2ET113jhWMBknIIhLpw1XCg7f6+cMhA/IGhvHpOBK&#10;HorFw2iOuXYX/qJ+HyoRQ9jnqKAOoc2l9GVNFv3YtcSR+3WdxRBhV0nd4SWG20a+JMlMWjQcG2ps&#10;aVlTedqfrQKzm22m2/T4dpSrTZj8ZKfM2INST4/DxzuIQEO4i//dnzrOT1/h9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7C/7DAAAA3AAAAA8AAAAAAAAAAAAA&#10;AAAAoQIAAGRycy9kb3ducmV2LnhtbFBLBQYAAAAABAAEAPkAAACRAwAAAAA=&#10;" strokeweight="0"/>
                  <v:rect id="Rectangle 157" o:spid="_x0000_s1179" style="position:absolute;left:6570;top:4335;width:2454;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yDyMQA&#10;AADcAAAADwAAAGRycy9kb3ducmV2LnhtbERPS2vCQBC+F/oflil4q5uKWk2zShUKvRR8HfQ2ZqdJ&#10;MDsbd7cx7a93BaG3+fiek807U4uWnK8sK3jpJyCIc6srLhTsth/PExA+IGusLZOCX/Iwnz0+ZJhq&#10;e+E1tZtQiBjCPkUFZQhNKqXPSzLo+7Yhjty3dQZDhK6Q2uElhptaDpJkLA1WHBtKbGhZUn7a/BgF&#10;i+lkcV4N+etvfTzQYX88jQYuUar31L2/gQjUhX/x3f2p4/zXE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cg8jEAAAA3AAAAA8AAAAAAAAAAAAAAAAAmAIAAGRycy9k&#10;b3ducmV2LnhtbFBLBQYAAAAABAAEAPUAAACJAwAAAAA=&#10;" fillcolor="black" stroked="f"/>
                  <v:line id="Line 158" o:spid="_x0000_s1180" style="position:absolute;visibility:visible;mso-wrap-style:square" from="9012,253" to="9012,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UwEsMAAADcAAAADwAAAGRycy9kb3ducmV2LnhtbERPS2vCQBC+F/wPywi91Y2CMUY3IlKx&#10;vbU+wOOQHZMl2dmQ3Wr677uFQm/z8T1nvRlsK+7Ue+NYwXSSgCAunTZcKTif9i8ZCB+QNbaOScE3&#10;edgUo6c15to9+JPux1CJGMI+RwV1CF0upS9rsugnriOO3M31FkOEfSV1j48Ybls5S5JUWjQcG2rs&#10;aFdT2Ry/rALzkR7m74vL8iJfD2F6zZrM2LNSz+NhuwIRaAj/4j/3m47zFyn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lMBLDAAAA3AAAAA8AAAAAAAAAAAAA&#10;AAAAoQIAAGRycy9kb3ducmV2LnhtbFBLBQYAAAAABAAEAPkAAACRAwAAAAA=&#10;" strokeweight="0"/>
                  <v:rect id="Rectangle 159" o:spid="_x0000_s1181" style="position:absolute;left:9012;top:253;width:12;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K4JMQA&#10;AADcAAAADwAAAGRycy9kb3ducmV2LnhtbERPTWvCQBC9F/oflil4q5uKVpu6CVUQvAjV9lBvY3aa&#10;BLOzcXfV2F/fFQRv83ifM80704gTOV9bVvDST0AQF1bXXCr4/lo8T0D4gKyxsUwKLuQhzx4fpphq&#10;e+Y1nTahFDGEfYoKqhDaVEpfVGTQ921LHLlf6wyGCF0ptcNzDDeNHCTJqzRYc2yosKV5RcV+czQK&#10;Zm+T2eFzyKu/9W5L25/dfjRwiVK9p+7jHUSgLtzFN/dSx/njMVyfiRf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CuCTEAAAA3AAAAA8AAAAAAAAAAAAAAAAAmAIAAGRycy9k&#10;b3ducmV2LnhtbFBLBQYAAAAABAAEAPUAAACJAwAAAAA=&#10;" fillcolor="black" stroked="f"/>
                  <v:line id="Line 160" o:spid="_x0000_s1182" style="position:absolute;visibility:visible;mso-wrap-style:square" from="0,4106" to="1,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rLEsgAAADcAAAADwAAAGRycy9kb3ducmV2LnhtbESPS2sCQRCE70L+w9CBXILOmkMSVkfR&#10;vDAgBF94bXfa3SU7PcvMRNf8+vQh4K2bqq76ejztXKNOFGLt2cBwkIEiLrytuTSw3bz3n0HFhGyx&#10;8UwGLhRhOrnpjTG3/swrOq1TqSSEY44GqpTaXOtYVOQwDnxLLNrRB4dJ1lBqG/As4a7RD1n2qB3W&#10;LA0VtvRSUfG9/nEG9sPP4ne1DfOP+f5++cqHr7edPhpzd9vNRqASdelq/r9eWMF/Elp5RibQk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vrLEsgAAADcAAAADwAAAAAA&#10;AAAAAAAAAAChAgAAZHJzL2Rvd25yZXYueG1sUEsFBgAAAAAEAAQA+QAAAJYDAAAAAA==&#10;" strokecolor="#d4d4d4" strokeweight="0"/>
                  <v:rect id="Rectangle 161" o:spid="_x0000_s1183" style="position:absolute;top:4106;width:12;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uUfsIA&#10;AADcAAAADwAAAGRycy9kb3ducmV2LnhtbERP22oCMRB9L/gPYQp9Ec224G27UaQotG9q+wHDZnaz&#10;upksSdS1X98IQt/mcK5TrHrbigv50DhW8DrOQBCXTjdcK/j53o7mIEJE1tg6JgU3CrBaDp4KzLW7&#10;8p4uh1iLFMIhRwUmxi6XMpSGLIax64gTVzlvMSboa6k9XlO4beVblk2lxYZTg8GOPgyVp8PZKpDH&#10;nW5kt5n6YzU86YX5muDvRKmX5379DiJSH//FD/enTvNnC7g/ky6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W5R+wgAAANwAAAAPAAAAAAAAAAAAAAAAAJgCAABkcnMvZG93&#10;bnJldi54bWxQSwUGAAAAAAQABAD1AAAAhwMAAAAA&#10;" fillcolor="#d4d4d4" stroked="f"/>
                  <v:line id="Line 162" o:spid="_x0000_s1184" style="position:absolute;visibility:visible;mso-wrap-style:square" from="1203,4106" to="1204,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m3M8cAAADcAAAADwAAAGRycy9kb3ducmV2LnhtbESPT2sCQQzF70K/wxChF9FZeyiyOor2&#10;HxUKolW8xp24u3Qns8xMde2nbw6F3hLey3u/zBada9SFQqw9GxiPMlDEhbc1lwb2n6/DCaiYkC02&#10;nsnAjSIs5ne9GebWX3lLl10qlYRwzNFAlVKbax2LihzGkW+JRTv74DDJGkptA14l3DX6IcsetcOa&#10;paHClp4qKr52387Acbwufrb7sHpbHQcfz3zavBz02Zj7frecgkrUpX/z3/W7FfyJ4MszMoGe/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WbczxwAAANwAAAAPAAAAAAAA&#10;AAAAAAAAAKECAABkcnMvZG93bnJldi54bWxQSwUGAAAAAAQABAD5AAAAlQMAAAAA&#10;" strokecolor="#d4d4d4" strokeweight="0"/>
                  <v:rect id="Rectangle 163" o:spid="_x0000_s1185" style="position:absolute;left:1203;top:4106;width:12;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joX8AA&#10;AADcAAAADwAAAGRycy9kb3ducmV2LnhtbERP24rCMBB9F/Yfwgi+yJoqKG41yiK7sL55+4ChGZtq&#10;MylJ1K5fbwTBtzmc68yXra3FlXyoHCsYDjIQxIXTFZcKDvvfzymIEJE11o5JwT8FWC4+OnPMtbvx&#10;lq67WIoUwiFHBSbGJpcyFIYshoFriBN3dN5iTNCXUnu8pXBby1GWTaTFilODwYZWhorz7mIVyNNG&#10;V7L5mfjTsX/WX2Y9xvtYqV63/Z6BiNTGt/jl/tNp/nQIz2fSBXL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vjoX8AAAADcAAAADwAAAAAAAAAAAAAAAACYAgAAZHJzL2Rvd25y&#10;ZXYueG1sUEsFBgAAAAAEAAQA9QAAAIUDAAAAAA==&#10;" fillcolor="#d4d4d4" stroked="f"/>
                  <v:line id="Line 164" o:spid="_x0000_s1186" style="position:absolute;visibility:visible;mso-wrap-style:square" from="2166,4106" to="2167,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eM38UAAADcAAAADwAAAGRycy9kb3ducmV2LnhtbERPS2vCQBC+F/wPywi9lLrRg4ToKtU+&#10;sCCIj+J1mh2TYHY27G5N6q93hUJv8/E9ZzrvTC0u5HxlWcFwkIAgzq2uuFBw2L8/pyB8QNZYWyYF&#10;v+RhPus9TDHTtuUtXXahEDGEfYYKyhCaTEqfl2TQD2xDHLmTdQZDhK6Q2mEbw00tR0kylgYrjg0l&#10;NrQsKT/vfoyC4/Azv24PbvGxOD6tX/l78/YlT0o99ruXCYhAXfgX/7lXOs5PR3B/Jl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eM38UAAADcAAAADwAAAAAAAAAA&#10;AAAAAAChAgAAZHJzL2Rvd25yZXYueG1sUEsFBgAAAAAEAAQA+QAAAJMDAAAAAA==&#10;" strokecolor="#d4d4d4" strokeweight="0"/>
                  <v:rect id="Rectangle 165" o:spid="_x0000_s1187" style="position:absolute;left:2166;top:4106;width:12;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Ts8EA&#10;AADcAAAADwAAAGRycy9kb3ducmV2LnhtbERP22oCMRB9L/gPYQq+FM3WoujWKFIU7Ju1/YBhM272&#10;ksmSRF39+qYg9G0O5zrLdW9bcSEfKscKXscZCOLC6YpLBT/fu9EcRIjIGlvHpOBGAdarwdMSc+2u&#10;/EWXYyxFCuGQowITY5dLGQpDFsPYdcSJOzlvMSboS6k9XlO4beUky2bSYsWpwWBHH4aK5ni2CmR9&#10;0JXstjNfn14avTCfU7xPlRo+95t3EJH6+C9+uPc6zZ+/wd8z6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1m07PBAAAA3AAAAA8AAAAAAAAAAAAAAAAAmAIAAGRycy9kb3du&#10;cmV2LnhtbFBLBQYAAAAABAAEAPUAAACGAwAAAAA=&#10;" fillcolor="#d4d4d4" stroked="f"/>
                  <v:line id="Line 166" o:spid="_x0000_s1188" style="position:absolute;visibility:visible;mso-wrap-style:square" from="3128,4106" to="3129,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KxMMQAAADcAAAADwAAAGRycy9kb3ducmV2LnhtbERP22oCMRB9L/Qfwgi+FM1apMhqFG2r&#10;WBCKN3wdN+Pu0s1kSaKu/XpTKPg2h3Od0aQxlbiQ86VlBb1uAoI4s7rkXMFuO+8MQPiArLGyTApu&#10;5GEyfn4aYartldd02YRcxBD2KSooQqhTKX1WkEHftTVx5E7WGQwRulxqh9cYbir5miRv0mDJsaHA&#10;mt4Lyn42Z6Pg0PvKftc7N1vMDi+rDz5+f+7lSal2q5kOQQRqwkP8717qOH/Qh79n4gVyf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YrEwxAAAANwAAAAPAAAAAAAAAAAA&#10;AAAAAKECAABkcnMvZG93bnJldi54bWxQSwUGAAAAAAQABAD5AAAAkgMAAAAA&#10;" strokecolor="#d4d4d4" strokeweight="0"/>
                  <v:rect id="Rectangle 167" o:spid="_x0000_s1189" style="position:absolute;left:3128;top:4106;width:12;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PuXMIA&#10;AADcAAAADwAAAGRycy9kb3ducmV2LnhtbERP3WrCMBS+H+wdwhl4M9Z0QkW7RhFRcHdb9QEOzbGp&#10;NiclybTu6ZfBYHfn4/s91Wq0vbiSD51jBa9ZDoK4cbrjVsHxsHuZgwgRWWPvmBTcKcBq+fhQYand&#10;jT/pWsdWpBAOJSowMQ6llKExZDFkbiBO3Ml5izFB30rt8ZbCbS+neT6TFjtODQYH2hhqLvWXVSDP&#10;H7qTw3bmz6fni16Y9wK/C6UmT+P6DUSkMf6L/9x7nebPC/h9Jl0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w+5cwgAAANwAAAAPAAAAAAAAAAAAAAAAAJgCAABkcnMvZG93&#10;bnJldi54bWxQSwUGAAAAAAQABAD1AAAAhwMAAAAA&#10;" fillcolor="#d4d4d4" stroked="f"/>
                  <v:line id="Line 168" o:spid="_x0000_s1190" style="position:absolute;visibility:visible;mso-wrap-style:square" from="4091,4106" to="4092,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yK3MUAAADcAAAADwAAAGRycy9kb3ducmV2LnhtbERPTWvCQBC9C/0PyxR6kWajB5E0q9Sq&#10;pYIgWovXaXZMQrOzYXer0V/vCoXe5vE+J592phEncr62rGCQpCCIC6trLhXsP5fPYxA+IGtsLJOC&#10;C3mYTh56OWbannlLp10oRQxhn6GCKoQ2k9IXFRn0iW2JI3e0zmCI0JVSOzzHcNPIYZqOpMGaY0OF&#10;Lb1VVPzsfo2Cw2BVXLd7N3ufHfrrOX9vFl/yqNTTY/f6AiJQF/7Ff+4PHeePR3B/Jl4gJ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fyK3MUAAADcAAAADwAAAAAAAAAA&#10;AAAAAAChAgAAZHJzL2Rvd25yZXYueG1sUEsFBgAAAAAEAAQA+QAAAJMDAAAAAA==&#10;" strokecolor="#d4d4d4" strokeweight="0"/>
                  <v:rect id="Rectangle 169" o:spid="_x0000_s1191" style="position:absolute;left:4091;top:4106;width:12;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3VsMEA&#10;AADcAAAADwAAAGRycy9kb3ducmV2LnhtbERPzWoCMRC+C32HMIKXolkFra5GKdKC3trVBxg242Z1&#10;M1mSVLc+vSkUvM3H9zurTWcbcSUfascKxqMMBHHpdM2VguPhczgHESKyxsYxKfilAJv1S2+FuXY3&#10;/qZrESuRQjjkqMDE2OZShtKQxTByLXHiTs5bjAn6SmqPtxRuGznJspm0WHNqMNjS1lB5KX6sAnn+&#10;0rVsP2b+fHq96IXZT/E+VWrQ796XICJ18Sn+d+90mj9/g79n0gV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d1bDBAAAA3AAAAA8AAAAAAAAAAAAAAAAAmAIAAGRycy9kb3du&#10;cmV2LnhtbFBLBQYAAAAABAAEAPUAAACGAwAAAAA=&#10;" fillcolor="#d4d4d4" stroked="f"/>
                  <v:line id="Line 170" o:spid="_x0000_s1192" style="position:absolute;visibility:visible;mso-wrap-style:square" from="5402,4106" to="5403,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7NccAAADcAAAADwAAAGRycy9kb3ducmV2LnhtbESPT2sCQQzF70K/wxChF9FZeyiyOor2&#10;HxUKolW8xp24u3Qns8xMde2nbw6F3hLey3u/zBada9SFQqw9GxiPMlDEhbc1lwb2n6/DCaiYkC02&#10;nsnAjSIs5ne9GebWX3lLl10qlYRwzNFAlVKbax2LihzGkW+JRTv74DDJGkptA14l3DX6IcsetcOa&#10;paHClp4qKr52387Acbwufrb7sHpbHQcfz3zavBz02Zj7frecgkrUpX/z3/W7FfyJ0MozMoGe/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L7s1xwAAANwAAAAPAAAAAAAA&#10;AAAAAAAAAKECAABkcnMvZG93bnJldi54bWxQSwUGAAAAAAQABAD5AAAAlQMAAAAA&#10;" strokecolor="#d4d4d4" strokeweight="0"/>
                  <v:rect id="Rectangle 171" o:spid="_x0000_s1193" style="position:absolute;left:5402;top:4106;width:12;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7kWcIA&#10;AADcAAAADwAAAGRycy9kb3ducmV2LnhtbERP3WrCMBS+H/gO4QjejJlOaNHOtIyh4O6c2wMcmmNT&#10;bU5Kkmnd0y8DYXfn4/s963q0vbiQD51jBc/zDARx43THrYKvz+3TEkSIyBp7x6TgRgHqavKwxlK7&#10;K3/Q5RBbkUI4lKjAxDiUUobGkMUwdwNx4o7OW4wJ+lZqj9cUbnu5yLJCWuw4NRgc6M1Qcz58WwXy&#10;tNedHDaFPx0fz3pl3nP8yZWaTcfXFxCRxvgvvrt3Os1fruDvmXSB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juRZwgAAANwAAAAPAAAAAAAAAAAAAAAAAJgCAABkcnMvZG93&#10;bnJldi54bWxQSwUGAAAAAAQABAD1AAAAhwMAAAAA&#10;" fillcolor="#d4d4d4" stroked="f"/>
                  <v:line id="Line 172" o:spid="_x0000_s1194" style="position:absolute;visibility:visible;mso-wrap-style:square" from="6557,4347" to="6558,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Ah7sgAAADcAAAADwAAAGRycy9kb3ducmV2LnhtbESPS2sCQRCE70L+w9CBXILOmkNIVkfR&#10;vDAgBF94bXfa3SU7PcvMRNf8+vQh4K2bqq76ejztXKNOFGLt2cBwkIEiLrytuTSw3bz3n0DFhGyx&#10;8UwGLhRhOrnpjTG3/swrOq1TqSSEY44GqpTaXOtYVOQwDnxLLNrRB4dJ1lBqG/As4a7RD1n2qB3W&#10;LA0VtvRSUfG9/nEG9sPP4ne1DfOP+f5++cqHr7edPhpzd9vNRqASdelq/r9eWMF/Fnx5RibQk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IAh7sgAAADcAAAADwAAAAAA&#10;AAAAAAAAAAChAgAAZHJzL2Rvd25yZXYueG1sUEsFBgAAAAAEAAQA+QAAAJYDAAAAAA==&#10;" strokecolor="#d4d4d4" strokeweight="0"/>
                  <v:rect id="Rectangle 173" o:spid="_x0000_s1195" style="position:absolute;left:6557;top:4347;width:13;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F+gsAA&#10;AADcAAAADwAAAGRycy9kb3ducmV2LnhtbERP24rCMBB9F/Yfwgi+yJoqKFqNssgurG9e9gOGZmyq&#10;zaQkUbt+vREE3+ZwrrNYtbYWV/KhcqxgOMhAEBdOV1wq+Dv8fE5BhIissXZMCv4pwGr50Vlgrt2N&#10;d3Tdx1KkEA45KjAxNrmUoTBkMQxcQ5y4o/MWY4K+lNrjLYXbWo6ybCItVpwaDDa0NlSc9xerQJ62&#10;upLN98Sfjv2znpnNGO9jpXrd9msOIlIb3+KX+1en+bMhPJ9JF8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yF+gsAAAADcAAAADwAAAAAAAAAAAAAAAACYAgAAZHJzL2Rvd25y&#10;ZXYueG1sUEsFBgAAAAAEAAQA9QAAAIUDAAAAAA==&#10;" fillcolor="#d4d4d4" stroked="f"/>
                  <v:line id="Line 174" o:spid="_x0000_s1196" style="position:absolute;visibility:visible;mso-wrap-style:square" from="7845,4347" to="7846,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4aAsQAAADcAAAADwAAAGRycy9kb3ducmV2LnhtbERPS2sCMRC+F/ofwhS8FM3qodjVKPVV&#10;LAjFR/E63Yy7SzeTJYm6+utNQfA2H99zhuPGVOJEzpeWFXQ7CQjizOqScwW77aLdB+EDssbKMim4&#10;kIfx6PlpiKm2Z17TaRNyEUPYp6igCKFOpfRZQQZ9x9bEkTtYZzBE6HKpHZ5juKlkL0nepMGSY0OB&#10;NU0Lyv42R6Ng3/3Kruudm3xO9q+rGf9+z3/kQanWS/MxABGoCQ/x3b3Ucf57D/6fiRfI0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HhoCxAAAANwAAAAPAAAAAAAAAAAA&#10;AAAAAKECAABkcnMvZG93bnJldi54bWxQSwUGAAAAAAQABAD5AAAAkgMAAAAA&#10;" strokecolor="#d4d4d4" strokeweight="0"/>
                  <v:rect id="Rectangle 175" o:spid="_x0000_s1197" style="position:absolute;left:7845;top:4347;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FbsIA&#10;AADcAAAADwAAAGRycy9kb3ducmV2LnhtbERPzWoCMRC+F3yHMAUvRbO1KLrdKFIU7M3aPsCwmd2s&#10;biZLEnX16ZuC0Nt8fL9TrHrbigv50DhW8DrOQBCXTjdcK/j53o7mIEJE1tg6JgU3CrBaDp4KzLW7&#10;8hddDrEWKYRDjgpMjF0uZSgNWQxj1xEnrnLeYkzQ11J7vKZw28pJls2kxYZTg8GOPgyVp8PZKpDH&#10;vW5kt5n5Y/Vy0gvzOcX7VKnhc79+BxGpj//ih3un0/zFG/w9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v0VuwgAAANwAAAAPAAAAAAAAAAAAAAAAAJgCAABkcnMvZG93&#10;bnJldi54bWxQSwUGAAAAAAQABAD1AAAAhwMAAAAA&#10;" fillcolor="#d4d4d4" stroked="f"/>
                  <v:line id="Line 176" o:spid="_x0000_s1198" style="position:absolute;visibility:visible;mso-wrap-style:square" from="9012,4347" to="9013,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sn7cUAAADcAAAADwAAAGRycy9kb3ducmV2LnhtbERP22oCMRB9L/QfwhR8KZpVirSrUWq9&#10;oFAo3vB1uhl3l24mSxJ17dcbodC3OZzrDMeNqcSZnC8tK+h2EhDEmdUl5wp223n7FYQPyBory6Tg&#10;Sh7Go8eHIabaXnhN503IRQxhn6KCIoQ6ldJnBRn0HVsTR+5oncEQoculdniJ4aaSvSTpS4Mlx4YC&#10;a/ooKPvZnIyCQ3eV/a53brKYHJ4/p/z9NdvLo1Ktp+Z9ACJQE/7Ff+6ljvPfXuD+TLxAj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7sn7cUAAADcAAAADwAAAAAAAAAA&#10;AAAAAAChAgAAZHJzL2Rvd25yZXYueG1sUEsFBgAAAAAEAAQA+QAAAJMDAAAAAA==&#10;" strokecolor="#d4d4d4" strokeweight="0"/>
                  <v:rect id="Rectangle 177" o:spid="_x0000_s1199" style="position:absolute;left:9012;top:4347;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p4gcIA&#10;AADcAAAADwAAAGRycy9kb3ducmV2LnhtbERP3WrCMBS+H+wdwhl4M9Z0QkW7RhFRcHdb9QEOzbGp&#10;NiclybTu6ZfBYHfn4/s91Wq0vbiSD51jBa9ZDoK4cbrjVsHxsHuZgwgRWWPvmBTcKcBq+fhQYand&#10;jT/pWsdWpBAOJSowMQ6llKExZDFkbiBO3Ml5izFB30rt8ZbCbS+neT6TFjtODQYH2hhqLvWXVSDP&#10;H7qTw3bmz6fni16Y9wK/C6UmT+P6DUSkMf6L/9x7neYvCvh9Jl0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GniBwgAAANwAAAAPAAAAAAAAAAAAAAAAAJgCAABkcnMvZG93&#10;bnJldi54bWxQSwUGAAAAAAQABAD1AAAAhwMAAAAA&#10;" fillcolor="#d4d4d4" stroked="f"/>
                  <v:line id="Line 178" o:spid="_x0000_s1200" style="position:absolute;visibility:visible;mso-wrap-style:square" from="9975,0" to="9975,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UcAcUAAADcAAAADwAAAGRycy9kb3ducmV2LnhtbERPTWsCMRC9C/6HMEIvUrN6kHZrFG2t&#10;WBDKWsXruBl3FzeTJYm67a83hUJv83ifM5m1phZXcr6yrGA4SEAQ51ZXXCjYfb0/PoHwAVljbZkU&#10;fJOH2bTbmWCq7Y0zum5DIWII+xQVlCE0qZQ+L8mgH9iGOHIn6wyGCF0htcNbDDe1HCXJWBqsODaU&#10;2NBrSfl5ezEKDsOP/CfbucVqcehv3vj4udzLk1IPvXb+AiJQG/7Ff+61jvOfx/D7TLxAT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UcAcUAAADcAAAADwAAAAAAAAAA&#10;AAAAAAChAgAAZHJzL2Rvd25yZXYueG1sUEsFBgAAAAAEAAQA+QAAAJMDAAAAAA==&#10;" strokecolor="#d4d4d4" strokeweight="0"/>
                  <v:rect id="Rectangle 179" o:spid="_x0000_s1201" style="position:absolute;left:9975;width:12;height:4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DbcIA&#10;AADcAAAADwAAAGRycy9kb3ducmV2LnhtbERP22oCMRB9L/gPYQp9Ec224G27UaQotG9q+wHDZnaz&#10;upksSdS1X98IQt/mcK5TrHrbigv50DhW8DrOQBCXTjdcK/j53o7mIEJE1tg6JgU3CrBaDp4KzLW7&#10;8p4uh1iLFMIhRwUmxi6XMpSGLIax64gTVzlvMSboa6k9XlO4beVblk2lxYZTg8GOPgyVp8PZKpDH&#10;nW5kt5n6YzU86YX5muDvRKmX5379DiJSH//FD/enTvMXM7g/ky6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hENtwgAAANwAAAAPAAAAAAAAAAAAAAAAAJgCAABkcnMvZG93&#10;bnJldi54bWxQSwUGAAAAAAQABAD1AAAAhwMAAAAA&#10;" fillcolor="#d4d4d4" stroked="f"/>
                  <v:line id="Line 180" o:spid="_x0000_s1202" style="position:absolute;visibility:visible;mso-wrap-style:square" from="0,0" to="96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Yt6MgAAADcAAAADwAAAGRycy9kb3ducmV2LnhtbESPS2sCQRCE70L+w9CBXILOmkNIVkfR&#10;vDAgBF94bXfa3SU7PcvMRNf8+vQh4K2bqq76ejztXKNOFGLt2cBwkIEiLrytuTSw3bz3n0DFhGyx&#10;8UwGLhRhOrnpjTG3/swrOq1TqSSEY44GqpTaXOtYVOQwDnxLLNrRB4dJ1lBqG/As4a7RD1n2qB3W&#10;LA0VtvRSUfG9/nEG9sPP4ne1DfOP+f5++cqHr7edPhpzd9vNRqASdelq/r9eWMF/Flp5RibQk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vYt6MgAAADcAAAADwAAAAAA&#10;AAAAAAAAAAChAgAAZHJzL2Rvd25yZXYueG1sUEsFBgAAAAAEAAQA+QAAAJYDAAAAAA==&#10;" strokecolor="#d4d4d4" strokeweight="0"/>
                  <v:rect id="Rectangle 181" o:spid="_x0000_s1203" style="position:absolute;width:9999;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yhMEA&#10;AADcAAAADwAAAGRycy9kb3ducmV2LnhtbERPzWoCMRC+F/oOYQpeSs1WUNytUUQU7M2uPsCwGTer&#10;m8mSpLr69KYg9DYf3+/MFr1txYV8aBwr+BxmIIgrpxuuFRz2m48piBCRNbaOScGNAizmry8zLLS7&#10;8g9dyliLFMKhQAUmxq6QMlSGLIah64gTd3TeYkzQ11J7vKZw28pRlk2kxYZTg8GOVoaqc/lrFcjT&#10;TjeyW0/86fh+1rn5HuN9rNTgrV9+gYjUx3/x073VaX6ew98z6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XcoTBAAAA3AAAAA8AAAAAAAAAAAAAAAAAmAIAAGRycy9kb3du&#10;cmV2LnhtbFBLBQYAAAAABAAEAPUAAACGAwAAAAA=&#10;" fillcolor="#d4d4d4" stroked="f"/>
                  <v:line id="Line 182" o:spid="_x0000_s1204" style="position:absolute;visibility:visible;mso-wrap-style:square" from="9024,241" to="9686,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VFcUAAADcAAAADwAAAGRycy9kb3ducmV2LnhtbESPS4sCMRCE78L+h9ALXkQz7kFkNIru&#10;ixUE8YXXdtLODDvpDEnU0V9vhIU9FlX1FTWeNqYSF3K+tKyg30tAEGdWl5wr2G2/ukMQPiBrrCyT&#10;ght5mE5eWmNMtb3ymi6bkIsIYZ+igiKEOpXSZwUZ9D1bE0fvZJ3BEKXLpXZ4jXBTybckGUiDJceF&#10;Amt6Lyj73ZyNgkN/kd3XOzf/nh86yw8+rj738qRU+7WZjUAEasJ/+K/9oxVEIjzPxCMgJ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6/VFcUAAADcAAAADwAAAAAAAAAA&#10;AAAAAAChAgAAZHJzL2Rvd25yZXYueG1sUEsFBgAAAAAEAAQA+QAAAJMDAAAAAA==&#10;" strokecolor="#d4d4d4" strokeweight="0"/>
                  <v:rect id="Rectangle 183" o:spid="_x0000_s1205" style="position:absolute;left:9024;top:241;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6KecMA&#10;AADcAAAADwAAAGRycy9kb3ducmV2LnhtbESPzYoCMRCE74LvEFrYi2hGQXFHoyyLC+vNn32AZtJO&#10;RiedIYk669MbQfBYVNVX1GLV2lpcyYfKsYLRMANBXDhdcang7/AzmIEIEVlj7ZgU/FOA1bLbWWCu&#10;3Y13dN3HUiQIhxwVmBibXMpQGLIYhq4hTt7ReYsxSV9K7fGW4LaW4yybSosVpwWDDX0bKs77i1Ug&#10;T1tdyWY99adj/6w/zWaC94lSH732aw4iUhvf4Vf7VysYZyN4nk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6KecMAAADcAAAADwAAAAAAAAAAAAAAAACYAgAAZHJzL2Rv&#10;d25yZXYueG1sUEsFBgAAAAAEAAQA9QAAAIgDAAAAAA==&#10;" fillcolor="#d4d4d4" stroked="f"/>
                  <v:line id="Line 184" o:spid="_x0000_s1206" style="position:absolute;visibility:visible;mso-wrap-style:square" from="9024,482" to="9686,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Hu+ccAAADcAAAADwAAAGRycy9kb3ducmV2LnhtbESPW2sCMRSE3wv+h3CEvhTNug9SVqNo&#10;L6JQKN7w9bg57i5uTpYk1dVf3xQKPg4z8w0znramFhdyvrKsYNBPQBDnVldcKNhtP3uvIHxA1lhb&#10;JgU38jCddJ7GmGl75TVdNqEQEcI+QwVlCE0mpc9LMuj7tiGO3sk6gyFKV0jt8BrhppZpkgylwYrj&#10;QokNvZWUnzc/RsFhsMrv652bL+aHl693Pn5/7OVJqeduOxuBCNSGR/i/vdQK0iSFvzPxCMjJ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Me75xwAAANwAAAAPAAAAAAAA&#10;AAAAAAAAAKECAABkcnMvZG93bnJldi54bWxQSwUGAAAAAAQABAD5AAAAlQMAAAAA&#10;" strokecolor="#d4d4d4" strokeweight="0"/>
                  <v:rect id="Rectangle 185" o:spid="_x0000_s1207" style="position:absolute;left:9024;top:482;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CxlcQA&#10;AADcAAAADwAAAGRycy9kb3ducmV2LnhtbESPUWvCMBSF3wf7D+EOfBmaqiiuaxQZCtvbVv0Bl+ba&#10;tDY3Jcm07tebwWCPh3POdzjFZrCduJAPjWMF00kGgrhyuuFawfGwH69AhIissXNMCm4UYLN+fCgw&#10;1+7KX3QpYy0ShEOOCkyMfS5lqAxZDBPXEyfv5LzFmKSvpfZ4TXDbyVmWLaXFhtOCwZ7eDFXn8tsq&#10;kO2nbmS/W/r29HzWL+ZjgT8LpUZPw/YVRKQh/of/2u9awSybw++Zd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QsZXEAAAA3AAAAA8AAAAAAAAAAAAAAAAAmAIAAGRycy9k&#10;b3ducmV2LnhtbFBLBQYAAAAABAAEAPUAAACJAwAAAAA=&#10;" fillcolor="#d4d4d4" stroked="f"/>
                  <v:line id="Line 186" o:spid="_x0000_s1208" style="position:absolute;visibility:visible;mso-wrap-style:square" from="9024,722" to="9686,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TTFscAAADcAAAADwAAAGRycy9kb3ducmV2LnhtbESPW2sCMRSE3wv9D+EUfCmaVYqU1Sj1&#10;ViwIxUvx9XRz3F26OVmSqKu/3hQEH4eZ+YYZjhtTiRM5X1pW0O0kIIgzq0vOFey2i/Y7CB+QNVaW&#10;ScGFPIxHz09DTLU985pOm5CLCGGfooIihDqV0mcFGfQdWxNH72CdwRCly6V2eI5wU8lekvSlwZLj&#10;QoE1TQvK/jZHo2Df/cqu652bfE72r6sZ/37Pf+RBqdZL8zEAEagJj/C9vdQKeskb/J+JR0CO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lNMWxwAAANwAAAAPAAAAAAAA&#10;AAAAAAAAAKECAABkcnMvZG93bnJldi54bWxQSwUGAAAAAAQABAD5AAAAlQMAAAAA&#10;" strokecolor="#d4d4d4" strokeweight="0"/>
                  <v:rect id="Rectangle 187" o:spid="_x0000_s1209" style="position:absolute;left:9024;top:722;width:97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MesQA&#10;AADcAAAADwAAAGRycy9kb3ducmV2LnhtbESPUWvCMBSF3wf+h3AHvoyZKlRc1ygiCtvbVv0Bl+ba&#10;tDY3JYna7dcvg8EeD+ec73DKzWh7cSMfWscK5rMMBHHtdMuNgtPx8LwCESKyxt4xKfiiAJv15KHE&#10;Qrs7f9Ktio1IEA4FKjAxDoWUoTZkMczcQJy8s/MWY5K+kdrjPcFtLxdZtpQWW04LBgfaGaov1dUq&#10;kN2HbuWwX/ru/HTRL+Y9x+9cqenjuH0FEWmM/+G/9ptWsMhy+D2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1jHrEAAAA3AAAAA8AAAAAAAAAAAAAAAAAmAIAAGRycy9k&#10;b3ducmV2LnhtbFBLBQYAAAAABAAEAPUAAACJAwAAAAA=&#10;" fillcolor="#d4d4d4" stroked="f"/>
                  <v:line id="Line 188" o:spid="_x0000_s1210" style="position:absolute;visibility:visible;mso-wrap-style:square" from="9024,963" to="9686,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o+sYAAADcAAAADwAAAGRycy9kb3ducmV2LnhtbESPS4sCMRCE7wv+h9DCXhbN6EFkNIq6&#10;D1YQxBde20k7MzjpDElWZ/31mwXBY1FVX1HjaWMqcSXnS8sKet0EBHFmdcm5gv3uszME4QOyxsoy&#10;KfglD9NJ62WMqbY33tB1G3IRIexTVFCEUKdS+qwgg75ra+Lona0zGKJ0udQObxFuKtlPkoE0WHJc&#10;KLCmRUHZZftjFBx7y+y+2bv51/z4tnrn0/rjIM9Kvbab2QhEoCY8w4/2t1bQTwbwfyYeATn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8K6PrGAAAA3AAAAA8AAAAAAAAA&#10;AAAAAAAAoQIAAGRycy9kb3ducmV2LnhtbFBLBQYAAAAABAAEAPkAAACUAwAAAAA=&#10;" strokecolor="#d4d4d4" strokeweight="0"/>
                  <v:rect id="Rectangle 189" o:spid="_x0000_s1211" style="position:absolute;left:9024;top:963;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u3lsMA&#10;AADcAAAADwAAAGRycy9kb3ducmV2LnhtbESP0WoCMRRE3wv9h3ALvhTNKmh1NYqIgn1rVz/gsrlu&#10;Vjc3SxJ19eubQqGPw8ycYRarzjbiRj7UjhUMBxkI4tLpmisFx8OuPwURIrLGxjEpeFCA1fL1ZYG5&#10;dnf+plsRK5EgHHJUYGJscylDachiGLiWOHkn5y3GJH0ltcd7gttGjrJsIi3WnBYMtrQxVF6Kq1Ug&#10;z1+6lu124s+n94uemc8xPsdK9d669RxEpC7+h//ae61glH3A75l0B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u3lsMAAADcAAAADwAAAAAAAAAAAAAAAACYAgAAZHJzL2Rv&#10;d25yZXYueG1sUEsFBgAAAAAEAAQA9QAAAIgDAAAAAA==&#10;" fillcolor="#d4d4d4" stroked="f"/>
                  <v:line id="Line 190" o:spid="_x0000_s1212" style="position:absolute;visibility:visible;mso-wrap-style:square" from="9024,1204" to="9686,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nZE8QAAADcAAAADwAAAGRycy9kb3ducmV2LnhtbERPy2rCQBTdF/oPwy24Kc1EF1LSjFJf&#10;pQVBYhW318w1Cc3cCTOjxn69syh0eTjvfNqbVlzI+caygmGSgiAurW64UrD7Xr28gvABWWNrmRTc&#10;yMN08viQY6btlQu6bEMlYgj7DBXUIXSZlL6syaBPbEccuZN1BkOErpLa4TWGm1aO0nQsDTYcG2rs&#10;aF5T+bM9GwWH4Vf5W+zc7GN2eF4v+LhZ7uVJqcFT//4GIlAf/sV/7k+tYJTGtfFMPAJ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dkTxAAAANwAAAAPAAAAAAAAAAAA&#10;AAAAAKECAABkcnMvZG93bnJldi54bWxQSwUGAAAAAAQABAD5AAAAkgMAAAAA&#10;" strokecolor="#d4d4d4" strokeweight="0"/>
                  <v:rect id="Rectangle 191" o:spid="_x0000_s1213" style="position:absolute;left:9024;top:1204;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iGf8QA&#10;AADcAAAADwAAAGRycy9kb3ducmV2LnhtbESPUWvCMBSF3wf+h3AFX4amE5RZTYsMhe1tc/6AS3Nt&#10;apubksTa7dcvg8EeD+ec73B25Wg7MZAPjWMFT4sMBHHldMO1gvPncf4MIkRkjZ1jUvBFAcpi8rDD&#10;XLs7f9BwirVIEA45KjAx9rmUoTJkMSxcT5y8i/MWY5K+ltrjPcFtJ5dZtpYWG04LBnt6MVS1p5tV&#10;IK/vupH9Ye2vl8dWb8zbCr9XSs2m434LItIY/8N/7VetYJlt4PdMOgK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4hn/EAAAA3AAAAA8AAAAAAAAAAAAAAAAAmAIAAGRycy9k&#10;b3ducmV2LnhtbFBLBQYAAAAABAAEAPUAAACJAwAAAAA=&#10;" fillcolor="#d4d4d4" stroked="f"/>
                  <v:line id="Line 192" o:spid="_x0000_s1214" style="position:absolute;visibility:visible;mso-wrap-style:square" from="9024,1445" to="9686,1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ZDyMQAAADcAAAADwAAAGRycy9kb3ducmV2LnhtbERPy2oCMRTdC/2HcIVupGbGhcjUKD7a&#10;UkEQreL2OrnODJ3cDEmqo19vFkKXh/MeT1tTiws5X1lWkPYTEMS51RUXCvY/n28jED4ga6wtk4Ib&#10;eZhOXjpjzLS98pYuu1CIGMI+QwVlCE0mpc9LMuj7tiGO3Nk6gyFCV0jt8BrDTS0HSTKUBiuODSU2&#10;tCgp/939GQXHdJXft3s3/5ofe+slnzYfB3lW6rXbzt5BBGrDv/jp/tYKBmmcH8/EIy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dkPIxAAAANwAAAAPAAAAAAAAAAAA&#10;AAAAAKECAABkcnMvZG93bnJldi54bWxQSwUGAAAAAAQABAD5AAAAkgMAAAAA&#10;" strokecolor="#d4d4d4" strokeweight="0"/>
                  <v:rect id="Rectangle 193" o:spid="_x0000_s1215" style="position:absolute;left:9024;top:1445;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ccpMQA&#10;AADcAAAADwAAAGRycy9kb3ducmV2LnhtbESPUWvCMBSF3wf7D+EO9jI0raC42ihjONjeZt0PuDTX&#10;prW5KUnUzl9vBgMfD+ec73DKzWh7cSYfWscK8mkGgrh2uuVGwc/+Y7IEESKyxt4xKfilAJv140OJ&#10;hXYX3tG5io1IEA4FKjAxDoWUoTZkMUzdQJy8g/MWY5K+kdrjJcFtL2dZtpAWW04LBgd6N1Qfq5NV&#10;ILtv3cphu/Dd4eWoX83XHK9zpZ6fxrcViEhjvIf/259awSzP4e9MO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XHKTEAAAA3AAAAA8AAAAAAAAAAAAAAAAAmAIAAGRycy9k&#10;b3ducmV2LnhtbFBLBQYAAAAABAAEAPUAAACJAwAAAAA=&#10;" fillcolor="#d4d4d4" stroked="f"/>
                  <v:line id="Line 194" o:spid="_x0000_s1216" style="position:absolute;visibility:visible;mso-wrap-style:square" from="9024,1686" to="9686,1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h4JMcAAADcAAAADwAAAGRycy9kb3ducmV2LnhtbESPT2vCQBTE74V+h+UVvJS6SQ5SUlep&#10;f1EoFK3i9Zl9JqHZt2F31ein7xYKPQ4z8xtmOO5MIy7kfG1ZQdpPQBAXVtdcKth9LV5eQfiArLGx&#10;TApu5GE8enwYYq7tlTd02YZSRAj7HBVUIbS5lL6oyKDv25Y4eifrDIYoXSm1w2uEm0ZmSTKQBmuO&#10;CxW2NK2o+N6ejYJDui7um52bLCeH548ZHz/ne3lSqvfUvb+BCNSF//Bfe6UVZGkGv2fiEZCj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6HgkxwAAANwAAAAPAAAAAAAA&#10;AAAAAAAAAKECAABkcnMvZG93bnJldi54bWxQSwUGAAAAAAQABAD5AAAAlQMAAAAA&#10;" strokecolor="#d4d4d4" strokeweight="0"/>
                  <v:rect id="Rectangle 195" o:spid="_x0000_s1217" style="position:absolute;left:9024;top:1686;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knSMQA&#10;AADcAAAADwAAAGRycy9kb3ducmV2LnhtbESP0WoCMRRE3wv+Q7hCX0rNqijtahSRFuybrv2Ay+a6&#10;Wd3cLEnUrV9vCoKPw8ycYebLzjbiQj7UjhUMBxkI4tLpmisFv/vv9w8QISJrbByTgj8KsFz0XuaY&#10;a3flHV2KWIkE4ZCjAhNjm0sZSkMWw8C1xMk7OG8xJukrqT1eE9w2cpRlU2mx5rRgsKW1ofJUnK0C&#10;edzqWrZfU388vJ30p/mZ4G2i1Gu/W81AROriM/xob7SC0XAM/2fS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JJ0jEAAAA3AAAAA8AAAAAAAAAAAAAAAAAmAIAAGRycy9k&#10;b3ducmV2LnhtbFBLBQYAAAAABAAEAPUAAACJAwAAAAA=&#10;" fillcolor="#d4d4d4" stroked="f"/>
                  <v:line id="Line 196" o:spid="_x0000_s1218" style="position:absolute;visibility:visible;mso-wrap-style:square" from="9024,1927" to="9686,1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1Fy8cAAADcAAAADwAAAGRycy9kb3ducmV2LnhtbESP3WoCMRSE7wu+QzhCb0rNrhQpq1G0&#10;rcWCUPwp3p5ujruLm5Mlibr69KYg9HKYmW+Y0aQ1tTiR85VlBWkvAUGcW11xoWC7mT+/gvABWWNt&#10;mRRcyMNk3HkYYabtmVd0WodCRAj7DBWUITSZlD4vyaDv2YY4envrDIYoXSG1w3OEm1r2k2QgDVYc&#10;F0ps6K2k/LA+GgW79Cu/rrZu9jnbPS3f+ff740fulXrsttMhiEBt+A/f2wutoJ++wN+ZeATk+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TUXLxwAAANwAAAAPAAAAAAAA&#10;AAAAAAAAAKECAABkcnMvZG93bnJldi54bWxQSwUGAAAAAAQABAD5AAAAlQMAAAAA&#10;" strokecolor="#d4d4d4" strokeweight="0"/>
                  <v:rect id="Rectangle 197" o:spid="_x0000_s1219" style="position:absolute;left:9024;top:1927;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wap8QA&#10;AADcAAAADwAAAGRycy9kb3ducmV2LnhtbESPUWvCMBSF3wf+h3AFX8ZMFSraNYrIBPe2qT/g0lyb&#10;1uamJJnW/fplMNjj4ZzzHU65GWwnbuRD41jBbJqBIK6cbrhWcD7tX5YgQkTW2DkmBQ8KsFmPnkos&#10;tLvzJ92OsRYJwqFABSbGvpAyVIYshqnriZN3cd5iTNLXUnu8J7jt5DzLFtJiw2nBYE87Q9X1+GUV&#10;yPZDN7J/W/j28nzVK/Oe43eu1GQ8bF9BRBrif/ivfdAK5rMcfs+k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sGqfEAAAA3AAAAA8AAAAAAAAAAAAAAAAAmAIAAGRycy9k&#10;b3ducmV2LnhtbFBLBQYAAAAABAAEAPUAAACJAwAAAAA=&#10;" fillcolor="#d4d4d4" stroked="f"/>
                  <v:line id="Line 198" o:spid="_x0000_s1220" style="position:absolute;visibility:visible;mso-wrap-style:square" from="9024,2167" to="9686,2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N+J8cAAADcAAAADwAAAGRycy9kb3ducmV2LnhtbESPT2sCMRTE7wW/Q3iCl6LZ9SBlNYra&#10;WlooiP/w+tw8dxc3L0uS6rafvikIHoeZ+Q0zmbWmFldyvrKsIB0kIIhzqysuFOx3q/4LCB+QNdaW&#10;ScEPeZhNO08TzLS98Yau21CICGGfoYIyhCaT0uclGfQD2xBH72ydwRClK6R2eItwU8thkoykwYrj&#10;QokNLUvKL9tvo+CYfua/m71bvC+Oz1+vfFq/HeRZqV63nY9BBGrDI3xvf2gFw3QE/2fiEZD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034nxwAAANwAAAAPAAAAAAAA&#10;AAAAAAAAAKECAABkcnMvZG93bnJldi54bWxQSwUGAAAAAAQABAD5AAAAlQMAAAAA&#10;" strokecolor="#d4d4d4" strokeweight="0"/>
                  <v:rect id="Rectangle 199" o:spid="_x0000_s1221" style="position:absolute;left:9024;top:2167;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hS8QA&#10;AADcAAAADwAAAGRycy9kb3ducmV2LnhtbESPUWvCMBSF3wf+h3CFvYyZKqhbbRQZG+jbrPsBl+ba&#10;tDY3Jcm089ebwWCPh3POdzjFZrCduJAPjWMF00kGgrhyuuFawdfx4/kFRIjIGjvHpOCHAmzWo4cC&#10;c+2ufKBLGWuRIBxyVGBi7HMpQ2XIYpi4njh5J+ctxiR9LbXHa4LbTs6ybCEtNpwWDPb0Zqg6l99W&#10;gWw/dSP794VvT09n/Wr2c7zNlXocD9sViEhD/A//tXdawWy6hN8z6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yIUvEAAAA3AAAAA8AAAAAAAAAAAAAAAAAmAIAAGRycy9k&#10;b3ducmV2LnhtbFBLBQYAAAAABAAEAPUAAACJAwAAAAA=&#10;" fillcolor="#d4d4d4" stroked="f"/>
                  <v:line id="Line 200" o:spid="_x0000_s1222" style="position:absolute;visibility:visible;mso-wrap-style:square" from="9024,2408" to="9686,2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BPzsQAAADcAAAADwAAAGRycy9kb3ducmV2LnhtbERPy2oCMRTdC/2HcIVupGbGhcjUKD7a&#10;UkEQreL2OrnODJ3cDEmqo19vFkKXh/MeT1tTiws5X1lWkPYTEMS51RUXCvY/n28jED4ga6wtk4Ib&#10;eZhOXjpjzLS98pYuu1CIGMI+QwVlCE0mpc9LMuj7tiGO3Nk6gyFCV0jt8BrDTS0HSTKUBiuODSU2&#10;tCgp/939GQXHdJXft3s3/5ofe+slnzYfB3lW6rXbzt5BBGrDv/jp/tYKBmlcG8/EIy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AE/OxAAAANwAAAAPAAAAAAAAAAAA&#10;AAAAAKECAABkcnMvZG93bnJldi54bWxQSwUGAAAAAAQABAD5AAAAkgMAAAAA&#10;" strokecolor="#d4d4d4" strokeweight="0"/>
                  <v:rect id="Rectangle 201" o:spid="_x0000_s1223" style="position:absolute;left:9024;top:2408;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EQosQA&#10;AADcAAAADwAAAGRycy9kb3ducmV2LnhtbESPUWvCMBSF34X9h3AHexFNLVRmNYrIBtub0/2AS3Nt&#10;qs1NSbK2269fBsIeD+ec73A2u9G2oicfGscKFvMMBHHldMO1gs/z6+wZRIjIGlvHpOCbAuy2D5MN&#10;ltoN/EH9KdYiQTiUqMDE2JVShsqQxTB3HXHyLs5bjEn6WmqPQ4LbVuZZtpQWG04LBjs6GKpupy+r&#10;QF6PupHdy9JfL9ObXpn3An8KpZ4ex/0aRKQx/ofv7TetIF+s4O9MO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EKLEAAAA3AAAAA8AAAAAAAAAAAAAAAAAmAIAAGRycy9k&#10;b3ducmV2LnhtbFBLBQYAAAAABAAEAPUAAACJAwAAAAA=&#10;" fillcolor="#d4d4d4" stroked="f"/>
                  <v:line id="Line 202" o:spid="_x0000_s1224" style="position:absolute;visibility:visible;mso-wrap-style:square" from="9024,2649" to="9686,2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qJdcQAAADcAAAADwAAAGRycy9kb3ducmV2LnhtbERPy2rCQBTdF/yH4RbcFDMxi1Kio9RW&#10;xUJBfJRsbzPXJJi5E2ZGTfv1nUXB5eG8p/PetOJKzjeWFYyTFARxaXXDlYLjYTV6AeEDssbWMin4&#10;IQ/z2eBhirm2N97RdR8qEUPY56igDqHLpfRlTQZ9YjviyJ2sMxgidJXUDm8x3LQyS9NnabDh2FBj&#10;R281lef9xSgoxh/l7+7oFutF8fT5zt/b5Zc8KTV87F8nIAL14S7+d2+0giyL8+OZeAT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Gol1xAAAANwAAAAPAAAAAAAAAAAA&#10;AAAAAKECAABkcnMvZG93bnJldi54bWxQSwUGAAAAAAQABAD5AAAAkgMAAAAA&#10;" strokecolor="#d4d4d4" strokeweight="0"/>
                  <v:rect id="Rectangle 203" o:spid="_x0000_s1225" style="position:absolute;left:9024;top:2649;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vWGcQA&#10;AADcAAAADwAAAGRycy9kb3ducmV2LnhtbESPUWvCMBSF3wf+h3CFvQxNLSiuNsoYDubbVvcDLs21&#10;aW1uShK1269fhMEeD+ec73DK3Wh7cSUfWscKFvMMBHHtdMuNgq/j22wNIkRkjb1jUvBNAXbbyUOJ&#10;hXY3/qRrFRuRIBwKVGBiHAopQ23IYpi7gTh5J+ctxiR9I7XHW4LbXuZZtpIWW04LBgd6NVSfq4tV&#10;ILsP3cphv/Ld6emsn81hiT9LpR6n48sGRKQx/of/2u9aQZ4v4H4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1hnEAAAA3AAAAA8AAAAAAAAAAAAAAAAAmAIAAGRycy9k&#10;b3ducmV2LnhtbFBLBQYAAAAABAAEAPUAAACJAwAAAAA=&#10;" fillcolor="#d4d4d4" stroked="f"/>
                  <v:line id="Line 204" o:spid="_x0000_s1226" style="position:absolute;visibility:visible;mso-wrap-style:square" from="9024,2890" to="9686,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SymccAAADcAAAADwAAAGRycy9kb3ducmV2LnhtbESPT2vCQBTE70K/w/IKXqRuzKFI6ir1&#10;X2lBEFOL19fsMwnNvg27q6b99K4g9DjMzG+YyawzjTiT87VlBaNhAoK4sLrmUsH+c/00BuEDssbG&#10;Min4JQ+z6UNvgpm2F97ROQ+liBD2GSqoQmgzKX1RkUE/tC1x9I7WGQxRulJqh5cIN41Mk+RZGqw5&#10;LlTY0qKi4ic/GQWH0Ufxt9u7+dv8MNgs+Xu7+pJHpfqP3esLiEBd+A/f2+9aQZqmcDsTj4C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hLKZxwAAANwAAAAPAAAAAAAA&#10;AAAAAAAAAKECAABkcnMvZG93bnJldi54bWxQSwUGAAAAAAQABAD5AAAAlQMAAAAA&#10;" strokecolor="#d4d4d4" strokeweight="0"/>
                  <v:rect id="Rectangle 205" o:spid="_x0000_s1227" style="position:absolute;left:9024;top:2890;width:975;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t9cMA&#10;AADcAAAADwAAAGRycy9kb3ducmV2LnhtbESP0WoCMRRE3wv+Q7iCL0Wzrii6GkWKhfbNqh9w2Vw3&#10;q5ubJUl12683BaGPw8ycYVabzjbiRj7UjhWMRxkI4tLpmisFp+P7cA4iRGSNjWNS8EMBNuveywoL&#10;7e78RbdDrESCcChQgYmxLaQMpSGLYeRa4uSdnbcYk/SV1B7vCW4bmWfZTFqsOS0YbOnNUHk9fFsF&#10;8rLXtWx3M385v171wnxO8Xeq1KDfbZcgInXxP/xsf2gFeT6Bv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Xt9cMAAADcAAAADwAAAAAAAAAAAAAAAACYAgAAZHJzL2Rv&#10;d25yZXYueG1sUEsFBgAAAAAEAAQA9QAAAIgDAAAAAA==&#10;" fillcolor="#d4d4d4" stroked="f"/>
                  <v:line id="Line 206" o:spid="_x0000_s1228" style="position:absolute;visibility:visible;mso-wrap-style:square" from="9024,3131" to="9686,3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GPdscAAADcAAAADwAAAGRycy9kb3ducmV2LnhtbESP3WoCMRSE7wu+QziCN6VmXUopq1G0&#10;1WJBKP4Ub083x93FzcmSRF19elMo9HKYmW+Y0aQ1tTiT85VlBYN+AoI4t7riQsFuu3h6BeEDssba&#10;Mim4kofJuPMwwkzbC6/pvAmFiBD2GSooQ2gyKX1ekkHftw1x9A7WGQxRukJqh5cIN7VMk+RFGqw4&#10;LpTY0FtJ+XFzMgr2g8/8tt652cds/7h655+v+bc8KNXrttMhiEBt+A//tZdaQZo+w++ZeATk+A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IY92xwAAANwAAAAPAAAAAAAA&#10;AAAAAAAAAKECAABkcnMvZG93bnJldi54bWxQSwUGAAAAAAQABAD5AAAAlQMAAAAA&#10;" strokecolor="#d4d4d4" strokeweight="0"/>
                </v:group>
                <v:rect id="Rectangle 207" o:spid="_x0000_s1229" style="position:absolute;left:57302;top:19881;width:6191;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DQGsMA&#10;AADcAAAADwAAAGRycy9kb3ducmV2LnhtbESP0WoCMRRE3wv+Q7iCL0WzXVjR1ShSKtQ3q37AZXPd&#10;rG5uliTVbb++EYQ+DjNzhlmue9uKG/nQOFbwNslAEFdON1wrOB234xmIEJE1to5JwQ8FWK8GL0ss&#10;tbvzF90OsRYJwqFEBSbGrpQyVIYshonriJN3dt5iTNLXUnu8J7htZZ5lU2mx4bRgsKN3Q9X18G0V&#10;yMteN7L7mPrL+fWq52ZX4G+h1GjYbxYgIvXxP/xsf2oFeV7A40w6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DQGsMAAADcAAAADwAAAAAAAAAAAAAAAACYAgAAZHJzL2Rv&#10;d25yZXYueG1sUEsFBgAAAAAEAAQA9QAAAIgDAAAAAA==&#10;" fillcolor="#d4d4d4" stroked="f"/>
                <v:line id="Line 208" o:spid="_x0000_s1230" style="position:absolute;visibility:visible;mso-wrap-style:square" from="57302,21412" to="61506,21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0mscAAADcAAAADwAAAGRycy9kb3ducmV2LnhtbESPT2sCMRTE7wW/Q3iCl6JZ9yBlNYra&#10;WlooiP/w+tw8dxc3L0uS6rafvikIHoeZ+Q0zmbWmFldyvrKsYDhIQBDnVldcKNjvVv0XED4ga6wt&#10;k4If8jCbdp4mmGl74w1dt6EQEcI+QwVlCE0mpc9LMugHtiGO3tk6gyFKV0jt8BbhppZpkoykwYrj&#10;QokNLUvKL9tvo+A4/Mx/N3u3eF8cn79e+bR+O8izUr1uOx+DCNSGR/je/tAK0nQE/2fiEZD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v7SaxwAAANwAAAAPAAAAAAAA&#10;AAAAAAAAAKECAABkcnMvZG93bnJldi54bWxQSwUGAAAAAAQABAD5AAAAlQMAAAAA&#10;" strokecolor="#d4d4d4" strokeweight="0"/>
                <v:rect id="Rectangle 209" o:spid="_x0000_s1231" style="position:absolute;left:57302;top:21412;width:619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r9sQA&#10;AADcAAAADwAAAGRycy9kb3ducmV2LnhtbESPUWvCMBSF3wf+h3AFX4amFnRaG0WGg+1tU3/Apblt&#10;qs1NSTLt9uuXwWCPh3POdzjlbrCduJEPrWMF81kGgrhyuuVGwfn0Ml2BCBFZY+eYFHxRgN129FBi&#10;od2dP+h2jI1IEA4FKjAx9oWUoTJkMcxcT5y82nmLMUnfSO3xnuC2k3mWLaXFltOCwZ6eDVXX46dV&#10;IC/vupX9Yekv9eNVr83bAr8XSk3Gw34DItIQ/8N/7VetIM+f4PdMOg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e6/bEAAAA3AAAAA8AAAAAAAAAAAAAAAAAmAIAAGRycy9k&#10;b3ducmV2LnhtbFBLBQYAAAAABAAEAPUAAACJAwAAAAA=&#10;" fillcolor="#d4d4d4" stroked="f"/>
                <v:line id="Line 210" o:spid="_x0000_s1232" style="position:absolute;visibility:visible;mso-wrap-style:square" from="57302,22936" to="61506,22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yFc8QAAADcAAAADwAAAGRycy9kb3ducmV2LnhtbERPy2rCQBTdF/yH4RbcFDMxi1Kio9RW&#10;xUJBfJRsbzPXJJi5E2ZGTfv1nUXB5eG8p/PetOJKzjeWFYyTFARxaXXDlYLjYTV6AeEDssbWMin4&#10;IQ/z2eBhirm2N97RdR8qEUPY56igDqHLpfRlTQZ9YjviyJ2sMxgidJXUDm8x3LQyS9NnabDh2FBj&#10;R281lef9xSgoxh/l7+7oFutF8fT5zt/b5Zc8KTV87F8nIAL14S7+d2+0giyLa+OZeAT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bIVzxAAAANwAAAAPAAAAAAAAAAAA&#10;AAAAAKECAABkcnMvZG93bnJldi54bWxQSwUGAAAAAAQABAD5AAAAkgMAAAAA&#10;" strokecolor="#d4d4d4" strokeweight="0"/>
                <v:rect id="Rectangle 211" o:spid="_x0000_s1233" style="position:absolute;left:57302;top:22936;width:619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3aH8MA&#10;AADcAAAADwAAAGRycy9kb3ducmV2LnhtbESP0WoCMRRE3wv9h3ALvhTNdkHRrVFKqVDfdPUDLpvr&#10;ZnVzsySpbv16Iwg+DjNzhpkve9uKM/nQOFbwMcpAEFdON1wr2O9WwymIEJE1to5JwT8FWC5eX+ZY&#10;aHfhLZ3LWIsE4VCgAhNjV0gZKkMWw8h1xMk7OG8xJulrqT1eEty2Ms+yibTYcFow2NG3oepU/lkF&#10;8rjRjex+Jv54eD/pmVmP8TpWavDWf32CiNTHZ/jR/tUK8nwG9zPp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3aH8MAAADcAAAADwAAAAAAAAAAAAAAAACYAgAAZHJzL2Rv&#10;d25yZXYueG1sUEsFBgAAAAAEAAQA9QAAAIgDAAAAAA==&#10;" fillcolor="#d4d4d4" stroked="f"/>
                <v:line id="Line 212" o:spid="_x0000_s1234" style="position:absolute;visibility:visible;mso-wrap-style:square" from="57302,24466" to="61506,24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MfqMQAAADcAAAADwAAAGRycy9kb3ducmV2LnhtbERPW2vCMBR+H/gfwhH2IjbVgUg1iu7G&#10;hMHwRl+PzbEtNiclybTbr18ehD1+fPf5sjONuJLztWUFoyQFQVxYXXOp4LB/G05B+ICssbFMCn7I&#10;w3LRe5hjpu2Nt3TdhVLEEPYZKqhCaDMpfVGRQZ/YljhyZ+sMhghdKbXDWww3jRyn6UQarDk2VNjS&#10;c0XFZfdtFOSjTfG7Pbj1+zoffL7w6ev1KM9KPfa71QxEoC78i+/uD61g/BTnxzPxCM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wx+oxAAAANwAAAAPAAAAAAAAAAAA&#10;AAAAAKECAABkcnMvZG93bnJldi54bWxQSwUGAAAAAAQABAD5AAAAkgMAAAAA&#10;" strokecolor="#d4d4d4" strokeweight="0"/>
                <v:rect id="Rectangle 213" o:spid="_x0000_s1235" style="position:absolute;left:57302;top:24466;width:619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JAxMQA&#10;AADcAAAADwAAAGRycy9kb3ducmV2LnhtbESP0WoCMRRE3wv+Q7hCX0rNqijtahSRFuybrv2Ay+a6&#10;Wd3cLEnUrV9vCoKPw8ycYebLzjbiQj7UjhUMBxkI4tLpmisFv/vv9w8QISJrbByTgj8KsFz0XuaY&#10;a3flHV2KWIkE4ZCjAhNjm0sZSkMWw8C1xMk7OG8xJukrqT1eE9w2cpRlU2mx5rRgsKW1ofJUnK0C&#10;edzqWrZfU388vJ30p/mZ4G2i1Gu/W81AROriM/xob7SC0XgI/2fS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iQMTEAAAA3AAAAA8AAAAAAAAAAAAAAAAAmAIAAGRycy9k&#10;b3ducmV2LnhtbFBLBQYAAAAABAAEAPUAAACJAwAAAAA=&#10;" fillcolor="#d4d4d4" stroked="f"/>
                <v:line id="Line 214" o:spid="_x0000_s1236" style="position:absolute;visibility:visible;mso-wrap-style:square" from="57302,25996" to="61506,26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0kRMcAAADcAAAADwAAAGRycy9kb3ducmV2LnhtbESP3WoCMRSE7wu+QziCN6Vm3UIpq1G0&#10;1WJBKP4Ub083x93FzcmSRF19elMo9HKYmW+Y0aQ1tTiT85VlBYN+AoI4t7riQsFuu3h6BeEDssba&#10;Mim4kofJuPMwwkzbC6/pvAmFiBD2GSooQ2gyKX1ekkHftw1x9A7WGQxRukJqh5cIN7VMk+RFGqw4&#10;LpTY0FtJ+XFzMgr2g8/8tt652cds/7h655+v+bc8KNXrttMhiEBt+A//tZdaQfqcwu+ZeATk+A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XSRExwAAANwAAAAPAAAAAAAA&#10;AAAAAAAAAKECAABkcnMvZG93bnJldi54bWxQSwUGAAAAAAQABAD5AAAAlQMAAAAA&#10;" strokecolor="#d4d4d4" strokeweight="0"/>
                <v:rect id="Rectangle 215" o:spid="_x0000_s1237" style="position:absolute;left:57302;top:25996;width:6191;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x7KMQA&#10;AADcAAAADwAAAGRycy9kb3ducmV2LnhtbESPUWvCMBSF3wf7D+EO9jI0VVG0a5QhDubb1vkDLs21&#10;aW1uShK1269fhIGPh3POdzjFZrCduJAPjWMFk3EGgrhyuuFaweH7fbQEESKyxs4xKfihAJv140OB&#10;uXZX/qJLGWuRIBxyVGBi7HMpQ2XIYhi7njh5R+ctxiR9LbXHa4LbTk6zbCEtNpwWDPa0NVSdyrNV&#10;INtP3ch+t/Dt8eWkV2Y/x9+5Us9Pw9sriEhDvIf/2x9awXQ2g9uZd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8eyjEAAAA3AAAAA8AAAAAAAAAAAAAAAAAmAIAAGRycy9k&#10;b3ducmV2LnhtbFBLBQYAAAAABAAEAPUAAACJAwAAAAA=&#10;" fillcolor="#d4d4d4" stroked="f"/>
                <v:line id="Line 216" o:spid="_x0000_s1238" style="position:absolute;visibility:visible;mso-wrap-style:square" from="57302,27527" to="61506,27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gZq8cAAADcAAAADwAAAGRycy9kb3ducmV2LnhtbESP3WoCMRSE7wu+QziCN0Wz2iKyGkVb&#10;LS0UxD+8PW6Ou4ubkyWJuu3TN4VCL4eZ+YaZzBpTiRs5X1pW0O8lIIgzq0vOFex3q+4IhA/IGivL&#10;pOCLPMymrYcJptreeUO3bchFhLBPUUERQp1K6bOCDPqerYmjd7bOYIjS5VI7vEe4qeQgSYbSYMlx&#10;ocCaXgrKLturUXDsf2Tfm71bvC2Oj5+vfFovD/KsVKfdzMcgAjXhP/zXftcKBk/P8HsmHgE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BmrxwAAANwAAAAPAAAAAAAA&#10;AAAAAAAAAKECAABkcnMvZG93bnJldi54bWxQSwUGAAAAAAQABAD5AAAAlQMAAAAA&#10;" strokecolor="#d4d4d4" strokeweight="0"/>
                <v:rect id="Rectangle 217" o:spid="_x0000_s1239" style="position:absolute;left:57302;top:27527;width:619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lGx8QA&#10;AADcAAAADwAAAGRycy9kb3ducmV2LnhtbESPUWvCMBSF34X9h3AHe5GZzlHZukYZMsG9qdsPuDS3&#10;TbW5KUnU6q9fBoKPh3POdzjlYrCdOJEPrWMFL5MMBHHldMuNgt+f1fMbiBCRNXaOScGFAizmD6MS&#10;C+3OvKXTLjYiQTgUqMDE2BdShsqQxTBxPXHyauctxiR9I7XHc4LbTk6zbCYttpwWDPa0NFQddker&#10;QO43upX918zv6/FBv5vvHK+5Uk+Pw+cHiEhDvIdv7bVWMH3N4f9MO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ZRsfEAAAA3AAAAA8AAAAAAAAAAAAAAAAAmAIAAGRycy9k&#10;b3ducmV2LnhtbFBLBQYAAAAABAAEAPUAAACJAwAAAAA=&#10;" fillcolor="#d4d4d4" stroked="f"/>
                <v:rect id="Rectangle 218" o:spid="_x0000_s1240" style="position:absolute;left:63341;width:76;height:29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rdsEA&#10;AADcAAAADwAAAGRycy9kb3ducmV2LnhtbESPS4vCMBSF98L8h3AFd5rqiJSOUWRAmYULHzP7S3Pb&#10;dGxuShNr/fdGEFwevvPgLNe9rUVHra8cK5hOEhDEudMVlwp+z9txCsIHZI21Y1JwJw/r1cdgiZl2&#10;Nz5SdwqliCXsM1RgQmgyKX1uyKKfuIY4ssK1FkOUbSl1i7dYbms5S5KFtFhxXDDY0Leh/HK6WgUF&#10;d12R/+/4st+YQ53+RTC/KjUa9psvEIH68Da/0j9awexzAc8z8Qj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4t63bBAAAA3AAAAA8AAAAAAAAAAAAAAAAAmAIAAGRycy9kb3du&#10;cmV2LnhtbFBLBQYAAAAABAAEAPUAAACGAwAAAAA=&#10;" fillcolor="#9e9e9e" stroked="f"/>
                <w10:anchorlock/>
              </v:group>
            </w:pict>
          </mc:Fallback>
        </mc:AlternateContent>
      </w:r>
    </w:p>
    <w:p w14:paraId="0B58C75E" w14:textId="77777777" w:rsidR="00135548" w:rsidRPr="009B7BA4" w:rsidRDefault="00135548" w:rsidP="00135548">
      <w:pPr>
        <w:widowControl w:val="0"/>
        <w:tabs>
          <w:tab w:val="left" w:pos="426"/>
        </w:tabs>
        <w:ind w:left="709"/>
        <w:rPr>
          <w:sz w:val="16"/>
          <w:szCs w:val="16"/>
        </w:rPr>
      </w:pPr>
      <w:r w:rsidRPr="009B7BA4">
        <w:rPr>
          <w:sz w:val="16"/>
          <w:szCs w:val="16"/>
        </w:rPr>
        <w:t>FUENTES: Junta Municipal de Agua Potable, 2014</w:t>
      </w:r>
    </w:p>
    <w:p w14:paraId="2A0F845E" w14:textId="77777777" w:rsidR="00E51047" w:rsidRPr="009B7BA4" w:rsidRDefault="00E51047" w:rsidP="00010B33">
      <w:pPr>
        <w:ind w:right="50"/>
        <w:jc w:val="both"/>
        <w:rPr>
          <w:rFonts w:ascii="Arial" w:hAnsi="Arial" w:cs="Arial"/>
          <w:bCs/>
          <w:color w:val="000000"/>
          <w:lang w:val="es-ES"/>
        </w:rPr>
      </w:pPr>
    </w:p>
    <w:p w14:paraId="6B0233AA" w14:textId="618FE42B" w:rsidR="00195108" w:rsidRPr="009B7BA4" w:rsidRDefault="006879C9" w:rsidP="00010B33">
      <w:pPr>
        <w:ind w:right="50"/>
        <w:jc w:val="both"/>
        <w:rPr>
          <w:rFonts w:ascii="Arial" w:hAnsi="Arial" w:cs="Arial"/>
          <w:bCs/>
          <w:color w:val="000000"/>
          <w:lang w:val="es-ES"/>
        </w:rPr>
      </w:pPr>
      <w:r w:rsidRPr="009B7BA4">
        <w:rPr>
          <w:rFonts w:ascii="Arial" w:hAnsi="Arial" w:cs="Arial"/>
          <w:bCs/>
          <w:color w:val="000000"/>
          <w:lang w:val="es-ES"/>
        </w:rPr>
        <w:t>Tanques elevados El Rosario No. 10 y El Riviera Nos. 13 y 14 respectivamente.</w:t>
      </w:r>
    </w:p>
    <w:p w14:paraId="56828F69" w14:textId="77777777" w:rsidR="003D02EC" w:rsidRPr="009B7BA4" w:rsidRDefault="003D02EC" w:rsidP="00010B33">
      <w:pPr>
        <w:ind w:right="50"/>
        <w:jc w:val="both"/>
        <w:rPr>
          <w:rFonts w:ascii="Arial" w:hAnsi="Arial" w:cs="Arial"/>
          <w:bCs/>
          <w:color w:val="000000"/>
          <w:lang w:val="es-ES"/>
        </w:rPr>
      </w:pPr>
    </w:p>
    <w:p w14:paraId="69C48AB4" w14:textId="21686C3D" w:rsidR="003D02EC" w:rsidRPr="009B7BA4" w:rsidRDefault="003D02EC" w:rsidP="00010B33">
      <w:pPr>
        <w:ind w:right="50"/>
        <w:jc w:val="both"/>
        <w:rPr>
          <w:rFonts w:ascii="Arial" w:hAnsi="Arial" w:cs="Arial"/>
          <w:b/>
          <w:bCs/>
          <w:color w:val="000000"/>
          <w:lang w:val="es-ES"/>
        </w:rPr>
      </w:pPr>
      <w:r w:rsidRPr="009B7BA4">
        <w:rPr>
          <w:rFonts w:ascii="Arial" w:hAnsi="Arial" w:cs="Arial"/>
          <w:b/>
          <w:bCs/>
          <w:color w:val="000000"/>
          <w:lang w:val="es-ES"/>
        </w:rPr>
        <w:t>Drenaje</w:t>
      </w:r>
      <w:r w:rsidR="00A453AC" w:rsidRPr="009B7BA4">
        <w:rPr>
          <w:rFonts w:ascii="Arial" w:hAnsi="Arial" w:cs="Arial"/>
          <w:b/>
          <w:bCs/>
          <w:color w:val="000000"/>
          <w:lang w:val="es-ES"/>
        </w:rPr>
        <w:t xml:space="preserve"> sanitario</w:t>
      </w:r>
    </w:p>
    <w:p w14:paraId="340A1A3F" w14:textId="77777777" w:rsidR="00ED51AC" w:rsidRPr="009B7BA4" w:rsidRDefault="00ED51AC" w:rsidP="00010B33">
      <w:pPr>
        <w:ind w:right="50"/>
        <w:jc w:val="both"/>
        <w:rPr>
          <w:rFonts w:ascii="Arial" w:hAnsi="Arial" w:cs="Arial"/>
          <w:bCs/>
          <w:color w:val="000000"/>
          <w:lang w:val="es-ES"/>
        </w:rPr>
      </w:pPr>
    </w:p>
    <w:p w14:paraId="029DAA39" w14:textId="100ECB0E" w:rsidR="00ED51AC" w:rsidRPr="009B7BA4" w:rsidRDefault="00F97019" w:rsidP="00010B33">
      <w:pPr>
        <w:ind w:right="50"/>
        <w:jc w:val="both"/>
        <w:rPr>
          <w:rFonts w:ascii="Arial" w:hAnsi="Arial" w:cs="Arial"/>
          <w:bCs/>
          <w:color w:val="000000"/>
          <w:lang w:val="es-ES"/>
        </w:rPr>
      </w:pPr>
      <w:r w:rsidRPr="009B7BA4">
        <w:rPr>
          <w:rFonts w:ascii="Arial" w:hAnsi="Arial" w:cs="Arial"/>
          <w:bCs/>
          <w:color w:val="000000"/>
          <w:lang w:val="es-ES"/>
        </w:rPr>
        <w:t xml:space="preserve">El área de aplicación </w:t>
      </w:r>
      <w:r w:rsidR="00FA47D5" w:rsidRPr="009B7BA4">
        <w:rPr>
          <w:rFonts w:ascii="Arial" w:hAnsi="Arial" w:cs="Arial"/>
          <w:bCs/>
          <w:color w:val="000000"/>
          <w:lang w:val="es-ES"/>
        </w:rPr>
        <w:t xml:space="preserve">del plan parcial de desarrollo urbano, </w:t>
      </w:r>
      <w:r w:rsidR="00ED51AC" w:rsidRPr="009B7BA4">
        <w:rPr>
          <w:rFonts w:ascii="Arial" w:hAnsi="Arial" w:cs="Arial"/>
          <w:bCs/>
          <w:color w:val="000000"/>
          <w:lang w:val="es-ES"/>
        </w:rPr>
        <w:t xml:space="preserve">los escurrimientos se dirigen hacia </w:t>
      </w:r>
      <w:r w:rsidR="0094083F" w:rsidRPr="009B7BA4">
        <w:rPr>
          <w:rFonts w:ascii="Arial" w:hAnsi="Arial" w:cs="Arial"/>
          <w:bCs/>
          <w:color w:val="000000"/>
          <w:lang w:val="es-ES"/>
        </w:rPr>
        <w:t>el</w:t>
      </w:r>
      <w:r w:rsidR="00ED51AC" w:rsidRPr="009B7BA4">
        <w:rPr>
          <w:rFonts w:ascii="Arial" w:hAnsi="Arial" w:cs="Arial"/>
          <w:bCs/>
          <w:color w:val="000000"/>
          <w:lang w:val="es-ES"/>
        </w:rPr>
        <w:t xml:space="preserve"> sur por cons</w:t>
      </w:r>
      <w:r w:rsidR="00B21658" w:rsidRPr="009B7BA4">
        <w:rPr>
          <w:rFonts w:ascii="Arial" w:hAnsi="Arial" w:cs="Arial"/>
          <w:bCs/>
          <w:color w:val="000000"/>
          <w:lang w:val="es-ES"/>
        </w:rPr>
        <w:t>i</w:t>
      </w:r>
      <w:r w:rsidR="00ED51AC" w:rsidRPr="009B7BA4">
        <w:rPr>
          <w:rFonts w:ascii="Arial" w:hAnsi="Arial" w:cs="Arial"/>
          <w:bCs/>
          <w:color w:val="000000"/>
          <w:lang w:val="es-ES"/>
        </w:rPr>
        <w:t xml:space="preserve">guiente el sistema o la línea del colector que desaloja las aguas residuales se encuentra en la misma dirección de descarga, hasta </w:t>
      </w:r>
      <w:r w:rsidR="004D5028" w:rsidRPr="009B7BA4">
        <w:rPr>
          <w:rFonts w:ascii="Arial" w:hAnsi="Arial" w:cs="Arial"/>
          <w:bCs/>
          <w:color w:val="000000"/>
          <w:lang w:val="es-ES"/>
        </w:rPr>
        <w:t xml:space="preserve">el colector sobre la </w:t>
      </w:r>
      <w:r w:rsidR="004D5028" w:rsidRPr="009B7BA4">
        <w:rPr>
          <w:rFonts w:ascii="Arial" w:hAnsi="Arial" w:cs="Arial"/>
          <w:bCs/>
          <w:color w:val="000000"/>
          <w:lang w:val="es-ES"/>
        </w:rPr>
        <w:lastRenderedPageBreak/>
        <w:t xml:space="preserve">margen derecha del río San Juan, el cual desemboca en la planta tratadora de aguas residuales </w:t>
      </w:r>
      <w:r w:rsidR="003522C5" w:rsidRPr="009B7BA4">
        <w:rPr>
          <w:rFonts w:ascii="Arial" w:hAnsi="Arial" w:cs="Arial"/>
          <w:bCs/>
          <w:color w:val="000000"/>
          <w:lang w:val="es-ES"/>
        </w:rPr>
        <w:t>municipal</w:t>
      </w:r>
      <w:r w:rsidR="004D5028" w:rsidRPr="009B7BA4">
        <w:rPr>
          <w:rFonts w:ascii="Arial" w:hAnsi="Arial" w:cs="Arial"/>
          <w:bCs/>
          <w:color w:val="000000"/>
          <w:lang w:val="es-ES"/>
        </w:rPr>
        <w:t xml:space="preserve">. </w:t>
      </w:r>
    </w:p>
    <w:p w14:paraId="7597FD2F" w14:textId="72EF7FD8" w:rsidR="00FA47D5" w:rsidRPr="009B7BA4" w:rsidRDefault="00FA47D5" w:rsidP="00010B33">
      <w:pPr>
        <w:ind w:right="50"/>
        <w:jc w:val="both"/>
        <w:rPr>
          <w:rFonts w:ascii="Arial" w:hAnsi="Arial" w:cs="Arial"/>
          <w:bCs/>
          <w:color w:val="000000"/>
          <w:lang w:val="es-ES"/>
        </w:rPr>
      </w:pPr>
    </w:p>
    <w:p w14:paraId="182F9D21" w14:textId="77777777" w:rsidR="00110401" w:rsidRPr="009B7BA4" w:rsidRDefault="00110401" w:rsidP="00010B33">
      <w:pPr>
        <w:ind w:right="50"/>
        <w:jc w:val="both"/>
        <w:rPr>
          <w:rFonts w:ascii="Arial" w:hAnsi="Arial" w:cs="Arial"/>
          <w:b/>
          <w:color w:val="000000"/>
          <w:lang w:val="es-ES"/>
        </w:rPr>
      </w:pPr>
    </w:p>
    <w:p w14:paraId="69086F29" w14:textId="005C8063" w:rsidR="00A453AC" w:rsidRPr="009B7BA4" w:rsidRDefault="00A453AC" w:rsidP="00010B33">
      <w:pPr>
        <w:ind w:right="50"/>
        <w:jc w:val="both"/>
        <w:rPr>
          <w:rFonts w:ascii="Arial" w:hAnsi="Arial" w:cs="Arial"/>
          <w:b/>
          <w:color w:val="000000"/>
          <w:lang w:val="es-ES"/>
        </w:rPr>
      </w:pPr>
      <w:r w:rsidRPr="009B7BA4">
        <w:rPr>
          <w:rFonts w:ascii="Arial" w:hAnsi="Arial" w:cs="Arial"/>
          <w:b/>
          <w:color w:val="000000"/>
          <w:lang w:val="es-ES"/>
        </w:rPr>
        <w:t>Drenaje Pluvial</w:t>
      </w:r>
    </w:p>
    <w:p w14:paraId="5E5EB917" w14:textId="77777777" w:rsidR="00A453AC" w:rsidRPr="009B7BA4" w:rsidRDefault="00A453AC" w:rsidP="00010B33">
      <w:pPr>
        <w:ind w:right="50"/>
        <w:jc w:val="both"/>
        <w:rPr>
          <w:rFonts w:ascii="Arial" w:hAnsi="Arial" w:cs="Arial"/>
          <w:bCs/>
          <w:color w:val="000000"/>
          <w:lang w:val="es-ES"/>
        </w:rPr>
      </w:pPr>
    </w:p>
    <w:p w14:paraId="62D8E1EB" w14:textId="5955A737" w:rsidR="00FA47D5" w:rsidRPr="009B7BA4" w:rsidRDefault="00FA47D5" w:rsidP="00FA47D5">
      <w:pPr>
        <w:tabs>
          <w:tab w:val="center" w:pos="-1843"/>
        </w:tabs>
        <w:ind w:right="50"/>
        <w:jc w:val="both"/>
        <w:rPr>
          <w:rFonts w:ascii="Arial" w:hAnsi="Arial" w:cs="Arial"/>
          <w:bCs/>
          <w:color w:val="000000"/>
          <w:lang w:val="es-ES"/>
        </w:rPr>
      </w:pPr>
      <w:r w:rsidRPr="009B7BA4">
        <w:rPr>
          <w:rFonts w:ascii="Arial" w:hAnsi="Arial" w:cs="Arial"/>
          <w:bCs/>
          <w:color w:val="000000"/>
          <w:lang w:val="es-ES"/>
        </w:rPr>
        <w:t xml:space="preserve">En cuanto al drenaje pluvial, el municipio </w:t>
      </w:r>
      <w:r w:rsidR="003522C5" w:rsidRPr="009B7BA4">
        <w:rPr>
          <w:rFonts w:ascii="Arial" w:hAnsi="Arial" w:cs="Arial"/>
          <w:bCs/>
          <w:color w:val="000000"/>
          <w:lang w:val="es-ES"/>
        </w:rPr>
        <w:t>carece</w:t>
      </w:r>
      <w:r w:rsidRPr="009B7BA4">
        <w:rPr>
          <w:rFonts w:ascii="Arial" w:hAnsi="Arial" w:cs="Arial"/>
          <w:bCs/>
          <w:color w:val="000000"/>
          <w:lang w:val="es-ES"/>
        </w:rPr>
        <w:t xml:space="preserve"> con dicho sistema de desalojo de las aguas pluviales, por lo que las aguas pluviales, se encauzan por superficie del arroyo de las vialidades que funcionaran como línea de alejamiento a cielo abierto, hasta su punto de descarga aguas abajo hasta desembocar con el Rio San Juan.</w:t>
      </w:r>
    </w:p>
    <w:p w14:paraId="3C8FC493" w14:textId="77777777" w:rsidR="00ED51AC" w:rsidRPr="009B7BA4" w:rsidRDefault="00ED51AC" w:rsidP="00010B33">
      <w:pPr>
        <w:ind w:right="50"/>
        <w:jc w:val="both"/>
        <w:rPr>
          <w:rFonts w:ascii="Arial" w:hAnsi="Arial" w:cs="Arial"/>
          <w:bCs/>
          <w:color w:val="000000"/>
          <w:lang w:val="es-ES"/>
        </w:rPr>
      </w:pPr>
    </w:p>
    <w:p w14:paraId="72751DA1" w14:textId="7A5C362D" w:rsidR="00ED51AC" w:rsidRPr="009B7BA4" w:rsidRDefault="005C5385" w:rsidP="00010B33">
      <w:pPr>
        <w:ind w:right="50"/>
        <w:jc w:val="both"/>
        <w:rPr>
          <w:rFonts w:ascii="Arial" w:hAnsi="Arial" w:cs="Arial"/>
          <w:b/>
          <w:bCs/>
          <w:color w:val="000000"/>
          <w:lang w:val="es-ES"/>
        </w:rPr>
      </w:pPr>
      <w:r w:rsidRPr="009B7BA4">
        <w:rPr>
          <w:rFonts w:ascii="Arial" w:hAnsi="Arial" w:cs="Arial"/>
          <w:b/>
          <w:bCs/>
          <w:color w:val="000000"/>
          <w:lang w:val="es-ES"/>
        </w:rPr>
        <w:t>E</w:t>
      </w:r>
      <w:r w:rsidR="00A453AC" w:rsidRPr="009B7BA4">
        <w:rPr>
          <w:rFonts w:ascii="Arial" w:hAnsi="Arial" w:cs="Arial"/>
          <w:b/>
          <w:bCs/>
          <w:color w:val="000000"/>
          <w:lang w:val="es-ES"/>
        </w:rPr>
        <w:t xml:space="preserve">nergía eléctrica </w:t>
      </w:r>
      <w:r w:rsidRPr="009B7BA4">
        <w:rPr>
          <w:rFonts w:ascii="Arial" w:hAnsi="Arial" w:cs="Arial"/>
          <w:b/>
          <w:bCs/>
          <w:color w:val="000000"/>
          <w:lang w:val="es-ES"/>
        </w:rPr>
        <w:t>y alumbrado público</w:t>
      </w:r>
    </w:p>
    <w:p w14:paraId="11FEAEB7" w14:textId="77777777" w:rsidR="005C5385" w:rsidRPr="009B7BA4" w:rsidRDefault="005C5385" w:rsidP="00010B33">
      <w:pPr>
        <w:ind w:right="50"/>
        <w:jc w:val="both"/>
        <w:rPr>
          <w:rFonts w:ascii="Arial" w:hAnsi="Arial" w:cs="Arial"/>
          <w:bCs/>
          <w:color w:val="000000"/>
          <w:lang w:val="es-ES"/>
        </w:rPr>
      </w:pPr>
    </w:p>
    <w:p w14:paraId="72815474" w14:textId="77777777" w:rsidR="003D02EC" w:rsidRPr="009B7BA4" w:rsidRDefault="005C5385" w:rsidP="00010B33">
      <w:pPr>
        <w:ind w:right="50"/>
        <w:jc w:val="both"/>
        <w:rPr>
          <w:rFonts w:ascii="Arial" w:hAnsi="Arial" w:cs="Arial"/>
          <w:bCs/>
          <w:color w:val="000000"/>
          <w:lang w:val="es-ES"/>
        </w:rPr>
      </w:pPr>
      <w:r w:rsidRPr="009B7BA4">
        <w:rPr>
          <w:rFonts w:ascii="Arial" w:hAnsi="Arial" w:cs="Arial"/>
          <w:bCs/>
          <w:color w:val="000000"/>
          <w:lang w:val="es-ES"/>
        </w:rPr>
        <w:t xml:space="preserve">El suministro de energía eléctrica en la zona, se encuentra cubierta al cien por ciento. La demanda de voltaje es homogénea debido </w:t>
      </w:r>
      <w:r w:rsidR="0094083F" w:rsidRPr="009B7BA4">
        <w:rPr>
          <w:rFonts w:ascii="Arial" w:hAnsi="Arial" w:cs="Arial"/>
          <w:bCs/>
          <w:color w:val="000000"/>
          <w:lang w:val="es-ES"/>
        </w:rPr>
        <w:t>a la</w:t>
      </w:r>
      <w:r w:rsidRPr="009B7BA4">
        <w:rPr>
          <w:rFonts w:ascii="Arial" w:hAnsi="Arial" w:cs="Arial"/>
          <w:bCs/>
          <w:color w:val="000000"/>
          <w:lang w:val="es-ES"/>
        </w:rPr>
        <w:t xml:space="preserve"> composición del uso del suelo habitacional.</w:t>
      </w:r>
    </w:p>
    <w:p w14:paraId="6691EC43" w14:textId="77777777" w:rsidR="005C5385" w:rsidRPr="009B7BA4" w:rsidRDefault="005C5385" w:rsidP="00010B33">
      <w:pPr>
        <w:ind w:right="50"/>
        <w:jc w:val="both"/>
        <w:rPr>
          <w:rFonts w:ascii="Arial" w:hAnsi="Arial" w:cs="Arial"/>
          <w:bCs/>
          <w:color w:val="000000"/>
          <w:lang w:val="es-ES"/>
        </w:rPr>
      </w:pPr>
    </w:p>
    <w:p w14:paraId="0721A594" w14:textId="77777777" w:rsidR="005C5385" w:rsidRPr="009B7BA4" w:rsidRDefault="005C5385" w:rsidP="00010B33">
      <w:pPr>
        <w:ind w:right="50"/>
        <w:jc w:val="both"/>
        <w:rPr>
          <w:rFonts w:ascii="Arial" w:hAnsi="Arial" w:cs="Arial"/>
          <w:bCs/>
          <w:color w:val="000000"/>
          <w:lang w:val="es-ES"/>
        </w:rPr>
      </w:pPr>
      <w:r w:rsidRPr="009B7BA4">
        <w:rPr>
          <w:rFonts w:ascii="Arial" w:hAnsi="Arial" w:cs="Arial"/>
          <w:bCs/>
          <w:color w:val="000000"/>
          <w:lang w:val="es-ES"/>
        </w:rPr>
        <w:t xml:space="preserve">La operación, mantenimiento y administración del sistema de distribución, </w:t>
      </w:r>
      <w:r w:rsidR="0094083F" w:rsidRPr="009B7BA4">
        <w:rPr>
          <w:rFonts w:ascii="Arial" w:hAnsi="Arial" w:cs="Arial"/>
          <w:bCs/>
          <w:color w:val="000000"/>
          <w:lang w:val="es-ES"/>
        </w:rPr>
        <w:t>está</w:t>
      </w:r>
      <w:r w:rsidRPr="009B7BA4">
        <w:rPr>
          <w:rFonts w:ascii="Arial" w:hAnsi="Arial" w:cs="Arial"/>
          <w:bCs/>
          <w:color w:val="000000"/>
          <w:lang w:val="es-ES"/>
        </w:rPr>
        <w:t xml:space="preserve"> a cargo de la Comisión Federal de Electricidad.</w:t>
      </w:r>
    </w:p>
    <w:p w14:paraId="2E9D0F1F" w14:textId="77777777" w:rsidR="005C5385" w:rsidRPr="009B7BA4" w:rsidRDefault="005C5385" w:rsidP="00010B33">
      <w:pPr>
        <w:ind w:right="50"/>
        <w:jc w:val="both"/>
        <w:rPr>
          <w:rFonts w:ascii="Arial" w:hAnsi="Arial" w:cs="Arial"/>
          <w:bCs/>
          <w:color w:val="000000"/>
          <w:lang w:val="es-ES"/>
        </w:rPr>
      </w:pPr>
      <w:r w:rsidRPr="009B7BA4">
        <w:rPr>
          <w:rFonts w:ascii="Arial" w:hAnsi="Arial" w:cs="Arial"/>
          <w:bCs/>
          <w:color w:val="000000"/>
          <w:lang w:val="es-ES"/>
        </w:rPr>
        <w:t xml:space="preserve">En cuanto al alumbrado público, está solucionado en la totalidad de la zona y su funcionamiento es aceptable. Este servicio lo opera, mantiene y administra el </w:t>
      </w:r>
      <w:r w:rsidR="006C7BD9" w:rsidRPr="009B7BA4">
        <w:rPr>
          <w:rFonts w:ascii="Arial" w:hAnsi="Arial" w:cs="Arial"/>
          <w:bCs/>
          <w:color w:val="000000"/>
          <w:lang w:val="es-ES"/>
        </w:rPr>
        <w:t>A</w:t>
      </w:r>
      <w:r w:rsidRPr="009B7BA4">
        <w:rPr>
          <w:rFonts w:ascii="Arial" w:hAnsi="Arial" w:cs="Arial"/>
          <w:bCs/>
          <w:color w:val="000000"/>
          <w:lang w:val="es-ES"/>
        </w:rPr>
        <w:t>yuntamiento de San Juan de Los Lagos.</w:t>
      </w:r>
    </w:p>
    <w:p w14:paraId="5A59DB19" w14:textId="77777777" w:rsidR="00741C70" w:rsidRPr="009B7BA4" w:rsidRDefault="00741C70" w:rsidP="00010B33">
      <w:pPr>
        <w:ind w:right="50"/>
        <w:jc w:val="both"/>
        <w:rPr>
          <w:rFonts w:ascii="Arial" w:hAnsi="Arial" w:cs="Arial"/>
          <w:bCs/>
          <w:color w:val="000000"/>
          <w:lang w:val="es-ES"/>
        </w:rPr>
      </w:pPr>
    </w:p>
    <w:p w14:paraId="443728D2" w14:textId="77777777" w:rsidR="005C5385" w:rsidRPr="009B7BA4" w:rsidRDefault="005C5385" w:rsidP="00010B33">
      <w:pPr>
        <w:ind w:right="50"/>
        <w:jc w:val="both"/>
        <w:rPr>
          <w:rFonts w:ascii="Arial" w:hAnsi="Arial" w:cs="Arial"/>
          <w:bCs/>
          <w:color w:val="000000"/>
          <w:lang w:val="es-ES"/>
        </w:rPr>
      </w:pPr>
    </w:p>
    <w:p w14:paraId="1325D8DB" w14:textId="77777777" w:rsidR="00741C70" w:rsidRPr="009B7BA4" w:rsidRDefault="00741C70" w:rsidP="00010B33">
      <w:pPr>
        <w:ind w:right="50"/>
        <w:jc w:val="both"/>
        <w:rPr>
          <w:rFonts w:ascii="Arial" w:hAnsi="Arial" w:cs="Arial"/>
          <w:b/>
          <w:bCs/>
          <w:color w:val="000000"/>
          <w:lang w:val="es-ES"/>
        </w:rPr>
      </w:pPr>
      <w:r w:rsidRPr="009B7BA4">
        <w:rPr>
          <w:rFonts w:ascii="Arial" w:hAnsi="Arial" w:cs="Arial"/>
          <w:b/>
          <w:bCs/>
          <w:color w:val="000000"/>
          <w:lang w:val="es-ES"/>
        </w:rPr>
        <w:t>Instalaciones especiales y de riesgo urbano</w:t>
      </w:r>
    </w:p>
    <w:p w14:paraId="2DFD17DC" w14:textId="77777777" w:rsidR="00741C70" w:rsidRPr="009B7BA4" w:rsidRDefault="00741C70" w:rsidP="00010B33">
      <w:pPr>
        <w:ind w:right="50"/>
        <w:jc w:val="both"/>
        <w:rPr>
          <w:rFonts w:ascii="Arial" w:hAnsi="Arial" w:cs="Arial"/>
          <w:bCs/>
          <w:color w:val="000000"/>
          <w:lang w:val="es-ES"/>
        </w:rPr>
      </w:pPr>
    </w:p>
    <w:p w14:paraId="618925A4" w14:textId="24839E0C" w:rsidR="00741C70" w:rsidRPr="009B7BA4" w:rsidRDefault="00A46124" w:rsidP="00741C70">
      <w:pPr>
        <w:ind w:right="50"/>
        <w:jc w:val="both"/>
        <w:rPr>
          <w:rFonts w:ascii="Arial" w:hAnsi="Arial" w:cs="Arial"/>
          <w:bCs/>
          <w:color w:val="000000"/>
          <w:lang w:val="es-ES"/>
        </w:rPr>
      </w:pPr>
      <w:r w:rsidRPr="009B7BA4">
        <w:rPr>
          <w:rFonts w:ascii="Arial" w:hAnsi="Arial" w:cs="Arial"/>
          <w:bCs/>
          <w:color w:val="000000"/>
          <w:lang w:val="es-ES"/>
        </w:rPr>
        <w:t>Una estación de servicio (gasolinera) a 800 metros de distancia y dos estaciones de carburación de (gas l.p.). las cuales por su distancia no representan un riesgo para el área de aplicación.</w:t>
      </w:r>
    </w:p>
    <w:p w14:paraId="6575F2CC" w14:textId="77777777" w:rsidR="00500C7C" w:rsidRPr="009B7BA4" w:rsidRDefault="00500C7C" w:rsidP="00741C70">
      <w:pPr>
        <w:ind w:right="50"/>
        <w:jc w:val="both"/>
        <w:rPr>
          <w:rFonts w:ascii="Arial" w:hAnsi="Arial" w:cs="Arial"/>
          <w:bCs/>
          <w:color w:val="000000"/>
          <w:lang w:val="es-ES"/>
        </w:rPr>
      </w:pPr>
    </w:p>
    <w:p w14:paraId="78F05D5D" w14:textId="77777777" w:rsidR="00500C7C" w:rsidRPr="009B7BA4" w:rsidRDefault="00500C7C" w:rsidP="00741C70">
      <w:pPr>
        <w:ind w:right="50"/>
        <w:jc w:val="both"/>
        <w:rPr>
          <w:rFonts w:ascii="Arial" w:hAnsi="Arial" w:cs="Arial"/>
          <w:bCs/>
          <w:color w:val="000000"/>
          <w:lang w:val="es-ES"/>
        </w:rPr>
      </w:pPr>
      <w:r w:rsidRPr="009B7BA4">
        <w:rPr>
          <w:rFonts w:ascii="Arial" w:hAnsi="Arial" w:cs="Arial"/>
          <w:bCs/>
          <w:color w:val="000000"/>
          <w:lang w:val="es-ES"/>
        </w:rPr>
        <w:t xml:space="preserve">Pavimentos </w:t>
      </w:r>
    </w:p>
    <w:p w14:paraId="383AB026" w14:textId="77777777" w:rsidR="005C5385" w:rsidRPr="009B7BA4" w:rsidRDefault="005C5385" w:rsidP="00010B33">
      <w:pPr>
        <w:ind w:right="50"/>
        <w:jc w:val="both"/>
        <w:rPr>
          <w:rFonts w:ascii="Arial" w:hAnsi="Arial" w:cs="Arial"/>
          <w:bCs/>
          <w:color w:val="000000"/>
          <w:lang w:val="es-ES"/>
        </w:rPr>
      </w:pPr>
    </w:p>
    <w:p w14:paraId="3E8462EB" w14:textId="47851F7D" w:rsidR="003D02EC" w:rsidRPr="009B7BA4" w:rsidRDefault="00500C7C" w:rsidP="00010B33">
      <w:pPr>
        <w:ind w:right="50"/>
        <w:jc w:val="both"/>
        <w:rPr>
          <w:rFonts w:ascii="Arial" w:hAnsi="Arial" w:cs="Arial"/>
          <w:bCs/>
          <w:color w:val="000000"/>
          <w:lang w:val="es-ES"/>
        </w:rPr>
      </w:pPr>
      <w:r w:rsidRPr="009B7BA4">
        <w:rPr>
          <w:rFonts w:ascii="Arial" w:hAnsi="Arial" w:cs="Arial"/>
          <w:bCs/>
          <w:color w:val="000000"/>
          <w:lang w:val="es-ES"/>
        </w:rPr>
        <w:t>En gran porcentaje la zona cuenta con pavimentos</w:t>
      </w:r>
      <w:r w:rsidR="00A46124" w:rsidRPr="009B7BA4">
        <w:rPr>
          <w:rFonts w:ascii="Arial" w:hAnsi="Arial" w:cs="Arial"/>
          <w:bCs/>
          <w:color w:val="000000"/>
          <w:lang w:val="es-ES"/>
        </w:rPr>
        <w:t xml:space="preserve"> en concreto y asfalticos</w:t>
      </w:r>
      <w:r w:rsidRPr="009B7BA4">
        <w:rPr>
          <w:rFonts w:ascii="Arial" w:hAnsi="Arial" w:cs="Arial"/>
          <w:bCs/>
          <w:color w:val="000000"/>
          <w:lang w:val="es-ES"/>
        </w:rPr>
        <w:t xml:space="preserve">, las condiciones de los pavimentos se encuentran de buenas condiciones y en algunos puntos faltan pavimentos y banquetas. </w:t>
      </w:r>
    </w:p>
    <w:p w14:paraId="730135E0" w14:textId="77777777" w:rsidR="00A453AC" w:rsidRPr="009B7BA4" w:rsidRDefault="00A453AC" w:rsidP="004B5BEB">
      <w:pPr>
        <w:ind w:right="50"/>
        <w:jc w:val="both"/>
        <w:rPr>
          <w:rFonts w:ascii="Arial" w:hAnsi="Arial" w:cs="Arial"/>
          <w:b/>
          <w:bCs/>
          <w:color w:val="000000"/>
          <w:lang w:val="es-ES"/>
        </w:rPr>
      </w:pPr>
    </w:p>
    <w:p w14:paraId="0CD92351" w14:textId="09265244" w:rsidR="003522C5" w:rsidRDefault="003522C5" w:rsidP="004B5BEB">
      <w:pPr>
        <w:ind w:right="50"/>
        <w:jc w:val="both"/>
        <w:rPr>
          <w:rFonts w:ascii="Arial" w:hAnsi="Arial" w:cs="Arial"/>
          <w:b/>
          <w:bCs/>
          <w:color w:val="000000"/>
          <w:lang w:val="es-ES"/>
        </w:rPr>
      </w:pPr>
    </w:p>
    <w:p w14:paraId="1E2EB8AC" w14:textId="77777777" w:rsidR="000D4C09" w:rsidRPr="009B7BA4" w:rsidRDefault="000D4C09" w:rsidP="004B5BEB">
      <w:pPr>
        <w:ind w:right="50"/>
        <w:jc w:val="both"/>
        <w:rPr>
          <w:rFonts w:ascii="Arial" w:hAnsi="Arial" w:cs="Arial"/>
          <w:b/>
          <w:bCs/>
          <w:color w:val="000000"/>
          <w:lang w:val="es-ES"/>
        </w:rPr>
      </w:pPr>
    </w:p>
    <w:p w14:paraId="1269C3AD" w14:textId="1151EC4C" w:rsidR="00055DAA" w:rsidRPr="009B7BA4" w:rsidRDefault="004B5BEB" w:rsidP="004B5BEB">
      <w:pPr>
        <w:ind w:right="50"/>
        <w:jc w:val="both"/>
        <w:rPr>
          <w:rFonts w:ascii="Arial" w:hAnsi="Arial" w:cs="Arial"/>
          <w:b/>
          <w:bCs/>
          <w:color w:val="000000"/>
          <w:lang w:val="es-ES"/>
        </w:rPr>
      </w:pPr>
      <w:r w:rsidRPr="009B7BA4">
        <w:rPr>
          <w:rFonts w:ascii="Arial" w:hAnsi="Arial" w:cs="Arial"/>
          <w:b/>
          <w:bCs/>
          <w:color w:val="000000"/>
          <w:lang w:val="es-ES"/>
        </w:rPr>
        <w:t>V</w:t>
      </w:r>
      <w:r w:rsidR="00C1041F" w:rsidRPr="009B7BA4">
        <w:rPr>
          <w:rFonts w:ascii="Arial" w:hAnsi="Arial" w:cs="Arial"/>
          <w:b/>
          <w:bCs/>
          <w:color w:val="000000"/>
          <w:lang w:val="es-ES"/>
        </w:rPr>
        <w:t>I</w:t>
      </w:r>
      <w:r w:rsidRPr="009B7BA4">
        <w:rPr>
          <w:rFonts w:ascii="Arial" w:hAnsi="Arial" w:cs="Arial"/>
          <w:b/>
          <w:bCs/>
          <w:color w:val="000000"/>
          <w:lang w:val="es-ES"/>
        </w:rPr>
        <w:t xml:space="preserve">I.2.3 </w:t>
      </w:r>
      <w:r w:rsidR="00CD7749" w:rsidRPr="009B7BA4">
        <w:rPr>
          <w:rFonts w:ascii="Arial" w:hAnsi="Arial" w:cs="Arial"/>
          <w:b/>
          <w:bCs/>
          <w:color w:val="000000"/>
          <w:lang w:val="es-ES"/>
        </w:rPr>
        <w:t>Movilidad Urbana</w:t>
      </w:r>
    </w:p>
    <w:p w14:paraId="7E848854" w14:textId="77777777" w:rsidR="004B5BEB" w:rsidRPr="009B7BA4" w:rsidRDefault="004B5BEB" w:rsidP="004B5BEB">
      <w:pPr>
        <w:ind w:right="50"/>
        <w:jc w:val="both"/>
        <w:rPr>
          <w:rFonts w:ascii="Arial" w:hAnsi="Arial" w:cs="Arial"/>
          <w:b/>
          <w:bCs/>
          <w:color w:val="000000"/>
          <w:lang w:val="es-ES"/>
        </w:rPr>
      </w:pPr>
    </w:p>
    <w:p w14:paraId="664B694C" w14:textId="77777777" w:rsidR="000A77A8" w:rsidRPr="009B7BA4" w:rsidRDefault="00160105" w:rsidP="004B5BEB">
      <w:pPr>
        <w:jc w:val="both"/>
        <w:rPr>
          <w:rFonts w:ascii="Arial" w:hAnsi="Arial" w:cs="Arial"/>
          <w:color w:val="000000"/>
          <w:lang w:val="es-ES"/>
        </w:rPr>
      </w:pPr>
      <w:r w:rsidRPr="009B7BA4">
        <w:rPr>
          <w:rFonts w:ascii="Arial" w:hAnsi="Arial" w:cs="Arial"/>
          <w:color w:val="000000"/>
          <w:lang w:val="es-ES"/>
        </w:rPr>
        <w:t>L</w:t>
      </w:r>
      <w:r w:rsidR="000A77A8" w:rsidRPr="009B7BA4">
        <w:rPr>
          <w:rFonts w:ascii="Arial" w:hAnsi="Arial" w:cs="Arial"/>
          <w:color w:val="000000"/>
          <w:lang w:val="es-ES"/>
        </w:rPr>
        <w:t>a Ley General de Asentamientos Humanos, Ordenamiento Territorial y Desarrollo Urbano, enuncia como uno de los propósitos de la política urbana</w:t>
      </w:r>
      <w:r w:rsidRPr="009B7BA4">
        <w:rPr>
          <w:rFonts w:ascii="Arial" w:hAnsi="Arial" w:cs="Arial"/>
          <w:color w:val="000000"/>
          <w:lang w:val="es-ES"/>
        </w:rPr>
        <w:t xml:space="preserve">, en su </w:t>
      </w:r>
      <w:r w:rsidR="000A77A8" w:rsidRPr="009B7BA4">
        <w:rPr>
          <w:rFonts w:ascii="Arial" w:hAnsi="Arial" w:cs="Arial"/>
          <w:color w:val="000000"/>
          <w:lang w:val="es-ES"/>
        </w:rPr>
        <w:t>Artículo 70</w:t>
      </w:r>
      <w:r w:rsidRPr="009B7BA4">
        <w:rPr>
          <w:rFonts w:ascii="Arial" w:hAnsi="Arial" w:cs="Arial"/>
          <w:color w:val="000000"/>
          <w:lang w:val="es-ES"/>
        </w:rPr>
        <w:t>,</w:t>
      </w:r>
      <w:r w:rsidR="000A77A8" w:rsidRPr="009B7BA4">
        <w:rPr>
          <w:rFonts w:ascii="Arial" w:hAnsi="Arial" w:cs="Arial"/>
          <w:color w:val="000000"/>
          <w:lang w:val="es-ES"/>
        </w:rPr>
        <w:t xml:space="preserve"> la accesibilidad universal de los habitantes a los servicios y satisfactores</w:t>
      </w:r>
      <w:r w:rsidR="00B3180B" w:rsidRPr="009B7BA4">
        <w:rPr>
          <w:rFonts w:ascii="Arial" w:hAnsi="Arial" w:cs="Arial"/>
          <w:color w:val="000000"/>
          <w:lang w:val="es-ES"/>
        </w:rPr>
        <w:t xml:space="preserve"> urbanos; las políticas de movilidad deberán asegurar que las personas puedan elegir libremente la </w:t>
      </w:r>
      <w:r w:rsidR="00B3180B" w:rsidRPr="009B7BA4">
        <w:rPr>
          <w:rFonts w:ascii="Arial" w:hAnsi="Arial" w:cs="Arial"/>
          <w:color w:val="000000"/>
          <w:lang w:val="es-ES"/>
        </w:rPr>
        <w:lastRenderedPageBreak/>
        <w:t>forma de transportarse a fin de acceder a los bienes, servicios y oportunidades que ofrecen sus centros de población.</w:t>
      </w:r>
    </w:p>
    <w:p w14:paraId="7613661E" w14:textId="77777777" w:rsidR="00B3180B" w:rsidRPr="009B7BA4" w:rsidRDefault="00B3180B" w:rsidP="00335FA8">
      <w:pPr>
        <w:ind w:left="360" w:right="50"/>
        <w:jc w:val="both"/>
        <w:rPr>
          <w:rFonts w:ascii="Arial" w:hAnsi="Arial" w:cs="Arial"/>
          <w:color w:val="000000"/>
          <w:lang w:val="es-ES"/>
        </w:rPr>
      </w:pPr>
    </w:p>
    <w:p w14:paraId="6141811C" w14:textId="77777777" w:rsidR="00B3180B" w:rsidRPr="009B7BA4" w:rsidRDefault="00B3180B" w:rsidP="004B5BEB">
      <w:pPr>
        <w:jc w:val="both"/>
        <w:rPr>
          <w:rFonts w:ascii="Arial" w:hAnsi="Arial" w:cs="Arial"/>
          <w:color w:val="000000"/>
          <w:lang w:val="es-ES"/>
        </w:rPr>
      </w:pPr>
      <w:r w:rsidRPr="009B7BA4">
        <w:rPr>
          <w:rFonts w:ascii="Arial" w:hAnsi="Arial" w:cs="Arial"/>
          <w:color w:val="000000"/>
          <w:lang w:val="es-ES"/>
        </w:rPr>
        <w:t>Dicha ley condiciona a que las políticas</w:t>
      </w:r>
      <w:r w:rsidR="002D2F98" w:rsidRPr="009B7BA4">
        <w:rPr>
          <w:rFonts w:ascii="Arial" w:hAnsi="Arial" w:cs="Arial"/>
          <w:color w:val="000000"/>
          <w:lang w:val="es-ES"/>
        </w:rPr>
        <w:t xml:space="preserve"> </w:t>
      </w:r>
      <w:r w:rsidRPr="009B7BA4">
        <w:rPr>
          <w:rFonts w:ascii="Arial" w:hAnsi="Arial" w:cs="Arial"/>
          <w:color w:val="000000"/>
          <w:lang w:val="es-ES"/>
        </w:rPr>
        <w:t xml:space="preserve">de movilidad establezcan las medidas necesarias para que los desplazamientos por la ciudad sean accesibles, priorizando la movilidad peatonal y no motorizada. Así mismo, en consideración con lo dispuesto en el Artículo 122 fracción XIV del Código Urbano para el Estado de Jalisco, el Plan Parcial debe de integrar “El estudio que considere la movilidad urbana sustentable”, la cual es definida en el propio Código como “Política </w:t>
      </w:r>
      <w:r w:rsidR="002D2F98" w:rsidRPr="009B7BA4">
        <w:rPr>
          <w:rFonts w:ascii="Arial" w:hAnsi="Arial" w:cs="Arial"/>
          <w:color w:val="000000"/>
          <w:lang w:val="es-ES"/>
        </w:rPr>
        <w:t>P</w:t>
      </w:r>
      <w:r w:rsidRPr="009B7BA4">
        <w:rPr>
          <w:rFonts w:ascii="Arial" w:hAnsi="Arial" w:cs="Arial"/>
          <w:color w:val="000000"/>
          <w:lang w:val="es-ES"/>
        </w:rPr>
        <w:t>ública</w:t>
      </w:r>
      <w:r w:rsidR="00160105" w:rsidRPr="009B7BA4">
        <w:rPr>
          <w:rFonts w:ascii="Arial" w:hAnsi="Arial" w:cs="Arial"/>
          <w:color w:val="000000"/>
          <w:lang w:val="es-ES"/>
        </w:rPr>
        <w:t>,</w:t>
      </w:r>
      <w:r w:rsidR="002D2F98" w:rsidRPr="009B7BA4">
        <w:rPr>
          <w:rFonts w:ascii="Arial" w:hAnsi="Arial" w:cs="Arial"/>
          <w:color w:val="000000"/>
          <w:lang w:val="es-ES"/>
        </w:rPr>
        <w:t xml:space="preserve"> que coordina los sectores ambientales, de transporte y desarrollo urbano, con la finalidad de mejorar la calidad del espacio público”. </w:t>
      </w:r>
    </w:p>
    <w:p w14:paraId="290304E3" w14:textId="77777777" w:rsidR="002D2F98" w:rsidRPr="009B7BA4" w:rsidRDefault="002D2F98" w:rsidP="004B5BEB">
      <w:pPr>
        <w:jc w:val="both"/>
        <w:rPr>
          <w:rFonts w:ascii="Arial" w:hAnsi="Arial" w:cs="Arial"/>
          <w:color w:val="000000"/>
          <w:lang w:val="es-ES"/>
        </w:rPr>
      </w:pPr>
    </w:p>
    <w:p w14:paraId="73DF39A6" w14:textId="77777777" w:rsidR="002D2F98" w:rsidRPr="009B7BA4" w:rsidRDefault="002D2F98" w:rsidP="004B5BEB">
      <w:pPr>
        <w:jc w:val="both"/>
        <w:rPr>
          <w:rFonts w:ascii="Arial" w:hAnsi="Arial" w:cs="Arial"/>
          <w:color w:val="000000"/>
          <w:lang w:val="es-ES"/>
        </w:rPr>
      </w:pPr>
      <w:r w:rsidRPr="009B7BA4">
        <w:rPr>
          <w:rFonts w:ascii="Arial" w:hAnsi="Arial" w:cs="Arial"/>
          <w:color w:val="000000"/>
          <w:lang w:val="es-ES"/>
        </w:rPr>
        <w:t>Por lo tanto, se deberá proponer medidas que impulsen un reparto modal más equilibrado, red</w:t>
      </w:r>
      <w:r w:rsidR="003E1E30" w:rsidRPr="009B7BA4">
        <w:rPr>
          <w:rFonts w:ascii="Arial" w:hAnsi="Arial" w:cs="Arial"/>
          <w:color w:val="000000"/>
          <w:lang w:val="es-ES"/>
        </w:rPr>
        <w:t>u</w:t>
      </w:r>
      <w:r w:rsidRPr="009B7BA4">
        <w:rPr>
          <w:rFonts w:ascii="Arial" w:hAnsi="Arial" w:cs="Arial"/>
          <w:color w:val="000000"/>
          <w:lang w:val="es-ES"/>
        </w:rPr>
        <w:t>ciendo la dependencia a los automotores particulares ya sea mediante medios alternativos de movilidad</w:t>
      </w:r>
      <w:r w:rsidR="003E1E30" w:rsidRPr="009B7BA4">
        <w:rPr>
          <w:rFonts w:ascii="Arial" w:hAnsi="Arial" w:cs="Arial"/>
          <w:color w:val="000000"/>
          <w:lang w:val="es-ES"/>
        </w:rPr>
        <w:t xml:space="preserve"> </w:t>
      </w:r>
      <w:r w:rsidRPr="009B7BA4">
        <w:rPr>
          <w:rFonts w:ascii="Arial" w:hAnsi="Arial" w:cs="Arial"/>
          <w:color w:val="000000"/>
          <w:lang w:val="es-ES"/>
        </w:rPr>
        <w:t>y priorizar soluciones viales que atienda las necesidades de todos los usuarios de la vía pública</w:t>
      </w:r>
      <w:r w:rsidR="00F23298" w:rsidRPr="009B7BA4">
        <w:rPr>
          <w:rFonts w:ascii="Arial" w:hAnsi="Arial" w:cs="Arial"/>
          <w:color w:val="000000"/>
          <w:lang w:val="es-ES"/>
        </w:rPr>
        <w:t>.</w:t>
      </w:r>
    </w:p>
    <w:p w14:paraId="55B3968E" w14:textId="77777777" w:rsidR="00301899" w:rsidRPr="009B7BA4" w:rsidRDefault="00301899" w:rsidP="004B5BEB">
      <w:pPr>
        <w:jc w:val="both"/>
        <w:rPr>
          <w:rFonts w:ascii="Arial" w:hAnsi="Arial" w:cs="Arial"/>
          <w:color w:val="000000"/>
          <w:lang w:val="es-ES"/>
        </w:rPr>
      </w:pPr>
    </w:p>
    <w:p w14:paraId="65A3AC29" w14:textId="0FD41B0B" w:rsidR="00301899" w:rsidRPr="009B7BA4" w:rsidRDefault="003374E5" w:rsidP="004B5BEB">
      <w:pPr>
        <w:jc w:val="both"/>
        <w:rPr>
          <w:rFonts w:ascii="Arial" w:hAnsi="Arial" w:cs="Arial"/>
          <w:color w:val="000000"/>
          <w:lang w:val="es-ES"/>
        </w:rPr>
      </w:pPr>
      <w:r w:rsidRPr="009B7BA4">
        <w:rPr>
          <w:rFonts w:ascii="Arial" w:hAnsi="Arial" w:cs="Arial"/>
          <w:color w:val="000000"/>
          <w:lang w:val="es-ES"/>
        </w:rPr>
        <w:t>P</w:t>
      </w:r>
      <w:r w:rsidR="00DE1A2C" w:rsidRPr="009B7BA4">
        <w:rPr>
          <w:rFonts w:ascii="Arial" w:hAnsi="Arial" w:cs="Arial"/>
          <w:color w:val="000000"/>
          <w:lang w:val="es-ES"/>
        </w:rPr>
        <w:t>o</w:t>
      </w:r>
      <w:r w:rsidRPr="009B7BA4">
        <w:rPr>
          <w:rFonts w:ascii="Arial" w:hAnsi="Arial" w:cs="Arial"/>
          <w:color w:val="000000"/>
          <w:lang w:val="es-ES"/>
        </w:rPr>
        <w:t xml:space="preserve">r lo anterior, se realizó un </w:t>
      </w:r>
      <w:r w:rsidR="00A46124" w:rsidRPr="009B7BA4">
        <w:rPr>
          <w:rFonts w:ascii="Arial" w:hAnsi="Arial" w:cs="Arial"/>
          <w:color w:val="000000"/>
          <w:lang w:val="es-ES"/>
        </w:rPr>
        <w:t>recorrido en campo</w:t>
      </w:r>
      <w:r w:rsidRPr="009B7BA4">
        <w:rPr>
          <w:rFonts w:ascii="Arial" w:hAnsi="Arial" w:cs="Arial"/>
          <w:color w:val="000000"/>
          <w:lang w:val="es-ES"/>
        </w:rPr>
        <w:t xml:space="preserve"> </w:t>
      </w:r>
      <w:r w:rsidR="00DF049D" w:rsidRPr="009B7BA4">
        <w:rPr>
          <w:rFonts w:ascii="Arial" w:hAnsi="Arial" w:cs="Arial"/>
          <w:color w:val="000000"/>
          <w:lang w:val="es-ES"/>
        </w:rPr>
        <w:t xml:space="preserve">a manera de diagnóstico, que considera </w:t>
      </w:r>
      <w:r w:rsidRPr="009B7BA4">
        <w:rPr>
          <w:rFonts w:ascii="Arial" w:hAnsi="Arial" w:cs="Arial"/>
          <w:color w:val="000000"/>
          <w:lang w:val="es-ES"/>
        </w:rPr>
        <w:t>la situación actual de la movilidad urbana</w:t>
      </w:r>
      <w:r w:rsidR="00DF049D" w:rsidRPr="009B7BA4">
        <w:rPr>
          <w:rFonts w:ascii="Arial" w:hAnsi="Arial" w:cs="Arial"/>
          <w:color w:val="000000"/>
          <w:lang w:val="es-ES"/>
        </w:rPr>
        <w:t xml:space="preserve"> y de acceso universal</w:t>
      </w:r>
      <w:r w:rsidRPr="009B7BA4">
        <w:rPr>
          <w:rFonts w:ascii="Arial" w:hAnsi="Arial" w:cs="Arial"/>
          <w:color w:val="000000"/>
          <w:lang w:val="es-ES"/>
        </w:rPr>
        <w:t xml:space="preserve"> </w:t>
      </w:r>
      <w:r w:rsidR="00DF049D" w:rsidRPr="009B7BA4">
        <w:rPr>
          <w:rFonts w:ascii="Arial" w:hAnsi="Arial" w:cs="Arial"/>
          <w:color w:val="000000"/>
          <w:lang w:val="es-ES"/>
        </w:rPr>
        <w:t>desde la vía pública, en la zona de estudio del plan parcial.</w:t>
      </w:r>
      <w:r w:rsidR="006D4E03" w:rsidRPr="009B7BA4">
        <w:rPr>
          <w:rFonts w:ascii="Arial" w:hAnsi="Arial" w:cs="Arial"/>
          <w:color w:val="000000"/>
          <w:lang w:val="es-ES"/>
        </w:rPr>
        <w:t xml:space="preserve"> Para ello se </w:t>
      </w:r>
      <w:r w:rsidR="00394D85" w:rsidRPr="009B7BA4">
        <w:rPr>
          <w:rFonts w:ascii="Arial" w:hAnsi="Arial" w:cs="Arial"/>
          <w:color w:val="000000"/>
          <w:lang w:val="es-ES"/>
        </w:rPr>
        <w:t>analizó la interconectividad entre medios de transporte, la red de infraestructura para la movilidad peatonal y no motorizada y el uso de la red vial.</w:t>
      </w:r>
    </w:p>
    <w:p w14:paraId="53109449" w14:textId="77777777" w:rsidR="004D40F6" w:rsidRPr="009B7BA4" w:rsidRDefault="004D40F6" w:rsidP="004B5BEB">
      <w:pPr>
        <w:jc w:val="both"/>
        <w:rPr>
          <w:rFonts w:ascii="Arial" w:hAnsi="Arial" w:cs="Arial"/>
          <w:color w:val="000000"/>
          <w:lang w:val="es-ES"/>
        </w:rPr>
      </w:pPr>
    </w:p>
    <w:p w14:paraId="5A70C333" w14:textId="0582C770" w:rsidR="00200603" w:rsidRPr="009B7BA4" w:rsidRDefault="00DF049D" w:rsidP="004B5BEB">
      <w:pPr>
        <w:jc w:val="both"/>
        <w:rPr>
          <w:rFonts w:ascii="Arial" w:hAnsi="Arial" w:cs="Arial"/>
          <w:color w:val="000000"/>
          <w:lang w:val="es-ES"/>
        </w:rPr>
      </w:pPr>
      <w:r w:rsidRPr="009B7BA4">
        <w:rPr>
          <w:rFonts w:ascii="Arial" w:hAnsi="Arial" w:cs="Arial"/>
          <w:color w:val="000000"/>
          <w:lang w:val="es-ES"/>
        </w:rPr>
        <w:t xml:space="preserve">Como resultado de este </w:t>
      </w:r>
      <w:r w:rsidR="00A46124" w:rsidRPr="009B7BA4">
        <w:rPr>
          <w:rFonts w:ascii="Arial" w:hAnsi="Arial" w:cs="Arial"/>
          <w:color w:val="000000"/>
          <w:lang w:val="es-ES"/>
        </w:rPr>
        <w:t>recorrido</w:t>
      </w:r>
      <w:r w:rsidR="00A21BC6" w:rsidRPr="009B7BA4">
        <w:rPr>
          <w:rFonts w:ascii="Arial" w:hAnsi="Arial" w:cs="Arial"/>
          <w:color w:val="000000"/>
          <w:lang w:val="es-ES"/>
        </w:rPr>
        <w:t>, se identific</w:t>
      </w:r>
      <w:r w:rsidR="00394D85" w:rsidRPr="009B7BA4">
        <w:rPr>
          <w:rFonts w:ascii="Arial" w:hAnsi="Arial" w:cs="Arial"/>
          <w:color w:val="000000"/>
          <w:lang w:val="es-ES"/>
        </w:rPr>
        <w:t xml:space="preserve">ó la </w:t>
      </w:r>
      <w:r w:rsidR="00A46124" w:rsidRPr="009B7BA4">
        <w:rPr>
          <w:rFonts w:ascii="Arial" w:hAnsi="Arial" w:cs="Arial"/>
          <w:color w:val="000000"/>
          <w:lang w:val="es-ES"/>
        </w:rPr>
        <w:t xml:space="preserve">falta de </w:t>
      </w:r>
      <w:r w:rsidR="00394D85" w:rsidRPr="009B7BA4">
        <w:rPr>
          <w:rFonts w:ascii="Arial" w:hAnsi="Arial" w:cs="Arial"/>
          <w:color w:val="000000"/>
          <w:lang w:val="es-ES"/>
        </w:rPr>
        <w:t>infraestructura</w:t>
      </w:r>
      <w:r w:rsidR="003E1E30" w:rsidRPr="009B7BA4">
        <w:rPr>
          <w:rFonts w:ascii="Arial" w:hAnsi="Arial" w:cs="Arial"/>
          <w:color w:val="000000"/>
          <w:lang w:val="es-ES"/>
        </w:rPr>
        <w:t xml:space="preserve"> para la movilidad peatonal</w:t>
      </w:r>
      <w:r w:rsidR="00394D85" w:rsidRPr="009B7BA4">
        <w:rPr>
          <w:rFonts w:ascii="Arial" w:hAnsi="Arial" w:cs="Arial"/>
          <w:color w:val="000000"/>
          <w:lang w:val="es-ES"/>
        </w:rPr>
        <w:t xml:space="preserve">; las </w:t>
      </w:r>
      <w:r w:rsidR="00A21BC6" w:rsidRPr="009B7BA4">
        <w:rPr>
          <w:rFonts w:ascii="Arial" w:hAnsi="Arial" w:cs="Arial"/>
          <w:color w:val="000000"/>
          <w:lang w:val="es-ES"/>
        </w:rPr>
        <w:t xml:space="preserve">banquetas </w:t>
      </w:r>
      <w:r w:rsidR="00A46124" w:rsidRPr="009B7BA4">
        <w:rPr>
          <w:rFonts w:ascii="Arial" w:hAnsi="Arial" w:cs="Arial"/>
          <w:color w:val="000000"/>
          <w:lang w:val="es-ES"/>
        </w:rPr>
        <w:t>no cuentas en su gran mayoría con</w:t>
      </w:r>
      <w:r w:rsidR="00A21BC6" w:rsidRPr="009B7BA4">
        <w:rPr>
          <w:rFonts w:ascii="Arial" w:hAnsi="Arial" w:cs="Arial"/>
          <w:color w:val="000000"/>
          <w:lang w:val="es-ES"/>
        </w:rPr>
        <w:t xml:space="preserve"> rampas en las esquinas</w:t>
      </w:r>
      <w:r w:rsidR="003E1E30" w:rsidRPr="009B7BA4">
        <w:rPr>
          <w:rFonts w:ascii="Arial" w:hAnsi="Arial" w:cs="Arial"/>
          <w:color w:val="000000"/>
          <w:lang w:val="es-ES"/>
        </w:rPr>
        <w:t xml:space="preserve"> y </w:t>
      </w:r>
      <w:r w:rsidR="00A46124" w:rsidRPr="009B7BA4">
        <w:rPr>
          <w:rFonts w:ascii="Arial" w:hAnsi="Arial" w:cs="Arial"/>
          <w:color w:val="000000"/>
          <w:lang w:val="es-ES"/>
        </w:rPr>
        <w:t>en algunos casos hasta de banqueta</w:t>
      </w:r>
      <w:r w:rsidR="00A21BC6" w:rsidRPr="009B7BA4">
        <w:rPr>
          <w:rFonts w:ascii="Arial" w:hAnsi="Arial" w:cs="Arial"/>
          <w:color w:val="000000"/>
          <w:lang w:val="es-ES"/>
        </w:rPr>
        <w:t>s</w:t>
      </w:r>
      <w:r w:rsidR="003E1E30" w:rsidRPr="009B7BA4">
        <w:rPr>
          <w:rFonts w:ascii="Arial" w:hAnsi="Arial" w:cs="Arial"/>
          <w:color w:val="000000"/>
          <w:lang w:val="es-ES"/>
        </w:rPr>
        <w:t>, disconti</w:t>
      </w:r>
      <w:r w:rsidR="00A21BC6" w:rsidRPr="009B7BA4">
        <w:rPr>
          <w:rFonts w:ascii="Arial" w:hAnsi="Arial" w:cs="Arial"/>
          <w:color w:val="000000"/>
          <w:lang w:val="es-ES"/>
        </w:rPr>
        <w:t>nuidad en el trayecto, anchos de circulación menor a un metro, us</w:t>
      </w:r>
      <w:r w:rsidR="00211971" w:rsidRPr="009B7BA4">
        <w:rPr>
          <w:rFonts w:ascii="Arial" w:hAnsi="Arial" w:cs="Arial"/>
          <w:color w:val="000000"/>
          <w:lang w:val="es-ES"/>
        </w:rPr>
        <w:t>o</w:t>
      </w:r>
      <w:r w:rsidR="00A21BC6" w:rsidRPr="009B7BA4">
        <w:rPr>
          <w:rFonts w:ascii="Arial" w:hAnsi="Arial" w:cs="Arial"/>
          <w:color w:val="000000"/>
          <w:lang w:val="es-ES"/>
        </w:rPr>
        <w:t xml:space="preserve"> de materiales inadecuados, invasión de banquetas </w:t>
      </w:r>
      <w:r w:rsidR="00C23899" w:rsidRPr="009B7BA4">
        <w:rPr>
          <w:rFonts w:ascii="Arial" w:hAnsi="Arial" w:cs="Arial"/>
          <w:color w:val="000000"/>
          <w:lang w:val="es-ES"/>
        </w:rPr>
        <w:t xml:space="preserve">por </w:t>
      </w:r>
      <w:r w:rsidR="00200603" w:rsidRPr="009B7BA4">
        <w:rPr>
          <w:rFonts w:ascii="Arial" w:hAnsi="Arial" w:cs="Arial"/>
          <w:color w:val="000000"/>
          <w:lang w:val="es-ES"/>
        </w:rPr>
        <w:t>jardineras</w:t>
      </w:r>
      <w:r w:rsidR="00A21BC6" w:rsidRPr="009B7BA4">
        <w:rPr>
          <w:rFonts w:ascii="Arial" w:hAnsi="Arial" w:cs="Arial"/>
          <w:color w:val="000000"/>
          <w:lang w:val="es-ES"/>
        </w:rPr>
        <w:t>, construcciones que sobresalen los linderos de los predios</w:t>
      </w:r>
      <w:r w:rsidR="00C23899" w:rsidRPr="009B7BA4">
        <w:rPr>
          <w:rFonts w:ascii="Arial" w:hAnsi="Arial" w:cs="Arial"/>
          <w:color w:val="000000"/>
          <w:lang w:val="es-ES"/>
        </w:rPr>
        <w:t xml:space="preserve"> y</w:t>
      </w:r>
      <w:r w:rsidR="00A21BC6" w:rsidRPr="009B7BA4">
        <w:rPr>
          <w:rFonts w:ascii="Arial" w:hAnsi="Arial" w:cs="Arial"/>
          <w:color w:val="000000"/>
          <w:lang w:val="es-ES"/>
        </w:rPr>
        <w:t xml:space="preserve"> desniveles excesivos</w:t>
      </w:r>
      <w:r w:rsidR="00C23899" w:rsidRPr="009B7BA4">
        <w:rPr>
          <w:rFonts w:ascii="Arial" w:hAnsi="Arial" w:cs="Arial"/>
          <w:color w:val="000000"/>
          <w:lang w:val="es-ES"/>
        </w:rPr>
        <w:t>.</w:t>
      </w:r>
    </w:p>
    <w:p w14:paraId="0529C9A4" w14:textId="77777777" w:rsidR="00C23899" w:rsidRPr="009B7BA4" w:rsidRDefault="00C23899" w:rsidP="004B5BEB">
      <w:pPr>
        <w:jc w:val="both"/>
        <w:rPr>
          <w:rFonts w:ascii="Arial" w:hAnsi="Arial" w:cs="Arial"/>
          <w:color w:val="000000"/>
          <w:lang w:val="es-ES"/>
        </w:rPr>
      </w:pPr>
    </w:p>
    <w:p w14:paraId="75BEC425" w14:textId="3A9CB947" w:rsidR="000622C3" w:rsidRPr="009B7BA4" w:rsidRDefault="00025B23" w:rsidP="004B5BEB">
      <w:pPr>
        <w:jc w:val="both"/>
        <w:rPr>
          <w:rFonts w:ascii="Arial" w:hAnsi="Arial" w:cs="Arial"/>
          <w:color w:val="000000"/>
          <w:lang w:val="es-ES"/>
        </w:rPr>
      </w:pPr>
      <w:r w:rsidRPr="009B7BA4">
        <w:rPr>
          <w:rFonts w:ascii="Arial" w:hAnsi="Arial" w:cs="Arial"/>
          <w:color w:val="000000"/>
          <w:lang w:val="es-ES"/>
        </w:rPr>
        <w:t>E</w:t>
      </w:r>
      <w:r w:rsidR="00DF049D" w:rsidRPr="009B7BA4">
        <w:rPr>
          <w:rFonts w:ascii="Arial" w:hAnsi="Arial" w:cs="Arial"/>
          <w:color w:val="000000"/>
          <w:lang w:val="es-ES"/>
        </w:rPr>
        <w:t xml:space="preserve">n el caso del </w:t>
      </w:r>
      <w:r w:rsidRPr="009B7BA4">
        <w:rPr>
          <w:rFonts w:ascii="Arial" w:hAnsi="Arial" w:cs="Arial"/>
          <w:color w:val="000000"/>
          <w:lang w:val="es-ES"/>
        </w:rPr>
        <w:t>sistema v</w:t>
      </w:r>
      <w:r w:rsidR="000622C3" w:rsidRPr="009B7BA4">
        <w:rPr>
          <w:rFonts w:ascii="Arial" w:hAnsi="Arial" w:cs="Arial"/>
          <w:color w:val="000000"/>
          <w:lang w:val="es-ES"/>
        </w:rPr>
        <w:t>i</w:t>
      </w:r>
      <w:r w:rsidRPr="009B7BA4">
        <w:rPr>
          <w:rFonts w:ascii="Arial" w:hAnsi="Arial" w:cs="Arial"/>
          <w:color w:val="000000"/>
          <w:lang w:val="es-ES"/>
        </w:rPr>
        <w:t>al</w:t>
      </w:r>
      <w:r w:rsidR="00DF049D" w:rsidRPr="009B7BA4">
        <w:rPr>
          <w:rFonts w:ascii="Arial" w:hAnsi="Arial" w:cs="Arial"/>
          <w:color w:val="000000"/>
          <w:lang w:val="es-ES"/>
        </w:rPr>
        <w:t xml:space="preserve">, </w:t>
      </w:r>
      <w:r w:rsidR="00ED5645" w:rsidRPr="009B7BA4">
        <w:rPr>
          <w:rFonts w:ascii="Arial" w:hAnsi="Arial" w:cs="Arial"/>
          <w:color w:val="000000"/>
          <w:lang w:val="es-ES"/>
        </w:rPr>
        <w:t>é</w:t>
      </w:r>
      <w:r w:rsidR="00DF049D" w:rsidRPr="009B7BA4">
        <w:rPr>
          <w:rFonts w:ascii="Arial" w:hAnsi="Arial" w:cs="Arial"/>
          <w:color w:val="000000"/>
          <w:lang w:val="es-ES"/>
        </w:rPr>
        <w:t xml:space="preserve">ste </w:t>
      </w:r>
      <w:r w:rsidRPr="009B7BA4">
        <w:rPr>
          <w:rFonts w:ascii="Arial" w:hAnsi="Arial" w:cs="Arial"/>
          <w:color w:val="000000"/>
          <w:lang w:val="es-ES"/>
        </w:rPr>
        <w:t xml:space="preserve">se compone por vialidades que comunican a la zona de estudio </w:t>
      </w:r>
      <w:r w:rsidR="00732C14" w:rsidRPr="009B7BA4">
        <w:rPr>
          <w:rFonts w:ascii="Arial" w:hAnsi="Arial" w:cs="Arial"/>
          <w:color w:val="000000"/>
          <w:lang w:val="es-ES"/>
        </w:rPr>
        <w:t>tanto</w:t>
      </w:r>
      <w:r w:rsidR="000622C3" w:rsidRPr="009B7BA4">
        <w:rPr>
          <w:rFonts w:ascii="Arial" w:hAnsi="Arial" w:cs="Arial"/>
          <w:color w:val="000000"/>
          <w:lang w:val="es-ES"/>
        </w:rPr>
        <w:t xml:space="preserve"> en su interior como en el resto de la ciudad,</w:t>
      </w:r>
      <w:r w:rsidR="00633D84" w:rsidRPr="009B7BA4">
        <w:rPr>
          <w:rFonts w:ascii="Arial" w:hAnsi="Arial" w:cs="Arial"/>
          <w:color w:val="000000"/>
          <w:lang w:val="es-ES"/>
        </w:rPr>
        <w:t xml:space="preserve"> como un sistema vial </w:t>
      </w:r>
      <w:r w:rsidR="0094083F" w:rsidRPr="009B7BA4">
        <w:rPr>
          <w:rFonts w:ascii="Arial" w:hAnsi="Arial" w:cs="Arial"/>
          <w:color w:val="000000"/>
          <w:lang w:val="es-ES"/>
        </w:rPr>
        <w:t>interurbano</w:t>
      </w:r>
      <w:r w:rsidR="00633D84" w:rsidRPr="009B7BA4">
        <w:rPr>
          <w:rFonts w:ascii="Arial" w:hAnsi="Arial" w:cs="Arial"/>
          <w:color w:val="000000"/>
          <w:lang w:val="es-ES"/>
        </w:rPr>
        <w:t xml:space="preserve">, que estructuran </w:t>
      </w:r>
      <w:r w:rsidR="00ED5645" w:rsidRPr="009B7BA4">
        <w:rPr>
          <w:rFonts w:ascii="Arial" w:hAnsi="Arial" w:cs="Arial"/>
          <w:color w:val="000000"/>
          <w:lang w:val="es-ES"/>
        </w:rPr>
        <w:t xml:space="preserve">y </w:t>
      </w:r>
      <w:r w:rsidR="00633D84" w:rsidRPr="009B7BA4">
        <w:rPr>
          <w:rFonts w:ascii="Arial" w:hAnsi="Arial" w:cs="Arial"/>
          <w:color w:val="000000"/>
          <w:lang w:val="es-ES"/>
        </w:rPr>
        <w:t xml:space="preserve">enlazan </w:t>
      </w:r>
      <w:r w:rsidR="00ED5645" w:rsidRPr="009B7BA4">
        <w:rPr>
          <w:rFonts w:ascii="Arial" w:hAnsi="Arial" w:cs="Arial"/>
          <w:color w:val="000000"/>
          <w:lang w:val="es-ES"/>
        </w:rPr>
        <w:t>las</w:t>
      </w:r>
      <w:r w:rsidR="00633D84" w:rsidRPr="009B7BA4">
        <w:rPr>
          <w:rFonts w:ascii="Arial" w:hAnsi="Arial" w:cs="Arial"/>
          <w:color w:val="000000"/>
          <w:lang w:val="es-ES"/>
        </w:rPr>
        <w:t xml:space="preserve"> diferentes unidades urbanas</w:t>
      </w:r>
      <w:r w:rsidR="00216888" w:rsidRPr="009B7BA4">
        <w:rPr>
          <w:rFonts w:ascii="Arial" w:hAnsi="Arial" w:cs="Arial"/>
          <w:color w:val="000000"/>
          <w:lang w:val="es-ES"/>
        </w:rPr>
        <w:t xml:space="preserve"> </w:t>
      </w:r>
      <w:r w:rsidR="00ED5645" w:rsidRPr="009B7BA4">
        <w:rPr>
          <w:rFonts w:ascii="Arial" w:hAnsi="Arial" w:cs="Arial"/>
          <w:color w:val="000000"/>
          <w:lang w:val="es-ES"/>
        </w:rPr>
        <w:t>(</w:t>
      </w:r>
      <w:r w:rsidR="00216888" w:rsidRPr="009B7BA4">
        <w:rPr>
          <w:rFonts w:ascii="Arial" w:hAnsi="Arial" w:cs="Arial"/>
          <w:color w:val="000000"/>
          <w:lang w:val="es-ES"/>
        </w:rPr>
        <w:t>colonias y fraccionamientos</w:t>
      </w:r>
      <w:r w:rsidR="00ED5645" w:rsidRPr="009B7BA4">
        <w:rPr>
          <w:rFonts w:ascii="Arial" w:hAnsi="Arial" w:cs="Arial"/>
          <w:color w:val="000000"/>
          <w:lang w:val="es-ES"/>
        </w:rPr>
        <w:t>)</w:t>
      </w:r>
      <w:r w:rsidR="00633D84" w:rsidRPr="009B7BA4">
        <w:rPr>
          <w:rFonts w:ascii="Arial" w:hAnsi="Arial" w:cs="Arial"/>
          <w:color w:val="000000"/>
          <w:lang w:val="es-ES"/>
        </w:rPr>
        <w:t>, clasificada</w:t>
      </w:r>
      <w:r w:rsidR="00ED5645" w:rsidRPr="009B7BA4">
        <w:rPr>
          <w:rFonts w:ascii="Arial" w:hAnsi="Arial" w:cs="Arial"/>
          <w:color w:val="000000"/>
          <w:lang w:val="es-ES"/>
        </w:rPr>
        <w:t>s</w:t>
      </w:r>
      <w:r w:rsidR="00633D84" w:rsidRPr="009B7BA4">
        <w:rPr>
          <w:rFonts w:ascii="Arial" w:hAnsi="Arial" w:cs="Arial"/>
          <w:color w:val="000000"/>
          <w:lang w:val="es-ES"/>
        </w:rPr>
        <w:t xml:space="preserve"> como un sistema </w:t>
      </w:r>
      <w:r w:rsidR="00394D85" w:rsidRPr="009B7BA4">
        <w:rPr>
          <w:rFonts w:ascii="Arial" w:hAnsi="Arial" w:cs="Arial"/>
          <w:color w:val="000000"/>
          <w:lang w:val="es-ES"/>
        </w:rPr>
        <w:t>o red vial</w:t>
      </w:r>
      <w:r w:rsidR="00633D84" w:rsidRPr="009B7BA4">
        <w:rPr>
          <w:rFonts w:ascii="Arial" w:hAnsi="Arial" w:cs="Arial"/>
          <w:color w:val="000000"/>
          <w:lang w:val="es-ES"/>
        </w:rPr>
        <w:t xml:space="preserve"> </w:t>
      </w:r>
      <w:r w:rsidR="00C23899" w:rsidRPr="009B7BA4">
        <w:rPr>
          <w:rFonts w:ascii="Arial" w:hAnsi="Arial" w:cs="Arial"/>
          <w:color w:val="000000"/>
          <w:lang w:val="es-ES"/>
        </w:rPr>
        <w:t xml:space="preserve">primario y </w:t>
      </w:r>
      <w:r w:rsidR="00633D84" w:rsidRPr="009B7BA4">
        <w:rPr>
          <w:rFonts w:ascii="Arial" w:hAnsi="Arial" w:cs="Arial"/>
          <w:color w:val="000000"/>
          <w:lang w:val="es-ES"/>
        </w:rPr>
        <w:t>secundario</w:t>
      </w:r>
      <w:r w:rsidR="00ED5645" w:rsidRPr="009B7BA4">
        <w:rPr>
          <w:rFonts w:ascii="Arial" w:hAnsi="Arial" w:cs="Arial"/>
          <w:color w:val="000000"/>
          <w:lang w:val="es-ES"/>
        </w:rPr>
        <w:t xml:space="preserve">, </w:t>
      </w:r>
      <w:r w:rsidR="000622C3" w:rsidRPr="009B7BA4">
        <w:rPr>
          <w:rFonts w:ascii="Arial" w:hAnsi="Arial" w:cs="Arial"/>
          <w:color w:val="000000"/>
          <w:lang w:val="es-ES"/>
        </w:rPr>
        <w:t>donde todos los modos de transporte, motorizados y no motorizados, conviven.</w:t>
      </w:r>
    </w:p>
    <w:p w14:paraId="3277B947" w14:textId="77777777" w:rsidR="000622C3" w:rsidRPr="009B7BA4" w:rsidRDefault="000622C3" w:rsidP="004B5BEB">
      <w:pPr>
        <w:jc w:val="both"/>
        <w:rPr>
          <w:rFonts w:ascii="Arial" w:hAnsi="Arial" w:cs="Arial"/>
          <w:color w:val="000000"/>
          <w:lang w:val="es-ES"/>
        </w:rPr>
      </w:pPr>
    </w:p>
    <w:p w14:paraId="429D8A92" w14:textId="5CBAF2F1" w:rsidR="00DB272E" w:rsidRPr="009B7BA4" w:rsidRDefault="00DB272E" w:rsidP="004B5BEB">
      <w:pPr>
        <w:jc w:val="both"/>
        <w:rPr>
          <w:rFonts w:ascii="Arial" w:hAnsi="Arial" w:cs="Arial"/>
          <w:b/>
          <w:bCs/>
          <w:color w:val="000000"/>
          <w:lang w:val="es-ES"/>
        </w:rPr>
      </w:pPr>
      <w:r w:rsidRPr="009B7BA4">
        <w:rPr>
          <w:rFonts w:ascii="Arial" w:hAnsi="Arial" w:cs="Arial"/>
          <w:b/>
          <w:bCs/>
          <w:color w:val="000000"/>
          <w:lang w:val="es-ES"/>
        </w:rPr>
        <w:t>Transporte Público</w:t>
      </w:r>
    </w:p>
    <w:p w14:paraId="2E215643" w14:textId="77777777" w:rsidR="00DB272E" w:rsidRPr="009B7BA4" w:rsidRDefault="00DB272E" w:rsidP="004B5BEB">
      <w:pPr>
        <w:jc w:val="both"/>
        <w:rPr>
          <w:rFonts w:ascii="Arial" w:hAnsi="Arial" w:cs="Arial"/>
          <w:color w:val="000000"/>
          <w:lang w:val="es-ES"/>
        </w:rPr>
      </w:pPr>
    </w:p>
    <w:p w14:paraId="316BE452" w14:textId="470351CF" w:rsidR="0047477B" w:rsidRPr="009B7BA4" w:rsidRDefault="00ED5645" w:rsidP="004B5BEB">
      <w:pPr>
        <w:jc w:val="both"/>
        <w:rPr>
          <w:rFonts w:ascii="Arial" w:hAnsi="Arial" w:cs="Arial"/>
          <w:color w:val="000000"/>
          <w:lang w:val="es-ES"/>
        </w:rPr>
      </w:pPr>
      <w:r w:rsidRPr="009B7BA4">
        <w:rPr>
          <w:rFonts w:ascii="Arial" w:hAnsi="Arial" w:cs="Arial"/>
          <w:color w:val="000000"/>
          <w:lang w:val="es-ES"/>
        </w:rPr>
        <w:t xml:space="preserve">En lo que se refiere </w:t>
      </w:r>
      <w:r w:rsidR="00815241" w:rsidRPr="009B7BA4">
        <w:rPr>
          <w:rFonts w:ascii="Arial" w:hAnsi="Arial" w:cs="Arial"/>
          <w:color w:val="000000"/>
          <w:lang w:val="es-ES"/>
        </w:rPr>
        <w:t>al uso de transporte</w:t>
      </w:r>
      <w:r w:rsidR="0047477B" w:rsidRPr="009B7BA4">
        <w:rPr>
          <w:rFonts w:ascii="Arial" w:hAnsi="Arial" w:cs="Arial"/>
          <w:color w:val="000000"/>
          <w:lang w:val="es-ES"/>
        </w:rPr>
        <w:t xml:space="preserve"> colectivo</w:t>
      </w:r>
      <w:r w:rsidR="00815241" w:rsidRPr="009B7BA4">
        <w:rPr>
          <w:rFonts w:ascii="Arial" w:hAnsi="Arial" w:cs="Arial"/>
          <w:color w:val="000000"/>
          <w:lang w:val="es-ES"/>
        </w:rPr>
        <w:t xml:space="preserve">, </w:t>
      </w:r>
      <w:r w:rsidR="0047477B" w:rsidRPr="009B7BA4">
        <w:rPr>
          <w:rFonts w:ascii="Arial" w:hAnsi="Arial" w:cs="Arial"/>
          <w:color w:val="000000"/>
          <w:lang w:val="es-ES"/>
        </w:rPr>
        <w:t xml:space="preserve">la zona solo cuenta </w:t>
      </w:r>
      <w:r w:rsidRPr="009B7BA4">
        <w:rPr>
          <w:rFonts w:ascii="Arial" w:hAnsi="Arial" w:cs="Arial"/>
          <w:color w:val="000000"/>
          <w:lang w:val="es-ES"/>
        </w:rPr>
        <w:t xml:space="preserve">con </w:t>
      </w:r>
      <w:r w:rsidR="000F137D" w:rsidRPr="009B7BA4">
        <w:rPr>
          <w:rFonts w:ascii="Arial" w:hAnsi="Arial" w:cs="Arial"/>
          <w:color w:val="000000"/>
          <w:lang w:val="es-ES"/>
        </w:rPr>
        <w:t>dos</w:t>
      </w:r>
      <w:r w:rsidRPr="009B7BA4">
        <w:rPr>
          <w:rFonts w:ascii="Arial" w:hAnsi="Arial" w:cs="Arial"/>
          <w:color w:val="000000"/>
          <w:lang w:val="es-ES"/>
        </w:rPr>
        <w:t xml:space="preserve"> ruta</w:t>
      </w:r>
      <w:r w:rsidR="000F137D" w:rsidRPr="009B7BA4">
        <w:rPr>
          <w:rFonts w:ascii="Arial" w:hAnsi="Arial" w:cs="Arial"/>
          <w:color w:val="000000"/>
          <w:lang w:val="es-ES"/>
        </w:rPr>
        <w:t>s</w:t>
      </w:r>
      <w:r w:rsidRPr="009B7BA4">
        <w:rPr>
          <w:rFonts w:ascii="Arial" w:hAnsi="Arial" w:cs="Arial"/>
          <w:color w:val="000000"/>
          <w:lang w:val="es-ES"/>
        </w:rPr>
        <w:t xml:space="preserve"> de transporte público</w:t>
      </w:r>
      <w:r w:rsidR="0047477B" w:rsidRPr="009B7BA4">
        <w:rPr>
          <w:rFonts w:ascii="Arial" w:hAnsi="Arial" w:cs="Arial"/>
          <w:color w:val="000000"/>
          <w:lang w:val="es-ES"/>
        </w:rPr>
        <w:t>,</w:t>
      </w:r>
      <w:r w:rsidRPr="009B7BA4">
        <w:rPr>
          <w:rFonts w:ascii="Arial" w:hAnsi="Arial" w:cs="Arial"/>
          <w:color w:val="000000"/>
          <w:lang w:val="es-ES"/>
        </w:rPr>
        <w:t xml:space="preserve"> </w:t>
      </w:r>
      <w:r w:rsidR="0047477B" w:rsidRPr="009B7BA4">
        <w:rPr>
          <w:rFonts w:ascii="Arial" w:hAnsi="Arial" w:cs="Arial"/>
          <w:color w:val="000000"/>
          <w:lang w:val="es-ES"/>
        </w:rPr>
        <w:t>ruta</w:t>
      </w:r>
      <w:r w:rsidR="000F137D" w:rsidRPr="009B7BA4">
        <w:rPr>
          <w:rFonts w:ascii="Arial" w:hAnsi="Arial" w:cs="Arial"/>
          <w:color w:val="000000"/>
          <w:lang w:val="es-ES"/>
        </w:rPr>
        <w:t xml:space="preserve"> número 5 </w:t>
      </w:r>
      <w:r w:rsidRPr="009B7BA4">
        <w:rPr>
          <w:rFonts w:ascii="Arial" w:hAnsi="Arial" w:cs="Arial"/>
          <w:color w:val="000000"/>
          <w:lang w:val="es-ES"/>
        </w:rPr>
        <w:t>Centro-</w:t>
      </w:r>
      <w:r w:rsidR="000F137D" w:rsidRPr="009B7BA4">
        <w:rPr>
          <w:rFonts w:ascii="Arial" w:hAnsi="Arial" w:cs="Arial"/>
          <w:color w:val="000000"/>
          <w:lang w:val="es-ES"/>
        </w:rPr>
        <w:t>Alcalá–Loma y la ruta 6 Centro Mezquitic</w:t>
      </w:r>
      <w:r w:rsidRPr="009B7BA4">
        <w:rPr>
          <w:rFonts w:ascii="Arial" w:hAnsi="Arial" w:cs="Arial"/>
          <w:color w:val="000000"/>
          <w:lang w:val="es-ES"/>
        </w:rPr>
        <w:t xml:space="preserve">, </w:t>
      </w:r>
      <w:r w:rsidR="00815241" w:rsidRPr="009B7BA4">
        <w:rPr>
          <w:rFonts w:ascii="Arial" w:hAnsi="Arial" w:cs="Arial"/>
          <w:color w:val="000000"/>
          <w:lang w:val="es-ES"/>
        </w:rPr>
        <w:t xml:space="preserve">el uso </w:t>
      </w:r>
      <w:r w:rsidRPr="009B7BA4">
        <w:rPr>
          <w:rFonts w:ascii="Arial" w:hAnsi="Arial" w:cs="Arial"/>
          <w:color w:val="000000"/>
          <w:lang w:val="es-ES"/>
        </w:rPr>
        <w:t xml:space="preserve">preferentemente </w:t>
      </w:r>
      <w:r w:rsidR="004227A7" w:rsidRPr="009B7BA4">
        <w:rPr>
          <w:rFonts w:ascii="Arial" w:hAnsi="Arial" w:cs="Arial"/>
          <w:color w:val="000000"/>
          <w:lang w:val="es-ES"/>
        </w:rPr>
        <w:t>de transporte particular (</w:t>
      </w:r>
      <w:r w:rsidR="00A3067A" w:rsidRPr="009B7BA4">
        <w:rPr>
          <w:rFonts w:ascii="Arial" w:hAnsi="Arial" w:cs="Arial"/>
          <w:color w:val="000000"/>
          <w:lang w:val="es-ES"/>
        </w:rPr>
        <w:t>vehículos</w:t>
      </w:r>
      <w:r w:rsidR="004227A7" w:rsidRPr="009B7BA4">
        <w:rPr>
          <w:rFonts w:ascii="Arial" w:hAnsi="Arial" w:cs="Arial"/>
          <w:color w:val="000000"/>
          <w:lang w:val="es-ES"/>
        </w:rPr>
        <w:t xml:space="preserve"> y motocicletas) y en menor </w:t>
      </w:r>
      <w:r w:rsidR="007F3A1A" w:rsidRPr="009B7BA4">
        <w:rPr>
          <w:rFonts w:ascii="Arial" w:hAnsi="Arial" w:cs="Arial"/>
          <w:color w:val="000000"/>
          <w:lang w:val="es-ES"/>
        </w:rPr>
        <w:t>escala</w:t>
      </w:r>
      <w:r w:rsidR="004227A7" w:rsidRPr="009B7BA4">
        <w:rPr>
          <w:rFonts w:ascii="Arial" w:hAnsi="Arial" w:cs="Arial"/>
          <w:color w:val="000000"/>
          <w:lang w:val="es-ES"/>
        </w:rPr>
        <w:t xml:space="preserve"> </w:t>
      </w:r>
      <w:r w:rsidR="00815241" w:rsidRPr="009B7BA4">
        <w:rPr>
          <w:rFonts w:ascii="Arial" w:hAnsi="Arial" w:cs="Arial"/>
          <w:color w:val="000000"/>
          <w:lang w:val="es-ES"/>
        </w:rPr>
        <w:t>el uso de taxi</w:t>
      </w:r>
      <w:r w:rsidR="004227A7" w:rsidRPr="009B7BA4">
        <w:rPr>
          <w:rFonts w:ascii="Arial" w:hAnsi="Arial" w:cs="Arial"/>
          <w:color w:val="000000"/>
          <w:lang w:val="es-ES"/>
        </w:rPr>
        <w:t xml:space="preserve"> y </w:t>
      </w:r>
      <w:r w:rsidR="00815241" w:rsidRPr="009B7BA4">
        <w:rPr>
          <w:rFonts w:ascii="Arial" w:hAnsi="Arial" w:cs="Arial"/>
          <w:color w:val="000000"/>
          <w:lang w:val="es-ES"/>
        </w:rPr>
        <w:t>la bicicleta.</w:t>
      </w:r>
    </w:p>
    <w:p w14:paraId="56AE388F" w14:textId="1AF1841E" w:rsidR="003C4ACE" w:rsidRPr="009B7BA4" w:rsidRDefault="003C4ACE" w:rsidP="004B5BEB">
      <w:pPr>
        <w:jc w:val="both"/>
        <w:rPr>
          <w:rFonts w:ascii="Arial" w:hAnsi="Arial" w:cs="Arial"/>
          <w:color w:val="000000"/>
          <w:lang w:val="es-ES"/>
        </w:rPr>
      </w:pPr>
    </w:p>
    <w:p w14:paraId="4C6E017D" w14:textId="5B66D771" w:rsidR="00086A54" w:rsidRPr="009B7BA4" w:rsidRDefault="00086A54" w:rsidP="00086A54">
      <w:pPr>
        <w:pStyle w:val="Ttulo2"/>
        <w:rPr>
          <w:rFonts w:ascii="Arial" w:hAnsi="Arial" w:cs="Arial"/>
          <w:lang w:val="es-ES"/>
        </w:rPr>
      </w:pPr>
      <w:r w:rsidRPr="009B7BA4">
        <w:rPr>
          <w:rFonts w:ascii="Arial" w:hAnsi="Arial" w:cs="Arial"/>
          <w:lang w:val="es-ES"/>
        </w:rPr>
        <w:t>V</w:t>
      </w:r>
      <w:r w:rsidR="00C1041F" w:rsidRPr="009B7BA4">
        <w:rPr>
          <w:rFonts w:ascii="Arial" w:hAnsi="Arial" w:cs="Arial"/>
          <w:lang w:val="es-ES"/>
        </w:rPr>
        <w:t>II</w:t>
      </w:r>
      <w:r w:rsidRPr="009B7BA4">
        <w:rPr>
          <w:rFonts w:ascii="Arial" w:hAnsi="Arial" w:cs="Arial"/>
          <w:lang w:val="es-ES"/>
        </w:rPr>
        <w:t>I. CARACTERISTICAS DEMOGRAFICAS</w:t>
      </w:r>
    </w:p>
    <w:p w14:paraId="333BF94B" w14:textId="77777777" w:rsidR="00086A54" w:rsidRPr="009B7BA4" w:rsidRDefault="00086A54" w:rsidP="00086A54">
      <w:pPr>
        <w:rPr>
          <w:lang w:val="es-ES"/>
        </w:rPr>
      </w:pPr>
    </w:p>
    <w:p w14:paraId="1ED786C4" w14:textId="77777777" w:rsidR="00086A54" w:rsidRPr="009B7BA4" w:rsidRDefault="00086A54" w:rsidP="00086A54">
      <w:pPr>
        <w:jc w:val="both"/>
        <w:rPr>
          <w:rFonts w:ascii="Arial" w:hAnsi="Arial" w:cs="Arial"/>
          <w:bCs/>
          <w:color w:val="000000"/>
        </w:rPr>
      </w:pPr>
      <w:r w:rsidRPr="009B7BA4">
        <w:rPr>
          <w:rFonts w:ascii="Arial" w:hAnsi="Arial" w:cs="Arial"/>
          <w:bCs/>
          <w:color w:val="000000"/>
        </w:rPr>
        <w:t>Población en la cabecera municipal de San juan de los Lagos, Jalisco.</w:t>
      </w:r>
    </w:p>
    <w:p w14:paraId="4D59E2D8" w14:textId="77777777" w:rsidR="00086A54" w:rsidRPr="009B7BA4" w:rsidRDefault="00086A54" w:rsidP="00086A54">
      <w:pPr>
        <w:jc w:val="both"/>
        <w:rPr>
          <w:rFonts w:ascii="Arial" w:hAnsi="Arial" w:cs="Arial"/>
          <w:bCs/>
          <w:color w:val="000000"/>
        </w:rPr>
      </w:pPr>
    </w:p>
    <w:p w14:paraId="0C6069EA" w14:textId="77777777" w:rsidR="00086A54" w:rsidRPr="009B7BA4" w:rsidRDefault="00086A54" w:rsidP="00086A54">
      <w:pPr>
        <w:jc w:val="both"/>
        <w:rPr>
          <w:rFonts w:ascii="Arial" w:hAnsi="Arial" w:cs="Arial"/>
          <w:bCs/>
          <w:color w:val="000000"/>
        </w:rPr>
      </w:pPr>
      <w:r w:rsidRPr="009B7BA4">
        <w:rPr>
          <w:rFonts w:ascii="Arial" w:hAnsi="Arial" w:cs="Arial"/>
          <w:bCs/>
          <w:color w:val="000000"/>
        </w:rPr>
        <w:lastRenderedPageBreak/>
        <w:t>Se presentan a continuación tablas comparativas de datos poblacionales, con el objeto de observar el incremento o decremento de habitantes en la Cabecera Municipal del Municipio de San Juan de los Lagos, Jalisco, en donde se verifica que ha habido, en el lapso de los cinco años que median entre uno y otro de los levantamientos tomados como fuente, un aumento de población en 8,115 habitantes, denunciante de una tendencia, que se distribuye por género de la siguiente manera:</w:t>
      </w:r>
    </w:p>
    <w:p w14:paraId="69CBE9A2" w14:textId="77777777" w:rsidR="00086A54" w:rsidRPr="009B7BA4" w:rsidRDefault="00086A54" w:rsidP="00086A54">
      <w:pPr>
        <w:rPr>
          <w:lang w:val="es-ES"/>
        </w:rPr>
      </w:pPr>
    </w:p>
    <w:p w14:paraId="4ECECB76" w14:textId="77777777" w:rsidR="00086A54" w:rsidRPr="009B7BA4" w:rsidRDefault="00086A54" w:rsidP="00086A54">
      <w:pPr>
        <w:rPr>
          <w:lang w:val="es-ES"/>
        </w:rPr>
      </w:pPr>
    </w:p>
    <w:tbl>
      <w:tblPr>
        <w:tblW w:w="0" w:type="auto"/>
        <w:tblInd w:w="1557" w:type="dxa"/>
        <w:tblLayout w:type="fixed"/>
        <w:tblCellMar>
          <w:left w:w="0" w:type="dxa"/>
          <w:right w:w="0" w:type="dxa"/>
        </w:tblCellMar>
        <w:tblLook w:val="0000" w:firstRow="0" w:lastRow="0" w:firstColumn="0" w:lastColumn="0" w:noHBand="0" w:noVBand="0"/>
      </w:tblPr>
      <w:tblGrid>
        <w:gridCol w:w="1236"/>
        <w:gridCol w:w="1228"/>
        <w:gridCol w:w="1229"/>
        <w:gridCol w:w="1228"/>
        <w:gridCol w:w="1228"/>
        <w:gridCol w:w="1221"/>
      </w:tblGrid>
      <w:tr w:rsidR="00086A54" w:rsidRPr="009B7BA4" w14:paraId="7D5E4B6D" w14:textId="77777777" w:rsidTr="0021571F">
        <w:trPr>
          <w:trHeight w:hRule="exact" w:val="273"/>
        </w:trPr>
        <w:tc>
          <w:tcPr>
            <w:tcW w:w="7370" w:type="dxa"/>
            <w:gridSpan w:val="6"/>
            <w:tcBorders>
              <w:top w:val="single" w:sz="6" w:space="0" w:color="000000"/>
              <w:left w:val="single" w:sz="13" w:space="0" w:color="000000"/>
              <w:bottom w:val="single" w:sz="6" w:space="0" w:color="000000"/>
              <w:right w:val="single" w:sz="13" w:space="0" w:color="000000"/>
            </w:tcBorders>
            <w:shd w:val="clear" w:color="auto" w:fill="EEF4FA"/>
          </w:tcPr>
          <w:p w14:paraId="6E603F03" w14:textId="77777777" w:rsidR="00086A54" w:rsidRPr="009B7BA4" w:rsidRDefault="00086A54" w:rsidP="0021571F">
            <w:pPr>
              <w:pStyle w:val="TableParagraph"/>
              <w:kinsoku w:val="0"/>
              <w:overflowPunct w:val="0"/>
              <w:spacing w:line="244" w:lineRule="exact"/>
              <w:ind w:left="29"/>
            </w:pPr>
            <w:r w:rsidRPr="009B7BA4">
              <w:rPr>
                <w:rFonts w:ascii="Calibri" w:hAnsi="Calibri" w:cs="Calibri"/>
                <w:b/>
                <w:bCs/>
                <w:spacing w:val="-2"/>
                <w:w w:val="115"/>
                <w:sz w:val="20"/>
                <w:szCs w:val="20"/>
              </w:rPr>
              <w:t>Población</w:t>
            </w:r>
            <w:r w:rsidRPr="009B7BA4">
              <w:rPr>
                <w:rFonts w:ascii="Calibri" w:hAnsi="Calibri" w:cs="Calibri"/>
                <w:b/>
                <w:bCs/>
                <w:spacing w:val="-7"/>
                <w:w w:val="115"/>
                <w:sz w:val="20"/>
                <w:szCs w:val="20"/>
              </w:rPr>
              <w:t xml:space="preserve"> </w:t>
            </w:r>
            <w:r w:rsidRPr="009B7BA4">
              <w:rPr>
                <w:rFonts w:ascii="Calibri" w:hAnsi="Calibri" w:cs="Calibri"/>
                <w:b/>
                <w:bCs/>
                <w:spacing w:val="-8"/>
                <w:w w:val="115"/>
                <w:sz w:val="20"/>
                <w:szCs w:val="20"/>
              </w:rPr>
              <w:t>1990-2010</w:t>
            </w:r>
          </w:p>
        </w:tc>
      </w:tr>
      <w:tr w:rsidR="00086A54" w:rsidRPr="009B7BA4" w14:paraId="227D3800" w14:textId="77777777" w:rsidTr="0021571F">
        <w:trPr>
          <w:trHeight w:hRule="exact" w:val="273"/>
        </w:trPr>
        <w:tc>
          <w:tcPr>
            <w:tcW w:w="1236" w:type="dxa"/>
            <w:tcBorders>
              <w:top w:val="single" w:sz="6" w:space="0" w:color="000000"/>
              <w:left w:val="single" w:sz="13" w:space="0" w:color="000000"/>
              <w:bottom w:val="single" w:sz="6" w:space="0" w:color="000000"/>
              <w:right w:val="single" w:sz="6" w:space="0" w:color="000000"/>
            </w:tcBorders>
            <w:shd w:val="clear" w:color="auto" w:fill="666666"/>
          </w:tcPr>
          <w:p w14:paraId="25807FD2" w14:textId="77777777" w:rsidR="00086A54" w:rsidRPr="009B7BA4" w:rsidRDefault="00086A54" w:rsidP="0021571F"/>
        </w:tc>
        <w:tc>
          <w:tcPr>
            <w:tcW w:w="1228" w:type="dxa"/>
            <w:tcBorders>
              <w:top w:val="single" w:sz="6" w:space="0" w:color="000000"/>
              <w:left w:val="single" w:sz="6" w:space="0" w:color="000000"/>
              <w:bottom w:val="single" w:sz="6" w:space="0" w:color="000000"/>
              <w:right w:val="single" w:sz="6" w:space="0" w:color="000000"/>
            </w:tcBorders>
            <w:shd w:val="clear" w:color="auto" w:fill="666666"/>
          </w:tcPr>
          <w:p w14:paraId="4DB4726E" w14:textId="77777777" w:rsidR="00086A54" w:rsidRPr="009B7BA4" w:rsidRDefault="00086A54" w:rsidP="0021571F">
            <w:pPr>
              <w:pStyle w:val="TableParagraph"/>
              <w:kinsoku w:val="0"/>
              <w:overflowPunct w:val="0"/>
              <w:spacing w:before="35"/>
              <w:ind w:right="13"/>
              <w:jc w:val="center"/>
            </w:pPr>
            <w:r w:rsidRPr="009B7BA4">
              <w:rPr>
                <w:rFonts w:ascii="Trebuchet MS" w:hAnsi="Trebuchet MS" w:cs="Trebuchet MS"/>
                <w:b/>
                <w:bCs/>
                <w:color w:val="FFFFFF"/>
                <w:spacing w:val="-9"/>
                <w:w w:val="115"/>
                <w:sz w:val="15"/>
                <w:szCs w:val="15"/>
              </w:rPr>
              <w:t>1990</w:t>
            </w:r>
          </w:p>
        </w:tc>
        <w:tc>
          <w:tcPr>
            <w:tcW w:w="1229" w:type="dxa"/>
            <w:tcBorders>
              <w:top w:val="single" w:sz="6" w:space="0" w:color="000000"/>
              <w:left w:val="single" w:sz="6" w:space="0" w:color="000000"/>
              <w:bottom w:val="single" w:sz="6" w:space="0" w:color="000000"/>
              <w:right w:val="single" w:sz="6" w:space="0" w:color="000000"/>
            </w:tcBorders>
            <w:shd w:val="clear" w:color="auto" w:fill="666666"/>
          </w:tcPr>
          <w:p w14:paraId="1E96C951" w14:textId="77777777" w:rsidR="00086A54" w:rsidRPr="009B7BA4" w:rsidRDefault="00086A54" w:rsidP="0021571F">
            <w:pPr>
              <w:pStyle w:val="TableParagraph"/>
              <w:kinsoku w:val="0"/>
              <w:overflowPunct w:val="0"/>
              <w:spacing w:before="35"/>
              <w:ind w:right="13"/>
              <w:jc w:val="center"/>
            </w:pPr>
            <w:r w:rsidRPr="009B7BA4">
              <w:rPr>
                <w:rFonts w:ascii="Trebuchet MS" w:hAnsi="Trebuchet MS" w:cs="Trebuchet MS"/>
                <w:b/>
                <w:bCs/>
                <w:color w:val="FFFFFF"/>
                <w:spacing w:val="-9"/>
                <w:w w:val="115"/>
                <w:sz w:val="15"/>
                <w:szCs w:val="15"/>
              </w:rPr>
              <w:t>1995</w:t>
            </w:r>
          </w:p>
        </w:tc>
        <w:tc>
          <w:tcPr>
            <w:tcW w:w="1228" w:type="dxa"/>
            <w:tcBorders>
              <w:top w:val="single" w:sz="6" w:space="0" w:color="000000"/>
              <w:left w:val="single" w:sz="6" w:space="0" w:color="000000"/>
              <w:bottom w:val="single" w:sz="6" w:space="0" w:color="000000"/>
              <w:right w:val="single" w:sz="6" w:space="0" w:color="000000"/>
            </w:tcBorders>
            <w:shd w:val="clear" w:color="auto" w:fill="666666"/>
          </w:tcPr>
          <w:p w14:paraId="19B5FCB9" w14:textId="77777777" w:rsidR="00086A54" w:rsidRPr="009B7BA4" w:rsidRDefault="00086A54" w:rsidP="0021571F">
            <w:pPr>
              <w:pStyle w:val="TableParagraph"/>
              <w:kinsoku w:val="0"/>
              <w:overflowPunct w:val="0"/>
              <w:spacing w:before="35"/>
              <w:ind w:right="13"/>
              <w:jc w:val="center"/>
            </w:pPr>
            <w:r w:rsidRPr="009B7BA4">
              <w:rPr>
                <w:rFonts w:ascii="Trebuchet MS" w:hAnsi="Trebuchet MS" w:cs="Trebuchet MS"/>
                <w:b/>
                <w:bCs/>
                <w:color w:val="FFFFFF"/>
                <w:spacing w:val="-9"/>
                <w:w w:val="115"/>
                <w:sz w:val="15"/>
                <w:szCs w:val="15"/>
              </w:rPr>
              <w:t>2000</w:t>
            </w:r>
          </w:p>
        </w:tc>
        <w:tc>
          <w:tcPr>
            <w:tcW w:w="1228" w:type="dxa"/>
            <w:tcBorders>
              <w:top w:val="single" w:sz="6" w:space="0" w:color="000000"/>
              <w:left w:val="single" w:sz="6" w:space="0" w:color="000000"/>
              <w:bottom w:val="single" w:sz="6" w:space="0" w:color="000000"/>
              <w:right w:val="single" w:sz="6" w:space="0" w:color="000000"/>
            </w:tcBorders>
            <w:shd w:val="clear" w:color="auto" w:fill="666666"/>
          </w:tcPr>
          <w:p w14:paraId="75AD05F1" w14:textId="77777777" w:rsidR="00086A54" w:rsidRPr="009B7BA4" w:rsidRDefault="00086A54" w:rsidP="0021571F">
            <w:pPr>
              <w:pStyle w:val="TableParagraph"/>
              <w:kinsoku w:val="0"/>
              <w:overflowPunct w:val="0"/>
              <w:spacing w:before="35"/>
              <w:ind w:right="13"/>
              <w:jc w:val="center"/>
            </w:pPr>
            <w:r w:rsidRPr="009B7BA4">
              <w:rPr>
                <w:rFonts w:ascii="Trebuchet MS" w:hAnsi="Trebuchet MS" w:cs="Trebuchet MS"/>
                <w:b/>
                <w:bCs/>
                <w:color w:val="FFFFFF"/>
                <w:spacing w:val="-9"/>
                <w:w w:val="115"/>
                <w:sz w:val="15"/>
                <w:szCs w:val="15"/>
              </w:rPr>
              <w:t>2005</w:t>
            </w:r>
          </w:p>
        </w:tc>
        <w:tc>
          <w:tcPr>
            <w:tcW w:w="1221" w:type="dxa"/>
            <w:tcBorders>
              <w:top w:val="single" w:sz="6" w:space="0" w:color="000000"/>
              <w:left w:val="single" w:sz="6" w:space="0" w:color="000000"/>
              <w:bottom w:val="single" w:sz="6" w:space="0" w:color="000000"/>
              <w:right w:val="single" w:sz="13" w:space="0" w:color="000000"/>
            </w:tcBorders>
            <w:shd w:val="clear" w:color="auto" w:fill="666666"/>
          </w:tcPr>
          <w:p w14:paraId="09C9EC5C" w14:textId="77777777" w:rsidR="00086A54" w:rsidRPr="009B7BA4" w:rsidRDefault="00086A54" w:rsidP="0021571F">
            <w:pPr>
              <w:pStyle w:val="TableParagraph"/>
              <w:kinsoku w:val="0"/>
              <w:overflowPunct w:val="0"/>
              <w:spacing w:before="35"/>
              <w:jc w:val="center"/>
            </w:pPr>
            <w:r w:rsidRPr="009B7BA4">
              <w:rPr>
                <w:rFonts w:ascii="Trebuchet MS" w:hAnsi="Trebuchet MS" w:cs="Trebuchet MS"/>
                <w:b/>
                <w:bCs/>
                <w:color w:val="FFFFFF"/>
                <w:spacing w:val="-9"/>
                <w:w w:val="115"/>
                <w:sz w:val="15"/>
                <w:szCs w:val="15"/>
              </w:rPr>
              <w:t>2010</w:t>
            </w:r>
          </w:p>
        </w:tc>
      </w:tr>
      <w:tr w:rsidR="00086A54" w:rsidRPr="009B7BA4" w14:paraId="170E7704" w14:textId="77777777" w:rsidTr="0021571F">
        <w:trPr>
          <w:trHeight w:hRule="exact" w:val="273"/>
        </w:trPr>
        <w:tc>
          <w:tcPr>
            <w:tcW w:w="1236" w:type="dxa"/>
            <w:tcBorders>
              <w:top w:val="single" w:sz="6" w:space="0" w:color="000000"/>
              <w:left w:val="single" w:sz="13" w:space="0" w:color="000000"/>
              <w:bottom w:val="single" w:sz="6" w:space="0" w:color="000000"/>
              <w:right w:val="single" w:sz="6" w:space="0" w:color="000000"/>
            </w:tcBorders>
            <w:shd w:val="clear" w:color="auto" w:fill="EEF4FA"/>
          </w:tcPr>
          <w:p w14:paraId="38DA22C7" w14:textId="77777777" w:rsidR="00086A54" w:rsidRPr="009B7BA4" w:rsidRDefault="00086A54" w:rsidP="0021571F">
            <w:pPr>
              <w:pStyle w:val="TableParagraph"/>
              <w:kinsoku w:val="0"/>
              <w:overflowPunct w:val="0"/>
              <w:spacing w:before="35"/>
              <w:ind w:left="29"/>
            </w:pPr>
            <w:r w:rsidRPr="009B7BA4">
              <w:rPr>
                <w:rFonts w:ascii="Trebuchet MS" w:hAnsi="Trebuchet MS" w:cs="Trebuchet MS"/>
                <w:b/>
                <w:bCs/>
                <w:color w:val="666666"/>
                <w:spacing w:val="6"/>
                <w:w w:val="115"/>
                <w:sz w:val="15"/>
                <w:szCs w:val="15"/>
              </w:rPr>
              <w:t>H</w:t>
            </w:r>
            <w:r w:rsidRPr="009B7BA4">
              <w:rPr>
                <w:rFonts w:ascii="Trebuchet MS" w:hAnsi="Trebuchet MS" w:cs="Trebuchet MS"/>
                <w:b/>
                <w:bCs/>
                <w:color w:val="666666"/>
                <w:spacing w:val="10"/>
                <w:w w:val="115"/>
                <w:sz w:val="15"/>
                <w:szCs w:val="15"/>
              </w:rPr>
              <w:t>o</w:t>
            </w:r>
            <w:r w:rsidRPr="009B7BA4">
              <w:rPr>
                <w:rFonts w:ascii="Trebuchet MS" w:hAnsi="Trebuchet MS" w:cs="Trebuchet MS"/>
                <w:b/>
                <w:bCs/>
                <w:color w:val="666666"/>
                <w:spacing w:val="-9"/>
                <w:w w:val="115"/>
                <w:sz w:val="15"/>
                <w:szCs w:val="15"/>
              </w:rPr>
              <w:t>m</w:t>
            </w:r>
            <w:r w:rsidRPr="009B7BA4">
              <w:rPr>
                <w:rFonts w:ascii="Trebuchet MS" w:hAnsi="Trebuchet MS" w:cs="Trebuchet MS"/>
                <w:b/>
                <w:bCs/>
                <w:color w:val="666666"/>
                <w:spacing w:val="8"/>
                <w:w w:val="115"/>
                <w:sz w:val="15"/>
                <w:szCs w:val="15"/>
              </w:rPr>
              <w:t>b</w:t>
            </w:r>
            <w:r w:rsidRPr="009B7BA4">
              <w:rPr>
                <w:rFonts w:ascii="Trebuchet MS" w:hAnsi="Trebuchet MS" w:cs="Trebuchet MS"/>
                <w:b/>
                <w:bCs/>
                <w:color w:val="666666"/>
                <w:spacing w:val="3"/>
                <w:w w:val="115"/>
                <w:sz w:val="15"/>
                <w:szCs w:val="15"/>
              </w:rPr>
              <w:t>r</w:t>
            </w:r>
            <w:r w:rsidRPr="009B7BA4">
              <w:rPr>
                <w:rFonts w:ascii="Trebuchet MS" w:hAnsi="Trebuchet MS" w:cs="Trebuchet MS"/>
                <w:b/>
                <w:bCs/>
                <w:color w:val="666666"/>
                <w:spacing w:val="9"/>
                <w:w w:val="115"/>
                <w:sz w:val="15"/>
                <w:szCs w:val="15"/>
              </w:rPr>
              <w:t>e</w:t>
            </w:r>
            <w:r w:rsidRPr="009B7BA4">
              <w:rPr>
                <w:rFonts w:ascii="Trebuchet MS" w:hAnsi="Trebuchet MS" w:cs="Trebuchet MS"/>
                <w:b/>
                <w:bCs/>
                <w:color w:val="666666"/>
                <w:w w:val="115"/>
                <w:sz w:val="15"/>
                <w:szCs w:val="15"/>
              </w:rPr>
              <w:t>s</w:t>
            </w:r>
          </w:p>
        </w:tc>
        <w:tc>
          <w:tcPr>
            <w:tcW w:w="1228" w:type="dxa"/>
            <w:tcBorders>
              <w:top w:val="single" w:sz="6" w:space="0" w:color="000000"/>
              <w:left w:val="single" w:sz="6" w:space="0" w:color="000000"/>
              <w:bottom w:val="single" w:sz="6" w:space="0" w:color="000000"/>
              <w:right w:val="single" w:sz="6" w:space="0" w:color="000000"/>
            </w:tcBorders>
            <w:shd w:val="clear" w:color="auto" w:fill="EEF4FA"/>
          </w:tcPr>
          <w:p w14:paraId="237510C6" w14:textId="77777777" w:rsidR="00086A54" w:rsidRPr="009B7BA4" w:rsidRDefault="00086A54" w:rsidP="0021571F">
            <w:pPr>
              <w:pStyle w:val="TableParagraph"/>
              <w:kinsoku w:val="0"/>
              <w:overflowPunct w:val="0"/>
              <w:spacing w:before="35"/>
              <w:ind w:left="336"/>
            </w:pPr>
            <w:r w:rsidRPr="009B7BA4">
              <w:rPr>
                <w:rFonts w:ascii="Trebuchet MS" w:hAnsi="Trebuchet MS" w:cs="Trebuchet MS"/>
                <w:color w:val="666666"/>
                <w:spacing w:val="2"/>
                <w:w w:val="115"/>
                <w:sz w:val="15"/>
                <w:szCs w:val="15"/>
              </w:rPr>
              <w:t>22</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04</w:t>
            </w:r>
            <w:r w:rsidRPr="009B7BA4">
              <w:rPr>
                <w:rFonts w:ascii="Trebuchet MS" w:hAnsi="Trebuchet MS" w:cs="Trebuchet MS"/>
                <w:color w:val="666666"/>
                <w:w w:val="115"/>
                <w:sz w:val="15"/>
                <w:szCs w:val="15"/>
              </w:rPr>
              <w:t>4</w:t>
            </w:r>
          </w:p>
        </w:tc>
        <w:tc>
          <w:tcPr>
            <w:tcW w:w="1229" w:type="dxa"/>
            <w:tcBorders>
              <w:top w:val="single" w:sz="6" w:space="0" w:color="000000"/>
              <w:left w:val="single" w:sz="6" w:space="0" w:color="000000"/>
              <w:bottom w:val="single" w:sz="6" w:space="0" w:color="000000"/>
              <w:right w:val="single" w:sz="6" w:space="0" w:color="000000"/>
            </w:tcBorders>
            <w:shd w:val="clear" w:color="auto" w:fill="EEF4FA"/>
          </w:tcPr>
          <w:p w14:paraId="5D1145A8" w14:textId="77777777" w:rsidR="00086A54" w:rsidRPr="009B7BA4" w:rsidRDefault="00086A54" w:rsidP="0021571F">
            <w:pPr>
              <w:pStyle w:val="TableParagraph"/>
              <w:kinsoku w:val="0"/>
              <w:overflowPunct w:val="0"/>
              <w:spacing w:before="35"/>
              <w:ind w:left="337"/>
            </w:pPr>
            <w:r w:rsidRPr="009B7BA4">
              <w:rPr>
                <w:rFonts w:ascii="Trebuchet MS" w:hAnsi="Trebuchet MS" w:cs="Trebuchet MS"/>
                <w:color w:val="666666"/>
                <w:spacing w:val="2"/>
                <w:w w:val="115"/>
                <w:sz w:val="15"/>
                <w:szCs w:val="15"/>
              </w:rPr>
              <w:t>25</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97</w:t>
            </w:r>
            <w:r w:rsidRPr="009B7BA4">
              <w:rPr>
                <w:rFonts w:ascii="Trebuchet MS" w:hAnsi="Trebuchet MS" w:cs="Trebuchet MS"/>
                <w:color w:val="666666"/>
                <w:w w:val="115"/>
                <w:sz w:val="15"/>
                <w:szCs w:val="15"/>
              </w:rPr>
              <w:t>0</w:t>
            </w:r>
          </w:p>
        </w:tc>
        <w:tc>
          <w:tcPr>
            <w:tcW w:w="1228" w:type="dxa"/>
            <w:tcBorders>
              <w:top w:val="single" w:sz="6" w:space="0" w:color="000000"/>
              <w:left w:val="single" w:sz="6" w:space="0" w:color="000000"/>
              <w:bottom w:val="single" w:sz="6" w:space="0" w:color="000000"/>
              <w:right w:val="single" w:sz="6" w:space="0" w:color="000000"/>
            </w:tcBorders>
            <w:shd w:val="clear" w:color="auto" w:fill="EEF4FA"/>
          </w:tcPr>
          <w:p w14:paraId="7AAA340A" w14:textId="77777777" w:rsidR="00086A54" w:rsidRPr="009B7BA4" w:rsidRDefault="00086A54" w:rsidP="0021571F">
            <w:pPr>
              <w:pStyle w:val="TableParagraph"/>
              <w:kinsoku w:val="0"/>
              <w:overflowPunct w:val="0"/>
              <w:spacing w:before="35"/>
              <w:ind w:left="337"/>
            </w:pPr>
            <w:r w:rsidRPr="009B7BA4">
              <w:rPr>
                <w:rFonts w:ascii="Trebuchet MS" w:hAnsi="Trebuchet MS" w:cs="Trebuchet MS"/>
                <w:color w:val="666666"/>
                <w:spacing w:val="2"/>
                <w:w w:val="115"/>
                <w:sz w:val="15"/>
                <w:szCs w:val="15"/>
              </w:rPr>
              <w:t>26</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52</w:t>
            </w:r>
            <w:r w:rsidRPr="009B7BA4">
              <w:rPr>
                <w:rFonts w:ascii="Trebuchet MS" w:hAnsi="Trebuchet MS" w:cs="Trebuchet MS"/>
                <w:color w:val="666666"/>
                <w:w w:val="115"/>
                <w:sz w:val="15"/>
                <w:szCs w:val="15"/>
              </w:rPr>
              <w:t>4</w:t>
            </w:r>
          </w:p>
        </w:tc>
        <w:tc>
          <w:tcPr>
            <w:tcW w:w="1228" w:type="dxa"/>
            <w:tcBorders>
              <w:top w:val="single" w:sz="6" w:space="0" w:color="000000"/>
              <w:left w:val="single" w:sz="6" w:space="0" w:color="000000"/>
              <w:bottom w:val="single" w:sz="6" w:space="0" w:color="000000"/>
              <w:right w:val="single" w:sz="6" w:space="0" w:color="000000"/>
            </w:tcBorders>
            <w:shd w:val="clear" w:color="auto" w:fill="EEF4FA"/>
          </w:tcPr>
          <w:p w14:paraId="6E9B670E" w14:textId="77777777" w:rsidR="00086A54" w:rsidRPr="009B7BA4" w:rsidRDefault="00086A54" w:rsidP="0021571F">
            <w:pPr>
              <w:pStyle w:val="TableParagraph"/>
              <w:kinsoku w:val="0"/>
              <w:overflowPunct w:val="0"/>
              <w:spacing w:before="35"/>
              <w:ind w:left="337"/>
            </w:pPr>
            <w:r w:rsidRPr="009B7BA4">
              <w:rPr>
                <w:rFonts w:ascii="Trebuchet MS" w:hAnsi="Trebuchet MS" w:cs="Trebuchet MS"/>
                <w:color w:val="666666"/>
                <w:spacing w:val="2"/>
                <w:w w:val="115"/>
                <w:sz w:val="15"/>
                <w:szCs w:val="15"/>
              </w:rPr>
              <w:t>27</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60</w:t>
            </w:r>
            <w:r w:rsidRPr="009B7BA4">
              <w:rPr>
                <w:rFonts w:ascii="Trebuchet MS" w:hAnsi="Trebuchet MS" w:cs="Trebuchet MS"/>
                <w:color w:val="666666"/>
                <w:w w:val="115"/>
                <w:sz w:val="15"/>
                <w:szCs w:val="15"/>
              </w:rPr>
              <w:t>5</w:t>
            </w:r>
          </w:p>
        </w:tc>
        <w:tc>
          <w:tcPr>
            <w:tcW w:w="1221" w:type="dxa"/>
            <w:tcBorders>
              <w:top w:val="single" w:sz="6" w:space="0" w:color="000000"/>
              <w:left w:val="single" w:sz="6" w:space="0" w:color="000000"/>
              <w:bottom w:val="single" w:sz="6" w:space="0" w:color="000000"/>
              <w:right w:val="single" w:sz="13" w:space="0" w:color="000000"/>
            </w:tcBorders>
            <w:shd w:val="clear" w:color="auto" w:fill="EEF4FA"/>
          </w:tcPr>
          <w:p w14:paraId="5ACD7500" w14:textId="77777777" w:rsidR="00086A54" w:rsidRPr="009B7BA4" w:rsidRDefault="00086A54" w:rsidP="0021571F">
            <w:pPr>
              <w:pStyle w:val="TableParagraph"/>
              <w:kinsoku w:val="0"/>
              <w:overflowPunct w:val="0"/>
              <w:spacing w:before="35"/>
              <w:ind w:left="336"/>
            </w:pPr>
            <w:r w:rsidRPr="009B7BA4">
              <w:rPr>
                <w:rFonts w:ascii="Trebuchet MS" w:hAnsi="Trebuchet MS" w:cs="Trebuchet MS"/>
                <w:color w:val="666666"/>
                <w:spacing w:val="2"/>
                <w:w w:val="115"/>
                <w:sz w:val="15"/>
                <w:szCs w:val="15"/>
              </w:rPr>
              <w:t>32</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06</w:t>
            </w:r>
            <w:r w:rsidRPr="009B7BA4">
              <w:rPr>
                <w:rFonts w:ascii="Trebuchet MS" w:hAnsi="Trebuchet MS" w:cs="Trebuchet MS"/>
                <w:color w:val="666666"/>
                <w:w w:val="115"/>
                <w:sz w:val="15"/>
                <w:szCs w:val="15"/>
              </w:rPr>
              <w:t>6</w:t>
            </w:r>
          </w:p>
        </w:tc>
      </w:tr>
      <w:tr w:rsidR="00086A54" w:rsidRPr="009B7BA4" w14:paraId="45ABF534" w14:textId="77777777" w:rsidTr="0021571F">
        <w:trPr>
          <w:trHeight w:hRule="exact" w:val="273"/>
        </w:trPr>
        <w:tc>
          <w:tcPr>
            <w:tcW w:w="1236" w:type="dxa"/>
            <w:tcBorders>
              <w:top w:val="single" w:sz="6" w:space="0" w:color="000000"/>
              <w:left w:val="single" w:sz="13" w:space="0" w:color="000000"/>
              <w:bottom w:val="single" w:sz="6" w:space="0" w:color="000000"/>
              <w:right w:val="single" w:sz="6" w:space="0" w:color="000000"/>
            </w:tcBorders>
            <w:shd w:val="clear" w:color="auto" w:fill="EEF4FA"/>
          </w:tcPr>
          <w:p w14:paraId="20F88B27" w14:textId="77777777" w:rsidR="00086A54" w:rsidRPr="009B7BA4" w:rsidRDefault="00086A54" w:rsidP="0021571F">
            <w:pPr>
              <w:pStyle w:val="TableParagraph"/>
              <w:kinsoku w:val="0"/>
              <w:overflowPunct w:val="0"/>
              <w:spacing w:before="35"/>
              <w:ind w:left="29"/>
            </w:pPr>
            <w:r w:rsidRPr="009B7BA4">
              <w:rPr>
                <w:rFonts w:ascii="Trebuchet MS" w:hAnsi="Trebuchet MS" w:cs="Trebuchet MS"/>
                <w:b/>
                <w:bCs/>
                <w:color w:val="666666"/>
                <w:spacing w:val="-5"/>
                <w:w w:val="115"/>
                <w:sz w:val="15"/>
                <w:szCs w:val="15"/>
              </w:rPr>
              <w:t>M</w:t>
            </w:r>
            <w:r w:rsidRPr="009B7BA4">
              <w:rPr>
                <w:rFonts w:ascii="Trebuchet MS" w:hAnsi="Trebuchet MS" w:cs="Trebuchet MS"/>
                <w:b/>
                <w:bCs/>
                <w:color w:val="666666"/>
                <w:spacing w:val="6"/>
                <w:w w:val="115"/>
                <w:sz w:val="15"/>
                <w:szCs w:val="15"/>
              </w:rPr>
              <w:t>u</w:t>
            </w:r>
            <w:r w:rsidRPr="009B7BA4">
              <w:rPr>
                <w:rFonts w:ascii="Trebuchet MS" w:hAnsi="Trebuchet MS" w:cs="Trebuchet MS"/>
                <w:b/>
                <w:bCs/>
                <w:color w:val="666666"/>
                <w:spacing w:val="-3"/>
                <w:w w:val="115"/>
                <w:sz w:val="15"/>
                <w:szCs w:val="15"/>
              </w:rPr>
              <w:t>j</w:t>
            </w:r>
            <w:r w:rsidRPr="009B7BA4">
              <w:rPr>
                <w:rFonts w:ascii="Trebuchet MS" w:hAnsi="Trebuchet MS" w:cs="Trebuchet MS"/>
                <w:b/>
                <w:bCs/>
                <w:color w:val="666666"/>
                <w:spacing w:val="9"/>
                <w:w w:val="115"/>
                <w:sz w:val="15"/>
                <w:szCs w:val="15"/>
              </w:rPr>
              <w:t>e</w:t>
            </w:r>
            <w:r w:rsidRPr="009B7BA4">
              <w:rPr>
                <w:rFonts w:ascii="Trebuchet MS" w:hAnsi="Trebuchet MS" w:cs="Trebuchet MS"/>
                <w:b/>
                <w:bCs/>
                <w:color w:val="666666"/>
                <w:spacing w:val="3"/>
                <w:w w:val="115"/>
                <w:sz w:val="15"/>
                <w:szCs w:val="15"/>
              </w:rPr>
              <w:t>r</w:t>
            </w:r>
            <w:r w:rsidRPr="009B7BA4">
              <w:rPr>
                <w:rFonts w:ascii="Trebuchet MS" w:hAnsi="Trebuchet MS" w:cs="Trebuchet MS"/>
                <w:b/>
                <w:bCs/>
                <w:color w:val="666666"/>
                <w:spacing w:val="9"/>
                <w:w w:val="115"/>
                <w:sz w:val="15"/>
                <w:szCs w:val="15"/>
              </w:rPr>
              <w:t>e</w:t>
            </w:r>
            <w:r w:rsidRPr="009B7BA4">
              <w:rPr>
                <w:rFonts w:ascii="Trebuchet MS" w:hAnsi="Trebuchet MS" w:cs="Trebuchet MS"/>
                <w:b/>
                <w:bCs/>
                <w:color w:val="666666"/>
                <w:w w:val="115"/>
                <w:sz w:val="15"/>
                <w:szCs w:val="15"/>
              </w:rPr>
              <w:t>s</w:t>
            </w:r>
          </w:p>
        </w:tc>
        <w:tc>
          <w:tcPr>
            <w:tcW w:w="1228" w:type="dxa"/>
            <w:tcBorders>
              <w:top w:val="single" w:sz="6" w:space="0" w:color="000000"/>
              <w:left w:val="single" w:sz="6" w:space="0" w:color="000000"/>
              <w:bottom w:val="single" w:sz="6" w:space="0" w:color="000000"/>
              <w:right w:val="single" w:sz="6" w:space="0" w:color="000000"/>
            </w:tcBorders>
            <w:shd w:val="clear" w:color="auto" w:fill="EEF4FA"/>
          </w:tcPr>
          <w:p w14:paraId="79FF2192" w14:textId="77777777" w:rsidR="00086A54" w:rsidRPr="009B7BA4" w:rsidRDefault="00086A54" w:rsidP="0021571F">
            <w:pPr>
              <w:pStyle w:val="TableParagraph"/>
              <w:kinsoku w:val="0"/>
              <w:overflowPunct w:val="0"/>
              <w:spacing w:before="35"/>
              <w:ind w:left="336"/>
            </w:pPr>
            <w:r w:rsidRPr="009B7BA4">
              <w:rPr>
                <w:rFonts w:ascii="Trebuchet MS" w:hAnsi="Trebuchet MS" w:cs="Trebuchet MS"/>
                <w:color w:val="666666"/>
                <w:spacing w:val="2"/>
                <w:w w:val="115"/>
                <w:sz w:val="15"/>
                <w:szCs w:val="15"/>
              </w:rPr>
              <w:t>24</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36</w:t>
            </w:r>
            <w:r w:rsidRPr="009B7BA4">
              <w:rPr>
                <w:rFonts w:ascii="Trebuchet MS" w:hAnsi="Trebuchet MS" w:cs="Trebuchet MS"/>
                <w:color w:val="666666"/>
                <w:w w:val="115"/>
                <w:sz w:val="15"/>
                <w:szCs w:val="15"/>
              </w:rPr>
              <w:t>5</w:t>
            </w:r>
          </w:p>
        </w:tc>
        <w:tc>
          <w:tcPr>
            <w:tcW w:w="1229" w:type="dxa"/>
            <w:tcBorders>
              <w:top w:val="single" w:sz="6" w:space="0" w:color="000000"/>
              <w:left w:val="single" w:sz="6" w:space="0" w:color="000000"/>
              <w:bottom w:val="single" w:sz="6" w:space="0" w:color="000000"/>
              <w:right w:val="single" w:sz="6" w:space="0" w:color="000000"/>
            </w:tcBorders>
            <w:shd w:val="clear" w:color="auto" w:fill="EEF4FA"/>
          </w:tcPr>
          <w:p w14:paraId="4BB7C60A" w14:textId="77777777" w:rsidR="00086A54" w:rsidRPr="009B7BA4" w:rsidRDefault="00086A54" w:rsidP="0021571F">
            <w:pPr>
              <w:pStyle w:val="TableParagraph"/>
              <w:kinsoku w:val="0"/>
              <w:overflowPunct w:val="0"/>
              <w:spacing w:before="35"/>
              <w:ind w:left="337"/>
            </w:pPr>
            <w:r w:rsidRPr="009B7BA4">
              <w:rPr>
                <w:rFonts w:ascii="Trebuchet MS" w:hAnsi="Trebuchet MS" w:cs="Trebuchet MS"/>
                <w:color w:val="666666"/>
                <w:spacing w:val="2"/>
                <w:w w:val="115"/>
                <w:sz w:val="15"/>
                <w:szCs w:val="15"/>
              </w:rPr>
              <w:t>27</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39</w:t>
            </w:r>
            <w:r w:rsidRPr="009B7BA4">
              <w:rPr>
                <w:rFonts w:ascii="Trebuchet MS" w:hAnsi="Trebuchet MS" w:cs="Trebuchet MS"/>
                <w:color w:val="666666"/>
                <w:w w:val="115"/>
                <w:sz w:val="15"/>
                <w:szCs w:val="15"/>
              </w:rPr>
              <w:t>6</w:t>
            </w:r>
          </w:p>
        </w:tc>
        <w:tc>
          <w:tcPr>
            <w:tcW w:w="1228" w:type="dxa"/>
            <w:tcBorders>
              <w:top w:val="single" w:sz="6" w:space="0" w:color="000000"/>
              <w:left w:val="single" w:sz="6" w:space="0" w:color="000000"/>
              <w:bottom w:val="single" w:sz="6" w:space="0" w:color="000000"/>
              <w:right w:val="single" w:sz="6" w:space="0" w:color="000000"/>
            </w:tcBorders>
            <w:shd w:val="clear" w:color="auto" w:fill="EEF4FA"/>
          </w:tcPr>
          <w:p w14:paraId="64354BF7" w14:textId="77777777" w:rsidR="00086A54" w:rsidRPr="009B7BA4" w:rsidRDefault="00086A54" w:rsidP="0021571F">
            <w:pPr>
              <w:pStyle w:val="TableParagraph"/>
              <w:kinsoku w:val="0"/>
              <w:overflowPunct w:val="0"/>
              <w:spacing w:before="35"/>
              <w:ind w:left="337"/>
            </w:pPr>
            <w:r w:rsidRPr="009B7BA4">
              <w:rPr>
                <w:rFonts w:ascii="Trebuchet MS" w:hAnsi="Trebuchet MS" w:cs="Trebuchet MS"/>
                <w:color w:val="666666"/>
                <w:spacing w:val="2"/>
                <w:w w:val="115"/>
                <w:sz w:val="15"/>
                <w:szCs w:val="15"/>
              </w:rPr>
              <w:t>28</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78</w:t>
            </w:r>
            <w:r w:rsidRPr="009B7BA4">
              <w:rPr>
                <w:rFonts w:ascii="Trebuchet MS" w:hAnsi="Trebuchet MS" w:cs="Trebuchet MS"/>
                <w:color w:val="666666"/>
                <w:w w:val="115"/>
                <w:sz w:val="15"/>
                <w:szCs w:val="15"/>
              </w:rPr>
              <w:t>1</w:t>
            </w:r>
          </w:p>
        </w:tc>
        <w:tc>
          <w:tcPr>
            <w:tcW w:w="1228" w:type="dxa"/>
            <w:tcBorders>
              <w:top w:val="single" w:sz="6" w:space="0" w:color="000000"/>
              <w:left w:val="single" w:sz="6" w:space="0" w:color="000000"/>
              <w:bottom w:val="single" w:sz="6" w:space="0" w:color="000000"/>
              <w:right w:val="single" w:sz="6" w:space="0" w:color="000000"/>
            </w:tcBorders>
            <w:shd w:val="clear" w:color="auto" w:fill="EEF4FA"/>
          </w:tcPr>
          <w:p w14:paraId="6BB036DE" w14:textId="77777777" w:rsidR="00086A54" w:rsidRPr="009B7BA4" w:rsidRDefault="00086A54" w:rsidP="0021571F">
            <w:pPr>
              <w:pStyle w:val="TableParagraph"/>
              <w:kinsoku w:val="0"/>
              <w:overflowPunct w:val="0"/>
              <w:spacing w:before="35"/>
              <w:ind w:left="337"/>
            </w:pPr>
            <w:r w:rsidRPr="009B7BA4">
              <w:rPr>
                <w:rFonts w:ascii="Trebuchet MS" w:hAnsi="Trebuchet MS" w:cs="Trebuchet MS"/>
                <w:color w:val="666666"/>
                <w:spacing w:val="2"/>
                <w:w w:val="115"/>
                <w:sz w:val="15"/>
                <w:szCs w:val="15"/>
              </w:rPr>
              <w:t>29</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49</w:t>
            </w:r>
            <w:r w:rsidRPr="009B7BA4">
              <w:rPr>
                <w:rFonts w:ascii="Trebuchet MS" w:hAnsi="Trebuchet MS" w:cs="Trebuchet MS"/>
                <w:color w:val="666666"/>
                <w:w w:val="115"/>
                <w:sz w:val="15"/>
                <w:szCs w:val="15"/>
              </w:rPr>
              <w:t>9</w:t>
            </w:r>
          </w:p>
        </w:tc>
        <w:tc>
          <w:tcPr>
            <w:tcW w:w="1221" w:type="dxa"/>
            <w:tcBorders>
              <w:top w:val="single" w:sz="6" w:space="0" w:color="000000"/>
              <w:left w:val="single" w:sz="6" w:space="0" w:color="000000"/>
              <w:bottom w:val="single" w:sz="6" w:space="0" w:color="000000"/>
              <w:right w:val="single" w:sz="13" w:space="0" w:color="000000"/>
            </w:tcBorders>
            <w:shd w:val="clear" w:color="auto" w:fill="EEF4FA"/>
          </w:tcPr>
          <w:p w14:paraId="6235D151" w14:textId="77777777" w:rsidR="00086A54" w:rsidRPr="009B7BA4" w:rsidRDefault="00086A54" w:rsidP="0021571F">
            <w:pPr>
              <w:pStyle w:val="TableParagraph"/>
              <w:kinsoku w:val="0"/>
              <w:overflowPunct w:val="0"/>
              <w:spacing w:before="35"/>
              <w:ind w:left="336"/>
            </w:pPr>
            <w:r w:rsidRPr="009B7BA4">
              <w:rPr>
                <w:rFonts w:ascii="Trebuchet MS" w:hAnsi="Trebuchet MS" w:cs="Trebuchet MS"/>
                <w:color w:val="666666"/>
                <w:spacing w:val="2"/>
                <w:w w:val="115"/>
                <w:sz w:val="15"/>
                <w:szCs w:val="15"/>
              </w:rPr>
              <w:t>33</w:t>
            </w:r>
            <w:r w:rsidRPr="009B7BA4">
              <w:rPr>
                <w:rFonts w:ascii="Trebuchet MS" w:hAnsi="Trebuchet MS" w:cs="Trebuchet MS"/>
                <w:color w:val="666666"/>
                <w:spacing w:val="-3"/>
                <w:w w:val="115"/>
                <w:sz w:val="15"/>
                <w:szCs w:val="15"/>
              </w:rPr>
              <w:t>,</w:t>
            </w:r>
            <w:r w:rsidRPr="009B7BA4">
              <w:rPr>
                <w:rFonts w:ascii="Trebuchet MS" w:hAnsi="Trebuchet MS" w:cs="Trebuchet MS"/>
                <w:color w:val="666666"/>
                <w:spacing w:val="2"/>
                <w:w w:val="115"/>
                <w:sz w:val="15"/>
                <w:szCs w:val="15"/>
              </w:rPr>
              <w:t>15</w:t>
            </w:r>
            <w:r w:rsidRPr="009B7BA4">
              <w:rPr>
                <w:rFonts w:ascii="Trebuchet MS" w:hAnsi="Trebuchet MS" w:cs="Trebuchet MS"/>
                <w:color w:val="666666"/>
                <w:w w:val="115"/>
                <w:sz w:val="15"/>
                <w:szCs w:val="15"/>
              </w:rPr>
              <w:t>3</w:t>
            </w:r>
          </w:p>
        </w:tc>
      </w:tr>
      <w:tr w:rsidR="00086A54" w:rsidRPr="009B7BA4" w14:paraId="7D332753" w14:textId="77777777" w:rsidTr="0021571F">
        <w:trPr>
          <w:trHeight w:hRule="exact" w:val="280"/>
        </w:trPr>
        <w:tc>
          <w:tcPr>
            <w:tcW w:w="1236" w:type="dxa"/>
            <w:tcBorders>
              <w:top w:val="single" w:sz="6" w:space="0" w:color="000000"/>
              <w:left w:val="single" w:sz="13" w:space="0" w:color="000000"/>
              <w:bottom w:val="single" w:sz="11" w:space="0" w:color="000000"/>
              <w:right w:val="single" w:sz="6" w:space="0" w:color="000000"/>
            </w:tcBorders>
            <w:shd w:val="clear" w:color="auto" w:fill="EEF4FA"/>
          </w:tcPr>
          <w:p w14:paraId="70EAB17E" w14:textId="77777777" w:rsidR="00086A54" w:rsidRPr="009B7BA4" w:rsidRDefault="00086A54" w:rsidP="0021571F">
            <w:pPr>
              <w:pStyle w:val="TableParagraph"/>
              <w:kinsoku w:val="0"/>
              <w:overflowPunct w:val="0"/>
              <w:spacing w:before="35"/>
              <w:ind w:left="398"/>
            </w:pPr>
            <w:r w:rsidRPr="009B7BA4">
              <w:rPr>
                <w:rFonts w:ascii="Trebuchet MS" w:hAnsi="Trebuchet MS" w:cs="Trebuchet MS"/>
                <w:b/>
                <w:bCs/>
                <w:color w:val="666666"/>
                <w:spacing w:val="1"/>
                <w:w w:val="115"/>
                <w:sz w:val="15"/>
                <w:szCs w:val="15"/>
              </w:rPr>
              <w:t>Total</w:t>
            </w:r>
          </w:p>
        </w:tc>
        <w:tc>
          <w:tcPr>
            <w:tcW w:w="1228" w:type="dxa"/>
            <w:tcBorders>
              <w:top w:val="single" w:sz="6" w:space="0" w:color="000000"/>
              <w:left w:val="single" w:sz="6" w:space="0" w:color="000000"/>
              <w:bottom w:val="single" w:sz="11" w:space="0" w:color="000000"/>
              <w:right w:val="single" w:sz="6" w:space="0" w:color="000000"/>
            </w:tcBorders>
            <w:shd w:val="clear" w:color="auto" w:fill="EEF4FA"/>
          </w:tcPr>
          <w:p w14:paraId="76A8144C" w14:textId="77777777" w:rsidR="00086A54" w:rsidRPr="009B7BA4" w:rsidRDefault="00086A54" w:rsidP="0021571F">
            <w:pPr>
              <w:pStyle w:val="TableParagraph"/>
              <w:kinsoku w:val="0"/>
              <w:overflowPunct w:val="0"/>
              <w:spacing w:before="35"/>
              <w:ind w:left="336"/>
            </w:pPr>
            <w:r w:rsidRPr="009B7BA4">
              <w:rPr>
                <w:rFonts w:ascii="Trebuchet MS" w:hAnsi="Trebuchet MS" w:cs="Trebuchet MS"/>
                <w:b/>
                <w:bCs/>
                <w:color w:val="666666"/>
                <w:spacing w:val="-7"/>
                <w:w w:val="115"/>
                <w:sz w:val="15"/>
                <w:szCs w:val="15"/>
              </w:rPr>
              <w:t>46,409</w:t>
            </w:r>
          </w:p>
        </w:tc>
        <w:tc>
          <w:tcPr>
            <w:tcW w:w="1229" w:type="dxa"/>
            <w:tcBorders>
              <w:top w:val="single" w:sz="6" w:space="0" w:color="000000"/>
              <w:left w:val="single" w:sz="6" w:space="0" w:color="000000"/>
              <w:bottom w:val="single" w:sz="11" w:space="0" w:color="000000"/>
              <w:right w:val="single" w:sz="6" w:space="0" w:color="000000"/>
            </w:tcBorders>
            <w:shd w:val="clear" w:color="auto" w:fill="EEF4FA"/>
          </w:tcPr>
          <w:p w14:paraId="291FAC9C" w14:textId="77777777" w:rsidR="00086A54" w:rsidRPr="009B7BA4" w:rsidRDefault="00086A54" w:rsidP="0021571F">
            <w:pPr>
              <w:pStyle w:val="TableParagraph"/>
              <w:kinsoku w:val="0"/>
              <w:overflowPunct w:val="0"/>
              <w:spacing w:before="35"/>
              <w:ind w:left="337"/>
            </w:pPr>
            <w:r w:rsidRPr="009B7BA4">
              <w:rPr>
                <w:rFonts w:ascii="Trebuchet MS" w:hAnsi="Trebuchet MS" w:cs="Trebuchet MS"/>
                <w:b/>
                <w:bCs/>
                <w:color w:val="666666"/>
                <w:spacing w:val="-7"/>
                <w:w w:val="115"/>
                <w:sz w:val="15"/>
                <w:szCs w:val="15"/>
              </w:rPr>
              <w:t>53,366</w:t>
            </w:r>
          </w:p>
        </w:tc>
        <w:tc>
          <w:tcPr>
            <w:tcW w:w="1228" w:type="dxa"/>
            <w:tcBorders>
              <w:top w:val="single" w:sz="6" w:space="0" w:color="000000"/>
              <w:left w:val="single" w:sz="6" w:space="0" w:color="000000"/>
              <w:bottom w:val="single" w:sz="11" w:space="0" w:color="000000"/>
              <w:right w:val="single" w:sz="6" w:space="0" w:color="000000"/>
            </w:tcBorders>
            <w:shd w:val="clear" w:color="auto" w:fill="EEF4FA"/>
          </w:tcPr>
          <w:p w14:paraId="3F2DA008" w14:textId="77777777" w:rsidR="00086A54" w:rsidRPr="009B7BA4" w:rsidRDefault="00086A54" w:rsidP="0021571F">
            <w:pPr>
              <w:pStyle w:val="TableParagraph"/>
              <w:kinsoku w:val="0"/>
              <w:overflowPunct w:val="0"/>
              <w:spacing w:before="35"/>
              <w:ind w:left="337"/>
            </w:pPr>
            <w:r w:rsidRPr="009B7BA4">
              <w:rPr>
                <w:rFonts w:ascii="Trebuchet MS" w:hAnsi="Trebuchet MS" w:cs="Trebuchet MS"/>
                <w:b/>
                <w:bCs/>
                <w:color w:val="666666"/>
                <w:spacing w:val="-7"/>
                <w:w w:val="115"/>
                <w:sz w:val="15"/>
                <w:szCs w:val="15"/>
              </w:rPr>
              <w:t>55,305</w:t>
            </w:r>
          </w:p>
        </w:tc>
        <w:tc>
          <w:tcPr>
            <w:tcW w:w="1228" w:type="dxa"/>
            <w:tcBorders>
              <w:top w:val="single" w:sz="6" w:space="0" w:color="000000"/>
              <w:left w:val="single" w:sz="6" w:space="0" w:color="000000"/>
              <w:bottom w:val="single" w:sz="11" w:space="0" w:color="000000"/>
              <w:right w:val="single" w:sz="6" w:space="0" w:color="000000"/>
            </w:tcBorders>
            <w:shd w:val="clear" w:color="auto" w:fill="EEF4FA"/>
          </w:tcPr>
          <w:p w14:paraId="5461380F" w14:textId="77777777" w:rsidR="00086A54" w:rsidRPr="009B7BA4" w:rsidRDefault="00086A54" w:rsidP="0021571F">
            <w:pPr>
              <w:pStyle w:val="TableParagraph"/>
              <w:kinsoku w:val="0"/>
              <w:overflowPunct w:val="0"/>
              <w:spacing w:before="35"/>
              <w:ind w:left="337"/>
            </w:pPr>
            <w:r w:rsidRPr="009B7BA4">
              <w:rPr>
                <w:rFonts w:ascii="Trebuchet MS" w:hAnsi="Trebuchet MS" w:cs="Trebuchet MS"/>
                <w:b/>
                <w:bCs/>
                <w:color w:val="666666"/>
                <w:spacing w:val="-7"/>
                <w:w w:val="115"/>
                <w:sz w:val="15"/>
                <w:szCs w:val="15"/>
              </w:rPr>
              <w:t>57,104</w:t>
            </w:r>
          </w:p>
        </w:tc>
        <w:tc>
          <w:tcPr>
            <w:tcW w:w="1221" w:type="dxa"/>
            <w:tcBorders>
              <w:top w:val="single" w:sz="6" w:space="0" w:color="000000"/>
              <w:left w:val="single" w:sz="6" w:space="0" w:color="000000"/>
              <w:bottom w:val="single" w:sz="11" w:space="0" w:color="000000"/>
              <w:right w:val="single" w:sz="13" w:space="0" w:color="000000"/>
            </w:tcBorders>
            <w:shd w:val="clear" w:color="auto" w:fill="EEF4FA"/>
          </w:tcPr>
          <w:p w14:paraId="30B07988" w14:textId="77777777" w:rsidR="00086A54" w:rsidRPr="009B7BA4" w:rsidRDefault="00086A54" w:rsidP="0021571F">
            <w:pPr>
              <w:pStyle w:val="TableParagraph"/>
              <w:kinsoku w:val="0"/>
              <w:overflowPunct w:val="0"/>
              <w:spacing w:before="35"/>
              <w:ind w:left="336"/>
            </w:pPr>
            <w:r w:rsidRPr="009B7BA4">
              <w:rPr>
                <w:rFonts w:ascii="Trebuchet MS" w:hAnsi="Trebuchet MS" w:cs="Trebuchet MS"/>
                <w:b/>
                <w:bCs/>
                <w:color w:val="666666"/>
                <w:spacing w:val="-7"/>
                <w:w w:val="115"/>
                <w:sz w:val="15"/>
                <w:szCs w:val="15"/>
              </w:rPr>
              <w:t>65,219</w:t>
            </w:r>
          </w:p>
        </w:tc>
      </w:tr>
    </w:tbl>
    <w:p w14:paraId="2E78A1F3" w14:textId="77777777" w:rsidR="00086A54" w:rsidRPr="009B7BA4" w:rsidRDefault="00086A54" w:rsidP="00086A54">
      <w:pPr>
        <w:rPr>
          <w:lang w:val="es-ES"/>
        </w:rPr>
      </w:pPr>
    </w:p>
    <w:p w14:paraId="64E9B86C" w14:textId="77777777" w:rsidR="00086A54" w:rsidRPr="009B7BA4" w:rsidRDefault="00086A54" w:rsidP="00086A54">
      <w:pPr>
        <w:pStyle w:val="Textoindependiente"/>
        <w:kinsoku w:val="0"/>
        <w:overflowPunct w:val="0"/>
        <w:spacing w:before="51"/>
        <w:ind w:left="1560" w:right="136"/>
        <w:jc w:val="both"/>
        <w:rPr>
          <w:rFonts w:ascii="Arial" w:hAnsi="Arial" w:cs="Arial"/>
          <w:spacing w:val="-1"/>
        </w:rPr>
      </w:pPr>
    </w:p>
    <w:tbl>
      <w:tblPr>
        <w:tblW w:w="0" w:type="auto"/>
        <w:tblInd w:w="1586" w:type="dxa"/>
        <w:tblLayout w:type="fixed"/>
        <w:tblCellMar>
          <w:left w:w="0" w:type="dxa"/>
          <w:right w:w="0" w:type="dxa"/>
        </w:tblCellMar>
        <w:tblLook w:val="0000" w:firstRow="0" w:lastRow="0" w:firstColumn="0" w:lastColumn="0" w:noHBand="0" w:noVBand="0"/>
      </w:tblPr>
      <w:tblGrid>
        <w:gridCol w:w="2020"/>
        <w:gridCol w:w="1074"/>
        <w:gridCol w:w="1067"/>
        <w:gridCol w:w="1067"/>
        <w:gridCol w:w="1067"/>
        <w:gridCol w:w="1060"/>
      </w:tblGrid>
      <w:tr w:rsidR="00086A54" w:rsidRPr="009B7BA4" w14:paraId="586A581C" w14:textId="77777777" w:rsidTr="0021571F">
        <w:trPr>
          <w:trHeight w:hRule="exact" w:val="276"/>
        </w:trPr>
        <w:tc>
          <w:tcPr>
            <w:tcW w:w="7355" w:type="dxa"/>
            <w:gridSpan w:val="6"/>
            <w:tcBorders>
              <w:top w:val="single" w:sz="6" w:space="0" w:color="000000"/>
              <w:left w:val="single" w:sz="6" w:space="0" w:color="000000"/>
              <w:bottom w:val="single" w:sz="6" w:space="0" w:color="000000"/>
              <w:right w:val="single" w:sz="11" w:space="0" w:color="000000"/>
            </w:tcBorders>
            <w:shd w:val="clear" w:color="auto" w:fill="EEF4FA"/>
          </w:tcPr>
          <w:p w14:paraId="7554FC92" w14:textId="77777777" w:rsidR="00086A54" w:rsidRPr="009B7BA4" w:rsidRDefault="00086A54" w:rsidP="0021571F">
            <w:pPr>
              <w:pStyle w:val="TableParagraph"/>
              <w:kinsoku w:val="0"/>
              <w:overflowPunct w:val="0"/>
              <w:spacing w:before="2"/>
              <w:ind w:left="25"/>
            </w:pPr>
            <w:r w:rsidRPr="009B7BA4">
              <w:rPr>
                <w:rFonts w:ascii="Calibri" w:hAnsi="Calibri" w:cs="Calibri"/>
                <w:b/>
                <w:bCs/>
                <w:spacing w:val="-2"/>
                <w:sz w:val="20"/>
                <w:szCs w:val="20"/>
              </w:rPr>
              <w:t>Indicadores</w:t>
            </w:r>
            <w:r w:rsidRPr="009B7BA4">
              <w:rPr>
                <w:rFonts w:ascii="Calibri" w:hAnsi="Calibri" w:cs="Calibri"/>
                <w:b/>
                <w:bCs/>
                <w:spacing w:val="-6"/>
                <w:sz w:val="20"/>
                <w:szCs w:val="20"/>
              </w:rPr>
              <w:t xml:space="preserve"> </w:t>
            </w:r>
            <w:r w:rsidRPr="009B7BA4">
              <w:rPr>
                <w:rFonts w:ascii="Calibri" w:hAnsi="Calibri" w:cs="Calibri"/>
                <w:b/>
                <w:bCs/>
                <w:spacing w:val="-1"/>
                <w:sz w:val="20"/>
                <w:szCs w:val="20"/>
              </w:rPr>
              <w:t xml:space="preserve">de </w:t>
            </w:r>
            <w:r w:rsidRPr="009B7BA4">
              <w:rPr>
                <w:rFonts w:ascii="Calibri" w:hAnsi="Calibri" w:cs="Calibri"/>
                <w:b/>
                <w:bCs/>
                <w:spacing w:val="-2"/>
                <w:sz w:val="20"/>
                <w:szCs w:val="20"/>
              </w:rPr>
              <w:t>población,</w:t>
            </w:r>
            <w:r w:rsidRPr="009B7BA4">
              <w:rPr>
                <w:rFonts w:ascii="Calibri" w:hAnsi="Calibri" w:cs="Calibri"/>
                <w:b/>
                <w:bCs/>
                <w:spacing w:val="-5"/>
                <w:sz w:val="20"/>
                <w:szCs w:val="20"/>
              </w:rPr>
              <w:t xml:space="preserve"> </w:t>
            </w:r>
            <w:r w:rsidRPr="009B7BA4">
              <w:rPr>
                <w:rFonts w:ascii="Calibri" w:hAnsi="Calibri" w:cs="Calibri"/>
                <w:b/>
                <w:bCs/>
                <w:spacing w:val="-7"/>
                <w:sz w:val="20"/>
                <w:szCs w:val="20"/>
              </w:rPr>
              <w:t>1990</w:t>
            </w:r>
            <w:r w:rsidRPr="009B7BA4">
              <w:rPr>
                <w:rFonts w:ascii="Calibri" w:hAnsi="Calibri" w:cs="Calibri"/>
                <w:b/>
                <w:bCs/>
                <w:spacing w:val="-15"/>
                <w:sz w:val="20"/>
                <w:szCs w:val="20"/>
              </w:rPr>
              <w:t xml:space="preserve"> </w:t>
            </w:r>
            <w:r w:rsidRPr="009B7BA4">
              <w:rPr>
                <w:rFonts w:ascii="Calibri" w:hAnsi="Calibri" w:cs="Calibri"/>
                <w:b/>
                <w:bCs/>
                <w:sz w:val="20"/>
                <w:szCs w:val="20"/>
              </w:rPr>
              <w:t>–</w:t>
            </w:r>
            <w:r w:rsidRPr="009B7BA4">
              <w:rPr>
                <w:rFonts w:ascii="Calibri" w:hAnsi="Calibri" w:cs="Calibri"/>
                <w:b/>
                <w:bCs/>
                <w:spacing w:val="-1"/>
                <w:sz w:val="20"/>
                <w:szCs w:val="20"/>
              </w:rPr>
              <w:t xml:space="preserve"> </w:t>
            </w:r>
            <w:r w:rsidRPr="009B7BA4">
              <w:rPr>
                <w:rFonts w:ascii="Calibri" w:hAnsi="Calibri" w:cs="Calibri"/>
                <w:b/>
                <w:bCs/>
                <w:spacing w:val="-7"/>
                <w:sz w:val="20"/>
                <w:szCs w:val="20"/>
              </w:rPr>
              <w:t>2010</w:t>
            </w:r>
          </w:p>
        </w:tc>
      </w:tr>
      <w:tr w:rsidR="00086A54" w:rsidRPr="009B7BA4" w14:paraId="2DFF0158" w14:textId="77777777" w:rsidTr="0021571F">
        <w:trPr>
          <w:trHeight w:hRule="exact" w:val="290"/>
        </w:trPr>
        <w:tc>
          <w:tcPr>
            <w:tcW w:w="2020" w:type="dxa"/>
            <w:tcBorders>
              <w:top w:val="single" w:sz="6" w:space="0" w:color="000000"/>
              <w:left w:val="single" w:sz="6" w:space="0" w:color="000000"/>
              <w:bottom w:val="single" w:sz="11" w:space="0" w:color="000000"/>
              <w:right w:val="single" w:sz="6" w:space="0" w:color="000000"/>
            </w:tcBorders>
            <w:shd w:val="clear" w:color="auto" w:fill="666666"/>
          </w:tcPr>
          <w:p w14:paraId="02C319BF" w14:textId="77777777" w:rsidR="00086A54" w:rsidRPr="009B7BA4" w:rsidRDefault="00086A54" w:rsidP="0021571F"/>
        </w:tc>
        <w:tc>
          <w:tcPr>
            <w:tcW w:w="1074" w:type="dxa"/>
            <w:tcBorders>
              <w:top w:val="single" w:sz="6" w:space="0" w:color="000000"/>
              <w:left w:val="single" w:sz="6" w:space="0" w:color="000000"/>
              <w:bottom w:val="single" w:sz="6" w:space="0" w:color="000000"/>
              <w:right w:val="single" w:sz="6" w:space="0" w:color="000000"/>
            </w:tcBorders>
            <w:shd w:val="clear" w:color="auto" w:fill="666666"/>
          </w:tcPr>
          <w:p w14:paraId="11BF5343" w14:textId="77777777" w:rsidR="00086A54" w:rsidRPr="009B7BA4" w:rsidRDefault="00086A54" w:rsidP="0021571F">
            <w:pPr>
              <w:pStyle w:val="TableParagraph"/>
              <w:kinsoku w:val="0"/>
              <w:overflowPunct w:val="0"/>
              <w:spacing w:before="37"/>
              <w:ind w:right="5"/>
              <w:jc w:val="center"/>
            </w:pPr>
            <w:r w:rsidRPr="009B7BA4">
              <w:rPr>
                <w:rFonts w:ascii="Trebuchet MS" w:hAnsi="Trebuchet MS" w:cs="Trebuchet MS"/>
                <w:b/>
                <w:bCs/>
                <w:color w:val="FFFFFF"/>
                <w:spacing w:val="-8"/>
                <w:sz w:val="15"/>
                <w:szCs w:val="15"/>
              </w:rPr>
              <w:t>1990</w:t>
            </w:r>
          </w:p>
        </w:tc>
        <w:tc>
          <w:tcPr>
            <w:tcW w:w="1067" w:type="dxa"/>
            <w:tcBorders>
              <w:top w:val="single" w:sz="6" w:space="0" w:color="000000"/>
              <w:left w:val="single" w:sz="6" w:space="0" w:color="000000"/>
              <w:bottom w:val="single" w:sz="6" w:space="0" w:color="000000"/>
              <w:right w:val="single" w:sz="6" w:space="0" w:color="000000"/>
            </w:tcBorders>
            <w:shd w:val="clear" w:color="auto" w:fill="666666"/>
          </w:tcPr>
          <w:p w14:paraId="73E9DE85" w14:textId="77777777" w:rsidR="00086A54" w:rsidRPr="009B7BA4" w:rsidRDefault="00086A54" w:rsidP="0021571F">
            <w:pPr>
              <w:pStyle w:val="TableParagraph"/>
              <w:kinsoku w:val="0"/>
              <w:overflowPunct w:val="0"/>
              <w:spacing w:before="37"/>
              <w:ind w:right="12"/>
              <w:jc w:val="center"/>
            </w:pPr>
            <w:r w:rsidRPr="009B7BA4">
              <w:rPr>
                <w:rFonts w:ascii="Trebuchet MS" w:hAnsi="Trebuchet MS" w:cs="Trebuchet MS"/>
                <w:b/>
                <w:bCs/>
                <w:color w:val="FFFFFF"/>
                <w:spacing w:val="-8"/>
                <w:sz w:val="15"/>
                <w:szCs w:val="15"/>
              </w:rPr>
              <w:t>1995</w:t>
            </w:r>
          </w:p>
        </w:tc>
        <w:tc>
          <w:tcPr>
            <w:tcW w:w="1067" w:type="dxa"/>
            <w:tcBorders>
              <w:top w:val="single" w:sz="6" w:space="0" w:color="000000"/>
              <w:left w:val="single" w:sz="6" w:space="0" w:color="000000"/>
              <w:bottom w:val="single" w:sz="6" w:space="0" w:color="000000"/>
              <w:right w:val="single" w:sz="6" w:space="0" w:color="000000"/>
            </w:tcBorders>
            <w:shd w:val="clear" w:color="auto" w:fill="666666"/>
          </w:tcPr>
          <w:p w14:paraId="6E0A9976" w14:textId="77777777" w:rsidR="00086A54" w:rsidRPr="009B7BA4" w:rsidRDefault="00086A54" w:rsidP="0021571F">
            <w:pPr>
              <w:pStyle w:val="TableParagraph"/>
              <w:kinsoku w:val="0"/>
              <w:overflowPunct w:val="0"/>
              <w:spacing w:before="37"/>
              <w:ind w:right="12"/>
              <w:jc w:val="center"/>
            </w:pPr>
            <w:r w:rsidRPr="009B7BA4">
              <w:rPr>
                <w:rFonts w:ascii="Trebuchet MS" w:hAnsi="Trebuchet MS" w:cs="Trebuchet MS"/>
                <w:b/>
                <w:bCs/>
                <w:color w:val="FFFFFF"/>
                <w:spacing w:val="-8"/>
                <w:sz w:val="15"/>
                <w:szCs w:val="15"/>
              </w:rPr>
              <w:t>2000</w:t>
            </w:r>
          </w:p>
        </w:tc>
        <w:tc>
          <w:tcPr>
            <w:tcW w:w="1067" w:type="dxa"/>
            <w:tcBorders>
              <w:top w:val="single" w:sz="6" w:space="0" w:color="000000"/>
              <w:left w:val="single" w:sz="6" w:space="0" w:color="000000"/>
              <w:bottom w:val="single" w:sz="6" w:space="0" w:color="000000"/>
              <w:right w:val="single" w:sz="6" w:space="0" w:color="000000"/>
            </w:tcBorders>
            <w:shd w:val="clear" w:color="auto" w:fill="666666"/>
          </w:tcPr>
          <w:p w14:paraId="27AE3B88" w14:textId="77777777" w:rsidR="00086A54" w:rsidRPr="009B7BA4" w:rsidRDefault="00086A54" w:rsidP="0021571F">
            <w:pPr>
              <w:pStyle w:val="TableParagraph"/>
              <w:kinsoku w:val="0"/>
              <w:overflowPunct w:val="0"/>
              <w:spacing w:before="37"/>
              <w:ind w:right="11"/>
              <w:jc w:val="center"/>
            </w:pPr>
            <w:r w:rsidRPr="009B7BA4">
              <w:rPr>
                <w:rFonts w:ascii="Trebuchet MS" w:hAnsi="Trebuchet MS" w:cs="Trebuchet MS"/>
                <w:b/>
                <w:bCs/>
                <w:color w:val="FFFFFF"/>
                <w:spacing w:val="-8"/>
                <w:sz w:val="15"/>
                <w:szCs w:val="15"/>
              </w:rPr>
              <w:t>2005</w:t>
            </w:r>
          </w:p>
        </w:tc>
        <w:tc>
          <w:tcPr>
            <w:tcW w:w="1060" w:type="dxa"/>
            <w:tcBorders>
              <w:top w:val="single" w:sz="6" w:space="0" w:color="000000"/>
              <w:left w:val="single" w:sz="6" w:space="0" w:color="000000"/>
              <w:bottom w:val="single" w:sz="6" w:space="0" w:color="000000"/>
              <w:right w:val="single" w:sz="11" w:space="0" w:color="000000"/>
            </w:tcBorders>
            <w:shd w:val="clear" w:color="auto" w:fill="666666"/>
          </w:tcPr>
          <w:p w14:paraId="622E8707" w14:textId="77777777" w:rsidR="00086A54" w:rsidRPr="009B7BA4" w:rsidRDefault="00086A54" w:rsidP="0021571F">
            <w:pPr>
              <w:pStyle w:val="TableParagraph"/>
              <w:kinsoku w:val="0"/>
              <w:overflowPunct w:val="0"/>
              <w:spacing w:before="37"/>
              <w:ind w:right="1"/>
              <w:jc w:val="center"/>
            </w:pPr>
            <w:r w:rsidRPr="009B7BA4">
              <w:rPr>
                <w:rFonts w:ascii="Trebuchet MS" w:hAnsi="Trebuchet MS" w:cs="Trebuchet MS"/>
                <w:b/>
                <w:bCs/>
                <w:color w:val="FFFFFF"/>
                <w:spacing w:val="-8"/>
                <w:sz w:val="15"/>
                <w:szCs w:val="15"/>
              </w:rPr>
              <w:t>2010</w:t>
            </w:r>
          </w:p>
        </w:tc>
      </w:tr>
      <w:tr w:rsidR="00086A54" w:rsidRPr="009B7BA4" w14:paraId="6B3D1173" w14:textId="77777777" w:rsidTr="0021571F">
        <w:trPr>
          <w:trHeight w:hRule="exact" w:val="566"/>
        </w:trPr>
        <w:tc>
          <w:tcPr>
            <w:tcW w:w="2020" w:type="dxa"/>
            <w:tcBorders>
              <w:top w:val="single" w:sz="11" w:space="0" w:color="000000"/>
              <w:left w:val="single" w:sz="6" w:space="0" w:color="000000"/>
              <w:bottom w:val="single" w:sz="12" w:space="0" w:color="000000"/>
              <w:right w:val="single" w:sz="11" w:space="0" w:color="000000"/>
            </w:tcBorders>
            <w:shd w:val="clear" w:color="auto" w:fill="EEF4FA"/>
          </w:tcPr>
          <w:p w14:paraId="2AE352BB" w14:textId="77777777" w:rsidR="00086A54" w:rsidRPr="009B7BA4" w:rsidRDefault="00086A54" w:rsidP="0021571F">
            <w:pPr>
              <w:pStyle w:val="TableParagraph"/>
              <w:kinsoku w:val="0"/>
              <w:overflowPunct w:val="0"/>
              <w:spacing w:before="30"/>
              <w:ind w:left="25"/>
              <w:rPr>
                <w:rFonts w:ascii="Trebuchet MS" w:hAnsi="Trebuchet MS" w:cs="Trebuchet MS"/>
                <w:color w:val="000000"/>
                <w:sz w:val="15"/>
                <w:szCs w:val="15"/>
              </w:rPr>
            </w:pPr>
            <w:r w:rsidRPr="009B7BA4">
              <w:rPr>
                <w:rFonts w:ascii="Trebuchet MS" w:hAnsi="Trebuchet MS" w:cs="Trebuchet MS"/>
                <w:b/>
                <w:bCs/>
                <w:color w:val="666666"/>
                <w:spacing w:val="2"/>
                <w:sz w:val="15"/>
                <w:szCs w:val="15"/>
              </w:rPr>
              <w:t>Densidad</w:t>
            </w:r>
            <w:r w:rsidRPr="009B7BA4">
              <w:rPr>
                <w:rFonts w:ascii="Trebuchet MS" w:hAnsi="Trebuchet MS" w:cs="Trebuchet MS"/>
                <w:b/>
                <w:bCs/>
                <w:color w:val="666666"/>
                <w:spacing w:val="-10"/>
                <w:sz w:val="15"/>
                <w:szCs w:val="15"/>
              </w:rPr>
              <w:t xml:space="preserve"> </w:t>
            </w:r>
            <w:r w:rsidRPr="009B7BA4">
              <w:rPr>
                <w:rFonts w:ascii="Trebuchet MS" w:hAnsi="Trebuchet MS" w:cs="Trebuchet MS"/>
                <w:b/>
                <w:bCs/>
                <w:color w:val="666666"/>
                <w:spacing w:val="3"/>
                <w:sz w:val="15"/>
                <w:szCs w:val="15"/>
              </w:rPr>
              <w:t>de</w:t>
            </w:r>
            <w:r w:rsidRPr="009B7BA4">
              <w:rPr>
                <w:rFonts w:ascii="Trebuchet MS" w:hAnsi="Trebuchet MS" w:cs="Trebuchet MS"/>
                <w:b/>
                <w:bCs/>
                <w:color w:val="666666"/>
                <w:spacing w:val="-10"/>
                <w:sz w:val="15"/>
                <w:szCs w:val="15"/>
              </w:rPr>
              <w:t xml:space="preserve"> </w:t>
            </w:r>
            <w:r w:rsidRPr="009B7BA4">
              <w:rPr>
                <w:rFonts w:ascii="Trebuchet MS" w:hAnsi="Trebuchet MS" w:cs="Trebuchet MS"/>
                <w:b/>
                <w:bCs/>
                <w:color w:val="666666"/>
                <w:spacing w:val="4"/>
                <w:sz w:val="15"/>
                <w:szCs w:val="15"/>
              </w:rPr>
              <w:t>población</w:t>
            </w:r>
            <w:r w:rsidRPr="009B7BA4">
              <w:rPr>
                <w:rFonts w:ascii="Trebuchet MS" w:hAnsi="Trebuchet MS" w:cs="Trebuchet MS"/>
                <w:b/>
                <w:bCs/>
                <w:color w:val="666666"/>
                <w:spacing w:val="-11"/>
                <w:sz w:val="15"/>
                <w:szCs w:val="15"/>
              </w:rPr>
              <w:t xml:space="preserve"> </w:t>
            </w:r>
            <w:r w:rsidRPr="009B7BA4">
              <w:rPr>
                <w:rFonts w:ascii="Trebuchet MS" w:hAnsi="Trebuchet MS" w:cs="Trebuchet MS"/>
                <w:b/>
                <w:bCs/>
                <w:color w:val="666666"/>
                <w:spacing w:val="5"/>
                <w:sz w:val="15"/>
                <w:szCs w:val="15"/>
              </w:rPr>
              <w:t>del</w:t>
            </w:r>
          </w:p>
          <w:p w14:paraId="6DE98787" w14:textId="77777777" w:rsidR="00086A54" w:rsidRPr="009B7BA4" w:rsidRDefault="00086A54" w:rsidP="0021571F">
            <w:pPr>
              <w:pStyle w:val="TableParagraph"/>
              <w:kinsoku w:val="0"/>
              <w:overflowPunct w:val="0"/>
              <w:spacing w:before="88"/>
              <w:ind w:left="25"/>
            </w:pPr>
            <w:r w:rsidRPr="009B7BA4">
              <w:rPr>
                <w:rFonts w:ascii="Trebuchet MS" w:hAnsi="Trebuchet MS" w:cs="Trebuchet MS"/>
                <w:b/>
                <w:bCs/>
                <w:color w:val="666666"/>
                <w:spacing w:val="1"/>
                <w:sz w:val="15"/>
                <w:szCs w:val="15"/>
              </w:rPr>
              <w:t>municipio(Hab/Km</w:t>
            </w:r>
            <w:r w:rsidRPr="009B7BA4">
              <w:rPr>
                <w:rFonts w:ascii="Trebuchet MS" w:hAnsi="Trebuchet MS" w:cs="Trebuchet MS"/>
                <w:b/>
                <w:bCs/>
                <w:color w:val="666666"/>
                <w:position w:val="7"/>
                <w:sz w:val="9"/>
                <w:szCs w:val="9"/>
              </w:rPr>
              <w:t>2</w:t>
            </w:r>
            <w:r w:rsidRPr="009B7BA4">
              <w:rPr>
                <w:rFonts w:ascii="Trebuchet MS" w:hAnsi="Trebuchet MS" w:cs="Trebuchet MS"/>
                <w:b/>
                <w:bCs/>
                <w:color w:val="666666"/>
                <w:spacing w:val="1"/>
                <w:sz w:val="15"/>
                <w:szCs w:val="15"/>
              </w:rPr>
              <w:t>)</w:t>
            </w:r>
          </w:p>
        </w:tc>
        <w:tc>
          <w:tcPr>
            <w:tcW w:w="1074" w:type="dxa"/>
            <w:tcBorders>
              <w:top w:val="single" w:sz="6" w:space="0" w:color="000000"/>
              <w:left w:val="single" w:sz="11" w:space="0" w:color="000000"/>
              <w:bottom w:val="single" w:sz="6" w:space="0" w:color="000000"/>
              <w:right w:val="single" w:sz="6" w:space="0" w:color="000000"/>
            </w:tcBorders>
            <w:shd w:val="clear" w:color="auto" w:fill="EEF4FA"/>
          </w:tcPr>
          <w:p w14:paraId="33013DB4" w14:textId="77777777" w:rsidR="00086A54" w:rsidRPr="009B7BA4" w:rsidRDefault="00086A54" w:rsidP="0021571F">
            <w:pPr>
              <w:pStyle w:val="TableParagraph"/>
              <w:kinsoku w:val="0"/>
              <w:overflowPunct w:val="0"/>
              <w:spacing w:before="5"/>
              <w:rPr>
                <w:rFonts w:ascii="Calibri" w:hAnsi="Calibri" w:cs="Calibri"/>
                <w:sz w:val="14"/>
                <w:szCs w:val="14"/>
              </w:rPr>
            </w:pPr>
          </w:p>
          <w:p w14:paraId="51A8FF60" w14:textId="77777777" w:rsidR="00086A54" w:rsidRPr="009B7BA4" w:rsidRDefault="00086A54" w:rsidP="0021571F">
            <w:pPr>
              <w:pStyle w:val="TableParagraph"/>
              <w:kinsoku w:val="0"/>
              <w:overflowPunct w:val="0"/>
              <w:ind w:left="79"/>
            </w:pPr>
            <w:r w:rsidRPr="009B7BA4">
              <w:rPr>
                <w:rFonts w:ascii="Trebuchet MS" w:hAnsi="Trebuchet MS" w:cs="Trebuchet MS"/>
                <w:color w:val="666666"/>
                <w:spacing w:val="-1"/>
                <w:sz w:val="15"/>
                <w:szCs w:val="15"/>
              </w:rPr>
              <w:t>No</w:t>
            </w:r>
            <w:r w:rsidRPr="009B7BA4">
              <w:rPr>
                <w:rFonts w:ascii="Trebuchet MS" w:hAnsi="Trebuchet MS" w:cs="Trebuchet MS"/>
                <w:color w:val="666666"/>
                <w:spacing w:val="-13"/>
                <w:sz w:val="15"/>
                <w:szCs w:val="15"/>
              </w:rPr>
              <w:t xml:space="preserve"> </w:t>
            </w:r>
            <w:r w:rsidRPr="009B7BA4">
              <w:rPr>
                <w:rFonts w:ascii="Trebuchet MS" w:hAnsi="Trebuchet MS" w:cs="Trebuchet MS"/>
                <w:color w:val="666666"/>
                <w:spacing w:val="-4"/>
                <w:sz w:val="15"/>
                <w:szCs w:val="15"/>
              </w:rPr>
              <w:t>Disponible</w:t>
            </w:r>
          </w:p>
        </w:tc>
        <w:tc>
          <w:tcPr>
            <w:tcW w:w="1067" w:type="dxa"/>
            <w:tcBorders>
              <w:top w:val="single" w:sz="6" w:space="0" w:color="000000"/>
              <w:left w:val="single" w:sz="6" w:space="0" w:color="000000"/>
              <w:bottom w:val="single" w:sz="6" w:space="0" w:color="000000"/>
              <w:right w:val="single" w:sz="6" w:space="0" w:color="000000"/>
            </w:tcBorders>
            <w:shd w:val="clear" w:color="auto" w:fill="EEF4FA"/>
          </w:tcPr>
          <w:p w14:paraId="5B59EFAC" w14:textId="77777777" w:rsidR="00086A54" w:rsidRPr="009B7BA4" w:rsidRDefault="00086A54" w:rsidP="0021571F">
            <w:pPr>
              <w:pStyle w:val="TableParagraph"/>
              <w:kinsoku w:val="0"/>
              <w:overflowPunct w:val="0"/>
              <w:spacing w:before="5"/>
              <w:rPr>
                <w:rFonts w:ascii="Calibri" w:hAnsi="Calibri" w:cs="Calibri"/>
                <w:sz w:val="14"/>
                <w:szCs w:val="14"/>
              </w:rPr>
            </w:pPr>
          </w:p>
          <w:p w14:paraId="244C859C" w14:textId="77777777" w:rsidR="00086A54" w:rsidRPr="009B7BA4" w:rsidRDefault="00086A54" w:rsidP="0021571F">
            <w:pPr>
              <w:pStyle w:val="TableParagraph"/>
              <w:kinsoku w:val="0"/>
              <w:overflowPunct w:val="0"/>
              <w:ind w:left="332"/>
            </w:pPr>
            <w:r w:rsidRPr="009B7BA4">
              <w:rPr>
                <w:rFonts w:ascii="Trebuchet MS" w:hAnsi="Trebuchet MS" w:cs="Trebuchet MS"/>
                <w:color w:val="666666"/>
                <w:sz w:val="15"/>
                <w:szCs w:val="15"/>
              </w:rPr>
              <w:t>62.97</w:t>
            </w:r>
          </w:p>
        </w:tc>
        <w:tc>
          <w:tcPr>
            <w:tcW w:w="1067" w:type="dxa"/>
            <w:tcBorders>
              <w:top w:val="single" w:sz="6" w:space="0" w:color="000000"/>
              <w:left w:val="single" w:sz="6" w:space="0" w:color="000000"/>
              <w:bottom w:val="single" w:sz="6" w:space="0" w:color="000000"/>
              <w:right w:val="single" w:sz="6" w:space="0" w:color="000000"/>
            </w:tcBorders>
            <w:shd w:val="clear" w:color="auto" w:fill="EEF4FA"/>
          </w:tcPr>
          <w:p w14:paraId="26AE6945" w14:textId="77777777" w:rsidR="00086A54" w:rsidRPr="009B7BA4" w:rsidRDefault="00086A54" w:rsidP="0021571F">
            <w:pPr>
              <w:pStyle w:val="TableParagraph"/>
              <w:kinsoku w:val="0"/>
              <w:overflowPunct w:val="0"/>
              <w:spacing w:before="5"/>
              <w:rPr>
                <w:rFonts w:ascii="Calibri" w:hAnsi="Calibri" w:cs="Calibri"/>
                <w:sz w:val="14"/>
                <w:szCs w:val="14"/>
              </w:rPr>
            </w:pPr>
          </w:p>
          <w:p w14:paraId="0C094D5E" w14:textId="77777777" w:rsidR="00086A54" w:rsidRPr="009B7BA4" w:rsidRDefault="00086A54" w:rsidP="0021571F">
            <w:pPr>
              <w:pStyle w:val="TableParagraph"/>
              <w:kinsoku w:val="0"/>
              <w:overflowPunct w:val="0"/>
              <w:ind w:left="332"/>
            </w:pPr>
            <w:r w:rsidRPr="009B7BA4">
              <w:rPr>
                <w:rFonts w:ascii="Trebuchet MS" w:hAnsi="Trebuchet MS" w:cs="Trebuchet MS"/>
                <w:color w:val="666666"/>
                <w:sz w:val="15"/>
                <w:szCs w:val="15"/>
              </w:rPr>
              <w:t>65.28</w:t>
            </w:r>
          </w:p>
        </w:tc>
        <w:tc>
          <w:tcPr>
            <w:tcW w:w="1067" w:type="dxa"/>
            <w:tcBorders>
              <w:top w:val="single" w:sz="6" w:space="0" w:color="000000"/>
              <w:left w:val="single" w:sz="6" w:space="0" w:color="000000"/>
              <w:bottom w:val="single" w:sz="6" w:space="0" w:color="000000"/>
              <w:right w:val="single" w:sz="6" w:space="0" w:color="000000"/>
            </w:tcBorders>
            <w:shd w:val="clear" w:color="auto" w:fill="EEF4FA"/>
          </w:tcPr>
          <w:p w14:paraId="5BE9C5B2" w14:textId="77777777" w:rsidR="00086A54" w:rsidRPr="009B7BA4" w:rsidRDefault="00086A54" w:rsidP="0021571F">
            <w:pPr>
              <w:pStyle w:val="TableParagraph"/>
              <w:kinsoku w:val="0"/>
              <w:overflowPunct w:val="0"/>
              <w:spacing w:before="5"/>
              <w:rPr>
                <w:rFonts w:ascii="Calibri" w:hAnsi="Calibri" w:cs="Calibri"/>
                <w:sz w:val="14"/>
                <w:szCs w:val="14"/>
              </w:rPr>
            </w:pPr>
          </w:p>
          <w:p w14:paraId="3252207F" w14:textId="77777777" w:rsidR="00086A54" w:rsidRPr="009B7BA4" w:rsidRDefault="00086A54" w:rsidP="0021571F">
            <w:pPr>
              <w:pStyle w:val="TableParagraph"/>
              <w:kinsoku w:val="0"/>
              <w:overflowPunct w:val="0"/>
              <w:ind w:left="332"/>
            </w:pPr>
            <w:r w:rsidRPr="009B7BA4">
              <w:rPr>
                <w:rFonts w:ascii="Trebuchet MS" w:hAnsi="Trebuchet MS" w:cs="Trebuchet MS"/>
                <w:color w:val="666666"/>
                <w:sz w:val="15"/>
                <w:szCs w:val="15"/>
              </w:rPr>
              <w:t>67.38</w:t>
            </w:r>
          </w:p>
        </w:tc>
        <w:tc>
          <w:tcPr>
            <w:tcW w:w="1060" w:type="dxa"/>
            <w:tcBorders>
              <w:top w:val="single" w:sz="6" w:space="0" w:color="000000"/>
              <w:left w:val="single" w:sz="6" w:space="0" w:color="000000"/>
              <w:bottom w:val="single" w:sz="6" w:space="0" w:color="000000"/>
              <w:right w:val="single" w:sz="11" w:space="0" w:color="000000"/>
            </w:tcBorders>
            <w:shd w:val="clear" w:color="auto" w:fill="EEF4FA"/>
          </w:tcPr>
          <w:p w14:paraId="13B57205" w14:textId="77777777" w:rsidR="00086A54" w:rsidRPr="009B7BA4" w:rsidRDefault="00086A54" w:rsidP="0021571F">
            <w:pPr>
              <w:pStyle w:val="TableParagraph"/>
              <w:kinsoku w:val="0"/>
              <w:overflowPunct w:val="0"/>
              <w:spacing w:before="5"/>
              <w:rPr>
                <w:rFonts w:ascii="Calibri" w:hAnsi="Calibri" w:cs="Calibri"/>
                <w:sz w:val="14"/>
                <w:szCs w:val="14"/>
              </w:rPr>
            </w:pPr>
          </w:p>
          <w:p w14:paraId="32E3E10A" w14:textId="77777777" w:rsidR="00086A54" w:rsidRPr="009B7BA4" w:rsidRDefault="00086A54" w:rsidP="0021571F">
            <w:pPr>
              <w:pStyle w:val="TableParagraph"/>
              <w:kinsoku w:val="0"/>
              <w:overflowPunct w:val="0"/>
              <w:ind w:left="332"/>
            </w:pPr>
            <w:r w:rsidRPr="009B7BA4">
              <w:rPr>
                <w:rFonts w:ascii="Trebuchet MS" w:hAnsi="Trebuchet MS" w:cs="Trebuchet MS"/>
                <w:color w:val="666666"/>
                <w:sz w:val="15"/>
                <w:szCs w:val="15"/>
              </w:rPr>
              <w:t>76.94</w:t>
            </w:r>
          </w:p>
        </w:tc>
      </w:tr>
      <w:tr w:rsidR="00086A54" w:rsidRPr="009B7BA4" w14:paraId="25F8524A" w14:textId="77777777" w:rsidTr="0021571F">
        <w:trPr>
          <w:trHeight w:hRule="exact" w:val="572"/>
        </w:trPr>
        <w:tc>
          <w:tcPr>
            <w:tcW w:w="2020" w:type="dxa"/>
            <w:tcBorders>
              <w:top w:val="single" w:sz="12" w:space="0" w:color="000000"/>
              <w:left w:val="single" w:sz="6" w:space="0" w:color="000000"/>
              <w:bottom w:val="single" w:sz="12" w:space="0" w:color="000000"/>
              <w:right w:val="single" w:sz="11" w:space="0" w:color="000000"/>
            </w:tcBorders>
            <w:shd w:val="clear" w:color="auto" w:fill="EEF4FA"/>
          </w:tcPr>
          <w:p w14:paraId="20D35A4C" w14:textId="77777777" w:rsidR="00086A54" w:rsidRPr="009B7BA4" w:rsidRDefault="00086A54" w:rsidP="0021571F">
            <w:pPr>
              <w:pStyle w:val="TableParagraph"/>
              <w:kinsoku w:val="0"/>
              <w:overflowPunct w:val="0"/>
              <w:spacing w:before="30"/>
              <w:ind w:left="25"/>
              <w:rPr>
                <w:rFonts w:ascii="Trebuchet MS" w:hAnsi="Trebuchet MS" w:cs="Trebuchet MS"/>
                <w:color w:val="000000"/>
                <w:sz w:val="15"/>
                <w:szCs w:val="15"/>
              </w:rPr>
            </w:pPr>
            <w:r w:rsidRPr="009B7BA4">
              <w:rPr>
                <w:rFonts w:ascii="Trebuchet MS" w:hAnsi="Trebuchet MS" w:cs="Trebuchet MS"/>
                <w:b/>
                <w:bCs/>
                <w:color w:val="666666"/>
                <w:sz w:val="15"/>
                <w:szCs w:val="15"/>
              </w:rPr>
              <w:t>%</w:t>
            </w:r>
            <w:r w:rsidRPr="009B7BA4">
              <w:rPr>
                <w:rFonts w:ascii="Trebuchet MS" w:hAnsi="Trebuchet MS" w:cs="Trebuchet MS"/>
                <w:b/>
                <w:bCs/>
                <w:color w:val="666666"/>
                <w:spacing w:val="-8"/>
                <w:sz w:val="15"/>
                <w:szCs w:val="15"/>
              </w:rPr>
              <w:t xml:space="preserve"> </w:t>
            </w:r>
            <w:r w:rsidRPr="009B7BA4">
              <w:rPr>
                <w:rFonts w:ascii="Trebuchet MS" w:hAnsi="Trebuchet MS" w:cs="Trebuchet MS"/>
                <w:b/>
                <w:bCs/>
                <w:color w:val="666666"/>
                <w:spacing w:val="3"/>
                <w:sz w:val="15"/>
                <w:szCs w:val="15"/>
              </w:rPr>
              <w:t>de</w:t>
            </w:r>
            <w:r w:rsidRPr="009B7BA4">
              <w:rPr>
                <w:rFonts w:ascii="Trebuchet MS" w:hAnsi="Trebuchet MS" w:cs="Trebuchet MS"/>
                <w:b/>
                <w:bCs/>
                <w:color w:val="666666"/>
                <w:spacing w:val="-7"/>
                <w:sz w:val="15"/>
                <w:szCs w:val="15"/>
              </w:rPr>
              <w:t xml:space="preserve"> </w:t>
            </w:r>
            <w:r w:rsidRPr="009B7BA4">
              <w:rPr>
                <w:rFonts w:ascii="Trebuchet MS" w:hAnsi="Trebuchet MS" w:cs="Trebuchet MS"/>
                <w:b/>
                <w:bCs/>
                <w:color w:val="666666"/>
                <w:spacing w:val="4"/>
                <w:sz w:val="15"/>
                <w:szCs w:val="15"/>
              </w:rPr>
              <w:t>población</w:t>
            </w:r>
            <w:r w:rsidRPr="009B7BA4">
              <w:rPr>
                <w:rFonts w:ascii="Trebuchet MS" w:hAnsi="Trebuchet MS" w:cs="Trebuchet MS"/>
                <w:b/>
                <w:bCs/>
                <w:color w:val="666666"/>
                <w:spacing w:val="-8"/>
                <w:sz w:val="15"/>
                <w:szCs w:val="15"/>
              </w:rPr>
              <w:t xml:space="preserve"> </w:t>
            </w:r>
            <w:r w:rsidRPr="009B7BA4">
              <w:rPr>
                <w:rFonts w:ascii="Trebuchet MS" w:hAnsi="Trebuchet MS" w:cs="Trebuchet MS"/>
                <w:b/>
                <w:bCs/>
                <w:color w:val="666666"/>
                <w:spacing w:val="8"/>
                <w:sz w:val="15"/>
                <w:szCs w:val="15"/>
              </w:rPr>
              <w:t>con</w:t>
            </w:r>
          </w:p>
          <w:p w14:paraId="673BD047" w14:textId="77777777" w:rsidR="00086A54" w:rsidRPr="009B7BA4" w:rsidRDefault="00086A54" w:rsidP="0021571F">
            <w:pPr>
              <w:pStyle w:val="TableParagraph"/>
              <w:kinsoku w:val="0"/>
              <w:overflowPunct w:val="0"/>
              <w:spacing w:before="115"/>
              <w:ind w:left="25"/>
            </w:pPr>
            <w:r w:rsidRPr="009B7BA4">
              <w:rPr>
                <w:rFonts w:ascii="Trebuchet MS" w:hAnsi="Trebuchet MS" w:cs="Trebuchet MS"/>
                <w:b/>
                <w:bCs/>
                <w:color w:val="666666"/>
                <w:spacing w:val="4"/>
                <w:sz w:val="15"/>
                <w:szCs w:val="15"/>
              </w:rPr>
              <w:t>respecto</w:t>
            </w:r>
            <w:r w:rsidRPr="009B7BA4">
              <w:rPr>
                <w:rFonts w:ascii="Trebuchet MS" w:hAnsi="Trebuchet MS" w:cs="Trebuchet MS"/>
                <w:b/>
                <w:bCs/>
                <w:color w:val="666666"/>
                <w:spacing w:val="-10"/>
                <w:sz w:val="15"/>
                <w:szCs w:val="15"/>
              </w:rPr>
              <w:t xml:space="preserve"> </w:t>
            </w:r>
            <w:r w:rsidRPr="009B7BA4">
              <w:rPr>
                <w:rFonts w:ascii="Trebuchet MS" w:hAnsi="Trebuchet MS" w:cs="Trebuchet MS"/>
                <w:b/>
                <w:bCs/>
                <w:color w:val="666666"/>
                <w:sz w:val="15"/>
                <w:szCs w:val="15"/>
              </w:rPr>
              <w:t>al</w:t>
            </w:r>
            <w:r w:rsidRPr="009B7BA4">
              <w:rPr>
                <w:rFonts w:ascii="Trebuchet MS" w:hAnsi="Trebuchet MS" w:cs="Trebuchet MS"/>
                <w:b/>
                <w:bCs/>
                <w:color w:val="666666"/>
                <w:spacing w:val="-19"/>
                <w:sz w:val="15"/>
                <w:szCs w:val="15"/>
              </w:rPr>
              <w:t xml:space="preserve"> </w:t>
            </w:r>
            <w:r w:rsidRPr="009B7BA4">
              <w:rPr>
                <w:rFonts w:ascii="Trebuchet MS" w:hAnsi="Trebuchet MS" w:cs="Trebuchet MS"/>
                <w:b/>
                <w:bCs/>
                <w:color w:val="666666"/>
                <w:spacing w:val="2"/>
                <w:sz w:val="15"/>
                <w:szCs w:val="15"/>
              </w:rPr>
              <w:t>estado</w:t>
            </w:r>
          </w:p>
        </w:tc>
        <w:tc>
          <w:tcPr>
            <w:tcW w:w="1074" w:type="dxa"/>
            <w:tcBorders>
              <w:top w:val="single" w:sz="6" w:space="0" w:color="000000"/>
              <w:left w:val="single" w:sz="11" w:space="0" w:color="000000"/>
              <w:bottom w:val="single" w:sz="12" w:space="0" w:color="000000"/>
              <w:right w:val="single" w:sz="6" w:space="0" w:color="000000"/>
            </w:tcBorders>
            <w:shd w:val="clear" w:color="auto" w:fill="EEF4FA"/>
          </w:tcPr>
          <w:p w14:paraId="7CB2163F" w14:textId="77777777" w:rsidR="00086A54" w:rsidRPr="009B7BA4" w:rsidRDefault="00086A54" w:rsidP="0021571F">
            <w:pPr>
              <w:pStyle w:val="TableParagraph"/>
              <w:kinsoku w:val="0"/>
              <w:overflowPunct w:val="0"/>
              <w:spacing w:before="4"/>
              <w:rPr>
                <w:rFonts w:ascii="Calibri" w:hAnsi="Calibri" w:cs="Calibri"/>
                <w:sz w:val="14"/>
                <w:szCs w:val="14"/>
              </w:rPr>
            </w:pPr>
          </w:p>
          <w:p w14:paraId="570C62A6" w14:textId="77777777" w:rsidR="00086A54" w:rsidRPr="009B7BA4" w:rsidRDefault="00086A54" w:rsidP="0021571F">
            <w:pPr>
              <w:pStyle w:val="TableParagraph"/>
              <w:kinsoku w:val="0"/>
              <w:overflowPunct w:val="0"/>
              <w:ind w:right="14"/>
              <w:jc w:val="center"/>
            </w:pPr>
            <w:r w:rsidRPr="009B7BA4">
              <w:rPr>
                <w:rFonts w:ascii="Trebuchet MS" w:hAnsi="Trebuchet MS" w:cs="Trebuchet MS"/>
                <w:color w:val="666666"/>
                <w:sz w:val="15"/>
                <w:szCs w:val="15"/>
              </w:rPr>
              <w:t>0.88</w:t>
            </w:r>
          </w:p>
        </w:tc>
        <w:tc>
          <w:tcPr>
            <w:tcW w:w="1067" w:type="dxa"/>
            <w:tcBorders>
              <w:top w:val="single" w:sz="6" w:space="0" w:color="000000"/>
              <w:left w:val="single" w:sz="6" w:space="0" w:color="000000"/>
              <w:bottom w:val="single" w:sz="12" w:space="0" w:color="000000"/>
              <w:right w:val="single" w:sz="6" w:space="0" w:color="000000"/>
            </w:tcBorders>
            <w:shd w:val="clear" w:color="auto" w:fill="EEF4FA"/>
          </w:tcPr>
          <w:p w14:paraId="11316C93" w14:textId="77777777" w:rsidR="00086A54" w:rsidRPr="009B7BA4" w:rsidRDefault="00086A54" w:rsidP="0021571F">
            <w:pPr>
              <w:pStyle w:val="TableParagraph"/>
              <w:kinsoku w:val="0"/>
              <w:overflowPunct w:val="0"/>
              <w:spacing w:before="4"/>
              <w:rPr>
                <w:rFonts w:ascii="Calibri" w:hAnsi="Calibri" w:cs="Calibri"/>
                <w:sz w:val="14"/>
                <w:szCs w:val="14"/>
              </w:rPr>
            </w:pPr>
          </w:p>
          <w:p w14:paraId="301EF6F4" w14:textId="77777777" w:rsidR="00086A54" w:rsidRPr="009B7BA4" w:rsidRDefault="00086A54" w:rsidP="0021571F">
            <w:pPr>
              <w:pStyle w:val="TableParagraph"/>
              <w:kinsoku w:val="0"/>
              <w:overflowPunct w:val="0"/>
              <w:ind w:right="14"/>
              <w:jc w:val="center"/>
            </w:pPr>
            <w:r w:rsidRPr="009B7BA4">
              <w:rPr>
                <w:rFonts w:ascii="Trebuchet MS" w:hAnsi="Trebuchet MS" w:cs="Trebuchet MS"/>
                <w:color w:val="666666"/>
                <w:sz w:val="15"/>
                <w:szCs w:val="15"/>
              </w:rPr>
              <w:t>0.89</w:t>
            </w:r>
          </w:p>
        </w:tc>
        <w:tc>
          <w:tcPr>
            <w:tcW w:w="1067" w:type="dxa"/>
            <w:tcBorders>
              <w:top w:val="single" w:sz="6" w:space="0" w:color="000000"/>
              <w:left w:val="single" w:sz="6" w:space="0" w:color="000000"/>
              <w:bottom w:val="single" w:sz="12" w:space="0" w:color="000000"/>
              <w:right w:val="single" w:sz="6" w:space="0" w:color="000000"/>
            </w:tcBorders>
            <w:shd w:val="clear" w:color="auto" w:fill="EEF4FA"/>
          </w:tcPr>
          <w:p w14:paraId="2EF4C748" w14:textId="77777777" w:rsidR="00086A54" w:rsidRPr="009B7BA4" w:rsidRDefault="00086A54" w:rsidP="0021571F">
            <w:pPr>
              <w:pStyle w:val="TableParagraph"/>
              <w:kinsoku w:val="0"/>
              <w:overflowPunct w:val="0"/>
              <w:spacing w:before="4"/>
              <w:rPr>
                <w:rFonts w:ascii="Calibri" w:hAnsi="Calibri" w:cs="Calibri"/>
                <w:sz w:val="14"/>
                <w:szCs w:val="14"/>
              </w:rPr>
            </w:pPr>
          </w:p>
          <w:p w14:paraId="7F8DEA6C" w14:textId="77777777" w:rsidR="00086A54" w:rsidRPr="009B7BA4" w:rsidRDefault="00086A54" w:rsidP="0021571F">
            <w:pPr>
              <w:pStyle w:val="TableParagraph"/>
              <w:kinsoku w:val="0"/>
              <w:overflowPunct w:val="0"/>
              <w:ind w:right="14"/>
              <w:jc w:val="center"/>
            </w:pPr>
            <w:r w:rsidRPr="009B7BA4">
              <w:rPr>
                <w:rFonts w:ascii="Trebuchet MS" w:hAnsi="Trebuchet MS" w:cs="Trebuchet MS"/>
                <w:color w:val="666666"/>
                <w:sz w:val="15"/>
                <w:szCs w:val="15"/>
              </w:rPr>
              <w:t>0.87</w:t>
            </w:r>
          </w:p>
        </w:tc>
        <w:tc>
          <w:tcPr>
            <w:tcW w:w="1067" w:type="dxa"/>
            <w:tcBorders>
              <w:top w:val="single" w:sz="6" w:space="0" w:color="000000"/>
              <w:left w:val="single" w:sz="6" w:space="0" w:color="000000"/>
              <w:bottom w:val="single" w:sz="12" w:space="0" w:color="000000"/>
              <w:right w:val="single" w:sz="6" w:space="0" w:color="000000"/>
            </w:tcBorders>
            <w:shd w:val="clear" w:color="auto" w:fill="EEF4FA"/>
          </w:tcPr>
          <w:p w14:paraId="02672634" w14:textId="77777777" w:rsidR="00086A54" w:rsidRPr="009B7BA4" w:rsidRDefault="00086A54" w:rsidP="0021571F">
            <w:pPr>
              <w:pStyle w:val="TableParagraph"/>
              <w:kinsoku w:val="0"/>
              <w:overflowPunct w:val="0"/>
              <w:spacing w:before="4"/>
              <w:rPr>
                <w:rFonts w:ascii="Calibri" w:hAnsi="Calibri" w:cs="Calibri"/>
                <w:sz w:val="14"/>
                <w:szCs w:val="14"/>
              </w:rPr>
            </w:pPr>
          </w:p>
          <w:p w14:paraId="4A313AD5" w14:textId="77777777" w:rsidR="00086A54" w:rsidRPr="009B7BA4" w:rsidRDefault="00086A54" w:rsidP="0021571F">
            <w:pPr>
              <w:pStyle w:val="TableParagraph"/>
              <w:kinsoku w:val="0"/>
              <w:overflowPunct w:val="0"/>
              <w:ind w:right="14"/>
              <w:jc w:val="center"/>
            </w:pPr>
            <w:r w:rsidRPr="009B7BA4">
              <w:rPr>
                <w:rFonts w:ascii="Trebuchet MS" w:hAnsi="Trebuchet MS" w:cs="Trebuchet MS"/>
                <w:color w:val="666666"/>
                <w:sz w:val="15"/>
                <w:szCs w:val="15"/>
              </w:rPr>
              <w:t>0.85</w:t>
            </w:r>
          </w:p>
        </w:tc>
        <w:tc>
          <w:tcPr>
            <w:tcW w:w="1060" w:type="dxa"/>
            <w:tcBorders>
              <w:top w:val="single" w:sz="6" w:space="0" w:color="000000"/>
              <w:left w:val="single" w:sz="6" w:space="0" w:color="000000"/>
              <w:bottom w:val="single" w:sz="12" w:space="0" w:color="000000"/>
              <w:right w:val="single" w:sz="11" w:space="0" w:color="000000"/>
            </w:tcBorders>
            <w:shd w:val="clear" w:color="auto" w:fill="EEF4FA"/>
          </w:tcPr>
          <w:p w14:paraId="5DAAE215" w14:textId="77777777" w:rsidR="00086A54" w:rsidRPr="009B7BA4" w:rsidRDefault="00086A54" w:rsidP="0021571F">
            <w:pPr>
              <w:pStyle w:val="TableParagraph"/>
              <w:kinsoku w:val="0"/>
              <w:overflowPunct w:val="0"/>
              <w:spacing w:before="4"/>
              <w:rPr>
                <w:rFonts w:ascii="Calibri" w:hAnsi="Calibri" w:cs="Calibri"/>
                <w:sz w:val="14"/>
                <w:szCs w:val="14"/>
              </w:rPr>
            </w:pPr>
          </w:p>
          <w:p w14:paraId="7FB03543" w14:textId="77777777" w:rsidR="00086A54" w:rsidRPr="009B7BA4" w:rsidRDefault="00086A54" w:rsidP="0021571F">
            <w:pPr>
              <w:pStyle w:val="TableParagraph"/>
              <w:kinsoku w:val="0"/>
              <w:overflowPunct w:val="0"/>
              <w:ind w:right="1"/>
              <w:jc w:val="center"/>
            </w:pPr>
            <w:r w:rsidRPr="009B7BA4">
              <w:rPr>
                <w:rFonts w:ascii="Trebuchet MS" w:hAnsi="Trebuchet MS" w:cs="Trebuchet MS"/>
                <w:color w:val="666666"/>
                <w:sz w:val="15"/>
                <w:szCs w:val="15"/>
              </w:rPr>
              <w:t>0.89</w:t>
            </w:r>
          </w:p>
        </w:tc>
      </w:tr>
    </w:tbl>
    <w:p w14:paraId="4279999B" w14:textId="77777777" w:rsidR="00086A54" w:rsidRPr="009B7BA4" w:rsidRDefault="00086A54" w:rsidP="00086A54">
      <w:pPr>
        <w:pStyle w:val="Textoindependiente"/>
        <w:kinsoku w:val="0"/>
        <w:overflowPunct w:val="0"/>
        <w:spacing w:before="51"/>
        <w:ind w:left="1560" w:right="136"/>
        <w:jc w:val="both"/>
        <w:rPr>
          <w:rFonts w:ascii="Arial" w:hAnsi="Arial" w:cs="Arial"/>
          <w:spacing w:val="-1"/>
        </w:rPr>
      </w:pPr>
    </w:p>
    <w:p w14:paraId="4E06960A" w14:textId="77777777" w:rsidR="00086A54" w:rsidRPr="009B7BA4" w:rsidRDefault="00086A54" w:rsidP="00086A54">
      <w:pPr>
        <w:pStyle w:val="Textoindependiente"/>
        <w:kinsoku w:val="0"/>
        <w:overflowPunct w:val="0"/>
        <w:spacing w:before="51"/>
        <w:ind w:right="136"/>
        <w:jc w:val="both"/>
        <w:rPr>
          <w:rFonts w:ascii="Arial" w:hAnsi="Arial" w:cs="Arial"/>
          <w:spacing w:val="-1"/>
        </w:rPr>
      </w:pPr>
    </w:p>
    <w:p w14:paraId="6DB6E974" w14:textId="77777777" w:rsidR="00086A54" w:rsidRPr="009B7BA4" w:rsidRDefault="00086A54" w:rsidP="00086A54">
      <w:pPr>
        <w:pStyle w:val="Textoindependiente"/>
        <w:kinsoku w:val="0"/>
        <w:overflowPunct w:val="0"/>
        <w:spacing w:before="51"/>
        <w:ind w:right="136"/>
        <w:jc w:val="both"/>
        <w:rPr>
          <w:rFonts w:ascii="Arial" w:hAnsi="Arial" w:cs="Arial"/>
        </w:rPr>
      </w:pPr>
      <w:r w:rsidRPr="009B7BA4">
        <w:rPr>
          <w:rFonts w:ascii="Arial" w:hAnsi="Arial" w:cs="Arial"/>
          <w:spacing w:val="-1"/>
        </w:rPr>
        <w:t>El</w:t>
      </w:r>
      <w:r w:rsidRPr="009B7BA4">
        <w:rPr>
          <w:rFonts w:ascii="Arial" w:hAnsi="Arial" w:cs="Arial"/>
          <w:spacing w:val="4"/>
        </w:rPr>
        <w:t xml:space="preserve"> </w:t>
      </w:r>
      <w:r w:rsidRPr="009B7BA4">
        <w:rPr>
          <w:rFonts w:ascii="Arial" w:hAnsi="Arial" w:cs="Arial"/>
          <w:spacing w:val="-1"/>
        </w:rPr>
        <w:t>municipio</w:t>
      </w:r>
      <w:r w:rsidRPr="009B7BA4">
        <w:rPr>
          <w:rFonts w:ascii="Arial" w:hAnsi="Arial" w:cs="Arial"/>
          <w:spacing w:val="4"/>
        </w:rPr>
        <w:t xml:space="preserve"> </w:t>
      </w:r>
      <w:r w:rsidRPr="009B7BA4">
        <w:rPr>
          <w:rFonts w:ascii="Arial" w:hAnsi="Arial" w:cs="Arial"/>
        </w:rPr>
        <w:t>en</w:t>
      </w:r>
      <w:r w:rsidRPr="009B7BA4">
        <w:rPr>
          <w:rFonts w:ascii="Arial" w:hAnsi="Arial" w:cs="Arial"/>
          <w:spacing w:val="2"/>
        </w:rPr>
        <w:t xml:space="preserve"> </w:t>
      </w:r>
      <w:r w:rsidRPr="009B7BA4">
        <w:rPr>
          <w:rFonts w:ascii="Arial" w:hAnsi="Arial" w:cs="Arial"/>
          <w:spacing w:val="-1"/>
        </w:rPr>
        <w:t>2010</w:t>
      </w:r>
      <w:r w:rsidRPr="009B7BA4">
        <w:rPr>
          <w:rFonts w:ascii="Arial" w:hAnsi="Arial" w:cs="Arial"/>
          <w:spacing w:val="4"/>
        </w:rPr>
        <w:t xml:space="preserve"> </w:t>
      </w:r>
      <w:r w:rsidRPr="009B7BA4">
        <w:rPr>
          <w:rFonts w:ascii="Arial" w:hAnsi="Arial" w:cs="Arial"/>
          <w:spacing w:val="-1"/>
        </w:rPr>
        <w:t>contaba</w:t>
      </w:r>
      <w:r w:rsidRPr="009B7BA4">
        <w:rPr>
          <w:rFonts w:ascii="Arial" w:hAnsi="Arial" w:cs="Arial"/>
          <w:spacing w:val="3"/>
        </w:rPr>
        <w:t xml:space="preserve"> </w:t>
      </w:r>
      <w:r w:rsidRPr="009B7BA4">
        <w:rPr>
          <w:rFonts w:ascii="Arial" w:hAnsi="Arial" w:cs="Arial"/>
          <w:spacing w:val="-1"/>
        </w:rPr>
        <w:t>con</w:t>
      </w:r>
      <w:r w:rsidRPr="009B7BA4">
        <w:rPr>
          <w:rFonts w:ascii="Arial" w:hAnsi="Arial" w:cs="Arial"/>
          <w:spacing w:val="4"/>
        </w:rPr>
        <w:t xml:space="preserve"> </w:t>
      </w:r>
      <w:r w:rsidRPr="009B7BA4">
        <w:rPr>
          <w:rFonts w:ascii="Arial" w:hAnsi="Arial" w:cs="Arial"/>
          <w:spacing w:val="-1"/>
        </w:rPr>
        <w:t>260</w:t>
      </w:r>
      <w:r w:rsidRPr="009B7BA4">
        <w:rPr>
          <w:rFonts w:ascii="Arial" w:hAnsi="Arial" w:cs="Arial"/>
          <w:spacing w:val="4"/>
        </w:rPr>
        <w:t xml:space="preserve"> </w:t>
      </w:r>
      <w:r w:rsidRPr="009B7BA4">
        <w:rPr>
          <w:rFonts w:ascii="Arial" w:hAnsi="Arial" w:cs="Arial"/>
          <w:spacing w:val="-1"/>
        </w:rPr>
        <w:t>localidades,</w:t>
      </w:r>
      <w:r w:rsidRPr="009B7BA4">
        <w:rPr>
          <w:rFonts w:ascii="Arial" w:hAnsi="Arial" w:cs="Arial"/>
          <w:spacing w:val="4"/>
        </w:rPr>
        <w:t xml:space="preserve"> </w:t>
      </w:r>
      <w:r w:rsidRPr="009B7BA4">
        <w:rPr>
          <w:rFonts w:ascii="Arial" w:hAnsi="Arial" w:cs="Arial"/>
        </w:rPr>
        <w:t>de</w:t>
      </w:r>
      <w:r w:rsidRPr="009B7BA4">
        <w:rPr>
          <w:rFonts w:ascii="Arial" w:hAnsi="Arial" w:cs="Arial"/>
          <w:spacing w:val="4"/>
        </w:rPr>
        <w:t xml:space="preserve"> </w:t>
      </w:r>
      <w:r w:rsidRPr="009B7BA4">
        <w:rPr>
          <w:rFonts w:ascii="Arial" w:hAnsi="Arial" w:cs="Arial"/>
        </w:rPr>
        <w:t>las</w:t>
      </w:r>
      <w:r w:rsidRPr="009B7BA4">
        <w:rPr>
          <w:rFonts w:ascii="Arial" w:hAnsi="Arial" w:cs="Arial"/>
          <w:spacing w:val="3"/>
        </w:rPr>
        <w:t xml:space="preserve"> </w:t>
      </w:r>
      <w:r w:rsidRPr="009B7BA4">
        <w:rPr>
          <w:rFonts w:ascii="Arial" w:hAnsi="Arial" w:cs="Arial"/>
          <w:spacing w:val="-1"/>
        </w:rPr>
        <w:t>cuales,</w:t>
      </w:r>
      <w:r w:rsidRPr="009B7BA4">
        <w:rPr>
          <w:rFonts w:ascii="Arial" w:hAnsi="Arial" w:cs="Arial"/>
          <w:spacing w:val="1"/>
        </w:rPr>
        <w:t xml:space="preserve"> </w:t>
      </w:r>
      <w:r w:rsidRPr="009B7BA4">
        <w:rPr>
          <w:rFonts w:ascii="Arial" w:hAnsi="Arial" w:cs="Arial"/>
        </w:rPr>
        <w:t>38</w:t>
      </w:r>
      <w:r w:rsidRPr="009B7BA4">
        <w:rPr>
          <w:rFonts w:ascii="Arial" w:hAnsi="Arial" w:cs="Arial"/>
          <w:spacing w:val="4"/>
        </w:rPr>
        <w:t xml:space="preserve"> </w:t>
      </w:r>
      <w:r w:rsidRPr="009B7BA4">
        <w:rPr>
          <w:rFonts w:ascii="Arial" w:hAnsi="Arial" w:cs="Arial"/>
          <w:spacing w:val="-1"/>
        </w:rPr>
        <w:t>eran</w:t>
      </w:r>
      <w:r w:rsidRPr="009B7BA4">
        <w:rPr>
          <w:rFonts w:ascii="Arial" w:hAnsi="Arial" w:cs="Arial"/>
          <w:spacing w:val="2"/>
        </w:rPr>
        <w:t xml:space="preserve"> </w:t>
      </w:r>
      <w:r w:rsidRPr="009B7BA4">
        <w:rPr>
          <w:rFonts w:ascii="Arial" w:hAnsi="Arial" w:cs="Arial"/>
        </w:rPr>
        <w:t>de</w:t>
      </w:r>
      <w:r w:rsidRPr="009B7BA4">
        <w:rPr>
          <w:rFonts w:ascii="Arial" w:hAnsi="Arial" w:cs="Arial"/>
          <w:spacing w:val="59"/>
          <w:w w:val="99"/>
        </w:rPr>
        <w:t xml:space="preserve"> </w:t>
      </w:r>
      <w:r w:rsidRPr="009B7BA4">
        <w:rPr>
          <w:rFonts w:ascii="Arial" w:hAnsi="Arial" w:cs="Arial"/>
        </w:rPr>
        <w:t>dos</w:t>
      </w:r>
      <w:r w:rsidRPr="009B7BA4">
        <w:rPr>
          <w:rFonts w:ascii="Arial" w:hAnsi="Arial" w:cs="Arial"/>
          <w:spacing w:val="12"/>
        </w:rPr>
        <w:t xml:space="preserve"> </w:t>
      </w:r>
      <w:r w:rsidRPr="009B7BA4">
        <w:rPr>
          <w:rFonts w:ascii="Arial" w:hAnsi="Arial" w:cs="Arial"/>
        </w:rPr>
        <w:t>viviendas</w:t>
      </w:r>
      <w:r w:rsidRPr="009B7BA4">
        <w:rPr>
          <w:rFonts w:ascii="Arial" w:hAnsi="Arial" w:cs="Arial"/>
          <w:spacing w:val="14"/>
        </w:rPr>
        <w:t xml:space="preserve"> </w:t>
      </w:r>
      <w:r w:rsidRPr="009B7BA4">
        <w:rPr>
          <w:rFonts w:ascii="Arial" w:hAnsi="Arial" w:cs="Arial"/>
        </w:rPr>
        <w:t>y</w:t>
      </w:r>
      <w:r w:rsidRPr="009B7BA4">
        <w:rPr>
          <w:rFonts w:ascii="Arial" w:hAnsi="Arial" w:cs="Arial"/>
          <w:spacing w:val="13"/>
        </w:rPr>
        <w:t xml:space="preserve"> </w:t>
      </w:r>
      <w:r w:rsidRPr="009B7BA4">
        <w:rPr>
          <w:rFonts w:ascii="Arial" w:hAnsi="Arial" w:cs="Arial"/>
        </w:rPr>
        <w:t>44</w:t>
      </w:r>
      <w:r w:rsidRPr="009B7BA4">
        <w:rPr>
          <w:rFonts w:ascii="Arial" w:hAnsi="Arial" w:cs="Arial"/>
          <w:spacing w:val="15"/>
        </w:rPr>
        <w:t xml:space="preserve"> </w:t>
      </w:r>
      <w:r w:rsidRPr="009B7BA4">
        <w:rPr>
          <w:rFonts w:ascii="Arial" w:hAnsi="Arial" w:cs="Arial"/>
          <w:spacing w:val="-1"/>
        </w:rPr>
        <w:t>de</w:t>
      </w:r>
      <w:r w:rsidRPr="009B7BA4">
        <w:rPr>
          <w:rFonts w:ascii="Arial" w:hAnsi="Arial" w:cs="Arial"/>
          <w:spacing w:val="14"/>
        </w:rPr>
        <w:t xml:space="preserve"> </w:t>
      </w:r>
      <w:r w:rsidRPr="009B7BA4">
        <w:rPr>
          <w:rFonts w:ascii="Arial" w:hAnsi="Arial" w:cs="Arial"/>
          <w:spacing w:val="-1"/>
        </w:rPr>
        <w:t>una.</w:t>
      </w:r>
      <w:r w:rsidRPr="009B7BA4">
        <w:rPr>
          <w:rFonts w:ascii="Arial" w:hAnsi="Arial" w:cs="Arial"/>
          <w:spacing w:val="13"/>
        </w:rPr>
        <w:t xml:space="preserve"> </w:t>
      </w:r>
      <w:r w:rsidRPr="009B7BA4">
        <w:rPr>
          <w:rFonts w:ascii="Arial" w:hAnsi="Arial" w:cs="Arial"/>
          <w:spacing w:val="-1"/>
        </w:rPr>
        <w:t>La</w:t>
      </w:r>
      <w:r w:rsidRPr="009B7BA4">
        <w:rPr>
          <w:rFonts w:ascii="Arial" w:hAnsi="Arial" w:cs="Arial"/>
          <w:spacing w:val="14"/>
        </w:rPr>
        <w:t xml:space="preserve"> </w:t>
      </w:r>
      <w:r w:rsidRPr="009B7BA4">
        <w:rPr>
          <w:rFonts w:ascii="Arial" w:hAnsi="Arial" w:cs="Arial"/>
        </w:rPr>
        <w:t>cabecera</w:t>
      </w:r>
      <w:r w:rsidRPr="009B7BA4">
        <w:rPr>
          <w:rFonts w:ascii="Arial" w:hAnsi="Arial" w:cs="Arial"/>
          <w:spacing w:val="14"/>
        </w:rPr>
        <w:t xml:space="preserve"> </w:t>
      </w:r>
      <w:r w:rsidRPr="009B7BA4">
        <w:rPr>
          <w:rFonts w:ascii="Arial" w:hAnsi="Arial" w:cs="Arial"/>
        </w:rPr>
        <w:t>municipal</w:t>
      </w:r>
      <w:r w:rsidRPr="009B7BA4">
        <w:rPr>
          <w:rFonts w:ascii="Arial" w:hAnsi="Arial" w:cs="Arial"/>
          <w:spacing w:val="12"/>
        </w:rPr>
        <w:t xml:space="preserve"> </w:t>
      </w:r>
      <w:r w:rsidRPr="009B7BA4">
        <w:rPr>
          <w:rFonts w:ascii="Arial" w:hAnsi="Arial" w:cs="Arial"/>
        </w:rPr>
        <w:t>de</w:t>
      </w:r>
      <w:r w:rsidRPr="009B7BA4">
        <w:rPr>
          <w:rFonts w:ascii="Arial" w:hAnsi="Arial" w:cs="Arial"/>
          <w:spacing w:val="14"/>
        </w:rPr>
        <w:t xml:space="preserve"> </w:t>
      </w:r>
      <w:r w:rsidRPr="009B7BA4">
        <w:rPr>
          <w:rFonts w:ascii="Arial" w:hAnsi="Arial" w:cs="Arial"/>
          <w:spacing w:val="-1"/>
        </w:rPr>
        <w:t>San</w:t>
      </w:r>
      <w:r w:rsidRPr="009B7BA4">
        <w:rPr>
          <w:rFonts w:ascii="Arial" w:hAnsi="Arial" w:cs="Arial"/>
          <w:spacing w:val="15"/>
        </w:rPr>
        <w:t xml:space="preserve"> </w:t>
      </w:r>
      <w:r w:rsidRPr="009B7BA4">
        <w:rPr>
          <w:rFonts w:ascii="Arial" w:hAnsi="Arial" w:cs="Arial"/>
          <w:spacing w:val="-1"/>
        </w:rPr>
        <w:t>Juan</w:t>
      </w:r>
      <w:r w:rsidRPr="009B7BA4">
        <w:rPr>
          <w:rFonts w:ascii="Arial" w:hAnsi="Arial" w:cs="Arial"/>
          <w:spacing w:val="14"/>
        </w:rPr>
        <w:t xml:space="preserve"> </w:t>
      </w:r>
      <w:r w:rsidRPr="009B7BA4">
        <w:rPr>
          <w:rFonts w:ascii="Arial" w:hAnsi="Arial" w:cs="Arial"/>
        </w:rPr>
        <w:t>de</w:t>
      </w:r>
      <w:r w:rsidRPr="009B7BA4">
        <w:rPr>
          <w:rFonts w:ascii="Arial" w:hAnsi="Arial" w:cs="Arial"/>
          <w:spacing w:val="14"/>
        </w:rPr>
        <w:t xml:space="preserve"> </w:t>
      </w:r>
      <w:r w:rsidRPr="009B7BA4">
        <w:rPr>
          <w:rFonts w:ascii="Arial" w:hAnsi="Arial" w:cs="Arial"/>
        </w:rPr>
        <w:t>los</w:t>
      </w:r>
      <w:r w:rsidRPr="009B7BA4">
        <w:rPr>
          <w:rFonts w:ascii="Arial" w:hAnsi="Arial" w:cs="Arial"/>
          <w:spacing w:val="14"/>
        </w:rPr>
        <w:t xml:space="preserve"> </w:t>
      </w:r>
      <w:r w:rsidRPr="009B7BA4">
        <w:rPr>
          <w:rFonts w:ascii="Arial" w:hAnsi="Arial" w:cs="Arial"/>
          <w:spacing w:val="-2"/>
        </w:rPr>
        <w:t>Lagos</w:t>
      </w:r>
      <w:r w:rsidRPr="009B7BA4">
        <w:rPr>
          <w:rFonts w:ascii="Arial" w:hAnsi="Arial" w:cs="Arial"/>
          <w:spacing w:val="30"/>
        </w:rPr>
        <w:t xml:space="preserve"> </w:t>
      </w:r>
      <w:r w:rsidRPr="009B7BA4">
        <w:rPr>
          <w:rFonts w:ascii="Arial" w:hAnsi="Arial" w:cs="Arial"/>
        </w:rPr>
        <w:t>es</w:t>
      </w:r>
      <w:r w:rsidRPr="009B7BA4">
        <w:rPr>
          <w:rFonts w:ascii="Arial" w:hAnsi="Arial" w:cs="Arial"/>
          <w:spacing w:val="-3"/>
        </w:rPr>
        <w:t xml:space="preserve"> </w:t>
      </w:r>
      <w:r w:rsidRPr="009B7BA4">
        <w:rPr>
          <w:rFonts w:ascii="Arial" w:hAnsi="Arial" w:cs="Arial"/>
        </w:rPr>
        <w:t>la</w:t>
      </w:r>
      <w:r w:rsidRPr="009B7BA4">
        <w:rPr>
          <w:rFonts w:ascii="Arial" w:hAnsi="Arial" w:cs="Arial"/>
          <w:spacing w:val="-2"/>
        </w:rPr>
        <w:t xml:space="preserve"> </w:t>
      </w:r>
      <w:r w:rsidRPr="009B7BA4">
        <w:rPr>
          <w:rFonts w:ascii="Arial" w:hAnsi="Arial" w:cs="Arial"/>
          <w:spacing w:val="-1"/>
        </w:rPr>
        <w:t>localidad</w:t>
      </w:r>
      <w:r w:rsidRPr="009B7BA4">
        <w:rPr>
          <w:rFonts w:ascii="Arial" w:hAnsi="Arial" w:cs="Arial"/>
          <w:spacing w:val="-3"/>
        </w:rPr>
        <w:t xml:space="preserve"> </w:t>
      </w:r>
      <w:r w:rsidRPr="009B7BA4">
        <w:rPr>
          <w:rFonts w:ascii="Arial" w:hAnsi="Arial" w:cs="Arial"/>
        </w:rPr>
        <w:t>más</w:t>
      </w:r>
      <w:r w:rsidRPr="009B7BA4">
        <w:rPr>
          <w:rFonts w:ascii="Arial" w:hAnsi="Arial" w:cs="Arial"/>
          <w:spacing w:val="-4"/>
        </w:rPr>
        <w:t xml:space="preserve"> </w:t>
      </w:r>
      <w:r w:rsidRPr="009B7BA4">
        <w:rPr>
          <w:rFonts w:ascii="Arial" w:hAnsi="Arial" w:cs="Arial"/>
          <w:spacing w:val="-1"/>
        </w:rPr>
        <w:t>poblada</w:t>
      </w:r>
      <w:r w:rsidRPr="009B7BA4">
        <w:rPr>
          <w:rFonts w:ascii="Arial" w:hAnsi="Arial" w:cs="Arial"/>
          <w:spacing w:val="-2"/>
        </w:rPr>
        <w:t xml:space="preserve"> </w:t>
      </w:r>
      <w:r w:rsidRPr="009B7BA4">
        <w:rPr>
          <w:rFonts w:ascii="Arial" w:hAnsi="Arial" w:cs="Arial"/>
          <w:spacing w:val="-1"/>
        </w:rPr>
        <w:t>con</w:t>
      </w:r>
      <w:r w:rsidRPr="009B7BA4">
        <w:rPr>
          <w:rFonts w:ascii="Arial" w:hAnsi="Arial" w:cs="Arial"/>
          <w:spacing w:val="-3"/>
        </w:rPr>
        <w:t xml:space="preserve"> </w:t>
      </w:r>
      <w:r w:rsidRPr="009B7BA4">
        <w:rPr>
          <w:rFonts w:ascii="Arial" w:hAnsi="Arial" w:cs="Arial"/>
          <w:spacing w:val="-1"/>
        </w:rPr>
        <w:t>42,411</w:t>
      </w:r>
      <w:r w:rsidRPr="009B7BA4">
        <w:rPr>
          <w:rFonts w:ascii="Arial" w:hAnsi="Arial" w:cs="Arial"/>
          <w:spacing w:val="-3"/>
        </w:rPr>
        <w:t xml:space="preserve"> </w:t>
      </w:r>
      <w:r w:rsidRPr="009B7BA4">
        <w:rPr>
          <w:rFonts w:ascii="Arial" w:hAnsi="Arial" w:cs="Arial"/>
          <w:spacing w:val="-1"/>
        </w:rPr>
        <w:t>personas,</w:t>
      </w:r>
      <w:r w:rsidRPr="009B7BA4">
        <w:rPr>
          <w:rFonts w:ascii="Arial" w:hAnsi="Arial" w:cs="Arial"/>
          <w:spacing w:val="-6"/>
        </w:rPr>
        <w:t xml:space="preserve"> </w:t>
      </w:r>
      <w:r w:rsidRPr="009B7BA4">
        <w:rPr>
          <w:rFonts w:ascii="Arial" w:hAnsi="Arial" w:cs="Arial"/>
        </w:rPr>
        <w:t>y</w:t>
      </w:r>
      <w:r w:rsidRPr="009B7BA4">
        <w:rPr>
          <w:rFonts w:ascii="Arial" w:hAnsi="Arial" w:cs="Arial"/>
          <w:spacing w:val="-2"/>
        </w:rPr>
        <w:t xml:space="preserve"> </w:t>
      </w:r>
      <w:r w:rsidRPr="009B7BA4">
        <w:rPr>
          <w:rFonts w:ascii="Arial" w:hAnsi="Arial" w:cs="Arial"/>
          <w:spacing w:val="-1"/>
        </w:rPr>
        <w:t>representaba</w:t>
      </w:r>
      <w:r w:rsidRPr="009B7BA4">
        <w:rPr>
          <w:rFonts w:ascii="Arial" w:hAnsi="Arial" w:cs="Arial"/>
          <w:spacing w:val="-4"/>
        </w:rPr>
        <w:t xml:space="preserve"> </w:t>
      </w:r>
      <w:r w:rsidRPr="009B7BA4">
        <w:rPr>
          <w:rFonts w:ascii="Arial" w:hAnsi="Arial" w:cs="Arial"/>
        </w:rPr>
        <w:t>el</w:t>
      </w:r>
      <w:r w:rsidRPr="009B7BA4">
        <w:rPr>
          <w:rFonts w:ascii="Arial" w:hAnsi="Arial" w:cs="Arial"/>
          <w:spacing w:val="6"/>
        </w:rPr>
        <w:t xml:space="preserve"> </w:t>
      </w:r>
      <w:r w:rsidRPr="009B7BA4">
        <w:rPr>
          <w:rFonts w:ascii="Arial" w:hAnsi="Arial" w:cs="Arial"/>
          <w:spacing w:val="-1"/>
        </w:rPr>
        <w:t>74.6</w:t>
      </w:r>
      <w:r w:rsidRPr="009B7BA4">
        <w:rPr>
          <w:rFonts w:ascii="Arial" w:hAnsi="Arial" w:cs="Arial"/>
          <w:spacing w:val="-3"/>
        </w:rPr>
        <w:t xml:space="preserve"> </w:t>
      </w:r>
      <w:r w:rsidRPr="009B7BA4">
        <w:rPr>
          <w:rFonts w:ascii="Arial" w:hAnsi="Arial" w:cs="Arial"/>
          <w:spacing w:val="-1"/>
        </w:rPr>
        <w:t>por</w:t>
      </w:r>
      <w:r w:rsidRPr="009B7BA4">
        <w:rPr>
          <w:rFonts w:ascii="Arial" w:hAnsi="Arial" w:cs="Arial"/>
          <w:spacing w:val="69"/>
          <w:w w:val="99"/>
        </w:rPr>
        <w:t xml:space="preserve"> </w:t>
      </w:r>
      <w:r w:rsidRPr="009B7BA4">
        <w:rPr>
          <w:rFonts w:ascii="Arial" w:hAnsi="Arial" w:cs="Arial"/>
        </w:rPr>
        <w:t>ciento</w:t>
      </w:r>
      <w:r w:rsidRPr="009B7BA4">
        <w:rPr>
          <w:rFonts w:ascii="Arial" w:hAnsi="Arial" w:cs="Arial"/>
          <w:spacing w:val="-3"/>
        </w:rPr>
        <w:t xml:space="preserve"> </w:t>
      </w:r>
      <w:r w:rsidRPr="009B7BA4">
        <w:rPr>
          <w:rFonts w:ascii="Arial" w:hAnsi="Arial" w:cs="Arial"/>
        </w:rPr>
        <w:t>de la</w:t>
      </w:r>
      <w:r w:rsidRPr="009B7BA4">
        <w:rPr>
          <w:rFonts w:ascii="Arial" w:hAnsi="Arial" w:cs="Arial"/>
          <w:spacing w:val="-1"/>
        </w:rPr>
        <w:t xml:space="preserve"> población, </w:t>
      </w:r>
      <w:r w:rsidRPr="009B7BA4">
        <w:rPr>
          <w:rFonts w:ascii="Arial" w:hAnsi="Arial" w:cs="Arial"/>
        </w:rPr>
        <w:t>le</w:t>
      </w:r>
      <w:r w:rsidRPr="009B7BA4">
        <w:rPr>
          <w:rFonts w:ascii="Arial" w:hAnsi="Arial" w:cs="Arial"/>
          <w:spacing w:val="-3"/>
        </w:rPr>
        <w:t xml:space="preserve"> </w:t>
      </w:r>
      <w:r w:rsidRPr="009B7BA4">
        <w:rPr>
          <w:rFonts w:ascii="Arial" w:hAnsi="Arial" w:cs="Arial"/>
          <w:spacing w:val="-1"/>
        </w:rPr>
        <w:t>sigue</w:t>
      </w:r>
      <w:r w:rsidRPr="009B7BA4">
        <w:rPr>
          <w:rFonts w:ascii="Arial" w:hAnsi="Arial" w:cs="Arial"/>
        </w:rPr>
        <w:t xml:space="preserve"> </w:t>
      </w:r>
      <w:r w:rsidRPr="009B7BA4">
        <w:rPr>
          <w:rFonts w:ascii="Arial" w:hAnsi="Arial" w:cs="Arial"/>
          <w:spacing w:val="-1"/>
        </w:rPr>
        <w:t>Colonia Santa Cecilia (La</w:t>
      </w:r>
      <w:r w:rsidRPr="009B7BA4">
        <w:rPr>
          <w:rFonts w:ascii="Arial" w:hAnsi="Arial" w:cs="Arial"/>
        </w:rPr>
        <w:t xml:space="preserve"> </w:t>
      </w:r>
      <w:r w:rsidRPr="009B7BA4">
        <w:rPr>
          <w:rFonts w:ascii="Arial" w:hAnsi="Arial" w:cs="Arial"/>
          <w:spacing w:val="-1"/>
        </w:rPr>
        <w:t>Sauceda)</w:t>
      </w:r>
      <w:r w:rsidRPr="009B7BA4">
        <w:rPr>
          <w:rFonts w:ascii="Arial" w:hAnsi="Arial" w:cs="Arial"/>
          <w:spacing w:val="-2"/>
        </w:rPr>
        <w:t xml:space="preserve"> </w:t>
      </w:r>
      <w:r w:rsidRPr="009B7BA4">
        <w:rPr>
          <w:rFonts w:ascii="Arial" w:hAnsi="Arial" w:cs="Arial"/>
        </w:rPr>
        <w:t xml:space="preserve">con el </w:t>
      </w:r>
      <w:r w:rsidRPr="009B7BA4">
        <w:rPr>
          <w:rFonts w:ascii="Arial" w:hAnsi="Arial" w:cs="Arial"/>
          <w:spacing w:val="-1"/>
        </w:rPr>
        <w:t>5.2,</w:t>
      </w:r>
      <w:r w:rsidRPr="009B7BA4">
        <w:rPr>
          <w:rFonts w:ascii="Arial" w:hAnsi="Arial" w:cs="Arial"/>
          <w:spacing w:val="47"/>
          <w:w w:val="99"/>
        </w:rPr>
        <w:t xml:space="preserve"> </w:t>
      </w:r>
      <w:r w:rsidRPr="009B7BA4">
        <w:rPr>
          <w:rFonts w:ascii="Arial" w:hAnsi="Arial" w:cs="Arial"/>
          <w:spacing w:val="-1"/>
        </w:rPr>
        <w:t>Mezquitic</w:t>
      </w:r>
      <w:r w:rsidRPr="009B7BA4">
        <w:rPr>
          <w:rFonts w:ascii="Arial" w:hAnsi="Arial" w:cs="Arial"/>
          <w:spacing w:val="10"/>
        </w:rPr>
        <w:t xml:space="preserve"> </w:t>
      </w:r>
      <w:r w:rsidRPr="009B7BA4">
        <w:rPr>
          <w:rFonts w:ascii="Arial" w:hAnsi="Arial" w:cs="Arial"/>
        </w:rPr>
        <w:t>de</w:t>
      </w:r>
      <w:r w:rsidRPr="009B7BA4">
        <w:rPr>
          <w:rFonts w:ascii="Arial" w:hAnsi="Arial" w:cs="Arial"/>
          <w:spacing w:val="11"/>
        </w:rPr>
        <w:t xml:space="preserve"> </w:t>
      </w:r>
      <w:r w:rsidRPr="009B7BA4">
        <w:rPr>
          <w:rFonts w:ascii="Arial" w:hAnsi="Arial" w:cs="Arial"/>
        </w:rPr>
        <w:t>la</w:t>
      </w:r>
      <w:r w:rsidRPr="009B7BA4">
        <w:rPr>
          <w:rFonts w:ascii="Arial" w:hAnsi="Arial" w:cs="Arial"/>
          <w:spacing w:val="9"/>
        </w:rPr>
        <w:t xml:space="preserve"> </w:t>
      </w:r>
      <w:r w:rsidRPr="009B7BA4">
        <w:rPr>
          <w:rFonts w:ascii="Arial" w:hAnsi="Arial" w:cs="Arial"/>
          <w:spacing w:val="-1"/>
        </w:rPr>
        <w:t>Magdalena</w:t>
      </w:r>
      <w:r w:rsidRPr="009B7BA4">
        <w:rPr>
          <w:rFonts w:ascii="Arial" w:hAnsi="Arial" w:cs="Arial"/>
          <w:spacing w:val="10"/>
        </w:rPr>
        <w:t xml:space="preserve"> </w:t>
      </w:r>
      <w:r w:rsidRPr="009B7BA4">
        <w:rPr>
          <w:rFonts w:ascii="Arial" w:hAnsi="Arial" w:cs="Arial"/>
          <w:spacing w:val="-1"/>
        </w:rPr>
        <w:t>con</w:t>
      </w:r>
      <w:r w:rsidRPr="009B7BA4">
        <w:rPr>
          <w:rFonts w:ascii="Arial" w:hAnsi="Arial" w:cs="Arial"/>
          <w:spacing w:val="12"/>
        </w:rPr>
        <w:t xml:space="preserve"> </w:t>
      </w:r>
      <w:r w:rsidRPr="009B7BA4">
        <w:rPr>
          <w:rFonts w:ascii="Arial" w:hAnsi="Arial" w:cs="Arial"/>
        </w:rPr>
        <w:t>el</w:t>
      </w:r>
      <w:r w:rsidRPr="009B7BA4">
        <w:rPr>
          <w:rFonts w:ascii="Arial" w:hAnsi="Arial" w:cs="Arial"/>
          <w:spacing w:val="8"/>
        </w:rPr>
        <w:t xml:space="preserve"> </w:t>
      </w:r>
      <w:r w:rsidRPr="009B7BA4">
        <w:rPr>
          <w:rFonts w:ascii="Arial" w:hAnsi="Arial" w:cs="Arial"/>
        </w:rPr>
        <w:t>2.4,</w:t>
      </w:r>
      <w:r w:rsidRPr="009B7BA4">
        <w:rPr>
          <w:rFonts w:ascii="Arial" w:hAnsi="Arial" w:cs="Arial"/>
          <w:spacing w:val="10"/>
        </w:rPr>
        <w:t xml:space="preserve"> </w:t>
      </w:r>
      <w:r w:rsidRPr="009B7BA4">
        <w:rPr>
          <w:rFonts w:ascii="Arial" w:hAnsi="Arial" w:cs="Arial"/>
          <w:spacing w:val="-1"/>
        </w:rPr>
        <w:t>Fraccionamiento</w:t>
      </w:r>
      <w:r w:rsidRPr="009B7BA4">
        <w:rPr>
          <w:rFonts w:ascii="Arial" w:hAnsi="Arial" w:cs="Arial"/>
          <w:spacing w:val="12"/>
        </w:rPr>
        <w:t xml:space="preserve"> </w:t>
      </w:r>
      <w:r w:rsidRPr="009B7BA4">
        <w:rPr>
          <w:rFonts w:ascii="Arial" w:hAnsi="Arial" w:cs="Arial"/>
        </w:rPr>
        <w:t>la</w:t>
      </w:r>
      <w:r w:rsidRPr="009B7BA4">
        <w:rPr>
          <w:rFonts w:ascii="Arial" w:hAnsi="Arial" w:cs="Arial"/>
          <w:spacing w:val="10"/>
        </w:rPr>
        <w:t xml:space="preserve"> </w:t>
      </w:r>
      <w:r w:rsidRPr="009B7BA4">
        <w:rPr>
          <w:rFonts w:ascii="Arial" w:hAnsi="Arial" w:cs="Arial"/>
          <w:spacing w:val="-1"/>
        </w:rPr>
        <w:t>Calera</w:t>
      </w:r>
      <w:r w:rsidRPr="009B7BA4">
        <w:rPr>
          <w:rFonts w:ascii="Arial" w:hAnsi="Arial" w:cs="Arial"/>
          <w:spacing w:val="12"/>
        </w:rPr>
        <w:t xml:space="preserve"> </w:t>
      </w:r>
      <w:r w:rsidRPr="009B7BA4">
        <w:rPr>
          <w:rFonts w:ascii="Arial" w:hAnsi="Arial" w:cs="Arial"/>
          <w:spacing w:val="-1"/>
        </w:rPr>
        <w:t>con</w:t>
      </w:r>
      <w:r w:rsidRPr="009B7BA4">
        <w:rPr>
          <w:rFonts w:ascii="Arial" w:hAnsi="Arial" w:cs="Arial"/>
          <w:spacing w:val="9"/>
        </w:rPr>
        <w:t xml:space="preserve"> </w:t>
      </w:r>
      <w:r w:rsidRPr="009B7BA4">
        <w:rPr>
          <w:rFonts w:ascii="Arial" w:hAnsi="Arial" w:cs="Arial"/>
        </w:rPr>
        <w:t>el</w:t>
      </w:r>
      <w:r w:rsidRPr="009B7BA4">
        <w:rPr>
          <w:rFonts w:ascii="Arial" w:hAnsi="Arial" w:cs="Arial"/>
          <w:spacing w:val="8"/>
        </w:rPr>
        <w:t xml:space="preserve"> </w:t>
      </w:r>
      <w:r w:rsidRPr="009B7BA4">
        <w:rPr>
          <w:rFonts w:ascii="Arial" w:hAnsi="Arial" w:cs="Arial"/>
        </w:rPr>
        <w:t>1.4</w:t>
      </w:r>
      <w:r w:rsidRPr="009B7BA4">
        <w:rPr>
          <w:rFonts w:ascii="Arial" w:hAnsi="Arial" w:cs="Arial"/>
          <w:spacing w:val="45"/>
        </w:rPr>
        <w:t xml:space="preserve"> </w:t>
      </w:r>
      <w:r w:rsidRPr="009B7BA4">
        <w:rPr>
          <w:rFonts w:ascii="Arial" w:hAnsi="Arial" w:cs="Arial"/>
        </w:rPr>
        <w:t xml:space="preserve">y </w:t>
      </w:r>
      <w:r w:rsidRPr="009B7BA4">
        <w:rPr>
          <w:rFonts w:ascii="Arial" w:hAnsi="Arial" w:cs="Arial"/>
          <w:spacing w:val="-1"/>
        </w:rPr>
        <w:t>La</w:t>
      </w:r>
      <w:r w:rsidRPr="009B7BA4">
        <w:rPr>
          <w:rFonts w:ascii="Arial" w:hAnsi="Arial" w:cs="Arial"/>
          <w:spacing w:val="2"/>
        </w:rPr>
        <w:t xml:space="preserve"> </w:t>
      </w:r>
      <w:r w:rsidRPr="009B7BA4">
        <w:rPr>
          <w:rFonts w:ascii="Arial" w:hAnsi="Arial" w:cs="Arial"/>
          <w:spacing w:val="3"/>
        </w:rPr>
        <w:t xml:space="preserve">Cuesta </w:t>
      </w:r>
      <w:r w:rsidRPr="009B7BA4">
        <w:rPr>
          <w:rFonts w:ascii="Arial" w:hAnsi="Arial" w:cs="Arial"/>
        </w:rPr>
        <w:t xml:space="preserve">de </w:t>
      </w:r>
      <w:r w:rsidRPr="009B7BA4">
        <w:rPr>
          <w:rFonts w:ascii="Arial" w:hAnsi="Arial" w:cs="Arial"/>
          <w:spacing w:val="-1"/>
        </w:rPr>
        <w:t>Medina con</w:t>
      </w:r>
      <w:r w:rsidRPr="009B7BA4">
        <w:rPr>
          <w:rFonts w:ascii="Arial" w:hAnsi="Arial" w:cs="Arial"/>
          <w:spacing w:val="3"/>
        </w:rPr>
        <w:t xml:space="preserve"> </w:t>
      </w:r>
      <w:r w:rsidRPr="009B7BA4">
        <w:rPr>
          <w:rFonts w:ascii="Arial" w:hAnsi="Arial" w:cs="Arial"/>
        </w:rPr>
        <w:t>el</w:t>
      </w:r>
      <w:r w:rsidRPr="009B7BA4">
        <w:rPr>
          <w:rFonts w:ascii="Arial" w:hAnsi="Arial" w:cs="Arial"/>
          <w:spacing w:val="1"/>
        </w:rPr>
        <w:t xml:space="preserve"> </w:t>
      </w:r>
      <w:r w:rsidRPr="009B7BA4">
        <w:rPr>
          <w:rFonts w:ascii="Arial" w:hAnsi="Arial" w:cs="Arial"/>
        </w:rPr>
        <w:t>0.6</w:t>
      </w:r>
      <w:r w:rsidRPr="009B7BA4">
        <w:rPr>
          <w:rFonts w:ascii="Arial" w:hAnsi="Arial" w:cs="Arial"/>
          <w:spacing w:val="2"/>
        </w:rPr>
        <w:t xml:space="preserve"> </w:t>
      </w:r>
      <w:r w:rsidRPr="009B7BA4">
        <w:rPr>
          <w:rFonts w:ascii="Arial" w:hAnsi="Arial" w:cs="Arial"/>
        </w:rPr>
        <w:t>por</w:t>
      </w:r>
      <w:r w:rsidRPr="009B7BA4">
        <w:rPr>
          <w:rFonts w:ascii="Arial" w:hAnsi="Arial" w:cs="Arial"/>
          <w:spacing w:val="2"/>
        </w:rPr>
        <w:t xml:space="preserve"> </w:t>
      </w:r>
      <w:r w:rsidRPr="009B7BA4">
        <w:rPr>
          <w:rFonts w:ascii="Arial" w:hAnsi="Arial" w:cs="Arial"/>
          <w:spacing w:val="-1"/>
        </w:rPr>
        <w:t>ciento</w:t>
      </w:r>
      <w:r w:rsidRPr="009B7BA4">
        <w:rPr>
          <w:rFonts w:ascii="Arial" w:hAnsi="Arial" w:cs="Arial"/>
          <w:spacing w:val="2"/>
        </w:rPr>
        <w:t xml:space="preserve"> </w:t>
      </w:r>
      <w:r w:rsidRPr="009B7BA4">
        <w:rPr>
          <w:rFonts w:ascii="Arial" w:hAnsi="Arial" w:cs="Arial"/>
        </w:rPr>
        <w:t>del total</w:t>
      </w:r>
      <w:r w:rsidRPr="009B7BA4">
        <w:rPr>
          <w:rFonts w:ascii="Arial" w:hAnsi="Arial" w:cs="Arial"/>
          <w:spacing w:val="2"/>
        </w:rPr>
        <w:t xml:space="preserve"> </w:t>
      </w:r>
      <w:r w:rsidRPr="009B7BA4">
        <w:rPr>
          <w:rFonts w:ascii="Arial" w:hAnsi="Arial" w:cs="Arial"/>
          <w:spacing w:val="-1"/>
        </w:rPr>
        <w:t>municipal.</w:t>
      </w:r>
      <w:r w:rsidRPr="009B7BA4">
        <w:rPr>
          <w:rFonts w:ascii="Arial" w:hAnsi="Arial" w:cs="Arial"/>
        </w:rPr>
        <w:t xml:space="preserve"> </w:t>
      </w:r>
      <w:r w:rsidRPr="009B7BA4">
        <w:rPr>
          <w:rFonts w:ascii="Arial" w:hAnsi="Arial" w:cs="Arial"/>
          <w:spacing w:val="-1"/>
        </w:rPr>
        <w:t>Se</w:t>
      </w:r>
      <w:r w:rsidRPr="009B7BA4">
        <w:rPr>
          <w:rFonts w:ascii="Arial" w:hAnsi="Arial" w:cs="Arial"/>
          <w:spacing w:val="2"/>
        </w:rPr>
        <w:t xml:space="preserve"> </w:t>
      </w:r>
      <w:r w:rsidRPr="009B7BA4">
        <w:rPr>
          <w:rFonts w:ascii="Arial" w:hAnsi="Arial" w:cs="Arial"/>
          <w:spacing w:val="-1"/>
        </w:rPr>
        <w:t>estima</w:t>
      </w:r>
      <w:r w:rsidRPr="009B7BA4">
        <w:rPr>
          <w:rFonts w:ascii="Arial" w:hAnsi="Arial" w:cs="Arial"/>
          <w:spacing w:val="49"/>
          <w:w w:val="99"/>
        </w:rPr>
        <w:t xml:space="preserve"> </w:t>
      </w:r>
      <w:r w:rsidRPr="009B7BA4">
        <w:rPr>
          <w:rFonts w:ascii="Arial" w:hAnsi="Arial" w:cs="Arial"/>
        </w:rPr>
        <w:t>que</w:t>
      </w:r>
      <w:r w:rsidRPr="009B7BA4">
        <w:rPr>
          <w:rFonts w:ascii="Arial" w:hAnsi="Arial" w:cs="Arial"/>
          <w:spacing w:val="12"/>
        </w:rPr>
        <w:t xml:space="preserve"> </w:t>
      </w:r>
      <w:r w:rsidRPr="009B7BA4">
        <w:rPr>
          <w:rFonts w:ascii="Arial" w:hAnsi="Arial" w:cs="Arial"/>
        </w:rPr>
        <w:t>en</w:t>
      </w:r>
      <w:r w:rsidRPr="009B7BA4">
        <w:rPr>
          <w:rFonts w:ascii="Arial" w:hAnsi="Arial" w:cs="Arial"/>
          <w:spacing w:val="14"/>
        </w:rPr>
        <w:t xml:space="preserve"> </w:t>
      </w:r>
      <w:r w:rsidRPr="009B7BA4">
        <w:rPr>
          <w:rFonts w:ascii="Arial" w:hAnsi="Arial" w:cs="Arial"/>
        </w:rPr>
        <w:t>el</w:t>
      </w:r>
      <w:r w:rsidRPr="009B7BA4">
        <w:rPr>
          <w:rFonts w:ascii="Arial" w:hAnsi="Arial" w:cs="Arial"/>
          <w:spacing w:val="16"/>
        </w:rPr>
        <w:t xml:space="preserve"> </w:t>
      </w:r>
      <w:r w:rsidRPr="009B7BA4">
        <w:rPr>
          <w:rFonts w:ascii="Arial" w:hAnsi="Arial" w:cs="Arial"/>
          <w:spacing w:val="-1"/>
        </w:rPr>
        <w:t>2015</w:t>
      </w:r>
      <w:r w:rsidRPr="009B7BA4">
        <w:rPr>
          <w:rFonts w:ascii="Arial" w:hAnsi="Arial" w:cs="Arial"/>
          <w:spacing w:val="16"/>
        </w:rPr>
        <w:t xml:space="preserve"> </w:t>
      </w:r>
      <w:r w:rsidRPr="009B7BA4">
        <w:rPr>
          <w:rFonts w:ascii="Arial" w:hAnsi="Arial" w:cs="Arial"/>
        </w:rPr>
        <w:t>esta</w:t>
      </w:r>
      <w:r w:rsidRPr="009B7BA4">
        <w:rPr>
          <w:rFonts w:ascii="Arial" w:hAnsi="Arial" w:cs="Arial"/>
          <w:spacing w:val="13"/>
        </w:rPr>
        <w:t xml:space="preserve"> </w:t>
      </w:r>
      <w:r w:rsidRPr="009B7BA4">
        <w:rPr>
          <w:rFonts w:ascii="Arial" w:hAnsi="Arial" w:cs="Arial"/>
          <w:spacing w:val="-1"/>
        </w:rPr>
        <w:t>población</w:t>
      </w:r>
      <w:r w:rsidRPr="009B7BA4">
        <w:rPr>
          <w:rFonts w:ascii="Arial" w:hAnsi="Arial" w:cs="Arial"/>
          <w:spacing w:val="16"/>
        </w:rPr>
        <w:t xml:space="preserve"> </w:t>
      </w:r>
      <w:r w:rsidRPr="009B7BA4">
        <w:rPr>
          <w:rFonts w:ascii="Arial" w:hAnsi="Arial" w:cs="Arial"/>
          <w:spacing w:val="-1"/>
        </w:rPr>
        <w:t>tiene</w:t>
      </w:r>
      <w:r w:rsidRPr="009B7BA4">
        <w:rPr>
          <w:rFonts w:ascii="Arial" w:hAnsi="Arial" w:cs="Arial"/>
          <w:spacing w:val="13"/>
        </w:rPr>
        <w:t xml:space="preserve"> </w:t>
      </w:r>
      <w:r w:rsidRPr="009B7BA4">
        <w:rPr>
          <w:rFonts w:ascii="Arial" w:hAnsi="Arial" w:cs="Arial"/>
          <w:spacing w:val="-1"/>
        </w:rPr>
        <w:t>unos</w:t>
      </w:r>
      <w:r w:rsidRPr="009B7BA4">
        <w:rPr>
          <w:rFonts w:ascii="Arial" w:hAnsi="Arial" w:cs="Arial"/>
          <w:spacing w:val="15"/>
        </w:rPr>
        <w:t xml:space="preserve"> </w:t>
      </w:r>
      <w:r w:rsidRPr="009B7BA4">
        <w:rPr>
          <w:rFonts w:ascii="Arial" w:hAnsi="Arial" w:cs="Arial"/>
          <w:spacing w:val="-1"/>
        </w:rPr>
        <w:t>71</w:t>
      </w:r>
      <w:r w:rsidRPr="009B7BA4">
        <w:rPr>
          <w:rFonts w:ascii="Arial" w:hAnsi="Arial" w:cs="Arial"/>
          <w:spacing w:val="15"/>
        </w:rPr>
        <w:t xml:space="preserve"> </w:t>
      </w:r>
      <w:r w:rsidRPr="009B7BA4">
        <w:rPr>
          <w:rFonts w:ascii="Arial" w:hAnsi="Arial" w:cs="Arial"/>
        </w:rPr>
        <w:t>mil</w:t>
      </w:r>
      <w:r w:rsidRPr="009B7BA4">
        <w:rPr>
          <w:rFonts w:ascii="Arial" w:hAnsi="Arial" w:cs="Arial"/>
          <w:spacing w:val="13"/>
        </w:rPr>
        <w:t xml:space="preserve"> </w:t>
      </w:r>
      <w:r w:rsidRPr="009B7BA4">
        <w:rPr>
          <w:rFonts w:ascii="Arial" w:hAnsi="Arial" w:cs="Arial"/>
        </w:rPr>
        <w:t>507</w:t>
      </w:r>
      <w:r w:rsidRPr="009B7BA4">
        <w:rPr>
          <w:rFonts w:ascii="Arial" w:hAnsi="Arial" w:cs="Arial"/>
          <w:spacing w:val="13"/>
        </w:rPr>
        <w:t xml:space="preserve"> </w:t>
      </w:r>
      <w:r w:rsidRPr="009B7BA4">
        <w:rPr>
          <w:rFonts w:ascii="Arial" w:hAnsi="Arial" w:cs="Arial"/>
          <w:spacing w:val="-1"/>
        </w:rPr>
        <w:t>habitantes,</w:t>
      </w:r>
      <w:r w:rsidRPr="009B7BA4">
        <w:rPr>
          <w:rFonts w:ascii="Arial" w:hAnsi="Arial" w:cs="Arial"/>
          <w:spacing w:val="13"/>
        </w:rPr>
        <w:t xml:space="preserve"> </w:t>
      </w:r>
      <w:r w:rsidRPr="009B7BA4">
        <w:rPr>
          <w:rFonts w:ascii="Arial" w:hAnsi="Arial" w:cs="Arial"/>
          <w:spacing w:val="-1"/>
        </w:rPr>
        <w:t>donde</w:t>
      </w:r>
      <w:r w:rsidRPr="009B7BA4">
        <w:rPr>
          <w:rFonts w:ascii="Arial" w:hAnsi="Arial" w:cs="Arial"/>
          <w:spacing w:val="13"/>
        </w:rPr>
        <w:t xml:space="preserve"> </w:t>
      </w:r>
      <w:r w:rsidRPr="009B7BA4">
        <w:rPr>
          <w:rFonts w:ascii="Arial" w:hAnsi="Arial" w:cs="Arial"/>
          <w:spacing w:val="-1"/>
        </w:rPr>
        <w:t>35</w:t>
      </w:r>
      <w:r w:rsidRPr="009B7BA4">
        <w:rPr>
          <w:rFonts w:ascii="Arial" w:hAnsi="Arial" w:cs="Arial"/>
          <w:spacing w:val="51"/>
          <w:w w:val="99"/>
        </w:rPr>
        <w:t xml:space="preserve"> </w:t>
      </w:r>
      <w:r w:rsidRPr="009B7BA4">
        <w:rPr>
          <w:rFonts w:ascii="Arial" w:hAnsi="Arial" w:cs="Arial"/>
        </w:rPr>
        <w:t>mil</w:t>
      </w:r>
      <w:r w:rsidRPr="009B7BA4">
        <w:rPr>
          <w:rFonts w:ascii="Arial" w:hAnsi="Arial" w:cs="Arial"/>
          <w:spacing w:val="14"/>
        </w:rPr>
        <w:t xml:space="preserve"> </w:t>
      </w:r>
      <w:r w:rsidRPr="009B7BA4">
        <w:rPr>
          <w:rFonts w:ascii="Arial" w:hAnsi="Arial" w:cs="Arial"/>
        </w:rPr>
        <w:t>327</w:t>
      </w:r>
      <w:r w:rsidRPr="009B7BA4">
        <w:rPr>
          <w:rFonts w:ascii="Arial" w:hAnsi="Arial" w:cs="Arial"/>
          <w:spacing w:val="16"/>
        </w:rPr>
        <w:t xml:space="preserve"> </w:t>
      </w:r>
      <w:r w:rsidRPr="009B7BA4">
        <w:rPr>
          <w:rFonts w:ascii="Arial" w:hAnsi="Arial" w:cs="Arial"/>
          <w:spacing w:val="-1"/>
        </w:rPr>
        <w:t>son</w:t>
      </w:r>
      <w:r w:rsidRPr="009B7BA4">
        <w:rPr>
          <w:rFonts w:ascii="Arial" w:hAnsi="Arial" w:cs="Arial"/>
          <w:spacing w:val="14"/>
        </w:rPr>
        <w:t xml:space="preserve"> </w:t>
      </w:r>
      <w:r w:rsidRPr="009B7BA4">
        <w:rPr>
          <w:rFonts w:ascii="Arial" w:hAnsi="Arial" w:cs="Arial"/>
          <w:spacing w:val="-1"/>
        </w:rPr>
        <w:t>hombres</w:t>
      </w:r>
      <w:r w:rsidRPr="009B7BA4">
        <w:rPr>
          <w:rFonts w:ascii="Arial" w:hAnsi="Arial" w:cs="Arial"/>
          <w:spacing w:val="15"/>
        </w:rPr>
        <w:t xml:space="preserve"> </w:t>
      </w:r>
      <w:r w:rsidRPr="009B7BA4">
        <w:rPr>
          <w:rFonts w:ascii="Arial" w:hAnsi="Arial" w:cs="Arial"/>
        </w:rPr>
        <w:t>y</w:t>
      </w:r>
      <w:r w:rsidRPr="009B7BA4">
        <w:rPr>
          <w:rFonts w:ascii="Arial" w:hAnsi="Arial" w:cs="Arial"/>
          <w:spacing w:val="12"/>
        </w:rPr>
        <w:t xml:space="preserve"> </w:t>
      </w:r>
      <w:r w:rsidRPr="009B7BA4">
        <w:rPr>
          <w:rFonts w:ascii="Arial" w:hAnsi="Arial" w:cs="Arial"/>
        </w:rPr>
        <w:t>36</w:t>
      </w:r>
      <w:r w:rsidRPr="009B7BA4">
        <w:rPr>
          <w:rFonts w:ascii="Arial" w:hAnsi="Arial" w:cs="Arial"/>
          <w:spacing w:val="15"/>
        </w:rPr>
        <w:t xml:space="preserve"> </w:t>
      </w:r>
      <w:r w:rsidRPr="009B7BA4">
        <w:rPr>
          <w:rFonts w:ascii="Arial" w:hAnsi="Arial" w:cs="Arial"/>
        </w:rPr>
        <w:t>mil</w:t>
      </w:r>
      <w:r w:rsidRPr="009B7BA4">
        <w:rPr>
          <w:rFonts w:ascii="Arial" w:hAnsi="Arial" w:cs="Arial"/>
          <w:spacing w:val="15"/>
        </w:rPr>
        <w:t xml:space="preserve"> </w:t>
      </w:r>
      <w:r w:rsidRPr="009B7BA4">
        <w:rPr>
          <w:rFonts w:ascii="Arial" w:hAnsi="Arial" w:cs="Arial"/>
          <w:spacing w:val="-1"/>
        </w:rPr>
        <w:t>180</w:t>
      </w:r>
      <w:r w:rsidRPr="009B7BA4">
        <w:rPr>
          <w:rFonts w:ascii="Arial" w:hAnsi="Arial" w:cs="Arial"/>
          <w:spacing w:val="16"/>
        </w:rPr>
        <w:t xml:space="preserve"> </w:t>
      </w:r>
      <w:r w:rsidRPr="009B7BA4">
        <w:rPr>
          <w:rFonts w:ascii="Arial" w:hAnsi="Arial" w:cs="Arial"/>
          <w:spacing w:val="-1"/>
        </w:rPr>
        <w:t>mujeres,</w:t>
      </w:r>
      <w:r w:rsidRPr="009B7BA4">
        <w:rPr>
          <w:rFonts w:ascii="Arial" w:hAnsi="Arial" w:cs="Arial"/>
          <w:spacing w:val="15"/>
        </w:rPr>
        <w:t xml:space="preserve"> </w:t>
      </w:r>
      <w:r w:rsidRPr="009B7BA4">
        <w:rPr>
          <w:rFonts w:ascii="Arial" w:hAnsi="Arial" w:cs="Arial"/>
          <w:spacing w:val="-1"/>
        </w:rPr>
        <w:t>aumentando</w:t>
      </w:r>
      <w:r w:rsidRPr="009B7BA4">
        <w:rPr>
          <w:rFonts w:ascii="Arial" w:hAnsi="Arial" w:cs="Arial"/>
          <w:spacing w:val="15"/>
        </w:rPr>
        <w:t xml:space="preserve"> </w:t>
      </w:r>
      <w:r w:rsidRPr="009B7BA4">
        <w:rPr>
          <w:rFonts w:ascii="Arial" w:hAnsi="Arial" w:cs="Arial"/>
        </w:rPr>
        <w:t>a</w:t>
      </w:r>
      <w:r w:rsidRPr="009B7BA4">
        <w:rPr>
          <w:rFonts w:ascii="Arial" w:hAnsi="Arial" w:cs="Arial"/>
          <w:spacing w:val="14"/>
        </w:rPr>
        <w:t xml:space="preserve"> </w:t>
      </w:r>
      <w:r w:rsidRPr="009B7BA4">
        <w:rPr>
          <w:rFonts w:ascii="Arial" w:hAnsi="Arial" w:cs="Arial"/>
          <w:spacing w:val="-1"/>
        </w:rPr>
        <w:t>0.90</w:t>
      </w:r>
      <w:r w:rsidRPr="009B7BA4">
        <w:rPr>
          <w:rFonts w:ascii="Arial" w:hAnsi="Arial" w:cs="Arial"/>
          <w:spacing w:val="16"/>
        </w:rPr>
        <w:t xml:space="preserve"> </w:t>
      </w:r>
      <w:r w:rsidRPr="009B7BA4">
        <w:rPr>
          <w:rFonts w:ascii="Arial" w:hAnsi="Arial" w:cs="Arial"/>
          <w:spacing w:val="-1"/>
        </w:rPr>
        <w:t>por</w:t>
      </w:r>
      <w:r w:rsidRPr="009B7BA4">
        <w:rPr>
          <w:rFonts w:ascii="Arial" w:hAnsi="Arial" w:cs="Arial"/>
          <w:spacing w:val="15"/>
        </w:rPr>
        <w:t xml:space="preserve"> </w:t>
      </w:r>
      <w:r w:rsidRPr="009B7BA4">
        <w:rPr>
          <w:rFonts w:ascii="Arial" w:hAnsi="Arial" w:cs="Arial"/>
          <w:spacing w:val="-1"/>
        </w:rPr>
        <w:t>ciento</w:t>
      </w:r>
      <w:r w:rsidRPr="009B7BA4">
        <w:rPr>
          <w:rFonts w:ascii="Arial" w:hAnsi="Arial" w:cs="Arial"/>
          <w:spacing w:val="31"/>
        </w:rPr>
        <w:t xml:space="preserve"> </w:t>
      </w:r>
      <w:r w:rsidRPr="009B7BA4">
        <w:rPr>
          <w:rFonts w:ascii="Arial" w:hAnsi="Arial" w:cs="Arial"/>
        </w:rPr>
        <w:t>de la</w:t>
      </w:r>
      <w:r w:rsidRPr="009B7BA4">
        <w:rPr>
          <w:rFonts w:ascii="Arial" w:hAnsi="Arial" w:cs="Arial"/>
          <w:spacing w:val="-3"/>
        </w:rPr>
        <w:t xml:space="preserve"> </w:t>
      </w:r>
      <w:r w:rsidRPr="009B7BA4">
        <w:rPr>
          <w:rFonts w:ascii="Arial" w:hAnsi="Arial" w:cs="Arial"/>
          <w:spacing w:val="-1"/>
        </w:rPr>
        <w:t>población</w:t>
      </w:r>
      <w:r w:rsidRPr="009B7BA4">
        <w:rPr>
          <w:rFonts w:ascii="Arial" w:hAnsi="Arial" w:cs="Arial"/>
          <w:spacing w:val="-3"/>
        </w:rPr>
        <w:t xml:space="preserve"> </w:t>
      </w:r>
      <w:r w:rsidRPr="009B7BA4">
        <w:rPr>
          <w:rFonts w:ascii="Arial" w:hAnsi="Arial" w:cs="Arial"/>
          <w:spacing w:val="-1"/>
        </w:rPr>
        <w:t>total</w:t>
      </w:r>
      <w:r w:rsidRPr="009B7BA4">
        <w:rPr>
          <w:rFonts w:ascii="Arial" w:hAnsi="Arial" w:cs="Arial"/>
          <w:spacing w:val="-3"/>
        </w:rPr>
        <w:t xml:space="preserve"> </w:t>
      </w:r>
      <w:r w:rsidRPr="009B7BA4">
        <w:rPr>
          <w:rFonts w:ascii="Arial" w:hAnsi="Arial" w:cs="Arial"/>
        </w:rPr>
        <w:t>del</w:t>
      </w:r>
      <w:r w:rsidRPr="009B7BA4">
        <w:rPr>
          <w:rFonts w:ascii="Arial" w:hAnsi="Arial" w:cs="Arial"/>
          <w:spacing w:val="-5"/>
        </w:rPr>
        <w:t xml:space="preserve"> </w:t>
      </w:r>
      <w:r w:rsidRPr="009B7BA4">
        <w:rPr>
          <w:rFonts w:ascii="Arial" w:hAnsi="Arial" w:cs="Arial"/>
        </w:rPr>
        <w:t>estado.</w:t>
      </w:r>
    </w:p>
    <w:p w14:paraId="1D26EF98" w14:textId="77777777" w:rsidR="00086A54" w:rsidRPr="009B7BA4" w:rsidRDefault="00086A54" w:rsidP="00086A54">
      <w:pPr>
        <w:pStyle w:val="Textoindependiente"/>
        <w:kinsoku w:val="0"/>
        <w:overflowPunct w:val="0"/>
        <w:spacing w:before="51"/>
        <w:ind w:right="136"/>
        <w:jc w:val="both"/>
        <w:rPr>
          <w:rFonts w:ascii="Arial" w:hAnsi="Arial" w:cs="Arial"/>
        </w:rPr>
      </w:pPr>
    </w:p>
    <w:p w14:paraId="79C255C9" w14:textId="77777777" w:rsidR="00086A54" w:rsidRPr="009B7BA4" w:rsidRDefault="00086A54" w:rsidP="00086A54">
      <w:pPr>
        <w:pStyle w:val="Ttulo4"/>
        <w:kinsoku w:val="0"/>
        <w:overflowPunct w:val="0"/>
        <w:rPr>
          <w:rFonts w:ascii="Arial" w:hAnsi="Arial" w:cs="Arial"/>
          <w:b/>
        </w:rPr>
      </w:pPr>
    </w:p>
    <w:p w14:paraId="2F61E95F" w14:textId="77777777" w:rsidR="00086A54" w:rsidRPr="009B7BA4" w:rsidRDefault="00086A54" w:rsidP="00086A54">
      <w:pPr>
        <w:pStyle w:val="Ttulo4"/>
        <w:kinsoku w:val="0"/>
        <w:overflowPunct w:val="0"/>
        <w:rPr>
          <w:rFonts w:ascii="Arial" w:hAnsi="Arial" w:cs="Arial"/>
          <w:b/>
        </w:rPr>
      </w:pPr>
      <w:r w:rsidRPr="009B7BA4">
        <w:rPr>
          <w:rFonts w:ascii="Arial" w:hAnsi="Arial" w:cs="Arial"/>
          <w:b/>
        </w:rPr>
        <w:t>ECONOMÍA:</w:t>
      </w:r>
    </w:p>
    <w:p w14:paraId="5A42A3F9" w14:textId="77777777" w:rsidR="00086A54" w:rsidRPr="009B7BA4" w:rsidRDefault="00086A54" w:rsidP="00086A54"/>
    <w:p w14:paraId="499965B7" w14:textId="77777777" w:rsidR="00086A54" w:rsidRPr="009B7BA4" w:rsidRDefault="00086A54" w:rsidP="00086A54">
      <w:pPr>
        <w:pStyle w:val="Textoindependiente"/>
        <w:kinsoku w:val="0"/>
        <w:overflowPunct w:val="0"/>
        <w:ind w:right="142"/>
        <w:jc w:val="both"/>
        <w:rPr>
          <w:rFonts w:ascii="Arial" w:hAnsi="Arial" w:cs="Arial"/>
          <w:lang w:val="es-ES"/>
        </w:rPr>
      </w:pPr>
      <w:r w:rsidRPr="009B7BA4">
        <w:rPr>
          <w:rFonts w:ascii="Arial" w:hAnsi="Arial" w:cs="Arial"/>
          <w:spacing w:val="-1"/>
        </w:rPr>
        <w:t>San</w:t>
      </w:r>
      <w:r w:rsidRPr="009B7BA4">
        <w:rPr>
          <w:rFonts w:ascii="Arial" w:hAnsi="Arial" w:cs="Arial"/>
          <w:spacing w:val="7"/>
        </w:rPr>
        <w:t xml:space="preserve"> </w:t>
      </w:r>
      <w:r w:rsidRPr="009B7BA4">
        <w:rPr>
          <w:rFonts w:ascii="Arial" w:hAnsi="Arial" w:cs="Arial"/>
          <w:spacing w:val="-1"/>
        </w:rPr>
        <w:t>Juan</w:t>
      </w:r>
      <w:r w:rsidRPr="009B7BA4">
        <w:rPr>
          <w:rFonts w:ascii="Arial" w:hAnsi="Arial" w:cs="Arial"/>
          <w:spacing w:val="7"/>
        </w:rPr>
        <w:t xml:space="preserve"> </w:t>
      </w:r>
      <w:r w:rsidRPr="009B7BA4">
        <w:rPr>
          <w:rFonts w:ascii="Arial" w:hAnsi="Arial" w:cs="Arial"/>
          <w:spacing w:val="-1"/>
        </w:rPr>
        <w:t>de</w:t>
      </w:r>
      <w:r w:rsidRPr="009B7BA4">
        <w:rPr>
          <w:rFonts w:ascii="Arial" w:hAnsi="Arial" w:cs="Arial"/>
          <w:spacing w:val="6"/>
        </w:rPr>
        <w:t xml:space="preserve"> </w:t>
      </w:r>
      <w:r w:rsidRPr="009B7BA4">
        <w:rPr>
          <w:rFonts w:ascii="Arial" w:hAnsi="Arial" w:cs="Arial"/>
        </w:rPr>
        <w:t>los</w:t>
      </w:r>
      <w:r w:rsidRPr="009B7BA4">
        <w:rPr>
          <w:rFonts w:ascii="Arial" w:hAnsi="Arial" w:cs="Arial"/>
          <w:spacing w:val="6"/>
        </w:rPr>
        <w:t xml:space="preserve"> </w:t>
      </w:r>
      <w:r w:rsidRPr="009B7BA4">
        <w:rPr>
          <w:rFonts w:ascii="Arial" w:hAnsi="Arial" w:cs="Arial"/>
          <w:spacing w:val="-1"/>
        </w:rPr>
        <w:t>Lagos</w:t>
      </w:r>
      <w:r w:rsidRPr="009B7BA4">
        <w:rPr>
          <w:rFonts w:ascii="Arial" w:hAnsi="Arial" w:cs="Arial"/>
          <w:spacing w:val="5"/>
        </w:rPr>
        <w:t xml:space="preserve"> </w:t>
      </w:r>
      <w:r w:rsidRPr="009B7BA4">
        <w:rPr>
          <w:rFonts w:ascii="Arial" w:hAnsi="Arial" w:cs="Arial"/>
        </w:rPr>
        <w:t>es</w:t>
      </w:r>
      <w:r w:rsidRPr="009B7BA4">
        <w:rPr>
          <w:rFonts w:ascii="Arial" w:hAnsi="Arial" w:cs="Arial"/>
          <w:spacing w:val="3"/>
        </w:rPr>
        <w:t xml:space="preserve"> </w:t>
      </w:r>
      <w:r w:rsidRPr="009B7BA4">
        <w:rPr>
          <w:rFonts w:ascii="Arial" w:hAnsi="Arial" w:cs="Arial"/>
          <w:spacing w:val="-1"/>
        </w:rPr>
        <w:t>considerado</w:t>
      </w:r>
      <w:r w:rsidRPr="009B7BA4">
        <w:rPr>
          <w:rFonts w:ascii="Arial" w:hAnsi="Arial" w:cs="Arial"/>
          <w:spacing w:val="4"/>
        </w:rPr>
        <w:t xml:space="preserve"> </w:t>
      </w:r>
      <w:r w:rsidRPr="009B7BA4">
        <w:rPr>
          <w:rFonts w:ascii="Arial" w:hAnsi="Arial" w:cs="Arial"/>
        </w:rPr>
        <w:t>uno</w:t>
      </w:r>
      <w:r w:rsidRPr="009B7BA4">
        <w:rPr>
          <w:rFonts w:ascii="Arial" w:hAnsi="Arial" w:cs="Arial"/>
          <w:spacing w:val="4"/>
        </w:rPr>
        <w:t xml:space="preserve"> </w:t>
      </w:r>
      <w:r w:rsidRPr="009B7BA4">
        <w:rPr>
          <w:rFonts w:ascii="Arial" w:hAnsi="Arial" w:cs="Arial"/>
        </w:rPr>
        <w:t>de</w:t>
      </w:r>
      <w:r w:rsidRPr="009B7BA4">
        <w:rPr>
          <w:rFonts w:ascii="Arial" w:hAnsi="Arial" w:cs="Arial"/>
          <w:spacing w:val="7"/>
        </w:rPr>
        <w:t xml:space="preserve"> </w:t>
      </w:r>
      <w:r w:rsidRPr="009B7BA4">
        <w:rPr>
          <w:rFonts w:ascii="Arial" w:hAnsi="Arial" w:cs="Arial"/>
          <w:spacing w:val="-1"/>
        </w:rPr>
        <w:t>los</w:t>
      </w:r>
      <w:r w:rsidRPr="009B7BA4">
        <w:rPr>
          <w:rFonts w:ascii="Arial" w:hAnsi="Arial" w:cs="Arial"/>
          <w:spacing w:val="3"/>
        </w:rPr>
        <w:t xml:space="preserve"> </w:t>
      </w:r>
      <w:r w:rsidRPr="009B7BA4">
        <w:rPr>
          <w:rFonts w:ascii="Arial" w:hAnsi="Arial" w:cs="Arial"/>
          <w:spacing w:val="-1"/>
        </w:rPr>
        <w:t>principales</w:t>
      </w:r>
      <w:r w:rsidRPr="009B7BA4">
        <w:rPr>
          <w:rFonts w:ascii="Arial" w:hAnsi="Arial" w:cs="Arial"/>
          <w:spacing w:val="7"/>
        </w:rPr>
        <w:t xml:space="preserve"> </w:t>
      </w:r>
      <w:r w:rsidRPr="009B7BA4">
        <w:rPr>
          <w:rFonts w:ascii="Arial" w:hAnsi="Arial" w:cs="Arial"/>
          <w:spacing w:val="-1"/>
        </w:rPr>
        <w:t>productores</w:t>
      </w:r>
      <w:r w:rsidRPr="009B7BA4">
        <w:rPr>
          <w:rFonts w:ascii="Arial" w:hAnsi="Arial" w:cs="Arial"/>
          <w:spacing w:val="4"/>
        </w:rPr>
        <w:t xml:space="preserve"> </w:t>
      </w:r>
      <w:r w:rsidRPr="009B7BA4">
        <w:rPr>
          <w:rFonts w:ascii="Arial" w:hAnsi="Arial" w:cs="Arial"/>
        </w:rPr>
        <w:t>de</w:t>
      </w:r>
      <w:r w:rsidRPr="009B7BA4">
        <w:rPr>
          <w:rFonts w:ascii="Arial" w:hAnsi="Arial" w:cs="Arial"/>
          <w:spacing w:val="45"/>
          <w:w w:val="99"/>
        </w:rPr>
        <w:t xml:space="preserve"> </w:t>
      </w:r>
      <w:r w:rsidRPr="009B7BA4">
        <w:rPr>
          <w:rFonts w:ascii="Arial" w:hAnsi="Arial" w:cs="Arial"/>
          <w:spacing w:val="-1"/>
        </w:rPr>
        <w:t>proteína</w:t>
      </w:r>
      <w:r w:rsidRPr="009B7BA4">
        <w:rPr>
          <w:rFonts w:ascii="Arial" w:hAnsi="Arial" w:cs="Arial"/>
          <w:spacing w:val="53"/>
        </w:rPr>
        <w:t xml:space="preserve"> </w:t>
      </w:r>
      <w:r w:rsidRPr="009B7BA4">
        <w:rPr>
          <w:rFonts w:ascii="Arial" w:hAnsi="Arial" w:cs="Arial"/>
        </w:rPr>
        <w:t>en</w:t>
      </w:r>
      <w:r w:rsidRPr="009B7BA4">
        <w:rPr>
          <w:rFonts w:ascii="Arial" w:hAnsi="Arial" w:cs="Arial"/>
          <w:spacing w:val="1"/>
        </w:rPr>
        <w:t xml:space="preserve"> </w:t>
      </w:r>
      <w:r w:rsidRPr="009B7BA4">
        <w:rPr>
          <w:rFonts w:ascii="Arial" w:hAnsi="Arial" w:cs="Arial"/>
        </w:rPr>
        <w:t>el</w:t>
      </w:r>
      <w:r w:rsidRPr="009B7BA4">
        <w:rPr>
          <w:rFonts w:ascii="Arial" w:hAnsi="Arial" w:cs="Arial"/>
          <w:spacing w:val="2"/>
        </w:rPr>
        <w:t xml:space="preserve"> </w:t>
      </w:r>
      <w:r w:rsidRPr="009B7BA4">
        <w:rPr>
          <w:rFonts w:ascii="Arial" w:hAnsi="Arial" w:cs="Arial"/>
          <w:spacing w:val="-1"/>
        </w:rPr>
        <w:t>país,</w:t>
      </w:r>
      <w:r w:rsidRPr="009B7BA4">
        <w:rPr>
          <w:rFonts w:ascii="Arial" w:hAnsi="Arial" w:cs="Arial"/>
          <w:spacing w:val="3"/>
        </w:rPr>
        <w:t xml:space="preserve"> </w:t>
      </w:r>
      <w:r w:rsidRPr="009B7BA4">
        <w:rPr>
          <w:rFonts w:ascii="Arial" w:hAnsi="Arial" w:cs="Arial"/>
          <w:spacing w:val="-1"/>
        </w:rPr>
        <w:t>derivada</w:t>
      </w:r>
      <w:r w:rsidRPr="009B7BA4">
        <w:rPr>
          <w:rFonts w:ascii="Arial" w:hAnsi="Arial" w:cs="Arial"/>
          <w:spacing w:val="2"/>
        </w:rPr>
        <w:t xml:space="preserve"> </w:t>
      </w:r>
      <w:r w:rsidRPr="009B7BA4">
        <w:rPr>
          <w:rFonts w:ascii="Arial" w:hAnsi="Arial" w:cs="Arial"/>
          <w:spacing w:val="-1"/>
        </w:rPr>
        <w:t>principalmente</w:t>
      </w:r>
      <w:r w:rsidRPr="009B7BA4">
        <w:rPr>
          <w:rFonts w:ascii="Arial" w:hAnsi="Arial" w:cs="Arial"/>
        </w:rPr>
        <w:t xml:space="preserve"> </w:t>
      </w:r>
      <w:r w:rsidRPr="009B7BA4">
        <w:rPr>
          <w:rFonts w:ascii="Arial" w:hAnsi="Arial" w:cs="Arial"/>
          <w:spacing w:val="-1"/>
        </w:rPr>
        <w:t>de</w:t>
      </w:r>
      <w:r w:rsidRPr="009B7BA4">
        <w:rPr>
          <w:rFonts w:ascii="Arial" w:hAnsi="Arial" w:cs="Arial"/>
          <w:spacing w:val="2"/>
        </w:rPr>
        <w:t xml:space="preserve"> </w:t>
      </w:r>
      <w:r w:rsidRPr="009B7BA4">
        <w:rPr>
          <w:rFonts w:ascii="Arial" w:hAnsi="Arial" w:cs="Arial"/>
        </w:rPr>
        <w:t>la</w:t>
      </w:r>
      <w:r w:rsidRPr="009B7BA4">
        <w:rPr>
          <w:rFonts w:ascii="Arial" w:hAnsi="Arial" w:cs="Arial"/>
          <w:spacing w:val="2"/>
        </w:rPr>
        <w:t xml:space="preserve"> </w:t>
      </w:r>
      <w:r w:rsidRPr="009B7BA4">
        <w:rPr>
          <w:rFonts w:ascii="Arial" w:hAnsi="Arial" w:cs="Arial"/>
          <w:spacing w:val="-1"/>
        </w:rPr>
        <w:t>pujante</w:t>
      </w:r>
      <w:r w:rsidRPr="009B7BA4">
        <w:rPr>
          <w:rFonts w:ascii="Arial" w:hAnsi="Arial" w:cs="Arial"/>
          <w:spacing w:val="2"/>
        </w:rPr>
        <w:t xml:space="preserve"> </w:t>
      </w:r>
      <w:r w:rsidRPr="009B7BA4">
        <w:rPr>
          <w:rFonts w:ascii="Arial" w:hAnsi="Arial" w:cs="Arial"/>
        </w:rPr>
        <w:t xml:space="preserve">y </w:t>
      </w:r>
      <w:r w:rsidRPr="009B7BA4">
        <w:rPr>
          <w:rFonts w:ascii="Arial" w:hAnsi="Arial" w:cs="Arial"/>
          <w:spacing w:val="-1"/>
        </w:rPr>
        <w:t>destacada</w:t>
      </w:r>
      <w:r w:rsidRPr="009B7BA4">
        <w:rPr>
          <w:rFonts w:ascii="Arial" w:hAnsi="Arial" w:cs="Arial"/>
          <w:spacing w:val="63"/>
        </w:rPr>
        <w:t xml:space="preserve"> </w:t>
      </w:r>
      <w:r w:rsidRPr="009B7BA4">
        <w:rPr>
          <w:rFonts w:ascii="Arial" w:hAnsi="Arial" w:cs="Arial"/>
          <w:spacing w:val="-1"/>
        </w:rPr>
        <w:t>producción</w:t>
      </w:r>
      <w:r w:rsidRPr="009B7BA4">
        <w:rPr>
          <w:rFonts w:ascii="Arial" w:hAnsi="Arial" w:cs="Arial"/>
          <w:spacing w:val="14"/>
        </w:rPr>
        <w:t xml:space="preserve"> </w:t>
      </w:r>
      <w:r w:rsidRPr="009B7BA4">
        <w:rPr>
          <w:rFonts w:ascii="Arial" w:hAnsi="Arial" w:cs="Arial"/>
          <w:spacing w:val="-1"/>
        </w:rPr>
        <w:t>avícola,</w:t>
      </w:r>
      <w:r w:rsidRPr="009B7BA4">
        <w:rPr>
          <w:rFonts w:ascii="Arial" w:hAnsi="Arial" w:cs="Arial"/>
          <w:spacing w:val="13"/>
        </w:rPr>
        <w:t xml:space="preserve"> </w:t>
      </w:r>
      <w:r w:rsidRPr="009B7BA4">
        <w:rPr>
          <w:rFonts w:ascii="Arial" w:hAnsi="Arial" w:cs="Arial"/>
          <w:spacing w:val="-1"/>
        </w:rPr>
        <w:t>segundada</w:t>
      </w:r>
      <w:r w:rsidRPr="009B7BA4">
        <w:rPr>
          <w:rFonts w:ascii="Arial" w:hAnsi="Arial" w:cs="Arial"/>
          <w:spacing w:val="13"/>
        </w:rPr>
        <w:t xml:space="preserve"> </w:t>
      </w:r>
      <w:r w:rsidRPr="009B7BA4">
        <w:rPr>
          <w:rFonts w:ascii="Arial" w:hAnsi="Arial" w:cs="Arial"/>
        </w:rPr>
        <w:t>por</w:t>
      </w:r>
      <w:r w:rsidRPr="009B7BA4">
        <w:rPr>
          <w:rFonts w:ascii="Arial" w:hAnsi="Arial" w:cs="Arial"/>
          <w:spacing w:val="13"/>
        </w:rPr>
        <w:t xml:space="preserve"> </w:t>
      </w:r>
      <w:r w:rsidRPr="009B7BA4">
        <w:rPr>
          <w:rFonts w:ascii="Arial" w:hAnsi="Arial" w:cs="Arial"/>
        </w:rPr>
        <w:t>la</w:t>
      </w:r>
      <w:r w:rsidRPr="009B7BA4">
        <w:rPr>
          <w:rFonts w:ascii="Arial" w:hAnsi="Arial" w:cs="Arial"/>
          <w:spacing w:val="13"/>
        </w:rPr>
        <w:t xml:space="preserve"> </w:t>
      </w:r>
      <w:r w:rsidRPr="009B7BA4">
        <w:rPr>
          <w:rFonts w:ascii="Arial" w:hAnsi="Arial" w:cs="Arial"/>
          <w:spacing w:val="-1"/>
        </w:rPr>
        <w:t>porcícola</w:t>
      </w:r>
      <w:r w:rsidRPr="009B7BA4">
        <w:rPr>
          <w:rFonts w:ascii="Arial" w:hAnsi="Arial" w:cs="Arial"/>
          <w:spacing w:val="14"/>
        </w:rPr>
        <w:t xml:space="preserve"> </w:t>
      </w:r>
      <w:r w:rsidRPr="009B7BA4">
        <w:rPr>
          <w:rFonts w:ascii="Arial" w:hAnsi="Arial" w:cs="Arial"/>
        </w:rPr>
        <w:t>y</w:t>
      </w:r>
      <w:r w:rsidRPr="009B7BA4">
        <w:rPr>
          <w:rFonts w:ascii="Arial" w:hAnsi="Arial" w:cs="Arial"/>
          <w:spacing w:val="12"/>
        </w:rPr>
        <w:t xml:space="preserve"> </w:t>
      </w:r>
      <w:r w:rsidRPr="009B7BA4">
        <w:rPr>
          <w:rFonts w:ascii="Arial" w:hAnsi="Arial" w:cs="Arial"/>
          <w:spacing w:val="-1"/>
        </w:rPr>
        <w:t>producción</w:t>
      </w:r>
      <w:r w:rsidRPr="009B7BA4">
        <w:rPr>
          <w:rFonts w:ascii="Arial" w:hAnsi="Arial" w:cs="Arial"/>
          <w:spacing w:val="14"/>
        </w:rPr>
        <w:t xml:space="preserve"> </w:t>
      </w:r>
      <w:r w:rsidRPr="009B7BA4">
        <w:rPr>
          <w:rFonts w:ascii="Arial" w:hAnsi="Arial" w:cs="Arial"/>
        </w:rPr>
        <w:t>de</w:t>
      </w:r>
      <w:r w:rsidRPr="009B7BA4">
        <w:rPr>
          <w:rFonts w:ascii="Arial" w:hAnsi="Arial" w:cs="Arial"/>
          <w:spacing w:val="13"/>
        </w:rPr>
        <w:t xml:space="preserve"> </w:t>
      </w:r>
      <w:r w:rsidRPr="009B7BA4">
        <w:rPr>
          <w:rFonts w:ascii="Arial" w:hAnsi="Arial" w:cs="Arial"/>
          <w:spacing w:val="-1"/>
        </w:rPr>
        <w:t>ganado</w:t>
      </w:r>
      <w:r w:rsidRPr="009B7BA4">
        <w:rPr>
          <w:rFonts w:ascii="Arial" w:hAnsi="Arial" w:cs="Arial"/>
          <w:spacing w:val="13"/>
        </w:rPr>
        <w:t xml:space="preserve"> </w:t>
      </w:r>
      <w:r w:rsidRPr="009B7BA4">
        <w:rPr>
          <w:rFonts w:ascii="Arial" w:hAnsi="Arial" w:cs="Arial"/>
          <w:spacing w:val="-1"/>
        </w:rPr>
        <w:t>de</w:t>
      </w:r>
      <w:r w:rsidRPr="009B7BA4">
        <w:rPr>
          <w:rFonts w:ascii="Arial" w:hAnsi="Arial" w:cs="Arial"/>
          <w:spacing w:val="65"/>
          <w:w w:val="99"/>
        </w:rPr>
        <w:t xml:space="preserve"> </w:t>
      </w:r>
      <w:r w:rsidRPr="009B7BA4">
        <w:rPr>
          <w:rFonts w:ascii="Arial" w:hAnsi="Arial" w:cs="Arial"/>
          <w:spacing w:val="-1"/>
        </w:rPr>
        <w:t>engorda</w:t>
      </w:r>
      <w:r w:rsidRPr="009B7BA4">
        <w:rPr>
          <w:rFonts w:ascii="Arial" w:hAnsi="Arial" w:cs="Arial"/>
          <w:spacing w:val="-4"/>
        </w:rPr>
        <w:t xml:space="preserve"> </w:t>
      </w:r>
      <w:r w:rsidRPr="009B7BA4">
        <w:rPr>
          <w:rFonts w:ascii="Arial" w:hAnsi="Arial" w:cs="Arial"/>
        </w:rPr>
        <w:t>y</w:t>
      </w:r>
      <w:r w:rsidRPr="009B7BA4">
        <w:rPr>
          <w:rFonts w:ascii="Arial" w:hAnsi="Arial" w:cs="Arial"/>
          <w:spacing w:val="-4"/>
        </w:rPr>
        <w:t xml:space="preserve"> </w:t>
      </w:r>
      <w:r w:rsidRPr="009B7BA4">
        <w:rPr>
          <w:rFonts w:ascii="Arial" w:hAnsi="Arial" w:cs="Arial"/>
          <w:spacing w:val="-1"/>
        </w:rPr>
        <w:t xml:space="preserve">leche </w:t>
      </w:r>
      <w:r w:rsidRPr="009B7BA4">
        <w:rPr>
          <w:spacing w:val="-1"/>
        </w:rPr>
        <w:t>.</w:t>
      </w:r>
      <w:r w:rsidRPr="009B7BA4">
        <w:rPr>
          <w:rFonts w:ascii="Arial" w:hAnsi="Arial" w:cs="Arial"/>
          <w:spacing w:val="-1"/>
        </w:rPr>
        <w:t>Número</w:t>
      </w:r>
      <w:r w:rsidRPr="009B7BA4">
        <w:rPr>
          <w:rFonts w:ascii="Arial" w:hAnsi="Arial" w:cs="Arial"/>
          <w:spacing w:val="19"/>
        </w:rPr>
        <w:t xml:space="preserve"> </w:t>
      </w:r>
      <w:r w:rsidRPr="009B7BA4">
        <w:rPr>
          <w:rFonts w:ascii="Arial" w:hAnsi="Arial" w:cs="Arial"/>
        </w:rPr>
        <w:t>de</w:t>
      </w:r>
      <w:r w:rsidRPr="009B7BA4">
        <w:rPr>
          <w:rFonts w:ascii="Arial" w:hAnsi="Arial" w:cs="Arial"/>
          <w:spacing w:val="17"/>
        </w:rPr>
        <w:t xml:space="preserve"> </w:t>
      </w:r>
      <w:r w:rsidRPr="009B7BA4">
        <w:rPr>
          <w:rFonts w:ascii="Arial" w:hAnsi="Arial" w:cs="Arial"/>
          <w:spacing w:val="-1"/>
        </w:rPr>
        <w:t>empresas</w:t>
      </w:r>
      <w:r w:rsidRPr="009B7BA4">
        <w:rPr>
          <w:rFonts w:ascii="Arial" w:hAnsi="Arial" w:cs="Arial"/>
          <w:spacing w:val="21"/>
        </w:rPr>
        <w:t xml:space="preserve"> </w:t>
      </w:r>
      <w:r w:rsidRPr="009B7BA4">
        <w:rPr>
          <w:rFonts w:ascii="Arial" w:hAnsi="Arial" w:cs="Arial"/>
          <w:spacing w:val="-1"/>
        </w:rPr>
        <w:t>conforme</w:t>
      </w:r>
      <w:r w:rsidRPr="009B7BA4">
        <w:rPr>
          <w:rFonts w:ascii="Arial" w:hAnsi="Arial" w:cs="Arial"/>
          <w:spacing w:val="19"/>
        </w:rPr>
        <w:t xml:space="preserve"> </w:t>
      </w:r>
      <w:r w:rsidRPr="009B7BA4">
        <w:rPr>
          <w:rFonts w:ascii="Arial" w:hAnsi="Arial" w:cs="Arial"/>
        </w:rPr>
        <w:t>a</w:t>
      </w:r>
      <w:r w:rsidRPr="009B7BA4">
        <w:rPr>
          <w:rFonts w:ascii="Arial" w:hAnsi="Arial" w:cs="Arial"/>
          <w:spacing w:val="19"/>
        </w:rPr>
        <w:t xml:space="preserve"> </w:t>
      </w:r>
      <w:r w:rsidRPr="009B7BA4">
        <w:rPr>
          <w:rFonts w:ascii="Arial" w:hAnsi="Arial" w:cs="Arial"/>
        </w:rPr>
        <w:t>la</w:t>
      </w:r>
      <w:r w:rsidRPr="009B7BA4">
        <w:rPr>
          <w:rFonts w:ascii="Arial" w:hAnsi="Arial" w:cs="Arial"/>
          <w:spacing w:val="20"/>
        </w:rPr>
        <w:t xml:space="preserve"> </w:t>
      </w:r>
      <w:r w:rsidRPr="009B7BA4">
        <w:rPr>
          <w:rFonts w:ascii="Arial" w:hAnsi="Arial" w:cs="Arial"/>
          <w:spacing w:val="-1"/>
        </w:rPr>
        <w:t>información</w:t>
      </w:r>
      <w:r w:rsidRPr="009B7BA4">
        <w:rPr>
          <w:rFonts w:ascii="Arial" w:hAnsi="Arial" w:cs="Arial"/>
          <w:spacing w:val="18"/>
        </w:rPr>
        <w:t xml:space="preserve"> </w:t>
      </w:r>
      <w:r w:rsidRPr="009B7BA4">
        <w:rPr>
          <w:rFonts w:ascii="Arial" w:hAnsi="Arial" w:cs="Arial"/>
        </w:rPr>
        <w:t>del</w:t>
      </w:r>
      <w:r w:rsidRPr="009B7BA4">
        <w:rPr>
          <w:rFonts w:ascii="Arial" w:hAnsi="Arial" w:cs="Arial"/>
          <w:spacing w:val="19"/>
        </w:rPr>
        <w:t xml:space="preserve"> </w:t>
      </w:r>
      <w:r w:rsidRPr="009B7BA4">
        <w:rPr>
          <w:rFonts w:ascii="Arial" w:hAnsi="Arial" w:cs="Arial"/>
          <w:spacing w:val="-1"/>
        </w:rPr>
        <w:t>Directorio</w:t>
      </w:r>
      <w:r w:rsidRPr="009B7BA4">
        <w:rPr>
          <w:rFonts w:ascii="Arial" w:hAnsi="Arial" w:cs="Arial"/>
          <w:spacing w:val="19"/>
        </w:rPr>
        <w:t xml:space="preserve"> </w:t>
      </w:r>
      <w:r w:rsidRPr="009B7BA4">
        <w:rPr>
          <w:rFonts w:ascii="Arial" w:hAnsi="Arial" w:cs="Arial"/>
          <w:spacing w:val="-1"/>
        </w:rPr>
        <w:t>Estadístico</w:t>
      </w:r>
      <w:r w:rsidRPr="009B7BA4">
        <w:rPr>
          <w:rFonts w:ascii="Arial" w:hAnsi="Arial" w:cs="Arial"/>
          <w:spacing w:val="47"/>
        </w:rPr>
        <w:t xml:space="preserve"> </w:t>
      </w:r>
      <w:r w:rsidRPr="009B7BA4">
        <w:rPr>
          <w:rFonts w:ascii="Arial" w:hAnsi="Arial" w:cs="Arial"/>
        </w:rPr>
        <w:t>Nacional</w:t>
      </w:r>
      <w:r w:rsidRPr="009B7BA4">
        <w:rPr>
          <w:rFonts w:ascii="Arial" w:hAnsi="Arial" w:cs="Arial"/>
          <w:spacing w:val="25"/>
        </w:rPr>
        <w:t xml:space="preserve"> </w:t>
      </w:r>
      <w:r w:rsidRPr="009B7BA4">
        <w:rPr>
          <w:rFonts w:ascii="Arial" w:hAnsi="Arial" w:cs="Arial"/>
        </w:rPr>
        <w:t>de</w:t>
      </w:r>
      <w:r w:rsidRPr="009B7BA4">
        <w:rPr>
          <w:rFonts w:ascii="Arial" w:hAnsi="Arial" w:cs="Arial"/>
          <w:spacing w:val="27"/>
        </w:rPr>
        <w:t xml:space="preserve"> </w:t>
      </w:r>
      <w:r w:rsidRPr="009B7BA4">
        <w:rPr>
          <w:rFonts w:ascii="Arial" w:hAnsi="Arial" w:cs="Arial"/>
          <w:spacing w:val="-1"/>
        </w:rPr>
        <w:t>Unidades</w:t>
      </w:r>
      <w:r w:rsidRPr="009B7BA4">
        <w:rPr>
          <w:rFonts w:ascii="Arial" w:hAnsi="Arial" w:cs="Arial"/>
          <w:spacing w:val="28"/>
        </w:rPr>
        <w:t xml:space="preserve"> </w:t>
      </w:r>
      <w:r w:rsidRPr="009B7BA4">
        <w:rPr>
          <w:rFonts w:ascii="Arial" w:hAnsi="Arial" w:cs="Arial"/>
          <w:spacing w:val="-1"/>
        </w:rPr>
        <w:t>Económicas</w:t>
      </w:r>
      <w:r w:rsidRPr="009B7BA4">
        <w:rPr>
          <w:rFonts w:ascii="Arial" w:hAnsi="Arial" w:cs="Arial"/>
          <w:spacing w:val="26"/>
        </w:rPr>
        <w:t xml:space="preserve"> </w:t>
      </w:r>
      <w:r w:rsidRPr="009B7BA4">
        <w:rPr>
          <w:rFonts w:ascii="Arial" w:hAnsi="Arial" w:cs="Arial"/>
          <w:spacing w:val="-1"/>
        </w:rPr>
        <w:t>(DENUE)</w:t>
      </w:r>
      <w:r w:rsidRPr="009B7BA4">
        <w:rPr>
          <w:rFonts w:ascii="Arial" w:hAnsi="Arial" w:cs="Arial"/>
          <w:spacing w:val="27"/>
        </w:rPr>
        <w:t xml:space="preserve"> </w:t>
      </w:r>
      <w:r w:rsidRPr="009B7BA4">
        <w:rPr>
          <w:rFonts w:ascii="Arial" w:hAnsi="Arial" w:cs="Arial"/>
        </w:rPr>
        <w:t>de</w:t>
      </w:r>
      <w:r w:rsidRPr="009B7BA4">
        <w:rPr>
          <w:rFonts w:ascii="Arial" w:hAnsi="Arial" w:cs="Arial"/>
          <w:spacing w:val="27"/>
        </w:rPr>
        <w:t xml:space="preserve"> </w:t>
      </w:r>
      <w:r w:rsidRPr="009B7BA4">
        <w:rPr>
          <w:rFonts w:ascii="Arial" w:hAnsi="Arial" w:cs="Arial"/>
          <w:spacing w:val="-1"/>
        </w:rPr>
        <w:t>INEGI,</w:t>
      </w:r>
      <w:r w:rsidRPr="009B7BA4">
        <w:rPr>
          <w:rFonts w:ascii="Arial" w:hAnsi="Arial" w:cs="Arial"/>
          <w:spacing w:val="28"/>
        </w:rPr>
        <w:t xml:space="preserve"> </w:t>
      </w:r>
      <w:r w:rsidRPr="009B7BA4">
        <w:rPr>
          <w:rFonts w:ascii="Arial" w:hAnsi="Arial" w:cs="Arial"/>
        </w:rPr>
        <w:t>el</w:t>
      </w:r>
      <w:r w:rsidRPr="009B7BA4">
        <w:rPr>
          <w:rFonts w:ascii="Arial" w:hAnsi="Arial" w:cs="Arial"/>
          <w:spacing w:val="27"/>
        </w:rPr>
        <w:t xml:space="preserve"> </w:t>
      </w:r>
      <w:r w:rsidRPr="009B7BA4">
        <w:rPr>
          <w:rFonts w:ascii="Arial" w:hAnsi="Arial" w:cs="Arial"/>
          <w:spacing w:val="-1"/>
        </w:rPr>
        <w:t>municipio</w:t>
      </w:r>
      <w:r w:rsidRPr="009B7BA4">
        <w:rPr>
          <w:rFonts w:ascii="Arial" w:hAnsi="Arial" w:cs="Arial"/>
          <w:spacing w:val="28"/>
        </w:rPr>
        <w:t xml:space="preserve"> </w:t>
      </w:r>
      <w:r w:rsidRPr="009B7BA4">
        <w:rPr>
          <w:rFonts w:ascii="Arial" w:hAnsi="Arial" w:cs="Arial"/>
          <w:spacing w:val="-1"/>
        </w:rPr>
        <w:t>de</w:t>
      </w:r>
      <w:r w:rsidRPr="009B7BA4">
        <w:rPr>
          <w:rFonts w:ascii="Arial" w:hAnsi="Arial" w:cs="Arial"/>
          <w:spacing w:val="27"/>
        </w:rPr>
        <w:t xml:space="preserve"> </w:t>
      </w:r>
      <w:r w:rsidRPr="009B7BA4">
        <w:rPr>
          <w:rFonts w:ascii="Arial" w:hAnsi="Arial" w:cs="Arial"/>
          <w:spacing w:val="-2"/>
        </w:rPr>
        <w:t>San</w:t>
      </w:r>
      <w:r w:rsidRPr="009B7BA4">
        <w:rPr>
          <w:rFonts w:ascii="Arial" w:hAnsi="Arial" w:cs="Arial"/>
          <w:spacing w:val="35"/>
        </w:rPr>
        <w:t xml:space="preserve"> </w:t>
      </w:r>
      <w:r w:rsidRPr="009B7BA4">
        <w:rPr>
          <w:rFonts w:ascii="Arial" w:hAnsi="Arial" w:cs="Arial"/>
        </w:rPr>
        <w:t>Juan</w:t>
      </w:r>
      <w:r w:rsidRPr="009B7BA4">
        <w:rPr>
          <w:rFonts w:ascii="Arial" w:hAnsi="Arial" w:cs="Arial"/>
          <w:spacing w:val="3"/>
        </w:rPr>
        <w:t xml:space="preserve"> </w:t>
      </w:r>
      <w:r w:rsidRPr="009B7BA4">
        <w:rPr>
          <w:rFonts w:ascii="Arial" w:hAnsi="Arial" w:cs="Arial"/>
          <w:spacing w:val="-1"/>
        </w:rPr>
        <w:t>de</w:t>
      </w:r>
      <w:r w:rsidRPr="009B7BA4">
        <w:rPr>
          <w:rFonts w:ascii="Arial" w:hAnsi="Arial" w:cs="Arial"/>
          <w:spacing w:val="2"/>
        </w:rPr>
        <w:t xml:space="preserve"> </w:t>
      </w:r>
      <w:r w:rsidRPr="009B7BA4">
        <w:rPr>
          <w:rFonts w:ascii="Arial" w:hAnsi="Arial" w:cs="Arial"/>
        </w:rPr>
        <w:t>los</w:t>
      </w:r>
      <w:r w:rsidRPr="009B7BA4">
        <w:rPr>
          <w:rFonts w:ascii="Arial" w:hAnsi="Arial" w:cs="Arial"/>
          <w:spacing w:val="3"/>
        </w:rPr>
        <w:t xml:space="preserve"> </w:t>
      </w:r>
      <w:r w:rsidRPr="009B7BA4">
        <w:rPr>
          <w:rFonts w:ascii="Arial" w:hAnsi="Arial" w:cs="Arial"/>
          <w:spacing w:val="-1"/>
        </w:rPr>
        <w:t>Lagos</w:t>
      </w:r>
      <w:r w:rsidRPr="009B7BA4">
        <w:rPr>
          <w:rFonts w:ascii="Arial" w:hAnsi="Arial" w:cs="Arial"/>
          <w:spacing w:val="3"/>
        </w:rPr>
        <w:t xml:space="preserve"> </w:t>
      </w:r>
      <w:r w:rsidRPr="009B7BA4">
        <w:rPr>
          <w:rFonts w:ascii="Arial" w:hAnsi="Arial" w:cs="Arial"/>
          <w:spacing w:val="-1"/>
        </w:rPr>
        <w:t>cuenta</w:t>
      </w:r>
      <w:r w:rsidRPr="009B7BA4">
        <w:rPr>
          <w:rFonts w:ascii="Arial" w:hAnsi="Arial" w:cs="Arial"/>
          <w:spacing w:val="3"/>
        </w:rPr>
        <w:t xml:space="preserve"> </w:t>
      </w:r>
      <w:r w:rsidRPr="009B7BA4">
        <w:rPr>
          <w:rFonts w:ascii="Arial" w:hAnsi="Arial" w:cs="Arial"/>
          <w:spacing w:val="-1"/>
        </w:rPr>
        <w:t>con</w:t>
      </w:r>
      <w:r w:rsidRPr="009B7BA4">
        <w:rPr>
          <w:rFonts w:ascii="Arial" w:hAnsi="Arial" w:cs="Arial"/>
          <w:spacing w:val="2"/>
        </w:rPr>
        <w:t xml:space="preserve"> </w:t>
      </w:r>
      <w:r w:rsidRPr="009B7BA4">
        <w:rPr>
          <w:rFonts w:ascii="Arial" w:hAnsi="Arial" w:cs="Arial"/>
          <w:spacing w:val="-1"/>
        </w:rPr>
        <w:t>4,040</w:t>
      </w:r>
      <w:r w:rsidRPr="009B7BA4">
        <w:rPr>
          <w:rFonts w:ascii="Arial" w:hAnsi="Arial" w:cs="Arial"/>
          <w:spacing w:val="2"/>
        </w:rPr>
        <w:t xml:space="preserve"> </w:t>
      </w:r>
      <w:r w:rsidRPr="009B7BA4">
        <w:rPr>
          <w:rFonts w:ascii="Arial" w:hAnsi="Arial" w:cs="Arial"/>
          <w:spacing w:val="-1"/>
        </w:rPr>
        <w:t>unidades</w:t>
      </w:r>
      <w:r w:rsidRPr="009B7BA4">
        <w:rPr>
          <w:rFonts w:ascii="Arial" w:hAnsi="Arial" w:cs="Arial"/>
          <w:spacing w:val="3"/>
        </w:rPr>
        <w:t xml:space="preserve"> </w:t>
      </w:r>
      <w:r w:rsidRPr="009B7BA4">
        <w:rPr>
          <w:rFonts w:ascii="Arial" w:hAnsi="Arial" w:cs="Arial"/>
        </w:rPr>
        <w:t>económicas</w:t>
      </w:r>
      <w:r w:rsidRPr="009B7BA4">
        <w:rPr>
          <w:rFonts w:ascii="Arial" w:hAnsi="Arial" w:cs="Arial"/>
          <w:spacing w:val="1"/>
        </w:rPr>
        <w:t xml:space="preserve"> </w:t>
      </w:r>
      <w:r w:rsidRPr="009B7BA4">
        <w:rPr>
          <w:rFonts w:ascii="Arial" w:hAnsi="Arial" w:cs="Arial"/>
        </w:rPr>
        <w:t>a</w:t>
      </w:r>
      <w:r w:rsidRPr="009B7BA4">
        <w:rPr>
          <w:rFonts w:ascii="Arial" w:hAnsi="Arial" w:cs="Arial"/>
          <w:spacing w:val="3"/>
        </w:rPr>
        <w:t xml:space="preserve"> </w:t>
      </w:r>
      <w:r w:rsidRPr="009B7BA4">
        <w:rPr>
          <w:rFonts w:ascii="Arial" w:hAnsi="Arial" w:cs="Arial"/>
          <w:spacing w:val="-1"/>
        </w:rPr>
        <w:t>2014</w:t>
      </w:r>
      <w:r w:rsidRPr="009B7BA4">
        <w:rPr>
          <w:rFonts w:ascii="Arial" w:hAnsi="Arial" w:cs="Arial"/>
          <w:spacing w:val="2"/>
        </w:rPr>
        <w:t xml:space="preserve"> </w:t>
      </w:r>
      <w:r w:rsidRPr="009B7BA4">
        <w:rPr>
          <w:rFonts w:ascii="Arial" w:hAnsi="Arial" w:cs="Arial"/>
        </w:rPr>
        <w:t>y</w:t>
      </w:r>
      <w:r w:rsidRPr="009B7BA4">
        <w:rPr>
          <w:rFonts w:ascii="Arial" w:hAnsi="Arial" w:cs="Arial"/>
          <w:spacing w:val="1"/>
        </w:rPr>
        <w:t xml:space="preserve"> </w:t>
      </w:r>
      <w:r w:rsidRPr="009B7BA4">
        <w:rPr>
          <w:rFonts w:ascii="Arial" w:hAnsi="Arial" w:cs="Arial"/>
          <w:spacing w:val="-1"/>
        </w:rPr>
        <w:t>su</w:t>
      </w:r>
      <w:r w:rsidRPr="009B7BA4">
        <w:rPr>
          <w:rFonts w:ascii="Arial" w:hAnsi="Arial" w:cs="Arial"/>
          <w:spacing w:val="38"/>
        </w:rPr>
        <w:t xml:space="preserve"> </w:t>
      </w:r>
      <w:r w:rsidRPr="009B7BA4">
        <w:rPr>
          <w:rFonts w:ascii="Arial" w:hAnsi="Arial" w:cs="Arial"/>
          <w:spacing w:val="-1"/>
        </w:rPr>
        <w:t>distribución</w:t>
      </w:r>
      <w:r w:rsidRPr="009B7BA4">
        <w:rPr>
          <w:rFonts w:ascii="Arial" w:hAnsi="Arial" w:cs="Arial"/>
          <w:spacing w:val="44"/>
        </w:rPr>
        <w:t xml:space="preserve"> </w:t>
      </w:r>
      <w:r w:rsidRPr="009B7BA4">
        <w:rPr>
          <w:rFonts w:ascii="Arial" w:hAnsi="Arial" w:cs="Arial"/>
        </w:rPr>
        <w:t>por</w:t>
      </w:r>
      <w:r w:rsidRPr="009B7BA4">
        <w:rPr>
          <w:rFonts w:ascii="Arial" w:hAnsi="Arial" w:cs="Arial"/>
          <w:spacing w:val="45"/>
        </w:rPr>
        <w:t xml:space="preserve"> </w:t>
      </w:r>
      <w:r w:rsidRPr="009B7BA4">
        <w:rPr>
          <w:rFonts w:ascii="Arial" w:hAnsi="Arial" w:cs="Arial"/>
          <w:spacing w:val="-1"/>
        </w:rPr>
        <w:t>sectores</w:t>
      </w:r>
      <w:r w:rsidRPr="009B7BA4">
        <w:rPr>
          <w:rFonts w:ascii="Arial" w:hAnsi="Arial" w:cs="Arial"/>
          <w:spacing w:val="46"/>
        </w:rPr>
        <w:t xml:space="preserve"> </w:t>
      </w:r>
      <w:r w:rsidRPr="009B7BA4">
        <w:rPr>
          <w:rFonts w:ascii="Arial" w:hAnsi="Arial" w:cs="Arial"/>
        </w:rPr>
        <w:t>revela</w:t>
      </w:r>
      <w:r w:rsidRPr="009B7BA4">
        <w:rPr>
          <w:rFonts w:ascii="Arial" w:hAnsi="Arial" w:cs="Arial"/>
          <w:spacing w:val="45"/>
        </w:rPr>
        <w:t xml:space="preserve"> </w:t>
      </w:r>
      <w:r w:rsidRPr="009B7BA4">
        <w:rPr>
          <w:rFonts w:ascii="Arial" w:hAnsi="Arial" w:cs="Arial"/>
        </w:rPr>
        <w:t>un</w:t>
      </w:r>
      <w:r w:rsidRPr="009B7BA4">
        <w:rPr>
          <w:rFonts w:ascii="Arial" w:hAnsi="Arial" w:cs="Arial"/>
          <w:spacing w:val="46"/>
        </w:rPr>
        <w:t xml:space="preserve"> </w:t>
      </w:r>
      <w:r w:rsidRPr="009B7BA4">
        <w:rPr>
          <w:rFonts w:ascii="Arial" w:hAnsi="Arial" w:cs="Arial"/>
          <w:spacing w:val="-1"/>
        </w:rPr>
        <w:t>predominio</w:t>
      </w:r>
      <w:r w:rsidRPr="009B7BA4">
        <w:rPr>
          <w:rFonts w:ascii="Arial" w:hAnsi="Arial" w:cs="Arial"/>
          <w:spacing w:val="44"/>
        </w:rPr>
        <w:t xml:space="preserve"> </w:t>
      </w:r>
      <w:r w:rsidRPr="009B7BA4">
        <w:rPr>
          <w:rFonts w:ascii="Arial" w:hAnsi="Arial" w:cs="Arial"/>
        </w:rPr>
        <w:lastRenderedPageBreak/>
        <w:t>de</w:t>
      </w:r>
      <w:r w:rsidRPr="009B7BA4">
        <w:rPr>
          <w:rFonts w:ascii="Arial" w:hAnsi="Arial" w:cs="Arial"/>
          <w:spacing w:val="46"/>
        </w:rPr>
        <w:t xml:space="preserve"> </w:t>
      </w:r>
      <w:r w:rsidRPr="009B7BA4">
        <w:rPr>
          <w:rFonts w:ascii="Arial" w:hAnsi="Arial" w:cs="Arial"/>
          <w:spacing w:val="-1"/>
        </w:rPr>
        <w:t>unidades</w:t>
      </w:r>
      <w:r w:rsidRPr="009B7BA4">
        <w:rPr>
          <w:rFonts w:ascii="Arial" w:hAnsi="Arial" w:cs="Arial"/>
          <w:spacing w:val="46"/>
        </w:rPr>
        <w:t xml:space="preserve"> </w:t>
      </w:r>
      <w:r w:rsidRPr="009B7BA4">
        <w:rPr>
          <w:rFonts w:ascii="Arial" w:hAnsi="Arial" w:cs="Arial"/>
        </w:rPr>
        <w:t>económicas</w:t>
      </w:r>
      <w:r w:rsidRPr="009B7BA4">
        <w:rPr>
          <w:rFonts w:ascii="Arial" w:hAnsi="Arial" w:cs="Arial"/>
          <w:spacing w:val="45"/>
        </w:rPr>
        <w:t xml:space="preserve"> </w:t>
      </w:r>
      <w:r w:rsidRPr="009B7BA4">
        <w:rPr>
          <w:rFonts w:ascii="Arial" w:hAnsi="Arial" w:cs="Arial"/>
          <w:spacing w:val="-1"/>
        </w:rPr>
        <w:t>dedicadas</w:t>
      </w:r>
      <w:r w:rsidRPr="009B7BA4">
        <w:rPr>
          <w:rFonts w:ascii="Arial" w:hAnsi="Arial" w:cs="Arial"/>
          <w:spacing w:val="1"/>
        </w:rPr>
        <w:t xml:space="preserve"> </w:t>
      </w:r>
      <w:r w:rsidRPr="009B7BA4">
        <w:rPr>
          <w:rFonts w:ascii="Arial" w:hAnsi="Arial" w:cs="Arial"/>
        </w:rPr>
        <w:t>al</w:t>
      </w:r>
      <w:r w:rsidRPr="009B7BA4">
        <w:rPr>
          <w:rFonts w:ascii="Arial" w:hAnsi="Arial" w:cs="Arial"/>
          <w:spacing w:val="1"/>
        </w:rPr>
        <w:t xml:space="preserve"> </w:t>
      </w:r>
      <w:r w:rsidRPr="009B7BA4">
        <w:rPr>
          <w:rFonts w:ascii="Arial" w:hAnsi="Arial" w:cs="Arial"/>
          <w:spacing w:val="-1"/>
        </w:rPr>
        <w:t>comercio,</w:t>
      </w:r>
      <w:r w:rsidRPr="009B7BA4">
        <w:rPr>
          <w:rFonts w:ascii="Arial" w:hAnsi="Arial" w:cs="Arial"/>
          <w:spacing w:val="1"/>
        </w:rPr>
        <w:t xml:space="preserve"> </w:t>
      </w:r>
      <w:r w:rsidRPr="009B7BA4">
        <w:rPr>
          <w:rFonts w:ascii="Arial" w:hAnsi="Arial" w:cs="Arial"/>
          <w:spacing w:val="-1"/>
        </w:rPr>
        <w:t>siendo</w:t>
      </w:r>
      <w:r w:rsidRPr="009B7BA4">
        <w:rPr>
          <w:rFonts w:ascii="Arial" w:hAnsi="Arial" w:cs="Arial"/>
          <w:spacing w:val="2"/>
        </w:rPr>
        <w:t xml:space="preserve"> </w:t>
      </w:r>
      <w:r w:rsidRPr="009B7BA4">
        <w:rPr>
          <w:rFonts w:ascii="Arial" w:hAnsi="Arial" w:cs="Arial"/>
          <w:spacing w:val="-1"/>
        </w:rPr>
        <w:t>estas</w:t>
      </w:r>
      <w:r w:rsidRPr="009B7BA4">
        <w:rPr>
          <w:rFonts w:ascii="Arial" w:hAnsi="Arial" w:cs="Arial"/>
          <w:spacing w:val="1"/>
        </w:rPr>
        <w:t xml:space="preserve"> </w:t>
      </w:r>
      <w:r w:rsidRPr="009B7BA4">
        <w:rPr>
          <w:rFonts w:ascii="Arial" w:hAnsi="Arial" w:cs="Arial"/>
        </w:rPr>
        <w:t>el</w:t>
      </w:r>
      <w:r w:rsidRPr="009B7BA4">
        <w:rPr>
          <w:rFonts w:ascii="Arial" w:hAnsi="Arial" w:cs="Arial"/>
          <w:spacing w:val="1"/>
        </w:rPr>
        <w:t xml:space="preserve"> </w:t>
      </w:r>
      <w:r w:rsidRPr="009B7BA4">
        <w:rPr>
          <w:rFonts w:ascii="Arial" w:hAnsi="Arial" w:cs="Arial"/>
          <w:spacing w:val="-1"/>
        </w:rPr>
        <w:t>54.5%</w:t>
      </w:r>
      <w:r w:rsidRPr="009B7BA4">
        <w:rPr>
          <w:rFonts w:ascii="Arial" w:hAnsi="Arial" w:cs="Arial"/>
        </w:rPr>
        <w:t xml:space="preserve"> </w:t>
      </w:r>
      <w:r w:rsidRPr="009B7BA4">
        <w:rPr>
          <w:rFonts w:ascii="Arial" w:hAnsi="Arial" w:cs="Arial"/>
          <w:spacing w:val="-1"/>
        </w:rPr>
        <w:t>del</w:t>
      </w:r>
      <w:r w:rsidRPr="009B7BA4">
        <w:rPr>
          <w:rFonts w:ascii="Arial" w:hAnsi="Arial" w:cs="Arial"/>
          <w:spacing w:val="2"/>
        </w:rPr>
        <w:t xml:space="preserve"> </w:t>
      </w:r>
      <w:r w:rsidRPr="009B7BA4">
        <w:rPr>
          <w:rFonts w:ascii="Arial" w:hAnsi="Arial" w:cs="Arial"/>
          <w:spacing w:val="-1"/>
        </w:rPr>
        <w:t>total</w:t>
      </w:r>
      <w:r w:rsidRPr="009B7BA4">
        <w:rPr>
          <w:rFonts w:ascii="Arial" w:hAnsi="Arial" w:cs="Arial"/>
          <w:spacing w:val="1"/>
        </w:rPr>
        <w:t xml:space="preserve"> </w:t>
      </w:r>
      <w:r w:rsidRPr="009B7BA4">
        <w:rPr>
          <w:rFonts w:ascii="Arial" w:hAnsi="Arial" w:cs="Arial"/>
        </w:rPr>
        <w:t>de</w:t>
      </w:r>
      <w:r w:rsidRPr="009B7BA4">
        <w:rPr>
          <w:rFonts w:ascii="Arial" w:hAnsi="Arial" w:cs="Arial"/>
          <w:spacing w:val="1"/>
        </w:rPr>
        <w:t xml:space="preserve"> </w:t>
      </w:r>
      <w:r w:rsidRPr="009B7BA4">
        <w:rPr>
          <w:rFonts w:ascii="Arial" w:hAnsi="Arial" w:cs="Arial"/>
        </w:rPr>
        <w:t>las</w:t>
      </w:r>
      <w:r w:rsidRPr="009B7BA4">
        <w:rPr>
          <w:rFonts w:ascii="Arial" w:hAnsi="Arial" w:cs="Arial"/>
          <w:spacing w:val="1"/>
        </w:rPr>
        <w:t xml:space="preserve"> </w:t>
      </w:r>
      <w:r w:rsidRPr="009B7BA4">
        <w:rPr>
          <w:rFonts w:ascii="Arial" w:hAnsi="Arial" w:cs="Arial"/>
          <w:spacing w:val="-1"/>
        </w:rPr>
        <w:t>empresas</w:t>
      </w:r>
      <w:r w:rsidRPr="009B7BA4">
        <w:rPr>
          <w:rFonts w:ascii="Arial" w:hAnsi="Arial" w:cs="Arial"/>
        </w:rPr>
        <w:t xml:space="preserve"> </w:t>
      </w:r>
      <w:r w:rsidRPr="009B7BA4">
        <w:rPr>
          <w:rFonts w:ascii="Arial" w:hAnsi="Arial" w:cs="Arial"/>
          <w:spacing w:val="-1"/>
        </w:rPr>
        <w:t>en</w:t>
      </w:r>
      <w:r w:rsidRPr="009B7BA4">
        <w:rPr>
          <w:rFonts w:ascii="Arial" w:hAnsi="Arial" w:cs="Arial"/>
          <w:spacing w:val="2"/>
        </w:rPr>
        <w:t xml:space="preserve"> </w:t>
      </w:r>
      <w:r w:rsidRPr="009B7BA4">
        <w:rPr>
          <w:rFonts w:ascii="Arial" w:hAnsi="Arial" w:cs="Arial"/>
          <w:spacing w:val="-1"/>
        </w:rPr>
        <w:t>el</w:t>
      </w:r>
      <w:r w:rsidRPr="009B7BA4">
        <w:rPr>
          <w:rFonts w:ascii="Arial" w:hAnsi="Arial" w:cs="Arial"/>
          <w:spacing w:val="65"/>
        </w:rPr>
        <w:t xml:space="preserve"> </w:t>
      </w:r>
      <w:r w:rsidRPr="009B7BA4">
        <w:rPr>
          <w:rFonts w:ascii="Arial" w:hAnsi="Arial" w:cs="Arial"/>
          <w:spacing w:val="-1"/>
        </w:rPr>
        <w:t>municipio.</w:t>
      </w:r>
      <w:r w:rsidRPr="009B7BA4">
        <w:rPr>
          <w:noProof/>
          <w:sz w:val="20"/>
          <w:lang w:eastAsia="es-MX"/>
        </w:rPr>
        <w:drawing>
          <wp:inline distT="0" distB="0" distL="0" distR="0" wp14:anchorId="281F8C93" wp14:editId="5D60AA0F">
            <wp:extent cx="3524250" cy="27051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24250" cy="2705100"/>
                    </a:xfrm>
                    <a:prstGeom prst="rect">
                      <a:avLst/>
                    </a:prstGeom>
                    <a:noFill/>
                    <a:ln>
                      <a:noFill/>
                    </a:ln>
                  </pic:spPr>
                </pic:pic>
              </a:graphicData>
            </a:graphic>
          </wp:inline>
        </w:drawing>
      </w:r>
    </w:p>
    <w:p w14:paraId="1CE00AA7" w14:textId="77777777" w:rsidR="00086A54" w:rsidRPr="009B7BA4" w:rsidRDefault="00086A54" w:rsidP="00086A54">
      <w:pPr>
        <w:pStyle w:val="Ttulo3"/>
        <w:keepNext w:val="0"/>
        <w:widowControl w:val="0"/>
        <w:tabs>
          <w:tab w:val="clear" w:pos="-1843"/>
          <w:tab w:val="left" w:pos="2055"/>
        </w:tabs>
        <w:kinsoku w:val="0"/>
        <w:overflowPunct w:val="0"/>
        <w:autoSpaceDE w:val="0"/>
        <w:autoSpaceDN w:val="0"/>
        <w:adjustRightInd w:val="0"/>
        <w:ind w:left="0" w:right="0"/>
        <w:rPr>
          <w:spacing w:val="-1"/>
        </w:rPr>
      </w:pPr>
    </w:p>
    <w:p w14:paraId="5A057518" w14:textId="77777777" w:rsidR="00086A54" w:rsidRPr="009B7BA4" w:rsidRDefault="00086A54" w:rsidP="00086A54">
      <w:pPr>
        <w:pStyle w:val="Ttulo3"/>
        <w:keepNext w:val="0"/>
        <w:widowControl w:val="0"/>
        <w:tabs>
          <w:tab w:val="clear" w:pos="-1843"/>
          <w:tab w:val="left" w:pos="2055"/>
        </w:tabs>
        <w:kinsoku w:val="0"/>
        <w:overflowPunct w:val="0"/>
        <w:autoSpaceDE w:val="0"/>
        <w:autoSpaceDN w:val="0"/>
        <w:adjustRightInd w:val="0"/>
        <w:ind w:left="0" w:right="0"/>
        <w:rPr>
          <w:spacing w:val="-1"/>
        </w:rPr>
      </w:pPr>
      <w:r w:rsidRPr="009B7BA4">
        <w:rPr>
          <w:spacing w:val="-1"/>
        </w:rPr>
        <w:t>Dinámica</w:t>
      </w:r>
      <w:r w:rsidRPr="009B7BA4">
        <w:t xml:space="preserve"> </w:t>
      </w:r>
      <w:r w:rsidRPr="009B7BA4">
        <w:rPr>
          <w:spacing w:val="-1"/>
        </w:rPr>
        <w:t>Económica Municipal</w:t>
      </w:r>
    </w:p>
    <w:p w14:paraId="1E69FE0D" w14:textId="77777777" w:rsidR="00086A54" w:rsidRPr="009B7BA4" w:rsidRDefault="00086A54" w:rsidP="00086A54"/>
    <w:p w14:paraId="6343F483" w14:textId="77777777" w:rsidR="00086A54" w:rsidRPr="009B7BA4" w:rsidRDefault="00086A54" w:rsidP="00086A54">
      <w:pPr>
        <w:pStyle w:val="Textoindependiente"/>
        <w:kinsoku w:val="0"/>
        <w:overflowPunct w:val="0"/>
        <w:ind w:right="137"/>
        <w:jc w:val="both"/>
        <w:rPr>
          <w:rFonts w:ascii="Arial" w:hAnsi="Arial" w:cs="Arial"/>
          <w:spacing w:val="-2"/>
        </w:rPr>
      </w:pPr>
      <w:r w:rsidRPr="009B7BA4">
        <w:rPr>
          <w:rFonts w:ascii="Arial" w:hAnsi="Arial" w:cs="Arial"/>
        </w:rPr>
        <w:t>El</w:t>
      </w:r>
      <w:r w:rsidRPr="009B7BA4">
        <w:rPr>
          <w:rFonts w:ascii="Arial" w:hAnsi="Arial" w:cs="Arial"/>
          <w:spacing w:val="27"/>
        </w:rPr>
        <w:t xml:space="preserve"> </w:t>
      </w:r>
      <w:r w:rsidRPr="009B7BA4">
        <w:rPr>
          <w:rFonts w:ascii="Arial" w:hAnsi="Arial" w:cs="Arial"/>
        </w:rPr>
        <w:t>valor</w:t>
      </w:r>
      <w:r w:rsidRPr="009B7BA4">
        <w:rPr>
          <w:rFonts w:ascii="Arial" w:hAnsi="Arial" w:cs="Arial"/>
          <w:spacing w:val="27"/>
        </w:rPr>
        <w:t xml:space="preserve"> </w:t>
      </w:r>
      <w:r w:rsidRPr="009B7BA4">
        <w:rPr>
          <w:rFonts w:ascii="Arial" w:hAnsi="Arial" w:cs="Arial"/>
          <w:spacing w:val="-1"/>
        </w:rPr>
        <w:t>agregado</w:t>
      </w:r>
      <w:r w:rsidRPr="009B7BA4">
        <w:rPr>
          <w:rFonts w:ascii="Arial" w:hAnsi="Arial" w:cs="Arial"/>
          <w:spacing w:val="27"/>
        </w:rPr>
        <w:t xml:space="preserve"> </w:t>
      </w:r>
      <w:r w:rsidRPr="009B7BA4">
        <w:rPr>
          <w:rFonts w:ascii="Arial" w:hAnsi="Arial" w:cs="Arial"/>
          <w:spacing w:val="-1"/>
        </w:rPr>
        <w:t>censal</w:t>
      </w:r>
      <w:r w:rsidRPr="009B7BA4">
        <w:rPr>
          <w:rFonts w:ascii="Arial" w:hAnsi="Arial" w:cs="Arial"/>
          <w:spacing w:val="24"/>
        </w:rPr>
        <w:t xml:space="preserve"> </w:t>
      </w:r>
      <w:r w:rsidRPr="009B7BA4">
        <w:rPr>
          <w:rFonts w:ascii="Arial" w:hAnsi="Arial" w:cs="Arial"/>
          <w:spacing w:val="-1"/>
        </w:rPr>
        <w:t>bruto</w:t>
      </w:r>
      <w:r w:rsidRPr="009B7BA4">
        <w:rPr>
          <w:rFonts w:ascii="Arial" w:hAnsi="Arial" w:cs="Arial"/>
          <w:spacing w:val="27"/>
        </w:rPr>
        <w:t xml:space="preserve"> </w:t>
      </w:r>
      <w:r w:rsidRPr="009B7BA4">
        <w:rPr>
          <w:rFonts w:ascii="Arial" w:hAnsi="Arial" w:cs="Arial"/>
        </w:rPr>
        <w:t>se</w:t>
      </w:r>
      <w:r w:rsidRPr="009B7BA4">
        <w:rPr>
          <w:rFonts w:ascii="Arial" w:hAnsi="Arial" w:cs="Arial"/>
          <w:spacing w:val="24"/>
        </w:rPr>
        <w:t xml:space="preserve"> </w:t>
      </w:r>
      <w:r w:rsidRPr="009B7BA4">
        <w:rPr>
          <w:rFonts w:ascii="Arial" w:hAnsi="Arial" w:cs="Arial"/>
          <w:spacing w:val="-1"/>
        </w:rPr>
        <w:t>define</w:t>
      </w:r>
      <w:r w:rsidRPr="009B7BA4">
        <w:rPr>
          <w:rFonts w:ascii="Arial" w:hAnsi="Arial" w:cs="Arial"/>
          <w:spacing w:val="28"/>
        </w:rPr>
        <w:t xml:space="preserve"> </w:t>
      </w:r>
      <w:r w:rsidRPr="009B7BA4">
        <w:rPr>
          <w:rFonts w:ascii="Arial" w:hAnsi="Arial" w:cs="Arial"/>
          <w:spacing w:val="-1"/>
        </w:rPr>
        <w:t>como:</w:t>
      </w:r>
      <w:r w:rsidRPr="009B7BA4">
        <w:rPr>
          <w:rFonts w:ascii="Arial" w:hAnsi="Arial" w:cs="Arial"/>
          <w:spacing w:val="22"/>
        </w:rPr>
        <w:t xml:space="preserve"> </w:t>
      </w:r>
      <w:r w:rsidRPr="009B7BA4">
        <w:rPr>
          <w:rFonts w:ascii="Arial" w:hAnsi="Arial" w:cs="Arial"/>
        </w:rPr>
        <w:t>“el</w:t>
      </w:r>
      <w:r w:rsidRPr="009B7BA4">
        <w:rPr>
          <w:rFonts w:ascii="Arial" w:hAnsi="Arial" w:cs="Arial"/>
          <w:spacing w:val="26"/>
        </w:rPr>
        <w:t xml:space="preserve"> </w:t>
      </w:r>
      <w:r w:rsidRPr="009B7BA4">
        <w:rPr>
          <w:rFonts w:ascii="Arial" w:hAnsi="Arial" w:cs="Arial"/>
        </w:rPr>
        <w:t>valor</w:t>
      </w:r>
      <w:r w:rsidRPr="009B7BA4">
        <w:rPr>
          <w:rFonts w:ascii="Arial" w:hAnsi="Arial" w:cs="Arial"/>
          <w:spacing w:val="25"/>
        </w:rPr>
        <w:t xml:space="preserve"> </w:t>
      </w:r>
      <w:r w:rsidRPr="009B7BA4">
        <w:rPr>
          <w:rFonts w:ascii="Arial" w:hAnsi="Arial" w:cs="Arial"/>
        </w:rPr>
        <w:t>de</w:t>
      </w:r>
      <w:r w:rsidRPr="009B7BA4">
        <w:rPr>
          <w:rFonts w:ascii="Arial" w:hAnsi="Arial" w:cs="Arial"/>
          <w:spacing w:val="27"/>
        </w:rPr>
        <w:t xml:space="preserve"> </w:t>
      </w:r>
      <w:r w:rsidRPr="009B7BA4">
        <w:rPr>
          <w:rFonts w:ascii="Arial" w:hAnsi="Arial" w:cs="Arial"/>
        </w:rPr>
        <w:t>la</w:t>
      </w:r>
      <w:r w:rsidRPr="009B7BA4">
        <w:rPr>
          <w:rFonts w:ascii="Arial" w:hAnsi="Arial" w:cs="Arial"/>
          <w:spacing w:val="24"/>
        </w:rPr>
        <w:t xml:space="preserve"> </w:t>
      </w:r>
      <w:r w:rsidRPr="009B7BA4">
        <w:rPr>
          <w:rFonts w:ascii="Arial" w:hAnsi="Arial" w:cs="Arial"/>
          <w:spacing w:val="-1"/>
        </w:rPr>
        <w:t>producción</w:t>
      </w:r>
      <w:r w:rsidRPr="009B7BA4">
        <w:rPr>
          <w:rFonts w:ascii="Arial" w:hAnsi="Arial" w:cs="Arial"/>
          <w:spacing w:val="45"/>
        </w:rPr>
        <w:t xml:space="preserve"> </w:t>
      </w:r>
      <w:r w:rsidRPr="009B7BA4">
        <w:rPr>
          <w:rFonts w:ascii="Arial" w:hAnsi="Arial" w:cs="Arial"/>
        </w:rPr>
        <w:t>que</w:t>
      </w:r>
      <w:r w:rsidRPr="009B7BA4">
        <w:rPr>
          <w:rFonts w:ascii="Arial" w:hAnsi="Arial" w:cs="Arial"/>
          <w:spacing w:val="16"/>
        </w:rPr>
        <w:t xml:space="preserve"> </w:t>
      </w:r>
      <w:r w:rsidRPr="009B7BA4">
        <w:rPr>
          <w:rFonts w:ascii="Arial" w:hAnsi="Arial" w:cs="Arial"/>
          <w:spacing w:val="-1"/>
        </w:rPr>
        <w:t>se</w:t>
      </w:r>
      <w:r w:rsidRPr="009B7BA4">
        <w:rPr>
          <w:rFonts w:ascii="Arial" w:hAnsi="Arial" w:cs="Arial"/>
          <w:spacing w:val="15"/>
        </w:rPr>
        <w:t xml:space="preserve"> </w:t>
      </w:r>
      <w:r w:rsidRPr="009B7BA4">
        <w:rPr>
          <w:rFonts w:ascii="Arial" w:hAnsi="Arial" w:cs="Arial"/>
          <w:spacing w:val="-1"/>
        </w:rPr>
        <w:t>añade</w:t>
      </w:r>
      <w:r w:rsidRPr="009B7BA4">
        <w:rPr>
          <w:rFonts w:ascii="Arial" w:hAnsi="Arial" w:cs="Arial"/>
          <w:spacing w:val="13"/>
        </w:rPr>
        <w:t xml:space="preserve"> </w:t>
      </w:r>
      <w:r w:rsidRPr="009B7BA4">
        <w:rPr>
          <w:rFonts w:ascii="Arial" w:hAnsi="Arial" w:cs="Arial"/>
          <w:spacing w:val="-1"/>
        </w:rPr>
        <w:t>durante</w:t>
      </w:r>
      <w:r w:rsidRPr="009B7BA4">
        <w:rPr>
          <w:rFonts w:ascii="Arial" w:hAnsi="Arial" w:cs="Arial"/>
          <w:spacing w:val="14"/>
        </w:rPr>
        <w:t xml:space="preserve"> </w:t>
      </w:r>
      <w:r w:rsidRPr="009B7BA4">
        <w:rPr>
          <w:rFonts w:ascii="Arial" w:hAnsi="Arial" w:cs="Arial"/>
        </w:rPr>
        <w:t>el</w:t>
      </w:r>
      <w:r w:rsidRPr="009B7BA4">
        <w:rPr>
          <w:rFonts w:ascii="Arial" w:hAnsi="Arial" w:cs="Arial"/>
          <w:spacing w:val="13"/>
        </w:rPr>
        <w:t xml:space="preserve"> </w:t>
      </w:r>
      <w:r w:rsidRPr="009B7BA4">
        <w:rPr>
          <w:rFonts w:ascii="Arial" w:hAnsi="Arial" w:cs="Arial"/>
          <w:spacing w:val="-1"/>
        </w:rPr>
        <w:t>proceso</w:t>
      </w:r>
      <w:r w:rsidRPr="009B7BA4">
        <w:rPr>
          <w:rFonts w:ascii="Arial" w:hAnsi="Arial" w:cs="Arial"/>
          <w:spacing w:val="16"/>
        </w:rPr>
        <w:t xml:space="preserve"> </w:t>
      </w:r>
      <w:r w:rsidRPr="009B7BA4">
        <w:rPr>
          <w:rFonts w:ascii="Arial" w:hAnsi="Arial" w:cs="Arial"/>
        </w:rPr>
        <w:t>de</w:t>
      </w:r>
      <w:r w:rsidRPr="009B7BA4">
        <w:rPr>
          <w:rFonts w:ascii="Arial" w:hAnsi="Arial" w:cs="Arial"/>
          <w:spacing w:val="13"/>
        </w:rPr>
        <w:t xml:space="preserve"> </w:t>
      </w:r>
      <w:r w:rsidRPr="009B7BA4">
        <w:rPr>
          <w:rFonts w:ascii="Arial" w:hAnsi="Arial" w:cs="Arial"/>
          <w:spacing w:val="-1"/>
        </w:rPr>
        <w:t>trabajo</w:t>
      </w:r>
      <w:r w:rsidRPr="009B7BA4">
        <w:rPr>
          <w:rFonts w:ascii="Arial" w:hAnsi="Arial" w:cs="Arial"/>
          <w:spacing w:val="16"/>
        </w:rPr>
        <w:t xml:space="preserve"> </w:t>
      </w:r>
      <w:r w:rsidRPr="009B7BA4">
        <w:rPr>
          <w:rFonts w:ascii="Arial" w:hAnsi="Arial" w:cs="Arial"/>
        </w:rPr>
        <w:t>por</w:t>
      </w:r>
      <w:r w:rsidRPr="009B7BA4">
        <w:rPr>
          <w:rFonts w:ascii="Arial" w:hAnsi="Arial" w:cs="Arial"/>
          <w:spacing w:val="13"/>
        </w:rPr>
        <w:t xml:space="preserve"> </w:t>
      </w:r>
      <w:r w:rsidRPr="009B7BA4">
        <w:rPr>
          <w:rFonts w:ascii="Arial" w:hAnsi="Arial" w:cs="Arial"/>
        </w:rPr>
        <w:t>la</w:t>
      </w:r>
      <w:r w:rsidRPr="009B7BA4">
        <w:rPr>
          <w:rFonts w:ascii="Arial" w:hAnsi="Arial" w:cs="Arial"/>
          <w:spacing w:val="23"/>
        </w:rPr>
        <w:t xml:space="preserve"> </w:t>
      </w:r>
      <w:r w:rsidRPr="009B7BA4">
        <w:rPr>
          <w:rFonts w:ascii="Arial" w:hAnsi="Arial" w:cs="Arial"/>
        </w:rPr>
        <w:t>actividad</w:t>
      </w:r>
      <w:r w:rsidRPr="009B7BA4">
        <w:rPr>
          <w:rFonts w:ascii="Arial" w:hAnsi="Arial" w:cs="Arial"/>
          <w:spacing w:val="16"/>
        </w:rPr>
        <w:t xml:space="preserve"> </w:t>
      </w:r>
      <w:r w:rsidRPr="009B7BA4">
        <w:rPr>
          <w:rFonts w:ascii="Arial" w:hAnsi="Arial" w:cs="Arial"/>
          <w:spacing w:val="-1"/>
        </w:rPr>
        <w:t>creadora</w:t>
      </w:r>
      <w:r w:rsidRPr="009B7BA4">
        <w:rPr>
          <w:rFonts w:ascii="Arial" w:hAnsi="Arial" w:cs="Arial"/>
          <w:spacing w:val="15"/>
        </w:rPr>
        <w:t xml:space="preserve"> </w:t>
      </w:r>
      <w:r w:rsidRPr="009B7BA4">
        <w:rPr>
          <w:rFonts w:ascii="Arial" w:hAnsi="Arial" w:cs="Arial"/>
        </w:rPr>
        <w:t>y</w:t>
      </w:r>
      <w:r w:rsidRPr="009B7BA4">
        <w:rPr>
          <w:rFonts w:ascii="Arial" w:hAnsi="Arial" w:cs="Arial"/>
          <w:spacing w:val="15"/>
        </w:rPr>
        <w:t xml:space="preserve"> </w:t>
      </w:r>
      <w:r w:rsidRPr="009B7BA4">
        <w:rPr>
          <w:rFonts w:ascii="Arial" w:hAnsi="Arial" w:cs="Arial"/>
          <w:spacing w:val="-1"/>
        </w:rPr>
        <w:t>de</w:t>
      </w:r>
      <w:r w:rsidRPr="009B7BA4">
        <w:rPr>
          <w:rFonts w:ascii="Arial" w:hAnsi="Arial" w:cs="Arial"/>
          <w:spacing w:val="53"/>
          <w:w w:val="99"/>
        </w:rPr>
        <w:t xml:space="preserve"> </w:t>
      </w:r>
      <w:r w:rsidRPr="009B7BA4">
        <w:rPr>
          <w:rFonts w:ascii="Arial" w:hAnsi="Arial" w:cs="Arial"/>
          <w:spacing w:val="-1"/>
        </w:rPr>
        <w:t>transformación</w:t>
      </w:r>
      <w:r w:rsidRPr="009B7BA4">
        <w:rPr>
          <w:rFonts w:ascii="Arial" w:hAnsi="Arial" w:cs="Arial"/>
          <w:spacing w:val="17"/>
        </w:rPr>
        <w:t xml:space="preserve"> </w:t>
      </w:r>
      <w:r w:rsidRPr="009B7BA4">
        <w:rPr>
          <w:rFonts w:ascii="Arial" w:hAnsi="Arial" w:cs="Arial"/>
          <w:spacing w:val="-1"/>
        </w:rPr>
        <w:t>del</w:t>
      </w:r>
      <w:r w:rsidRPr="009B7BA4">
        <w:rPr>
          <w:rFonts w:ascii="Arial" w:hAnsi="Arial" w:cs="Arial"/>
          <w:spacing w:val="16"/>
        </w:rPr>
        <w:t xml:space="preserve"> </w:t>
      </w:r>
      <w:r w:rsidRPr="009B7BA4">
        <w:rPr>
          <w:rFonts w:ascii="Arial" w:hAnsi="Arial" w:cs="Arial"/>
          <w:spacing w:val="-1"/>
        </w:rPr>
        <w:t>personal</w:t>
      </w:r>
      <w:r w:rsidRPr="009B7BA4">
        <w:rPr>
          <w:rFonts w:ascii="Arial" w:hAnsi="Arial" w:cs="Arial"/>
          <w:spacing w:val="18"/>
        </w:rPr>
        <w:t xml:space="preserve"> </w:t>
      </w:r>
      <w:r w:rsidRPr="009B7BA4">
        <w:rPr>
          <w:rFonts w:ascii="Arial" w:hAnsi="Arial" w:cs="Arial"/>
          <w:spacing w:val="-1"/>
        </w:rPr>
        <w:t>ocupado,</w:t>
      </w:r>
      <w:r w:rsidRPr="009B7BA4">
        <w:rPr>
          <w:rFonts w:ascii="Arial" w:hAnsi="Arial" w:cs="Arial"/>
          <w:spacing w:val="14"/>
        </w:rPr>
        <w:t xml:space="preserve"> </w:t>
      </w:r>
      <w:r w:rsidRPr="009B7BA4">
        <w:rPr>
          <w:rFonts w:ascii="Arial" w:hAnsi="Arial" w:cs="Arial"/>
        </w:rPr>
        <w:t>el</w:t>
      </w:r>
      <w:r w:rsidRPr="009B7BA4">
        <w:rPr>
          <w:rFonts w:ascii="Arial" w:hAnsi="Arial" w:cs="Arial"/>
          <w:spacing w:val="18"/>
        </w:rPr>
        <w:t xml:space="preserve"> </w:t>
      </w:r>
      <w:r w:rsidRPr="009B7BA4">
        <w:rPr>
          <w:rFonts w:ascii="Arial" w:hAnsi="Arial" w:cs="Arial"/>
          <w:spacing w:val="-1"/>
        </w:rPr>
        <w:t>capital</w:t>
      </w:r>
      <w:r w:rsidRPr="009B7BA4">
        <w:rPr>
          <w:rFonts w:ascii="Arial" w:hAnsi="Arial" w:cs="Arial"/>
          <w:spacing w:val="15"/>
        </w:rPr>
        <w:t xml:space="preserve"> </w:t>
      </w:r>
      <w:r w:rsidRPr="009B7BA4">
        <w:rPr>
          <w:rFonts w:ascii="Arial" w:hAnsi="Arial" w:cs="Arial"/>
        </w:rPr>
        <w:t>y</w:t>
      </w:r>
      <w:r w:rsidRPr="009B7BA4">
        <w:rPr>
          <w:rFonts w:ascii="Arial" w:hAnsi="Arial" w:cs="Arial"/>
          <w:spacing w:val="16"/>
        </w:rPr>
        <w:t xml:space="preserve"> </w:t>
      </w:r>
      <w:r w:rsidRPr="009B7BA4">
        <w:rPr>
          <w:rFonts w:ascii="Arial" w:hAnsi="Arial" w:cs="Arial"/>
        </w:rPr>
        <w:t>la</w:t>
      </w:r>
      <w:r w:rsidRPr="009B7BA4">
        <w:rPr>
          <w:rFonts w:ascii="Arial" w:hAnsi="Arial" w:cs="Arial"/>
          <w:spacing w:val="18"/>
        </w:rPr>
        <w:t xml:space="preserve"> </w:t>
      </w:r>
      <w:r w:rsidRPr="009B7BA4">
        <w:rPr>
          <w:rFonts w:ascii="Arial" w:hAnsi="Arial" w:cs="Arial"/>
          <w:spacing w:val="-1"/>
        </w:rPr>
        <w:t>organización</w:t>
      </w:r>
      <w:r w:rsidRPr="009B7BA4">
        <w:rPr>
          <w:rFonts w:ascii="Arial" w:hAnsi="Arial" w:cs="Arial"/>
          <w:spacing w:val="18"/>
        </w:rPr>
        <w:t xml:space="preserve"> </w:t>
      </w:r>
      <w:r w:rsidRPr="009B7BA4">
        <w:rPr>
          <w:rFonts w:ascii="Arial" w:hAnsi="Arial" w:cs="Arial"/>
          <w:spacing w:val="-1"/>
        </w:rPr>
        <w:t>(factores</w:t>
      </w:r>
      <w:r w:rsidRPr="009B7BA4">
        <w:rPr>
          <w:rFonts w:ascii="Arial" w:hAnsi="Arial" w:cs="Arial"/>
          <w:spacing w:val="63"/>
          <w:w w:val="99"/>
        </w:rPr>
        <w:t xml:space="preserve"> </w:t>
      </w:r>
      <w:r w:rsidRPr="009B7BA4">
        <w:rPr>
          <w:rFonts w:ascii="Arial" w:hAnsi="Arial" w:cs="Arial"/>
        </w:rPr>
        <w:t>de</w:t>
      </w:r>
      <w:r w:rsidRPr="009B7BA4">
        <w:rPr>
          <w:rFonts w:ascii="Arial" w:hAnsi="Arial" w:cs="Arial"/>
          <w:spacing w:val="46"/>
        </w:rPr>
        <w:t xml:space="preserve"> </w:t>
      </w:r>
      <w:r w:rsidRPr="009B7BA4">
        <w:rPr>
          <w:rFonts w:ascii="Arial" w:hAnsi="Arial" w:cs="Arial"/>
        </w:rPr>
        <w:t>la</w:t>
      </w:r>
      <w:r w:rsidRPr="009B7BA4">
        <w:rPr>
          <w:rFonts w:ascii="Arial" w:hAnsi="Arial" w:cs="Arial"/>
          <w:spacing w:val="44"/>
        </w:rPr>
        <w:t xml:space="preserve"> </w:t>
      </w:r>
      <w:r w:rsidRPr="009B7BA4">
        <w:rPr>
          <w:rFonts w:ascii="Arial" w:hAnsi="Arial" w:cs="Arial"/>
          <w:spacing w:val="-1"/>
        </w:rPr>
        <w:t>producción),</w:t>
      </w:r>
      <w:r w:rsidRPr="009B7BA4">
        <w:rPr>
          <w:rFonts w:ascii="Arial" w:hAnsi="Arial" w:cs="Arial"/>
          <w:spacing w:val="46"/>
        </w:rPr>
        <w:t xml:space="preserve"> </w:t>
      </w:r>
      <w:r w:rsidRPr="009B7BA4">
        <w:rPr>
          <w:rFonts w:ascii="Arial" w:hAnsi="Arial" w:cs="Arial"/>
          <w:spacing w:val="-1"/>
        </w:rPr>
        <w:t>ejercida</w:t>
      </w:r>
      <w:r w:rsidRPr="009B7BA4">
        <w:rPr>
          <w:rFonts w:ascii="Arial" w:hAnsi="Arial" w:cs="Arial"/>
          <w:spacing w:val="46"/>
        </w:rPr>
        <w:t xml:space="preserve"> </w:t>
      </w:r>
      <w:r w:rsidRPr="009B7BA4">
        <w:rPr>
          <w:rFonts w:ascii="Arial" w:hAnsi="Arial" w:cs="Arial"/>
          <w:spacing w:val="-1"/>
        </w:rPr>
        <w:t>sobre</w:t>
      </w:r>
      <w:r w:rsidRPr="009B7BA4">
        <w:rPr>
          <w:rFonts w:ascii="Arial" w:hAnsi="Arial" w:cs="Arial"/>
          <w:spacing w:val="46"/>
        </w:rPr>
        <w:t xml:space="preserve"> </w:t>
      </w:r>
      <w:r w:rsidRPr="009B7BA4">
        <w:rPr>
          <w:rFonts w:ascii="Arial" w:hAnsi="Arial" w:cs="Arial"/>
        </w:rPr>
        <w:t>los</w:t>
      </w:r>
      <w:r w:rsidRPr="009B7BA4">
        <w:rPr>
          <w:rFonts w:ascii="Arial" w:hAnsi="Arial" w:cs="Arial"/>
          <w:spacing w:val="44"/>
        </w:rPr>
        <w:t xml:space="preserve"> </w:t>
      </w:r>
      <w:r w:rsidRPr="009B7BA4">
        <w:rPr>
          <w:rFonts w:ascii="Arial" w:hAnsi="Arial" w:cs="Arial"/>
          <w:spacing w:val="-1"/>
        </w:rPr>
        <w:t>materiales</w:t>
      </w:r>
      <w:r w:rsidRPr="009B7BA4">
        <w:rPr>
          <w:rFonts w:ascii="Arial" w:hAnsi="Arial" w:cs="Arial"/>
          <w:spacing w:val="46"/>
        </w:rPr>
        <w:t xml:space="preserve"> </w:t>
      </w:r>
      <w:r w:rsidRPr="009B7BA4">
        <w:rPr>
          <w:rFonts w:ascii="Arial" w:hAnsi="Arial" w:cs="Arial"/>
        </w:rPr>
        <w:t>que</w:t>
      </w:r>
      <w:r w:rsidRPr="009B7BA4">
        <w:rPr>
          <w:rFonts w:ascii="Arial" w:hAnsi="Arial" w:cs="Arial"/>
          <w:spacing w:val="47"/>
        </w:rPr>
        <w:t xml:space="preserve"> </w:t>
      </w:r>
      <w:r w:rsidRPr="009B7BA4">
        <w:rPr>
          <w:rFonts w:ascii="Arial" w:hAnsi="Arial" w:cs="Arial"/>
          <w:spacing w:val="-2"/>
        </w:rPr>
        <w:t>se</w:t>
      </w:r>
      <w:r w:rsidRPr="009B7BA4">
        <w:rPr>
          <w:rFonts w:ascii="Arial" w:hAnsi="Arial" w:cs="Arial"/>
          <w:spacing w:val="47"/>
        </w:rPr>
        <w:t xml:space="preserve"> </w:t>
      </w:r>
      <w:r w:rsidRPr="009B7BA4">
        <w:rPr>
          <w:rFonts w:ascii="Arial" w:hAnsi="Arial" w:cs="Arial"/>
          <w:spacing w:val="-1"/>
        </w:rPr>
        <w:t>consumen</w:t>
      </w:r>
      <w:r w:rsidRPr="009B7BA4">
        <w:rPr>
          <w:rFonts w:ascii="Arial" w:hAnsi="Arial" w:cs="Arial"/>
          <w:spacing w:val="45"/>
        </w:rPr>
        <w:t xml:space="preserve"> </w:t>
      </w:r>
      <w:r w:rsidRPr="009B7BA4">
        <w:rPr>
          <w:rFonts w:ascii="Arial" w:hAnsi="Arial" w:cs="Arial"/>
        </w:rPr>
        <w:t>en</w:t>
      </w:r>
      <w:r w:rsidRPr="009B7BA4">
        <w:rPr>
          <w:rFonts w:ascii="Arial" w:hAnsi="Arial" w:cs="Arial"/>
          <w:spacing w:val="45"/>
        </w:rPr>
        <w:t xml:space="preserve"> </w:t>
      </w:r>
      <w:r w:rsidRPr="009B7BA4">
        <w:rPr>
          <w:rFonts w:ascii="Arial" w:hAnsi="Arial" w:cs="Arial"/>
        </w:rPr>
        <w:t>la</w:t>
      </w:r>
      <w:r w:rsidRPr="009B7BA4">
        <w:rPr>
          <w:rFonts w:ascii="Arial" w:hAnsi="Arial" w:cs="Arial"/>
          <w:spacing w:val="49"/>
        </w:rPr>
        <w:t xml:space="preserve"> </w:t>
      </w:r>
      <w:r w:rsidRPr="009B7BA4">
        <w:rPr>
          <w:rFonts w:ascii="Arial" w:hAnsi="Arial" w:cs="Arial"/>
          <w:spacing w:val="-1"/>
        </w:rPr>
        <w:t>realización</w:t>
      </w:r>
      <w:r w:rsidRPr="009B7BA4">
        <w:rPr>
          <w:rFonts w:ascii="Arial" w:hAnsi="Arial" w:cs="Arial"/>
          <w:spacing w:val="8"/>
        </w:rPr>
        <w:t xml:space="preserve"> </w:t>
      </w:r>
      <w:r w:rsidRPr="009B7BA4">
        <w:rPr>
          <w:rFonts w:ascii="Arial" w:hAnsi="Arial" w:cs="Arial"/>
        </w:rPr>
        <w:t>de</w:t>
      </w:r>
      <w:r w:rsidRPr="009B7BA4">
        <w:rPr>
          <w:rFonts w:ascii="Arial" w:hAnsi="Arial" w:cs="Arial"/>
          <w:spacing w:val="8"/>
        </w:rPr>
        <w:t xml:space="preserve"> </w:t>
      </w:r>
      <w:r w:rsidRPr="009B7BA4">
        <w:rPr>
          <w:rFonts w:ascii="Arial" w:hAnsi="Arial" w:cs="Arial"/>
        </w:rPr>
        <w:t>la</w:t>
      </w:r>
      <w:r w:rsidRPr="009B7BA4">
        <w:rPr>
          <w:rFonts w:ascii="Arial" w:hAnsi="Arial" w:cs="Arial"/>
          <w:spacing w:val="8"/>
        </w:rPr>
        <w:t xml:space="preserve"> </w:t>
      </w:r>
      <w:r w:rsidRPr="009B7BA4">
        <w:rPr>
          <w:rFonts w:ascii="Arial" w:hAnsi="Arial" w:cs="Arial"/>
          <w:spacing w:val="-1"/>
        </w:rPr>
        <w:t>actividad</w:t>
      </w:r>
      <w:r w:rsidRPr="009B7BA4">
        <w:rPr>
          <w:rFonts w:ascii="Arial" w:hAnsi="Arial" w:cs="Arial"/>
          <w:spacing w:val="8"/>
        </w:rPr>
        <w:t xml:space="preserve"> </w:t>
      </w:r>
      <w:r w:rsidRPr="009B7BA4">
        <w:rPr>
          <w:rFonts w:ascii="Arial" w:hAnsi="Arial" w:cs="Arial"/>
        </w:rPr>
        <w:t>económica.”</w:t>
      </w:r>
      <w:r w:rsidRPr="009B7BA4">
        <w:rPr>
          <w:rFonts w:ascii="Arial" w:hAnsi="Arial" w:cs="Arial"/>
          <w:spacing w:val="8"/>
        </w:rPr>
        <w:t xml:space="preserve"> </w:t>
      </w:r>
      <w:r w:rsidRPr="009B7BA4">
        <w:rPr>
          <w:rFonts w:ascii="Arial" w:hAnsi="Arial" w:cs="Arial"/>
        </w:rPr>
        <w:t>En</w:t>
      </w:r>
      <w:r w:rsidRPr="009B7BA4">
        <w:rPr>
          <w:rFonts w:ascii="Arial" w:hAnsi="Arial" w:cs="Arial"/>
          <w:spacing w:val="9"/>
        </w:rPr>
        <w:t xml:space="preserve"> </w:t>
      </w:r>
      <w:r w:rsidRPr="009B7BA4">
        <w:rPr>
          <w:rFonts w:ascii="Arial" w:hAnsi="Arial" w:cs="Arial"/>
          <w:spacing w:val="-1"/>
        </w:rPr>
        <w:t>resumen,</w:t>
      </w:r>
      <w:r w:rsidRPr="009B7BA4">
        <w:rPr>
          <w:rFonts w:ascii="Arial" w:hAnsi="Arial" w:cs="Arial"/>
          <w:spacing w:val="7"/>
        </w:rPr>
        <w:t xml:space="preserve"> </w:t>
      </w:r>
      <w:r w:rsidRPr="009B7BA4">
        <w:rPr>
          <w:rFonts w:ascii="Arial" w:hAnsi="Arial" w:cs="Arial"/>
        </w:rPr>
        <w:t>esta</w:t>
      </w:r>
      <w:r w:rsidRPr="009B7BA4">
        <w:rPr>
          <w:rFonts w:ascii="Arial" w:hAnsi="Arial" w:cs="Arial"/>
          <w:spacing w:val="8"/>
        </w:rPr>
        <w:t xml:space="preserve"> </w:t>
      </w:r>
      <w:r w:rsidRPr="009B7BA4">
        <w:rPr>
          <w:rFonts w:ascii="Arial" w:hAnsi="Arial" w:cs="Arial"/>
          <w:spacing w:val="-1"/>
        </w:rPr>
        <w:t>variable</w:t>
      </w:r>
      <w:r w:rsidRPr="009B7BA4">
        <w:rPr>
          <w:rFonts w:ascii="Arial" w:hAnsi="Arial" w:cs="Arial"/>
          <w:spacing w:val="8"/>
        </w:rPr>
        <w:t xml:space="preserve"> </w:t>
      </w:r>
      <w:r w:rsidRPr="009B7BA4">
        <w:rPr>
          <w:rFonts w:ascii="Arial" w:hAnsi="Arial" w:cs="Arial"/>
        </w:rPr>
        <w:t>se</w:t>
      </w:r>
      <w:r w:rsidRPr="009B7BA4">
        <w:rPr>
          <w:rFonts w:ascii="Arial" w:hAnsi="Arial" w:cs="Arial"/>
          <w:spacing w:val="8"/>
        </w:rPr>
        <w:t xml:space="preserve"> </w:t>
      </w:r>
      <w:r w:rsidRPr="009B7BA4">
        <w:rPr>
          <w:rFonts w:ascii="Arial" w:hAnsi="Arial" w:cs="Arial"/>
          <w:spacing w:val="-1"/>
        </w:rPr>
        <w:t>refiere</w:t>
      </w:r>
      <w:r w:rsidRPr="009B7BA4">
        <w:rPr>
          <w:rFonts w:ascii="Arial" w:hAnsi="Arial" w:cs="Arial"/>
          <w:spacing w:val="63"/>
        </w:rPr>
        <w:t xml:space="preserve"> </w:t>
      </w:r>
      <w:r w:rsidRPr="009B7BA4">
        <w:rPr>
          <w:rFonts w:ascii="Arial" w:hAnsi="Arial" w:cs="Arial"/>
        </w:rPr>
        <w:t>al</w:t>
      </w:r>
      <w:r w:rsidRPr="009B7BA4">
        <w:rPr>
          <w:rFonts w:ascii="Arial" w:hAnsi="Arial" w:cs="Arial"/>
          <w:spacing w:val="20"/>
        </w:rPr>
        <w:t xml:space="preserve"> </w:t>
      </w:r>
      <w:r w:rsidRPr="009B7BA4">
        <w:rPr>
          <w:rFonts w:ascii="Arial" w:hAnsi="Arial" w:cs="Arial"/>
        </w:rPr>
        <w:t>valor</w:t>
      </w:r>
      <w:r w:rsidRPr="009B7BA4">
        <w:rPr>
          <w:rFonts w:ascii="Arial" w:hAnsi="Arial" w:cs="Arial"/>
          <w:spacing w:val="23"/>
        </w:rPr>
        <w:t xml:space="preserve"> </w:t>
      </w:r>
      <w:r w:rsidRPr="009B7BA4">
        <w:rPr>
          <w:rFonts w:ascii="Arial" w:hAnsi="Arial" w:cs="Arial"/>
          <w:spacing w:val="-1"/>
        </w:rPr>
        <w:t>de</w:t>
      </w:r>
      <w:r w:rsidRPr="009B7BA4">
        <w:rPr>
          <w:rFonts w:ascii="Arial" w:hAnsi="Arial" w:cs="Arial"/>
          <w:spacing w:val="21"/>
        </w:rPr>
        <w:t xml:space="preserve"> </w:t>
      </w:r>
      <w:r w:rsidRPr="009B7BA4">
        <w:rPr>
          <w:rFonts w:ascii="Arial" w:hAnsi="Arial" w:cs="Arial"/>
        </w:rPr>
        <w:t>la</w:t>
      </w:r>
      <w:r w:rsidRPr="009B7BA4">
        <w:rPr>
          <w:rFonts w:ascii="Arial" w:hAnsi="Arial" w:cs="Arial"/>
          <w:spacing w:val="19"/>
        </w:rPr>
        <w:t xml:space="preserve"> </w:t>
      </w:r>
      <w:r w:rsidRPr="009B7BA4">
        <w:rPr>
          <w:rFonts w:ascii="Arial" w:hAnsi="Arial" w:cs="Arial"/>
          <w:spacing w:val="-1"/>
        </w:rPr>
        <w:t>producción</w:t>
      </w:r>
      <w:r w:rsidRPr="009B7BA4">
        <w:rPr>
          <w:rFonts w:ascii="Arial" w:hAnsi="Arial" w:cs="Arial"/>
          <w:spacing w:val="22"/>
        </w:rPr>
        <w:t xml:space="preserve"> </w:t>
      </w:r>
      <w:r w:rsidRPr="009B7BA4">
        <w:rPr>
          <w:rFonts w:ascii="Arial" w:hAnsi="Arial" w:cs="Arial"/>
          <w:spacing w:val="-1"/>
        </w:rPr>
        <w:t>que</w:t>
      </w:r>
      <w:r w:rsidRPr="009B7BA4">
        <w:rPr>
          <w:rFonts w:ascii="Arial" w:hAnsi="Arial" w:cs="Arial"/>
          <w:spacing w:val="20"/>
        </w:rPr>
        <w:t xml:space="preserve"> </w:t>
      </w:r>
      <w:r w:rsidRPr="009B7BA4">
        <w:rPr>
          <w:rFonts w:ascii="Arial" w:hAnsi="Arial" w:cs="Arial"/>
          <w:spacing w:val="-1"/>
        </w:rPr>
        <w:t>añade</w:t>
      </w:r>
      <w:r w:rsidRPr="009B7BA4">
        <w:rPr>
          <w:rFonts w:ascii="Arial" w:hAnsi="Arial" w:cs="Arial"/>
          <w:spacing w:val="19"/>
        </w:rPr>
        <w:t xml:space="preserve"> </w:t>
      </w:r>
      <w:r w:rsidRPr="009B7BA4">
        <w:rPr>
          <w:rFonts w:ascii="Arial" w:hAnsi="Arial" w:cs="Arial"/>
        </w:rPr>
        <w:t>la</w:t>
      </w:r>
      <w:r w:rsidRPr="009B7BA4">
        <w:rPr>
          <w:rFonts w:ascii="Arial" w:hAnsi="Arial" w:cs="Arial"/>
          <w:spacing w:val="21"/>
        </w:rPr>
        <w:t xml:space="preserve"> </w:t>
      </w:r>
      <w:r w:rsidRPr="009B7BA4">
        <w:rPr>
          <w:rFonts w:ascii="Arial" w:hAnsi="Arial" w:cs="Arial"/>
          <w:spacing w:val="-1"/>
        </w:rPr>
        <w:t>actividad</w:t>
      </w:r>
      <w:r w:rsidRPr="009B7BA4">
        <w:rPr>
          <w:rFonts w:ascii="Arial" w:hAnsi="Arial" w:cs="Arial"/>
          <w:spacing w:val="22"/>
        </w:rPr>
        <w:t xml:space="preserve"> </w:t>
      </w:r>
      <w:r w:rsidRPr="009B7BA4">
        <w:rPr>
          <w:rFonts w:ascii="Arial" w:hAnsi="Arial" w:cs="Arial"/>
        </w:rPr>
        <w:t>económica</w:t>
      </w:r>
      <w:r w:rsidRPr="009B7BA4">
        <w:rPr>
          <w:rFonts w:ascii="Arial" w:hAnsi="Arial" w:cs="Arial"/>
          <w:spacing w:val="19"/>
        </w:rPr>
        <w:t xml:space="preserve"> </w:t>
      </w:r>
      <w:r w:rsidRPr="009B7BA4">
        <w:rPr>
          <w:rFonts w:ascii="Arial" w:hAnsi="Arial" w:cs="Arial"/>
          <w:spacing w:val="-1"/>
        </w:rPr>
        <w:t>en</w:t>
      </w:r>
      <w:r w:rsidRPr="009B7BA4">
        <w:rPr>
          <w:rFonts w:ascii="Arial" w:hAnsi="Arial" w:cs="Arial"/>
          <w:spacing w:val="22"/>
        </w:rPr>
        <w:t xml:space="preserve"> </w:t>
      </w:r>
      <w:r w:rsidRPr="009B7BA4">
        <w:rPr>
          <w:rFonts w:ascii="Arial" w:hAnsi="Arial" w:cs="Arial"/>
          <w:spacing w:val="-1"/>
        </w:rPr>
        <w:t>su</w:t>
      </w:r>
      <w:r w:rsidRPr="009B7BA4">
        <w:rPr>
          <w:rFonts w:ascii="Arial" w:hAnsi="Arial" w:cs="Arial"/>
          <w:spacing w:val="18"/>
        </w:rPr>
        <w:t xml:space="preserve"> </w:t>
      </w:r>
      <w:r w:rsidRPr="009B7BA4">
        <w:rPr>
          <w:rFonts w:ascii="Arial" w:hAnsi="Arial" w:cs="Arial"/>
          <w:spacing w:val="-1"/>
        </w:rPr>
        <w:t>proceso</w:t>
      </w:r>
      <w:r w:rsidRPr="009B7BA4">
        <w:rPr>
          <w:rFonts w:ascii="Arial" w:hAnsi="Arial" w:cs="Arial"/>
          <w:spacing w:val="31"/>
        </w:rPr>
        <w:t xml:space="preserve"> </w:t>
      </w:r>
      <w:r w:rsidRPr="009B7BA4">
        <w:rPr>
          <w:rFonts w:ascii="Arial" w:hAnsi="Arial" w:cs="Arial"/>
          <w:spacing w:val="-1"/>
        </w:rPr>
        <w:t>productivo.</w:t>
      </w:r>
      <w:r w:rsidRPr="009B7BA4">
        <w:rPr>
          <w:rFonts w:ascii="Arial" w:hAnsi="Arial" w:cs="Arial"/>
          <w:spacing w:val="26"/>
        </w:rPr>
        <w:t xml:space="preserve"> </w:t>
      </w:r>
      <w:r w:rsidRPr="009B7BA4">
        <w:rPr>
          <w:rFonts w:ascii="Arial" w:hAnsi="Arial" w:cs="Arial"/>
          <w:spacing w:val="-1"/>
        </w:rPr>
        <w:t>Los</w:t>
      </w:r>
      <w:r w:rsidRPr="009B7BA4">
        <w:rPr>
          <w:rFonts w:ascii="Arial" w:hAnsi="Arial" w:cs="Arial"/>
          <w:spacing w:val="27"/>
        </w:rPr>
        <w:t xml:space="preserve"> </w:t>
      </w:r>
      <w:r w:rsidRPr="009B7BA4">
        <w:rPr>
          <w:rFonts w:ascii="Arial" w:hAnsi="Arial" w:cs="Arial"/>
          <w:spacing w:val="-1"/>
        </w:rPr>
        <w:t>censos</w:t>
      </w:r>
      <w:r w:rsidRPr="009B7BA4">
        <w:rPr>
          <w:rFonts w:ascii="Arial" w:hAnsi="Arial" w:cs="Arial"/>
          <w:spacing w:val="27"/>
        </w:rPr>
        <w:t xml:space="preserve"> </w:t>
      </w:r>
      <w:r w:rsidRPr="009B7BA4">
        <w:rPr>
          <w:rFonts w:ascii="Arial" w:hAnsi="Arial" w:cs="Arial"/>
        </w:rPr>
        <w:t>económicos</w:t>
      </w:r>
      <w:r w:rsidRPr="009B7BA4">
        <w:rPr>
          <w:rFonts w:ascii="Arial" w:hAnsi="Arial" w:cs="Arial"/>
          <w:spacing w:val="27"/>
        </w:rPr>
        <w:t xml:space="preserve"> </w:t>
      </w:r>
      <w:r w:rsidRPr="009B7BA4">
        <w:rPr>
          <w:rFonts w:ascii="Arial" w:hAnsi="Arial" w:cs="Arial"/>
          <w:spacing w:val="-1"/>
        </w:rPr>
        <w:t>2014,</w:t>
      </w:r>
      <w:r w:rsidRPr="009B7BA4">
        <w:rPr>
          <w:rFonts w:ascii="Arial" w:hAnsi="Arial" w:cs="Arial"/>
          <w:spacing w:val="28"/>
        </w:rPr>
        <w:t xml:space="preserve"> </w:t>
      </w:r>
      <w:r w:rsidRPr="009B7BA4">
        <w:rPr>
          <w:rFonts w:ascii="Arial" w:hAnsi="Arial" w:cs="Arial"/>
          <w:spacing w:val="-1"/>
        </w:rPr>
        <w:t>registraron</w:t>
      </w:r>
      <w:r w:rsidRPr="009B7BA4">
        <w:rPr>
          <w:rFonts w:ascii="Arial" w:hAnsi="Arial" w:cs="Arial"/>
          <w:spacing w:val="28"/>
        </w:rPr>
        <w:t xml:space="preserve"> </w:t>
      </w:r>
      <w:r w:rsidRPr="009B7BA4">
        <w:rPr>
          <w:rFonts w:ascii="Arial" w:hAnsi="Arial" w:cs="Arial"/>
          <w:spacing w:val="-1"/>
        </w:rPr>
        <w:t>que</w:t>
      </w:r>
      <w:r w:rsidRPr="009B7BA4">
        <w:rPr>
          <w:rFonts w:ascii="Arial" w:hAnsi="Arial" w:cs="Arial"/>
          <w:spacing w:val="27"/>
        </w:rPr>
        <w:t xml:space="preserve"> </w:t>
      </w:r>
      <w:r w:rsidRPr="009B7BA4">
        <w:rPr>
          <w:rFonts w:ascii="Arial" w:hAnsi="Arial" w:cs="Arial"/>
        </w:rPr>
        <w:t>en</w:t>
      </w:r>
      <w:r w:rsidRPr="009B7BA4">
        <w:rPr>
          <w:rFonts w:ascii="Arial" w:hAnsi="Arial" w:cs="Arial"/>
          <w:spacing w:val="28"/>
        </w:rPr>
        <w:t xml:space="preserve"> </w:t>
      </w:r>
      <w:r w:rsidRPr="009B7BA4">
        <w:rPr>
          <w:rFonts w:ascii="Arial" w:hAnsi="Arial" w:cs="Arial"/>
        </w:rPr>
        <w:t>el</w:t>
      </w:r>
      <w:r w:rsidRPr="009B7BA4">
        <w:rPr>
          <w:rFonts w:ascii="Arial" w:hAnsi="Arial" w:cs="Arial"/>
          <w:spacing w:val="27"/>
        </w:rPr>
        <w:t xml:space="preserve"> </w:t>
      </w:r>
      <w:r w:rsidRPr="009B7BA4">
        <w:rPr>
          <w:rFonts w:ascii="Arial" w:hAnsi="Arial" w:cs="Arial"/>
          <w:spacing w:val="-1"/>
        </w:rPr>
        <w:t>municipio</w:t>
      </w:r>
      <w:r w:rsidRPr="009B7BA4">
        <w:rPr>
          <w:rFonts w:ascii="Arial" w:hAnsi="Arial" w:cs="Arial"/>
          <w:spacing w:val="65"/>
        </w:rPr>
        <w:t xml:space="preserve"> </w:t>
      </w:r>
      <w:r w:rsidRPr="009B7BA4">
        <w:rPr>
          <w:rFonts w:ascii="Arial" w:hAnsi="Arial" w:cs="Arial"/>
        </w:rPr>
        <w:t xml:space="preserve">de </w:t>
      </w:r>
      <w:r w:rsidRPr="009B7BA4">
        <w:rPr>
          <w:rFonts w:ascii="Arial" w:hAnsi="Arial" w:cs="Arial"/>
          <w:spacing w:val="-1"/>
        </w:rPr>
        <w:t>San</w:t>
      </w:r>
      <w:r w:rsidRPr="009B7BA4">
        <w:rPr>
          <w:rFonts w:ascii="Arial" w:hAnsi="Arial" w:cs="Arial"/>
        </w:rPr>
        <w:t xml:space="preserve"> </w:t>
      </w:r>
      <w:r w:rsidRPr="009B7BA4">
        <w:rPr>
          <w:rFonts w:ascii="Arial" w:hAnsi="Arial" w:cs="Arial"/>
          <w:spacing w:val="-1"/>
        </w:rPr>
        <w:t xml:space="preserve">Juan </w:t>
      </w:r>
      <w:r w:rsidRPr="009B7BA4">
        <w:rPr>
          <w:rFonts w:ascii="Arial" w:hAnsi="Arial" w:cs="Arial"/>
        </w:rPr>
        <w:t>de</w:t>
      </w:r>
      <w:r w:rsidRPr="009B7BA4">
        <w:rPr>
          <w:rFonts w:ascii="Arial" w:hAnsi="Arial" w:cs="Arial"/>
          <w:spacing w:val="-3"/>
        </w:rPr>
        <w:t xml:space="preserve"> </w:t>
      </w:r>
      <w:r w:rsidRPr="009B7BA4">
        <w:rPr>
          <w:rFonts w:ascii="Arial" w:hAnsi="Arial" w:cs="Arial"/>
        </w:rPr>
        <w:t>los</w:t>
      </w:r>
      <w:r w:rsidRPr="009B7BA4">
        <w:rPr>
          <w:rFonts w:ascii="Arial" w:hAnsi="Arial" w:cs="Arial"/>
          <w:spacing w:val="-1"/>
        </w:rPr>
        <w:t xml:space="preserve"> </w:t>
      </w:r>
      <w:r w:rsidRPr="009B7BA4">
        <w:rPr>
          <w:rFonts w:ascii="Arial" w:hAnsi="Arial" w:cs="Arial"/>
          <w:spacing w:val="-2"/>
        </w:rPr>
        <w:t>Lagos.</w:t>
      </w:r>
    </w:p>
    <w:p w14:paraId="34234443" w14:textId="77777777" w:rsidR="00086A54" w:rsidRPr="009B7BA4" w:rsidRDefault="00086A54" w:rsidP="00110401">
      <w:pPr>
        <w:pStyle w:val="Ttulo3"/>
        <w:keepNext w:val="0"/>
        <w:widowControl w:val="0"/>
        <w:tabs>
          <w:tab w:val="clear" w:pos="-1843"/>
          <w:tab w:val="left" w:pos="2903"/>
        </w:tabs>
        <w:kinsoku w:val="0"/>
        <w:overflowPunct w:val="0"/>
        <w:autoSpaceDE w:val="0"/>
        <w:autoSpaceDN w:val="0"/>
        <w:adjustRightInd w:val="0"/>
        <w:ind w:left="0" w:right="0"/>
        <w:jc w:val="left"/>
        <w:rPr>
          <w:rFonts w:ascii="Arial" w:hAnsi="Arial" w:cs="Arial"/>
          <w:b w:val="0"/>
          <w:bCs/>
        </w:rPr>
      </w:pPr>
      <w:r w:rsidRPr="009B7BA4">
        <w:rPr>
          <w:rFonts w:ascii="Arial" w:hAnsi="Arial" w:cs="Arial"/>
          <w:spacing w:val="-1"/>
        </w:rPr>
        <w:t>Principales</w:t>
      </w:r>
      <w:r w:rsidRPr="009B7BA4">
        <w:rPr>
          <w:rFonts w:ascii="Arial" w:hAnsi="Arial" w:cs="Arial"/>
        </w:rPr>
        <w:t xml:space="preserve"> </w:t>
      </w:r>
      <w:r w:rsidRPr="009B7BA4">
        <w:rPr>
          <w:rFonts w:ascii="Arial" w:hAnsi="Arial" w:cs="Arial"/>
          <w:spacing w:val="-2"/>
        </w:rPr>
        <w:t>Sectores,</w:t>
      </w:r>
      <w:r w:rsidRPr="009B7BA4">
        <w:rPr>
          <w:rFonts w:ascii="Arial" w:hAnsi="Arial" w:cs="Arial"/>
        </w:rPr>
        <w:t xml:space="preserve"> </w:t>
      </w:r>
      <w:r w:rsidRPr="009B7BA4">
        <w:rPr>
          <w:rFonts w:ascii="Arial" w:hAnsi="Arial" w:cs="Arial"/>
          <w:spacing w:val="-1"/>
        </w:rPr>
        <w:t>Productos</w:t>
      </w:r>
      <w:r w:rsidRPr="009B7BA4">
        <w:rPr>
          <w:rFonts w:ascii="Arial" w:hAnsi="Arial" w:cs="Arial"/>
          <w:spacing w:val="-2"/>
        </w:rPr>
        <w:t xml:space="preserve"> </w:t>
      </w:r>
      <w:r w:rsidRPr="009B7BA4">
        <w:rPr>
          <w:rFonts w:ascii="Arial" w:hAnsi="Arial" w:cs="Arial"/>
        </w:rPr>
        <w:t>y</w:t>
      </w:r>
      <w:r w:rsidRPr="009B7BA4">
        <w:rPr>
          <w:rFonts w:ascii="Arial" w:hAnsi="Arial" w:cs="Arial"/>
          <w:spacing w:val="-2"/>
        </w:rPr>
        <w:t xml:space="preserve"> </w:t>
      </w:r>
      <w:r w:rsidRPr="009B7BA4">
        <w:rPr>
          <w:rFonts w:ascii="Arial" w:hAnsi="Arial" w:cs="Arial"/>
          <w:spacing w:val="-1"/>
        </w:rPr>
        <w:t>Servicios</w:t>
      </w:r>
    </w:p>
    <w:p w14:paraId="47FE9542" w14:textId="77777777" w:rsidR="00086A54" w:rsidRPr="009B7BA4" w:rsidRDefault="00086A54" w:rsidP="00086A54">
      <w:pPr>
        <w:pStyle w:val="Textoindependiente"/>
        <w:kinsoku w:val="0"/>
        <w:overflowPunct w:val="0"/>
        <w:spacing w:before="1"/>
        <w:rPr>
          <w:rFonts w:ascii="Arial" w:hAnsi="Arial" w:cs="Arial"/>
          <w:b/>
          <w:bCs/>
        </w:rPr>
      </w:pPr>
    </w:p>
    <w:p w14:paraId="0CB0D36E" w14:textId="77777777" w:rsidR="00086A54" w:rsidRPr="009B7BA4" w:rsidRDefault="00086A54" w:rsidP="00086A54">
      <w:pPr>
        <w:pStyle w:val="Textoindependiente"/>
        <w:kinsoku w:val="0"/>
        <w:overflowPunct w:val="0"/>
        <w:spacing w:before="196"/>
        <w:ind w:right="134"/>
        <w:jc w:val="both"/>
        <w:rPr>
          <w:rFonts w:ascii="Arial" w:hAnsi="Arial" w:cs="Arial"/>
          <w:spacing w:val="-1"/>
        </w:rPr>
      </w:pPr>
      <w:r w:rsidRPr="009B7BA4">
        <w:rPr>
          <w:rFonts w:ascii="Arial" w:hAnsi="Arial" w:cs="Arial"/>
          <w:spacing w:val="-1"/>
        </w:rPr>
        <w:t>Los</w:t>
      </w:r>
      <w:r w:rsidRPr="009B7BA4">
        <w:rPr>
          <w:rFonts w:ascii="Arial" w:hAnsi="Arial" w:cs="Arial"/>
          <w:spacing w:val="24"/>
        </w:rPr>
        <w:t xml:space="preserve"> </w:t>
      </w:r>
      <w:r w:rsidRPr="009B7BA4">
        <w:rPr>
          <w:rFonts w:ascii="Arial" w:hAnsi="Arial" w:cs="Arial"/>
        </w:rPr>
        <w:t>tres</w:t>
      </w:r>
      <w:r w:rsidRPr="009B7BA4">
        <w:rPr>
          <w:rFonts w:ascii="Arial" w:hAnsi="Arial" w:cs="Arial"/>
          <w:spacing w:val="23"/>
        </w:rPr>
        <w:t xml:space="preserve"> </w:t>
      </w:r>
      <w:r w:rsidRPr="009B7BA4">
        <w:rPr>
          <w:rFonts w:ascii="Arial" w:hAnsi="Arial" w:cs="Arial"/>
          <w:spacing w:val="-1"/>
        </w:rPr>
        <w:t>subsectores</w:t>
      </w:r>
      <w:r w:rsidRPr="009B7BA4">
        <w:rPr>
          <w:rFonts w:ascii="Arial" w:hAnsi="Arial" w:cs="Arial"/>
          <w:spacing w:val="23"/>
        </w:rPr>
        <w:t xml:space="preserve"> </w:t>
      </w:r>
      <w:r w:rsidRPr="009B7BA4">
        <w:rPr>
          <w:rFonts w:ascii="Arial" w:hAnsi="Arial" w:cs="Arial"/>
          <w:spacing w:val="-1"/>
        </w:rPr>
        <w:t>más</w:t>
      </w:r>
      <w:r w:rsidRPr="009B7BA4">
        <w:rPr>
          <w:rFonts w:ascii="Arial" w:hAnsi="Arial" w:cs="Arial"/>
          <w:spacing w:val="23"/>
        </w:rPr>
        <w:t xml:space="preserve"> </w:t>
      </w:r>
      <w:r w:rsidRPr="009B7BA4">
        <w:rPr>
          <w:rFonts w:ascii="Arial" w:hAnsi="Arial" w:cs="Arial"/>
          <w:spacing w:val="-1"/>
        </w:rPr>
        <w:t>importantes</w:t>
      </w:r>
      <w:r w:rsidRPr="009B7BA4">
        <w:rPr>
          <w:rFonts w:ascii="Arial" w:hAnsi="Arial" w:cs="Arial"/>
          <w:spacing w:val="24"/>
        </w:rPr>
        <w:t xml:space="preserve"> </w:t>
      </w:r>
      <w:r w:rsidRPr="009B7BA4">
        <w:rPr>
          <w:rFonts w:ascii="Arial" w:hAnsi="Arial" w:cs="Arial"/>
          <w:spacing w:val="-1"/>
        </w:rPr>
        <w:t>en</w:t>
      </w:r>
      <w:r w:rsidRPr="009B7BA4">
        <w:rPr>
          <w:rFonts w:ascii="Arial" w:hAnsi="Arial" w:cs="Arial"/>
          <w:spacing w:val="25"/>
        </w:rPr>
        <w:t xml:space="preserve"> </w:t>
      </w:r>
      <w:r w:rsidRPr="009B7BA4">
        <w:rPr>
          <w:rFonts w:ascii="Arial" w:hAnsi="Arial" w:cs="Arial"/>
        </w:rPr>
        <w:t>la</w:t>
      </w:r>
      <w:r w:rsidRPr="009B7BA4">
        <w:rPr>
          <w:rFonts w:ascii="Arial" w:hAnsi="Arial" w:cs="Arial"/>
          <w:spacing w:val="24"/>
        </w:rPr>
        <w:t xml:space="preserve"> </w:t>
      </w:r>
      <w:r w:rsidRPr="009B7BA4">
        <w:rPr>
          <w:rFonts w:ascii="Arial" w:hAnsi="Arial" w:cs="Arial"/>
          <w:spacing w:val="-1"/>
        </w:rPr>
        <w:t>generación</w:t>
      </w:r>
      <w:r w:rsidRPr="009B7BA4">
        <w:rPr>
          <w:rFonts w:ascii="Arial" w:hAnsi="Arial" w:cs="Arial"/>
          <w:spacing w:val="23"/>
        </w:rPr>
        <w:t xml:space="preserve"> </w:t>
      </w:r>
      <w:r w:rsidRPr="009B7BA4">
        <w:rPr>
          <w:rFonts w:ascii="Arial" w:hAnsi="Arial" w:cs="Arial"/>
        </w:rPr>
        <w:t>de</w:t>
      </w:r>
      <w:r w:rsidRPr="009B7BA4">
        <w:rPr>
          <w:rFonts w:ascii="Arial" w:hAnsi="Arial" w:cs="Arial"/>
          <w:spacing w:val="25"/>
        </w:rPr>
        <w:t xml:space="preserve"> </w:t>
      </w:r>
      <w:r w:rsidRPr="009B7BA4">
        <w:rPr>
          <w:rFonts w:ascii="Arial" w:hAnsi="Arial" w:cs="Arial"/>
        </w:rPr>
        <w:t>valor</w:t>
      </w:r>
      <w:r w:rsidRPr="009B7BA4">
        <w:rPr>
          <w:rFonts w:ascii="Arial" w:hAnsi="Arial" w:cs="Arial"/>
          <w:spacing w:val="22"/>
        </w:rPr>
        <w:t xml:space="preserve"> </w:t>
      </w:r>
      <w:r w:rsidRPr="009B7BA4">
        <w:rPr>
          <w:rFonts w:ascii="Arial" w:hAnsi="Arial" w:cs="Arial"/>
          <w:spacing w:val="-1"/>
        </w:rPr>
        <w:t>agregado</w:t>
      </w:r>
      <w:r w:rsidRPr="009B7BA4">
        <w:rPr>
          <w:rFonts w:ascii="Arial" w:hAnsi="Arial" w:cs="Arial"/>
          <w:spacing w:val="41"/>
        </w:rPr>
        <w:t xml:space="preserve"> </w:t>
      </w:r>
      <w:r w:rsidRPr="009B7BA4">
        <w:rPr>
          <w:rFonts w:ascii="Arial" w:hAnsi="Arial" w:cs="Arial"/>
          <w:spacing w:val="-1"/>
        </w:rPr>
        <w:t>censal</w:t>
      </w:r>
      <w:r w:rsidRPr="009B7BA4">
        <w:rPr>
          <w:rFonts w:ascii="Arial" w:hAnsi="Arial" w:cs="Arial"/>
          <w:spacing w:val="5"/>
        </w:rPr>
        <w:t xml:space="preserve"> </w:t>
      </w:r>
      <w:r w:rsidRPr="009B7BA4">
        <w:rPr>
          <w:rFonts w:ascii="Arial" w:hAnsi="Arial" w:cs="Arial"/>
          <w:spacing w:val="-1"/>
        </w:rPr>
        <w:t>bruto</w:t>
      </w:r>
      <w:r w:rsidRPr="009B7BA4">
        <w:rPr>
          <w:rFonts w:ascii="Arial" w:hAnsi="Arial" w:cs="Arial"/>
          <w:spacing w:val="6"/>
        </w:rPr>
        <w:t xml:space="preserve"> </w:t>
      </w:r>
      <w:r w:rsidRPr="009B7BA4">
        <w:rPr>
          <w:rFonts w:ascii="Arial" w:hAnsi="Arial" w:cs="Arial"/>
          <w:spacing w:val="-1"/>
        </w:rPr>
        <w:t>fueron</w:t>
      </w:r>
      <w:r w:rsidRPr="009B7BA4">
        <w:rPr>
          <w:rFonts w:ascii="Arial" w:hAnsi="Arial" w:cs="Arial"/>
          <w:spacing w:val="6"/>
        </w:rPr>
        <w:t xml:space="preserve"> </w:t>
      </w:r>
      <w:r w:rsidRPr="009B7BA4">
        <w:rPr>
          <w:rFonts w:ascii="Arial" w:hAnsi="Arial" w:cs="Arial"/>
        </w:rPr>
        <w:t>el</w:t>
      </w:r>
      <w:r w:rsidRPr="009B7BA4">
        <w:rPr>
          <w:rFonts w:ascii="Arial" w:hAnsi="Arial" w:cs="Arial"/>
          <w:spacing w:val="5"/>
        </w:rPr>
        <w:t xml:space="preserve"> </w:t>
      </w:r>
      <w:r w:rsidRPr="009B7BA4">
        <w:rPr>
          <w:rFonts w:ascii="Arial" w:hAnsi="Arial" w:cs="Arial"/>
          <w:spacing w:val="-1"/>
        </w:rPr>
        <w:t>autotransporte</w:t>
      </w:r>
      <w:r w:rsidRPr="009B7BA4">
        <w:rPr>
          <w:rFonts w:ascii="Arial" w:hAnsi="Arial" w:cs="Arial"/>
          <w:spacing w:val="6"/>
        </w:rPr>
        <w:t xml:space="preserve"> </w:t>
      </w:r>
      <w:r w:rsidRPr="009B7BA4">
        <w:rPr>
          <w:rFonts w:ascii="Arial" w:hAnsi="Arial" w:cs="Arial"/>
        </w:rPr>
        <w:t>de</w:t>
      </w:r>
      <w:r w:rsidRPr="009B7BA4">
        <w:rPr>
          <w:rFonts w:ascii="Arial" w:hAnsi="Arial" w:cs="Arial"/>
          <w:spacing w:val="6"/>
        </w:rPr>
        <w:t xml:space="preserve"> </w:t>
      </w:r>
      <w:r w:rsidRPr="009B7BA4">
        <w:rPr>
          <w:rFonts w:ascii="Arial" w:hAnsi="Arial" w:cs="Arial"/>
          <w:spacing w:val="-1"/>
        </w:rPr>
        <w:t>carga;</w:t>
      </w:r>
      <w:r w:rsidRPr="009B7BA4">
        <w:rPr>
          <w:rFonts w:ascii="Arial" w:hAnsi="Arial" w:cs="Arial"/>
          <w:spacing w:val="6"/>
        </w:rPr>
        <w:t xml:space="preserve"> </w:t>
      </w:r>
      <w:r w:rsidRPr="009B7BA4">
        <w:rPr>
          <w:rFonts w:ascii="Arial" w:hAnsi="Arial" w:cs="Arial"/>
          <w:spacing w:val="-2"/>
        </w:rPr>
        <w:t>la</w:t>
      </w:r>
      <w:r w:rsidRPr="009B7BA4">
        <w:rPr>
          <w:rFonts w:ascii="Arial" w:hAnsi="Arial" w:cs="Arial"/>
          <w:spacing w:val="5"/>
        </w:rPr>
        <w:t xml:space="preserve"> </w:t>
      </w:r>
      <w:r w:rsidRPr="009B7BA4">
        <w:rPr>
          <w:rFonts w:ascii="Arial" w:hAnsi="Arial" w:cs="Arial"/>
          <w:spacing w:val="-1"/>
        </w:rPr>
        <w:t>fabricación</w:t>
      </w:r>
      <w:r w:rsidRPr="009B7BA4">
        <w:rPr>
          <w:rFonts w:ascii="Arial" w:hAnsi="Arial" w:cs="Arial"/>
          <w:spacing w:val="7"/>
        </w:rPr>
        <w:t xml:space="preserve"> </w:t>
      </w:r>
      <w:r w:rsidRPr="009B7BA4">
        <w:rPr>
          <w:rFonts w:ascii="Arial" w:hAnsi="Arial" w:cs="Arial"/>
          <w:spacing w:val="-1"/>
        </w:rPr>
        <w:t>de</w:t>
      </w:r>
      <w:r w:rsidRPr="009B7BA4">
        <w:rPr>
          <w:rFonts w:ascii="Arial" w:hAnsi="Arial" w:cs="Arial"/>
          <w:spacing w:val="6"/>
        </w:rPr>
        <w:t xml:space="preserve"> </w:t>
      </w:r>
      <w:r w:rsidRPr="009B7BA4">
        <w:rPr>
          <w:rFonts w:ascii="Arial" w:hAnsi="Arial" w:cs="Arial"/>
          <w:spacing w:val="-1"/>
        </w:rPr>
        <w:t>equipo</w:t>
      </w:r>
      <w:r w:rsidRPr="009B7BA4">
        <w:rPr>
          <w:rFonts w:ascii="Arial" w:hAnsi="Arial" w:cs="Arial"/>
          <w:spacing w:val="3"/>
        </w:rPr>
        <w:t xml:space="preserve"> </w:t>
      </w:r>
      <w:r w:rsidRPr="009B7BA4">
        <w:rPr>
          <w:rFonts w:ascii="Arial" w:hAnsi="Arial" w:cs="Arial"/>
        </w:rPr>
        <w:t>de</w:t>
      </w:r>
      <w:r w:rsidRPr="009B7BA4">
        <w:rPr>
          <w:rFonts w:ascii="Arial" w:hAnsi="Arial" w:cs="Arial"/>
          <w:spacing w:val="73"/>
          <w:w w:val="99"/>
        </w:rPr>
        <w:t xml:space="preserve"> </w:t>
      </w:r>
      <w:r w:rsidRPr="009B7BA4">
        <w:rPr>
          <w:rFonts w:ascii="Arial" w:hAnsi="Arial" w:cs="Arial"/>
          <w:spacing w:val="-1"/>
        </w:rPr>
        <w:t>transporte;</w:t>
      </w:r>
      <w:r w:rsidRPr="009B7BA4">
        <w:rPr>
          <w:rFonts w:ascii="Arial" w:hAnsi="Arial" w:cs="Arial"/>
          <w:spacing w:val="31"/>
        </w:rPr>
        <w:t xml:space="preserve"> </w:t>
      </w:r>
      <w:r w:rsidRPr="009B7BA4">
        <w:rPr>
          <w:rFonts w:ascii="Arial" w:hAnsi="Arial" w:cs="Arial"/>
        </w:rPr>
        <w:t>y</w:t>
      </w:r>
      <w:r w:rsidRPr="009B7BA4">
        <w:rPr>
          <w:rFonts w:ascii="Arial" w:hAnsi="Arial" w:cs="Arial"/>
          <w:spacing w:val="30"/>
        </w:rPr>
        <w:t xml:space="preserve"> </w:t>
      </w:r>
      <w:r w:rsidRPr="009B7BA4">
        <w:rPr>
          <w:rFonts w:ascii="Arial" w:hAnsi="Arial" w:cs="Arial"/>
        </w:rPr>
        <w:t>el</w:t>
      </w:r>
      <w:r w:rsidRPr="009B7BA4">
        <w:rPr>
          <w:rFonts w:ascii="Arial" w:hAnsi="Arial" w:cs="Arial"/>
          <w:spacing w:val="32"/>
        </w:rPr>
        <w:t xml:space="preserve"> </w:t>
      </w:r>
      <w:r w:rsidRPr="009B7BA4">
        <w:rPr>
          <w:rFonts w:ascii="Arial" w:hAnsi="Arial" w:cs="Arial"/>
          <w:spacing w:val="-1"/>
        </w:rPr>
        <w:t>comercio</w:t>
      </w:r>
      <w:r w:rsidRPr="009B7BA4">
        <w:rPr>
          <w:rFonts w:ascii="Arial" w:hAnsi="Arial" w:cs="Arial"/>
          <w:spacing w:val="31"/>
        </w:rPr>
        <w:t xml:space="preserve"> </w:t>
      </w:r>
      <w:r w:rsidRPr="009B7BA4">
        <w:rPr>
          <w:rFonts w:ascii="Arial" w:hAnsi="Arial" w:cs="Arial"/>
        </w:rPr>
        <w:t>al</w:t>
      </w:r>
      <w:r w:rsidRPr="009B7BA4">
        <w:rPr>
          <w:rFonts w:ascii="Arial" w:hAnsi="Arial" w:cs="Arial"/>
          <w:spacing w:val="32"/>
        </w:rPr>
        <w:t xml:space="preserve"> </w:t>
      </w:r>
      <w:r w:rsidRPr="009B7BA4">
        <w:rPr>
          <w:rFonts w:ascii="Arial" w:hAnsi="Arial" w:cs="Arial"/>
          <w:spacing w:val="-1"/>
        </w:rPr>
        <w:t>por</w:t>
      </w:r>
      <w:r w:rsidRPr="009B7BA4">
        <w:rPr>
          <w:rFonts w:ascii="Arial" w:hAnsi="Arial" w:cs="Arial"/>
          <w:spacing w:val="31"/>
        </w:rPr>
        <w:t xml:space="preserve"> </w:t>
      </w:r>
      <w:r w:rsidRPr="009B7BA4">
        <w:rPr>
          <w:rFonts w:ascii="Arial" w:hAnsi="Arial" w:cs="Arial"/>
          <w:spacing w:val="-1"/>
        </w:rPr>
        <w:t>menor</w:t>
      </w:r>
      <w:r w:rsidRPr="009B7BA4">
        <w:rPr>
          <w:rFonts w:ascii="Arial" w:hAnsi="Arial" w:cs="Arial"/>
          <w:spacing w:val="29"/>
        </w:rPr>
        <w:t xml:space="preserve"> </w:t>
      </w:r>
      <w:r w:rsidRPr="009B7BA4">
        <w:rPr>
          <w:rFonts w:ascii="Arial" w:hAnsi="Arial" w:cs="Arial"/>
        </w:rPr>
        <w:t>de</w:t>
      </w:r>
      <w:r w:rsidRPr="009B7BA4">
        <w:rPr>
          <w:rFonts w:ascii="Arial" w:hAnsi="Arial" w:cs="Arial"/>
          <w:spacing w:val="32"/>
        </w:rPr>
        <w:t xml:space="preserve"> </w:t>
      </w:r>
      <w:r w:rsidRPr="009B7BA4">
        <w:rPr>
          <w:rFonts w:ascii="Arial" w:hAnsi="Arial" w:cs="Arial"/>
          <w:spacing w:val="-1"/>
        </w:rPr>
        <w:t>abarrotes,</w:t>
      </w:r>
      <w:r w:rsidRPr="009B7BA4">
        <w:rPr>
          <w:rFonts w:ascii="Arial" w:hAnsi="Arial" w:cs="Arial"/>
          <w:spacing w:val="31"/>
        </w:rPr>
        <w:t xml:space="preserve"> </w:t>
      </w:r>
      <w:r w:rsidRPr="009B7BA4">
        <w:rPr>
          <w:rFonts w:ascii="Arial" w:hAnsi="Arial" w:cs="Arial"/>
          <w:spacing w:val="-1"/>
        </w:rPr>
        <w:t>alimentos,</w:t>
      </w:r>
      <w:r w:rsidRPr="009B7BA4">
        <w:rPr>
          <w:rFonts w:ascii="Arial" w:hAnsi="Arial" w:cs="Arial"/>
          <w:spacing w:val="29"/>
        </w:rPr>
        <w:t xml:space="preserve"> </w:t>
      </w:r>
      <w:r w:rsidRPr="009B7BA4">
        <w:rPr>
          <w:rFonts w:ascii="Arial" w:hAnsi="Arial" w:cs="Arial"/>
          <w:spacing w:val="-1"/>
        </w:rPr>
        <w:t>bebidas,</w:t>
      </w:r>
      <w:r w:rsidRPr="009B7BA4">
        <w:rPr>
          <w:rFonts w:ascii="Arial" w:hAnsi="Arial" w:cs="Arial"/>
          <w:spacing w:val="56"/>
          <w:w w:val="99"/>
        </w:rPr>
        <w:t xml:space="preserve"> </w:t>
      </w:r>
      <w:r w:rsidRPr="009B7BA4">
        <w:rPr>
          <w:rFonts w:ascii="Arial" w:hAnsi="Arial" w:cs="Arial"/>
        </w:rPr>
        <w:t>hielo</w:t>
      </w:r>
      <w:r w:rsidRPr="009B7BA4">
        <w:rPr>
          <w:rFonts w:ascii="Arial" w:hAnsi="Arial" w:cs="Arial"/>
          <w:spacing w:val="52"/>
        </w:rPr>
        <w:t xml:space="preserve"> </w:t>
      </w:r>
      <w:r w:rsidRPr="009B7BA4">
        <w:rPr>
          <w:rFonts w:ascii="Arial" w:hAnsi="Arial" w:cs="Arial"/>
        </w:rPr>
        <w:t>y</w:t>
      </w:r>
      <w:r w:rsidRPr="009B7BA4">
        <w:rPr>
          <w:rFonts w:ascii="Arial" w:hAnsi="Arial" w:cs="Arial"/>
          <w:spacing w:val="48"/>
        </w:rPr>
        <w:t xml:space="preserve"> </w:t>
      </w:r>
      <w:r w:rsidRPr="009B7BA4">
        <w:rPr>
          <w:rFonts w:ascii="Arial" w:hAnsi="Arial" w:cs="Arial"/>
          <w:spacing w:val="-1"/>
        </w:rPr>
        <w:t>tabaco,</w:t>
      </w:r>
      <w:r w:rsidRPr="009B7BA4">
        <w:rPr>
          <w:rFonts w:ascii="Arial" w:hAnsi="Arial" w:cs="Arial"/>
          <w:spacing w:val="50"/>
        </w:rPr>
        <w:t xml:space="preserve"> </w:t>
      </w:r>
      <w:r w:rsidRPr="009B7BA4">
        <w:rPr>
          <w:rFonts w:ascii="Arial" w:hAnsi="Arial" w:cs="Arial"/>
        </w:rPr>
        <w:t>que</w:t>
      </w:r>
      <w:r w:rsidRPr="009B7BA4">
        <w:rPr>
          <w:rFonts w:ascii="Arial" w:hAnsi="Arial" w:cs="Arial"/>
          <w:spacing w:val="49"/>
        </w:rPr>
        <w:t xml:space="preserve"> </w:t>
      </w:r>
      <w:r w:rsidRPr="009B7BA4">
        <w:rPr>
          <w:rFonts w:ascii="Arial" w:hAnsi="Arial" w:cs="Arial"/>
          <w:spacing w:val="-1"/>
        </w:rPr>
        <w:t>generaron</w:t>
      </w:r>
      <w:r w:rsidRPr="009B7BA4">
        <w:rPr>
          <w:rFonts w:ascii="Arial" w:hAnsi="Arial" w:cs="Arial"/>
          <w:spacing w:val="52"/>
        </w:rPr>
        <w:t xml:space="preserve"> </w:t>
      </w:r>
      <w:r w:rsidRPr="009B7BA4">
        <w:rPr>
          <w:rFonts w:ascii="Arial" w:hAnsi="Arial" w:cs="Arial"/>
          <w:spacing w:val="-1"/>
        </w:rPr>
        <w:t>en</w:t>
      </w:r>
      <w:r w:rsidRPr="009B7BA4">
        <w:rPr>
          <w:rFonts w:ascii="Arial" w:hAnsi="Arial" w:cs="Arial"/>
          <w:spacing w:val="53"/>
        </w:rPr>
        <w:t xml:space="preserve"> </w:t>
      </w:r>
      <w:r w:rsidRPr="009B7BA4">
        <w:rPr>
          <w:rFonts w:ascii="Arial" w:hAnsi="Arial" w:cs="Arial"/>
          <w:spacing w:val="-1"/>
        </w:rPr>
        <w:t>conjunto</w:t>
      </w:r>
      <w:r w:rsidRPr="009B7BA4">
        <w:rPr>
          <w:rFonts w:ascii="Arial" w:hAnsi="Arial" w:cs="Arial"/>
          <w:spacing w:val="49"/>
        </w:rPr>
        <w:t xml:space="preserve"> </w:t>
      </w:r>
      <w:r w:rsidRPr="009B7BA4">
        <w:rPr>
          <w:rFonts w:ascii="Arial" w:hAnsi="Arial" w:cs="Arial"/>
        </w:rPr>
        <w:t>el</w:t>
      </w:r>
      <w:r w:rsidRPr="009B7BA4">
        <w:rPr>
          <w:rFonts w:ascii="Arial" w:hAnsi="Arial" w:cs="Arial"/>
          <w:spacing w:val="49"/>
        </w:rPr>
        <w:t xml:space="preserve"> </w:t>
      </w:r>
      <w:r w:rsidRPr="009B7BA4">
        <w:rPr>
          <w:rFonts w:ascii="Arial" w:hAnsi="Arial" w:cs="Arial"/>
          <w:spacing w:val="-1"/>
        </w:rPr>
        <w:t>55.4%</w:t>
      </w:r>
      <w:r w:rsidRPr="009B7BA4">
        <w:rPr>
          <w:rFonts w:ascii="Arial" w:hAnsi="Arial" w:cs="Arial"/>
          <w:spacing w:val="51"/>
        </w:rPr>
        <w:t xml:space="preserve"> </w:t>
      </w:r>
      <w:r w:rsidRPr="009B7BA4">
        <w:rPr>
          <w:rFonts w:ascii="Arial" w:hAnsi="Arial" w:cs="Arial"/>
          <w:spacing w:val="-1"/>
        </w:rPr>
        <w:t>del</w:t>
      </w:r>
      <w:r w:rsidRPr="009B7BA4">
        <w:rPr>
          <w:rFonts w:ascii="Arial" w:hAnsi="Arial" w:cs="Arial"/>
          <w:spacing w:val="49"/>
        </w:rPr>
        <w:t xml:space="preserve"> </w:t>
      </w:r>
      <w:r w:rsidRPr="009B7BA4">
        <w:rPr>
          <w:rFonts w:ascii="Arial" w:hAnsi="Arial" w:cs="Arial"/>
        </w:rPr>
        <w:t>total</w:t>
      </w:r>
      <w:r w:rsidRPr="009B7BA4">
        <w:rPr>
          <w:rFonts w:ascii="Arial" w:hAnsi="Arial" w:cs="Arial"/>
          <w:spacing w:val="49"/>
        </w:rPr>
        <w:t xml:space="preserve"> </w:t>
      </w:r>
      <w:r w:rsidRPr="009B7BA4">
        <w:rPr>
          <w:rFonts w:ascii="Arial" w:hAnsi="Arial" w:cs="Arial"/>
          <w:spacing w:val="-1"/>
        </w:rPr>
        <w:t>del</w:t>
      </w:r>
      <w:r w:rsidRPr="009B7BA4">
        <w:rPr>
          <w:rFonts w:ascii="Arial" w:hAnsi="Arial" w:cs="Arial"/>
          <w:spacing w:val="52"/>
        </w:rPr>
        <w:t xml:space="preserve"> </w:t>
      </w:r>
      <w:r w:rsidRPr="009B7BA4">
        <w:rPr>
          <w:rFonts w:ascii="Arial" w:hAnsi="Arial" w:cs="Arial"/>
          <w:spacing w:val="-1"/>
        </w:rPr>
        <w:t>valor</w:t>
      </w:r>
      <w:r w:rsidRPr="009B7BA4">
        <w:rPr>
          <w:rFonts w:ascii="Arial" w:hAnsi="Arial" w:cs="Arial"/>
          <w:spacing w:val="47"/>
        </w:rPr>
        <w:t xml:space="preserve"> </w:t>
      </w:r>
      <w:r w:rsidRPr="009B7BA4">
        <w:rPr>
          <w:rFonts w:ascii="Arial" w:hAnsi="Arial" w:cs="Arial"/>
        </w:rPr>
        <w:t>agregado</w:t>
      </w:r>
      <w:r w:rsidRPr="009B7BA4">
        <w:rPr>
          <w:rFonts w:ascii="Arial" w:hAnsi="Arial" w:cs="Arial"/>
          <w:spacing w:val="17"/>
        </w:rPr>
        <w:t xml:space="preserve"> </w:t>
      </w:r>
      <w:r w:rsidRPr="009B7BA4">
        <w:rPr>
          <w:rFonts w:ascii="Arial" w:hAnsi="Arial" w:cs="Arial"/>
          <w:spacing w:val="-1"/>
        </w:rPr>
        <w:t>censal</w:t>
      </w:r>
      <w:r w:rsidRPr="009B7BA4">
        <w:rPr>
          <w:rFonts w:ascii="Arial" w:hAnsi="Arial" w:cs="Arial"/>
          <w:spacing w:val="17"/>
        </w:rPr>
        <w:t xml:space="preserve"> </w:t>
      </w:r>
      <w:r w:rsidRPr="009B7BA4">
        <w:rPr>
          <w:rFonts w:ascii="Arial" w:hAnsi="Arial" w:cs="Arial"/>
          <w:spacing w:val="-1"/>
        </w:rPr>
        <w:t>bruto</w:t>
      </w:r>
      <w:r w:rsidRPr="009B7BA4">
        <w:rPr>
          <w:rFonts w:ascii="Arial" w:hAnsi="Arial" w:cs="Arial"/>
          <w:spacing w:val="17"/>
        </w:rPr>
        <w:t xml:space="preserve"> </w:t>
      </w:r>
      <w:r w:rsidRPr="009B7BA4">
        <w:rPr>
          <w:rFonts w:ascii="Arial" w:hAnsi="Arial" w:cs="Arial"/>
          <w:spacing w:val="-1"/>
        </w:rPr>
        <w:t>registrado</w:t>
      </w:r>
      <w:r w:rsidRPr="009B7BA4">
        <w:rPr>
          <w:rFonts w:ascii="Arial" w:hAnsi="Arial" w:cs="Arial"/>
          <w:spacing w:val="16"/>
        </w:rPr>
        <w:t xml:space="preserve"> </w:t>
      </w:r>
      <w:r w:rsidRPr="009B7BA4">
        <w:rPr>
          <w:rFonts w:ascii="Arial" w:hAnsi="Arial" w:cs="Arial"/>
        </w:rPr>
        <w:t>en</w:t>
      </w:r>
      <w:r w:rsidRPr="009B7BA4">
        <w:rPr>
          <w:rFonts w:ascii="Arial" w:hAnsi="Arial" w:cs="Arial"/>
          <w:spacing w:val="16"/>
        </w:rPr>
        <w:t xml:space="preserve"> </w:t>
      </w:r>
      <w:r w:rsidRPr="009B7BA4">
        <w:rPr>
          <w:rFonts w:ascii="Arial" w:hAnsi="Arial" w:cs="Arial"/>
          <w:spacing w:val="-1"/>
        </w:rPr>
        <w:t>2014</w:t>
      </w:r>
      <w:r w:rsidRPr="009B7BA4">
        <w:rPr>
          <w:rFonts w:ascii="Arial" w:hAnsi="Arial" w:cs="Arial"/>
          <w:spacing w:val="18"/>
        </w:rPr>
        <w:t xml:space="preserve"> </w:t>
      </w:r>
      <w:r w:rsidRPr="009B7BA4">
        <w:rPr>
          <w:rFonts w:ascii="Arial" w:hAnsi="Arial" w:cs="Arial"/>
          <w:spacing w:val="-1"/>
        </w:rPr>
        <w:t>en</w:t>
      </w:r>
      <w:r w:rsidRPr="009B7BA4">
        <w:rPr>
          <w:rFonts w:ascii="Arial" w:hAnsi="Arial" w:cs="Arial"/>
          <w:spacing w:val="17"/>
        </w:rPr>
        <w:t xml:space="preserve"> </w:t>
      </w:r>
      <w:r w:rsidRPr="009B7BA4">
        <w:rPr>
          <w:rFonts w:ascii="Arial" w:hAnsi="Arial" w:cs="Arial"/>
        </w:rPr>
        <w:t>el</w:t>
      </w:r>
      <w:r w:rsidRPr="009B7BA4">
        <w:rPr>
          <w:rFonts w:ascii="Arial" w:hAnsi="Arial" w:cs="Arial"/>
          <w:spacing w:val="12"/>
        </w:rPr>
        <w:t xml:space="preserve"> </w:t>
      </w:r>
      <w:r w:rsidRPr="009B7BA4">
        <w:rPr>
          <w:rFonts w:ascii="Arial" w:hAnsi="Arial" w:cs="Arial"/>
          <w:spacing w:val="-1"/>
        </w:rPr>
        <w:t>municipio.</w:t>
      </w:r>
      <w:r w:rsidRPr="009B7BA4">
        <w:rPr>
          <w:rFonts w:ascii="Arial" w:hAnsi="Arial" w:cs="Arial"/>
          <w:spacing w:val="16"/>
        </w:rPr>
        <w:t xml:space="preserve"> </w:t>
      </w:r>
      <w:r w:rsidRPr="009B7BA4">
        <w:rPr>
          <w:rFonts w:ascii="Arial" w:hAnsi="Arial" w:cs="Arial"/>
          <w:spacing w:val="-1"/>
        </w:rPr>
        <w:t>El</w:t>
      </w:r>
      <w:r w:rsidRPr="009B7BA4">
        <w:rPr>
          <w:rFonts w:ascii="Arial" w:hAnsi="Arial" w:cs="Arial"/>
          <w:spacing w:val="17"/>
        </w:rPr>
        <w:t xml:space="preserve"> </w:t>
      </w:r>
      <w:r w:rsidRPr="009B7BA4">
        <w:rPr>
          <w:rFonts w:ascii="Arial" w:hAnsi="Arial" w:cs="Arial"/>
          <w:spacing w:val="-1"/>
        </w:rPr>
        <w:t>subsector</w:t>
      </w:r>
      <w:r w:rsidRPr="009B7BA4">
        <w:rPr>
          <w:rFonts w:ascii="Arial" w:hAnsi="Arial" w:cs="Arial"/>
          <w:spacing w:val="14"/>
        </w:rPr>
        <w:t xml:space="preserve"> </w:t>
      </w:r>
      <w:r w:rsidRPr="009B7BA4">
        <w:rPr>
          <w:rFonts w:ascii="Arial" w:hAnsi="Arial" w:cs="Arial"/>
        </w:rPr>
        <w:t xml:space="preserve">de </w:t>
      </w:r>
      <w:r w:rsidRPr="009B7BA4">
        <w:rPr>
          <w:rFonts w:ascii="Arial" w:hAnsi="Arial" w:cs="Arial"/>
          <w:spacing w:val="-1"/>
        </w:rPr>
        <w:t>autotransporte</w:t>
      </w:r>
      <w:r w:rsidRPr="009B7BA4">
        <w:rPr>
          <w:rFonts w:ascii="Arial" w:hAnsi="Arial" w:cs="Arial"/>
          <w:spacing w:val="6"/>
        </w:rPr>
        <w:t xml:space="preserve"> </w:t>
      </w:r>
      <w:r w:rsidRPr="009B7BA4">
        <w:rPr>
          <w:rFonts w:ascii="Arial" w:hAnsi="Arial" w:cs="Arial"/>
        </w:rPr>
        <w:t>de</w:t>
      </w:r>
      <w:r w:rsidRPr="009B7BA4">
        <w:rPr>
          <w:rFonts w:ascii="Arial" w:hAnsi="Arial" w:cs="Arial"/>
          <w:spacing w:val="7"/>
        </w:rPr>
        <w:t xml:space="preserve"> </w:t>
      </w:r>
      <w:r w:rsidRPr="009B7BA4">
        <w:rPr>
          <w:rFonts w:ascii="Arial" w:hAnsi="Arial" w:cs="Arial"/>
          <w:spacing w:val="-1"/>
        </w:rPr>
        <w:t>carga,</w:t>
      </w:r>
      <w:r w:rsidRPr="009B7BA4">
        <w:rPr>
          <w:rFonts w:ascii="Arial" w:hAnsi="Arial" w:cs="Arial"/>
          <w:spacing w:val="5"/>
        </w:rPr>
        <w:t xml:space="preserve"> </w:t>
      </w:r>
      <w:r w:rsidRPr="009B7BA4">
        <w:rPr>
          <w:rFonts w:ascii="Arial" w:hAnsi="Arial" w:cs="Arial"/>
        </w:rPr>
        <w:t>que</w:t>
      </w:r>
      <w:r w:rsidRPr="009B7BA4">
        <w:rPr>
          <w:rFonts w:ascii="Arial" w:hAnsi="Arial" w:cs="Arial"/>
          <w:spacing w:val="7"/>
        </w:rPr>
        <w:t xml:space="preserve"> </w:t>
      </w:r>
      <w:r w:rsidRPr="009B7BA4">
        <w:rPr>
          <w:rFonts w:ascii="Arial" w:hAnsi="Arial" w:cs="Arial"/>
          <w:spacing w:val="-1"/>
        </w:rPr>
        <w:t>concentró</w:t>
      </w:r>
      <w:r w:rsidRPr="009B7BA4">
        <w:rPr>
          <w:rFonts w:ascii="Arial" w:hAnsi="Arial" w:cs="Arial"/>
          <w:spacing w:val="7"/>
        </w:rPr>
        <w:t xml:space="preserve"> </w:t>
      </w:r>
      <w:r w:rsidRPr="009B7BA4">
        <w:rPr>
          <w:rFonts w:ascii="Arial" w:hAnsi="Arial" w:cs="Arial"/>
        </w:rPr>
        <w:t>el</w:t>
      </w:r>
      <w:r w:rsidRPr="009B7BA4">
        <w:rPr>
          <w:rFonts w:ascii="Arial" w:hAnsi="Arial" w:cs="Arial"/>
          <w:spacing w:val="7"/>
        </w:rPr>
        <w:t xml:space="preserve"> </w:t>
      </w:r>
      <w:r w:rsidRPr="009B7BA4">
        <w:rPr>
          <w:rFonts w:ascii="Arial" w:hAnsi="Arial" w:cs="Arial"/>
          <w:spacing w:val="-1"/>
        </w:rPr>
        <w:t>25.2%</w:t>
      </w:r>
      <w:r w:rsidRPr="009B7BA4">
        <w:rPr>
          <w:rFonts w:ascii="Arial" w:hAnsi="Arial" w:cs="Arial"/>
          <w:spacing w:val="4"/>
        </w:rPr>
        <w:t xml:space="preserve"> </w:t>
      </w:r>
      <w:r w:rsidRPr="009B7BA4">
        <w:rPr>
          <w:rFonts w:ascii="Arial" w:hAnsi="Arial" w:cs="Arial"/>
        </w:rPr>
        <w:t>del</w:t>
      </w:r>
      <w:r w:rsidRPr="009B7BA4">
        <w:rPr>
          <w:rFonts w:ascii="Arial" w:hAnsi="Arial" w:cs="Arial"/>
          <w:spacing w:val="7"/>
        </w:rPr>
        <w:t xml:space="preserve"> </w:t>
      </w:r>
      <w:r w:rsidRPr="009B7BA4">
        <w:rPr>
          <w:rFonts w:ascii="Arial" w:hAnsi="Arial" w:cs="Arial"/>
        </w:rPr>
        <w:t>valor</w:t>
      </w:r>
      <w:r w:rsidRPr="009B7BA4">
        <w:rPr>
          <w:rFonts w:ascii="Arial" w:hAnsi="Arial" w:cs="Arial"/>
          <w:spacing w:val="7"/>
        </w:rPr>
        <w:t xml:space="preserve"> </w:t>
      </w:r>
      <w:r w:rsidRPr="009B7BA4">
        <w:rPr>
          <w:rFonts w:ascii="Arial" w:hAnsi="Arial" w:cs="Arial"/>
        </w:rPr>
        <w:t>agregado</w:t>
      </w:r>
      <w:r w:rsidRPr="009B7BA4">
        <w:rPr>
          <w:rFonts w:ascii="Arial" w:hAnsi="Arial" w:cs="Arial"/>
          <w:spacing w:val="6"/>
        </w:rPr>
        <w:t xml:space="preserve"> </w:t>
      </w:r>
      <w:r w:rsidRPr="009B7BA4">
        <w:rPr>
          <w:rFonts w:ascii="Arial" w:hAnsi="Arial" w:cs="Arial"/>
          <w:spacing w:val="-1"/>
        </w:rPr>
        <w:t>censal</w:t>
      </w:r>
      <w:r w:rsidRPr="009B7BA4">
        <w:rPr>
          <w:rFonts w:ascii="Arial" w:hAnsi="Arial" w:cs="Arial"/>
          <w:spacing w:val="53"/>
        </w:rPr>
        <w:t xml:space="preserve"> </w:t>
      </w:r>
      <w:r w:rsidRPr="009B7BA4">
        <w:rPr>
          <w:rFonts w:ascii="Arial" w:hAnsi="Arial" w:cs="Arial"/>
          <w:spacing w:val="-1"/>
        </w:rPr>
        <w:t>bruto</w:t>
      </w:r>
      <w:r w:rsidRPr="009B7BA4">
        <w:rPr>
          <w:rFonts w:ascii="Arial" w:hAnsi="Arial" w:cs="Arial"/>
          <w:spacing w:val="14"/>
        </w:rPr>
        <w:t xml:space="preserve"> </w:t>
      </w:r>
      <w:r w:rsidRPr="009B7BA4">
        <w:rPr>
          <w:rFonts w:ascii="Arial" w:hAnsi="Arial" w:cs="Arial"/>
        </w:rPr>
        <w:t>en</w:t>
      </w:r>
      <w:r w:rsidRPr="009B7BA4">
        <w:rPr>
          <w:rFonts w:ascii="Arial" w:hAnsi="Arial" w:cs="Arial"/>
          <w:spacing w:val="13"/>
        </w:rPr>
        <w:t xml:space="preserve"> </w:t>
      </w:r>
      <w:r w:rsidRPr="009B7BA4">
        <w:rPr>
          <w:rFonts w:ascii="Arial" w:hAnsi="Arial" w:cs="Arial"/>
        </w:rPr>
        <w:t>2014,</w:t>
      </w:r>
      <w:r w:rsidRPr="009B7BA4">
        <w:rPr>
          <w:rFonts w:ascii="Arial" w:hAnsi="Arial" w:cs="Arial"/>
          <w:spacing w:val="14"/>
        </w:rPr>
        <w:t xml:space="preserve"> </w:t>
      </w:r>
      <w:r w:rsidRPr="009B7BA4">
        <w:rPr>
          <w:rFonts w:ascii="Arial" w:hAnsi="Arial" w:cs="Arial"/>
        </w:rPr>
        <w:t>registró</w:t>
      </w:r>
      <w:r w:rsidRPr="009B7BA4">
        <w:rPr>
          <w:rFonts w:ascii="Arial" w:hAnsi="Arial" w:cs="Arial"/>
          <w:spacing w:val="13"/>
        </w:rPr>
        <w:t xml:space="preserve"> </w:t>
      </w:r>
      <w:r w:rsidRPr="009B7BA4">
        <w:rPr>
          <w:rFonts w:ascii="Arial" w:hAnsi="Arial" w:cs="Arial"/>
        </w:rPr>
        <w:t>el</w:t>
      </w:r>
      <w:r w:rsidRPr="009B7BA4">
        <w:rPr>
          <w:rFonts w:ascii="Arial" w:hAnsi="Arial" w:cs="Arial"/>
          <w:spacing w:val="15"/>
        </w:rPr>
        <w:t xml:space="preserve"> </w:t>
      </w:r>
      <w:r w:rsidRPr="009B7BA4">
        <w:rPr>
          <w:rFonts w:ascii="Arial" w:hAnsi="Arial" w:cs="Arial"/>
        </w:rPr>
        <w:t>mayor</w:t>
      </w:r>
      <w:r w:rsidRPr="009B7BA4">
        <w:rPr>
          <w:rFonts w:ascii="Arial" w:hAnsi="Arial" w:cs="Arial"/>
          <w:spacing w:val="14"/>
        </w:rPr>
        <w:t xml:space="preserve"> </w:t>
      </w:r>
      <w:r w:rsidRPr="009B7BA4">
        <w:rPr>
          <w:rFonts w:ascii="Arial" w:hAnsi="Arial" w:cs="Arial"/>
          <w:spacing w:val="-1"/>
        </w:rPr>
        <w:t>crecimiento</w:t>
      </w:r>
      <w:r w:rsidRPr="009B7BA4">
        <w:rPr>
          <w:rFonts w:ascii="Arial" w:hAnsi="Arial" w:cs="Arial"/>
          <w:spacing w:val="15"/>
        </w:rPr>
        <w:t xml:space="preserve"> </w:t>
      </w:r>
      <w:r w:rsidRPr="009B7BA4">
        <w:rPr>
          <w:rFonts w:ascii="Arial" w:hAnsi="Arial" w:cs="Arial"/>
          <w:spacing w:val="-1"/>
        </w:rPr>
        <w:t>real,</w:t>
      </w:r>
      <w:r w:rsidRPr="009B7BA4">
        <w:rPr>
          <w:rFonts w:ascii="Arial" w:hAnsi="Arial" w:cs="Arial"/>
          <w:spacing w:val="15"/>
        </w:rPr>
        <w:t xml:space="preserve"> </w:t>
      </w:r>
      <w:r w:rsidRPr="009B7BA4">
        <w:rPr>
          <w:rFonts w:ascii="Arial" w:hAnsi="Arial" w:cs="Arial"/>
          <w:spacing w:val="-1"/>
        </w:rPr>
        <w:t>pasando</w:t>
      </w:r>
      <w:r w:rsidRPr="009B7BA4">
        <w:rPr>
          <w:rFonts w:ascii="Arial" w:hAnsi="Arial" w:cs="Arial"/>
          <w:spacing w:val="14"/>
        </w:rPr>
        <w:t xml:space="preserve"> </w:t>
      </w:r>
      <w:r w:rsidRPr="009B7BA4">
        <w:rPr>
          <w:rFonts w:ascii="Arial" w:hAnsi="Arial" w:cs="Arial"/>
        </w:rPr>
        <w:t>de</w:t>
      </w:r>
      <w:r w:rsidRPr="009B7BA4">
        <w:rPr>
          <w:rFonts w:ascii="Arial" w:hAnsi="Arial" w:cs="Arial"/>
          <w:spacing w:val="15"/>
        </w:rPr>
        <w:t xml:space="preserve"> </w:t>
      </w:r>
      <w:r w:rsidRPr="009B7BA4">
        <w:rPr>
          <w:rFonts w:ascii="Arial" w:hAnsi="Arial" w:cs="Arial"/>
          <w:spacing w:val="-1"/>
        </w:rPr>
        <w:t>42</w:t>
      </w:r>
      <w:r w:rsidRPr="009B7BA4">
        <w:rPr>
          <w:rFonts w:ascii="Arial" w:hAnsi="Arial" w:cs="Arial"/>
          <w:spacing w:val="16"/>
        </w:rPr>
        <w:t xml:space="preserve"> </w:t>
      </w:r>
      <w:r w:rsidRPr="009B7BA4">
        <w:rPr>
          <w:rFonts w:ascii="Arial" w:hAnsi="Arial" w:cs="Arial"/>
        </w:rPr>
        <w:t>millones</w:t>
      </w:r>
      <w:r w:rsidRPr="009B7BA4">
        <w:rPr>
          <w:rFonts w:ascii="Arial" w:hAnsi="Arial" w:cs="Arial"/>
          <w:spacing w:val="49"/>
        </w:rPr>
        <w:t xml:space="preserve"> </w:t>
      </w:r>
      <w:r w:rsidRPr="009B7BA4">
        <w:rPr>
          <w:rFonts w:ascii="Arial" w:hAnsi="Arial" w:cs="Arial"/>
        </w:rPr>
        <w:t>721</w:t>
      </w:r>
      <w:r w:rsidRPr="009B7BA4">
        <w:rPr>
          <w:rFonts w:ascii="Arial" w:hAnsi="Arial" w:cs="Arial"/>
          <w:spacing w:val="5"/>
        </w:rPr>
        <w:t xml:space="preserve"> </w:t>
      </w:r>
      <w:r w:rsidRPr="009B7BA4">
        <w:rPr>
          <w:rFonts w:ascii="Arial" w:hAnsi="Arial" w:cs="Arial"/>
        </w:rPr>
        <w:t>mil</w:t>
      </w:r>
      <w:r w:rsidRPr="009B7BA4">
        <w:rPr>
          <w:rFonts w:ascii="Arial" w:hAnsi="Arial" w:cs="Arial"/>
          <w:spacing w:val="5"/>
        </w:rPr>
        <w:t xml:space="preserve"> </w:t>
      </w:r>
      <w:r w:rsidRPr="009B7BA4">
        <w:rPr>
          <w:rFonts w:ascii="Arial" w:hAnsi="Arial" w:cs="Arial"/>
        </w:rPr>
        <w:t>pesos</w:t>
      </w:r>
      <w:r w:rsidRPr="009B7BA4">
        <w:rPr>
          <w:rFonts w:ascii="Arial" w:hAnsi="Arial" w:cs="Arial"/>
          <w:spacing w:val="5"/>
        </w:rPr>
        <w:t xml:space="preserve"> </w:t>
      </w:r>
      <w:r w:rsidRPr="009B7BA4">
        <w:rPr>
          <w:rFonts w:ascii="Arial" w:hAnsi="Arial" w:cs="Arial"/>
          <w:spacing w:val="-1"/>
        </w:rPr>
        <w:t>en</w:t>
      </w:r>
      <w:r w:rsidRPr="009B7BA4">
        <w:rPr>
          <w:rFonts w:ascii="Arial" w:hAnsi="Arial" w:cs="Arial"/>
          <w:spacing w:val="5"/>
        </w:rPr>
        <w:t xml:space="preserve"> </w:t>
      </w:r>
      <w:r w:rsidRPr="009B7BA4">
        <w:rPr>
          <w:rFonts w:ascii="Arial" w:hAnsi="Arial" w:cs="Arial"/>
          <w:spacing w:val="-1"/>
        </w:rPr>
        <w:t>2009</w:t>
      </w:r>
      <w:r w:rsidRPr="009B7BA4">
        <w:rPr>
          <w:rFonts w:ascii="Arial" w:hAnsi="Arial" w:cs="Arial"/>
          <w:spacing w:val="6"/>
        </w:rPr>
        <w:t xml:space="preserve"> </w:t>
      </w:r>
      <w:r w:rsidRPr="009B7BA4">
        <w:rPr>
          <w:rFonts w:ascii="Arial" w:hAnsi="Arial" w:cs="Arial"/>
        </w:rPr>
        <w:t>a</w:t>
      </w:r>
      <w:r w:rsidRPr="009B7BA4">
        <w:rPr>
          <w:rFonts w:ascii="Arial" w:hAnsi="Arial" w:cs="Arial"/>
          <w:spacing w:val="5"/>
        </w:rPr>
        <w:t xml:space="preserve"> </w:t>
      </w:r>
      <w:r w:rsidRPr="009B7BA4">
        <w:rPr>
          <w:rFonts w:ascii="Arial" w:hAnsi="Arial" w:cs="Arial"/>
        </w:rPr>
        <w:t>210</w:t>
      </w:r>
      <w:r w:rsidRPr="009B7BA4">
        <w:rPr>
          <w:rFonts w:ascii="Arial" w:hAnsi="Arial" w:cs="Arial"/>
          <w:spacing w:val="6"/>
        </w:rPr>
        <w:t xml:space="preserve"> </w:t>
      </w:r>
      <w:r w:rsidRPr="009B7BA4">
        <w:rPr>
          <w:rFonts w:ascii="Arial" w:hAnsi="Arial" w:cs="Arial"/>
          <w:spacing w:val="-1"/>
        </w:rPr>
        <w:t>millones</w:t>
      </w:r>
      <w:r w:rsidRPr="009B7BA4">
        <w:rPr>
          <w:rFonts w:ascii="Arial" w:hAnsi="Arial" w:cs="Arial"/>
          <w:spacing w:val="5"/>
        </w:rPr>
        <w:t xml:space="preserve"> </w:t>
      </w:r>
      <w:r w:rsidRPr="009B7BA4">
        <w:rPr>
          <w:rFonts w:ascii="Arial" w:hAnsi="Arial" w:cs="Arial"/>
        </w:rPr>
        <w:t>912</w:t>
      </w:r>
      <w:r w:rsidRPr="009B7BA4">
        <w:rPr>
          <w:rFonts w:ascii="Arial" w:hAnsi="Arial" w:cs="Arial"/>
          <w:spacing w:val="6"/>
        </w:rPr>
        <w:t xml:space="preserve"> </w:t>
      </w:r>
      <w:r w:rsidRPr="009B7BA4">
        <w:rPr>
          <w:rFonts w:ascii="Arial" w:hAnsi="Arial" w:cs="Arial"/>
        </w:rPr>
        <w:t>mil</w:t>
      </w:r>
      <w:r w:rsidRPr="009B7BA4">
        <w:rPr>
          <w:rFonts w:ascii="Arial" w:hAnsi="Arial" w:cs="Arial"/>
          <w:spacing w:val="5"/>
        </w:rPr>
        <w:t xml:space="preserve"> </w:t>
      </w:r>
      <w:r w:rsidRPr="009B7BA4">
        <w:rPr>
          <w:rFonts w:ascii="Arial" w:hAnsi="Arial" w:cs="Arial"/>
          <w:spacing w:val="-1"/>
        </w:rPr>
        <w:t>pesos</w:t>
      </w:r>
      <w:r w:rsidRPr="009B7BA4">
        <w:rPr>
          <w:rFonts w:ascii="Arial" w:hAnsi="Arial" w:cs="Arial"/>
          <w:spacing w:val="5"/>
        </w:rPr>
        <w:t xml:space="preserve"> </w:t>
      </w:r>
      <w:r w:rsidRPr="009B7BA4">
        <w:rPr>
          <w:rFonts w:ascii="Arial" w:hAnsi="Arial" w:cs="Arial"/>
        </w:rPr>
        <w:t>en</w:t>
      </w:r>
      <w:r w:rsidRPr="009B7BA4">
        <w:rPr>
          <w:rFonts w:ascii="Arial" w:hAnsi="Arial" w:cs="Arial"/>
          <w:spacing w:val="6"/>
        </w:rPr>
        <w:t xml:space="preserve"> </w:t>
      </w:r>
      <w:r w:rsidRPr="009B7BA4">
        <w:rPr>
          <w:rFonts w:ascii="Arial" w:hAnsi="Arial" w:cs="Arial"/>
          <w:spacing w:val="-1"/>
        </w:rPr>
        <w:t>2014,</w:t>
      </w:r>
      <w:r w:rsidRPr="009B7BA4">
        <w:rPr>
          <w:rFonts w:ascii="Arial" w:hAnsi="Arial" w:cs="Arial"/>
          <w:spacing w:val="6"/>
        </w:rPr>
        <w:t xml:space="preserve"> </w:t>
      </w:r>
      <w:r w:rsidRPr="009B7BA4">
        <w:rPr>
          <w:rFonts w:ascii="Arial" w:hAnsi="Arial" w:cs="Arial"/>
          <w:spacing w:val="-1"/>
        </w:rPr>
        <w:t>representado</w:t>
      </w:r>
      <w:r w:rsidRPr="009B7BA4">
        <w:rPr>
          <w:rFonts w:ascii="Arial" w:hAnsi="Arial" w:cs="Arial"/>
          <w:spacing w:val="45"/>
        </w:rPr>
        <w:t xml:space="preserve"> </w:t>
      </w:r>
      <w:r w:rsidRPr="009B7BA4">
        <w:rPr>
          <w:rFonts w:ascii="Arial" w:hAnsi="Arial" w:cs="Arial"/>
        </w:rPr>
        <w:t>un</w:t>
      </w:r>
      <w:r w:rsidRPr="009B7BA4">
        <w:rPr>
          <w:rFonts w:ascii="Arial" w:hAnsi="Arial" w:cs="Arial"/>
          <w:spacing w:val="-3"/>
        </w:rPr>
        <w:t xml:space="preserve"> </w:t>
      </w:r>
      <w:r w:rsidRPr="009B7BA4">
        <w:rPr>
          <w:rFonts w:ascii="Arial" w:hAnsi="Arial" w:cs="Arial"/>
          <w:spacing w:val="-1"/>
        </w:rPr>
        <w:t>incremento</w:t>
      </w:r>
      <w:r w:rsidRPr="009B7BA4">
        <w:rPr>
          <w:rFonts w:ascii="Arial" w:hAnsi="Arial" w:cs="Arial"/>
          <w:spacing w:val="-5"/>
        </w:rPr>
        <w:t xml:space="preserve"> </w:t>
      </w:r>
      <w:r w:rsidRPr="009B7BA4">
        <w:rPr>
          <w:rFonts w:ascii="Arial" w:hAnsi="Arial" w:cs="Arial"/>
          <w:spacing w:val="-1"/>
        </w:rPr>
        <w:t>de</w:t>
      </w:r>
      <w:r w:rsidRPr="009B7BA4">
        <w:rPr>
          <w:rFonts w:ascii="Arial" w:hAnsi="Arial" w:cs="Arial"/>
          <w:spacing w:val="-3"/>
        </w:rPr>
        <w:t xml:space="preserve"> </w:t>
      </w:r>
      <w:r w:rsidRPr="009B7BA4">
        <w:rPr>
          <w:rFonts w:ascii="Arial" w:hAnsi="Arial" w:cs="Arial"/>
          <w:spacing w:val="-1"/>
        </w:rPr>
        <w:t>393.70%</w:t>
      </w:r>
      <w:r w:rsidRPr="009B7BA4">
        <w:rPr>
          <w:rFonts w:ascii="Arial" w:hAnsi="Arial" w:cs="Arial"/>
          <w:spacing w:val="-3"/>
        </w:rPr>
        <w:t xml:space="preserve"> </w:t>
      </w:r>
      <w:r w:rsidRPr="009B7BA4">
        <w:rPr>
          <w:rFonts w:ascii="Arial" w:hAnsi="Arial" w:cs="Arial"/>
          <w:spacing w:val="-1"/>
        </w:rPr>
        <w:t>durante</w:t>
      </w:r>
      <w:r w:rsidRPr="009B7BA4">
        <w:rPr>
          <w:rFonts w:ascii="Arial" w:hAnsi="Arial" w:cs="Arial"/>
          <w:spacing w:val="-3"/>
        </w:rPr>
        <w:t xml:space="preserve"> </w:t>
      </w:r>
      <w:r w:rsidRPr="009B7BA4">
        <w:rPr>
          <w:rFonts w:ascii="Arial" w:hAnsi="Arial" w:cs="Arial"/>
        </w:rPr>
        <w:t>el</w:t>
      </w:r>
      <w:r w:rsidRPr="009B7BA4">
        <w:rPr>
          <w:rFonts w:ascii="Arial" w:hAnsi="Arial" w:cs="Arial"/>
          <w:spacing w:val="-5"/>
        </w:rPr>
        <w:t xml:space="preserve"> </w:t>
      </w:r>
      <w:r w:rsidRPr="009B7BA4">
        <w:rPr>
          <w:rFonts w:ascii="Arial" w:hAnsi="Arial" w:cs="Arial"/>
          <w:spacing w:val="-1"/>
        </w:rPr>
        <w:t>periodo.</w:t>
      </w:r>
    </w:p>
    <w:p w14:paraId="3A53EC97" w14:textId="77777777" w:rsidR="00086A54" w:rsidRPr="009B7BA4" w:rsidRDefault="00086A54" w:rsidP="00086A54">
      <w:pPr>
        <w:pStyle w:val="Ttulo4"/>
        <w:kinsoku w:val="0"/>
        <w:overflowPunct w:val="0"/>
        <w:spacing w:before="147"/>
        <w:rPr>
          <w:rFonts w:ascii="Arial" w:hAnsi="Arial" w:cs="Arial"/>
          <w:i w:val="0"/>
          <w:color w:val="auto"/>
          <w:spacing w:val="-1"/>
        </w:rPr>
      </w:pPr>
    </w:p>
    <w:p w14:paraId="40A83EF0" w14:textId="75AF335E" w:rsidR="00086A54" w:rsidRPr="009B7BA4" w:rsidRDefault="00110401" w:rsidP="00086A54">
      <w:pPr>
        <w:pStyle w:val="Ttulo4"/>
        <w:kinsoku w:val="0"/>
        <w:overflowPunct w:val="0"/>
        <w:spacing w:before="147"/>
        <w:rPr>
          <w:rFonts w:ascii="Arial" w:hAnsi="Arial" w:cs="Arial"/>
          <w:b/>
          <w:bCs/>
          <w:i w:val="0"/>
          <w:iCs/>
        </w:rPr>
      </w:pPr>
      <w:r w:rsidRPr="009B7BA4">
        <w:rPr>
          <w:rFonts w:ascii="Arial" w:hAnsi="Arial" w:cs="Arial"/>
          <w:b/>
          <w:i w:val="0"/>
          <w:iCs/>
          <w:spacing w:val="-1"/>
        </w:rPr>
        <w:t>Agricultura</w:t>
      </w:r>
    </w:p>
    <w:p w14:paraId="11834E1D" w14:textId="77777777" w:rsidR="00086A54" w:rsidRPr="009B7BA4" w:rsidRDefault="00086A54" w:rsidP="00086A54">
      <w:pPr>
        <w:pStyle w:val="Textoindependiente"/>
        <w:kinsoku w:val="0"/>
        <w:overflowPunct w:val="0"/>
        <w:jc w:val="both"/>
        <w:rPr>
          <w:rFonts w:ascii="Arial" w:hAnsi="Arial" w:cs="Arial"/>
        </w:rPr>
      </w:pPr>
    </w:p>
    <w:p w14:paraId="7558689A" w14:textId="77777777" w:rsidR="00086A54" w:rsidRPr="009B7BA4" w:rsidRDefault="00086A54" w:rsidP="00086A54">
      <w:pPr>
        <w:pStyle w:val="Textoindependiente"/>
        <w:kinsoku w:val="0"/>
        <w:overflowPunct w:val="0"/>
        <w:jc w:val="both"/>
        <w:rPr>
          <w:rFonts w:ascii="Arial" w:hAnsi="Arial" w:cs="Arial"/>
          <w:spacing w:val="-1"/>
        </w:rPr>
      </w:pPr>
      <w:r w:rsidRPr="009B7BA4">
        <w:rPr>
          <w:rFonts w:ascii="Arial" w:hAnsi="Arial" w:cs="Arial"/>
        </w:rPr>
        <w:t>De los</w:t>
      </w:r>
      <w:r w:rsidRPr="009B7BA4">
        <w:rPr>
          <w:rFonts w:ascii="Arial" w:hAnsi="Arial" w:cs="Arial"/>
          <w:spacing w:val="-3"/>
        </w:rPr>
        <w:t xml:space="preserve"> </w:t>
      </w:r>
      <w:r w:rsidRPr="009B7BA4">
        <w:rPr>
          <w:rFonts w:ascii="Arial" w:hAnsi="Arial" w:cs="Arial"/>
          <w:spacing w:val="-1"/>
        </w:rPr>
        <w:t xml:space="preserve">cultivos </w:t>
      </w:r>
      <w:r w:rsidRPr="009B7BA4">
        <w:rPr>
          <w:rFonts w:ascii="Arial" w:hAnsi="Arial" w:cs="Arial"/>
        </w:rPr>
        <w:t>locales</w:t>
      </w:r>
      <w:r w:rsidRPr="009B7BA4">
        <w:rPr>
          <w:rFonts w:ascii="Arial" w:hAnsi="Arial" w:cs="Arial"/>
          <w:spacing w:val="-3"/>
        </w:rPr>
        <w:t xml:space="preserve"> </w:t>
      </w:r>
      <w:r w:rsidRPr="009B7BA4">
        <w:rPr>
          <w:rFonts w:ascii="Arial" w:hAnsi="Arial" w:cs="Arial"/>
          <w:spacing w:val="-1"/>
        </w:rPr>
        <w:t>destacan:</w:t>
      </w:r>
      <w:r w:rsidRPr="009B7BA4">
        <w:rPr>
          <w:rFonts w:ascii="Arial" w:hAnsi="Arial" w:cs="Arial"/>
        </w:rPr>
        <w:t xml:space="preserve"> </w:t>
      </w:r>
      <w:r w:rsidRPr="009B7BA4">
        <w:rPr>
          <w:rFonts w:ascii="Arial" w:hAnsi="Arial" w:cs="Arial"/>
          <w:spacing w:val="-1"/>
        </w:rPr>
        <w:t>maíz,</w:t>
      </w:r>
      <w:r w:rsidRPr="009B7BA4">
        <w:rPr>
          <w:rFonts w:ascii="Arial" w:hAnsi="Arial" w:cs="Arial"/>
          <w:spacing w:val="-3"/>
        </w:rPr>
        <w:t xml:space="preserve"> </w:t>
      </w:r>
      <w:r w:rsidRPr="009B7BA4">
        <w:rPr>
          <w:rFonts w:ascii="Arial" w:hAnsi="Arial" w:cs="Arial"/>
          <w:spacing w:val="-1"/>
        </w:rPr>
        <w:t>frijol,</w:t>
      </w:r>
      <w:r w:rsidRPr="009B7BA4">
        <w:rPr>
          <w:rFonts w:ascii="Arial" w:hAnsi="Arial" w:cs="Arial"/>
        </w:rPr>
        <w:t xml:space="preserve"> </w:t>
      </w:r>
      <w:r w:rsidRPr="009B7BA4">
        <w:rPr>
          <w:rFonts w:ascii="Arial" w:hAnsi="Arial" w:cs="Arial"/>
          <w:spacing w:val="-1"/>
        </w:rPr>
        <w:t xml:space="preserve">alfalfa </w:t>
      </w:r>
      <w:r w:rsidRPr="009B7BA4">
        <w:rPr>
          <w:rFonts w:ascii="Arial" w:hAnsi="Arial" w:cs="Arial"/>
        </w:rPr>
        <w:t>y</w:t>
      </w:r>
      <w:r w:rsidRPr="009B7BA4">
        <w:rPr>
          <w:rFonts w:ascii="Arial" w:hAnsi="Arial" w:cs="Arial"/>
          <w:spacing w:val="-1"/>
        </w:rPr>
        <w:t xml:space="preserve"> sorgo.</w:t>
      </w:r>
    </w:p>
    <w:p w14:paraId="5BB1D361" w14:textId="77777777" w:rsidR="00086A54" w:rsidRPr="009B7BA4" w:rsidRDefault="00086A54" w:rsidP="00086A54">
      <w:pPr>
        <w:pStyle w:val="Textoindependiente"/>
        <w:kinsoku w:val="0"/>
        <w:overflowPunct w:val="0"/>
        <w:spacing w:before="12"/>
        <w:rPr>
          <w:rFonts w:ascii="Arial" w:hAnsi="Arial" w:cs="Arial"/>
          <w:sz w:val="23"/>
          <w:szCs w:val="23"/>
        </w:rPr>
      </w:pPr>
    </w:p>
    <w:p w14:paraId="50071EC2" w14:textId="446B90AA" w:rsidR="00086A54" w:rsidRPr="009B7BA4" w:rsidRDefault="00110401" w:rsidP="00086A54">
      <w:pPr>
        <w:pStyle w:val="Ttulo4"/>
        <w:kinsoku w:val="0"/>
        <w:overflowPunct w:val="0"/>
        <w:rPr>
          <w:rFonts w:ascii="Arial" w:hAnsi="Arial" w:cs="Arial"/>
          <w:b/>
          <w:bCs/>
          <w:i w:val="0"/>
          <w:iCs/>
        </w:rPr>
      </w:pPr>
      <w:r w:rsidRPr="009B7BA4">
        <w:rPr>
          <w:rFonts w:ascii="Arial" w:hAnsi="Arial" w:cs="Arial"/>
          <w:b/>
          <w:i w:val="0"/>
          <w:iCs/>
          <w:spacing w:val="-1"/>
        </w:rPr>
        <w:lastRenderedPageBreak/>
        <w:t>Ganadería</w:t>
      </w:r>
    </w:p>
    <w:p w14:paraId="3C33CF3E" w14:textId="77777777" w:rsidR="00086A54" w:rsidRPr="009B7BA4" w:rsidRDefault="00086A54" w:rsidP="00086A54">
      <w:pPr>
        <w:pStyle w:val="Textoindependiente"/>
        <w:kinsoku w:val="0"/>
        <w:overflowPunct w:val="0"/>
        <w:ind w:right="134"/>
        <w:jc w:val="both"/>
        <w:rPr>
          <w:rFonts w:ascii="Arial" w:hAnsi="Arial" w:cs="Arial"/>
          <w:spacing w:val="-1"/>
        </w:rPr>
      </w:pPr>
    </w:p>
    <w:p w14:paraId="2AA26467" w14:textId="77777777" w:rsidR="00086A54" w:rsidRPr="009B7BA4" w:rsidRDefault="00086A54" w:rsidP="00086A54">
      <w:pPr>
        <w:pStyle w:val="Textoindependiente"/>
        <w:kinsoku w:val="0"/>
        <w:overflowPunct w:val="0"/>
        <w:ind w:right="134"/>
        <w:jc w:val="both"/>
        <w:rPr>
          <w:rFonts w:ascii="Arial" w:hAnsi="Arial" w:cs="Arial"/>
          <w:spacing w:val="2"/>
        </w:rPr>
      </w:pPr>
      <w:r w:rsidRPr="009B7BA4">
        <w:rPr>
          <w:rFonts w:ascii="Arial" w:hAnsi="Arial" w:cs="Arial"/>
          <w:spacing w:val="-1"/>
        </w:rPr>
        <w:t>Se</w:t>
      </w:r>
      <w:r w:rsidRPr="009B7BA4">
        <w:rPr>
          <w:rFonts w:ascii="Arial" w:hAnsi="Arial" w:cs="Arial"/>
          <w:spacing w:val="23"/>
        </w:rPr>
        <w:t xml:space="preserve"> </w:t>
      </w:r>
      <w:r w:rsidRPr="009B7BA4">
        <w:rPr>
          <w:rFonts w:ascii="Arial" w:hAnsi="Arial" w:cs="Arial"/>
          <w:spacing w:val="-1"/>
        </w:rPr>
        <w:t>cría</w:t>
      </w:r>
      <w:r w:rsidRPr="009B7BA4">
        <w:rPr>
          <w:rFonts w:ascii="Arial" w:hAnsi="Arial" w:cs="Arial"/>
          <w:spacing w:val="24"/>
        </w:rPr>
        <w:t xml:space="preserve"> </w:t>
      </w:r>
      <w:r w:rsidRPr="009B7BA4">
        <w:rPr>
          <w:rFonts w:ascii="Arial" w:hAnsi="Arial" w:cs="Arial"/>
        </w:rPr>
        <w:t>ganado</w:t>
      </w:r>
      <w:r w:rsidRPr="009B7BA4">
        <w:rPr>
          <w:rFonts w:ascii="Arial" w:hAnsi="Arial" w:cs="Arial"/>
          <w:spacing w:val="21"/>
        </w:rPr>
        <w:t xml:space="preserve"> </w:t>
      </w:r>
      <w:r w:rsidRPr="009B7BA4">
        <w:rPr>
          <w:rFonts w:ascii="Arial" w:hAnsi="Arial" w:cs="Arial"/>
          <w:spacing w:val="-1"/>
        </w:rPr>
        <w:t>bovino</w:t>
      </w:r>
      <w:r w:rsidRPr="009B7BA4">
        <w:rPr>
          <w:rFonts w:ascii="Arial" w:hAnsi="Arial" w:cs="Arial"/>
          <w:spacing w:val="24"/>
        </w:rPr>
        <w:t xml:space="preserve"> </w:t>
      </w:r>
      <w:r w:rsidRPr="009B7BA4">
        <w:rPr>
          <w:rFonts w:ascii="Arial" w:hAnsi="Arial" w:cs="Arial"/>
          <w:spacing w:val="-1"/>
        </w:rPr>
        <w:t>de</w:t>
      </w:r>
      <w:r w:rsidRPr="009B7BA4">
        <w:rPr>
          <w:rFonts w:ascii="Arial" w:hAnsi="Arial" w:cs="Arial"/>
          <w:spacing w:val="24"/>
        </w:rPr>
        <w:t xml:space="preserve"> </w:t>
      </w:r>
      <w:r w:rsidRPr="009B7BA4">
        <w:rPr>
          <w:rFonts w:ascii="Arial" w:hAnsi="Arial" w:cs="Arial"/>
        </w:rPr>
        <w:t>leche</w:t>
      </w:r>
      <w:r w:rsidRPr="009B7BA4">
        <w:rPr>
          <w:rFonts w:ascii="Arial" w:hAnsi="Arial" w:cs="Arial"/>
          <w:spacing w:val="23"/>
        </w:rPr>
        <w:t xml:space="preserve"> </w:t>
      </w:r>
      <w:r w:rsidRPr="009B7BA4">
        <w:rPr>
          <w:rFonts w:ascii="Arial" w:hAnsi="Arial" w:cs="Arial"/>
        </w:rPr>
        <w:t>y</w:t>
      </w:r>
      <w:r w:rsidRPr="009B7BA4">
        <w:rPr>
          <w:rFonts w:ascii="Arial" w:hAnsi="Arial" w:cs="Arial"/>
          <w:spacing w:val="23"/>
        </w:rPr>
        <w:t xml:space="preserve"> </w:t>
      </w:r>
      <w:r w:rsidRPr="009B7BA4">
        <w:rPr>
          <w:rFonts w:ascii="Arial" w:hAnsi="Arial" w:cs="Arial"/>
        </w:rPr>
        <w:t>carne,</w:t>
      </w:r>
      <w:r w:rsidRPr="009B7BA4">
        <w:rPr>
          <w:rFonts w:ascii="Arial" w:hAnsi="Arial" w:cs="Arial"/>
          <w:spacing w:val="21"/>
        </w:rPr>
        <w:t xml:space="preserve"> </w:t>
      </w:r>
      <w:r w:rsidRPr="009B7BA4">
        <w:rPr>
          <w:rFonts w:ascii="Arial" w:hAnsi="Arial" w:cs="Arial"/>
          <w:spacing w:val="-1"/>
        </w:rPr>
        <w:t>porcino,</w:t>
      </w:r>
      <w:r w:rsidRPr="009B7BA4">
        <w:rPr>
          <w:rFonts w:ascii="Arial" w:hAnsi="Arial" w:cs="Arial"/>
          <w:spacing w:val="23"/>
        </w:rPr>
        <w:t xml:space="preserve"> </w:t>
      </w:r>
      <w:r w:rsidRPr="009B7BA4">
        <w:rPr>
          <w:rFonts w:ascii="Arial" w:hAnsi="Arial" w:cs="Arial"/>
        </w:rPr>
        <w:t>ovino,</w:t>
      </w:r>
      <w:r w:rsidRPr="009B7BA4">
        <w:rPr>
          <w:rFonts w:ascii="Arial" w:hAnsi="Arial" w:cs="Arial"/>
          <w:spacing w:val="23"/>
        </w:rPr>
        <w:t xml:space="preserve"> </w:t>
      </w:r>
      <w:r w:rsidRPr="009B7BA4">
        <w:rPr>
          <w:rFonts w:ascii="Arial" w:hAnsi="Arial" w:cs="Arial"/>
          <w:spacing w:val="-1"/>
        </w:rPr>
        <w:t>caprino</w:t>
      </w:r>
      <w:r w:rsidRPr="009B7BA4">
        <w:rPr>
          <w:rFonts w:ascii="Arial" w:hAnsi="Arial" w:cs="Arial"/>
          <w:spacing w:val="24"/>
        </w:rPr>
        <w:t xml:space="preserve"> </w:t>
      </w:r>
      <w:r w:rsidRPr="009B7BA4">
        <w:rPr>
          <w:rFonts w:ascii="Arial" w:hAnsi="Arial" w:cs="Arial"/>
        </w:rPr>
        <w:t>y</w:t>
      </w:r>
      <w:r w:rsidRPr="009B7BA4">
        <w:rPr>
          <w:rFonts w:ascii="Arial" w:hAnsi="Arial" w:cs="Arial"/>
          <w:spacing w:val="22"/>
        </w:rPr>
        <w:t xml:space="preserve"> </w:t>
      </w:r>
      <w:r w:rsidRPr="009B7BA4">
        <w:rPr>
          <w:rFonts w:ascii="Arial" w:hAnsi="Arial" w:cs="Arial"/>
        </w:rPr>
        <w:t>aves</w:t>
      </w:r>
      <w:r w:rsidRPr="009B7BA4">
        <w:rPr>
          <w:rFonts w:ascii="Arial" w:hAnsi="Arial" w:cs="Arial"/>
          <w:spacing w:val="21"/>
        </w:rPr>
        <w:t xml:space="preserve"> </w:t>
      </w:r>
      <w:r w:rsidRPr="009B7BA4">
        <w:rPr>
          <w:rFonts w:ascii="Arial" w:hAnsi="Arial" w:cs="Arial"/>
        </w:rPr>
        <w:t>de</w:t>
      </w:r>
      <w:r w:rsidRPr="009B7BA4">
        <w:rPr>
          <w:rFonts w:ascii="Arial" w:hAnsi="Arial" w:cs="Arial"/>
          <w:spacing w:val="35"/>
          <w:w w:val="99"/>
        </w:rPr>
        <w:t xml:space="preserve"> </w:t>
      </w:r>
      <w:r w:rsidRPr="009B7BA4">
        <w:rPr>
          <w:rFonts w:ascii="Arial" w:hAnsi="Arial" w:cs="Arial"/>
        </w:rPr>
        <w:t>carne</w:t>
      </w:r>
      <w:r w:rsidRPr="009B7BA4">
        <w:rPr>
          <w:rFonts w:ascii="Arial" w:hAnsi="Arial" w:cs="Arial"/>
          <w:spacing w:val="9"/>
        </w:rPr>
        <w:t xml:space="preserve"> </w:t>
      </w:r>
      <w:r w:rsidRPr="009B7BA4">
        <w:rPr>
          <w:rFonts w:ascii="Arial" w:hAnsi="Arial" w:cs="Arial"/>
        </w:rPr>
        <w:t>y</w:t>
      </w:r>
      <w:r w:rsidRPr="009B7BA4">
        <w:rPr>
          <w:rFonts w:ascii="Arial" w:hAnsi="Arial" w:cs="Arial"/>
          <w:spacing w:val="8"/>
        </w:rPr>
        <w:t xml:space="preserve"> </w:t>
      </w:r>
      <w:r w:rsidRPr="009B7BA4">
        <w:rPr>
          <w:rFonts w:ascii="Arial" w:hAnsi="Arial" w:cs="Arial"/>
          <w:spacing w:val="-1"/>
        </w:rPr>
        <w:t>postura.</w:t>
      </w:r>
      <w:r w:rsidRPr="009B7BA4">
        <w:rPr>
          <w:rFonts w:ascii="Arial" w:hAnsi="Arial" w:cs="Arial"/>
          <w:spacing w:val="9"/>
        </w:rPr>
        <w:t xml:space="preserve"> </w:t>
      </w:r>
      <w:r w:rsidRPr="009B7BA4">
        <w:rPr>
          <w:rFonts w:ascii="Arial" w:hAnsi="Arial" w:cs="Arial"/>
          <w:spacing w:val="-1"/>
        </w:rPr>
        <w:t>El</w:t>
      </w:r>
      <w:r w:rsidRPr="009B7BA4">
        <w:rPr>
          <w:rFonts w:ascii="Arial" w:hAnsi="Arial" w:cs="Arial"/>
          <w:spacing w:val="10"/>
        </w:rPr>
        <w:t xml:space="preserve"> </w:t>
      </w:r>
      <w:r w:rsidRPr="009B7BA4">
        <w:rPr>
          <w:rFonts w:ascii="Arial" w:hAnsi="Arial" w:cs="Arial"/>
        </w:rPr>
        <w:t>valor</w:t>
      </w:r>
      <w:r w:rsidRPr="009B7BA4">
        <w:rPr>
          <w:rFonts w:ascii="Arial" w:hAnsi="Arial" w:cs="Arial"/>
          <w:spacing w:val="7"/>
        </w:rPr>
        <w:t xml:space="preserve"> </w:t>
      </w:r>
      <w:r w:rsidRPr="009B7BA4">
        <w:rPr>
          <w:rFonts w:ascii="Arial" w:hAnsi="Arial" w:cs="Arial"/>
        </w:rPr>
        <w:t>de</w:t>
      </w:r>
      <w:r w:rsidRPr="009B7BA4">
        <w:rPr>
          <w:rFonts w:ascii="Arial" w:hAnsi="Arial" w:cs="Arial"/>
          <w:spacing w:val="9"/>
        </w:rPr>
        <w:t xml:space="preserve"> </w:t>
      </w:r>
      <w:r w:rsidRPr="009B7BA4">
        <w:rPr>
          <w:rFonts w:ascii="Arial" w:hAnsi="Arial" w:cs="Arial"/>
        </w:rPr>
        <w:t>la</w:t>
      </w:r>
      <w:r w:rsidRPr="009B7BA4">
        <w:rPr>
          <w:rFonts w:ascii="Arial" w:hAnsi="Arial" w:cs="Arial"/>
          <w:spacing w:val="7"/>
        </w:rPr>
        <w:t xml:space="preserve"> </w:t>
      </w:r>
      <w:r w:rsidRPr="009B7BA4">
        <w:rPr>
          <w:rFonts w:ascii="Arial" w:hAnsi="Arial" w:cs="Arial"/>
          <w:spacing w:val="-1"/>
        </w:rPr>
        <w:t>producción</w:t>
      </w:r>
      <w:r w:rsidRPr="009B7BA4">
        <w:rPr>
          <w:rFonts w:ascii="Arial" w:hAnsi="Arial" w:cs="Arial"/>
          <w:spacing w:val="11"/>
        </w:rPr>
        <w:t xml:space="preserve"> </w:t>
      </w:r>
      <w:r w:rsidRPr="009B7BA4">
        <w:rPr>
          <w:rFonts w:ascii="Arial" w:hAnsi="Arial" w:cs="Arial"/>
          <w:spacing w:val="-1"/>
        </w:rPr>
        <w:t>agrícola</w:t>
      </w:r>
      <w:r w:rsidRPr="009B7BA4">
        <w:rPr>
          <w:rFonts w:ascii="Arial" w:hAnsi="Arial" w:cs="Arial"/>
          <w:spacing w:val="9"/>
        </w:rPr>
        <w:t xml:space="preserve"> </w:t>
      </w:r>
      <w:r w:rsidRPr="009B7BA4">
        <w:rPr>
          <w:rFonts w:ascii="Arial" w:hAnsi="Arial" w:cs="Arial"/>
        </w:rPr>
        <w:t>en</w:t>
      </w:r>
      <w:r w:rsidRPr="009B7BA4">
        <w:rPr>
          <w:rFonts w:ascii="Arial" w:hAnsi="Arial" w:cs="Arial"/>
          <w:spacing w:val="10"/>
        </w:rPr>
        <w:t xml:space="preserve"> </w:t>
      </w:r>
      <w:r w:rsidRPr="009B7BA4">
        <w:rPr>
          <w:rFonts w:ascii="Arial" w:hAnsi="Arial" w:cs="Arial"/>
          <w:spacing w:val="-1"/>
        </w:rPr>
        <w:t>San</w:t>
      </w:r>
      <w:r w:rsidRPr="009B7BA4">
        <w:rPr>
          <w:rFonts w:ascii="Arial" w:hAnsi="Arial" w:cs="Arial"/>
          <w:spacing w:val="10"/>
        </w:rPr>
        <w:t xml:space="preserve"> </w:t>
      </w:r>
      <w:r w:rsidRPr="009B7BA4">
        <w:rPr>
          <w:rFonts w:ascii="Arial" w:hAnsi="Arial" w:cs="Arial"/>
          <w:spacing w:val="-1"/>
        </w:rPr>
        <w:t>Juan</w:t>
      </w:r>
      <w:r w:rsidRPr="009B7BA4">
        <w:rPr>
          <w:rFonts w:ascii="Arial" w:hAnsi="Arial" w:cs="Arial"/>
          <w:spacing w:val="7"/>
        </w:rPr>
        <w:t xml:space="preserve"> </w:t>
      </w:r>
      <w:r w:rsidRPr="009B7BA4">
        <w:rPr>
          <w:rFonts w:ascii="Arial" w:hAnsi="Arial" w:cs="Arial"/>
        </w:rPr>
        <w:t>de</w:t>
      </w:r>
      <w:r w:rsidRPr="009B7BA4">
        <w:rPr>
          <w:rFonts w:ascii="Arial" w:hAnsi="Arial" w:cs="Arial"/>
          <w:spacing w:val="9"/>
        </w:rPr>
        <w:t xml:space="preserve"> </w:t>
      </w:r>
      <w:r w:rsidRPr="009B7BA4">
        <w:rPr>
          <w:rFonts w:ascii="Arial" w:hAnsi="Arial" w:cs="Arial"/>
        </w:rPr>
        <w:t>los</w:t>
      </w:r>
      <w:r w:rsidRPr="009B7BA4">
        <w:rPr>
          <w:rFonts w:ascii="Arial" w:hAnsi="Arial" w:cs="Arial"/>
          <w:spacing w:val="9"/>
        </w:rPr>
        <w:t xml:space="preserve"> </w:t>
      </w:r>
      <w:r w:rsidRPr="009B7BA4">
        <w:rPr>
          <w:rFonts w:ascii="Arial" w:hAnsi="Arial" w:cs="Arial"/>
          <w:spacing w:val="-2"/>
        </w:rPr>
        <w:t>Lagos</w:t>
      </w:r>
      <w:r w:rsidRPr="009B7BA4">
        <w:rPr>
          <w:rFonts w:ascii="Arial" w:hAnsi="Arial" w:cs="Arial"/>
          <w:spacing w:val="47"/>
        </w:rPr>
        <w:t xml:space="preserve"> </w:t>
      </w:r>
      <w:r w:rsidRPr="009B7BA4">
        <w:rPr>
          <w:rFonts w:ascii="Arial" w:hAnsi="Arial" w:cs="Arial"/>
        </w:rPr>
        <w:t>ha</w:t>
      </w:r>
      <w:r w:rsidRPr="009B7BA4">
        <w:rPr>
          <w:rFonts w:ascii="Arial" w:hAnsi="Arial" w:cs="Arial"/>
          <w:spacing w:val="43"/>
        </w:rPr>
        <w:t xml:space="preserve"> </w:t>
      </w:r>
      <w:r w:rsidRPr="009B7BA4">
        <w:rPr>
          <w:rFonts w:ascii="Arial" w:hAnsi="Arial" w:cs="Arial"/>
          <w:spacing w:val="-1"/>
        </w:rPr>
        <w:t>presentado</w:t>
      </w:r>
      <w:r w:rsidRPr="009B7BA4">
        <w:rPr>
          <w:rFonts w:ascii="Arial" w:hAnsi="Arial" w:cs="Arial"/>
          <w:spacing w:val="44"/>
        </w:rPr>
        <w:t xml:space="preserve"> </w:t>
      </w:r>
      <w:r w:rsidRPr="009B7BA4">
        <w:rPr>
          <w:rFonts w:ascii="Arial" w:hAnsi="Arial" w:cs="Arial"/>
          <w:spacing w:val="-1"/>
        </w:rPr>
        <w:t>diversas</w:t>
      </w:r>
      <w:r w:rsidRPr="009B7BA4">
        <w:rPr>
          <w:rFonts w:ascii="Arial" w:hAnsi="Arial" w:cs="Arial"/>
          <w:spacing w:val="43"/>
        </w:rPr>
        <w:t xml:space="preserve"> </w:t>
      </w:r>
      <w:r w:rsidRPr="009B7BA4">
        <w:rPr>
          <w:rFonts w:ascii="Arial" w:hAnsi="Arial" w:cs="Arial"/>
          <w:spacing w:val="-1"/>
        </w:rPr>
        <w:t>fluctuaciones</w:t>
      </w:r>
      <w:r w:rsidRPr="009B7BA4">
        <w:rPr>
          <w:rFonts w:ascii="Arial" w:hAnsi="Arial" w:cs="Arial"/>
          <w:spacing w:val="43"/>
        </w:rPr>
        <w:t xml:space="preserve"> </w:t>
      </w:r>
      <w:r w:rsidRPr="009B7BA4">
        <w:rPr>
          <w:rFonts w:ascii="Arial" w:hAnsi="Arial" w:cs="Arial"/>
          <w:spacing w:val="-1"/>
        </w:rPr>
        <w:t>durante</w:t>
      </w:r>
      <w:r w:rsidRPr="009B7BA4">
        <w:rPr>
          <w:rFonts w:ascii="Arial" w:hAnsi="Arial" w:cs="Arial"/>
          <w:spacing w:val="44"/>
        </w:rPr>
        <w:t xml:space="preserve"> </w:t>
      </w:r>
      <w:r w:rsidRPr="009B7BA4">
        <w:rPr>
          <w:rFonts w:ascii="Arial" w:hAnsi="Arial" w:cs="Arial"/>
        </w:rPr>
        <w:t>el</w:t>
      </w:r>
      <w:r w:rsidRPr="009B7BA4">
        <w:rPr>
          <w:rFonts w:ascii="Arial" w:hAnsi="Arial" w:cs="Arial"/>
          <w:spacing w:val="44"/>
        </w:rPr>
        <w:t xml:space="preserve"> </w:t>
      </w:r>
      <w:r w:rsidRPr="009B7BA4">
        <w:rPr>
          <w:rFonts w:ascii="Arial" w:hAnsi="Arial" w:cs="Arial"/>
        </w:rPr>
        <w:t>periodo</w:t>
      </w:r>
      <w:r w:rsidRPr="009B7BA4">
        <w:rPr>
          <w:rFonts w:ascii="Arial" w:hAnsi="Arial" w:cs="Arial"/>
          <w:spacing w:val="44"/>
        </w:rPr>
        <w:t xml:space="preserve"> </w:t>
      </w:r>
      <w:r w:rsidRPr="009B7BA4">
        <w:rPr>
          <w:rFonts w:ascii="Arial" w:hAnsi="Arial" w:cs="Arial"/>
        </w:rPr>
        <w:t>2008–2012,</w:t>
      </w:r>
      <w:r w:rsidRPr="009B7BA4">
        <w:rPr>
          <w:rFonts w:ascii="Arial" w:hAnsi="Arial" w:cs="Arial"/>
          <w:spacing w:val="51"/>
          <w:w w:val="99"/>
        </w:rPr>
        <w:t xml:space="preserve"> </w:t>
      </w:r>
      <w:r w:rsidRPr="009B7BA4">
        <w:rPr>
          <w:rFonts w:ascii="Arial" w:hAnsi="Arial" w:cs="Arial"/>
          <w:spacing w:val="-1"/>
        </w:rPr>
        <w:t>habiendo</w:t>
      </w:r>
      <w:r w:rsidRPr="009B7BA4">
        <w:rPr>
          <w:rFonts w:ascii="Arial" w:hAnsi="Arial" w:cs="Arial"/>
          <w:spacing w:val="32"/>
        </w:rPr>
        <w:t xml:space="preserve"> </w:t>
      </w:r>
      <w:r w:rsidRPr="009B7BA4">
        <w:rPr>
          <w:rFonts w:ascii="Arial" w:hAnsi="Arial" w:cs="Arial"/>
          <w:spacing w:val="-1"/>
        </w:rPr>
        <w:t>registrado</w:t>
      </w:r>
      <w:r w:rsidRPr="009B7BA4">
        <w:rPr>
          <w:rFonts w:ascii="Arial" w:hAnsi="Arial" w:cs="Arial"/>
          <w:spacing w:val="33"/>
        </w:rPr>
        <w:t xml:space="preserve"> </w:t>
      </w:r>
      <w:r w:rsidRPr="009B7BA4">
        <w:rPr>
          <w:rFonts w:ascii="Arial" w:hAnsi="Arial" w:cs="Arial"/>
          <w:spacing w:val="-1"/>
        </w:rPr>
        <w:t>sus</w:t>
      </w:r>
      <w:r w:rsidRPr="009B7BA4">
        <w:rPr>
          <w:rFonts w:ascii="Arial" w:hAnsi="Arial" w:cs="Arial"/>
          <w:spacing w:val="32"/>
        </w:rPr>
        <w:t xml:space="preserve"> </w:t>
      </w:r>
      <w:r w:rsidRPr="009B7BA4">
        <w:rPr>
          <w:rFonts w:ascii="Arial" w:hAnsi="Arial" w:cs="Arial"/>
        </w:rPr>
        <w:t>niveles</w:t>
      </w:r>
      <w:r w:rsidRPr="009B7BA4">
        <w:rPr>
          <w:rFonts w:ascii="Arial" w:hAnsi="Arial" w:cs="Arial"/>
          <w:spacing w:val="34"/>
        </w:rPr>
        <w:t xml:space="preserve"> </w:t>
      </w:r>
      <w:r w:rsidRPr="009B7BA4">
        <w:rPr>
          <w:rFonts w:ascii="Arial" w:hAnsi="Arial" w:cs="Arial"/>
          <w:spacing w:val="-1"/>
        </w:rPr>
        <w:t>más</w:t>
      </w:r>
      <w:r w:rsidRPr="009B7BA4">
        <w:rPr>
          <w:rFonts w:ascii="Arial" w:hAnsi="Arial" w:cs="Arial"/>
          <w:spacing w:val="35"/>
        </w:rPr>
        <w:t xml:space="preserve"> </w:t>
      </w:r>
      <w:r w:rsidRPr="009B7BA4">
        <w:rPr>
          <w:rFonts w:ascii="Arial" w:hAnsi="Arial" w:cs="Arial"/>
          <w:spacing w:val="-1"/>
        </w:rPr>
        <w:t>altos</w:t>
      </w:r>
      <w:r w:rsidRPr="009B7BA4">
        <w:rPr>
          <w:rFonts w:ascii="Arial" w:hAnsi="Arial" w:cs="Arial"/>
          <w:spacing w:val="34"/>
        </w:rPr>
        <w:t xml:space="preserve"> </w:t>
      </w:r>
      <w:r w:rsidRPr="009B7BA4">
        <w:rPr>
          <w:rFonts w:ascii="Arial" w:hAnsi="Arial" w:cs="Arial"/>
          <w:spacing w:val="-1"/>
        </w:rPr>
        <w:t>en</w:t>
      </w:r>
      <w:r w:rsidRPr="009B7BA4">
        <w:rPr>
          <w:rFonts w:ascii="Arial" w:hAnsi="Arial" w:cs="Arial"/>
          <w:spacing w:val="36"/>
        </w:rPr>
        <w:t xml:space="preserve"> </w:t>
      </w:r>
      <w:r w:rsidRPr="009B7BA4">
        <w:rPr>
          <w:rFonts w:ascii="Arial" w:hAnsi="Arial" w:cs="Arial"/>
          <w:spacing w:val="-1"/>
        </w:rPr>
        <w:t>2008</w:t>
      </w:r>
      <w:r w:rsidRPr="009B7BA4">
        <w:rPr>
          <w:rFonts w:ascii="Arial" w:hAnsi="Arial" w:cs="Arial"/>
          <w:spacing w:val="36"/>
        </w:rPr>
        <w:t xml:space="preserve"> </w:t>
      </w:r>
      <w:r w:rsidRPr="009B7BA4">
        <w:rPr>
          <w:rFonts w:ascii="Arial" w:hAnsi="Arial" w:cs="Arial"/>
        </w:rPr>
        <w:t>y</w:t>
      </w:r>
      <w:r w:rsidRPr="009B7BA4">
        <w:rPr>
          <w:rFonts w:ascii="Arial" w:hAnsi="Arial" w:cs="Arial"/>
          <w:spacing w:val="31"/>
        </w:rPr>
        <w:t xml:space="preserve"> </w:t>
      </w:r>
      <w:r w:rsidRPr="009B7BA4">
        <w:rPr>
          <w:rFonts w:ascii="Arial" w:hAnsi="Arial" w:cs="Arial"/>
          <w:spacing w:val="-1"/>
        </w:rPr>
        <w:t>2010.</w:t>
      </w:r>
      <w:r w:rsidRPr="009B7BA4">
        <w:rPr>
          <w:rFonts w:ascii="Arial" w:hAnsi="Arial" w:cs="Arial"/>
          <w:spacing w:val="35"/>
        </w:rPr>
        <w:t xml:space="preserve"> </w:t>
      </w:r>
      <w:r w:rsidRPr="009B7BA4">
        <w:rPr>
          <w:rFonts w:ascii="Arial" w:hAnsi="Arial" w:cs="Arial"/>
          <w:spacing w:val="-1"/>
        </w:rPr>
        <w:t>El</w:t>
      </w:r>
      <w:r w:rsidRPr="009B7BA4">
        <w:rPr>
          <w:rFonts w:ascii="Arial" w:hAnsi="Arial" w:cs="Arial"/>
          <w:spacing w:val="36"/>
        </w:rPr>
        <w:t xml:space="preserve"> </w:t>
      </w:r>
      <w:r w:rsidRPr="009B7BA4">
        <w:rPr>
          <w:rFonts w:ascii="Arial" w:hAnsi="Arial" w:cs="Arial"/>
        </w:rPr>
        <w:t>valor</w:t>
      </w:r>
      <w:r w:rsidRPr="009B7BA4">
        <w:rPr>
          <w:rFonts w:ascii="Arial" w:hAnsi="Arial" w:cs="Arial"/>
          <w:spacing w:val="32"/>
        </w:rPr>
        <w:t xml:space="preserve"> </w:t>
      </w:r>
      <w:r w:rsidRPr="009B7BA4">
        <w:rPr>
          <w:rFonts w:ascii="Arial" w:hAnsi="Arial" w:cs="Arial"/>
        </w:rPr>
        <w:t>de</w:t>
      </w:r>
      <w:r w:rsidRPr="009B7BA4">
        <w:rPr>
          <w:rFonts w:ascii="Arial" w:hAnsi="Arial" w:cs="Arial"/>
          <w:spacing w:val="33"/>
        </w:rPr>
        <w:t xml:space="preserve"> </w:t>
      </w:r>
      <w:r w:rsidRPr="009B7BA4">
        <w:rPr>
          <w:rFonts w:ascii="Arial" w:hAnsi="Arial" w:cs="Arial"/>
          <w:spacing w:val="-2"/>
        </w:rPr>
        <w:t>la</w:t>
      </w:r>
      <w:r w:rsidRPr="009B7BA4">
        <w:rPr>
          <w:rFonts w:ascii="Arial" w:hAnsi="Arial" w:cs="Arial"/>
          <w:spacing w:val="61"/>
        </w:rPr>
        <w:t xml:space="preserve"> </w:t>
      </w:r>
      <w:r w:rsidRPr="009B7BA4">
        <w:rPr>
          <w:rFonts w:ascii="Arial" w:hAnsi="Arial" w:cs="Arial"/>
          <w:spacing w:val="-1"/>
        </w:rPr>
        <w:t>producción</w:t>
      </w:r>
      <w:r w:rsidRPr="009B7BA4">
        <w:rPr>
          <w:rFonts w:ascii="Arial" w:hAnsi="Arial" w:cs="Arial"/>
          <w:spacing w:val="2"/>
        </w:rPr>
        <w:t xml:space="preserve"> </w:t>
      </w:r>
      <w:r w:rsidRPr="009B7BA4">
        <w:rPr>
          <w:rFonts w:ascii="Arial" w:hAnsi="Arial" w:cs="Arial"/>
        </w:rPr>
        <w:t>agrícola</w:t>
      </w:r>
      <w:r w:rsidRPr="009B7BA4">
        <w:rPr>
          <w:rFonts w:ascii="Arial" w:hAnsi="Arial" w:cs="Arial"/>
          <w:spacing w:val="1"/>
        </w:rPr>
        <w:t xml:space="preserve"> </w:t>
      </w:r>
      <w:r w:rsidRPr="009B7BA4">
        <w:rPr>
          <w:rFonts w:ascii="Arial" w:hAnsi="Arial" w:cs="Arial"/>
        </w:rPr>
        <w:t>de</w:t>
      </w:r>
      <w:r w:rsidRPr="009B7BA4">
        <w:rPr>
          <w:rFonts w:ascii="Arial" w:hAnsi="Arial" w:cs="Arial"/>
          <w:spacing w:val="1"/>
        </w:rPr>
        <w:t xml:space="preserve"> </w:t>
      </w:r>
      <w:r w:rsidRPr="009B7BA4">
        <w:rPr>
          <w:rFonts w:ascii="Arial" w:hAnsi="Arial" w:cs="Arial"/>
          <w:spacing w:val="-1"/>
        </w:rPr>
        <w:t>San</w:t>
      </w:r>
      <w:r w:rsidRPr="009B7BA4">
        <w:rPr>
          <w:rFonts w:ascii="Arial" w:hAnsi="Arial" w:cs="Arial"/>
          <w:spacing w:val="3"/>
        </w:rPr>
        <w:t xml:space="preserve"> </w:t>
      </w:r>
      <w:r w:rsidRPr="009B7BA4">
        <w:rPr>
          <w:rFonts w:ascii="Arial" w:hAnsi="Arial" w:cs="Arial"/>
        </w:rPr>
        <w:t>Juan</w:t>
      </w:r>
      <w:r w:rsidRPr="009B7BA4">
        <w:rPr>
          <w:rFonts w:ascii="Arial" w:hAnsi="Arial" w:cs="Arial"/>
          <w:spacing w:val="2"/>
        </w:rPr>
        <w:t xml:space="preserve"> </w:t>
      </w:r>
      <w:r w:rsidRPr="009B7BA4">
        <w:rPr>
          <w:rFonts w:ascii="Arial" w:hAnsi="Arial" w:cs="Arial"/>
        </w:rPr>
        <w:t>de</w:t>
      </w:r>
      <w:r w:rsidRPr="009B7BA4">
        <w:rPr>
          <w:rFonts w:ascii="Arial" w:hAnsi="Arial" w:cs="Arial"/>
          <w:spacing w:val="1"/>
        </w:rPr>
        <w:t xml:space="preserve"> </w:t>
      </w:r>
      <w:r w:rsidRPr="009B7BA4">
        <w:rPr>
          <w:rFonts w:ascii="Arial" w:hAnsi="Arial" w:cs="Arial"/>
        </w:rPr>
        <w:t>los</w:t>
      </w:r>
      <w:r w:rsidRPr="009B7BA4">
        <w:rPr>
          <w:rFonts w:ascii="Arial" w:hAnsi="Arial" w:cs="Arial"/>
          <w:spacing w:val="2"/>
        </w:rPr>
        <w:t xml:space="preserve"> </w:t>
      </w:r>
      <w:r w:rsidRPr="009B7BA4">
        <w:rPr>
          <w:rFonts w:ascii="Arial" w:hAnsi="Arial" w:cs="Arial"/>
          <w:spacing w:val="-1"/>
        </w:rPr>
        <w:t>Lagos</w:t>
      </w:r>
      <w:r w:rsidRPr="009B7BA4">
        <w:rPr>
          <w:rFonts w:ascii="Arial" w:hAnsi="Arial" w:cs="Arial"/>
          <w:spacing w:val="2"/>
        </w:rPr>
        <w:t xml:space="preserve"> </w:t>
      </w:r>
      <w:r w:rsidRPr="009B7BA4">
        <w:rPr>
          <w:rFonts w:ascii="Arial" w:hAnsi="Arial" w:cs="Arial"/>
        </w:rPr>
        <w:t>de</w:t>
      </w:r>
      <w:r w:rsidRPr="009B7BA4">
        <w:rPr>
          <w:rFonts w:ascii="Arial" w:hAnsi="Arial" w:cs="Arial"/>
          <w:spacing w:val="-1"/>
        </w:rPr>
        <w:t xml:space="preserve"> </w:t>
      </w:r>
      <w:r w:rsidRPr="009B7BA4">
        <w:rPr>
          <w:rFonts w:ascii="Arial" w:hAnsi="Arial" w:cs="Arial"/>
        </w:rPr>
        <w:t>2010,</w:t>
      </w:r>
      <w:r w:rsidRPr="009B7BA4">
        <w:rPr>
          <w:rFonts w:ascii="Arial" w:hAnsi="Arial" w:cs="Arial"/>
          <w:spacing w:val="2"/>
        </w:rPr>
        <w:t xml:space="preserve"> </w:t>
      </w:r>
      <w:r w:rsidRPr="009B7BA4">
        <w:rPr>
          <w:rFonts w:ascii="Arial" w:hAnsi="Arial" w:cs="Arial"/>
          <w:spacing w:val="-1"/>
        </w:rPr>
        <w:t>representó</w:t>
      </w:r>
      <w:r w:rsidRPr="009B7BA4">
        <w:rPr>
          <w:rFonts w:ascii="Arial" w:hAnsi="Arial" w:cs="Arial"/>
          <w:spacing w:val="1"/>
        </w:rPr>
        <w:t xml:space="preserve"> </w:t>
      </w:r>
      <w:r w:rsidRPr="009B7BA4">
        <w:rPr>
          <w:rFonts w:ascii="Arial" w:hAnsi="Arial" w:cs="Arial"/>
          <w:spacing w:val="-1"/>
        </w:rPr>
        <w:t>apenas</w:t>
      </w:r>
      <w:r w:rsidRPr="009B7BA4">
        <w:rPr>
          <w:rFonts w:ascii="Arial" w:hAnsi="Arial" w:cs="Arial"/>
          <w:spacing w:val="-2"/>
        </w:rPr>
        <w:t xml:space="preserve"> </w:t>
      </w:r>
      <w:r w:rsidRPr="009B7BA4">
        <w:rPr>
          <w:rFonts w:ascii="Arial" w:hAnsi="Arial" w:cs="Arial"/>
        </w:rPr>
        <w:t>el</w:t>
      </w:r>
      <w:r w:rsidRPr="009B7BA4">
        <w:rPr>
          <w:rFonts w:ascii="Arial" w:hAnsi="Arial" w:cs="Arial"/>
          <w:spacing w:val="39"/>
        </w:rPr>
        <w:t xml:space="preserve"> </w:t>
      </w:r>
      <w:r w:rsidRPr="009B7BA4">
        <w:rPr>
          <w:rFonts w:ascii="Arial" w:hAnsi="Arial" w:cs="Arial"/>
        </w:rPr>
        <w:t>0.6%</w:t>
      </w:r>
      <w:r w:rsidRPr="009B7BA4">
        <w:rPr>
          <w:rFonts w:ascii="Arial" w:hAnsi="Arial" w:cs="Arial"/>
          <w:spacing w:val="38"/>
        </w:rPr>
        <w:t xml:space="preserve"> </w:t>
      </w:r>
      <w:r w:rsidRPr="009B7BA4">
        <w:rPr>
          <w:rFonts w:ascii="Arial" w:hAnsi="Arial" w:cs="Arial"/>
        </w:rPr>
        <w:t>del</w:t>
      </w:r>
      <w:r w:rsidRPr="009B7BA4">
        <w:rPr>
          <w:rFonts w:ascii="Arial" w:hAnsi="Arial" w:cs="Arial"/>
          <w:spacing w:val="38"/>
        </w:rPr>
        <w:t xml:space="preserve"> </w:t>
      </w:r>
      <w:r w:rsidRPr="009B7BA4">
        <w:rPr>
          <w:rFonts w:ascii="Arial" w:hAnsi="Arial" w:cs="Arial"/>
          <w:spacing w:val="-1"/>
        </w:rPr>
        <w:t>total</w:t>
      </w:r>
      <w:r w:rsidRPr="009B7BA4">
        <w:rPr>
          <w:rFonts w:ascii="Arial" w:hAnsi="Arial" w:cs="Arial"/>
          <w:spacing w:val="39"/>
        </w:rPr>
        <w:t xml:space="preserve"> </w:t>
      </w:r>
      <w:r w:rsidRPr="009B7BA4">
        <w:rPr>
          <w:rFonts w:ascii="Arial" w:hAnsi="Arial" w:cs="Arial"/>
          <w:spacing w:val="-1"/>
        </w:rPr>
        <w:t>de</w:t>
      </w:r>
      <w:r w:rsidRPr="009B7BA4">
        <w:rPr>
          <w:rFonts w:ascii="Arial" w:hAnsi="Arial" w:cs="Arial"/>
          <w:spacing w:val="40"/>
        </w:rPr>
        <w:t xml:space="preserve"> </w:t>
      </w:r>
      <w:r w:rsidRPr="009B7BA4">
        <w:rPr>
          <w:rFonts w:ascii="Arial" w:hAnsi="Arial" w:cs="Arial"/>
          <w:spacing w:val="-1"/>
        </w:rPr>
        <w:t>producción</w:t>
      </w:r>
      <w:r w:rsidRPr="009B7BA4">
        <w:rPr>
          <w:rFonts w:ascii="Arial" w:hAnsi="Arial" w:cs="Arial"/>
          <w:spacing w:val="40"/>
        </w:rPr>
        <w:t xml:space="preserve"> </w:t>
      </w:r>
      <w:r w:rsidRPr="009B7BA4">
        <w:rPr>
          <w:rFonts w:ascii="Arial" w:hAnsi="Arial" w:cs="Arial"/>
        </w:rPr>
        <w:t>agrícola</w:t>
      </w:r>
      <w:r w:rsidRPr="009B7BA4">
        <w:rPr>
          <w:rFonts w:ascii="Arial" w:hAnsi="Arial" w:cs="Arial"/>
          <w:spacing w:val="41"/>
        </w:rPr>
        <w:t xml:space="preserve"> </w:t>
      </w:r>
      <w:r w:rsidRPr="009B7BA4">
        <w:rPr>
          <w:rFonts w:ascii="Arial" w:hAnsi="Arial" w:cs="Arial"/>
          <w:spacing w:val="-1"/>
        </w:rPr>
        <w:t>estatal</w:t>
      </w:r>
      <w:r w:rsidRPr="009B7BA4">
        <w:rPr>
          <w:rFonts w:ascii="Arial" w:hAnsi="Arial" w:cs="Arial"/>
          <w:spacing w:val="37"/>
        </w:rPr>
        <w:t xml:space="preserve"> </w:t>
      </w:r>
      <w:r w:rsidRPr="009B7BA4">
        <w:rPr>
          <w:rFonts w:ascii="Arial" w:hAnsi="Arial" w:cs="Arial"/>
        </w:rPr>
        <w:t>y</w:t>
      </w:r>
      <w:r w:rsidRPr="009B7BA4">
        <w:rPr>
          <w:rFonts w:ascii="Arial" w:hAnsi="Arial" w:cs="Arial"/>
          <w:spacing w:val="37"/>
        </w:rPr>
        <w:t xml:space="preserve"> </w:t>
      </w:r>
      <w:r w:rsidRPr="009B7BA4">
        <w:rPr>
          <w:rFonts w:ascii="Arial" w:hAnsi="Arial" w:cs="Arial"/>
        </w:rPr>
        <w:t>tuvo</w:t>
      </w:r>
      <w:r w:rsidRPr="009B7BA4">
        <w:rPr>
          <w:rFonts w:ascii="Arial" w:hAnsi="Arial" w:cs="Arial"/>
          <w:spacing w:val="36"/>
        </w:rPr>
        <w:t xml:space="preserve"> </w:t>
      </w:r>
      <w:r w:rsidRPr="009B7BA4">
        <w:rPr>
          <w:rFonts w:ascii="Arial" w:hAnsi="Arial" w:cs="Arial"/>
        </w:rPr>
        <w:t>en</w:t>
      </w:r>
      <w:r w:rsidRPr="009B7BA4">
        <w:rPr>
          <w:rFonts w:ascii="Arial" w:hAnsi="Arial" w:cs="Arial"/>
          <w:spacing w:val="39"/>
        </w:rPr>
        <w:t xml:space="preserve"> </w:t>
      </w:r>
      <w:r w:rsidRPr="009B7BA4">
        <w:rPr>
          <w:rFonts w:ascii="Arial" w:hAnsi="Arial" w:cs="Arial"/>
          <w:spacing w:val="1"/>
        </w:rPr>
        <w:t>2008</w:t>
      </w:r>
      <w:r w:rsidRPr="009B7BA4">
        <w:rPr>
          <w:rFonts w:ascii="Arial" w:hAnsi="Arial" w:cs="Arial"/>
          <w:spacing w:val="40"/>
        </w:rPr>
        <w:t xml:space="preserve"> </w:t>
      </w:r>
      <w:r w:rsidRPr="009B7BA4">
        <w:rPr>
          <w:rFonts w:ascii="Arial" w:hAnsi="Arial" w:cs="Arial"/>
          <w:spacing w:val="-1"/>
        </w:rPr>
        <w:t>su</w:t>
      </w:r>
      <w:r w:rsidRPr="009B7BA4">
        <w:rPr>
          <w:rFonts w:ascii="Arial" w:hAnsi="Arial" w:cs="Arial"/>
          <w:spacing w:val="38"/>
        </w:rPr>
        <w:t xml:space="preserve"> </w:t>
      </w:r>
      <w:r w:rsidRPr="009B7BA4">
        <w:rPr>
          <w:rFonts w:ascii="Arial" w:hAnsi="Arial" w:cs="Arial"/>
          <w:spacing w:val="-1"/>
        </w:rPr>
        <w:t>máxima</w:t>
      </w:r>
      <w:r w:rsidRPr="009B7BA4">
        <w:rPr>
          <w:rFonts w:ascii="Arial" w:hAnsi="Arial" w:cs="Arial"/>
          <w:spacing w:val="31"/>
        </w:rPr>
        <w:t xml:space="preserve"> </w:t>
      </w:r>
      <w:r w:rsidRPr="009B7BA4">
        <w:rPr>
          <w:rFonts w:ascii="Arial" w:hAnsi="Arial" w:cs="Arial"/>
          <w:spacing w:val="-1"/>
        </w:rPr>
        <w:t>participación</w:t>
      </w:r>
      <w:r w:rsidRPr="009B7BA4">
        <w:rPr>
          <w:rFonts w:ascii="Arial" w:hAnsi="Arial" w:cs="Arial"/>
          <w:spacing w:val="-3"/>
        </w:rPr>
        <w:t xml:space="preserve"> </w:t>
      </w:r>
      <w:r w:rsidRPr="009B7BA4">
        <w:rPr>
          <w:rFonts w:ascii="Arial" w:hAnsi="Arial" w:cs="Arial"/>
          <w:spacing w:val="-1"/>
        </w:rPr>
        <w:t>aportando</w:t>
      </w:r>
      <w:r w:rsidRPr="009B7BA4">
        <w:rPr>
          <w:rFonts w:ascii="Arial" w:hAnsi="Arial" w:cs="Arial"/>
          <w:spacing w:val="-6"/>
        </w:rPr>
        <w:t xml:space="preserve"> </w:t>
      </w:r>
      <w:r w:rsidRPr="009B7BA4">
        <w:rPr>
          <w:rFonts w:ascii="Arial" w:hAnsi="Arial" w:cs="Arial"/>
        </w:rPr>
        <w:t>el</w:t>
      </w:r>
      <w:r w:rsidRPr="009B7BA4">
        <w:rPr>
          <w:rFonts w:ascii="Arial" w:hAnsi="Arial" w:cs="Arial"/>
          <w:spacing w:val="-1"/>
        </w:rPr>
        <w:t xml:space="preserve"> </w:t>
      </w:r>
      <w:r w:rsidRPr="009B7BA4">
        <w:rPr>
          <w:rFonts w:ascii="Arial" w:hAnsi="Arial" w:cs="Arial"/>
        </w:rPr>
        <w:t>0.7%</w:t>
      </w:r>
      <w:r w:rsidRPr="009B7BA4">
        <w:rPr>
          <w:rFonts w:ascii="Arial" w:hAnsi="Arial" w:cs="Arial"/>
          <w:spacing w:val="-2"/>
        </w:rPr>
        <w:t xml:space="preserve"> </w:t>
      </w:r>
      <w:r w:rsidRPr="009B7BA4">
        <w:rPr>
          <w:rFonts w:ascii="Arial" w:hAnsi="Arial" w:cs="Arial"/>
          <w:spacing w:val="-1"/>
        </w:rPr>
        <w:t>del</w:t>
      </w:r>
      <w:r w:rsidRPr="009B7BA4">
        <w:rPr>
          <w:rFonts w:ascii="Arial" w:hAnsi="Arial" w:cs="Arial"/>
          <w:spacing w:val="-3"/>
        </w:rPr>
        <w:t xml:space="preserve"> </w:t>
      </w:r>
      <w:r w:rsidRPr="009B7BA4">
        <w:rPr>
          <w:rFonts w:ascii="Arial" w:hAnsi="Arial" w:cs="Arial"/>
          <w:spacing w:val="-1"/>
        </w:rPr>
        <w:t>total</w:t>
      </w:r>
      <w:r w:rsidRPr="009B7BA4">
        <w:rPr>
          <w:rFonts w:ascii="Arial" w:hAnsi="Arial" w:cs="Arial"/>
          <w:spacing w:val="-2"/>
        </w:rPr>
        <w:t xml:space="preserve"> </w:t>
      </w:r>
      <w:r w:rsidRPr="009B7BA4">
        <w:rPr>
          <w:rFonts w:ascii="Arial" w:hAnsi="Arial" w:cs="Arial"/>
          <w:spacing w:val="-1"/>
        </w:rPr>
        <w:t>estatal</w:t>
      </w:r>
      <w:r w:rsidRPr="009B7BA4">
        <w:rPr>
          <w:rFonts w:ascii="Arial" w:hAnsi="Arial" w:cs="Arial"/>
          <w:spacing w:val="-5"/>
        </w:rPr>
        <w:t xml:space="preserve"> </w:t>
      </w:r>
      <w:r w:rsidRPr="009B7BA4">
        <w:rPr>
          <w:rFonts w:ascii="Arial" w:hAnsi="Arial" w:cs="Arial"/>
        </w:rPr>
        <w:t>en</w:t>
      </w:r>
      <w:r w:rsidRPr="009B7BA4">
        <w:rPr>
          <w:rFonts w:ascii="Arial" w:hAnsi="Arial" w:cs="Arial"/>
          <w:spacing w:val="-3"/>
        </w:rPr>
        <w:t xml:space="preserve"> </w:t>
      </w:r>
      <w:r w:rsidRPr="009B7BA4">
        <w:rPr>
          <w:rFonts w:ascii="Arial" w:hAnsi="Arial" w:cs="Arial"/>
          <w:spacing w:val="-1"/>
        </w:rPr>
        <w:t>dicho</w:t>
      </w:r>
      <w:r w:rsidRPr="009B7BA4">
        <w:rPr>
          <w:rFonts w:ascii="Arial" w:hAnsi="Arial" w:cs="Arial"/>
          <w:spacing w:val="-4"/>
        </w:rPr>
        <w:t xml:space="preserve"> </w:t>
      </w:r>
      <w:r w:rsidRPr="009B7BA4">
        <w:rPr>
          <w:rFonts w:ascii="Arial" w:hAnsi="Arial" w:cs="Arial"/>
          <w:spacing w:val="2"/>
        </w:rPr>
        <w:t>año.</w:t>
      </w:r>
    </w:p>
    <w:p w14:paraId="32F285F5" w14:textId="77777777" w:rsidR="00086A54" w:rsidRPr="009B7BA4" w:rsidRDefault="00086A54" w:rsidP="00086A54">
      <w:pPr>
        <w:pStyle w:val="Textoindependiente"/>
        <w:kinsoku w:val="0"/>
        <w:overflowPunct w:val="0"/>
        <w:ind w:left="1560" w:right="134"/>
        <w:jc w:val="both"/>
        <w:rPr>
          <w:rFonts w:ascii="Arial" w:hAnsi="Arial" w:cs="Arial"/>
          <w:spacing w:val="2"/>
        </w:rPr>
      </w:pPr>
    </w:p>
    <w:p w14:paraId="1D09C6DF" w14:textId="77777777" w:rsidR="00086A54" w:rsidRPr="009B7BA4" w:rsidRDefault="00086A54" w:rsidP="00086A54">
      <w:pPr>
        <w:pStyle w:val="Textoindependiente"/>
        <w:kinsoku w:val="0"/>
        <w:overflowPunct w:val="0"/>
        <w:ind w:left="1560" w:right="134"/>
        <w:jc w:val="both"/>
        <w:rPr>
          <w:rFonts w:ascii="Arial" w:hAnsi="Arial" w:cs="Arial"/>
          <w:spacing w:val="2"/>
        </w:rPr>
      </w:pPr>
      <w:r w:rsidRPr="009B7BA4">
        <w:rPr>
          <w:rFonts w:ascii="Arial" w:hAnsi="Arial" w:cs="Arial"/>
          <w:noProof/>
          <w:spacing w:val="2"/>
          <w:lang w:eastAsia="es-MX"/>
        </w:rPr>
        <w:drawing>
          <wp:inline distT="0" distB="0" distL="0" distR="0" wp14:anchorId="6068F1CD" wp14:editId="351140A8">
            <wp:extent cx="4304665" cy="2419350"/>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04665" cy="2419350"/>
                    </a:xfrm>
                    <a:prstGeom prst="rect">
                      <a:avLst/>
                    </a:prstGeom>
                    <a:noFill/>
                  </pic:spPr>
                </pic:pic>
              </a:graphicData>
            </a:graphic>
          </wp:inline>
        </w:drawing>
      </w:r>
    </w:p>
    <w:p w14:paraId="1B1F1BB3" w14:textId="77777777" w:rsidR="00086A54" w:rsidRPr="009B7BA4" w:rsidRDefault="00086A54" w:rsidP="00086A54">
      <w:pPr>
        <w:rPr>
          <w:rFonts w:ascii="Arial" w:hAnsi="Arial" w:cs="Arial"/>
        </w:rPr>
      </w:pPr>
    </w:p>
    <w:p w14:paraId="13766ED5" w14:textId="77777777" w:rsidR="00086A54" w:rsidRPr="009B7BA4" w:rsidRDefault="00086A54" w:rsidP="00086A54">
      <w:pPr>
        <w:pStyle w:val="Textoindependiente"/>
        <w:kinsoku w:val="0"/>
        <w:overflowPunct w:val="0"/>
        <w:spacing w:before="51"/>
        <w:ind w:right="137"/>
        <w:jc w:val="both"/>
        <w:rPr>
          <w:rFonts w:ascii="Arial" w:hAnsi="Arial" w:cs="Arial"/>
          <w:spacing w:val="-1"/>
        </w:rPr>
      </w:pPr>
      <w:r w:rsidRPr="009B7BA4">
        <w:rPr>
          <w:rFonts w:ascii="Arial" w:hAnsi="Arial" w:cs="Arial"/>
          <w:spacing w:val="-1"/>
        </w:rPr>
        <w:t>La</w:t>
      </w:r>
      <w:r w:rsidRPr="009B7BA4">
        <w:rPr>
          <w:rFonts w:ascii="Arial" w:hAnsi="Arial" w:cs="Arial"/>
          <w:spacing w:val="16"/>
        </w:rPr>
        <w:t xml:space="preserve"> </w:t>
      </w:r>
      <w:r w:rsidRPr="009B7BA4">
        <w:rPr>
          <w:rFonts w:ascii="Arial" w:hAnsi="Arial" w:cs="Arial"/>
          <w:spacing w:val="-1"/>
        </w:rPr>
        <w:t>producción</w:t>
      </w:r>
      <w:r w:rsidRPr="009B7BA4">
        <w:rPr>
          <w:rFonts w:ascii="Arial" w:hAnsi="Arial" w:cs="Arial"/>
          <w:spacing w:val="18"/>
        </w:rPr>
        <w:t xml:space="preserve"> </w:t>
      </w:r>
      <w:r w:rsidRPr="009B7BA4">
        <w:rPr>
          <w:rFonts w:ascii="Arial" w:hAnsi="Arial" w:cs="Arial"/>
          <w:spacing w:val="-1"/>
        </w:rPr>
        <w:t>ganadera</w:t>
      </w:r>
      <w:r w:rsidRPr="009B7BA4">
        <w:rPr>
          <w:rFonts w:ascii="Arial" w:hAnsi="Arial" w:cs="Arial"/>
          <w:spacing w:val="17"/>
        </w:rPr>
        <w:t xml:space="preserve"> </w:t>
      </w:r>
      <w:r w:rsidRPr="009B7BA4">
        <w:rPr>
          <w:rFonts w:ascii="Arial" w:hAnsi="Arial" w:cs="Arial"/>
        </w:rPr>
        <w:t>en</w:t>
      </w:r>
      <w:r w:rsidRPr="009B7BA4">
        <w:rPr>
          <w:rFonts w:ascii="Arial" w:hAnsi="Arial" w:cs="Arial"/>
          <w:spacing w:val="18"/>
        </w:rPr>
        <w:t xml:space="preserve"> </w:t>
      </w:r>
      <w:r w:rsidRPr="009B7BA4">
        <w:rPr>
          <w:rFonts w:ascii="Arial" w:hAnsi="Arial" w:cs="Arial"/>
          <w:spacing w:val="-1"/>
        </w:rPr>
        <w:t>San</w:t>
      </w:r>
      <w:r w:rsidRPr="009B7BA4">
        <w:rPr>
          <w:rFonts w:ascii="Arial" w:hAnsi="Arial" w:cs="Arial"/>
          <w:spacing w:val="18"/>
        </w:rPr>
        <w:t xml:space="preserve"> </w:t>
      </w:r>
      <w:r w:rsidRPr="009B7BA4">
        <w:rPr>
          <w:rFonts w:ascii="Arial" w:hAnsi="Arial" w:cs="Arial"/>
          <w:spacing w:val="-1"/>
        </w:rPr>
        <w:t>Juan</w:t>
      </w:r>
      <w:r w:rsidRPr="009B7BA4">
        <w:rPr>
          <w:rFonts w:ascii="Arial" w:hAnsi="Arial" w:cs="Arial"/>
          <w:spacing w:val="18"/>
        </w:rPr>
        <w:t xml:space="preserve"> </w:t>
      </w:r>
      <w:r w:rsidRPr="009B7BA4">
        <w:rPr>
          <w:rFonts w:ascii="Arial" w:hAnsi="Arial" w:cs="Arial"/>
        </w:rPr>
        <w:t>de</w:t>
      </w:r>
      <w:r w:rsidRPr="009B7BA4">
        <w:rPr>
          <w:rFonts w:ascii="Arial" w:hAnsi="Arial" w:cs="Arial"/>
          <w:spacing w:val="18"/>
        </w:rPr>
        <w:t xml:space="preserve"> </w:t>
      </w:r>
      <w:r w:rsidRPr="009B7BA4">
        <w:rPr>
          <w:rFonts w:ascii="Arial" w:hAnsi="Arial" w:cs="Arial"/>
        </w:rPr>
        <w:t>los</w:t>
      </w:r>
      <w:r w:rsidRPr="009B7BA4">
        <w:rPr>
          <w:rFonts w:ascii="Arial" w:hAnsi="Arial" w:cs="Arial"/>
          <w:spacing w:val="14"/>
        </w:rPr>
        <w:t xml:space="preserve"> </w:t>
      </w:r>
      <w:r w:rsidRPr="009B7BA4">
        <w:rPr>
          <w:rFonts w:ascii="Arial" w:hAnsi="Arial" w:cs="Arial"/>
          <w:spacing w:val="-1"/>
        </w:rPr>
        <w:t>Lagos</w:t>
      </w:r>
      <w:r w:rsidRPr="009B7BA4">
        <w:rPr>
          <w:rFonts w:ascii="Arial" w:hAnsi="Arial" w:cs="Arial"/>
          <w:spacing w:val="18"/>
        </w:rPr>
        <w:t xml:space="preserve"> </w:t>
      </w:r>
      <w:r w:rsidRPr="009B7BA4">
        <w:rPr>
          <w:rFonts w:ascii="Arial" w:hAnsi="Arial" w:cs="Arial"/>
        </w:rPr>
        <w:t>ha</w:t>
      </w:r>
      <w:r w:rsidRPr="009B7BA4">
        <w:rPr>
          <w:rFonts w:ascii="Arial" w:hAnsi="Arial" w:cs="Arial"/>
          <w:spacing w:val="17"/>
        </w:rPr>
        <w:t xml:space="preserve"> </w:t>
      </w:r>
      <w:r w:rsidRPr="009B7BA4">
        <w:rPr>
          <w:rFonts w:ascii="Arial" w:hAnsi="Arial" w:cs="Arial"/>
          <w:spacing w:val="-1"/>
        </w:rPr>
        <w:t>mantenido</w:t>
      </w:r>
      <w:r w:rsidRPr="009B7BA4">
        <w:rPr>
          <w:rFonts w:ascii="Arial" w:hAnsi="Arial" w:cs="Arial"/>
          <w:spacing w:val="17"/>
        </w:rPr>
        <w:t xml:space="preserve"> </w:t>
      </w:r>
      <w:r w:rsidRPr="009B7BA4">
        <w:rPr>
          <w:rFonts w:ascii="Arial" w:hAnsi="Arial" w:cs="Arial"/>
          <w:spacing w:val="-1"/>
        </w:rPr>
        <w:t>una</w:t>
      </w:r>
      <w:r w:rsidRPr="009B7BA4">
        <w:rPr>
          <w:rFonts w:ascii="Arial" w:hAnsi="Arial" w:cs="Arial"/>
          <w:spacing w:val="47"/>
        </w:rPr>
        <w:t xml:space="preserve"> </w:t>
      </w:r>
      <w:r w:rsidRPr="009B7BA4">
        <w:rPr>
          <w:rFonts w:ascii="Arial" w:hAnsi="Arial" w:cs="Arial"/>
          <w:spacing w:val="-1"/>
        </w:rPr>
        <w:t>tendencia</w:t>
      </w:r>
      <w:r w:rsidRPr="009B7BA4">
        <w:rPr>
          <w:rFonts w:ascii="Arial" w:hAnsi="Arial" w:cs="Arial"/>
          <w:spacing w:val="35"/>
        </w:rPr>
        <w:t xml:space="preserve"> </w:t>
      </w:r>
      <w:r w:rsidRPr="009B7BA4">
        <w:rPr>
          <w:rFonts w:ascii="Arial" w:hAnsi="Arial" w:cs="Arial"/>
          <w:spacing w:val="-1"/>
        </w:rPr>
        <w:t>creciente</w:t>
      </w:r>
      <w:r w:rsidRPr="009B7BA4">
        <w:rPr>
          <w:rFonts w:ascii="Arial" w:hAnsi="Arial" w:cs="Arial"/>
          <w:spacing w:val="36"/>
        </w:rPr>
        <w:t xml:space="preserve"> </w:t>
      </w:r>
      <w:r w:rsidRPr="009B7BA4">
        <w:rPr>
          <w:rFonts w:ascii="Arial" w:hAnsi="Arial" w:cs="Arial"/>
          <w:spacing w:val="-1"/>
        </w:rPr>
        <w:t>durante</w:t>
      </w:r>
      <w:r w:rsidRPr="009B7BA4">
        <w:rPr>
          <w:rFonts w:ascii="Arial" w:hAnsi="Arial" w:cs="Arial"/>
          <w:spacing w:val="33"/>
        </w:rPr>
        <w:t xml:space="preserve"> </w:t>
      </w:r>
      <w:r w:rsidRPr="009B7BA4">
        <w:rPr>
          <w:rFonts w:ascii="Arial" w:hAnsi="Arial" w:cs="Arial"/>
        </w:rPr>
        <w:t>el</w:t>
      </w:r>
      <w:r w:rsidRPr="009B7BA4">
        <w:rPr>
          <w:rFonts w:ascii="Arial" w:hAnsi="Arial" w:cs="Arial"/>
          <w:spacing w:val="33"/>
        </w:rPr>
        <w:t xml:space="preserve"> </w:t>
      </w:r>
      <w:r w:rsidRPr="009B7BA4">
        <w:rPr>
          <w:rFonts w:ascii="Arial" w:hAnsi="Arial" w:cs="Arial"/>
          <w:spacing w:val="-1"/>
        </w:rPr>
        <w:t>periodo</w:t>
      </w:r>
      <w:r w:rsidRPr="009B7BA4">
        <w:rPr>
          <w:rFonts w:ascii="Arial" w:hAnsi="Arial" w:cs="Arial"/>
          <w:spacing w:val="33"/>
        </w:rPr>
        <w:t xml:space="preserve"> </w:t>
      </w:r>
      <w:r w:rsidRPr="009B7BA4">
        <w:rPr>
          <w:rFonts w:ascii="Arial" w:hAnsi="Arial" w:cs="Arial"/>
        </w:rPr>
        <w:t>2008-2012,</w:t>
      </w:r>
      <w:r w:rsidRPr="009B7BA4">
        <w:rPr>
          <w:rFonts w:ascii="Arial" w:hAnsi="Arial" w:cs="Arial"/>
          <w:spacing w:val="35"/>
        </w:rPr>
        <w:t xml:space="preserve"> </w:t>
      </w:r>
      <w:r w:rsidRPr="009B7BA4">
        <w:rPr>
          <w:rFonts w:ascii="Arial" w:hAnsi="Arial" w:cs="Arial"/>
          <w:spacing w:val="-1"/>
        </w:rPr>
        <w:t>siendo</w:t>
      </w:r>
      <w:r w:rsidRPr="009B7BA4">
        <w:rPr>
          <w:rFonts w:ascii="Arial" w:hAnsi="Arial" w:cs="Arial"/>
          <w:spacing w:val="36"/>
        </w:rPr>
        <w:t xml:space="preserve"> </w:t>
      </w:r>
      <w:r w:rsidRPr="009B7BA4">
        <w:rPr>
          <w:rFonts w:ascii="Arial" w:hAnsi="Arial" w:cs="Arial"/>
        </w:rPr>
        <w:t>el</w:t>
      </w:r>
      <w:r w:rsidRPr="009B7BA4">
        <w:rPr>
          <w:rFonts w:ascii="Arial" w:hAnsi="Arial" w:cs="Arial"/>
          <w:spacing w:val="32"/>
        </w:rPr>
        <w:t xml:space="preserve"> </w:t>
      </w:r>
      <w:r w:rsidRPr="009B7BA4">
        <w:rPr>
          <w:rFonts w:ascii="Arial" w:hAnsi="Arial" w:cs="Arial"/>
          <w:spacing w:val="-1"/>
        </w:rPr>
        <w:t>ejercicio</w:t>
      </w:r>
      <w:r w:rsidRPr="009B7BA4">
        <w:rPr>
          <w:rFonts w:ascii="Arial" w:hAnsi="Arial" w:cs="Arial"/>
          <w:spacing w:val="34"/>
        </w:rPr>
        <w:t xml:space="preserve"> </w:t>
      </w:r>
      <w:r w:rsidRPr="009B7BA4">
        <w:rPr>
          <w:rFonts w:ascii="Arial" w:hAnsi="Arial" w:cs="Arial"/>
          <w:spacing w:val="-1"/>
        </w:rPr>
        <w:t>de</w:t>
      </w:r>
      <w:r w:rsidRPr="009B7BA4">
        <w:rPr>
          <w:rFonts w:ascii="Arial" w:hAnsi="Arial" w:cs="Arial"/>
          <w:spacing w:val="63"/>
          <w:w w:val="99"/>
        </w:rPr>
        <w:t xml:space="preserve"> </w:t>
      </w:r>
      <w:r w:rsidRPr="009B7BA4">
        <w:rPr>
          <w:rFonts w:ascii="Arial" w:hAnsi="Arial" w:cs="Arial"/>
        </w:rPr>
        <w:t>2012</w:t>
      </w:r>
      <w:r w:rsidRPr="009B7BA4">
        <w:rPr>
          <w:rFonts w:ascii="Arial" w:hAnsi="Arial" w:cs="Arial"/>
          <w:spacing w:val="12"/>
        </w:rPr>
        <w:t xml:space="preserve"> </w:t>
      </w:r>
      <w:r w:rsidRPr="009B7BA4">
        <w:rPr>
          <w:rFonts w:ascii="Arial" w:hAnsi="Arial" w:cs="Arial"/>
        </w:rPr>
        <w:t>el</w:t>
      </w:r>
      <w:r w:rsidRPr="009B7BA4">
        <w:rPr>
          <w:rFonts w:ascii="Arial" w:hAnsi="Arial" w:cs="Arial"/>
          <w:spacing w:val="13"/>
        </w:rPr>
        <w:t xml:space="preserve"> </w:t>
      </w:r>
      <w:r w:rsidRPr="009B7BA4">
        <w:rPr>
          <w:rFonts w:ascii="Arial" w:hAnsi="Arial" w:cs="Arial"/>
          <w:spacing w:val="-1"/>
        </w:rPr>
        <w:t>año</w:t>
      </w:r>
      <w:r w:rsidRPr="009B7BA4">
        <w:rPr>
          <w:rFonts w:ascii="Arial" w:hAnsi="Arial" w:cs="Arial"/>
          <w:spacing w:val="13"/>
        </w:rPr>
        <w:t xml:space="preserve"> </w:t>
      </w:r>
      <w:r w:rsidRPr="009B7BA4">
        <w:rPr>
          <w:rFonts w:ascii="Arial" w:hAnsi="Arial" w:cs="Arial"/>
          <w:spacing w:val="-1"/>
        </w:rPr>
        <w:t>en</w:t>
      </w:r>
      <w:r w:rsidRPr="009B7BA4">
        <w:rPr>
          <w:rFonts w:ascii="Arial" w:hAnsi="Arial" w:cs="Arial"/>
          <w:spacing w:val="14"/>
        </w:rPr>
        <w:t xml:space="preserve"> </w:t>
      </w:r>
      <w:r w:rsidRPr="009B7BA4">
        <w:rPr>
          <w:rFonts w:ascii="Arial" w:hAnsi="Arial" w:cs="Arial"/>
        </w:rPr>
        <w:t>el</w:t>
      </w:r>
      <w:r w:rsidRPr="009B7BA4">
        <w:rPr>
          <w:rFonts w:ascii="Arial" w:hAnsi="Arial" w:cs="Arial"/>
          <w:spacing w:val="11"/>
        </w:rPr>
        <w:t xml:space="preserve"> </w:t>
      </w:r>
      <w:r w:rsidRPr="009B7BA4">
        <w:rPr>
          <w:rFonts w:ascii="Arial" w:hAnsi="Arial" w:cs="Arial"/>
          <w:spacing w:val="-1"/>
        </w:rPr>
        <w:t>que</w:t>
      </w:r>
      <w:r w:rsidRPr="009B7BA4">
        <w:rPr>
          <w:rFonts w:ascii="Arial" w:hAnsi="Arial" w:cs="Arial"/>
          <w:spacing w:val="13"/>
        </w:rPr>
        <w:t xml:space="preserve"> </w:t>
      </w:r>
      <w:r w:rsidRPr="009B7BA4">
        <w:rPr>
          <w:rFonts w:ascii="Arial" w:hAnsi="Arial" w:cs="Arial"/>
          <w:spacing w:val="-1"/>
        </w:rPr>
        <w:t>se</w:t>
      </w:r>
      <w:r w:rsidRPr="009B7BA4">
        <w:rPr>
          <w:rFonts w:ascii="Arial" w:hAnsi="Arial" w:cs="Arial"/>
          <w:spacing w:val="12"/>
        </w:rPr>
        <w:t xml:space="preserve"> </w:t>
      </w:r>
      <w:r w:rsidRPr="009B7BA4">
        <w:rPr>
          <w:rFonts w:ascii="Arial" w:hAnsi="Arial" w:cs="Arial"/>
        </w:rPr>
        <w:t>ha</w:t>
      </w:r>
      <w:r w:rsidRPr="009B7BA4">
        <w:rPr>
          <w:rFonts w:ascii="Arial" w:hAnsi="Arial" w:cs="Arial"/>
          <w:spacing w:val="13"/>
        </w:rPr>
        <w:t xml:space="preserve"> </w:t>
      </w:r>
      <w:r w:rsidRPr="009B7BA4">
        <w:rPr>
          <w:rFonts w:ascii="Arial" w:hAnsi="Arial" w:cs="Arial"/>
          <w:spacing w:val="-1"/>
        </w:rPr>
        <w:t>registrado</w:t>
      </w:r>
      <w:r w:rsidRPr="009B7BA4">
        <w:rPr>
          <w:rFonts w:ascii="Arial" w:hAnsi="Arial" w:cs="Arial"/>
          <w:spacing w:val="19"/>
        </w:rPr>
        <w:t xml:space="preserve"> </w:t>
      </w:r>
      <w:r w:rsidRPr="009B7BA4">
        <w:rPr>
          <w:rFonts w:ascii="Arial" w:hAnsi="Arial" w:cs="Arial"/>
        </w:rPr>
        <w:t>el</w:t>
      </w:r>
      <w:r w:rsidRPr="009B7BA4">
        <w:rPr>
          <w:rFonts w:ascii="Arial" w:hAnsi="Arial" w:cs="Arial"/>
          <w:spacing w:val="11"/>
        </w:rPr>
        <w:t xml:space="preserve"> </w:t>
      </w:r>
      <w:r w:rsidRPr="009B7BA4">
        <w:rPr>
          <w:rFonts w:ascii="Arial" w:hAnsi="Arial" w:cs="Arial"/>
        </w:rPr>
        <w:t>mayor</w:t>
      </w:r>
      <w:r w:rsidRPr="009B7BA4">
        <w:rPr>
          <w:rFonts w:ascii="Arial" w:hAnsi="Arial" w:cs="Arial"/>
          <w:spacing w:val="11"/>
        </w:rPr>
        <w:t xml:space="preserve"> </w:t>
      </w:r>
      <w:r w:rsidRPr="009B7BA4">
        <w:rPr>
          <w:rFonts w:ascii="Arial" w:hAnsi="Arial" w:cs="Arial"/>
          <w:spacing w:val="-1"/>
        </w:rPr>
        <w:t>crecimiento</w:t>
      </w:r>
      <w:r w:rsidRPr="009B7BA4">
        <w:rPr>
          <w:rFonts w:ascii="Arial" w:hAnsi="Arial" w:cs="Arial"/>
          <w:spacing w:val="11"/>
        </w:rPr>
        <w:t xml:space="preserve"> </w:t>
      </w:r>
      <w:r w:rsidRPr="009B7BA4">
        <w:rPr>
          <w:rFonts w:ascii="Arial" w:hAnsi="Arial" w:cs="Arial"/>
        </w:rPr>
        <w:t>en</w:t>
      </w:r>
      <w:r w:rsidRPr="009B7BA4">
        <w:rPr>
          <w:rFonts w:ascii="Arial" w:hAnsi="Arial" w:cs="Arial"/>
          <w:spacing w:val="12"/>
        </w:rPr>
        <w:t xml:space="preserve"> </w:t>
      </w:r>
      <w:r w:rsidRPr="009B7BA4">
        <w:rPr>
          <w:rFonts w:ascii="Arial" w:hAnsi="Arial" w:cs="Arial"/>
        </w:rPr>
        <w:t>el</w:t>
      </w:r>
      <w:r w:rsidRPr="009B7BA4">
        <w:rPr>
          <w:rFonts w:ascii="Arial" w:hAnsi="Arial" w:cs="Arial"/>
          <w:spacing w:val="13"/>
        </w:rPr>
        <w:t xml:space="preserve"> </w:t>
      </w:r>
      <w:r w:rsidRPr="009B7BA4">
        <w:rPr>
          <w:rFonts w:ascii="Arial" w:hAnsi="Arial" w:cs="Arial"/>
          <w:spacing w:val="-1"/>
        </w:rPr>
        <w:t>valor</w:t>
      </w:r>
      <w:r w:rsidRPr="009B7BA4">
        <w:rPr>
          <w:rFonts w:ascii="Arial" w:hAnsi="Arial" w:cs="Arial"/>
          <w:spacing w:val="12"/>
        </w:rPr>
        <w:t xml:space="preserve"> </w:t>
      </w:r>
      <w:r w:rsidRPr="009B7BA4">
        <w:rPr>
          <w:rFonts w:ascii="Arial" w:hAnsi="Arial" w:cs="Arial"/>
          <w:spacing w:val="-1"/>
        </w:rPr>
        <w:t>de</w:t>
      </w:r>
      <w:r w:rsidRPr="009B7BA4">
        <w:rPr>
          <w:rFonts w:ascii="Arial" w:hAnsi="Arial" w:cs="Arial"/>
          <w:spacing w:val="39"/>
          <w:w w:val="99"/>
        </w:rPr>
        <w:t xml:space="preserve"> </w:t>
      </w:r>
      <w:r w:rsidRPr="009B7BA4">
        <w:rPr>
          <w:rFonts w:ascii="Arial" w:hAnsi="Arial" w:cs="Arial"/>
        </w:rPr>
        <w:t>la</w:t>
      </w:r>
      <w:r w:rsidRPr="009B7BA4">
        <w:rPr>
          <w:rFonts w:ascii="Arial" w:hAnsi="Arial" w:cs="Arial"/>
          <w:spacing w:val="25"/>
        </w:rPr>
        <w:t xml:space="preserve"> </w:t>
      </w:r>
      <w:r w:rsidRPr="009B7BA4">
        <w:rPr>
          <w:rFonts w:ascii="Arial" w:hAnsi="Arial" w:cs="Arial"/>
          <w:spacing w:val="-1"/>
        </w:rPr>
        <w:t>producción</w:t>
      </w:r>
      <w:r w:rsidRPr="009B7BA4">
        <w:rPr>
          <w:rFonts w:ascii="Arial" w:hAnsi="Arial" w:cs="Arial"/>
          <w:spacing w:val="26"/>
        </w:rPr>
        <w:t xml:space="preserve"> </w:t>
      </w:r>
      <w:r w:rsidRPr="009B7BA4">
        <w:rPr>
          <w:rFonts w:ascii="Arial" w:hAnsi="Arial" w:cs="Arial"/>
          <w:spacing w:val="-1"/>
        </w:rPr>
        <w:t>ganadera</w:t>
      </w:r>
      <w:r w:rsidRPr="009B7BA4">
        <w:rPr>
          <w:rFonts w:ascii="Arial" w:hAnsi="Arial" w:cs="Arial"/>
          <w:spacing w:val="23"/>
        </w:rPr>
        <w:t xml:space="preserve"> </w:t>
      </w:r>
      <w:r w:rsidRPr="009B7BA4">
        <w:rPr>
          <w:rFonts w:ascii="Arial" w:hAnsi="Arial" w:cs="Arial"/>
        </w:rPr>
        <w:t>en</w:t>
      </w:r>
      <w:r w:rsidRPr="009B7BA4">
        <w:rPr>
          <w:rFonts w:ascii="Arial" w:hAnsi="Arial" w:cs="Arial"/>
          <w:spacing w:val="26"/>
        </w:rPr>
        <w:t xml:space="preserve"> </w:t>
      </w:r>
      <w:r w:rsidRPr="009B7BA4">
        <w:rPr>
          <w:rFonts w:ascii="Arial" w:hAnsi="Arial" w:cs="Arial"/>
        </w:rPr>
        <w:t>el</w:t>
      </w:r>
      <w:r w:rsidRPr="009B7BA4">
        <w:rPr>
          <w:rFonts w:ascii="Arial" w:hAnsi="Arial" w:cs="Arial"/>
          <w:spacing w:val="25"/>
        </w:rPr>
        <w:t xml:space="preserve"> </w:t>
      </w:r>
      <w:r w:rsidRPr="009B7BA4">
        <w:rPr>
          <w:rFonts w:ascii="Arial" w:hAnsi="Arial" w:cs="Arial"/>
          <w:spacing w:val="-1"/>
        </w:rPr>
        <w:t>municipio.</w:t>
      </w:r>
      <w:r w:rsidRPr="009B7BA4">
        <w:rPr>
          <w:rFonts w:ascii="Arial" w:hAnsi="Arial" w:cs="Arial"/>
          <w:spacing w:val="24"/>
        </w:rPr>
        <w:t xml:space="preserve"> </w:t>
      </w:r>
      <w:r w:rsidRPr="009B7BA4">
        <w:rPr>
          <w:rFonts w:ascii="Arial" w:hAnsi="Arial" w:cs="Arial"/>
          <w:spacing w:val="-1"/>
        </w:rPr>
        <w:t>En</w:t>
      </w:r>
      <w:r w:rsidRPr="009B7BA4">
        <w:rPr>
          <w:rFonts w:ascii="Arial" w:hAnsi="Arial" w:cs="Arial"/>
          <w:spacing w:val="26"/>
        </w:rPr>
        <w:t xml:space="preserve"> </w:t>
      </w:r>
      <w:r w:rsidRPr="009B7BA4">
        <w:rPr>
          <w:rFonts w:ascii="Arial" w:hAnsi="Arial" w:cs="Arial"/>
          <w:spacing w:val="-1"/>
        </w:rPr>
        <w:t>2012,</w:t>
      </w:r>
      <w:r w:rsidRPr="009B7BA4">
        <w:rPr>
          <w:rFonts w:ascii="Arial" w:hAnsi="Arial" w:cs="Arial"/>
          <w:spacing w:val="26"/>
        </w:rPr>
        <w:t xml:space="preserve"> </w:t>
      </w:r>
      <w:r w:rsidRPr="009B7BA4">
        <w:rPr>
          <w:rFonts w:ascii="Arial" w:hAnsi="Arial" w:cs="Arial"/>
        </w:rPr>
        <w:t>la</w:t>
      </w:r>
      <w:r w:rsidRPr="009B7BA4">
        <w:rPr>
          <w:rFonts w:ascii="Arial" w:hAnsi="Arial" w:cs="Arial"/>
          <w:spacing w:val="25"/>
        </w:rPr>
        <w:t xml:space="preserve"> </w:t>
      </w:r>
      <w:r w:rsidRPr="009B7BA4">
        <w:rPr>
          <w:rFonts w:ascii="Arial" w:hAnsi="Arial" w:cs="Arial"/>
          <w:spacing w:val="-1"/>
        </w:rPr>
        <w:t>producción</w:t>
      </w:r>
      <w:r w:rsidRPr="009B7BA4">
        <w:rPr>
          <w:rFonts w:ascii="Arial" w:hAnsi="Arial" w:cs="Arial"/>
          <w:spacing w:val="26"/>
        </w:rPr>
        <w:t xml:space="preserve"> </w:t>
      </w:r>
      <w:r w:rsidRPr="009B7BA4">
        <w:rPr>
          <w:rFonts w:ascii="Arial" w:hAnsi="Arial" w:cs="Arial"/>
          <w:spacing w:val="-1"/>
        </w:rPr>
        <w:t>ganadera</w:t>
      </w:r>
      <w:r w:rsidRPr="009B7BA4">
        <w:rPr>
          <w:rFonts w:ascii="Arial" w:hAnsi="Arial" w:cs="Arial"/>
          <w:spacing w:val="61"/>
          <w:w w:val="99"/>
        </w:rPr>
        <w:t xml:space="preserve"> </w:t>
      </w:r>
      <w:r w:rsidRPr="009B7BA4">
        <w:rPr>
          <w:rFonts w:ascii="Arial" w:hAnsi="Arial" w:cs="Arial"/>
        </w:rPr>
        <w:t>de</w:t>
      </w:r>
      <w:r w:rsidRPr="009B7BA4">
        <w:rPr>
          <w:rFonts w:ascii="Arial" w:hAnsi="Arial" w:cs="Arial"/>
          <w:spacing w:val="35"/>
        </w:rPr>
        <w:t xml:space="preserve"> </w:t>
      </w:r>
      <w:r w:rsidRPr="009B7BA4">
        <w:rPr>
          <w:rFonts w:ascii="Arial" w:hAnsi="Arial" w:cs="Arial"/>
          <w:spacing w:val="-1"/>
        </w:rPr>
        <w:t>San</w:t>
      </w:r>
      <w:r w:rsidRPr="009B7BA4">
        <w:rPr>
          <w:rFonts w:ascii="Arial" w:hAnsi="Arial" w:cs="Arial"/>
          <w:spacing w:val="36"/>
        </w:rPr>
        <w:t xml:space="preserve"> </w:t>
      </w:r>
      <w:r w:rsidRPr="009B7BA4">
        <w:rPr>
          <w:rFonts w:ascii="Arial" w:hAnsi="Arial" w:cs="Arial"/>
          <w:spacing w:val="-1"/>
        </w:rPr>
        <w:t>Juan</w:t>
      </w:r>
      <w:r w:rsidRPr="009B7BA4">
        <w:rPr>
          <w:rFonts w:ascii="Arial" w:hAnsi="Arial" w:cs="Arial"/>
          <w:spacing w:val="34"/>
        </w:rPr>
        <w:t xml:space="preserve"> </w:t>
      </w:r>
      <w:r w:rsidRPr="009B7BA4">
        <w:rPr>
          <w:rFonts w:ascii="Arial" w:hAnsi="Arial" w:cs="Arial"/>
        </w:rPr>
        <w:t>de</w:t>
      </w:r>
      <w:r w:rsidRPr="009B7BA4">
        <w:rPr>
          <w:rFonts w:ascii="Arial" w:hAnsi="Arial" w:cs="Arial"/>
          <w:spacing w:val="36"/>
        </w:rPr>
        <w:t xml:space="preserve"> </w:t>
      </w:r>
      <w:r w:rsidRPr="009B7BA4">
        <w:rPr>
          <w:rFonts w:ascii="Arial" w:hAnsi="Arial" w:cs="Arial"/>
        </w:rPr>
        <w:t>los</w:t>
      </w:r>
      <w:r w:rsidRPr="009B7BA4">
        <w:rPr>
          <w:rFonts w:ascii="Arial" w:hAnsi="Arial" w:cs="Arial"/>
          <w:spacing w:val="35"/>
        </w:rPr>
        <w:t xml:space="preserve"> </w:t>
      </w:r>
      <w:r w:rsidRPr="009B7BA4">
        <w:rPr>
          <w:rFonts w:ascii="Arial" w:hAnsi="Arial" w:cs="Arial"/>
          <w:spacing w:val="-1"/>
        </w:rPr>
        <w:t>Lagos</w:t>
      </w:r>
      <w:r w:rsidRPr="009B7BA4">
        <w:rPr>
          <w:rFonts w:ascii="Arial" w:hAnsi="Arial" w:cs="Arial"/>
          <w:spacing w:val="35"/>
        </w:rPr>
        <w:t xml:space="preserve"> </w:t>
      </w:r>
      <w:r w:rsidRPr="009B7BA4">
        <w:rPr>
          <w:rFonts w:ascii="Arial" w:hAnsi="Arial" w:cs="Arial"/>
          <w:spacing w:val="-1"/>
        </w:rPr>
        <w:t>representó</w:t>
      </w:r>
      <w:r w:rsidRPr="009B7BA4">
        <w:rPr>
          <w:rFonts w:ascii="Arial" w:hAnsi="Arial" w:cs="Arial"/>
          <w:spacing w:val="35"/>
        </w:rPr>
        <w:t xml:space="preserve"> </w:t>
      </w:r>
      <w:r w:rsidRPr="009B7BA4">
        <w:rPr>
          <w:rFonts w:ascii="Arial" w:hAnsi="Arial" w:cs="Arial"/>
        </w:rPr>
        <w:t>el</w:t>
      </w:r>
      <w:r w:rsidRPr="009B7BA4">
        <w:rPr>
          <w:rFonts w:ascii="Arial" w:hAnsi="Arial" w:cs="Arial"/>
          <w:spacing w:val="35"/>
        </w:rPr>
        <w:t xml:space="preserve"> </w:t>
      </w:r>
      <w:r w:rsidRPr="009B7BA4">
        <w:rPr>
          <w:rFonts w:ascii="Arial" w:hAnsi="Arial" w:cs="Arial"/>
          <w:spacing w:val="-1"/>
        </w:rPr>
        <w:t>11.4%</w:t>
      </w:r>
      <w:r w:rsidRPr="009B7BA4">
        <w:rPr>
          <w:rFonts w:ascii="Arial" w:hAnsi="Arial" w:cs="Arial"/>
          <w:spacing w:val="33"/>
        </w:rPr>
        <w:t xml:space="preserve"> </w:t>
      </w:r>
      <w:r w:rsidRPr="009B7BA4">
        <w:rPr>
          <w:rFonts w:ascii="Arial" w:hAnsi="Arial" w:cs="Arial"/>
        </w:rPr>
        <w:t>del</w:t>
      </w:r>
      <w:r w:rsidRPr="009B7BA4">
        <w:rPr>
          <w:rFonts w:ascii="Arial" w:hAnsi="Arial" w:cs="Arial"/>
          <w:spacing w:val="35"/>
        </w:rPr>
        <w:t xml:space="preserve"> </w:t>
      </w:r>
      <w:r w:rsidRPr="009B7BA4">
        <w:rPr>
          <w:rFonts w:ascii="Arial" w:hAnsi="Arial" w:cs="Arial"/>
          <w:spacing w:val="-1"/>
        </w:rPr>
        <w:t>total</w:t>
      </w:r>
      <w:r w:rsidRPr="009B7BA4">
        <w:rPr>
          <w:rFonts w:ascii="Arial" w:hAnsi="Arial" w:cs="Arial"/>
          <w:spacing w:val="33"/>
        </w:rPr>
        <w:t xml:space="preserve"> </w:t>
      </w:r>
      <w:r w:rsidRPr="009B7BA4">
        <w:rPr>
          <w:rFonts w:ascii="Arial" w:hAnsi="Arial" w:cs="Arial"/>
        </w:rPr>
        <w:t>de</w:t>
      </w:r>
      <w:r w:rsidRPr="009B7BA4">
        <w:rPr>
          <w:rFonts w:ascii="Arial" w:hAnsi="Arial" w:cs="Arial"/>
          <w:spacing w:val="36"/>
        </w:rPr>
        <w:t xml:space="preserve"> </w:t>
      </w:r>
      <w:r w:rsidRPr="009B7BA4">
        <w:rPr>
          <w:rFonts w:ascii="Arial" w:hAnsi="Arial" w:cs="Arial"/>
        </w:rPr>
        <w:t>la</w:t>
      </w:r>
      <w:r w:rsidRPr="009B7BA4">
        <w:rPr>
          <w:rFonts w:ascii="Arial" w:hAnsi="Arial" w:cs="Arial"/>
          <w:spacing w:val="35"/>
        </w:rPr>
        <w:t xml:space="preserve"> </w:t>
      </w:r>
      <w:r w:rsidRPr="009B7BA4">
        <w:rPr>
          <w:rFonts w:ascii="Arial" w:hAnsi="Arial" w:cs="Arial"/>
          <w:spacing w:val="-1"/>
        </w:rPr>
        <w:t>producción</w:t>
      </w:r>
      <w:r w:rsidRPr="009B7BA4">
        <w:rPr>
          <w:rFonts w:ascii="Arial" w:hAnsi="Arial" w:cs="Arial"/>
          <w:spacing w:val="27"/>
        </w:rPr>
        <w:t xml:space="preserve"> </w:t>
      </w:r>
      <w:r w:rsidRPr="009B7BA4">
        <w:rPr>
          <w:rFonts w:ascii="Arial" w:hAnsi="Arial" w:cs="Arial"/>
          <w:spacing w:val="-1"/>
        </w:rPr>
        <w:t>ganadera</w:t>
      </w:r>
      <w:r w:rsidRPr="009B7BA4">
        <w:rPr>
          <w:rFonts w:ascii="Arial" w:hAnsi="Arial" w:cs="Arial"/>
          <w:spacing w:val="-7"/>
        </w:rPr>
        <w:t xml:space="preserve"> </w:t>
      </w:r>
      <w:r w:rsidRPr="009B7BA4">
        <w:rPr>
          <w:rFonts w:ascii="Arial" w:hAnsi="Arial" w:cs="Arial"/>
          <w:spacing w:val="-1"/>
        </w:rPr>
        <w:t>estatal.</w:t>
      </w:r>
    </w:p>
    <w:p w14:paraId="41869BD3" w14:textId="77777777" w:rsidR="00086A54" w:rsidRPr="009B7BA4" w:rsidRDefault="00086A54" w:rsidP="00086A54">
      <w:pPr>
        <w:tabs>
          <w:tab w:val="left" w:pos="1650"/>
        </w:tabs>
        <w:rPr>
          <w:rFonts w:ascii="Arial" w:hAnsi="Arial" w:cs="Arial"/>
        </w:rPr>
      </w:pPr>
    </w:p>
    <w:p w14:paraId="6414BB34" w14:textId="77777777" w:rsidR="00086A54" w:rsidRPr="009B7BA4" w:rsidRDefault="00086A54" w:rsidP="00086A54">
      <w:pPr>
        <w:tabs>
          <w:tab w:val="left" w:pos="1650"/>
        </w:tabs>
        <w:rPr>
          <w:rFonts w:ascii="Arial" w:hAnsi="Arial" w:cs="Arial"/>
        </w:rPr>
      </w:pPr>
      <w:r w:rsidRPr="009B7BA4">
        <w:rPr>
          <w:rFonts w:ascii="Arial" w:hAnsi="Arial" w:cs="Arial"/>
        </w:rPr>
        <w:lastRenderedPageBreak/>
        <w:tab/>
      </w:r>
      <w:r w:rsidRPr="009B7BA4">
        <w:rPr>
          <w:rFonts w:ascii="Arial" w:hAnsi="Arial" w:cs="Arial"/>
          <w:noProof/>
          <w:lang w:eastAsia="es-MX"/>
        </w:rPr>
        <w:drawing>
          <wp:inline distT="0" distB="0" distL="0" distR="0" wp14:anchorId="71EA382E" wp14:editId="417A4408">
            <wp:extent cx="3999865" cy="2609215"/>
            <wp:effectExtent l="0" t="0" r="635"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9865" cy="2609215"/>
                    </a:xfrm>
                    <a:prstGeom prst="rect">
                      <a:avLst/>
                    </a:prstGeom>
                    <a:noFill/>
                  </pic:spPr>
                </pic:pic>
              </a:graphicData>
            </a:graphic>
          </wp:inline>
        </w:drawing>
      </w:r>
    </w:p>
    <w:p w14:paraId="0A5E93A9" w14:textId="77777777" w:rsidR="00086A54" w:rsidRPr="009B7BA4" w:rsidRDefault="00086A54" w:rsidP="00086A54">
      <w:pPr>
        <w:rPr>
          <w:rFonts w:ascii="Arial" w:hAnsi="Arial" w:cs="Arial"/>
        </w:rPr>
      </w:pPr>
    </w:p>
    <w:p w14:paraId="7144E60C" w14:textId="77777777" w:rsidR="00086A54" w:rsidRPr="009B7BA4" w:rsidRDefault="00086A54" w:rsidP="00086A54">
      <w:pPr>
        <w:rPr>
          <w:rFonts w:ascii="Arial" w:hAnsi="Arial" w:cs="Arial"/>
        </w:rPr>
      </w:pPr>
    </w:p>
    <w:p w14:paraId="7B3A4FFE" w14:textId="77777777" w:rsidR="00086A54" w:rsidRPr="009B7BA4" w:rsidRDefault="00086A54" w:rsidP="00086A54">
      <w:pPr>
        <w:pStyle w:val="Ttulo4"/>
        <w:kinsoku w:val="0"/>
        <w:overflowPunct w:val="0"/>
        <w:spacing w:before="196"/>
        <w:rPr>
          <w:rFonts w:ascii="Arial" w:hAnsi="Arial" w:cs="Arial"/>
          <w:b/>
          <w:bCs/>
          <w:i w:val="0"/>
          <w:iCs/>
        </w:rPr>
      </w:pPr>
      <w:r w:rsidRPr="009B7BA4">
        <w:rPr>
          <w:rFonts w:ascii="Arial" w:hAnsi="Arial" w:cs="Arial"/>
          <w:b/>
          <w:i w:val="0"/>
          <w:iCs/>
          <w:spacing w:val="-1"/>
        </w:rPr>
        <w:t>Minería</w:t>
      </w:r>
    </w:p>
    <w:p w14:paraId="071BCA5F" w14:textId="77777777" w:rsidR="00086A54" w:rsidRPr="009B7BA4" w:rsidRDefault="00086A54" w:rsidP="00086A54">
      <w:pPr>
        <w:pStyle w:val="Textoindependiente"/>
        <w:kinsoku w:val="0"/>
        <w:overflowPunct w:val="0"/>
        <w:ind w:right="176"/>
        <w:jc w:val="both"/>
        <w:rPr>
          <w:rFonts w:ascii="Arial" w:hAnsi="Arial" w:cs="Arial"/>
          <w:spacing w:val="-1"/>
        </w:rPr>
      </w:pPr>
      <w:r w:rsidRPr="009B7BA4">
        <w:rPr>
          <w:rFonts w:ascii="Arial" w:hAnsi="Arial" w:cs="Arial"/>
          <w:spacing w:val="-1"/>
        </w:rPr>
        <w:t>La</w:t>
      </w:r>
      <w:r w:rsidRPr="009B7BA4">
        <w:rPr>
          <w:rFonts w:ascii="Arial" w:hAnsi="Arial" w:cs="Arial"/>
          <w:spacing w:val="15"/>
        </w:rPr>
        <w:t xml:space="preserve"> </w:t>
      </w:r>
      <w:r w:rsidRPr="009B7BA4">
        <w:rPr>
          <w:rFonts w:ascii="Arial" w:hAnsi="Arial" w:cs="Arial"/>
          <w:spacing w:val="-1"/>
        </w:rPr>
        <w:t>cantera</w:t>
      </w:r>
      <w:r w:rsidRPr="009B7BA4">
        <w:rPr>
          <w:rFonts w:ascii="Arial" w:hAnsi="Arial" w:cs="Arial"/>
          <w:spacing w:val="15"/>
        </w:rPr>
        <w:t xml:space="preserve"> </w:t>
      </w:r>
      <w:r w:rsidRPr="009B7BA4">
        <w:rPr>
          <w:rFonts w:ascii="Arial" w:hAnsi="Arial" w:cs="Arial"/>
          <w:spacing w:val="-1"/>
        </w:rPr>
        <w:t>rosa</w:t>
      </w:r>
      <w:r w:rsidRPr="009B7BA4">
        <w:rPr>
          <w:rFonts w:ascii="Arial" w:hAnsi="Arial" w:cs="Arial"/>
          <w:spacing w:val="11"/>
        </w:rPr>
        <w:t xml:space="preserve"> </w:t>
      </w:r>
      <w:r w:rsidRPr="009B7BA4">
        <w:rPr>
          <w:rFonts w:ascii="Arial" w:hAnsi="Arial" w:cs="Arial"/>
        </w:rPr>
        <w:t>es</w:t>
      </w:r>
      <w:r w:rsidRPr="009B7BA4">
        <w:rPr>
          <w:rFonts w:ascii="Arial" w:hAnsi="Arial" w:cs="Arial"/>
          <w:spacing w:val="14"/>
        </w:rPr>
        <w:t xml:space="preserve"> </w:t>
      </w:r>
      <w:r w:rsidRPr="009B7BA4">
        <w:rPr>
          <w:rFonts w:ascii="Arial" w:hAnsi="Arial" w:cs="Arial"/>
          <w:spacing w:val="-1"/>
        </w:rPr>
        <w:t>típica</w:t>
      </w:r>
      <w:r w:rsidRPr="009B7BA4">
        <w:rPr>
          <w:rFonts w:ascii="Arial" w:hAnsi="Arial" w:cs="Arial"/>
          <w:spacing w:val="11"/>
        </w:rPr>
        <w:t xml:space="preserve"> </w:t>
      </w:r>
      <w:r w:rsidRPr="009B7BA4">
        <w:rPr>
          <w:rFonts w:ascii="Arial" w:hAnsi="Arial" w:cs="Arial"/>
        </w:rPr>
        <w:t>de</w:t>
      </w:r>
      <w:r w:rsidRPr="009B7BA4">
        <w:rPr>
          <w:rFonts w:ascii="Arial" w:hAnsi="Arial" w:cs="Arial"/>
          <w:spacing w:val="14"/>
        </w:rPr>
        <w:t xml:space="preserve"> </w:t>
      </w:r>
      <w:r w:rsidRPr="009B7BA4">
        <w:rPr>
          <w:rFonts w:ascii="Arial" w:hAnsi="Arial" w:cs="Arial"/>
        </w:rPr>
        <w:t>la</w:t>
      </w:r>
      <w:r w:rsidRPr="009B7BA4">
        <w:rPr>
          <w:rFonts w:ascii="Arial" w:hAnsi="Arial" w:cs="Arial"/>
          <w:spacing w:val="11"/>
        </w:rPr>
        <w:t xml:space="preserve"> </w:t>
      </w:r>
      <w:r w:rsidRPr="009B7BA4">
        <w:rPr>
          <w:rFonts w:ascii="Arial" w:hAnsi="Arial" w:cs="Arial"/>
        </w:rPr>
        <w:t>Región</w:t>
      </w:r>
      <w:r w:rsidRPr="009B7BA4">
        <w:rPr>
          <w:rFonts w:ascii="Arial" w:hAnsi="Arial" w:cs="Arial"/>
          <w:spacing w:val="13"/>
        </w:rPr>
        <w:t xml:space="preserve"> </w:t>
      </w:r>
      <w:r w:rsidRPr="009B7BA4">
        <w:rPr>
          <w:rFonts w:ascii="Arial" w:hAnsi="Arial" w:cs="Arial"/>
        </w:rPr>
        <w:t>de</w:t>
      </w:r>
      <w:r w:rsidRPr="009B7BA4">
        <w:rPr>
          <w:rFonts w:ascii="Arial" w:hAnsi="Arial" w:cs="Arial"/>
          <w:spacing w:val="14"/>
        </w:rPr>
        <w:t xml:space="preserve"> </w:t>
      </w:r>
      <w:r w:rsidRPr="009B7BA4">
        <w:rPr>
          <w:rFonts w:ascii="Arial" w:hAnsi="Arial" w:cs="Arial"/>
          <w:spacing w:val="-1"/>
        </w:rPr>
        <w:t>los</w:t>
      </w:r>
      <w:r w:rsidRPr="009B7BA4">
        <w:rPr>
          <w:rFonts w:ascii="Arial" w:hAnsi="Arial" w:cs="Arial"/>
          <w:spacing w:val="13"/>
        </w:rPr>
        <w:t xml:space="preserve"> </w:t>
      </w:r>
      <w:r w:rsidRPr="009B7BA4">
        <w:rPr>
          <w:rFonts w:ascii="Arial" w:hAnsi="Arial" w:cs="Arial"/>
          <w:spacing w:val="-1"/>
        </w:rPr>
        <w:t>Altos</w:t>
      </w:r>
      <w:r w:rsidRPr="009B7BA4">
        <w:rPr>
          <w:rFonts w:ascii="Arial" w:hAnsi="Arial" w:cs="Arial"/>
          <w:spacing w:val="13"/>
        </w:rPr>
        <w:t xml:space="preserve"> </w:t>
      </w:r>
      <w:r w:rsidRPr="009B7BA4">
        <w:rPr>
          <w:rFonts w:ascii="Arial" w:hAnsi="Arial" w:cs="Arial"/>
        </w:rPr>
        <w:t>de</w:t>
      </w:r>
      <w:r w:rsidRPr="009B7BA4">
        <w:rPr>
          <w:rFonts w:ascii="Arial" w:hAnsi="Arial" w:cs="Arial"/>
          <w:spacing w:val="14"/>
        </w:rPr>
        <w:t xml:space="preserve"> </w:t>
      </w:r>
      <w:r w:rsidRPr="009B7BA4">
        <w:rPr>
          <w:rFonts w:ascii="Arial" w:hAnsi="Arial" w:cs="Arial"/>
        </w:rPr>
        <w:t>Jalisco,</w:t>
      </w:r>
      <w:r w:rsidRPr="009B7BA4">
        <w:rPr>
          <w:rFonts w:ascii="Arial" w:hAnsi="Arial" w:cs="Arial"/>
          <w:spacing w:val="17"/>
        </w:rPr>
        <w:t xml:space="preserve"> </w:t>
      </w:r>
      <w:r w:rsidRPr="009B7BA4">
        <w:rPr>
          <w:rFonts w:ascii="Arial" w:hAnsi="Arial" w:cs="Arial"/>
        </w:rPr>
        <w:t>misma</w:t>
      </w:r>
      <w:r w:rsidRPr="009B7BA4">
        <w:rPr>
          <w:rFonts w:ascii="Arial" w:hAnsi="Arial" w:cs="Arial"/>
          <w:spacing w:val="12"/>
        </w:rPr>
        <w:t xml:space="preserve"> </w:t>
      </w:r>
      <w:r w:rsidRPr="009B7BA4">
        <w:rPr>
          <w:rFonts w:ascii="Arial" w:hAnsi="Arial" w:cs="Arial"/>
        </w:rPr>
        <w:t>que</w:t>
      </w:r>
      <w:r w:rsidRPr="009B7BA4">
        <w:rPr>
          <w:rFonts w:ascii="Arial" w:hAnsi="Arial" w:cs="Arial"/>
          <w:spacing w:val="12"/>
        </w:rPr>
        <w:t xml:space="preserve"> </w:t>
      </w:r>
      <w:r w:rsidRPr="009B7BA4">
        <w:rPr>
          <w:rFonts w:ascii="Arial" w:hAnsi="Arial" w:cs="Arial"/>
          <w:spacing w:val="-1"/>
        </w:rPr>
        <w:t>se</w:t>
      </w:r>
      <w:r w:rsidRPr="009B7BA4">
        <w:rPr>
          <w:rFonts w:ascii="Arial" w:hAnsi="Arial" w:cs="Arial"/>
          <w:spacing w:val="22"/>
          <w:w w:val="99"/>
        </w:rPr>
        <w:t xml:space="preserve"> </w:t>
      </w:r>
      <w:r w:rsidRPr="009B7BA4">
        <w:rPr>
          <w:rFonts w:ascii="Arial" w:hAnsi="Arial" w:cs="Arial"/>
          <w:spacing w:val="-1"/>
        </w:rPr>
        <w:t>encuentra</w:t>
      </w:r>
      <w:r w:rsidRPr="009B7BA4">
        <w:rPr>
          <w:rFonts w:ascii="Arial" w:hAnsi="Arial" w:cs="Arial"/>
          <w:spacing w:val="27"/>
        </w:rPr>
        <w:t xml:space="preserve"> </w:t>
      </w:r>
      <w:r w:rsidRPr="009B7BA4">
        <w:rPr>
          <w:rFonts w:ascii="Arial" w:hAnsi="Arial" w:cs="Arial"/>
        </w:rPr>
        <w:t>en</w:t>
      </w:r>
      <w:r w:rsidRPr="009B7BA4">
        <w:rPr>
          <w:rFonts w:ascii="Arial" w:hAnsi="Arial" w:cs="Arial"/>
          <w:spacing w:val="29"/>
        </w:rPr>
        <w:t xml:space="preserve"> </w:t>
      </w:r>
      <w:r w:rsidRPr="009B7BA4">
        <w:rPr>
          <w:rFonts w:ascii="Arial" w:hAnsi="Arial" w:cs="Arial"/>
        </w:rPr>
        <w:t>las</w:t>
      </w:r>
      <w:r w:rsidRPr="009B7BA4">
        <w:rPr>
          <w:rFonts w:ascii="Arial" w:hAnsi="Arial" w:cs="Arial"/>
          <w:spacing w:val="29"/>
        </w:rPr>
        <w:t xml:space="preserve"> </w:t>
      </w:r>
      <w:r w:rsidRPr="009B7BA4">
        <w:rPr>
          <w:rFonts w:ascii="Arial" w:hAnsi="Arial" w:cs="Arial"/>
          <w:spacing w:val="-1"/>
        </w:rPr>
        <w:t>fachadas</w:t>
      </w:r>
      <w:r w:rsidRPr="009B7BA4">
        <w:rPr>
          <w:rFonts w:ascii="Arial" w:hAnsi="Arial" w:cs="Arial"/>
          <w:spacing w:val="30"/>
        </w:rPr>
        <w:t xml:space="preserve"> </w:t>
      </w:r>
      <w:r w:rsidRPr="009B7BA4">
        <w:rPr>
          <w:rFonts w:ascii="Arial" w:hAnsi="Arial" w:cs="Arial"/>
        </w:rPr>
        <w:t>de</w:t>
      </w:r>
      <w:r w:rsidRPr="009B7BA4">
        <w:rPr>
          <w:rFonts w:ascii="Arial" w:hAnsi="Arial" w:cs="Arial"/>
          <w:spacing w:val="31"/>
        </w:rPr>
        <w:t xml:space="preserve"> </w:t>
      </w:r>
      <w:r w:rsidRPr="009B7BA4">
        <w:rPr>
          <w:rFonts w:ascii="Arial" w:hAnsi="Arial" w:cs="Arial"/>
        </w:rPr>
        <w:t>las</w:t>
      </w:r>
      <w:r w:rsidRPr="009B7BA4">
        <w:rPr>
          <w:rFonts w:ascii="Arial" w:hAnsi="Arial" w:cs="Arial"/>
          <w:spacing w:val="26"/>
        </w:rPr>
        <w:t xml:space="preserve"> </w:t>
      </w:r>
      <w:r w:rsidRPr="009B7BA4">
        <w:rPr>
          <w:rFonts w:ascii="Arial" w:hAnsi="Arial" w:cs="Arial"/>
          <w:spacing w:val="-1"/>
        </w:rPr>
        <w:t>edificaciones</w:t>
      </w:r>
      <w:r w:rsidRPr="009B7BA4">
        <w:rPr>
          <w:rFonts w:ascii="Arial" w:hAnsi="Arial" w:cs="Arial"/>
          <w:spacing w:val="30"/>
        </w:rPr>
        <w:t xml:space="preserve"> </w:t>
      </w:r>
      <w:r w:rsidRPr="009B7BA4">
        <w:rPr>
          <w:rFonts w:ascii="Arial" w:hAnsi="Arial" w:cs="Arial"/>
          <w:spacing w:val="-1"/>
        </w:rPr>
        <w:t>antiguas</w:t>
      </w:r>
      <w:r w:rsidRPr="009B7BA4">
        <w:rPr>
          <w:rFonts w:ascii="Arial" w:hAnsi="Arial" w:cs="Arial"/>
          <w:spacing w:val="28"/>
        </w:rPr>
        <w:t xml:space="preserve"> </w:t>
      </w:r>
      <w:r w:rsidRPr="009B7BA4">
        <w:rPr>
          <w:rFonts w:ascii="Arial" w:hAnsi="Arial" w:cs="Arial"/>
        </w:rPr>
        <w:t>del</w:t>
      </w:r>
      <w:r w:rsidRPr="009B7BA4">
        <w:rPr>
          <w:rFonts w:ascii="Arial" w:hAnsi="Arial" w:cs="Arial"/>
          <w:spacing w:val="27"/>
        </w:rPr>
        <w:t xml:space="preserve"> </w:t>
      </w:r>
      <w:r w:rsidRPr="009B7BA4">
        <w:rPr>
          <w:rFonts w:ascii="Arial" w:hAnsi="Arial" w:cs="Arial"/>
          <w:spacing w:val="-1"/>
        </w:rPr>
        <w:t>municipio,</w:t>
      </w:r>
      <w:r w:rsidRPr="009B7BA4">
        <w:rPr>
          <w:rFonts w:ascii="Arial" w:hAnsi="Arial" w:cs="Arial"/>
          <w:spacing w:val="28"/>
        </w:rPr>
        <w:t xml:space="preserve"> </w:t>
      </w:r>
      <w:r w:rsidRPr="009B7BA4">
        <w:rPr>
          <w:rFonts w:ascii="Arial" w:hAnsi="Arial" w:cs="Arial"/>
          <w:spacing w:val="-2"/>
        </w:rPr>
        <w:t>así</w:t>
      </w:r>
      <w:r w:rsidRPr="009B7BA4">
        <w:rPr>
          <w:rFonts w:ascii="Arial" w:hAnsi="Arial" w:cs="Arial"/>
          <w:spacing w:val="72"/>
        </w:rPr>
        <w:t xml:space="preserve"> </w:t>
      </w:r>
      <w:r w:rsidRPr="009B7BA4">
        <w:rPr>
          <w:rFonts w:ascii="Arial" w:hAnsi="Arial" w:cs="Arial"/>
        </w:rPr>
        <w:t>mismo</w:t>
      </w:r>
      <w:r w:rsidRPr="009B7BA4">
        <w:rPr>
          <w:rFonts w:ascii="Arial" w:hAnsi="Arial" w:cs="Arial"/>
          <w:spacing w:val="-2"/>
        </w:rPr>
        <w:t xml:space="preserve"> </w:t>
      </w:r>
      <w:r w:rsidRPr="009B7BA4">
        <w:rPr>
          <w:rFonts w:ascii="Arial" w:hAnsi="Arial" w:cs="Arial"/>
          <w:spacing w:val="-1"/>
        </w:rPr>
        <w:t xml:space="preserve">en </w:t>
      </w:r>
      <w:r w:rsidRPr="009B7BA4">
        <w:rPr>
          <w:rFonts w:ascii="Arial" w:hAnsi="Arial" w:cs="Arial"/>
        </w:rPr>
        <w:t>la</w:t>
      </w:r>
      <w:r w:rsidRPr="009B7BA4">
        <w:rPr>
          <w:rFonts w:ascii="Arial" w:hAnsi="Arial" w:cs="Arial"/>
          <w:spacing w:val="-5"/>
        </w:rPr>
        <w:t xml:space="preserve"> </w:t>
      </w:r>
      <w:r w:rsidRPr="009B7BA4">
        <w:rPr>
          <w:rFonts w:ascii="Arial" w:hAnsi="Arial" w:cs="Arial"/>
          <w:spacing w:val="-1"/>
        </w:rPr>
        <w:t>actualidad</w:t>
      </w:r>
      <w:r w:rsidRPr="009B7BA4">
        <w:rPr>
          <w:rFonts w:ascii="Arial" w:hAnsi="Arial" w:cs="Arial"/>
          <w:spacing w:val="-3"/>
        </w:rPr>
        <w:t xml:space="preserve"> </w:t>
      </w:r>
      <w:r w:rsidRPr="009B7BA4">
        <w:rPr>
          <w:rFonts w:ascii="Arial" w:hAnsi="Arial" w:cs="Arial"/>
          <w:spacing w:val="-1"/>
        </w:rPr>
        <w:t>tiene</w:t>
      </w:r>
      <w:r w:rsidRPr="009B7BA4">
        <w:rPr>
          <w:rFonts w:ascii="Arial" w:hAnsi="Arial" w:cs="Arial"/>
          <w:spacing w:val="-2"/>
        </w:rPr>
        <w:t xml:space="preserve"> </w:t>
      </w:r>
      <w:r w:rsidRPr="009B7BA4">
        <w:rPr>
          <w:rFonts w:ascii="Arial" w:hAnsi="Arial" w:cs="Arial"/>
          <w:spacing w:val="-1"/>
        </w:rPr>
        <w:t>mucha</w:t>
      </w:r>
      <w:r w:rsidRPr="009B7BA4">
        <w:rPr>
          <w:rFonts w:ascii="Arial" w:hAnsi="Arial" w:cs="Arial"/>
          <w:spacing w:val="-4"/>
        </w:rPr>
        <w:t xml:space="preserve"> </w:t>
      </w:r>
      <w:r w:rsidRPr="009B7BA4">
        <w:rPr>
          <w:rFonts w:ascii="Arial" w:hAnsi="Arial" w:cs="Arial"/>
          <w:spacing w:val="-1"/>
        </w:rPr>
        <w:t>demanda.</w:t>
      </w:r>
    </w:p>
    <w:p w14:paraId="502F652B" w14:textId="77777777" w:rsidR="00086A54" w:rsidRPr="009B7BA4" w:rsidRDefault="00086A54" w:rsidP="00086A54">
      <w:pPr>
        <w:pStyle w:val="Textoindependiente"/>
        <w:kinsoku w:val="0"/>
        <w:overflowPunct w:val="0"/>
        <w:spacing w:before="12"/>
        <w:rPr>
          <w:rFonts w:ascii="Arial" w:hAnsi="Arial" w:cs="Arial"/>
          <w:sz w:val="23"/>
          <w:szCs w:val="23"/>
        </w:rPr>
      </w:pPr>
    </w:p>
    <w:p w14:paraId="45490779" w14:textId="77777777" w:rsidR="00086A54" w:rsidRPr="009B7BA4" w:rsidRDefault="00086A54" w:rsidP="00086A54">
      <w:pPr>
        <w:pStyle w:val="Ttulo4"/>
        <w:kinsoku w:val="0"/>
        <w:overflowPunct w:val="0"/>
        <w:rPr>
          <w:rFonts w:ascii="Arial" w:hAnsi="Arial" w:cs="Arial"/>
          <w:b/>
          <w:bCs/>
          <w:i w:val="0"/>
          <w:iCs/>
        </w:rPr>
      </w:pPr>
      <w:r w:rsidRPr="009B7BA4">
        <w:rPr>
          <w:rFonts w:ascii="Arial" w:hAnsi="Arial" w:cs="Arial"/>
          <w:b/>
          <w:i w:val="0"/>
          <w:iCs/>
          <w:spacing w:val="-1"/>
        </w:rPr>
        <w:t>Explotación</w:t>
      </w:r>
      <w:r w:rsidRPr="009B7BA4">
        <w:rPr>
          <w:rFonts w:ascii="Arial" w:hAnsi="Arial" w:cs="Arial"/>
          <w:b/>
          <w:i w:val="0"/>
          <w:iCs/>
          <w:spacing w:val="-19"/>
        </w:rPr>
        <w:t xml:space="preserve"> </w:t>
      </w:r>
      <w:r w:rsidRPr="009B7BA4">
        <w:rPr>
          <w:rFonts w:ascii="Arial" w:hAnsi="Arial" w:cs="Arial"/>
          <w:b/>
          <w:i w:val="0"/>
          <w:iCs/>
          <w:spacing w:val="-1"/>
        </w:rPr>
        <w:t>Forestal</w:t>
      </w:r>
    </w:p>
    <w:p w14:paraId="1DB09988" w14:textId="77777777" w:rsidR="00086A54" w:rsidRPr="009B7BA4" w:rsidRDefault="00086A54" w:rsidP="00086A54">
      <w:pPr>
        <w:pStyle w:val="Textoindependiente"/>
        <w:kinsoku w:val="0"/>
        <w:overflowPunct w:val="0"/>
        <w:jc w:val="both"/>
        <w:rPr>
          <w:rFonts w:ascii="Arial" w:hAnsi="Arial" w:cs="Arial"/>
          <w:spacing w:val="-1"/>
        </w:rPr>
      </w:pPr>
    </w:p>
    <w:p w14:paraId="1AFEB174" w14:textId="77777777" w:rsidR="00086A54" w:rsidRPr="009B7BA4" w:rsidRDefault="00086A54" w:rsidP="00086A54">
      <w:pPr>
        <w:pStyle w:val="Textoindependiente"/>
        <w:kinsoku w:val="0"/>
        <w:overflowPunct w:val="0"/>
        <w:jc w:val="both"/>
        <w:rPr>
          <w:rFonts w:ascii="Arial" w:hAnsi="Arial" w:cs="Arial"/>
          <w:spacing w:val="-1"/>
        </w:rPr>
      </w:pPr>
      <w:r w:rsidRPr="009B7BA4">
        <w:rPr>
          <w:rFonts w:ascii="Arial" w:hAnsi="Arial" w:cs="Arial"/>
          <w:spacing w:val="-1"/>
        </w:rPr>
        <w:t>Las principales</w:t>
      </w:r>
      <w:r w:rsidRPr="009B7BA4">
        <w:rPr>
          <w:rFonts w:ascii="Arial" w:hAnsi="Arial" w:cs="Arial"/>
          <w:spacing w:val="-4"/>
        </w:rPr>
        <w:t xml:space="preserve"> </w:t>
      </w:r>
      <w:r w:rsidRPr="009B7BA4">
        <w:rPr>
          <w:rFonts w:ascii="Arial" w:hAnsi="Arial" w:cs="Arial"/>
        </w:rPr>
        <w:t>especies</w:t>
      </w:r>
      <w:r w:rsidRPr="009B7BA4">
        <w:rPr>
          <w:rFonts w:ascii="Arial" w:hAnsi="Arial" w:cs="Arial"/>
          <w:spacing w:val="-3"/>
        </w:rPr>
        <w:t xml:space="preserve"> </w:t>
      </w:r>
      <w:r w:rsidRPr="009B7BA4">
        <w:rPr>
          <w:rFonts w:ascii="Arial" w:hAnsi="Arial" w:cs="Arial"/>
        </w:rPr>
        <w:t>que</w:t>
      </w:r>
      <w:r w:rsidRPr="009B7BA4">
        <w:rPr>
          <w:rFonts w:ascii="Arial" w:hAnsi="Arial" w:cs="Arial"/>
          <w:spacing w:val="-4"/>
        </w:rPr>
        <w:t xml:space="preserve"> </w:t>
      </w:r>
      <w:r w:rsidRPr="009B7BA4">
        <w:rPr>
          <w:rFonts w:ascii="Arial" w:hAnsi="Arial" w:cs="Arial"/>
          <w:spacing w:val="-1"/>
        </w:rPr>
        <w:t>se</w:t>
      </w:r>
      <w:r w:rsidRPr="009B7BA4">
        <w:rPr>
          <w:rFonts w:ascii="Arial" w:hAnsi="Arial" w:cs="Arial"/>
        </w:rPr>
        <w:t xml:space="preserve"> </w:t>
      </w:r>
      <w:r w:rsidRPr="009B7BA4">
        <w:rPr>
          <w:rFonts w:ascii="Arial" w:hAnsi="Arial" w:cs="Arial"/>
          <w:spacing w:val="-1"/>
        </w:rPr>
        <w:t>explotan son</w:t>
      </w:r>
      <w:r w:rsidRPr="009B7BA4">
        <w:rPr>
          <w:rFonts w:ascii="Arial" w:hAnsi="Arial" w:cs="Arial"/>
        </w:rPr>
        <w:t xml:space="preserve"> el</w:t>
      </w:r>
      <w:r w:rsidRPr="009B7BA4">
        <w:rPr>
          <w:rFonts w:ascii="Arial" w:hAnsi="Arial" w:cs="Arial"/>
          <w:spacing w:val="-4"/>
        </w:rPr>
        <w:t xml:space="preserve"> </w:t>
      </w:r>
      <w:r w:rsidRPr="009B7BA4">
        <w:rPr>
          <w:rFonts w:ascii="Arial" w:hAnsi="Arial" w:cs="Arial"/>
        </w:rPr>
        <w:t>mezquite</w:t>
      </w:r>
      <w:r w:rsidRPr="009B7BA4">
        <w:rPr>
          <w:rFonts w:ascii="Arial" w:hAnsi="Arial" w:cs="Arial"/>
          <w:spacing w:val="-3"/>
        </w:rPr>
        <w:t xml:space="preserve"> </w:t>
      </w:r>
      <w:r w:rsidRPr="009B7BA4">
        <w:rPr>
          <w:rFonts w:ascii="Arial" w:hAnsi="Arial" w:cs="Arial"/>
        </w:rPr>
        <w:t>y</w:t>
      </w:r>
      <w:r w:rsidRPr="009B7BA4">
        <w:rPr>
          <w:rFonts w:ascii="Arial" w:hAnsi="Arial" w:cs="Arial"/>
          <w:spacing w:val="-2"/>
        </w:rPr>
        <w:t xml:space="preserve"> </w:t>
      </w:r>
      <w:r w:rsidRPr="009B7BA4">
        <w:rPr>
          <w:rFonts w:ascii="Arial" w:hAnsi="Arial" w:cs="Arial"/>
          <w:spacing w:val="-1"/>
        </w:rPr>
        <w:t>pino.</w:t>
      </w:r>
    </w:p>
    <w:p w14:paraId="37EA67B6" w14:textId="77777777" w:rsidR="00086A54" w:rsidRPr="009B7BA4" w:rsidRDefault="00086A54" w:rsidP="00086A54">
      <w:pPr>
        <w:pStyle w:val="Textoindependiente"/>
        <w:kinsoku w:val="0"/>
        <w:overflowPunct w:val="0"/>
        <w:rPr>
          <w:rFonts w:ascii="Arial" w:hAnsi="Arial" w:cs="Arial"/>
        </w:rPr>
      </w:pPr>
    </w:p>
    <w:p w14:paraId="36999047" w14:textId="77777777" w:rsidR="00086A54" w:rsidRPr="009B7BA4" w:rsidRDefault="00086A54" w:rsidP="00086A54">
      <w:pPr>
        <w:pStyle w:val="Ttulo4"/>
        <w:kinsoku w:val="0"/>
        <w:overflowPunct w:val="0"/>
        <w:rPr>
          <w:rFonts w:ascii="Arial" w:hAnsi="Arial" w:cs="Arial"/>
          <w:b/>
          <w:bCs/>
          <w:i w:val="0"/>
          <w:iCs/>
        </w:rPr>
      </w:pPr>
      <w:r w:rsidRPr="009B7BA4">
        <w:rPr>
          <w:rFonts w:ascii="Arial" w:hAnsi="Arial" w:cs="Arial"/>
          <w:b/>
          <w:i w:val="0"/>
          <w:iCs/>
          <w:spacing w:val="-1"/>
        </w:rPr>
        <w:t>INDUSTRIAL</w:t>
      </w:r>
    </w:p>
    <w:p w14:paraId="3C40C17F" w14:textId="77777777" w:rsidR="00086A54" w:rsidRPr="009B7BA4" w:rsidRDefault="00086A54" w:rsidP="00086A54">
      <w:pPr>
        <w:pStyle w:val="Textoindependiente"/>
        <w:kinsoku w:val="0"/>
        <w:overflowPunct w:val="0"/>
        <w:ind w:right="174"/>
        <w:jc w:val="both"/>
        <w:rPr>
          <w:rFonts w:ascii="Arial" w:hAnsi="Arial" w:cs="Arial"/>
          <w:spacing w:val="-1"/>
        </w:rPr>
      </w:pPr>
    </w:p>
    <w:p w14:paraId="1B4BE67A" w14:textId="77777777" w:rsidR="00086A54" w:rsidRPr="009B7BA4" w:rsidRDefault="00086A54" w:rsidP="00086A54">
      <w:pPr>
        <w:pStyle w:val="Textoindependiente"/>
        <w:kinsoku w:val="0"/>
        <w:overflowPunct w:val="0"/>
        <w:ind w:right="174"/>
        <w:jc w:val="both"/>
        <w:rPr>
          <w:rFonts w:ascii="Arial" w:hAnsi="Arial" w:cs="Arial"/>
        </w:rPr>
      </w:pPr>
      <w:r w:rsidRPr="009B7BA4">
        <w:rPr>
          <w:rFonts w:ascii="Arial" w:hAnsi="Arial" w:cs="Arial"/>
          <w:spacing w:val="-1"/>
        </w:rPr>
        <w:t>San</w:t>
      </w:r>
      <w:r w:rsidRPr="009B7BA4">
        <w:rPr>
          <w:rFonts w:ascii="Arial" w:hAnsi="Arial" w:cs="Arial"/>
          <w:spacing w:val="12"/>
        </w:rPr>
        <w:t xml:space="preserve"> </w:t>
      </w:r>
      <w:r w:rsidRPr="009B7BA4">
        <w:rPr>
          <w:rFonts w:ascii="Arial" w:hAnsi="Arial" w:cs="Arial"/>
          <w:spacing w:val="-1"/>
        </w:rPr>
        <w:t>Juan</w:t>
      </w:r>
      <w:r w:rsidRPr="009B7BA4">
        <w:rPr>
          <w:rFonts w:ascii="Arial" w:hAnsi="Arial" w:cs="Arial"/>
          <w:spacing w:val="12"/>
        </w:rPr>
        <w:t xml:space="preserve"> </w:t>
      </w:r>
      <w:r w:rsidRPr="009B7BA4">
        <w:rPr>
          <w:rFonts w:ascii="Arial" w:hAnsi="Arial" w:cs="Arial"/>
        </w:rPr>
        <w:t>de</w:t>
      </w:r>
      <w:r w:rsidRPr="009B7BA4">
        <w:rPr>
          <w:rFonts w:ascii="Arial" w:hAnsi="Arial" w:cs="Arial"/>
          <w:spacing w:val="9"/>
        </w:rPr>
        <w:t xml:space="preserve"> </w:t>
      </w:r>
      <w:r w:rsidRPr="009B7BA4">
        <w:rPr>
          <w:rFonts w:ascii="Arial" w:hAnsi="Arial" w:cs="Arial"/>
        </w:rPr>
        <w:t>los</w:t>
      </w:r>
      <w:r w:rsidRPr="009B7BA4">
        <w:rPr>
          <w:rFonts w:ascii="Arial" w:hAnsi="Arial" w:cs="Arial"/>
          <w:spacing w:val="10"/>
        </w:rPr>
        <w:t xml:space="preserve"> </w:t>
      </w:r>
      <w:r w:rsidRPr="009B7BA4">
        <w:rPr>
          <w:rFonts w:ascii="Arial" w:hAnsi="Arial" w:cs="Arial"/>
          <w:spacing w:val="-1"/>
        </w:rPr>
        <w:t>Lagos,</w:t>
      </w:r>
      <w:r w:rsidRPr="009B7BA4">
        <w:rPr>
          <w:rFonts w:ascii="Arial" w:hAnsi="Arial" w:cs="Arial"/>
          <w:spacing w:val="13"/>
        </w:rPr>
        <w:t xml:space="preserve"> </w:t>
      </w:r>
      <w:r w:rsidRPr="009B7BA4">
        <w:rPr>
          <w:rFonts w:ascii="Arial" w:hAnsi="Arial" w:cs="Arial"/>
          <w:spacing w:val="-1"/>
        </w:rPr>
        <w:t>cuenta</w:t>
      </w:r>
      <w:r w:rsidRPr="009B7BA4">
        <w:rPr>
          <w:rFonts w:ascii="Arial" w:hAnsi="Arial" w:cs="Arial"/>
          <w:spacing w:val="10"/>
        </w:rPr>
        <w:t xml:space="preserve"> </w:t>
      </w:r>
      <w:r w:rsidRPr="009B7BA4">
        <w:rPr>
          <w:rFonts w:ascii="Arial" w:hAnsi="Arial" w:cs="Arial"/>
          <w:spacing w:val="-1"/>
        </w:rPr>
        <w:t>con</w:t>
      </w:r>
      <w:r w:rsidRPr="009B7BA4">
        <w:rPr>
          <w:rFonts w:ascii="Arial" w:hAnsi="Arial" w:cs="Arial"/>
          <w:spacing w:val="10"/>
        </w:rPr>
        <w:t xml:space="preserve"> </w:t>
      </w:r>
      <w:r w:rsidRPr="009B7BA4">
        <w:rPr>
          <w:rFonts w:ascii="Arial" w:hAnsi="Arial" w:cs="Arial"/>
        </w:rPr>
        <w:t>una</w:t>
      </w:r>
      <w:r w:rsidRPr="009B7BA4">
        <w:rPr>
          <w:rFonts w:ascii="Arial" w:hAnsi="Arial" w:cs="Arial"/>
          <w:spacing w:val="11"/>
        </w:rPr>
        <w:t xml:space="preserve"> </w:t>
      </w:r>
      <w:r w:rsidRPr="009B7BA4">
        <w:rPr>
          <w:rFonts w:ascii="Arial" w:hAnsi="Arial" w:cs="Arial"/>
          <w:spacing w:val="-1"/>
        </w:rPr>
        <w:t>gran</w:t>
      </w:r>
      <w:r w:rsidRPr="009B7BA4">
        <w:rPr>
          <w:rFonts w:ascii="Arial" w:hAnsi="Arial" w:cs="Arial"/>
          <w:spacing w:val="17"/>
        </w:rPr>
        <w:t xml:space="preserve"> </w:t>
      </w:r>
      <w:r w:rsidRPr="009B7BA4">
        <w:rPr>
          <w:rFonts w:ascii="Arial" w:hAnsi="Arial" w:cs="Arial"/>
          <w:spacing w:val="-1"/>
        </w:rPr>
        <w:t>influencia</w:t>
      </w:r>
      <w:r w:rsidRPr="009B7BA4">
        <w:rPr>
          <w:rFonts w:ascii="Arial" w:hAnsi="Arial" w:cs="Arial"/>
          <w:spacing w:val="11"/>
        </w:rPr>
        <w:t xml:space="preserve"> </w:t>
      </w:r>
      <w:r w:rsidRPr="009B7BA4">
        <w:rPr>
          <w:rFonts w:ascii="Arial" w:hAnsi="Arial" w:cs="Arial"/>
          <w:spacing w:val="-1"/>
        </w:rPr>
        <w:t>turística</w:t>
      </w:r>
      <w:r w:rsidRPr="009B7BA4">
        <w:rPr>
          <w:rFonts w:ascii="Arial" w:hAnsi="Arial" w:cs="Arial"/>
          <w:spacing w:val="11"/>
        </w:rPr>
        <w:t xml:space="preserve"> </w:t>
      </w:r>
      <w:r w:rsidRPr="009B7BA4">
        <w:rPr>
          <w:rFonts w:ascii="Arial" w:hAnsi="Arial" w:cs="Arial"/>
          <w:spacing w:val="-1"/>
        </w:rPr>
        <w:t>recibida</w:t>
      </w:r>
      <w:r w:rsidRPr="009B7BA4">
        <w:rPr>
          <w:rFonts w:ascii="Arial" w:hAnsi="Arial" w:cs="Arial"/>
          <w:spacing w:val="8"/>
        </w:rPr>
        <w:t xml:space="preserve"> </w:t>
      </w:r>
      <w:r w:rsidRPr="009B7BA4">
        <w:rPr>
          <w:rFonts w:ascii="Arial" w:hAnsi="Arial" w:cs="Arial"/>
          <w:spacing w:val="-1"/>
        </w:rPr>
        <w:t>por</w:t>
      </w:r>
      <w:r w:rsidRPr="009B7BA4">
        <w:rPr>
          <w:rFonts w:ascii="Arial" w:hAnsi="Arial" w:cs="Arial"/>
          <w:spacing w:val="51"/>
          <w:w w:val="99"/>
        </w:rPr>
        <w:t xml:space="preserve"> </w:t>
      </w:r>
      <w:r w:rsidRPr="009B7BA4">
        <w:rPr>
          <w:rFonts w:ascii="Arial" w:hAnsi="Arial" w:cs="Arial"/>
          <w:spacing w:val="-1"/>
        </w:rPr>
        <w:t>su</w:t>
      </w:r>
      <w:r w:rsidRPr="009B7BA4">
        <w:rPr>
          <w:rFonts w:ascii="Arial" w:hAnsi="Arial" w:cs="Arial"/>
          <w:spacing w:val="6"/>
        </w:rPr>
        <w:t xml:space="preserve"> </w:t>
      </w:r>
      <w:r w:rsidRPr="009B7BA4">
        <w:rPr>
          <w:rFonts w:ascii="Arial" w:hAnsi="Arial" w:cs="Arial"/>
        </w:rPr>
        <w:t>cabecera</w:t>
      </w:r>
      <w:r w:rsidRPr="009B7BA4">
        <w:rPr>
          <w:rFonts w:ascii="Arial" w:hAnsi="Arial" w:cs="Arial"/>
          <w:spacing w:val="6"/>
        </w:rPr>
        <w:t xml:space="preserve"> </w:t>
      </w:r>
      <w:r w:rsidRPr="009B7BA4">
        <w:rPr>
          <w:rFonts w:ascii="Arial" w:hAnsi="Arial" w:cs="Arial"/>
          <w:spacing w:val="-1"/>
        </w:rPr>
        <w:t>municipal,</w:t>
      </w:r>
      <w:r w:rsidRPr="009B7BA4">
        <w:rPr>
          <w:rFonts w:ascii="Arial" w:hAnsi="Arial" w:cs="Arial"/>
          <w:spacing w:val="8"/>
        </w:rPr>
        <w:t xml:space="preserve"> </w:t>
      </w:r>
      <w:r w:rsidRPr="009B7BA4">
        <w:rPr>
          <w:rFonts w:ascii="Arial" w:hAnsi="Arial" w:cs="Arial"/>
          <w:spacing w:val="-1"/>
        </w:rPr>
        <w:t>siendo</w:t>
      </w:r>
      <w:r w:rsidRPr="009B7BA4">
        <w:rPr>
          <w:rFonts w:ascii="Arial" w:hAnsi="Arial" w:cs="Arial"/>
          <w:spacing w:val="7"/>
        </w:rPr>
        <w:t xml:space="preserve"> </w:t>
      </w:r>
      <w:r w:rsidRPr="009B7BA4">
        <w:rPr>
          <w:rFonts w:ascii="Arial" w:hAnsi="Arial" w:cs="Arial"/>
        </w:rPr>
        <w:t>el</w:t>
      </w:r>
      <w:r w:rsidRPr="009B7BA4">
        <w:rPr>
          <w:rFonts w:ascii="Arial" w:hAnsi="Arial" w:cs="Arial"/>
          <w:spacing w:val="8"/>
        </w:rPr>
        <w:t xml:space="preserve"> </w:t>
      </w:r>
      <w:r w:rsidRPr="009B7BA4">
        <w:rPr>
          <w:rFonts w:ascii="Arial" w:hAnsi="Arial" w:cs="Arial"/>
          <w:spacing w:val="-1"/>
        </w:rPr>
        <w:t>segundo</w:t>
      </w:r>
      <w:r w:rsidRPr="009B7BA4">
        <w:rPr>
          <w:rFonts w:ascii="Arial" w:hAnsi="Arial" w:cs="Arial"/>
          <w:spacing w:val="7"/>
        </w:rPr>
        <w:t xml:space="preserve"> </w:t>
      </w:r>
      <w:r w:rsidRPr="009B7BA4">
        <w:rPr>
          <w:rFonts w:ascii="Arial" w:hAnsi="Arial" w:cs="Arial"/>
          <w:spacing w:val="-1"/>
        </w:rPr>
        <w:t>centro</w:t>
      </w:r>
      <w:r w:rsidRPr="009B7BA4">
        <w:rPr>
          <w:rFonts w:ascii="Arial" w:hAnsi="Arial" w:cs="Arial"/>
          <w:spacing w:val="6"/>
        </w:rPr>
        <w:t xml:space="preserve"> </w:t>
      </w:r>
      <w:r w:rsidRPr="009B7BA4">
        <w:rPr>
          <w:rFonts w:ascii="Arial" w:hAnsi="Arial" w:cs="Arial"/>
          <w:spacing w:val="-1"/>
        </w:rPr>
        <w:t>turístico</w:t>
      </w:r>
      <w:r w:rsidRPr="009B7BA4">
        <w:rPr>
          <w:rFonts w:ascii="Arial" w:hAnsi="Arial" w:cs="Arial"/>
          <w:spacing w:val="7"/>
        </w:rPr>
        <w:t xml:space="preserve"> </w:t>
      </w:r>
      <w:r w:rsidRPr="009B7BA4">
        <w:rPr>
          <w:rFonts w:ascii="Arial" w:hAnsi="Arial" w:cs="Arial"/>
          <w:spacing w:val="-1"/>
        </w:rPr>
        <w:t>religioso</w:t>
      </w:r>
      <w:r w:rsidRPr="009B7BA4">
        <w:rPr>
          <w:rFonts w:ascii="Arial" w:hAnsi="Arial" w:cs="Arial"/>
          <w:spacing w:val="6"/>
        </w:rPr>
        <w:t xml:space="preserve"> </w:t>
      </w:r>
      <w:r w:rsidRPr="009B7BA4">
        <w:rPr>
          <w:rFonts w:ascii="Arial" w:hAnsi="Arial" w:cs="Arial"/>
        </w:rPr>
        <w:t>del</w:t>
      </w:r>
      <w:r w:rsidRPr="009B7BA4">
        <w:rPr>
          <w:rFonts w:ascii="Arial" w:hAnsi="Arial" w:cs="Arial"/>
          <w:spacing w:val="7"/>
        </w:rPr>
        <w:t xml:space="preserve"> </w:t>
      </w:r>
      <w:r w:rsidRPr="009B7BA4">
        <w:rPr>
          <w:rFonts w:ascii="Arial" w:hAnsi="Arial" w:cs="Arial"/>
          <w:spacing w:val="-1"/>
        </w:rPr>
        <w:t>país,</w:t>
      </w:r>
      <w:r w:rsidRPr="009B7BA4">
        <w:rPr>
          <w:rFonts w:ascii="Arial" w:hAnsi="Arial" w:cs="Arial"/>
          <w:spacing w:val="73"/>
          <w:w w:val="99"/>
        </w:rPr>
        <w:t xml:space="preserve"> </w:t>
      </w:r>
      <w:r w:rsidRPr="009B7BA4">
        <w:rPr>
          <w:rFonts w:ascii="Arial" w:hAnsi="Arial" w:cs="Arial"/>
        </w:rPr>
        <w:t>cuenta</w:t>
      </w:r>
      <w:r w:rsidRPr="009B7BA4">
        <w:rPr>
          <w:rFonts w:ascii="Arial" w:hAnsi="Arial" w:cs="Arial"/>
          <w:spacing w:val="-3"/>
        </w:rPr>
        <w:t xml:space="preserve"> </w:t>
      </w:r>
      <w:r w:rsidRPr="009B7BA4">
        <w:rPr>
          <w:rFonts w:ascii="Arial" w:hAnsi="Arial" w:cs="Arial"/>
          <w:spacing w:val="-1"/>
        </w:rPr>
        <w:t>con</w:t>
      </w:r>
      <w:r w:rsidRPr="009B7BA4">
        <w:rPr>
          <w:rFonts w:ascii="Arial" w:hAnsi="Arial" w:cs="Arial"/>
          <w:spacing w:val="-2"/>
        </w:rPr>
        <w:t xml:space="preserve"> </w:t>
      </w:r>
      <w:r w:rsidRPr="009B7BA4">
        <w:rPr>
          <w:rFonts w:ascii="Arial" w:hAnsi="Arial" w:cs="Arial"/>
          <w:spacing w:val="-1"/>
        </w:rPr>
        <w:t>una</w:t>
      </w:r>
      <w:r w:rsidRPr="009B7BA4">
        <w:rPr>
          <w:rFonts w:ascii="Arial" w:hAnsi="Arial" w:cs="Arial"/>
        </w:rPr>
        <w:t xml:space="preserve"> dinámica</w:t>
      </w:r>
      <w:r w:rsidRPr="009B7BA4">
        <w:rPr>
          <w:rFonts w:ascii="Arial" w:hAnsi="Arial" w:cs="Arial"/>
          <w:spacing w:val="-1"/>
        </w:rPr>
        <w:t xml:space="preserve"> industria turística,</w:t>
      </w:r>
      <w:r w:rsidRPr="009B7BA4">
        <w:rPr>
          <w:rFonts w:ascii="Arial" w:hAnsi="Arial" w:cs="Arial"/>
          <w:spacing w:val="-2"/>
        </w:rPr>
        <w:t xml:space="preserve"> </w:t>
      </w:r>
      <w:r w:rsidRPr="009B7BA4">
        <w:rPr>
          <w:rFonts w:ascii="Arial" w:hAnsi="Arial" w:cs="Arial"/>
          <w:spacing w:val="-1"/>
        </w:rPr>
        <w:t>desarrollándose</w:t>
      </w:r>
      <w:r w:rsidRPr="009B7BA4">
        <w:rPr>
          <w:rFonts w:ascii="Arial" w:hAnsi="Arial" w:cs="Arial"/>
          <w:spacing w:val="-2"/>
        </w:rPr>
        <w:t xml:space="preserve"> </w:t>
      </w:r>
      <w:r w:rsidRPr="009B7BA4">
        <w:rPr>
          <w:rFonts w:ascii="Arial" w:hAnsi="Arial" w:cs="Arial"/>
          <w:spacing w:val="-1"/>
        </w:rPr>
        <w:t>fuertemente</w:t>
      </w:r>
      <w:r w:rsidRPr="009B7BA4">
        <w:rPr>
          <w:rFonts w:ascii="Arial" w:hAnsi="Arial" w:cs="Arial"/>
          <w:spacing w:val="-2"/>
        </w:rPr>
        <w:t xml:space="preserve"> </w:t>
      </w:r>
      <w:r w:rsidRPr="009B7BA4">
        <w:rPr>
          <w:rFonts w:ascii="Arial" w:hAnsi="Arial" w:cs="Arial"/>
          <w:spacing w:val="1"/>
        </w:rPr>
        <w:t>el</w:t>
      </w:r>
      <w:r w:rsidRPr="009B7BA4">
        <w:rPr>
          <w:rFonts w:ascii="Arial" w:hAnsi="Arial" w:cs="Arial"/>
          <w:spacing w:val="67"/>
        </w:rPr>
        <w:t xml:space="preserve"> </w:t>
      </w:r>
      <w:r w:rsidRPr="009B7BA4">
        <w:rPr>
          <w:rFonts w:ascii="Arial" w:hAnsi="Arial" w:cs="Arial"/>
          <w:spacing w:val="-1"/>
        </w:rPr>
        <w:t>sector</w:t>
      </w:r>
      <w:r w:rsidRPr="009B7BA4">
        <w:rPr>
          <w:rFonts w:ascii="Arial" w:hAnsi="Arial" w:cs="Arial"/>
          <w:spacing w:val="12"/>
        </w:rPr>
        <w:t xml:space="preserve"> </w:t>
      </w:r>
      <w:r w:rsidRPr="009B7BA4">
        <w:rPr>
          <w:rFonts w:ascii="Arial" w:hAnsi="Arial" w:cs="Arial"/>
          <w:spacing w:val="-1"/>
        </w:rPr>
        <w:t>Hotelero,</w:t>
      </w:r>
      <w:r w:rsidRPr="009B7BA4">
        <w:rPr>
          <w:rFonts w:ascii="Arial" w:hAnsi="Arial" w:cs="Arial"/>
          <w:spacing w:val="12"/>
        </w:rPr>
        <w:t xml:space="preserve"> </w:t>
      </w:r>
      <w:r w:rsidRPr="009B7BA4">
        <w:rPr>
          <w:rFonts w:ascii="Arial" w:hAnsi="Arial" w:cs="Arial"/>
          <w:spacing w:val="-1"/>
        </w:rPr>
        <w:t>restaurantero</w:t>
      </w:r>
      <w:r w:rsidRPr="009B7BA4">
        <w:rPr>
          <w:rFonts w:ascii="Arial" w:hAnsi="Arial" w:cs="Arial"/>
          <w:spacing w:val="12"/>
        </w:rPr>
        <w:t xml:space="preserve"> </w:t>
      </w:r>
      <w:r w:rsidRPr="009B7BA4">
        <w:rPr>
          <w:rFonts w:ascii="Arial" w:hAnsi="Arial" w:cs="Arial"/>
        </w:rPr>
        <w:t>y</w:t>
      </w:r>
      <w:r w:rsidRPr="009B7BA4">
        <w:rPr>
          <w:rFonts w:ascii="Arial" w:hAnsi="Arial" w:cs="Arial"/>
          <w:spacing w:val="11"/>
        </w:rPr>
        <w:t xml:space="preserve"> </w:t>
      </w:r>
      <w:r w:rsidRPr="009B7BA4">
        <w:rPr>
          <w:rFonts w:ascii="Arial" w:hAnsi="Arial" w:cs="Arial"/>
          <w:spacing w:val="-1"/>
        </w:rPr>
        <w:t>comercial</w:t>
      </w:r>
      <w:r w:rsidRPr="009B7BA4">
        <w:rPr>
          <w:rFonts w:ascii="Arial" w:hAnsi="Arial" w:cs="Arial"/>
          <w:spacing w:val="15"/>
        </w:rPr>
        <w:t xml:space="preserve"> </w:t>
      </w:r>
      <w:r w:rsidRPr="009B7BA4">
        <w:rPr>
          <w:rFonts w:ascii="Arial" w:hAnsi="Arial" w:cs="Arial"/>
          <w:spacing w:val="-1"/>
        </w:rPr>
        <w:t>turístico;</w:t>
      </w:r>
      <w:r w:rsidRPr="009B7BA4">
        <w:rPr>
          <w:rFonts w:ascii="Arial" w:hAnsi="Arial" w:cs="Arial"/>
          <w:spacing w:val="12"/>
        </w:rPr>
        <w:t xml:space="preserve"> </w:t>
      </w:r>
      <w:r w:rsidRPr="009B7BA4">
        <w:rPr>
          <w:rFonts w:ascii="Arial" w:hAnsi="Arial" w:cs="Arial"/>
        </w:rPr>
        <w:t>mas</w:t>
      </w:r>
      <w:r w:rsidRPr="009B7BA4">
        <w:rPr>
          <w:rFonts w:ascii="Arial" w:hAnsi="Arial" w:cs="Arial"/>
          <w:spacing w:val="12"/>
        </w:rPr>
        <w:t xml:space="preserve"> </w:t>
      </w:r>
      <w:r w:rsidRPr="009B7BA4">
        <w:rPr>
          <w:rFonts w:ascii="Arial" w:hAnsi="Arial" w:cs="Arial"/>
          <w:spacing w:val="-1"/>
        </w:rPr>
        <w:t>sin</w:t>
      </w:r>
      <w:r w:rsidRPr="009B7BA4">
        <w:rPr>
          <w:rFonts w:ascii="Arial" w:hAnsi="Arial" w:cs="Arial"/>
          <w:spacing w:val="12"/>
        </w:rPr>
        <w:t xml:space="preserve"> </w:t>
      </w:r>
      <w:r w:rsidRPr="009B7BA4">
        <w:rPr>
          <w:rFonts w:ascii="Arial" w:hAnsi="Arial" w:cs="Arial"/>
        </w:rPr>
        <w:t>embargo,</w:t>
      </w:r>
      <w:r w:rsidRPr="009B7BA4">
        <w:rPr>
          <w:rFonts w:ascii="Arial" w:hAnsi="Arial" w:cs="Arial"/>
          <w:spacing w:val="63"/>
          <w:w w:val="99"/>
        </w:rPr>
        <w:t xml:space="preserve"> </w:t>
      </w:r>
      <w:r w:rsidRPr="009B7BA4">
        <w:rPr>
          <w:rFonts w:ascii="Arial" w:hAnsi="Arial" w:cs="Arial"/>
        </w:rPr>
        <w:t>cuenta</w:t>
      </w:r>
      <w:r w:rsidRPr="009B7BA4">
        <w:rPr>
          <w:rFonts w:ascii="Arial" w:hAnsi="Arial" w:cs="Arial"/>
          <w:spacing w:val="33"/>
        </w:rPr>
        <w:t xml:space="preserve"> </w:t>
      </w:r>
      <w:r w:rsidRPr="009B7BA4">
        <w:rPr>
          <w:rFonts w:ascii="Arial" w:hAnsi="Arial" w:cs="Arial"/>
          <w:spacing w:val="-1"/>
        </w:rPr>
        <w:t>con</w:t>
      </w:r>
      <w:r w:rsidRPr="009B7BA4">
        <w:rPr>
          <w:rFonts w:ascii="Arial" w:hAnsi="Arial" w:cs="Arial"/>
          <w:spacing w:val="36"/>
        </w:rPr>
        <w:t xml:space="preserve"> </w:t>
      </w:r>
      <w:r w:rsidRPr="009B7BA4">
        <w:rPr>
          <w:rFonts w:ascii="Arial" w:hAnsi="Arial" w:cs="Arial"/>
          <w:spacing w:val="-1"/>
        </w:rPr>
        <w:t>industrias</w:t>
      </w:r>
      <w:r w:rsidRPr="009B7BA4">
        <w:rPr>
          <w:rFonts w:ascii="Arial" w:hAnsi="Arial" w:cs="Arial"/>
          <w:spacing w:val="33"/>
        </w:rPr>
        <w:t xml:space="preserve"> </w:t>
      </w:r>
      <w:r w:rsidRPr="009B7BA4">
        <w:rPr>
          <w:rFonts w:ascii="Arial" w:hAnsi="Arial" w:cs="Arial"/>
        </w:rPr>
        <w:t>líderes,</w:t>
      </w:r>
      <w:r w:rsidRPr="009B7BA4">
        <w:rPr>
          <w:rFonts w:ascii="Arial" w:hAnsi="Arial" w:cs="Arial"/>
          <w:spacing w:val="32"/>
        </w:rPr>
        <w:t xml:space="preserve"> </w:t>
      </w:r>
      <w:r w:rsidRPr="009B7BA4">
        <w:rPr>
          <w:rFonts w:ascii="Arial" w:hAnsi="Arial" w:cs="Arial"/>
        </w:rPr>
        <w:t>a</w:t>
      </w:r>
      <w:r w:rsidRPr="009B7BA4">
        <w:rPr>
          <w:rFonts w:ascii="Arial" w:hAnsi="Arial" w:cs="Arial"/>
          <w:spacing w:val="34"/>
        </w:rPr>
        <w:t xml:space="preserve"> </w:t>
      </w:r>
      <w:r w:rsidRPr="009B7BA4">
        <w:rPr>
          <w:rFonts w:ascii="Arial" w:hAnsi="Arial" w:cs="Arial"/>
        </w:rPr>
        <w:t>nivel</w:t>
      </w:r>
      <w:r w:rsidRPr="009B7BA4">
        <w:rPr>
          <w:rFonts w:ascii="Arial" w:hAnsi="Arial" w:cs="Arial"/>
          <w:spacing w:val="32"/>
        </w:rPr>
        <w:t xml:space="preserve"> </w:t>
      </w:r>
      <w:r w:rsidRPr="009B7BA4">
        <w:rPr>
          <w:rFonts w:ascii="Arial" w:hAnsi="Arial" w:cs="Arial"/>
          <w:spacing w:val="-1"/>
        </w:rPr>
        <w:t>nacional</w:t>
      </w:r>
      <w:r w:rsidRPr="009B7BA4">
        <w:rPr>
          <w:rFonts w:ascii="Arial" w:hAnsi="Arial" w:cs="Arial"/>
          <w:spacing w:val="34"/>
        </w:rPr>
        <w:t xml:space="preserve"> </w:t>
      </w:r>
      <w:r w:rsidRPr="009B7BA4">
        <w:rPr>
          <w:rFonts w:ascii="Arial" w:hAnsi="Arial" w:cs="Arial"/>
        </w:rPr>
        <w:t>e</w:t>
      </w:r>
      <w:r w:rsidRPr="009B7BA4">
        <w:rPr>
          <w:rFonts w:ascii="Arial" w:hAnsi="Arial" w:cs="Arial"/>
          <w:spacing w:val="33"/>
        </w:rPr>
        <w:t xml:space="preserve"> </w:t>
      </w:r>
      <w:r w:rsidRPr="009B7BA4">
        <w:rPr>
          <w:rFonts w:ascii="Arial" w:hAnsi="Arial" w:cs="Arial"/>
          <w:spacing w:val="-1"/>
        </w:rPr>
        <w:t>internacional,</w:t>
      </w:r>
      <w:r w:rsidRPr="009B7BA4">
        <w:rPr>
          <w:rFonts w:ascii="Arial" w:hAnsi="Arial" w:cs="Arial"/>
          <w:spacing w:val="34"/>
        </w:rPr>
        <w:t xml:space="preserve"> </w:t>
      </w:r>
      <w:r w:rsidRPr="009B7BA4">
        <w:rPr>
          <w:rFonts w:ascii="Arial" w:hAnsi="Arial" w:cs="Arial"/>
        </w:rPr>
        <w:t>en</w:t>
      </w:r>
      <w:r w:rsidRPr="009B7BA4">
        <w:rPr>
          <w:rFonts w:ascii="Arial" w:hAnsi="Arial" w:cs="Arial"/>
          <w:spacing w:val="32"/>
        </w:rPr>
        <w:t xml:space="preserve"> </w:t>
      </w:r>
      <w:r w:rsidRPr="009B7BA4">
        <w:rPr>
          <w:rFonts w:ascii="Arial" w:hAnsi="Arial" w:cs="Arial"/>
        </w:rPr>
        <w:t>la</w:t>
      </w:r>
      <w:r w:rsidRPr="009B7BA4">
        <w:rPr>
          <w:rFonts w:ascii="Arial" w:hAnsi="Arial" w:cs="Arial"/>
          <w:spacing w:val="43"/>
        </w:rPr>
        <w:t xml:space="preserve"> </w:t>
      </w:r>
      <w:r w:rsidRPr="009B7BA4">
        <w:rPr>
          <w:rFonts w:ascii="Arial" w:hAnsi="Arial" w:cs="Arial"/>
          <w:spacing w:val="-1"/>
        </w:rPr>
        <w:t>producción</w:t>
      </w:r>
      <w:r w:rsidRPr="009B7BA4">
        <w:rPr>
          <w:rFonts w:ascii="Arial" w:hAnsi="Arial" w:cs="Arial"/>
          <w:spacing w:val="34"/>
        </w:rPr>
        <w:t xml:space="preserve"> </w:t>
      </w:r>
      <w:r w:rsidRPr="009B7BA4">
        <w:rPr>
          <w:rFonts w:ascii="Arial" w:hAnsi="Arial" w:cs="Arial"/>
        </w:rPr>
        <w:t>de</w:t>
      </w:r>
      <w:r w:rsidRPr="009B7BA4">
        <w:rPr>
          <w:rFonts w:ascii="Arial" w:hAnsi="Arial" w:cs="Arial"/>
          <w:spacing w:val="36"/>
        </w:rPr>
        <w:t xml:space="preserve"> </w:t>
      </w:r>
      <w:r w:rsidRPr="009B7BA4">
        <w:rPr>
          <w:rFonts w:ascii="Arial" w:hAnsi="Arial" w:cs="Arial"/>
          <w:spacing w:val="-1"/>
        </w:rPr>
        <w:t>huevo,</w:t>
      </w:r>
      <w:r w:rsidRPr="009B7BA4">
        <w:rPr>
          <w:rFonts w:ascii="Arial" w:hAnsi="Arial" w:cs="Arial"/>
          <w:spacing w:val="36"/>
        </w:rPr>
        <w:t xml:space="preserve"> </w:t>
      </w:r>
      <w:r w:rsidRPr="009B7BA4">
        <w:rPr>
          <w:rFonts w:ascii="Arial" w:hAnsi="Arial" w:cs="Arial"/>
          <w:spacing w:val="-1"/>
        </w:rPr>
        <w:t>además</w:t>
      </w:r>
      <w:r w:rsidRPr="009B7BA4">
        <w:rPr>
          <w:rFonts w:ascii="Arial" w:hAnsi="Arial" w:cs="Arial"/>
          <w:spacing w:val="34"/>
        </w:rPr>
        <w:t xml:space="preserve"> </w:t>
      </w:r>
      <w:r w:rsidRPr="009B7BA4">
        <w:rPr>
          <w:rFonts w:ascii="Arial" w:hAnsi="Arial" w:cs="Arial"/>
        </w:rPr>
        <w:t>de</w:t>
      </w:r>
      <w:r w:rsidRPr="009B7BA4">
        <w:rPr>
          <w:rFonts w:ascii="Arial" w:hAnsi="Arial" w:cs="Arial"/>
          <w:spacing w:val="36"/>
        </w:rPr>
        <w:t xml:space="preserve"> </w:t>
      </w:r>
      <w:r w:rsidRPr="009B7BA4">
        <w:rPr>
          <w:rFonts w:ascii="Arial" w:hAnsi="Arial" w:cs="Arial"/>
        </w:rPr>
        <w:t>la</w:t>
      </w:r>
      <w:r w:rsidRPr="009B7BA4">
        <w:rPr>
          <w:rFonts w:ascii="Arial" w:hAnsi="Arial" w:cs="Arial"/>
          <w:spacing w:val="33"/>
        </w:rPr>
        <w:t xml:space="preserve"> </w:t>
      </w:r>
      <w:r w:rsidRPr="009B7BA4">
        <w:rPr>
          <w:rFonts w:ascii="Arial" w:hAnsi="Arial" w:cs="Arial"/>
          <w:spacing w:val="-1"/>
        </w:rPr>
        <w:t>producción</w:t>
      </w:r>
      <w:r w:rsidRPr="009B7BA4">
        <w:rPr>
          <w:rFonts w:ascii="Arial" w:hAnsi="Arial" w:cs="Arial"/>
          <w:spacing w:val="35"/>
        </w:rPr>
        <w:t xml:space="preserve"> </w:t>
      </w:r>
      <w:r w:rsidRPr="009B7BA4">
        <w:rPr>
          <w:rFonts w:ascii="Arial" w:hAnsi="Arial" w:cs="Arial"/>
        </w:rPr>
        <w:t>de</w:t>
      </w:r>
      <w:r w:rsidRPr="009B7BA4">
        <w:rPr>
          <w:rFonts w:ascii="Arial" w:hAnsi="Arial" w:cs="Arial"/>
          <w:spacing w:val="36"/>
        </w:rPr>
        <w:t xml:space="preserve"> </w:t>
      </w:r>
      <w:r w:rsidRPr="009B7BA4">
        <w:rPr>
          <w:rFonts w:ascii="Arial" w:hAnsi="Arial" w:cs="Arial"/>
          <w:spacing w:val="-1"/>
        </w:rPr>
        <w:t>leche</w:t>
      </w:r>
      <w:r w:rsidRPr="009B7BA4">
        <w:rPr>
          <w:rFonts w:ascii="Arial" w:hAnsi="Arial" w:cs="Arial"/>
          <w:spacing w:val="36"/>
        </w:rPr>
        <w:t xml:space="preserve"> </w:t>
      </w:r>
      <w:r w:rsidRPr="009B7BA4">
        <w:rPr>
          <w:rFonts w:ascii="Arial" w:hAnsi="Arial" w:cs="Arial"/>
        </w:rPr>
        <w:t>y</w:t>
      </w:r>
      <w:r w:rsidRPr="009B7BA4">
        <w:rPr>
          <w:rFonts w:ascii="Arial" w:hAnsi="Arial" w:cs="Arial"/>
          <w:spacing w:val="36"/>
        </w:rPr>
        <w:t xml:space="preserve"> </w:t>
      </w:r>
      <w:r w:rsidRPr="009B7BA4">
        <w:rPr>
          <w:rFonts w:ascii="Arial" w:hAnsi="Arial" w:cs="Arial"/>
          <w:spacing w:val="-1"/>
        </w:rPr>
        <w:t>carne</w:t>
      </w:r>
      <w:r w:rsidRPr="009B7BA4">
        <w:rPr>
          <w:rFonts w:ascii="Arial" w:hAnsi="Arial" w:cs="Arial"/>
          <w:spacing w:val="36"/>
        </w:rPr>
        <w:t xml:space="preserve"> </w:t>
      </w:r>
      <w:r w:rsidRPr="009B7BA4">
        <w:rPr>
          <w:rFonts w:ascii="Arial" w:hAnsi="Arial" w:cs="Arial"/>
          <w:spacing w:val="-1"/>
        </w:rPr>
        <w:t>(cerdo,</w:t>
      </w:r>
      <w:r w:rsidRPr="009B7BA4">
        <w:rPr>
          <w:rFonts w:ascii="Arial" w:hAnsi="Arial" w:cs="Arial"/>
          <w:spacing w:val="53"/>
          <w:w w:val="99"/>
        </w:rPr>
        <w:t xml:space="preserve"> </w:t>
      </w:r>
      <w:r w:rsidRPr="009B7BA4">
        <w:rPr>
          <w:rFonts w:ascii="Arial" w:hAnsi="Arial" w:cs="Arial"/>
        </w:rPr>
        <w:t>bovina</w:t>
      </w:r>
      <w:r w:rsidRPr="009B7BA4">
        <w:rPr>
          <w:rFonts w:ascii="Arial" w:hAnsi="Arial" w:cs="Arial"/>
          <w:spacing w:val="27"/>
        </w:rPr>
        <w:t xml:space="preserve"> </w:t>
      </w:r>
      <w:r w:rsidRPr="009B7BA4">
        <w:rPr>
          <w:rFonts w:ascii="Arial" w:hAnsi="Arial" w:cs="Arial"/>
        </w:rPr>
        <w:t>y</w:t>
      </w:r>
      <w:r w:rsidRPr="009B7BA4">
        <w:rPr>
          <w:rFonts w:ascii="Arial" w:hAnsi="Arial" w:cs="Arial"/>
          <w:spacing w:val="27"/>
        </w:rPr>
        <w:t xml:space="preserve"> </w:t>
      </w:r>
      <w:r w:rsidRPr="009B7BA4">
        <w:rPr>
          <w:rFonts w:ascii="Arial" w:hAnsi="Arial" w:cs="Arial"/>
        </w:rPr>
        <w:t>ovina).</w:t>
      </w:r>
      <w:r w:rsidRPr="009B7BA4">
        <w:rPr>
          <w:rFonts w:ascii="Arial" w:hAnsi="Arial" w:cs="Arial"/>
          <w:spacing w:val="27"/>
        </w:rPr>
        <w:t xml:space="preserve"> </w:t>
      </w:r>
      <w:r w:rsidRPr="009B7BA4">
        <w:rPr>
          <w:rFonts w:ascii="Arial" w:hAnsi="Arial" w:cs="Arial"/>
          <w:spacing w:val="-1"/>
        </w:rPr>
        <w:t>Se</w:t>
      </w:r>
      <w:r w:rsidRPr="009B7BA4">
        <w:rPr>
          <w:rFonts w:ascii="Arial" w:hAnsi="Arial" w:cs="Arial"/>
          <w:spacing w:val="28"/>
        </w:rPr>
        <w:t xml:space="preserve"> </w:t>
      </w:r>
      <w:r w:rsidRPr="009B7BA4">
        <w:rPr>
          <w:rFonts w:ascii="Arial" w:hAnsi="Arial" w:cs="Arial"/>
          <w:spacing w:val="-1"/>
        </w:rPr>
        <w:t>produce</w:t>
      </w:r>
      <w:r w:rsidRPr="009B7BA4">
        <w:rPr>
          <w:rFonts w:ascii="Arial" w:hAnsi="Arial" w:cs="Arial"/>
          <w:spacing w:val="28"/>
        </w:rPr>
        <w:t xml:space="preserve"> </w:t>
      </w:r>
      <w:r w:rsidRPr="009B7BA4">
        <w:rPr>
          <w:rFonts w:ascii="Arial" w:hAnsi="Arial" w:cs="Arial"/>
          <w:spacing w:val="-1"/>
        </w:rPr>
        <w:t>ladrillo</w:t>
      </w:r>
      <w:r w:rsidRPr="009B7BA4">
        <w:rPr>
          <w:rFonts w:ascii="Arial" w:hAnsi="Arial" w:cs="Arial"/>
          <w:spacing w:val="27"/>
        </w:rPr>
        <w:t xml:space="preserve"> </w:t>
      </w:r>
      <w:r w:rsidRPr="009B7BA4">
        <w:rPr>
          <w:rFonts w:ascii="Arial" w:hAnsi="Arial" w:cs="Arial"/>
        </w:rPr>
        <w:t>y</w:t>
      </w:r>
      <w:r w:rsidRPr="009B7BA4">
        <w:rPr>
          <w:rFonts w:ascii="Arial" w:hAnsi="Arial" w:cs="Arial"/>
          <w:spacing w:val="27"/>
        </w:rPr>
        <w:t xml:space="preserve"> </w:t>
      </w:r>
      <w:r w:rsidRPr="009B7BA4">
        <w:rPr>
          <w:rFonts w:ascii="Arial" w:hAnsi="Arial" w:cs="Arial"/>
        </w:rPr>
        <w:t>tabique</w:t>
      </w:r>
      <w:r w:rsidRPr="009B7BA4">
        <w:rPr>
          <w:rFonts w:ascii="Arial" w:hAnsi="Arial" w:cs="Arial"/>
          <w:spacing w:val="26"/>
        </w:rPr>
        <w:t xml:space="preserve"> </w:t>
      </w:r>
      <w:r w:rsidRPr="009B7BA4">
        <w:rPr>
          <w:rFonts w:ascii="Arial" w:hAnsi="Arial" w:cs="Arial"/>
        </w:rPr>
        <w:t>en</w:t>
      </w:r>
      <w:r w:rsidRPr="009B7BA4">
        <w:rPr>
          <w:rFonts w:ascii="Arial" w:hAnsi="Arial" w:cs="Arial"/>
          <w:spacing w:val="29"/>
        </w:rPr>
        <w:t xml:space="preserve"> </w:t>
      </w:r>
      <w:r w:rsidRPr="009B7BA4">
        <w:rPr>
          <w:rFonts w:ascii="Arial" w:hAnsi="Arial" w:cs="Arial"/>
        </w:rPr>
        <w:t>la</w:t>
      </w:r>
      <w:r w:rsidRPr="009B7BA4">
        <w:rPr>
          <w:rFonts w:ascii="Arial" w:hAnsi="Arial" w:cs="Arial"/>
          <w:spacing w:val="28"/>
        </w:rPr>
        <w:t xml:space="preserve"> </w:t>
      </w:r>
      <w:r w:rsidRPr="009B7BA4">
        <w:rPr>
          <w:rFonts w:ascii="Arial" w:hAnsi="Arial" w:cs="Arial"/>
          <w:spacing w:val="-1"/>
        </w:rPr>
        <w:t>delegación</w:t>
      </w:r>
      <w:r w:rsidRPr="009B7BA4">
        <w:rPr>
          <w:rFonts w:ascii="Arial" w:hAnsi="Arial" w:cs="Arial"/>
          <w:spacing w:val="28"/>
        </w:rPr>
        <w:t xml:space="preserve"> </w:t>
      </w:r>
      <w:r w:rsidRPr="009B7BA4">
        <w:rPr>
          <w:rFonts w:ascii="Arial" w:hAnsi="Arial" w:cs="Arial"/>
          <w:spacing w:val="-1"/>
        </w:rPr>
        <w:t>municipal;</w:t>
      </w:r>
      <w:r w:rsidRPr="009B7BA4">
        <w:rPr>
          <w:rFonts w:ascii="Arial" w:hAnsi="Arial" w:cs="Arial"/>
          <w:spacing w:val="59"/>
        </w:rPr>
        <w:t xml:space="preserve"> </w:t>
      </w:r>
      <w:r w:rsidRPr="009B7BA4">
        <w:rPr>
          <w:rFonts w:ascii="Arial" w:hAnsi="Arial" w:cs="Arial"/>
          <w:spacing w:val="-1"/>
        </w:rPr>
        <w:t>funcionan</w:t>
      </w:r>
      <w:r w:rsidRPr="009B7BA4">
        <w:rPr>
          <w:rFonts w:ascii="Arial" w:hAnsi="Arial" w:cs="Arial"/>
          <w:spacing w:val="-5"/>
        </w:rPr>
        <w:t xml:space="preserve"> </w:t>
      </w:r>
      <w:r w:rsidRPr="009B7BA4">
        <w:rPr>
          <w:rFonts w:ascii="Arial" w:hAnsi="Arial" w:cs="Arial"/>
        </w:rPr>
        <w:t>varias</w:t>
      </w:r>
      <w:r w:rsidRPr="009B7BA4">
        <w:rPr>
          <w:rFonts w:ascii="Arial" w:hAnsi="Arial" w:cs="Arial"/>
          <w:spacing w:val="-6"/>
        </w:rPr>
        <w:t xml:space="preserve"> </w:t>
      </w:r>
      <w:r w:rsidRPr="009B7BA4">
        <w:rPr>
          <w:rFonts w:ascii="Arial" w:hAnsi="Arial" w:cs="Arial"/>
          <w:spacing w:val="-1"/>
        </w:rPr>
        <w:t>plantas</w:t>
      </w:r>
      <w:r w:rsidRPr="009B7BA4">
        <w:rPr>
          <w:rFonts w:ascii="Arial" w:hAnsi="Arial" w:cs="Arial"/>
          <w:spacing w:val="-6"/>
        </w:rPr>
        <w:t xml:space="preserve"> </w:t>
      </w:r>
      <w:r w:rsidRPr="009B7BA4">
        <w:rPr>
          <w:rFonts w:ascii="Arial" w:hAnsi="Arial" w:cs="Arial"/>
          <w:spacing w:val="-1"/>
        </w:rPr>
        <w:t>receptoras</w:t>
      </w:r>
      <w:r w:rsidRPr="009B7BA4">
        <w:rPr>
          <w:rFonts w:ascii="Arial" w:hAnsi="Arial" w:cs="Arial"/>
          <w:spacing w:val="-6"/>
        </w:rPr>
        <w:t xml:space="preserve"> </w:t>
      </w:r>
      <w:r w:rsidRPr="009B7BA4">
        <w:rPr>
          <w:rFonts w:ascii="Arial" w:hAnsi="Arial" w:cs="Arial"/>
        </w:rPr>
        <w:t>de</w:t>
      </w:r>
      <w:r w:rsidRPr="009B7BA4">
        <w:rPr>
          <w:rFonts w:ascii="Arial" w:hAnsi="Arial" w:cs="Arial"/>
          <w:spacing w:val="-3"/>
        </w:rPr>
        <w:t xml:space="preserve"> </w:t>
      </w:r>
      <w:r w:rsidRPr="009B7BA4">
        <w:rPr>
          <w:rFonts w:ascii="Arial" w:hAnsi="Arial" w:cs="Arial"/>
          <w:spacing w:val="-1"/>
        </w:rPr>
        <w:t>leche,</w:t>
      </w:r>
      <w:r w:rsidRPr="009B7BA4">
        <w:rPr>
          <w:rFonts w:ascii="Arial" w:hAnsi="Arial" w:cs="Arial"/>
          <w:spacing w:val="-5"/>
        </w:rPr>
        <w:t xml:space="preserve"> </w:t>
      </w:r>
      <w:r w:rsidRPr="009B7BA4">
        <w:rPr>
          <w:rFonts w:ascii="Arial" w:hAnsi="Arial" w:cs="Arial"/>
          <w:spacing w:val="-1"/>
        </w:rPr>
        <w:t>talleres</w:t>
      </w:r>
      <w:r w:rsidRPr="009B7BA4">
        <w:rPr>
          <w:rFonts w:ascii="Arial" w:hAnsi="Arial" w:cs="Arial"/>
          <w:spacing w:val="-4"/>
        </w:rPr>
        <w:t xml:space="preserve"> </w:t>
      </w:r>
      <w:r w:rsidRPr="009B7BA4">
        <w:rPr>
          <w:rFonts w:ascii="Arial" w:hAnsi="Arial" w:cs="Arial"/>
          <w:spacing w:val="-1"/>
        </w:rPr>
        <w:t>de</w:t>
      </w:r>
      <w:r w:rsidRPr="009B7BA4">
        <w:rPr>
          <w:rFonts w:ascii="Arial" w:hAnsi="Arial" w:cs="Arial"/>
          <w:spacing w:val="-3"/>
        </w:rPr>
        <w:t xml:space="preserve"> </w:t>
      </w:r>
      <w:r w:rsidRPr="009B7BA4">
        <w:rPr>
          <w:rFonts w:ascii="Arial" w:hAnsi="Arial" w:cs="Arial"/>
          <w:spacing w:val="-1"/>
        </w:rPr>
        <w:t>herrería</w:t>
      </w:r>
      <w:r w:rsidRPr="009B7BA4">
        <w:rPr>
          <w:rFonts w:ascii="Arial" w:hAnsi="Arial" w:cs="Arial"/>
          <w:spacing w:val="-5"/>
        </w:rPr>
        <w:t xml:space="preserve"> </w:t>
      </w:r>
      <w:r w:rsidRPr="009B7BA4">
        <w:rPr>
          <w:rFonts w:ascii="Arial" w:hAnsi="Arial" w:cs="Arial"/>
        </w:rPr>
        <w:t>y</w:t>
      </w:r>
      <w:r w:rsidRPr="009B7BA4">
        <w:rPr>
          <w:rFonts w:ascii="Arial" w:hAnsi="Arial" w:cs="Arial"/>
          <w:spacing w:val="-4"/>
        </w:rPr>
        <w:t xml:space="preserve"> </w:t>
      </w:r>
      <w:r w:rsidRPr="009B7BA4">
        <w:rPr>
          <w:rFonts w:ascii="Arial" w:hAnsi="Arial" w:cs="Arial"/>
        </w:rPr>
        <w:t>textiles.</w:t>
      </w:r>
    </w:p>
    <w:p w14:paraId="49D598C8" w14:textId="77777777" w:rsidR="00086A54" w:rsidRPr="009B7BA4" w:rsidRDefault="00086A54" w:rsidP="00086A54">
      <w:pPr>
        <w:pStyle w:val="Textoindependiente"/>
        <w:kinsoku w:val="0"/>
        <w:overflowPunct w:val="0"/>
        <w:spacing w:before="12"/>
        <w:rPr>
          <w:rFonts w:ascii="Arial" w:hAnsi="Arial" w:cs="Arial"/>
          <w:sz w:val="23"/>
          <w:szCs w:val="23"/>
        </w:rPr>
      </w:pPr>
    </w:p>
    <w:p w14:paraId="22530EEB" w14:textId="77777777" w:rsidR="00086A54" w:rsidRPr="009B7BA4" w:rsidRDefault="00086A54" w:rsidP="00086A54">
      <w:pPr>
        <w:pStyle w:val="Textoindependiente"/>
        <w:kinsoku w:val="0"/>
        <w:overflowPunct w:val="0"/>
        <w:spacing w:before="12"/>
        <w:rPr>
          <w:rFonts w:ascii="Arial" w:hAnsi="Arial" w:cs="Arial"/>
          <w:sz w:val="23"/>
          <w:szCs w:val="23"/>
        </w:rPr>
      </w:pPr>
    </w:p>
    <w:p w14:paraId="6770142D" w14:textId="77777777" w:rsidR="00086A54" w:rsidRPr="009B7BA4" w:rsidRDefault="00086A54" w:rsidP="00086A54">
      <w:pPr>
        <w:pStyle w:val="Ttulo4"/>
        <w:kinsoku w:val="0"/>
        <w:overflowPunct w:val="0"/>
        <w:rPr>
          <w:rFonts w:ascii="Arial" w:hAnsi="Arial" w:cs="Arial"/>
          <w:b/>
          <w:i w:val="0"/>
          <w:iCs/>
          <w:spacing w:val="-1"/>
        </w:rPr>
      </w:pPr>
      <w:r w:rsidRPr="009B7BA4">
        <w:rPr>
          <w:rFonts w:ascii="Arial" w:hAnsi="Arial" w:cs="Arial"/>
          <w:b/>
          <w:i w:val="0"/>
          <w:iCs/>
          <w:spacing w:val="-1"/>
        </w:rPr>
        <w:t>COMERCIO</w:t>
      </w:r>
    </w:p>
    <w:p w14:paraId="51C2F523" w14:textId="77777777" w:rsidR="00086A54" w:rsidRPr="009B7BA4" w:rsidRDefault="00086A54" w:rsidP="00086A54"/>
    <w:p w14:paraId="3F43240B" w14:textId="77777777" w:rsidR="00086A54" w:rsidRPr="009B7BA4" w:rsidRDefault="00086A54" w:rsidP="00086A54">
      <w:pPr>
        <w:pStyle w:val="Textoindependiente"/>
        <w:kinsoku w:val="0"/>
        <w:overflowPunct w:val="0"/>
        <w:ind w:right="176"/>
        <w:jc w:val="both"/>
        <w:rPr>
          <w:rFonts w:ascii="Arial" w:hAnsi="Arial" w:cs="Arial"/>
          <w:spacing w:val="-1"/>
        </w:rPr>
      </w:pPr>
      <w:r w:rsidRPr="009B7BA4">
        <w:rPr>
          <w:rFonts w:ascii="Arial" w:hAnsi="Arial" w:cs="Arial"/>
          <w:spacing w:val="-1"/>
        </w:rPr>
        <w:lastRenderedPageBreak/>
        <w:t>Se</w:t>
      </w:r>
      <w:r w:rsidRPr="009B7BA4">
        <w:rPr>
          <w:rFonts w:ascii="Arial" w:hAnsi="Arial" w:cs="Arial"/>
          <w:spacing w:val="18"/>
        </w:rPr>
        <w:t xml:space="preserve"> </w:t>
      </w:r>
      <w:r w:rsidRPr="009B7BA4">
        <w:rPr>
          <w:rFonts w:ascii="Arial" w:hAnsi="Arial" w:cs="Arial"/>
          <w:spacing w:val="-1"/>
        </w:rPr>
        <w:t>desarrolla</w:t>
      </w:r>
      <w:r w:rsidRPr="009B7BA4">
        <w:rPr>
          <w:rFonts w:ascii="Arial" w:hAnsi="Arial" w:cs="Arial"/>
          <w:spacing w:val="16"/>
        </w:rPr>
        <w:t xml:space="preserve"> </w:t>
      </w:r>
      <w:r w:rsidRPr="009B7BA4">
        <w:rPr>
          <w:rFonts w:ascii="Arial" w:hAnsi="Arial" w:cs="Arial"/>
        </w:rPr>
        <w:t>una</w:t>
      </w:r>
      <w:r w:rsidRPr="009B7BA4">
        <w:rPr>
          <w:rFonts w:ascii="Arial" w:hAnsi="Arial" w:cs="Arial"/>
          <w:spacing w:val="17"/>
        </w:rPr>
        <w:t xml:space="preserve"> </w:t>
      </w:r>
      <w:r w:rsidRPr="009B7BA4">
        <w:rPr>
          <w:rFonts w:ascii="Arial" w:hAnsi="Arial" w:cs="Arial"/>
        </w:rPr>
        <w:t>gran</w:t>
      </w:r>
      <w:r w:rsidRPr="009B7BA4">
        <w:rPr>
          <w:rFonts w:ascii="Arial" w:hAnsi="Arial" w:cs="Arial"/>
          <w:spacing w:val="18"/>
        </w:rPr>
        <w:t xml:space="preserve"> </w:t>
      </w:r>
      <w:r w:rsidRPr="009B7BA4">
        <w:rPr>
          <w:rFonts w:ascii="Arial" w:hAnsi="Arial" w:cs="Arial"/>
          <w:spacing w:val="-1"/>
        </w:rPr>
        <w:t>actividad</w:t>
      </w:r>
      <w:r w:rsidRPr="009B7BA4">
        <w:rPr>
          <w:rFonts w:ascii="Arial" w:hAnsi="Arial" w:cs="Arial"/>
          <w:spacing w:val="20"/>
        </w:rPr>
        <w:t xml:space="preserve"> </w:t>
      </w:r>
      <w:r w:rsidRPr="009B7BA4">
        <w:rPr>
          <w:rFonts w:ascii="Arial" w:hAnsi="Arial" w:cs="Arial"/>
          <w:spacing w:val="-1"/>
        </w:rPr>
        <w:t>comercial,</w:t>
      </w:r>
      <w:r w:rsidRPr="009B7BA4">
        <w:rPr>
          <w:rFonts w:ascii="Arial" w:hAnsi="Arial" w:cs="Arial"/>
          <w:spacing w:val="16"/>
        </w:rPr>
        <w:t xml:space="preserve"> </w:t>
      </w:r>
      <w:r w:rsidRPr="009B7BA4">
        <w:rPr>
          <w:rFonts w:ascii="Arial" w:hAnsi="Arial" w:cs="Arial"/>
          <w:spacing w:val="-1"/>
        </w:rPr>
        <w:t>predominando</w:t>
      </w:r>
      <w:r w:rsidRPr="009B7BA4">
        <w:rPr>
          <w:rFonts w:ascii="Arial" w:hAnsi="Arial" w:cs="Arial"/>
          <w:spacing w:val="17"/>
        </w:rPr>
        <w:t xml:space="preserve"> </w:t>
      </w:r>
      <w:r w:rsidRPr="009B7BA4">
        <w:rPr>
          <w:rFonts w:ascii="Arial" w:hAnsi="Arial" w:cs="Arial"/>
        </w:rPr>
        <w:t>la</w:t>
      </w:r>
      <w:r w:rsidRPr="009B7BA4">
        <w:rPr>
          <w:rFonts w:ascii="Arial" w:hAnsi="Arial" w:cs="Arial"/>
          <w:spacing w:val="19"/>
        </w:rPr>
        <w:t xml:space="preserve"> </w:t>
      </w:r>
      <w:r w:rsidRPr="009B7BA4">
        <w:rPr>
          <w:rFonts w:ascii="Arial" w:hAnsi="Arial" w:cs="Arial"/>
          <w:spacing w:val="-1"/>
        </w:rPr>
        <w:t>compraventa</w:t>
      </w:r>
      <w:r w:rsidRPr="009B7BA4">
        <w:rPr>
          <w:rFonts w:ascii="Arial" w:hAnsi="Arial" w:cs="Arial"/>
          <w:spacing w:val="71"/>
          <w:w w:val="99"/>
        </w:rPr>
        <w:t xml:space="preserve"> </w:t>
      </w:r>
      <w:r w:rsidRPr="009B7BA4">
        <w:rPr>
          <w:rFonts w:ascii="Arial" w:hAnsi="Arial" w:cs="Arial"/>
        </w:rPr>
        <w:t>de</w:t>
      </w:r>
      <w:r w:rsidRPr="009B7BA4">
        <w:rPr>
          <w:rFonts w:ascii="Arial" w:hAnsi="Arial" w:cs="Arial"/>
          <w:spacing w:val="8"/>
        </w:rPr>
        <w:t xml:space="preserve"> </w:t>
      </w:r>
      <w:r w:rsidRPr="009B7BA4">
        <w:rPr>
          <w:rFonts w:ascii="Arial" w:hAnsi="Arial" w:cs="Arial"/>
          <w:spacing w:val="-1"/>
        </w:rPr>
        <w:t>artículos</w:t>
      </w:r>
      <w:r w:rsidRPr="009B7BA4">
        <w:rPr>
          <w:rFonts w:ascii="Arial" w:hAnsi="Arial" w:cs="Arial"/>
          <w:spacing w:val="8"/>
        </w:rPr>
        <w:t xml:space="preserve"> </w:t>
      </w:r>
      <w:r w:rsidRPr="009B7BA4">
        <w:rPr>
          <w:rFonts w:ascii="Arial" w:hAnsi="Arial" w:cs="Arial"/>
        </w:rPr>
        <w:t>de</w:t>
      </w:r>
      <w:r w:rsidRPr="009B7BA4">
        <w:rPr>
          <w:rFonts w:ascii="Arial" w:hAnsi="Arial" w:cs="Arial"/>
          <w:spacing w:val="6"/>
        </w:rPr>
        <w:t xml:space="preserve"> </w:t>
      </w:r>
      <w:r w:rsidRPr="009B7BA4">
        <w:rPr>
          <w:rFonts w:ascii="Arial" w:hAnsi="Arial" w:cs="Arial"/>
          <w:spacing w:val="-1"/>
        </w:rPr>
        <w:t>primera</w:t>
      </w:r>
      <w:r w:rsidRPr="009B7BA4">
        <w:rPr>
          <w:rFonts w:ascii="Arial" w:hAnsi="Arial" w:cs="Arial"/>
          <w:spacing w:val="8"/>
        </w:rPr>
        <w:t xml:space="preserve"> </w:t>
      </w:r>
      <w:r w:rsidRPr="009B7BA4">
        <w:rPr>
          <w:rFonts w:ascii="Arial" w:hAnsi="Arial" w:cs="Arial"/>
          <w:spacing w:val="-1"/>
        </w:rPr>
        <w:t>necesidad</w:t>
      </w:r>
      <w:r w:rsidRPr="009B7BA4">
        <w:rPr>
          <w:rFonts w:ascii="Arial" w:hAnsi="Arial" w:cs="Arial"/>
          <w:spacing w:val="10"/>
        </w:rPr>
        <w:t xml:space="preserve"> </w:t>
      </w:r>
      <w:r w:rsidRPr="009B7BA4">
        <w:rPr>
          <w:rFonts w:ascii="Arial" w:hAnsi="Arial" w:cs="Arial"/>
        </w:rPr>
        <w:t>y</w:t>
      </w:r>
      <w:r w:rsidRPr="009B7BA4">
        <w:rPr>
          <w:rFonts w:ascii="Arial" w:hAnsi="Arial" w:cs="Arial"/>
          <w:spacing w:val="7"/>
        </w:rPr>
        <w:t xml:space="preserve"> </w:t>
      </w:r>
      <w:r w:rsidRPr="009B7BA4">
        <w:rPr>
          <w:rFonts w:ascii="Arial" w:hAnsi="Arial" w:cs="Arial"/>
        </w:rPr>
        <w:t>los</w:t>
      </w:r>
      <w:r w:rsidRPr="009B7BA4">
        <w:rPr>
          <w:rFonts w:ascii="Arial" w:hAnsi="Arial" w:cs="Arial"/>
          <w:spacing w:val="8"/>
        </w:rPr>
        <w:t xml:space="preserve"> </w:t>
      </w:r>
      <w:r w:rsidRPr="009B7BA4">
        <w:rPr>
          <w:rFonts w:ascii="Arial" w:hAnsi="Arial" w:cs="Arial"/>
          <w:spacing w:val="-1"/>
        </w:rPr>
        <w:t>comercios</w:t>
      </w:r>
      <w:r w:rsidRPr="009B7BA4">
        <w:rPr>
          <w:rFonts w:ascii="Arial" w:hAnsi="Arial" w:cs="Arial"/>
          <w:spacing w:val="8"/>
        </w:rPr>
        <w:t xml:space="preserve"> </w:t>
      </w:r>
      <w:r w:rsidRPr="009B7BA4">
        <w:rPr>
          <w:rFonts w:ascii="Arial" w:hAnsi="Arial" w:cs="Arial"/>
        </w:rPr>
        <w:t>mixtos</w:t>
      </w:r>
      <w:r w:rsidRPr="009B7BA4">
        <w:rPr>
          <w:rFonts w:ascii="Arial" w:hAnsi="Arial" w:cs="Arial"/>
          <w:spacing w:val="9"/>
        </w:rPr>
        <w:t xml:space="preserve"> </w:t>
      </w:r>
      <w:r w:rsidRPr="009B7BA4">
        <w:rPr>
          <w:rFonts w:ascii="Arial" w:hAnsi="Arial" w:cs="Arial"/>
          <w:spacing w:val="-1"/>
        </w:rPr>
        <w:t>que</w:t>
      </w:r>
      <w:r w:rsidRPr="009B7BA4">
        <w:rPr>
          <w:rFonts w:ascii="Arial" w:hAnsi="Arial" w:cs="Arial"/>
          <w:spacing w:val="16"/>
        </w:rPr>
        <w:t xml:space="preserve"> </w:t>
      </w:r>
      <w:r w:rsidRPr="009B7BA4">
        <w:rPr>
          <w:rFonts w:ascii="Arial" w:hAnsi="Arial" w:cs="Arial"/>
          <w:spacing w:val="-1"/>
        </w:rPr>
        <w:t>venden</w:t>
      </w:r>
      <w:r w:rsidRPr="009B7BA4">
        <w:rPr>
          <w:rFonts w:ascii="Arial" w:hAnsi="Arial" w:cs="Arial"/>
          <w:spacing w:val="51"/>
        </w:rPr>
        <w:t xml:space="preserve"> </w:t>
      </w:r>
      <w:r w:rsidRPr="009B7BA4">
        <w:rPr>
          <w:rFonts w:ascii="Arial" w:hAnsi="Arial" w:cs="Arial"/>
        </w:rPr>
        <w:t>artículos</w:t>
      </w:r>
      <w:r w:rsidRPr="009B7BA4">
        <w:rPr>
          <w:rFonts w:ascii="Arial" w:hAnsi="Arial" w:cs="Arial"/>
          <w:spacing w:val="30"/>
        </w:rPr>
        <w:t xml:space="preserve"> </w:t>
      </w:r>
      <w:r w:rsidRPr="009B7BA4">
        <w:rPr>
          <w:rFonts w:ascii="Arial" w:hAnsi="Arial" w:cs="Arial"/>
          <w:spacing w:val="-1"/>
        </w:rPr>
        <w:t>diversos.</w:t>
      </w:r>
      <w:r w:rsidRPr="009B7BA4">
        <w:rPr>
          <w:rFonts w:ascii="Arial" w:hAnsi="Arial" w:cs="Arial"/>
          <w:spacing w:val="33"/>
        </w:rPr>
        <w:t xml:space="preserve"> </w:t>
      </w:r>
      <w:r w:rsidRPr="009B7BA4">
        <w:rPr>
          <w:rFonts w:ascii="Arial" w:hAnsi="Arial" w:cs="Arial"/>
          <w:spacing w:val="-1"/>
        </w:rPr>
        <w:t>Predomina</w:t>
      </w:r>
      <w:r w:rsidRPr="009B7BA4">
        <w:rPr>
          <w:rFonts w:ascii="Arial" w:hAnsi="Arial" w:cs="Arial"/>
          <w:spacing w:val="32"/>
        </w:rPr>
        <w:t xml:space="preserve"> </w:t>
      </w:r>
      <w:r w:rsidRPr="009B7BA4">
        <w:rPr>
          <w:rFonts w:ascii="Arial" w:hAnsi="Arial" w:cs="Arial"/>
        </w:rPr>
        <w:t>el</w:t>
      </w:r>
      <w:r w:rsidRPr="009B7BA4">
        <w:rPr>
          <w:rFonts w:ascii="Arial" w:hAnsi="Arial" w:cs="Arial"/>
          <w:spacing w:val="30"/>
        </w:rPr>
        <w:t xml:space="preserve"> </w:t>
      </w:r>
      <w:r w:rsidRPr="009B7BA4">
        <w:rPr>
          <w:rFonts w:ascii="Arial" w:hAnsi="Arial" w:cs="Arial"/>
          <w:spacing w:val="-1"/>
        </w:rPr>
        <w:t>comercio</w:t>
      </w:r>
      <w:r w:rsidRPr="009B7BA4">
        <w:rPr>
          <w:rFonts w:ascii="Arial" w:hAnsi="Arial" w:cs="Arial"/>
          <w:spacing w:val="30"/>
        </w:rPr>
        <w:t xml:space="preserve"> </w:t>
      </w:r>
      <w:r w:rsidRPr="009B7BA4">
        <w:rPr>
          <w:rFonts w:ascii="Arial" w:hAnsi="Arial" w:cs="Arial"/>
          <w:spacing w:val="-1"/>
        </w:rPr>
        <w:t>textil</w:t>
      </w:r>
      <w:r w:rsidRPr="009B7BA4">
        <w:rPr>
          <w:rFonts w:ascii="Arial" w:hAnsi="Arial" w:cs="Arial"/>
          <w:spacing w:val="32"/>
        </w:rPr>
        <w:t xml:space="preserve"> </w:t>
      </w:r>
      <w:r w:rsidRPr="009B7BA4">
        <w:rPr>
          <w:rFonts w:ascii="Arial" w:hAnsi="Arial" w:cs="Arial"/>
          <w:spacing w:val="-1"/>
        </w:rPr>
        <w:t>comercializando:</w:t>
      </w:r>
      <w:r w:rsidRPr="009B7BA4">
        <w:rPr>
          <w:rFonts w:ascii="Arial" w:hAnsi="Arial" w:cs="Arial"/>
          <w:spacing w:val="33"/>
        </w:rPr>
        <w:t xml:space="preserve"> </w:t>
      </w:r>
      <w:r w:rsidRPr="009B7BA4">
        <w:rPr>
          <w:rFonts w:ascii="Arial" w:hAnsi="Arial" w:cs="Arial"/>
          <w:spacing w:val="-1"/>
        </w:rPr>
        <w:t>colchas,</w:t>
      </w:r>
      <w:r w:rsidRPr="009B7BA4">
        <w:rPr>
          <w:rFonts w:ascii="Arial" w:hAnsi="Arial" w:cs="Arial"/>
          <w:spacing w:val="77"/>
          <w:w w:val="99"/>
        </w:rPr>
        <w:t xml:space="preserve"> </w:t>
      </w:r>
      <w:r w:rsidRPr="009B7BA4">
        <w:rPr>
          <w:rFonts w:ascii="Arial" w:hAnsi="Arial" w:cs="Arial"/>
          <w:spacing w:val="-1"/>
        </w:rPr>
        <w:t>sabanas,</w:t>
      </w:r>
      <w:r w:rsidRPr="009B7BA4">
        <w:rPr>
          <w:rFonts w:ascii="Arial" w:hAnsi="Arial" w:cs="Arial"/>
          <w:spacing w:val="34"/>
        </w:rPr>
        <w:t xml:space="preserve"> </w:t>
      </w:r>
      <w:r w:rsidRPr="009B7BA4">
        <w:rPr>
          <w:rFonts w:ascii="Arial" w:hAnsi="Arial" w:cs="Arial"/>
          <w:spacing w:val="-1"/>
        </w:rPr>
        <w:t>cobertores</w:t>
      </w:r>
      <w:r w:rsidRPr="009B7BA4">
        <w:rPr>
          <w:rFonts w:ascii="Arial" w:hAnsi="Arial" w:cs="Arial"/>
          <w:spacing w:val="31"/>
        </w:rPr>
        <w:t xml:space="preserve"> </w:t>
      </w:r>
      <w:r w:rsidRPr="009B7BA4">
        <w:rPr>
          <w:rFonts w:ascii="Arial" w:hAnsi="Arial" w:cs="Arial"/>
        </w:rPr>
        <w:t>y</w:t>
      </w:r>
      <w:r w:rsidRPr="009B7BA4">
        <w:rPr>
          <w:rFonts w:ascii="Arial" w:hAnsi="Arial" w:cs="Arial"/>
          <w:spacing w:val="33"/>
        </w:rPr>
        <w:t xml:space="preserve"> </w:t>
      </w:r>
      <w:r w:rsidRPr="009B7BA4">
        <w:rPr>
          <w:rFonts w:ascii="Arial" w:hAnsi="Arial" w:cs="Arial"/>
        </w:rPr>
        <w:t>toallas</w:t>
      </w:r>
      <w:r w:rsidRPr="009B7BA4">
        <w:rPr>
          <w:rFonts w:ascii="Arial" w:hAnsi="Arial" w:cs="Arial"/>
          <w:spacing w:val="34"/>
        </w:rPr>
        <w:t xml:space="preserve"> </w:t>
      </w:r>
      <w:r w:rsidRPr="009B7BA4">
        <w:rPr>
          <w:rFonts w:ascii="Arial" w:hAnsi="Arial" w:cs="Arial"/>
          <w:spacing w:val="-1"/>
        </w:rPr>
        <w:t>principalmente;</w:t>
      </w:r>
      <w:r w:rsidRPr="009B7BA4">
        <w:rPr>
          <w:rFonts w:ascii="Arial" w:hAnsi="Arial" w:cs="Arial"/>
          <w:spacing w:val="34"/>
        </w:rPr>
        <w:t xml:space="preserve"> </w:t>
      </w:r>
      <w:r w:rsidRPr="009B7BA4">
        <w:rPr>
          <w:rFonts w:ascii="Arial" w:hAnsi="Arial" w:cs="Arial"/>
          <w:spacing w:val="-1"/>
        </w:rPr>
        <w:t>artículos</w:t>
      </w:r>
      <w:r w:rsidRPr="009B7BA4">
        <w:rPr>
          <w:rFonts w:ascii="Arial" w:hAnsi="Arial" w:cs="Arial"/>
          <w:spacing w:val="33"/>
        </w:rPr>
        <w:t xml:space="preserve"> </w:t>
      </w:r>
      <w:r w:rsidRPr="009B7BA4">
        <w:rPr>
          <w:rFonts w:ascii="Arial" w:hAnsi="Arial" w:cs="Arial"/>
        </w:rPr>
        <w:t>de</w:t>
      </w:r>
      <w:r w:rsidRPr="009B7BA4">
        <w:rPr>
          <w:rFonts w:ascii="Arial" w:hAnsi="Arial" w:cs="Arial"/>
          <w:spacing w:val="32"/>
        </w:rPr>
        <w:t xml:space="preserve"> </w:t>
      </w:r>
      <w:r w:rsidRPr="009B7BA4">
        <w:rPr>
          <w:rFonts w:ascii="Arial" w:hAnsi="Arial" w:cs="Arial"/>
          <w:spacing w:val="-1"/>
        </w:rPr>
        <w:t>piel</w:t>
      </w:r>
      <w:r w:rsidRPr="009B7BA4">
        <w:rPr>
          <w:rFonts w:ascii="Arial" w:hAnsi="Arial" w:cs="Arial"/>
          <w:spacing w:val="55"/>
        </w:rPr>
        <w:t xml:space="preserve"> </w:t>
      </w:r>
      <w:r w:rsidRPr="009B7BA4">
        <w:rPr>
          <w:rFonts w:ascii="Arial" w:hAnsi="Arial" w:cs="Arial"/>
          <w:spacing w:val="-1"/>
        </w:rPr>
        <w:t>comercializándose:</w:t>
      </w:r>
      <w:r w:rsidRPr="009B7BA4">
        <w:rPr>
          <w:rFonts w:ascii="Arial" w:hAnsi="Arial" w:cs="Arial"/>
          <w:spacing w:val="3"/>
        </w:rPr>
        <w:t xml:space="preserve"> </w:t>
      </w:r>
      <w:r w:rsidRPr="009B7BA4">
        <w:rPr>
          <w:rFonts w:ascii="Arial" w:hAnsi="Arial" w:cs="Arial"/>
          <w:spacing w:val="-1"/>
        </w:rPr>
        <w:t>chamarras,</w:t>
      </w:r>
      <w:r w:rsidRPr="009B7BA4">
        <w:rPr>
          <w:rFonts w:ascii="Arial" w:hAnsi="Arial" w:cs="Arial"/>
          <w:spacing w:val="2"/>
        </w:rPr>
        <w:t xml:space="preserve"> </w:t>
      </w:r>
      <w:r w:rsidRPr="009B7BA4">
        <w:rPr>
          <w:rFonts w:ascii="Arial" w:hAnsi="Arial" w:cs="Arial"/>
          <w:spacing w:val="-1"/>
        </w:rPr>
        <w:t>botas,</w:t>
      </w:r>
      <w:r w:rsidRPr="009B7BA4">
        <w:rPr>
          <w:rFonts w:ascii="Arial" w:hAnsi="Arial" w:cs="Arial"/>
          <w:spacing w:val="1"/>
        </w:rPr>
        <w:t xml:space="preserve"> </w:t>
      </w:r>
      <w:r w:rsidRPr="009B7BA4">
        <w:rPr>
          <w:rFonts w:ascii="Arial" w:hAnsi="Arial" w:cs="Arial"/>
          <w:spacing w:val="-1"/>
        </w:rPr>
        <w:t>cinturones,</w:t>
      </w:r>
      <w:r w:rsidRPr="009B7BA4">
        <w:rPr>
          <w:rFonts w:ascii="Arial" w:hAnsi="Arial" w:cs="Arial"/>
          <w:spacing w:val="3"/>
        </w:rPr>
        <w:t xml:space="preserve"> </w:t>
      </w:r>
      <w:r w:rsidRPr="009B7BA4">
        <w:rPr>
          <w:rFonts w:ascii="Arial" w:hAnsi="Arial" w:cs="Arial"/>
        </w:rPr>
        <w:t xml:space="preserve">zapatos, </w:t>
      </w:r>
      <w:r w:rsidRPr="009B7BA4">
        <w:rPr>
          <w:rFonts w:ascii="Arial" w:hAnsi="Arial" w:cs="Arial"/>
          <w:spacing w:val="-1"/>
        </w:rPr>
        <w:t>bolsos</w:t>
      </w:r>
      <w:r w:rsidRPr="009B7BA4">
        <w:rPr>
          <w:rFonts w:ascii="Arial" w:hAnsi="Arial" w:cs="Arial"/>
          <w:spacing w:val="3"/>
        </w:rPr>
        <w:t xml:space="preserve"> </w:t>
      </w:r>
      <w:r w:rsidRPr="009B7BA4">
        <w:rPr>
          <w:rFonts w:ascii="Arial" w:hAnsi="Arial" w:cs="Arial"/>
        </w:rPr>
        <w:t>y</w:t>
      </w:r>
      <w:r w:rsidRPr="009B7BA4">
        <w:rPr>
          <w:rFonts w:ascii="Arial" w:hAnsi="Arial" w:cs="Arial"/>
          <w:spacing w:val="2"/>
        </w:rPr>
        <w:t xml:space="preserve"> </w:t>
      </w:r>
      <w:r w:rsidRPr="009B7BA4">
        <w:rPr>
          <w:rFonts w:ascii="Arial" w:hAnsi="Arial" w:cs="Arial"/>
          <w:spacing w:val="-1"/>
        </w:rPr>
        <w:t>carteras</w:t>
      </w:r>
      <w:r w:rsidRPr="009B7BA4">
        <w:rPr>
          <w:rFonts w:ascii="Arial" w:hAnsi="Arial" w:cs="Arial"/>
          <w:spacing w:val="67"/>
          <w:w w:val="99"/>
        </w:rPr>
        <w:t xml:space="preserve"> </w:t>
      </w:r>
      <w:r w:rsidRPr="009B7BA4">
        <w:rPr>
          <w:rFonts w:ascii="Arial" w:hAnsi="Arial" w:cs="Arial"/>
          <w:spacing w:val="-1"/>
        </w:rPr>
        <w:t>principalmente;</w:t>
      </w:r>
      <w:r w:rsidRPr="009B7BA4">
        <w:rPr>
          <w:rFonts w:ascii="Arial" w:hAnsi="Arial" w:cs="Arial"/>
          <w:spacing w:val="46"/>
        </w:rPr>
        <w:t xml:space="preserve"> </w:t>
      </w:r>
      <w:r w:rsidRPr="009B7BA4">
        <w:rPr>
          <w:rFonts w:ascii="Arial" w:hAnsi="Arial" w:cs="Arial"/>
          <w:spacing w:val="-1"/>
        </w:rPr>
        <w:t>dulces</w:t>
      </w:r>
      <w:r w:rsidRPr="009B7BA4">
        <w:rPr>
          <w:rFonts w:ascii="Arial" w:hAnsi="Arial" w:cs="Arial"/>
          <w:spacing w:val="45"/>
        </w:rPr>
        <w:t xml:space="preserve"> </w:t>
      </w:r>
      <w:r w:rsidRPr="009B7BA4">
        <w:rPr>
          <w:rFonts w:ascii="Arial" w:hAnsi="Arial" w:cs="Arial"/>
          <w:spacing w:val="-1"/>
        </w:rPr>
        <w:t>típicos</w:t>
      </w:r>
      <w:r w:rsidRPr="009B7BA4">
        <w:rPr>
          <w:rFonts w:ascii="Arial" w:hAnsi="Arial" w:cs="Arial"/>
          <w:spacing w:val="46"/>
        </w:rPr>
        <w:t xml:space="preserve"> </w:t>
      </w:r>
      <w:r w:rsidRPr="009B7BA4">
        <w:rPr>
          <w:rFonts w:ascii="Arial" w:hAnsi="Arial" w:cs="Arial"/>
        </w:rPr>
        <w:t>de</w:t>
      </w:r>
      <w:r w:rsidRPr="009B7BA4">
        <w:rPr>
          <w:rFonts w:ascii="Arial" w:hAnsi="Arial" w:cs="Arial"/>
          <w:spacing w:val="52"/>
        </w:rPr>
        <w:t xml:space="preserve"> </w:t>
      </w:r>
      <w:r w:rsidRPr="009B7BA4">
        <w:rPr>
          <w:rFonts w:ascii="Arial" w:hAnsi="Arial" w:cs="Arial"/>
          <w:spacing w:val="-2"/>
        </w:rPr>
        <w:t>la</w:t>
      </w:r>
      <w:r w:rsidRPr="009B7BA4">
        <w:rPr>
          <w:rFonts w:ascii="Arial" w:hAnsi="Arial" w:cs="Arial"/>
          <w:spacing w:val="48"/>
        </w:rPr>
        <w:t xml:space="preserve"> </w:t>
      </w:r>
      <w:r w:rsidRPr="009B7BA4">
        <w:rPr>
          <w:rFonts w:ascii="Arial" w:hAnsi="Arial" w:cs="Arial"/>
          <w:spacing w:val="-1"/>
        </w:rPr>
        <w:t>región</w:t>
      </w:r>
      <w:r w:rsidRPr="009B7BA4">
        <w:rPr>
          <w:rFonts w:ascii="Arial" w:hAnsi="Arial" w:cs="Arial"/>
          <w:spacing w:val="48"/>
        </w:rPr>
        <w:t xml:space="preserve"> </w:t>
      </w:r>
      <w:r w:rsidRPr="009B7BA4">
        <w:rPr>
          <w:rFonts w:ascii="Arial" w:hAnsi="Arial" w:cs="Arial"/>
          <w:spacing w:val="-1"/>
        </w:rPr>
        <w:t>comercializándose:</w:t>
      </w:r>
      <w:r w:rsidRPr="009B7BA4">
        <w:rPr>
          <w:rFonts w:ascii="Arial" w:hAnsi="Arial" w:cs="Arial"/>
          <w:spacing w:val="51"/>
        </w:rPr>
        <w:t xml:space="preserve"> </w:t>
      </w:r>
      <w:r w:rsidRPr="009B7BA4">
        <w:rPr>
          <w:rFonts w:ascii="Arial" w:hAnsi="Arial" w:cs="Arial"/>
          <w:spacing w:val="-1"/>
        </w:rPr>
        <w:t>dulces</w:t>
      </w:r>
      <w:r w:rsidRPr="009B7BA4">
        <w:rPr>
          <w:rFonts w:ascii="Arial" w:hAnsi="Arial" w:cs="Arial"/>
          <w:spacing w:val="46"/>
        </w:rPr>
        <w:t xml:space="preserve"> </w:t>
      </w:r>
      <w:r w:rsidRPr="009B7BA4">
        <w:rPr>
          <w:rFonts w:ascii="Arial" w:hAnsi="Arial" w:cs="Arial"/>
          <w:spacing w:val="-1"/>
        </w:rPr>
        <w:t>de</w:t>
      </w:r>
      <w:r w:rsidRPr="009B7BA4">
        <w:rPr>
          <w:rFonts w:ascii="Arial" w:hAnsi="Arial" w:cs="Arial"/>
          <w:spacing w:val="75"/>
          <w:w w:val="99"/>
        </w:rPr>
        <w:t xml:space="preserve"> </w:t>
      </w:r>
      <w:r w:rsidRPr="009B7BA4">
        <w:rPr>
          <w:rFonts w:ascii="Arial" w:hAnsi="Arial" w:cs="Arial"/>
          <w:spacing w:val="-1"/>
        </w:rPr>
        <w:t>leche</w:t>
      </w:r>
      <w:r w:rsidRPr="009B7BA4">
        <w:rPr>
          <w:rFonts w:ascii="Arial" w:hAnsi="Arial" w:cs="Arial"/>
          <w:spacing w:val="5"/>
        </w:rPr>
        <w:t xml:space="preserve"> </w:t>
      </w:r>
      <w:r w:rsidRPr="009B7BA4">
        <w:rPr>
          <w:rFonts w:ascii="Arial" w:hAnsi="Arial" w:cs="Arial"/>
          <w:spacing w:val="-1"/>
        </w:rPr>
        <w:t>(cajeta,</w:t>
      </w:r>
      <w:r w:rsidRPr="009B7BA4">
        <w:rPr>
          <w:rFonts w:ascii="Arial" w:hAnsi="Arial" w:cs="Arial"/>
          <w:spacing w:val="6"/>
        </w:rPr>
        <w:t xml:space="preserve"> </w:t>
      </w:r>
      <w:r w:rsidRPr="009B7BA4">
        <w:rPr>
          <w:rFonts w:ascii="Arial" w:hAnsi="Arial" w:cs="Arial"/>
          <w:spacing w:val="-1"/>
        </w:rPr>
        <w:t>jamoncillos,</w:t>
      </w:r>
      <w:r w:rsidRPr="009B7BA4">
        <w:rPr>
          <w:rFonts w:ascii="Arial" w:hAnsi="Arial" w:cs="Arial"/>
          <w:spacing w:val="5"/>
        </w:rPr>
        <w:t xml:space="preserve"> </w:t>
      </w:r>
      <w:r w:rsidRPr="009B7BA4">
        <w:rPr>
          <w:rFonts w:ascii="Arial" w:hAnsi="Arial" w:cs="Arial"/>
          <w:spacing w:val="-1"/>
        </w:rPr>
        <w:t>etc.)</w:t>
      </w:r>
      <w:r w:rsidRPr="009B7BA4">
        <w:rPr>
          <w:rFonts w:ascii="Arial" w:hAnsi="Arial" w:cs="Arial"/>
          <w:spacing w:val="8"/>
        </w:rPr>
        <w:t xml:space="preserve"> </w:t>
      </w:r>
      <w:r w:rsidRPr="009B7BA4">
        <w:rPr>
          <w:rFonts w:ascii="Arial" w:hAnsi="Arial" w:cs="Arial"/>
        </w:rPr>
        <w:t>alfajor</w:t>
      </w:r>
      <w:r w:rsidRPr="009B7BA4">
        <w:rPr>
          <w:rFonts w:ascii="Arial" w:hAnsi="Arial" w:cs="Arial"/>
          <w:spacing w:val="5"/>
        </w:rPr>
        <w:t xml:space="preserve"> </w:t>
      </w:r>
      <w:r w:rsidRPr="009B7BA4">
        <w:rPr>
          <w:rFonts w:ascii="Arial" w:hAnsi="Arial" w:cs="Arial"/>
        </w:rPr>
        <w:t>y</w:t>
      </w:r>
      <w:r w:rsidRPr="009B7BA4">
        <w:rPr>
          <w:rFonts w:ascii="Arial" w:hAnsi="Arial" w:cs="Arial"/>
          <w:spacing w:val="5"/>
        </w:rPr>
        <w:t xml:space="preserve"> </w:t>
      </w:r>
      <w:r w:rsidRPr="009B7BA4">
        <w:rPr>
          <w:rFonts w:ascii="Arial" w:hAnsi="Arial" w:cs="Arial"/>
          <w:spacing w:val="-1"/>
        </w:rPr>
        <w:t>jaleas</w:t>
      </w:r>
      <w:r w:rsidRPr="009B7BA4">
        <w:rPr>
          <w:rFonts w:ascii="Arial" w:hAnsi="Arial" w:cs="Arial"/>
          <w:spacing w:val="4"/>
        </w:rPr>
        <w:t xml:space="preserve"> </w:t>
      </w:r>
      <w:r w:rsidRPr="009B7BA4">
        <w:rPr>
          <w:rFonts w:ascii="Arial" w:hAnsi="Arial" w:cs="Arial"/>
          <w:spacing w:val="-1"/>
        </w:rPr>
        <w:t>principalmente;</w:t>
      </w:r>
      <w:r w:rsidRPr="009B7BA4">
        <w:rPr>
          <w:rFonts w:ascii="Arial" w:hAnsi="Arial" w:cs="Arial"/>
          <w:spacing w:val="6"/>
        </w:rPr>
        <w:t xml:space="preserve"> </w:t>
      </w:r>
      <w:r w:rsidRPr="009B7BA4">
        <w:rPr>
          <w:rFonts w:ascii="Arial" w:hAnsi="Arial" w:cs="Arial"/>
        </w:rPr>
        <w:t>así</w:t>
      </w:r>
      <w:r w:rsidRPr="009B7BA4">
        <w:rPr>
          <w:rFonts w:ascii="Arial" w:hAnsi="Arial" w:cs="Arial"/>
          <w:spacing w:val="5"/>
        </w:rPr>
        <w:t xml:space="preserve"> </w:t>
      </w:r>
      <w:r w:rsidRPr="009B7BA4">
        <w:rPr>
          <w:rFonts w:ascii="Arial" w:hAnsi="Arial" w:cs="Arial"/>
          <w:spacing w:val="-1"/>
        </w:rPr>
        <w:t>como</w:t>
      </w:r>
      <w:r w:rsidRPr="009B7BA4">
        <w:rPr>
          <w:rFonts w:ascii="Arial" w:hAnsi="Arial" w:cs="Arial"/>
          <w:spacing w:val="4"/>
        </w:rPr>
        <w:t xml:space="preserve"> </w:t>
      </w:r>
      <w:r w:rsidRPr="009B7BA4">
        <w:rPr>
          <w:rFonts w:ascii="Arial" w:hAnsi="Arial" w:cs="Arial"/>
          <w:spacing w:val="-2"/>
        </w:rPr>
        <w:t>una</w:t>
      </w:r>
      <w:r w:rsidRPr="009B7BA4">
        <w:rPr>
          <w:rFonts w:ascii="Arial" w:hAnsi="Arial" w:cs="Arial"/>
          <w:spacing w:val="67"/>
        </w:rPr>
        <w:t xml:space="preserve"> </w:t>
      </w:r>
      <w:r w:rsidRPr="009B7BA4">
        <w:rPr>
          <w:rFonts w:ascii="Arial" w:hAnsi="Arial" w:cs="Arial"/>
        </w:rPr>
        <w:t>gran</w:t>
      </w:r>
      <w:r w:rsidRPr="009B7BA4">
        <w:rPr>
          <w:rFonts w:ascii="Arial" w:hAnsi="Arial" w:cs="Arial"/>
          <w:spacing w:val="-2"/>
        </w:rPr>
        <w:t xml:space="preserve"> </w:t>
      </w:r>
      <w:r w:rsidRPr="009B7BA4">
        <w:rPr>
          <w:rFonts w:ascii="Arial" w:hAnsi="Arial" w:cs="Arial"/>
          <w:spacing w:val="-1"/>
        </w:rPr>
        <w:t>cantidad de artículos</w:t>
      </w:r>
      <w:r w:rsidRPr="009B7BA4">
        <w:rPr>
          <w:rFonts w:ascii="Arial" w:hAnsi="Arial" w:cs="Arial"/>
          <w:spacing w:val="-2"/>
        </w:rPr>
        <w:t xml:space="preserve"> </w:t>
      </w:r>
      <w:r w:rsidRPr="009B7BA4">
        <w:rPr>
          <w:rFonts w:ascii="Arial" w:hAnsi="Arial" w:cs="Arial"/>
        </w:rPr>
        <w:t>religiosos</w:t>
      </w:r>
      <w:r w:rsidRPr="009B7BA4">
        <w:rPr>
          <w:rFonts w:ascii="Arial" w:hAnsi="Arial" w:cs="Arial"/>
          <w:spacing w:val="-4"/>
        </w:rPr>
        <w:t xml:space="preserve"> </w:t>
      </w:r>
      <w:r w:rsidRPr="009B7BA4">
        <w:rPr>
          <w:rFonts w:ascii="Arial" w:hAnsi="Arial" w:cs="Arial"/>
        </w:rPr>
        <w:t>de</w:t>
      </w:r>
      <w:r w:rsidRPr="009B7BA4">
        <w:rPr>
          <w:rFonts w:ascii="Arial" w:hAnsi="Arial" w:cs="Arial"/>
          <w:spacing w:val="-1"/>
        </w:rPr>
        <w:t xml:space="preserve"> </w:t>
      </w:r>
      <w:r w:rsidRPr="009B7BA4">
        <w:rPr>
          <w:rFonts w:ascii="Arial" w:hAnsi="Arial" w:cs="Arial"/>
        </w:rPr>
        <w:t>varias</w:t>
      </w:r>
      <w:r w:rsidRPr="009B7BA4">
        <w:rPr>
          <w:rFonts w:ascii="Arial" w:hAnsi="Arial" w:cs="Arial"/>
          <w:spacing w:val="-2"/>
        </w:rPr>
        <w:t xml:space="preserve"> </w:t>
      </w:r>
      <w:r w:rsidRPr="009B7BA4">
        <w:rPr>
          <w:rFonts w:ascii="Arial" w:hAnsi="Arial" w:cs="Arial"/>
          <w:spacing w:val="-1"/>
        </w:rPr>
        <w:t>imágenes</w:t>
      </w:r>
      <w:r w:rsidRPr="009B7BA4">
        <w:rPr>
          <w:rFonts w:ascii="Arial" w:hAnsi="Arial" w:cs="Arial"/>
          <w:spacing w:val="-2"/>
        </w:rPr>
        <w:t xml:space="preserve"> </w:t>
      </w:r>
      <w:r w:rsidRPr="009B7BA4">
        <w:rPr>
          <w:rFonts w:ascii="Arial" w:hAnsi="Arial" w:cs="Arial"/>
          <w:spacing w:val="-1"/>
        </w:rPr>
        <w:t>alusivas</w:t>
      </w:r>
      <w:r w:rsidRPr="009B7BA4">
        <w:rPr>
          <w:rFonts w:ascii="Arial" w:hAnsi="Arial" w:cs="Arial"/>
          <w:spacing w:val="-2"/>
        </w:rPr>
        <w:t xml:space="preserve"> </w:t>
      </w:r>
      <w:r w:rsidRPr="009B7BA4">
        <w:rPr>
          <w:rFonts w:ascii="Arial" w:hAnsi="Arial" w:cs="Arial"/>
        </w:rPr>
        <w:t>a</w:t>
      </w:r>
      <w:r w:rsidRPr="009B7BA4">
        <w:rPr>
          <w:rFonts w:ascii="Arial" w:hAnsi="Arial" w:cs="Arial"/>
          <w:spacing w:val="-1"/>
        </w:rPr>
        <w:t xml:space="preserve"> </w:t>
      </w:r>
      <w:r w:rsidRPr="009B7BA4">
        <w:rPr>
          <w:rFonts w:ascii="Arial" w:hAnsi="Arial" w:cs="Arial"/>
        </w:rPr>
        <w:t>la</w:t>
      </w:r>
      <w:r w:rsidRPr="009B7BA4">
        <w:rPr>
          <w:rFonts w:ascii="Arial" w:hAnsi="Arial" w:cs="Arial"/>
          <w:spacing w:val="-2"/>
        </w:rPr>
        <w:t xml:space="preserve"> </w:t>
      </w:r>
      <w:r w:rsidRPr="009B7BA4">
        <w:rPr>
          <w:rFonts w:ascii="Arial" w:hAnsi="Arial" w:cs="Arial"/>
          <w:spacing w:val="-1"/>
        </w:rPr>
        <w:t>religión</w:t>
      </w:r>
      <w:r w:rsidRPr="009B7BA4">
        <w:rPr>
          <w:rFonts w:ascii="Arial" w:hAnsi="Arial" w:cs="Arial"/>
          <w:spacing w:val="27"/>
        </w:rPr>
        <w:t xml:space="preserve"> </w:t>
      </w:r>
      <w:r w:rsidRPr="009B7BA4">
        <w:rPr>
          <w:rFonts w:ascii="Arial" w:hAnsi="Arial" w:cs="Arial"/>
          <w:spacing w:val="-1"/>
        </w:rPr>
        <w:t>católica.</w:t>
      </w:r>
    </w:p>
    <w:p w14:paraId="0DCA9C28" w14:textId="77777777" w:rsidR="00086A54" w:rsidRPr="009B7BA4" w:rsidRDefault="00086A54" w:rsidP="00086A54">
      <w:pPr>
        <w:tabs>
          <w:tab w:val="left" w:pos="1110"/>
        </w:tabs>
        <w:rPr>
          <w:rFonts w:ascii="Arial" w:hAnsi="Arial" w:cs="Arial"/>
        </w:rPr>
      </w:pPr>
    </w:p>
    <w:p w14:paraId="30D55C0F" w14:textId="77777777" w:rsidR="00086A54" w:rsidRPr="009B7BA4" w:rsidRDefault="00086A54" w:rsidP="00086A54">
      <w:pPr>
        <w:tabs>
          <w:tab w:val="left" w:pos="1110"/>
        </w:tabs>
        <w:rPr>
          <w:rFonts w:ascii="Arial" w:hAnsi="Arial" w:cs="Arial"/>
        </w:rPr>
      </w:pPr>
      <w:r w:rsidRPr="009B7BA4">
        <w:rPr>
          <w:rFonts w:ascii="Arial" w:hAnsi="Arial" w:cs="Arial"/>
        </w:rPr>
        <w:tab/>
      </w:r>
    </w:p>
    <w:tbl>
      <w:tblPr>
        <w:tblW w:w="0" w:type="auto"/>
        <w:tblInd w:w="2307" w:type="dxa"/>
        <w:tblLayout w:type="fixed"/>
        <w:tblCellMar>
          <w:left w:w="0" w:type="dxa"/>
          <w:right w:w="0" w:type="dxa"/>
        </w:tblCellMar>
        <w:tblLook w:val="0000" w:firstRow="0" w:lastRow="0" w:firstColumn="0" w:lastColumn="0" w:noHBand="0" w:noVBand="0"/>
      </w:tblPr>
      <w:tblGrid>
        <w:gridCol w:w="2868"/>
        <w:gridCol w:w="1203"/>
        <w:gridCol w:w="2674"/>
      </w:tblGrid>
      <w:tr w:rsidR="00086A54" w:rsidRPr="009B7BA4" w14:paraId="1C42FCBD" w14:textId="77777777" w:rsidTr="0021571F">
        <w:trPr>
          <w:trHeight w:hRule="exact" w:val="665"/>
        </w:trPr>
        <w:tc>
          <w:tcPr>
            <w:tcW w:w="2868" w:type="dxa"/>
            <w:tcBorders>
              <w:top w:val="single" w:sz="8" w:space="0" w:color="000000"/>
              <w:left w:val="single" w:sz="8" w:space="0" w:color="000000"/>
              <w:bottom w:val="single" w:sz="8" w:space="0" w:color="000000"/>
              <w:right w:val="single" w:sz="8" w:space="0" w:color="000000"/>
            </w:tcBorders>
            <w:shd w:val="clear" w:color="auto" w:fill="BEBEBE"/>
          </w:tcPr>
          <w:p w14:paraId="043987C4" w14:textId="77777777" w:rsidR="00086A54" w:rsidRPr="009B7BA4" w:rsidRDefault="00086A54" w:rsidP="0021571F">
            <w:pPr>
              <w:pStyle w:val="TableParagraph"/>
              <w:kinsoku w:val="0"/>
              <w:overflowPunct w:val="0"/>
              <w:spacing w:before="173"/>
              <w:ind w:left="1"/>
              <w:jc w:val="center"/>
            </w:pPr>
            <w:r w:rsidRPr="009B7BA4">
              <w:rPr>
                <w:rFonts w:ascii="Calibri" w:hAnsi="Calibri" w:cs="Calibri"/>
                <w:b/>
                <w:bCs/>
                <w:spacing w:val="-1"/>
              </w:rPr>
              <w:t>TIPO</w:t>
            </w:r>
          </w:p>
        </w:tc>
        <w:tc>
          <w:tcPr>
            <w:tcW w:w="1203" w:type="dxa"/>
            <w:tcBorders>
              <w:top w:val="single" w:sz="8" w:space="0" w:color="000000"/>
              <w:left w:val="single" w:sz="8" w:space="0" w:color="000000"/>
              <w:bottom w:val="single" w:sz="8" w:space="0" w:color="000000"/>
              <w:right w:val="single" w:sz="8" w:space="0" w:color="000000"/>
            </w:tcBorders>
            <w:shd w:val="clear" w:color="auto" w:fill="BEBEBE"/>
          </w:tcPr>
          <w:p w14:paraId="2E1A154A" w14:textId="77777777" w:rsidR="00086A54" w:rsidRPr="009B7BA4" w:rsidRDefault="00086A54" w:rsidP="0021571F">
            <w:pPr>
              <w:pStyle w:val="TableParagraph"/>
              <w:kinsoku w:val="0"/>
              <w:overflowPunct w:val="0"/>
              <w:spacing w:before="173"/>
              <w:ind w:left="59"/>
            </w:pPr>
            <w:r w:rsidRPr="009B7BA4">
              <w:rPr>
                <w:rFonts w:ascii="Calibri" w:hAnsi="Calibri" w:cs="Calibri"/>
                <w:b/>
                <w:bCs/>
                <w:spacing w:val="-1"/>
              </w:rPr>
              <w:t>CANTIDAD</w:t>
            </w:r>
          </w:p>
        </w:tc>
        <w:tc>
          <w:tcPr>
            <w:tcW w:w="2674" w:type="dxa"/>
            <w:tcBorders>
              <w:top w:val="single" w:sz="8" w:space="0" w:color="000000"/>
              <w:left w:val="single" w:sz="8" w:space="0" w:color="000000"/>
              <w:bottom w:val="single" w:sz="8" w:space="0" w:color="000000"/>
              <w:right w:val="single" w:sz="8" w:space="0" w:color="000000"/>
            </w:tcBorders>
            <w:shd w:val="clear" w:color="auto" w:fill="BEBEBE"/>
          </w:tcPr>
          <w:p w14:paraId="39AF7C5E" w14:textId="77777777" w:rsidR="00086A54" w:rsidRPr="009B7BA4" w:rsidRDefault="00086A54" w:rsidP="0021571F">
            <w:pPr>
              <w:pStyle w:val="TableParagraph"/>
              <w:kinsoku w:val="0"/>
              <w:overflowPunct w:val="0"/>
              <w:spacing w:before="173"/>
              <w:ind w:left="61"/>
            </w:pPr>
            <w:r w:rsidRPr="009B7BA4">
              <w:rPr>
                <w:rFonts w:ascii="Calibri" w:hAnsi="Calibri" w:cs="Calibri"/>
                <w:b/>
                <w:bCs/>
                <w:spacing w:val="-1"/>
              </w:rPr>
              <w:t>TOTAL</w:t>
            </w:r>
            <w:r w:rsidRPr="009B7BA4">
              <w:rPr>
                <w:rFonts w:ascii="Calibri" w:hAnsi="Calibri" w:cs="Calibri"/>
                <w:b/>
                <w:bCs/>
                <w:spacing w:val="-8"/>
              </w:rPr>
              <w:t xml:space="preserve"> </w:t>
            </w:r>
            <w:r w:rsidRPr="009B7BA4">
              <w:rPr>
                <w:rFonts w:ascii="Calibri" w:hAnsi="Calibri" w:cs="Calibri"/>
                <w:b/>
                <w:bCs/>
                <w:spacing w:val="-1"/>
              </w:rPr>
              <w:t>DE</w:t>
            </w:r>
            <w:r w:rsidRPr="009B7BA4">
              <w:rPr>
                <w:rFonts w:ascii="Calibri" w:hAnsi="Calibri" w:cs="Calibri"/>
                <w:b/>
                <w:bCs/>
                <w:spacing w:val="-7"/>
              </w:rPr>
              <w:t xml:space="preserve"> </w:t>
            </w:r>
            <w:r w:rsidRPr="009B7BA4">
              <w:rPr>
                <w:rFonts w:ascii="Calibri" w:hAnsi="Calibri" w:cs="Calibri"/>
                <w:b/>
                <w:bCs/>
                <w:spacing w:val="-1"/>
              </w:rPr>
              <w:t>HABITACIONES</w:t>
            </w:r>
          </w:p>
        </w:tc>
      </w:tr>
      <w:tr w:rsidR="00086A54" w:rsidRPr="009B7BA4" w14:paraId="1ECF3CF1" w14:textId="77777777" w:rsidTr="0021571F">
        <w:trPr>
          <w:trHeight w:hRule="exact" w:val="350"/>
        </w:trPr>
        <w:tc>
          <w:tcPr>
            <w:tcW w:w="2868" w:type="dxa"/>
            <w:tcBorders>
              <w:top w:val="single" w:sz="8" w:space="0" w:color="000000"/>
              <w:left w:val="single" w:sz="8" w:space="0" w:color="000000"/>
              <w:bottom w:val="single" w:sz="8" w:space="0" w:color="000000"/>
              <w:right w:val="single" w:sz="8" w:space="0" w:color="000000"/>
            </w:tcBorders>
          </w:tcPr>
          <w:p w14:paraId="50E6A94A" w14:textId="77777777" w:rsidR="00086A54" w:rsidRPr="009B7BA4" w:rsidRDefault="00086A54" w:rsidP="0021571F">
            <w:pPr>
              <w:pStyle w:val="TableParagraph"/>
              <w:kinsoku w:val="0"/>
              <w:overflowPunct w:val="0"/>
              <w:spacing w:before="17"/>
              <w:ind w:left="58"/>
            </w:pPr>
            <w:r w:rsidRPr="009B7BA4">
              <w:rPr>
                <w:rFonts w:ascii="Calibri" w:hAnsi="Calibri" w:cs="Calibri"/>
                <w:spacing w:val="-1"/>
              </w:rPr>
              <w:t>HOTEL</w:t>
            </w:r>
          </w:p>
        </w:tc>
        <w:tc>
          <w:tcPr>
            <w:tcW w:w="1203" w:type="dxa"/>
            <w:tcBorders>
              <w:top w:val="single" w:sz="8" w:space="0" w:color="000000"/>
              <w:left w:val="single" w:sz="8" w:space="0" w:color="000000"/>
              <w:bottom w:val="single" w:sz="8" w:space="0" w:color="000000"/>
              <w:right w:val="single" w:sz="8" w:space="0" w:color="000000"/>
            </w:tcBorders>
          </w:tcPr>
          <w:p w14:paraId="3BF9526D" w14:textId="77777777" w:rsidR="00086A54" w:rsidRPr="009B7BA4" w:rsidRDefault="00086A54" w:rsidP="0021571F">
            <w:pPr>
              <w:pStyle w:val="TableParagraph"/>
              <w:kinsoku w:val="0"/>
              <w:overflowPunct w:val="0"/>
              <w:spacing w:before="17"/>
              <w:ind w:left="1"/>
              <w:jc w:val="center"/>
            </w:pPr>
            <w:r w:rsidRPr="009B7BA4">
              <w:rPr>
                <w:rFonts w:ascii="Calibri" w:hAnsi="Calibri" w:cs="Calibri"/>
              </w:rPr>
              <w:t>98</w:t>
            </w:r>
          </w:p>
        </w:tc>
        <w:tc>
          <w:tcPr>
            <w:tcW w:w="2674" w:type="dxa"/>
            <w:tcBorders>
              <w:top w:val="single" w:sz="8" w:space="0" w:color="000000"/>
              <w:left w:val="single" w:sz="8" w:space="0" w:color="000000"/>
              <w:bottom w:val="single" w:sz="8" w:space="0" w:color="000000"/>
              <w:right w:val="single" w:sz="8" w:space="0" w:color="000000"/>
            </w:tcBorders>
          </w:tcPr>
          <w:p w14:paraId="66DBF191" w14:textId="77777777" w:rsidR="00086A54" w:rsidRPr="009B7BA4" w:rsidRDefault="00086A54" w:rsidP="0021571F">
            <w:pPr>
              <w:pStyle w:val="TableParagraph"/>
              <w:kinsoku w:val="0"/>
              <w:overflowPunct w:val="0"/>
              <w:spacing w:before="17"/>
              <w:ind w:right="2"/>
              <w:jc w:val="center"/>
            </w:pPr>
            <w:r w:rsidRPr="009B7BA4">
              <w:rPr>
                <w:rFonts w:ascii="Calibri" w:hAnsi="Calibri" w:cs="Calibri"/>
              </w:rPr>
              <w:t>3,345</w:t>
            </w:r>
          </w:p>
        </w:tc>
      </w:tr>
      <w:tr w:rsidR="00086A54" w:rsidRPr="009B7BA4" w14:paraId="6A5EB083" w14:textId="77777777" w:rsidTr="0021571F">
        <w:trPr>
          <w:trHeight w:hRule="exact" w:val="348"/>
        </w:trPr>
        <w:tc>
          <w:tcPr>
            <w:tcW w:w="2868" w:type="dxa"/>
            <w:tcBorders>
              <w:top w:val="single" w:sz="8" w:space="0" w:color="000000"/>
              <w:left w:val="single" w:sz="8" w:space="0" w:color="000000"/>
              <w:bottom w:val="single" w:sz="8" w:space="0" w:color="000000"/>
              <w:right w:val="single" w:sz="8" w:space="0" w:color="000000"/>
            </w:tcBorders>
          </w:tcPr>
          <w:p w14:paraId="0F61A74C" w14:textId="77777777" w:rsidR="00086A54" w:rsidRPr="009B7BA4" w:rsidRDefault="00086A54" w:rsidP="0021571F">
            <w:pPr>
              <w:pStyle w:val="TableParagraph"/>
              <w:kinsoku w:val="0"/>
              <w:overflowPunct w:val="0"/>
              <w:spacing w:before="17"/>
              <w:ind w:left="58"/>
            </w:pPr>
            <w:r w:rsidRPr="009B7BA4">
              <w:rPr>
                <w:rFonts w:ascii="Calibri" w:hAnsi="Calibri" w:cs="Calibri"/>
                <w:spacing w:val="-1"/>
              </w:rPr>
              <w:t>CASA</w:t>
            </w:r>
            <w:r w:rsidRPr="009B7BA4">
              <w:rPr>
                <w:rFonts w:ascii="Calibri" w:hAnsi="Calibri" w:cs="Calibri"/>
                <w:spacing w:val="-4"/>
              </w:rPr>
              <w:t xml:space="preserve"> </w:t>
            </w:r>
            <w:r w:rsidRPr="009B7BA4">
              <w:rPr>
                <w:rFonts w:ascii="Calibri" w:hAnsi="Calibri" w:cs="Calibri"/>
              </w:rPr>
              <w:t>DE</w:t>
            </w:r>
            <w:r w:rsidRPr="009B7BA4">
              <w:rPr>
                <w:rFonts w:ascii="Calibri" w:hAnsi="Calibri" w:cs="Calibri"/>
                <w:spacing w:val="-4"/>
              </w:rPr>
              <w:t xml:space="preserve"> </w:t>
            </w:r>
            <w:r w:rsidRPr="009B7BA4">
              <w:rPr>
                <w:rFonts w:ascii="Calibri" w:hAnsi="Calibri" w:cs="Calibri"/>
                <w:spacing w:val="-1"/>
              </w:rPr>
              <w:t>HUEPED</w:t>
            </w:r>
          </w:p>
        </w:tc>
        <w:tc>
          <w:tcPr>
            <w:tcW w:w="1203" w:type="dxa"/>
            <w:tcBorders>
              <w:top w:val="single" w:sz="8" w:space="0" w:color="000000"/>
              <w:left w:val="single" w:sz="8" w:space="0" w:color="000000"/>
              <w:bottom w:val="single" w:sz="8" w:space="0" w:color="000000"/>
              <w:right w:val="single" w:sz="8" w:space="0" w:color="000000"/>
            </w:tcBorders>
          </w:tcPr>
          <w:p w14:paraId="305BB580" w14:textId="77777777" w:rsidR="00086A54" w:rsidRPr="009B7BA4" w:rsidRDefault="00086A54" w:rsidP="0021571F">
            <w:pPr>
              <w:pStyle w:val="TableParagraph"/>
              <w:kinsoku w:val="0"/>
              <w:overflowPunct w:val="0"/>
              <w:spacing w:before="17"/>
              <w:ind w:left="1"/>
              <w:jc w:val="center"/>
            </w:pPr>
            <w:r w:rsidRPr="009B7BA4">
              <w:rPr>
                <w:rFonts w:ascii="Calibri" w:hAnsi="Calibri" w:cs="Calibri"/>
              </w:rPr>
              <w:t>17</w:t>
            </w:r>
          </w:p>
        </w:tc>
        <w:tc>
          <w:tcPr>
            <w:tcW w:w="2674" w:type="dxa"/>
            <w:tcBorders>
              <w:top w:val="single" w:sz="8" w:space="0" w:color="000000"/>
              <w:left w:val="single" w:sz="8" w:space="0" w:color="000000"/>
              <w:bottom w:val="single" w:sz="8" w:space="0" w:color="000000"/>
              <w:right w:val="single" w:sz="8" w:space="0" w:color="000000"/>
            </w:tcBorders>
          </w:tcPr>
          <w:p w14:paraId="494EAD64" w14:textId="77777777" w:rsidR="00086A54" w:rsidRPr="009B7BA4" w:rsidRDefault="00086A54" w:rsidP="0021571F">
            <w:pPr>
              <w:pStyle w:val="TableParagraph"/>
              <w:kinsoku w:val="0"/>
              <w:overflowPunct w:val="0"/>
              <w:spacing w:before="17"/>
              <w:jc w:val="center"/>
            </w:pPr>
            <w:r w:rsidRPr="009B7BA4">
              <w:rPr>
                <w:rFonts w:ascii="Calibri" w:hAnsi="Calibri" w:cs="Calibri"/>
              </w:rPr>
              <w:t>279</w:t>
            </w:r>
          </w:p>
        </w:tc>
      </w:tr>
      <w:tr w:rsidR="00086A54" w:rsidRPr="009B7BA4" w14:paraId="0A4AC273" w14:textId="77777777" w:rsidTr="0021571F">
        <w:trPr>
          <w:trHeight w:hRule="exact" w:val="353"/>
        </w:trPr>
        <w:tc>
          <w:tcPr>
            <w:tcW w:w="2868" w:type="dxa"/>
            <w:tcBorders>
              <w:top w:val="single" w:sz="8" w:space="0" w:color="000000"/>
              <w:left w:val="single" w:sz="8" w:space="0" w:color="000000"/>
              <w:bottom w:val="single" w:sz="8" w:space="0" w:color="000000"/>
              <w:right w:val="single" w:sz="8" w:space="0" w:color="000000"/>
            </w:tcBorders>
          </w:tcPr>
          <w:p w14:paraId="4DA693F7" w14:textId="77777777" w:rsidR="00086A54" w:rsidRPr="009B7BA4" w:rsidRDefault="00086A54" w:rsidP="0021571F">
            <w:pPr>
              <w:pStyle w:val="TableParagraph"/>
              <w:kinsoku w:val="0"/>
              <w:overflowPunct w:val="0"/>
              <w:spacing w:before="17"/>
              <w:ind w:left="58"/>
            </w:pPr>
            <w:r w:rsidRPr="009B7BA4">
              <w:rPr>
                <w:rFonts w:ascii="Calibri" w:hAnsi="Calibri" w:cs="Calibri"/>
                <w:spacing w:val="-1"/>
              </w:rPr>
              <w:t>ALBERGUES</w:t>
            </w:r>
          </w:p>
        </w:tc>
        <w:tc>
          <w:tcPr>
            <w:tcW w:w="1203" w:type="dxa"/>
            <w:tcBorders>
              <w:top w:val="single" w:sz="8" w:space="0" w:color="000000"/>
              <w:left w:val="single" w:sz="8" w:space="0" w:color="000000"/>
              <w:bottom w:val="single" w:sz="8" w:space="0" w:color="000000"/>
              <w:right w:val="single" w:sz="8" w:space="0" w:color="000000"/>
            </w:tcBorders>
          </w:tcPr>
          <w:p w14:paraId="0A8746AC" w14:textId="77777777" w:rsidR="00086A54" w:rsidRPr="009B7BA4" w:rsidRDefault="00086A54" w:rsidP="0021571F">
            <w:pPr>
              <w:pStyle w:val="TableParagraph"/>
              <w:kinsoku w:val="0"/>
              <w:overflowPunct w:val="0"/>
              <w:spacing w:before="17"/>
              <w:ind w:left="1"/>
              <w:jc w:val="center"/>
            </w:pPr>
            <w:r w:rsidRPr="009B7BA4">
              <w:rPr>
                <w:rFonts w:ascii="Calibri" w:hAnsi="Calibri" w:cs="Calibri"/>
              </w:rPr>
              <w:t>14</w:t>
            </w:r>
          </w:p>
        </w:tc>
        <w:tc>
          <w:tcPr>
            <w:tcW w:w="2674" w:type="dxa"/>
            <w:tcBorders>
              <w:top w:val="single" w:sz="8" w:space="0" w:color="000000"/>
              <w:left w:val="single" w:sz="8" w:space="0" w:color="000000"/>
              <w:bottom w:val="single" w:sz="8" w:space="0" w:color="000000"/>
              <w:right w:val="single" w:sz="8" w:space="0" w:color="000000"/>
            </w:tcBorders>
          </w:tcPr>
          <w:p w14:paraId="02AEE318" w14:textId="77777777" w:rsidR="00086A54" w:rsidRPr="009B7BA4" w:rsidRDefault="00086A54" w:rsidP="0021571F">
            <w:pPr>
              <w:pStyle w:val="TableParagraph"/>
              <w:kinsoku w:val="0"/>
              <w:overflowPunct w:val="0"/>
              <w:spacing w:before="17"/>
              <w:ind w:left="805"/>
            </w:pPr>
            <w:r w:rsidRPr="009B7BA4">
              <w:rPr>
                <w:rFonts w:ascii="Calibri" w:hAnsi="Calibri" w:cs="Calibri"/>
                <w:spacing w:val="-1"/>
              </w:rPr>
              <w:t>MÓDULOS</w:t>
            </w:r>
          </w:p>
        </w:tc>
      </w:tr>
    </w:tbl>
    <w:p w14:paraId="71126821" w14:textId="3377C92B" w:rsidR="00086A54" w:rsidRDefault="00086A54" w:rsidP="00086A54">
      <w:pPr>
        <w:tabs>
          <w:tab w:val="left" w:pos="1110"/>
        </w:tabs>
      </w:pPr>
    </w:p>
    <w:p w14:paraId="156D4992" w14:textId="77777777" w:rsidR="000D4C09" w:rsidRPr="009B7BA4" w:rsidRDefault="000D4C09" w:rsidP="00086A54">
      <w:pPr>
        <w:tabs>
          <w:tab w:val="left" w:pos="1110"/>
        </w:tabs>
      </w:pPr>
    </w:p>
    <w:p w14:paraId="398B39D1" w14:textId="3B2B5260" w:rsidR="00086A54" w:rsidRPr="009B7BA4" w:rsidRDefault="00086A54" w:rsidP="00110401">
      <w:pPr>
        <w:pStyle w:val="Ttulo4"/>
        <w:kinsoku w:val="0"/>
        <w:overflowPunct w:val="0"/>
        <w:spacing w:before="194"/>
        <w:ind w:left="1440" w:firstLine="720"/>
        <w:rPr>
          <w:rFonts w:ascii="Arial" w:hAnsi="Arial" w:cs="Arial"/>
          <w:b/>
          <w:bCs/>
          <w:i w:val="0"/>
          <w:iCs/>
          <w:sz w:val="28"/>
          <w:szCs w:val="28"/>
        </w:rPr>
      </w:pPr>
      <w:r w:rsidRPr="009B7BA4">
        <w:rPr>
          <w:rFonts w:ascii="Arial" w:hAnsi="Arial" w:cs="Arial"/>
          <w:b/>
          <w:i w:val="0"/>
          <w:iCs/>
          <w:noProof/>
          <w:sz w:val="28"/>
          <w:szCs w:val="28"/>
          <w:lang w:eastAsia="es-MX"/>
        </w:rPr>
        <mc:AlternateContent>
          <mc:Choice Requires="wps">
            <w:drawing>
              <wp:anchor distT="0" distB="0" distL="114300" distR="114300" simplePos="0" relativeHeight="251677696" behindDoc="1" locked="0" layoutInCell="0" allowOverlap="1" wp14:anchorId="0A90C28C" wp14:editId="6E842DF4">
                <wp:simplePos x="0" y="0"/>
                <wp:positionH relativeFrom="page">
                  <wp:posOffset>1984375</wp:posOffset>
                </wp:positionH>
                <wp:positionV relativeFrom="paragraph">
                  <wp:posOffset>514350</wp:posOffset>
                </wp:positionV>
                <wp:extent cx="12700" cy="12700"/>
                <wp:effectExtent l="12700" t="13970" r="0" b="0"/>
                <wp:wrapNone/>
                <wp:docPr id="14"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8815">
                          <a:solidFill>
                            <a:srgbClr val="DADCD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polyline w14:anchorId="4EC729F6" id="Forma libre 6"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56.25pt,40.5pt,156.25pt,40.5pt"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konkAIAAJoFAAAOAAAAZHJzL2Uyb0RvYy54bWysVMFu2zAMvQ/YPwg6Dlhtp+naBXWKolmH&#10;Ad1WoNkHyLIcC5NFTVLidF8/UnbSpGsvwy42ZT6Tj48UL6+2nWEb5YMGW/LiJOdMWQm1tquS/1je&#10;vr/gLERha2HAqpI/qsCv5m/fXPZupibQgqmVZxjEhlnvSt7G6GZZFmSrOhFOwCmLzgZ8JyIe/Sqr&#10;vegxemeySZ5/yHrwtfMgVQj4dTE4+TzFbxol4/emCSoyU3LkFtPTp2dFz2x+KWYrL1yr5UhD/AOL&#10;TmiLSfehFiIKtvb6r1Cdlh4CNPFEQpdB02ipUg1YTZE/q+ahFU6lWlCc4PYyhf8XVn7b3Huma+zd&#10;lDMrOuzRLanNjK68Yh9Iod6FGQIf3L2nGoO7A/kzoCM78tAhIIZV/VeoMZBYR0iqbBvf0Z9YL9sm&#10;8R/34qttZBI/FpPzHDsk0TOYFF/Mdr/KdYifFaQwYnMX4tC5Gq2kez2SX2KMpjPYxHcZy1nPJrsm&#10;7xHFEaJ9ATE5QrwU4/QIsYuBfFc7RqLdkZRbO7JEiwm6GXmSxUEgOYgyVr0sSGsMgSgq6RUwciPw&#10;6SF4+GlM4nHon4+75wzHvRrG3YlI3CgHmawvOYrE2vSirx1s1BKSPz7rF2Z68hr7OmrwIZxSpLL2&#10;aYntQTct3GpjUjuNJTIXF8VZ0ieA0TU5iUrwq+rGeLYReJUX14ubxWKU4AjmYW3rFKxVov402lFo&#10;M9iY3KC8aXJpWIfprqB+xMH1MCwIXGhotOB/c9bjcih5+LUWXnFmvli8fR+L6RQVi+kwPTsn+fyh&#10;pzr0CCsxVMkjx+aTeROHDbR2Xq9azFSkci1c44VpNI124jewGg+4AJKM47KiDXN4TqinlTr/AwAA&#10;//8DAFBLAwQUAAYACAAAACEAXZ4ncN0AAAAJAQAADwAAAGRycy9kb3ducmV2LnhtbEyPzU7DMBCE&#10;70h9B2uRuFHHDVRRiFO1CMSBXvojztvYTSLidRS7aXh7lhM97uxo5ptiNblOjHYIrScNap6AsFR5&#10;01Kt4Xh4f8xAhIhksPNkNfzYAKtydldgbvyVdnbcx1pwCIUcNTQx9rmUoWqswzD3vSX+nf3gMPI5&#10;1NIMeOVw18lFkiylw5a4ocHevja2+t5fnIb0Y1QOj28q3R4+t2FjNufsa9L64X5av4CIdor/ZvjD&#10;Z3QomenkL2SC6DhDLZ7ZqiFTvIkNqXpi4cRCmoAsC3m7oPwFAAD//wMAUEsBAi0AFAAGAAgAAAAh&#10;ALaDOJL+AAAA4QEAABMAAAAAAAAAAAAAAAAAAAAAAFtDb250ZW50X1R5cGVzXS54bWxQSwECLQAU&#10;AAYACAAAACEAOP0h/9YAAACUAQAACwAAAAAAAAAAAAAAAAAvAQAAX3JlbHMvLnJlbHNQSwECLQAU&#10;AAYACAAAACEA1PJKJ5ACAACaBQAADgAAAAAAAAAAAAAAAAAuAgAAZHJzL2Uyb0RvYy54bWxQSwEC&#10;LQAUAAYACAAAACEAXZ4ncN0AAAAJAQAADwAAAAAAAAAAAAAAAADqBAAAZHJzL2Rvd25yZXYueG1s&#10;UEsFBgAAAAAEAAQA8wAAAPQFAAAAAA==&#10;" o:allowincell="f" filled="f" strokecolor="#dadcdd" strokeweight=".24486mm">
                <v:path arrowok="t" o:connecttype="custom" o:connectlocs="0,0;0,0" o:connectangles="0,0"/>
                <w10:wrap anchorx="page"/>
              </v:polyline>
            </w:pict>
          </mc:Fallback>
        </mc:AlternateContent>
      </w:r>
      <w:r w:rsidRPr="009B7BA4">
        <w:rPr>
          <w:rFonts w:ascii="Arial" w:hAnsi="Arial" w:cs="Arial"/>
          <w:b/>
          <w:i w:val="0"/>
          <w:iCs/>
          <w:noProof/>
          <w:sz w:val="28"/>
          <w:szCs w:val="28"/>
          <w:lang w:eastAsia="es-MX"/>
        </w:rPr>
        <mc:AlternateContent>
          <mc:Choice Requires="wps">
            <w:drawing>
              <wp:anchor distT="0" distB="0" distL="114300" distR="114300" simplePos="0" relativeHeight="251678720" behindDoc="1" locked="0" layoutInCell="0" allowOverlap="1" wp14:anchorId="5FE3D337" wp14:editId="422ABC46">
                <wp:simplePos x="0" y="0"/>
                <wp:positionH relativeFrom="page">
                  <wp:posOffset>6694170</wp:posOffset>
                </wp:positionH>
                <wp:positionV relativeFrom="paragraph">
                  <wp:posOffset>514350</wp:posOffset>
                </wp:positionV>
                <wp:extent cx="12700" cy="12700"/>
                <wp:effectExtent l="7620" t="13970" r="0" b="0"/>
                <wp:wrapNone/>
                <wp:docPr id="17" name="Forma libr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8815">
                          <a:solidFill>
                            <a:srgbClr val="DADCD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polyline w14:anchorId="75CE1FD8" id="Forma libre 5" o:spid="_x0000_s1026" style="position:absolute;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27.1pt,40.5pt,527.1pt,40.5pt"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8skAIAAJoFAAAOAAAAZHJzL2Uyb0RvYy54bWysVMFu2zAMvQ/YPwg6Dlhtp+3SBXWKolmH&#10;Ad1WoNkHyLIcC5NFTVLidF8/UnbSpGsvwy42ZT6Tj48UL6+2nWEb5YMGW/LiJOdMWQm1tquS/1je&#10;vr/gLERha2HAqpI/qsCv5m/fXPZupibQgqmVZxjEhlnvSt7G6GZZFmSrOhFOwCmLzgZ8JyIe/Sqr&#10;vegxemeySZ5/yHrwtfMgVQj4dTE4+TzFbxol4/emCSoyU3LkFtPTp2dFz2x+KWYrL1yr5UhD/AOL&#10;TmiLSfehFiIKtvb6r1Cdlh4CNPFEQpdB02ipUg1YTZE/q+ahFU6lWlCc4PYyhf8XVn7b3Huma+zd&#10;lDMrOuzRLanNjK68YuekUO/CDIEP7t5TjcHdgfwZ0JEdeegQEMOq/ivUGEisIyRVto3v6E+sl22T&#10;+I978dU2Mokfi8k0xw5J9AwmxRez3a9yHeJnBSmM2NyFOHSuRivpXo/klxij6Qw28V3Gctazya7J&#10;e0RxhGhfQEyOEC/FOD1C7GIg39WOkWh3JOXWjizRYoJuRp5kcRBIDqKMVS8L0hpDIIpKegWM3Ah8&#10;eggefhqTeBz65+PuOcNxr4ZxdyISN8pBJutLjiKxNr3oawcbtYTkj8/6hZmevMa+jhp8CKcUqax9&#10;WmJ70E0Lt9qY1E5jiczFRXGe9AlgdE1OohL8qroxnm0EXuXF9eJmsRglOIJ5WNs6BWuVqD+NdhTa&#10;DDYmNyhvmlwa1mG6K6gfcXA9DAsCFxoaLfjfnPW4HEoefq2FV5yZLxZv38fi7AwVi+lwdj4l+fyh&#10;pzr0CCsxVMkjx+aTeROHDbR2Xq9azFSkci1c44VpNI124jewGg+4AJKM47KiDXN4TqinlTr/AwAA&#10;//8DAFBLAwQUAAYACAAAACEAxWa+0t4AAAALAQAADwAAAGRycy9kb3ducmV2LnhtbEyPwU7DMBBE&#10;70j8g7WVuFE7Da2iEKeiCMSBXmgrztt4m0SN7Sh20/D3bE9wnNmn2ZliPdlOjDSE1jsNyVyBIFd5&#10;07paw2H//piBCBGdwc470vBDAdbl/V2BufFX90XjLtaCQ1zIUUMTY59LGaqGLIa578nx7eQHi5Hl&#10;UEsz4JXDbScXSq2kxdbxhwZ7em2oOu8uVkP6MSYWD29Jut1/bsPGbE7Z96T1w2x6eQYRaYp/MNzq&#10;c3UoudPRX5wJomOtlk8LZjVkCY+6EWq5YufITqpAloX8v6H8BQAA//8DAFBLAQItABQABgAIAAAA&#10;IQC2gziS/gAAAOEBAAATAAAAAAAAAAAAAAAAAAAAAABbQ29udGVudF9UeXBlc10ueG1sUEsBAi0A&#10;FAAGAAgAAAAhADj9If/WAAAAlAEAAAsAAAAAAAAAAAAAAAAALwEAAF9yZWxzLy5yZWxzUEsBAi0A&#10;FAAGAAgAAAAhAEaAHyyQAgAAmgUAAA4AAAAAAAAAAAAAAAAALgIAAGRycy9lMm9Eb2MueG1sUEsB&#10;Ai0AFAAGAAgAAAAhAMVmvtLeAAAACwEAAA8AAAAAAAAAAAAAAAAA6gQAAGRycy9kb3ducmV2Lnht&#10;bFBLBQYAAAAABAAEAPMAAAD1BQAAAAA=&#10;" o:allowincell="f" filled="f" strokecolor="#dadcdd" strokeweight=".24486mm">
                <v:path arrowok="t" o:connecttype="custom" o:connectlocs="0,0;0,0" o:connectangles="0,0"/>
                <w10:wrap anchorx="page"/>
              </v:polyline>
            </w:pict>
          </mc:Fallback>
        </mc:AlternateContent>
      </w:r>
      <w:r w:rsidRPr="009B7BA4">
        <w:rPr>
          <w:rFonts w:ascii="Arial" w:hAnsi="Arial" w:cs="Arial"/>
          <w:b/>
          <w:i w:val="0"/>
          <w:iCs/>
          <w:spacing w:val="-1"/>
          <w:sz w:val="28"/>
          <w:szCs w:val="28"/>
        </w:rPr>
        <w:t>Población</w:t>
      </w:r>
      <w:r w:rsidRPr="009B7BA4">
        <w:rPr>
          <w:rFonts w:ascii="Arial" w:hAnsi="Arial" w:cs="Arial"/>
          <w:b/>
          <w:i w:val="0"/>
          <w:iCs/>
          <w:spacing w:val="-8"/>
          <w:sz w:val="28"/>
          <w:szCs w:val="28"/>
        </w:rPr>
        <w:t xml:space="preserve"> E</w:t>
      </w:r>
      <w:r w:rsidRPr="009B7BA4">
        <w:rPr>
          <w:rFonts w:ascii="Arial" w:hAnsi="Arial" w:cs="Arial"/>
          <w:b/>
          <w:i w:val="0"/>
          <w:iCs/>
          <w:spacing w:val="-1"/>
          <w:sz w:val="28"/>
          <w:szCs w:val="28"/>
        </w:rPr>
        <w:t>conómicamente</w:t>
      </w:r>
      <w:r w:rsidRPr="009B7BA4">
        <w:rPr>
          <w:rFonts w:ascii="Arial" w:hAnsi="Arial" w:cs="Arial"/>
          <w:b/>
          <w:i w:val="0"/>
          <w:iCs/>
          <w:spacing w:val="-8"/>
          <w:sz w:val="28"/>
          <w:szCs w:val="28"/>
        </w:rPr>
        <w:t xml:space="preserve"> A</w:t>
      </w:r>
      <w:r w:rsidRPr="009B7BA4">
        <w:rPr>
          <w:rFonts w:ascii="Arial" w:hAnsi="Arial" w:cs="Arial"/>
          <w:b/>
          <w:i w:val="0"/>
          <w:iCs/>
          <w:spacing w:val="-1"/>
          <w:sz w:val="28"/>
          <w:szCs w:val="28"/>
        </w:rPr>
        <w:t>ctiva</w:t>
      </w:r>
    </w:p>
    <w:p w14:paraId="2D35D587" w14:textId="77777777" w:rsidR="00086A54" w:rsidRPr="009B7BA4" w:rsidRDefault="00086A54" w:rsidP="00086A54">
      <w:pPr>
        <w:pStyle w:val="Textoindependiente"/>
        <w:kinsoku w:val="0"/>
        <w:overflowPunct w:val="0"/>
        <w:spacing w:before="10"/>
        <w:rPr>
          <w:b/>
          <w:bCs/>
          <w:sz w:val="25"/>
          <w:szCs w:val="25"/>
        </w:rPr>
      </w:pPr>
    </w:p>
    <w:tbl>
      <w:tblPr>
        <w:tblW w:w="0" w:type="auto"/>
        <w:tblInd w:w="1566" w:type="dxa"/>
        <w:tblLayout w:type="fixed"/>
        <w:tblCellMar>
          <w:left w:w="0" w:type="dxa"/>
          <w:right w:w="0" w:type="dxa"/>
        </w:tblCellMar>
        <w:tblLook w:val="0000" w:firstRow="0" w:lastRow="0" w:firstColumn="0" w:lastColumn="0" w:noHBand="0" w:noVBand="0"/>
      </w:tblPr>
      <w:tblGrid>
        <w:gridCol w:w="2260"/>
        <w:gridCol w:w="1036"/>
        <w:gridCol w:w="1031"/>
        <w:gridCol w:w="1030"/>
        <w:gridCol w:w="1030"/>
        <w:gridCol w:w="1024"/>
      </w:tblGrid>
      <w:tr w:rsidR="00086A54" w:rsidRPr="009B7BA4" w14:paraId="050CAF2B" w14:textId="77777777" w:rsidTr="0021571F">
        <w:trPr>
          <w:trHeight w:hRule="exact" w:val="279"/>
        </w:trPr>
        <w:tc>
          <w:tcPr>
            <w:tcW w:w="7411" w:type="dxa"/>
            <w:gridSpan w:val="6"/>
            <w:tcBorders>
              <w:top w:val="single" w:sz="6" w:space="0" w:color="000000"/>
              <w:left w:val="single" w:sz="6" w:space="0" w:color="000000"/>
              <w:bottom w:val="single" w:sz="6" w:space="0" w:color="000000"/>
              <w:right w:val="single" w:sz="11" w:space="0" w:color="000000"/>
            </w:tcBorders>
            <w:shd w:val="clear" w:color="auto" w:fill="EEF4FA"/>
          </w:tcPr>
          <w:p w14:paraId="054D6447" w14:textId="77777777" w:rsidR="00086A54" w:rsidRPr="009B7BA4" w:rsidRDefault="00086A54" w:rsidP="0021571F">
            <w:pPr>
              <w:pStyle w:val="TableParagraph"/>
              <w:kinsoku w:val="0"/>
              <w:overflowPunct w:val="0"/>
              <w:spacing w:line="251" w:lineRule="exact"/>
              <w:ind w:left="24"/>
            </w:pPr>
            <w:r w:rsidRPr="009B7BA4">
              <w:rPr>
                <w:rFonts w:ascii="Calibri" w:hAnsi="Calibri" w:cs="Calibri"/>
                <w:b/>
                <w:bCs/>
                <w:spacing w:val="-3"/>
                <w:w w:val="95"/>
                <w:sz w:val="21"/>
                <w:szCs w:val="21"/>
              </w:rPr>
              <w:t>Distribución</w:t>
            </w:r>
            <w:r w:rsidRPr="009B7BA4">
              <w:rPr>
                <w:rFonts w:ascii="Calibri" w:hAnsi="Calibri" w:cs="Calibri"/>
                <w:b/>
                <w:bCs/>
                <w:spacing w:val="-21"/>
                <w:w w:val="95"/>
                <w:sz w:val="21"/>
                <w:szCs w:val="21"/>
              </w:rPr>
              <w:t xml:space="preserve"> </w:t>
            </w:r>
            <w:r w:rsidRPr="009B7BA4">
              <w:rPr>
                <w:rFonts w:ascii="Calibri" w:hAnsi="Calibri" w:cs="Calibri"/>
                <w:b/>
                <w:bCs/>
                <w:spacing w:val="-2"/>
                <w:w w:val="95"/>
                <w:sz w:val="21"/>
                <w:szCs w:val="21"/>
              </w:rPr>
              <w:t>de</w:t>
            </w:r>
            <w:r w:rsidRPr="009B7BA4">
              <w:rPr>
                <w:rFonts w:ascii="Calibri" w:hAnsi="Calibri" w:cs="Calibri"/>
                <w:b/>
                <w:bCs/>
                <w:spacing w:val="-17"/>
                <w:w w:val="95"/>
                <w:sz w:val="21"/>
                <w:szCs w:val="21"/>
              </w:rPr>
              <w:t xml:space="preserve"> </w:t>
            </w:r>
            <w:r w:rsidRPr="009B7BA4">
              <w:rPr>
                <w:rFonts w:ascii="Calibri" w:hAnsi="Calibri" w:cs="Calibri"/>
                <w:b/>
                <w:bCs/>
                <w:spacing w:val="1"/>
                <w:w w:val="95"/>
                <w:sz w:val="21"/>
                <w:szCs w:val="21"/>
              </w:rPr>
              <w:t>la</w:t>
            </w:r>
            <w:r w:rsidRPr="009B7BA4">
              <w:rPr>
                <w:rFonts w:ascii="Calibri" w:hAnsi="Calibri" w:cs="Calibri"/>
                <w:b/>
                <w:bCs/>
                <w:spacing w:val="-24"/>
                <w:w w:val="95"/>
                <w:sz w:val="21"/>
                <w:szCs w:val="21"/>
              </w:rPr>
              <w:t xml:space="preserve"> </w:t>
            </w:r>
            <w:r w:rsidRPr="009B7BA4">
              <w:rPr>
                <w:rFonts w:ascii="Calibri" w:hAnsi="Calibri" w:cs="Calibri"/>
                <w:b/>
                <w:bCs/>
                <w:spacing w:val="-3"/>
                <w:w w:val="95"/>
                <w:sz w:val="21"/>
                <w:szCs w:val="21"/>
              </w:rPr>
              <w:t>población</w:t>
            </w:r>
            <w:r w:rsidRPr="009B7BA4">
              <w:rPr>
                <w:rFonts w:ascii="Calibri" w:hAnsi="Calibri" w:cs="Calibri"/>
                <w:b/>
                <w:bCs/>
                <w:spacing w:val="-21"/>
                <w:w w:val="95"/>
                <w:sz w:val="21"/>
                <w:szCs w:val="21"/>
              </w:rPr>
              <w:t xml:space="preserve"> </w:t>
            </w:r>
            <w:r w:rsidRPr="009B7BA4">
              <w:rPr>
                <w:rFonts w:ascii="Calibri" w:hAnsi="Calibri" w:cs="Calibri"/>
                <w:b/>
                <w:bCs/>
                <w:spacing w:val="-3"/>
                <w:w w:val="95"/>
                <w:sz w:val="21"/>
                <w:szCs w:val="21"/>
              </w:rPr>
              <w:t>por</w:t>
            </w:r>
            <w:r w:rsidRPr="009B7BA4">
              <w:rPr>
                <w:rFonts w:ascii="Calibri" w:hAnsi="Calibri" w:cs="Calibri"/>
                <w:b/>
                <w:bCs/>
                <w:spacing w:val="-23"/>
                <w:w w:val="95"/>
                <w:sz w:val="21"/>
                <w:szCs w:val="21"/>
              </w:rPr>
              <w:t xml:space="preserve"> </w:t>
            </w:r>
            <w:r w:rsidRPr="009B7BA4">
              <w:rPr>
                <w:rFonts w:ascii="Calibri" w:hAnsi="Calibri" w:cs="Calibri"/>
                <w:b/>
                <w:bCs/>
                <w:spacing w:val="-3"/>
                <w:w w:val="95"/>
                <w:sz w:val="21"/>
                <w:szCs w:val="21"/>
              </w:rPr>
              <w:t>condición</w:t>
            </w:r>
            <w:r w:rsidRPr="009B7BA4">
              <w:rPr>
                <w:rFonts w:ascii="Calibri" w:hAnsi="Calibri" w:cs="Calibri"/>
                <w:b/>
                <w:bCs/>
                <w:spacing w:val="-21"/>
                <w:w w:val="95"/>
                <w:sz w:val="21"/>
                <w:szCs w:val="21"/>
              </w:rPr>
              <w:t xml:space="preserve"> </w:t>
            </w:r>
            <w:r w:rsidRPr="009B7BA4">
              <w:rPr>
                <w:rFonts w:ascii="Calibri" w:hAnsi="Calibri" w:cs="Calibri"/>
                <w:b/>
                <w:bCs/>
                <w:spacing w:val="-2"/>
                <w:w w:val="95"/>
                <w:sz w:val="21"/>
                <w:szCs w:val="21"/>
              </w:rPr>
              <w:t>de</w:t>
            </w:r>
            <w:r w:rsidRPr="009B7BA4">
              <w:rPr>
                <w:rFonts w:ascii="Calibri" w:hAnsi="Calibri" w:cs="Calibri"/>
                <w:b/>
                <w:bCs/>
                <w:spacing w:val="-17"/>
                <w:w w:val="95"/>
                <w:sz w:val="21"/>
                <w:szCs w:val="21"/>
              </w:rPr>
              <w:t xml:space="preserve"> </w:t>
            </w:r>
            <w:r w:rsidRPr="009B7BA4">
              <w:rPr>
                <w:rFonts w:ascii="Calibri" w:hAnsi="Calibri" w:cs="Calibri"/>
                <w:b/>
                <w:bCs/>
                <w:spacing w:val="-3"/>
                <w:w w:val="95"/>
                <w:sz w:val="21"/>
                <w:szCs w:val="21"/>
              </w:rPr>
              <w:t>actividad</w:t>
            </w:r>
            <w:r w:rsidRPr="009B7BA4">
              <w:rPr>
                <w:rFonts w:ascii="Calibri" w:hAnsi="Calibri" w:cs="Calibri"/>
                <w:b/>
                <w:bCs/>
                <w:spacing w:val="-21"/>
                <w:w w:val="95"/>
                <w:sz w:val="21"/>
                <w:szCs w:val="21"/>
              </w:rPr>
              <w:t xml:space="preserve"> </w:t>
            </w:r>
            <w:r w:rsidRPr="009B7BA4">
              <w:rPr>
                <w:rFonts w:ascii="Calibri" w:hAnsi="Calibri" w:cs="Calibri"/>
                <w:b/>
                <w:bCs/>
                <w:spacing w:val="-2"/>
                <w:w w:val="95"/>
                <w:sz w:val="21"/>
                <w:szCs w:val="21"/>
              </w:rPr>
              <w:t>económica</w:t>
            </w:r>
            <w:r w:rsidRPr="009B7BA4">
              <w:rPr>
                <w:rFonts w:ascii="Calibri" w:hAnsi="Calibri" w:cs="Calibri"/>
                <w:b/>
                <w:bCs/>
                <w:spacing w:val="-24"/>
                <w:w w:val="95"/>
                <w:sz w:val="21"/>
                <w:szCs w:val="21"/>
              </w:rPr>
              <w:t xml:space="preserve"> </w:t>
            </w:r>
            <w:r w:rsidRPr="009B7BA4">
              <w:rPr>
                <w:rFonts w:ascii="Calibri" w:hAnsi="Calibri" w:cs="Calibri"/>
                <w:b/>
                <w:bCs/>
                <w:w w:val="95"/>
                <w:sz w:val="21"/>
                <w:szCs w:val="21"/>
              </w:rPr>
              <w:t>según</w:t>
            </w:r>
            <w:r w:rsidRPr="009B7BA4">
              <w:rPr>
                <w:rFonts w:ascii="Calibri" w:hAnsi="Calibri" w:cs="Calibri"/>
                <w:b/>
                <w:bCs/>
                <w:spacing w:val="-21"/>
                <w:w w:val="95"/>
                <w:sz w:val="21"/>
                <w:szCs w:val="21"/>
              </w:rPr>
              <w:t xml:space="preserve"> </w:t>
            </w:r>
            <w:r w:rsidRPr="009B7BA4">
              <w:rPr>
                <w:rFonts w:ascii="Calibri" w:hAnsi="Calibri" w:cs="Calibri"/>
                <w:b/>
                <w:bCs/>
                <w:w w:val="95"/>
                <w:sz w:val="21"/>
                <w:szCs w:val="21"/>
              </w:rPr>
              <w:t>sexo,</w:t>
            </w:r>
            <w:r w:rsidRPr="009B7BA4">
              <w:rPr>
                <w:rFonts w:ascii="Calibri" w:hAnsi="Calibri" w:cs="Calibri"/>
                <w:b/>
                <w:bCs/>
                <w:spacing w:val="-19"/>
                <w:w w:val="95"/>
                <w:sz w:val="21"/>
                <w:szCs w:val="21"/>
              </w:rPr>
              <w:t xml:space="preserve"> </w:t>
            </w:r>
            <w:r w:rsidRPr="009B7BA4">
              <w:rPr>
                <w:rFonts w:ascii="Calibri" w:hAnsi="Calibri" w:cs="Calibri"/>
                <w:b/>
                <w:bCs/>
                <w:spacing w:val="-8"/>
                <w:w w:val="95"/>
                <w:sz w:val="21"/>
                <w:szCs w:val="21"/>
              </w:rPr>
              <w:t>2010</w:t>
            </w:r>
          </w:p>
        </w:tc>
      </w:tr>
      <w:tr w:rsidR="00086A54" w:rsidRPr="009B7BA4" w14:paraId="5DA8DF24" w14:textId="77777777" w:rsidTr="0021571F">
        <w:trPr>
          <w:trHeight w:hRule="exact" w:val="725"/>
        </w:trPr>
        <w:tc>
          <w:tcPr>
            <w:tcW w:w="2260" w:type="dxa"/>
            <w:vMerge w:val="restart"/>
            <w:tcBorders>
              <w:top w:val="single" w:sz="6" w:space="0" w:color="000000"/>
              <w:left w:val="single" w:sz="6" w:space="0" w:color="000000"/>
              <w:bottom w:val="single" w:sz="12" w:space="0" w:color="000000"/>
              <w:right w:val="single" w:sz="6" w:space="0" w:color="000000"/>
            </w:tcBorders>
            <w:shd w:val="clear" w:color="auto" w:fill="098B5F"/>
          </w:tcPr>
          <w:p w14:paraId="52A8C103" w14:textId="77777777" w:rsidR="00086A54" w:rsidRPr="009B7BA4" w:rsidRDefault="00086A54" w:rsidP="0021571F">
            <w:pPr>
              <w:pStyle w:val="TableParagraph"/>
              <w:kinsoku w:val="0"/>
              <w:overflowPunct w:val="0"/>
              <w:rPr>
                <w:rFonts w:ascii="Calibri" w:hAnsi="Calibri" w:cs="Calibri"/>
                <w:b/>
                <w:bCs/>
                <w:sz w:val="14"/>
                <w:szCs w:val="14"/>
              </w:rPr>
            </w:pPr>
          </w:p>
          <w:p w14:paraId="2F01795E" w14:textId="77777777" w:rsidR="00086A54" w:rsidRPr="009B7BA4" w:rsidRDefault="00086A54" w:rsidP="0021571F">
            <w:pPr>
              <w:pStyle w:val="TableParagraph"/>
              <w:kinsoku w:val="0"/>
              <w:overflowPunct w:val="0"/>
              <w:spacing w:before="105" w:line="346" w:lineRule="auto"/>
              <w:ind w:left="732" w:right="130" w:hanging="618"/>
            </w:pPr>
            <w:r w:rsidRPr="009B7BA4">
              <w:rPr>
                <w:rFonts w:ascii="Trebuchet MS" w:hAnsi="Trebuchet MS" w:cs="Trebuchet MS"/>
                <w:b/>
                <w:bCs/>
                <w:color w:val="FFFFFF"/>
                <w:spacing w:val="4"/>
                <w:w w:val="95"/>
                <w:sz w:val="15"/>
                <w:szCs w:val="15"/>
              </w:rPr>
              <w:t>Indicadores</w:t>
            </w:r>
            <w:r w:rsidRPr="009B7BA4">
              <w:rPr>
                <w:rFonts w:ascii="Trebuchet MS" w:hAnsi="Trebuchet MS" w:cs="Trebuchet MS"/>
                <w:b/>
                <w:bCs/>
                <w:color w:val="FFFFFF"/>
                <w:spacing w:val="-11"/>
                <w:w w:val="95"/>
                <w:sz w:val="15"/>
                <w:szCs w:val="15"/>
              </w:rPr>
              <w:t xml:space="preserve"> </w:t>
            </w:r>
            <w:r w:rsidRPr="009B7BA4">
              <w:rPr>
                <w:rFonts w:ascii="Trebuchet MS" w:hAnsi="Trebuchet MS" w:cs="Trebuchet MS"/>
                <w:b/>
                <w:bCs/>
                <w:color w:val="FFFFFF"/>
                <w:spacing w:val="3"/>
                <w:w w:val="95"/>
                <w:sz w:val="15"/>
                <w:szCs w:val="15"/>
              </w:rPr>
              <w:t>de</w:t>
            </w:r>
            <w:r w:rsidRPr="009B7BA4">
              <w:rPr>
                <w:rFonts w:ascii="Trebuchet MS" w:hAnsi="Trebuchet MS" w:cs="Trebuchet MS"/>
                <w:b/>
                <w:bCs/>
                <w:color w:val="FFFFFF"/>
                <w:spacing w:val="-7"/>
                <w:w w:val="95"/>
                <w:sz w:val="15"/>
                <w:szCs w:val="15"/>
              </w:rPr>
              <w:t xml:space="preserve"> </w:t>
            </w:r>
            <w:r w:rsidRPr="009B7BA4">
              <w:rPr>
                <w:rFonts w:ascii="Trebuchet MS" w:hAnsi="Trebuchet MS" w:cs="Trebuchet MS"/>
                <w:b/>
                <w:bCs/>
                <w:color w:val="FFFFFF"/>
                <w:spacing w:val="3"/>
                <w:w w:val="95"/>
                <w:sz w:val="15"/>
                <w:szCs w:val="15"/>
              </w:rPr>
              <w:t>participación</w:t>
            </w:r>
            <w:r w:rsidRPr="009B7BA4">
              <w:rPr>
                <w:rFonts w:ascii="Trebuchet MS" w:hAnsi="Trebuchet MS" w:cs="Trebuchet MS"/>
                <w:b/>
                <w:bCs/>
                <w:color w:val="FFFFFF"/>
                <w:spacing w:val="26"/>
                <w:w w:val="94"/>
                <w:sz w:val="15"/>
                <w:szCs w:val="15"/>
              </w:rPr>
              <w:t xml:space="preserve"> </w:t>
            </w:r>
            <w:r w:rsidRPr="009B7BA4">
              <w:rPr>
                <w:rFonts w:ascii="Trebuchet MS" w:hAnsi="Trebuchet MS" w:cs="Trebuchet MS"/>
                <w:b/>
                <w:bCs/>
                <w:color w:val="FFFFFF"/>
                <w:spacing w:val="8"/>
                <w:sz w:val="15"/>
                <w:szCs w:val="15"/>
              </w:rPr>
              <w:t>e</w:t>
            </w:r>
            <w:r w:rsidRPr="009B7BA4">
              <w:rPr>
                <w:rFonts w:ascii="Trebuchet MS" w:hAnsi="Trebuchet MS" w:cs="Trebuchet MS"/>
                <w:b/>
                <w:bCs/>
                <w:color w:val="FFFFFF"/>
                <w:spacing w:val="18"/>
                <w:sz w:val="15"/>
                <w:szCs w:val="15"/>
              </w:rPr>
              <w:t>c</w:t>
            </w:r>
            <w:r w:rsidRPr="009B7BA4">
              <w:rPr>
                <w:rFonts w:ascii="Trebuchet MS" w:hAnsi="Trebuchet MS" w:cs="Trebuchet MS"/>
                <w:b/>
                <w:bCs/>
                <w:color w:val="FFFFFF"/>
                <w:spacing w:val="9"/>
                <w:sz w:val="15"/>
                <w:szCs w:val="15"/>
              </w:rPr>
              <w:t>o</w:t>
            </w:r>
            <w:r w:rsidRPr="009B7BA4">
              <w:rPr>
                <w:rFonts w:ascii="Trebuchet MS" w:hAnsi="Trebuchet MS" w:cs="Trebuchet MS"/>
                <w:b/>
                <w:bCs/>
                <w:color w:val="FFFFFF"/>
                <w:spacing w:val="5"/>
                <w:sz w:val="15"/>
                <w:szCs w:val="15"/>
              </w:rPr>
              <w:t>n</w:t>
            </w:r>
            <w:r w:rsidRPr="009B7BA4">
              <w:rPr>
                <w:rFonts w:ascii="Trebuchet MS" w:hAnsi="Trebuchet MS" w:cs="Trebuchet MS"/>
                <w:b/>
                <w:bCs/>
                <w:color w:val="FFFFFF"/>
                <w:spacing w:val="9"/>
                <w:sz w:val="15"/>
                <w:szCs w:val="15"/>
              </w:rPr>
              <w:t>ó</w:t>
            </w:r>
            <w:r w:rsidRPr="009B7BA4">
              <w:rPr>
                <w:rFonts w:ascii="Trebuchet MS" w:hAnsi="Trebuchet MS" w:cs="Trebuchet MS"/>
                <w:b/>
                <w:bCs/>
                <w:color w:val="FFFFFF"/>
                <w:spacing w:val="-8"/>
                <w:sz w:val="15"/>
                <w:szCs w:val="15"/>
              </w:rPr>
              <w:t>m</w:t>
            </w:r>
            <w:r w:rsidRPr="009B7BA4">
              <w:rPr>
                <w:rFonts w:ascii="Trebuchet MS" w:hAnsi="Trebuchet MS" w:cs="Trebuchet MS"/>
                <w:b/>
                <w:bCs/>
                <w:color w:val="FFFFFF"/>
                <w:spacing w:val="-5"/>
                <w:sz w:val="15"/>
                <w:szCs w:val="15"/>
              </w:rPr>
              <w:t>i</w:t>
            </w:r>
            <w:r w:rsidRPr="009B7BA4">
              <w:rPr>
                <w:rFonts w:ascii="Trebuchet MS" w:hAnsi="Trebuchet MS" w:cs="Trebuchet MS"/>
                <w:b/>
                <w:bCs/>
                <w:color w:val="FFFFFF"/>
                <w:spacing w:val="18"/>
                <w:sz w:val="15"/>
                <w:szCs w:val="15"/>
              </w:rPr>
              <w:t>c</w:t>
            </w:r>
            <w:r w:rsidRPr="009B7BA4">
              <w:rPr>
                <w:rFonts w:ascii="Trebuchet MS" w:hAnsi="Trebuchet MS" w:cs="Trebuchet MS"/>
                <w:b/>
                <w:bCs/>
                <w:color w:val="FFFFFF"/>
                <w:sz w:val="15"/>
                <w:szCs w:val="15"/>
              </w:rPr>
              <w:t>a</w:t>
            </w:r>
          </w:p>
        </w:tc>
        <w:tc>
          <w:tcPr>
            <w:tcW w:w="1036" w:type="dxa"/>
            <w:vMerge w:val="restart"/>
            <w:tcBorders>
              <w:top w:val="single" w:sz="6" w:space="0" w:color="000000"/>
              <w:left w:val="single" w:sz="6" w:space="0" w:color="000000"/>
              <w:bottom w:val="single" w:sz="6" w:space="0" w:color="000000"/>
              <w:right w:val="single" w:sz="6" w:space="0" w:color="000000"/>
            </w:tcBorders>
            <w:shd w:val="clear" w:color="auto" w:fill="098B5F"/>
          </w:tcPr>
          <w:p w14:paraId="6699C67D" w14:textId="77777777" w:rsidR="00086A54" w:rsidRPr="009B7BA4" w:rsidRDefault="00086A54" w:rsidP="0021571F">
            <w:pPr>
              <w:pStyle w:val="TableParagraph"/>
              <w:kinsoku w:val="0"/>
              <w:overflowPunct w:val="0"/>
              <w:rPr>
                <w:rFonts w:ascii="Calibri" w:hAnsi="Calibri" w:cs="Calibri"/>
                <w:b/>
                <w:bCs/>
                <w:sz w:val="14"/>
                <w:szCs w:val="14"/>
              </w:rPr>
            </w:pPr>
          </w:p>
          <w:p w14:paraId="3460A438" w14:textId="77777777" w:rsidR="00086A54" w:rsidRPr="009B7BA4" w:rsidRDefault="00086A54" w:rsidP="0021571F">
            <w:pPr>
              <w:pStyle w:val="TableParagraph"/>
              <w:kinsoku w:val="0"/>
              <w:overflowPunct w:val="0"/>
              <w:spacing w:before="11"/>
              <w:rPr>
                <w:rFonts w:ascii="Calibri" w:hAnsi="Calibri" w:cs="Calibri"/>
                <w:b/>
                <w:bCs/>
                <w:sz w:val="18"/>
                <w:szCs w:val="18"/>
              </w:rPr>
            </w:pPr>
          </w:p>
          <w:p w14:paraId="7A88C704" w14:textId="77777777" w:rsidR="00086A54" w:rsidRPr="009B7BA4" w:rsidRDefault="00086A54" w:rsidP="0021571F">
            <w:pPr>
              <w:pStyle w:val="TableParagraph"/>
              <w:kinsoku w:val="0"/>
              <w:overflowPunct w:val="0"/>
              <w:ind w:left="339"/>
            </w:pPr>
            <w:r w:rsidRPr="009B7BA4">
              <w:rPr>
                <w:rFonts w:ascii="Trebuchet MS" w:hAnsi="Trebuchet MS" w:cs="Trebuchet MS"/>
                <w:b/>
                <w:bCs/>
                <w:color w:val="FFFFFF"/>
                <w:spacing w:val="1"/>
                <w:sz w:val="15"/>
                <w:szCs w:val="15"/>
              </w:rPr>
              <w:t>Total</w:t>
            </w:r>
          </w:p>
        </w:tc>
        <w:tc>
          <w:tcPr>
            <w:tcW w:w="1031" w:type="dxa"/>
            <w:vMerge w:val="restart"/>
            <w:tcBorders>
              <w:top w:val="single" w:sz="6" w:space="0" w:color="000000"/>
              <w:left w:val="single" w:sz="6" w:space="0" w:color="000000"/>
              <w:bottom w:val="single" w:sz="6" w:space="0" w:color="000000"/>
              <w:right w:val="single" w:sz="6" w:space="0" w:color="000000"/>
            </w:tcBorders>
            <w:shd w:val="clear" w:color="auto" w:fill="098B5F"/>
          </w:tcPr>
          <w:p w14:paraId="6C47DA03" w14:textId="77777777" w:rsidR="00086A54" w:rsidRPr="009B7BA4" w:rsidRDefault="00086A54" w:rsidP="0021571F">
            <w:pPr>
              <w:pStyle w:val="TableParagraph"/>
              <w:kinsoku w:val="0"/>
              <w:overflowPunct w:val="0"/>
              <w:rPr>
                <w:rFonts w:ascii="Calibri" w:hAnsi="Calibri" w:cs="Calibri"/>
                <w:b/>
                <w:bCs/>
                <w:sz w:val="14"/>
                <w:szCs w:val="14"/>
              </w:rPr>
            </w:pPr>
          </w:p>
          <w:p w14:paraId="1B83A525" w14:textId="77777777" w:rsidR="00086A54" w:rsidRPr="009B7BA4" w:rsidRDefault="00086A54" w:rsidP="0021571F">
            <w:pPr>
              <w:pStyle w:val="TableParagraph"/>
              <w:kinsoku w:val="0"/>
              <w:overflowPunct w:val="0"/>
              <w:spacing w:before="11"/>
              <w:rPr>
                <w:rFonts w:ascii="Calibri" w:hAnsi="Calibri" w:cs="Calibri"/>
                <w:b/>
                <w:bCs/>
                <w:sz w:val="18"/>
                <w:szCs w:val="18"/>
              </w:rPr>
            </w:pPr>
          </w:p>
          <w:p w14:paraId="24634041" w14:textId="77777777" w:rsidR="00086A54" w:rsidRPr="009B7BA4" w:rsidRDefault="00086A54" w:rsidP="0021571F">
            <w:pPr>
              <w:pStyle w:val="TableParagraph"/>
              <w:kinsoku w:val="0"/>
              <w:overflowPunct w:val="0"/>
              <w:ind w:left="192"/>
            </w:pPr>
            <w:r w:rsidRPr="009B7BA4">
              <w:rPr>
                <w:rFonts w:ascii="Trebuchet MS" w:hAnsi="Trebuchet MS" w:cs="Trebuchet MS"/>
                <w:b/>
                <w:bCs/>
                <w:color w:val="FFFFFF"/>
                <w:spacing w:val="3"/>
                <w:sz w:val="15"/>
                <w:szCs w:val="15"/>
              </w:rPr>
              <w:t>Hombres</w:t>
            </w:r>
          </w:p>
        </w:tc>
        <w:tc>
          <w:tcPr>
            <w:tcW w:w="1030" w:type="dxa"/>
            <w:vMerge w:val="restart"/>
            <w:tcBorders>
              <w:top w:val="single" w:sz="6" w:space="0" w:color="000000"/>
              <w:left w:val="single" w:sz="6" w:space="0" w:color="000000"/>
              <w:bottom w:val="single" w:sz="6" w:space="0" w:color="000000"/>
              <w:right w:val="single" w:sz="6" w:space="0" w:color="000000"/>
            </w:tcBorders>
            <w:shd w:val="clear" w:color="auto" w:fill="098B5F"/>
          </w:tcPr>
          <w:p w14:paraId="0EA4BFDA" w14:textId="77777777" w:rsidR="00086A54" w:rsidRPr="009B7BA4" w:rsidRDefault="00086A54" w:rsidP="0021571F">
            <w:pPr>
              <w:pStyle w:val="TableParagraph"/>
              <w:kinsoku w:val="0"/>
              <w:overflowPunct w:val="0"/>
              <w:rPr>
                <w:rFonts w:ascii="Calibri" w:hAnsi="Calibri" w:cs="Calibri"/>
                <w:b/>
                <w:bCs/>
                <w:sz w:val="14"/>
                <w:szCs w:val="14"/>
              </w:rPr>
            </w:pPr>
          </w:p>
          <w:p w14:paraId="6160D78C" w14:textId="77777777" w:rsidR="00086A54" w:rsidRPr="009B7BA4" w:rsidRDefault="00086A54" w:rsidP="0021571F">
            <w:pPr>
              <w:pStyle w:val="TableParagraph"/>
              <w:kinsoku w:val="0"/>
              <w:overflowPunct w:val="0"/>
              <w:spacing w:before="11"/>
              <w:rPr>
                <w:rFonts w:ascii="Calibri" w:hAnsi="Calibri" w:cs="Calibri"/>
                <w:b/>
                <w:bCs/>
                <w:sz w:val="18"/>
                <w:szCs w:val="18"/>
              </w:rPr>
            </w:pPr>
          </w:p>
          <w:p w14:paraId="5B3A0F64" w14:textId="77777777" w:rsidR="00086A54" w:rsidRPr="009B7BA4" w:rsidRDefault="00086A54" w:rsidP="0021571F">
            <w:pPr>
              <w:pStyle w:val="TableParagraph"/>
              <w:kinsoku w:val="0"/>
              <w:overflowPunct w:val="0"/>
              <w:ind w:left="230"/>
            </w:pPr>
            <w:r w:rsidRPr="009B7BA4">
              <w:rPr>
                <w:rFonts w:ascii="Trebuchet MS" w:hAnsi="Trebuchet MS" w:cs="Trebuchet MS"/>
                <w:b/>
                <w:bCs/>
                <w:color w:val="FFFFFF"/>
                <w:spacing w:val="2"/>
                <w:sz w:val="15"/>
                <w:szCs w:val="15"/>
              </w:rPr>
              <w:t>Mujeres</w:t>
            </w:r>
          </w:p>
        </w:tc>
        <w:tc>
          <w:tcPr>
            <w:tcW w:w="1030" w:type="dxa"/>
            <w:tcBorders>
              <w:top w:val="single" w:sz="6" w:space="0" w:color="000000"/>
              <w:left w:val="single" w:sz="6" w:space="0" w:color="000000"/>
              <w:bottom w:val="single" w:sz="6" w:space="0" w:color="000000"/>
              <w:right w:val="single" w:sz="6" w:space="0" w:color="000000"/>
            </w:tcBorders>
            <w:shd w:val="clear" w:color="auto" w:fill="098B5F"/>
          </w:tcPr>
          <w:p w14:paraId="5D6D60FE" w14:textId="77777777" w:rsidR="00086A54" w:rsidRPr="009B7BA4" w:rsidRDefault="00086A54" w:rsidP="0021571F">
            <w:pPr>
              <w:pStyle w:val="TableParagraph"/>
              <w:kinsoku w:val="0"/>
              <w:overflowPunct w:val="0"/>
              <w:rPr>
                <w:rFonts w:ascii="Calibri" w:hAnsi="Calibri" w:cs="Calibri"/>
                <w:b/>
                <w:bCs/>
                <w:sz w:val="14"/>
                <w:szCs w:val="14"/>
              </w:rPr>
            </w:pPr>
          </w:p>
          <w:p w14:paraId="482EDF2B" w14:textId="77777777" w:rsidR="00086A54" w:rsidRPr="009B7BA4" w:rsidRDefault="00086A54" w:rsidP="0021571F">
            <w:pPr>
              <w:pStyle w:val="TableParagraph"/>
              <w:kinsoku w:val="0"/>
              <w:overflowPunct w:val="0"/>
              <w:spacing w:before="91"/>
              <w:ind w:right="42"/>
              <w:jc w:val="center"/>
            </w:pPr>
            <w:r w:rsidRPr="009B7BA4">
              <w:rPr>
                <w:rFonts w:ascii="Trebuchet MS" w:hAnsi="Trebuchet MS" w:cs="Trebuchet MS"/>
                <w:b/>
                <w:bCs/>
                <w:color w:val="FFFFFF"/>
                <w:sz w:val="15"/>
                <w:szCs w:val="15"/>
              </w:rPr>
              <w:t>%</w:t>
            </w:r>
          </w:p>
        </w:tc>
        <w:tc>
          <w:tcPr>
            <w:tcW w:w="1024" w:type="dxa"/>
            <w:tcBorders>
              <w:top w:val="single" w:sz="6" w:space="0" w:color="000000"/>
              <w:left w:val="single" w:sz="6" w:space="0" w:color="000000"/>
              <w:bottom w:val="single" w:sz="6" w:space="0" w:color="000000"/>
              <w:right w:val="single" w:sz="11" w:space="0" w:color="000000"/>
            </w:tcBorders>
            <w:shd w:val="clear" w:color="auto" w:fill="098B5F"/>
          </w:tcPr>
          <w:p w14:paraId="493447DE" w14:textId="77777777" w:rsidR="00086A54" w:rsidRPr="009B7BA4" w:rsidRDefault="00086A54" w:rsidP="0021571F">
            <w:pPr>
              <w:pStyle w:val="TableParagraph"/>
              <w:kinsoku w:val="0"/>
              <w:overflowPunct w:val="0"/>
              <w:rPr>
                <w:rFonts w:ascii="Calibri" w:hAnsi="Calibri" w:cs="Calibri"/>
                <w:b/>
                <w:bCs/>
                <w:sz w:val="14"/>
                <w:szCs w:val="14"/>
              </w:rPr>
            </w:pPr>
          </w:p>
          <w:p w14:paraId="75B5E1EB" w14:textId="77777777" w:rsidR="00086A54" w:rsidRPr="009B7BA4" w:rsidRDefault="00086A54" w:rsidP="0021571F">
            <w:pPr>
              <w:pStyle w:val="TableParagraph"/>
              <w:kinsoku w:val="0"/>
              <w:overflowPunct w:val="0"/>
              <w:spacing w:before="91"/>
              <w:ind w:right="30"/>
              <w:jc w:val="center"/>
            </w:pPr>
            <w:r w:rsidRPr="009B7BA4">
              <w:rPr>
                <w:rFonts w:ascii="Trebuchet MS" w:hAnsi="Trebuchet MS" w:cs="Trebuchet MS"/>
                <w:b/>
                <w:bCs/>
                <w:color w:val="FFFFFF"/>
                <w:sz w:val="15"/>
                <w:szCs w:val="15"/>
              </w:rPr>
              <w:t>%</w:t>
            </w:r>
          </w:p>
        </w:tc>
      </w:tr>
      <w:tr w:rsidR="00086A54" w:rsidRPr="009B7BA4" w14:paraId="20572A9D" w14:textId="77777777" w:rsidTr="0021571F">
        <w:trPr>
          <w:trHeight w:hRule="exact" w:val="293"/>
        </w:trPr>
        <w:tc>
          <w:tcPr>
            <w:tcW w:w="2260" w:type="dxa"/>
            <w:vMerge/>
            <w:tcBorders>
              <w:top w:val="single" w:sz="6" w:space="0" w:color="000000"/>
              <w:left w:val="single" w:sz="6" w:space="0" w:color="000000"/>
              <w:bottom w:val="single" w:sz="12" w:space="0" w:color="000000"/>
              <w:right w:val="single" w:sz="6" w:space="0" w:color="000000"/>
            </w:tcBorders>
            <w:shd w:val="clear" w:color="auto" w:fill="098B5F"/>
          </w:tcPr>
          <w:p w14:paraId="32856223" w14:textId="77777777" w:rsidR="00086A54" w:rsidRPr="009B7BA4" w:rsidRDefault="00086A54" w:rsidP="0021571F">
            <w:pPr>
              <w:pStyle w:val="TableParagraph"/>
              <w:kinsoku w:val="0"/>
              <w:overflowPunct w:val="0"/>
              <w:spacing w:before="91"/>
              <w:ind w:right="30"/>
              <w:jc w:val="center"/>
            </w:pPr>
          </w:p>
        </w:tc>
        <w:tc>
          <w:tcPr>
            <w:tcW w:w="1036" w:type="dxa"/>
            <w:vMerge/>
            <w:tcBorders>
              <w:top w:val="single" w:sz="6" w:space="0" w:color="000000"/>
              <w:left w:val="single" w:sz="6" w:space="0" w:color="000000"/>
              <w:bottom w:val="single" w:sz="6" w:space="0" w:color="000000"/>
              <w:right w:val="single" w:sz="6" w:space="0" w:color="000000"/>
            </w:tcBorders>
            <w:shd w:val="clear" w:color="auto" w:fill="098B5F"/>
          </w:tcPr>
          <w:p w14:paraId="4212AE6F" w14:textId="77777777" w:rsidR="00086A54" w:rsidRPr="009B7BA4" w:rsidRDefault="00086A54" w:rsidP="0021571F">
            <w:pPr>
              <w:pStyle w:val="TableParagraph"/>
              <w:kinsoku w:val="0"/>
              <w:overflowPunct w:val="0"/>
              <w:spacing w:before="91"/>
              <w:ind w:right="30"/>
              <w:jc w:val="center"/>
            </w:pPr>
          </w:p>
        </w:tc>
        <w:tc>
          <w:tcPr>
            <w:tcW w:w="1031" w:type="dxa"/>
            <w:vMerge/>
            <w:tcBorders>
              <w:top w:val="single" w:sz="6" w:space="0" w:color="000000"/>
              <w:left w:val="single" w:sz="6" w:space="0" w:color="000000"/>
              <w:bottom w:val="single" w:sz="6" w:space="0" w:color="000000"/>
              <w:right w:val="single" w:sz="6" w:space="0" w:color="000000"/>
            </w:tcBorders>
            <w:shd w:val="clear" w:color="auto" w:fill="098B5F"/>
          </w:tcPr>
          <w:p w14:paraId="61BAAA5E" w14:textId="77777777" w:rsidR="00086A54" w:rsidRPr="009B7BA4" w:rsidRDefault="00086A54" w:rsidP="0021571F">
            <w:pPr>
              <w:pStyle w:val="TableParagraph"/>
              <w:kinsoku w:val="0"/>
              <w:overflowPunct w:val="0"/>
              <w:spacing w:before="91"/>
              <w:ind w:right="30"/>
              <w:jc w:val="center"/>
            </w:pPr>
          </w:p>
        </w:tc>
        <w:tc>
          <w:tcPr>
            <w:tcW w:w="1030" w:type="dxa"/>
            <w:vMerge/>
            <w:tcBorders>
              <w:top w:val="single" w:sz="6" w:space="0" w:color="000000"/>
              <w:left w:val="single" w:sz="6" w:space="0" w:color="000000"/>
              <w:bottom w:val="single" w:sz="6" w:space="0" w:color="000000"/>
              <w:right w:val="single" w:sz="6" w:space="0" w:color="000000"/>
            </w:tcBorders>
            <w:shd w:val="clear" w:color="auto" w:fill="098B5F"/>
          </w:tcPr>
          <w:p w14:paraId="5126D461" w14:textId="77777777" w:rsidR="00086A54" w:rsidRPr="009B7BA4" w:rsidRDefault="00086A54" w:rsidP="0021571F">
            <w:pPr>
              <w:pStyle w:val="TableParagraph"/>
              <w:kinsoku w:val="0"/>
              <w:overflowPunct w:val="0"/>
              <w:spacing w:before="91"/>
              <w:ind w:right="30"/>
              <w:jc w:val="center"/>
            </w:pPr>
          </w:p>
        </w:tc>
        <w:tc>
          <w:tcPr>
            <w:tcW w:w="1030" w:type="dxa"/>
            <w:tcBorders>
              <w:top w:val="single" w:sz="6" w:space="0" w:color="000000"/>
              <w:left w:val="single" w:sz="6" w:space="0" w:color="000000"/>
              <w:bottom w:val="single" w:sz="6" w:space="0" w:color="000000"/>
              <w:right w:val="single" w:sz="6" w:space="0" w:color="000000"/>
            </w:tcBorders>
            <w:shd w:val="clear" w:color="auto" w:fill="098B5F"/>
          </w:tcPr>
          <w:p w14:paraId="59AE6D38" w14:textId="77777777" w:rsidR="00086A54" w:rsidRPr="009B7BA4" w:rsidRDefault="00086A54" w:rsidP="0021571F">
            <w:pPr>
              <w:pStyle w:val="TableParagraph"/>
              <w:kinsoku w:val="0"/>
              <w:overflowPunct w:val="0"/>
              <w:spacing w:before="39"/>
              <w:ind w:left="191"/>
            </w:pPr>
            <w:r w:rsidRPr="009B7BA4">
              <w:rPr>
                <w:rFonts w:ascii="Trebuchet MS" w:hAnsi="Trebuchet MS" w:cs="Trebuchet MS"/>
                <w:b/>
                <w:bCs/>
                <w:color w:val="FFFFFF"/>
                <w:spacing w:val="3"/>
                <w:sz w:val="15"/>
                <w:szCs w:val="15"/>
              </w:rPr>
              <w:t>Hombres</w:t>
            </w:r>
          </w:p>
        </w:tc>
        <w:tc>
          <w:tcPr>
            <w:tcW w:w="1024" w:type="dxa"/>
            <w:tcBorders>
              <w:top w:val="single" w:sz="6" w:space="0" w:color="000000"/>
              <w:left w:val="single" w:sz="6" w:space="0" w:color="000000"/>
              <w:bottom w:val="single" w:sz="6" w:space="0" w:color="000000"/>
              <w:right w:val="single" w:sz="11" w:space="0" w:color="000000"/>
            </w:tcBorders>
            <w:shd w:val="clear" w:color="auto" w:fill="098B5F"/>
          </w:tcPr>
          <w:p w14:paraId="13A0F156" w14:textId="77777777" w:rsidR="00086A54" w:rsidRPr="009B7BA4" w:rsidRDefault="00086A54" w:rsidP="0021571F">
            <w:pPr>
              <w:pStyle w:val="TableParagraph"/>
              <w:kinsoku w:val="0"/>
              <w:overflowPunct w:val="0"/>
              <w:spacing w:before="39"/>
              <w:ind w:left="230"/>
            </w:pPr>
            <w:r w:rsidRPr="009B7BA4">
              <w:rPr>
                <w:rFonts w:ascii="Trebuchet MS" w:hAnsi="Trebuchet MS" w:cs="Trebuchet MS"/>
                <w:b/>
                <w:bCs/>
                <w:color w:val="FFFFFF"/>
                <w:spacing w:val="2"/>
                <w:sz w:val="15"/>
                <w:szCs w:val="15"/>
              </w:rPr>
              <w:t>Mujeres</w:t>
            </w:r>
          </w:p>
        </w:tc>
      </w:tr>
      <w:tr w:rsidR="00086A54" w:rsidRPr="009B7BA4" w14:paraId="12A5DC4D" w14:textId="77777777" w:rsidTr="0021571F">
        <w:trPr>
          <w:trHeight w:hRule="exact" w:val="572"/>
        </w:trPr>
        <w:tc>
          <w:tcPr>
            <w:tcW w:w="2260" w:type="dxa"/>
            <w:tcBorders>
              <w:top w:val="single" w:sz="12" w:space="0" w:color="000000"/>
              <w:left w:val="single" w:sz="6" w:space="0" w:color="000000"/>
              <w:bottom w:val="single" w:sz="12" w:space="0" w:color="000000"/>
              <w:right w:val="single" w:sz="11" w:space="0" w:color="000000"/>
            </w:tcBorders>
            <w:shd w:val="clear" w:color="auto" w:fill="EEF4FA"/>
          </w:tcPr>
          <w:p w14:paraId="4B0A8F9E" w14:textId="77777777" w:rsidR="00086A54" w:rsidRPr="009B7BA4" w:rsidRDefault="00086A54" w:rsidP="0021571F">
            <w:pPr>
              <w:pStyle w:val="TableParagraph"/>
              <w:kinsoku w:val="0"/>
              <w:overflowPunct w:val="0"/>
              <w:spacing w:before="32"/>
              <w:ind w:left="295"/>
              <w:rPr>
                <w:rFonts w:ascii="Trebuchet MS" w:hAnsi="Trebuchet MS" w:cs="Trebuchet MS"/>
                <w:color w:val="000000"/>
                <w:sz w:val="15"/>
                <w:szCs w:val="15"/>
              </w:rPr>
            </w:pPr>
            <w:r w:rsidRPr="009B7BA4">
              <w:rPr>
                <w:rFonts w:ascii="Trebuchet MS" w:hAnsi="Trebuchet MS" w:cs="Trebuchet MS"/>
                <w:b/>
                <w:bCs/>
                <w:color w:val="666666"/>
                <w:spacing w:val="3"/>
                <w:w w:val="95"/>
                <w:sz w:val="15"/>
                <w:szCs w:val="15"/>
              </w:rPr>
              <w:t>Población</w:t>
            </w:r>
            <w:r w:rsidRPr="009B7BA4">
              <w:rPr>
                <w:rFonts w:ascii="Trebuchet MS" w:hAnsi="Trebuchet MS" w:cs="Trebuchet MS"/>
                <w:b/>
                <w:bCs/>
                <w:color w:val="666666"/>
                <w:spacing w:val="-18"/>
                <w:w w:val="95"/>
                <w:sz w:val="15"/>
                <w:szCs w:val="15"/>
              </w:rPr>
              <w:t xml:space="preserve"> </w:t>
            </w:r>
            <w:r w:rsidRPr="009B7BA4">
              <w:rPr>
                <w:rFonts w:ascii="Trebuchet MS" w:hAnsi="Trebuchet MS" w:cs="Trebuchet MS"/>
                <w:b/>
                <w:bCs/>
                <w:color w:val="666666"/>
                <w:spacing w:val="3"/>
                <w:w w:val="95"/>
                <w:sz w:val="15"/>
                <w:szCs w:val="15"/>
              </w:rPr>
              <w:t>económicamente</w:t>
            </w:r>
          </w:p>
          <w:p w14:paraId="6F347E48" w14:textId="77777777" w:rsidR="00086A54" w:rsidRPr="009B7BA4" w:rsidRDefault="00086A54" w:rsidP="0021571F">
            <w:pPr>
              <w:pStyle w:val="TableParagraph"/>
              <w:kinsoku w:val="0"/>
              <w:overflowPunct w:val="0"/>
              <w:spacing w:before="91"/>
              <w:ind w:left="1286"/>
            </w:pPr>
            <w:r w:rsidRPr="009B7BA4">
              <w:rPr>
                <w:rFonts w:ascii="Trebuchet MS" w:hAnsi="Trebuchet MS" w:cs="Trebuchet MS"/>
                <w:b/>
                <w:bCs/>
                <w:color w:val="666666"/>
                <w:spacing w:val="1"/>
                <w:w w:val="95"/>
                <w:sz w:val="15"/>
                <w:szCs w:val="15"/>
              </w:rPr>
              <w:t>activa</w:t>
            </w:r>
            <w:r w:rsidRPr="009B7BA4">
              <w:rPr>
                <w:rFonts w:ascii="Trebuchet MS" w:hAnsi="Trebuchet MS" w:cs="Trebuchet MS"/>
                <w:b/>
                <w:bCs/>
                <w:color w:val="666666"/>
                <w:spacing w:val="-6"/>
                <w:w w:val="95"/>
                <w:sz w:val="15"/>
                <w:szCs w:val="15"/>
              </w:rPr>
              <w:t xml:space="preserve"> </w:t>
            </w:r>
            <w:r w:rsidRPr="009B7BA4">
              <w:rPr>
                <w:rFonts w:ascii="Trebuchet MS" w:hAnsi="Trebuchet MS" w:cs="Trebuchet MS"/>
                <w:b/>
                <w:bCs/>
                <w:color w:val="666666"/>
                <w:w w:val="95"/>
                <w:sz w:val="15"/>
                <w:szCs w:val="15"/>
              </w:rPr>
              <w:t>(PEA)</w:t>
            </w:r>
            <w:r w:rsidRPr="009B7BA4">
              <w:rPr>
                <w:rFonts w:ascii="Trebuchet MS" w:hAnsi="Trebuchet MS" w:cs="Trebuchet MS"/>
                <w:b/>
                <w:bCs/>
                <w:color w:val="666666"/>
                <w:w w:val="95"/>
                <w:position w:val="7"/>
                <w:sz w:val="9"/>
                <w:szCs w:val="9"/>
              </w:rPr>
              <w:t>(1)</w:t>
            </w:r>
          </w:p>
        </w:tc>
        <w:tc>
          <w:tcPr>
            <w:tcW w:w="1036" w:type="dxa"/>
            <w:tcBorders>
              <w:top w:val="single" w:sz="6" w:space="0" w:color="000000"/>
              <w:left w:val="single" w:sz="11" w:space="0" w:color="000000"/>
              <w:bottom w:val="single" w:sz="6" w:space="0" w:color="000000"/>
              <w:right w:val="single" w:sz="6" w:space="0" w:color="000000"/>
            </w:tcBorders>
            <w:shd w:val="clear" w:color="auto" w:fill="EEF4FA"/>
          </w:tcPr>
          <w:p w14:paraId="4BDD80D9"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0BA4E5DE" w14:textId="77777777" w:rsidR="00086A54" w:rsidRPr="009B7BA4" w:rsidRDefault="00086A54" w:rsidP="0021571F">
            <w:pPr>
              <w:pStyle w:val="TableParagraph"/>
              <w:kinsoku w:val="0"/>
              <w:overflowPunct w:val="0"/>
              <w:ind w:left="552"/>
            </w:pPr>
            <w:r w:rsidRPr="009B7BA4">
              <w:rPr>
                <w:rFonts w:ascii="Trebuchet MS" w:hAnsi="Trebuchet MS" w:cs="Trebuchet MS"/>
                <w:b/>
                <w:bCs/>
                <w:color w:val="666666"/>
                <w:spacing w:val="-6"/>
                <w:w w:val="95"/>
                <w:sz w:val="15"/>
                <w:szCs w:val="15"/>
              </w:rPr>
              <w:t>27,332</w:t>
            </w:r>
          </w:p>
        </w:tc>
        <w:tc>
          <w:tcPr>
            <w:tcW w:w="1031" w:type="dxa"/>
            <w:tcBorders>
              <w:top w:val="single" w:sz="6" w:space="0" w:color="000000"/>
              <w:left w:val="single" w:sz="6" w:space="0" w:color="000000"/>
              <w:bottom w:val="single" w:sz="6" w:space="0" w:color="000000"/>
              <w:right w:val="single" w:sz="6" w:space="0" w:color="000000"/>
            </w:tcBorders>
            <w:shd w:val="clear" w:color="auto" w:fill="EEF4FA"/>
          </w:tcPr>
          <w:p w14:paraId="501331BE"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0B68136E" w14:textId="77777777" w:rsidR="00086A54" w:rsidRPr="009B7BA4" w:rsidRDefault="00086A54" w:rsidP="0021571F">
            <w:pPr>
              <w:pStyle w:val="TableParagraph"/>
              <w:kinsoku w:val="0"/>
              <w:overflowPunct w:val="0"/>
              <w:ind w:left="552"/>
            </w:pPr>
            <w:r w:rsidRPr="009B7BA4">
              <w:rPr>
                <w:rFonts w:ascii="Trebuchet MS" w:hAnsi="Trebuchet MS" w:cs="Trebuchet MS"/>
                <w:b/>
                <w:bCs/>
                <w:color w:val="666666"/>
                <w:spacing w:val="-6"/>
                <w:w w:val="95"/>
                <w:sz w:val="15"/>
                <w:szCs w:val="15"/>
              </w:rPr>
              <w:t>18,559</w:t>
            </w:r>
          </w:p>
        </w:tc>
        <w:tc>
          <w:tcPr>
            <w:tcW w:w="1030" w:type="dxa"/>
            <w:tcBorders>
              <w:top w:val="single" w:sz="6" w:space="0" w:color="000000"/>
              <w:left w:val="single" w:sz="6" w:space="0" w:color="000000"/>
              <w:bottom w:val="single" w:sz="6" w:space="0" w:color="000000"/>
              <w:right w:val="single" w:sz="6" w:space="0" w:color="000000"/>
            </w:tcBorders>
            <w:shd w:val="clear" w:color="auto" w:fill="EEF4FA"/>
          </w:tcPr>
          <w:p w14:paraId="32BE086D"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3F56108B" w14:textId="77777777" w:rsidR="00086A54" w:rsidRPr="009B7BA4" w:rsidRDefault="00086A54" w:rsidP="0021571F">
            <w:pPr>
              <w:pStyle w:val="TableParagraph"/>
              <w:kinsoku w:val="0"/>
              <w:overflowPunct w:val="0"/>
              <w:ind w:left="630"/>
            </w:pPr>
            <w:r w:rsidRPr="009B7BA4">
              <w:rPr>
                <w:rFonts w:ascii="Trebuchet MS" w:hAnsi="Trebuchet MS" w:cs="Trebuchet MS"/>
                <w:b/>
                <w:bCs/>
                <w:color w:val="666666"/>
                <w:spacing w:val="-6"/>
                <w:w w:val="95"/>
                <w:sz w:val="15"/>
                <w:szCs w:val="15"/>
              </w:rPr>
              <w:t>8,773</w:t>
            </w:r>
          </w:p>
        </w:tc>
        <w:tc>
          <w:tcPr>
            <w:tcW w:w="1030" w:type="dxa"/>
            <w:tcBorders>
              <w:top w:val="single" w:sz="6" w:space="0" w:color="000000"/>
              <w:left w:val="single" w:sz="6" w:space="0" w:color="000000"/>
              <w:bottom w:val="single" w:sz="6" w:space="0" w:color="000000"/>
              <w:right w:val="single" w:sz="6" w:space="0" w:color="000000"/>
            </w:tcBorders>
            <w:shd w:val="clear" w:color="auto" w:fill="EEF4FA"/>
          </w:tcPr>
          <w:p w14:paraId="63C58141"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2AFC95DF" w14:textId="77777777" w:rsidR="00086A54" w:rsidRPr="009B7BA4" w:rsidRDefault="00086A54" w:rsidP="0021571F">
            <w:pPr>
              <w:pStyle w:val="TableParagraph"/>
              <w:kinsoku w:val="0"/>
              <w:overflowPunct w:val="0"/>
              <w:ind w:right="17"/>
              <w:jc w:val="right"/>
            </w:pPr>
            <w:r w:rsidRPr="009B7BA4">
              <w:rPr>
                <w:rFonts w:ascii="Trebuchet MS" w:hAnsi="Trebuchet MS" w:cs="Trebuchet MS"/>
                <w:b/>
                <w:bCs/>
                <w:color w:val="666666"/>
                <w:spacing w:val="-5"/>
                <w:w w:val="95"/>
                <w:sz w:val="15"/>
                <w:szCs w:val="15"/>
              </w:rPr>
              <w:t>67.9</w:t>
            </w:r>
          </w:p>
        </w:tc>
        <w:tc>
          <w:tcPr>
            <w:tcW w:w="1024" w:type="dxa"/>
            <w:tcBorders>
              <w:top w:val="single" w:sz="6" w:space="0" w:color="000000"/>
              <w:left w:val="single" w:sz="6" w:space="0" w:color="000000"/>
              <w:bottom w:val="single" w:sz="6" w:space="0" w:color="000000"/>
              <w:right w:val="single" w:sz="11" w:space="0" w:color="000000"/>
            </w:tcBorders>
            <w:shd w:val="clear" w:color="auto" w:fill="EEF4FA"/>
          </w:tcPr>
          <w:p w14:paraId="370E5E22"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3D3E1B30" w14:textId="77777777" w:rsidR="00086A54" w:rsidRPr="009B7BA4" w:rsidRDefault="00086A54" w:rsidP="0021571F">
            <w:pPr>
              <w:pStyle w:val="TableParagraph"/>
              <w:kinsoku w:val="0"/>
              <w:overflowPunct w:val="0"/>
              <w:ind w:right="4"/>
              <w:jc w:val="right"/>
            </w:pPr>
            <w:r w:rsidRPr="009B7BA4">
              <w:rPr>
                <w:rFonts w:ascii="Trebuchet MS" w:hAnsi="Trebuchet MS" w:cs="Trebuchet MS"/>
                <w:b/>
                <w:bCs/>
                <w:color w:val="666666"/>
                <w:spacing w:val="-5"/>
                <w:w w:val="95"/>
                <w:sz w:val="15"/>
                <w:szCs w:val="15"/>
              </w:rPr>
              <w:t>32.1</w:t>
            </w:r>
          </w:p>
        </w:tc>
      </w:tr>
      <w:tr w:rsidR="00086A54" w:rsidRPr="009B7BA4" w14:paraId="5F3430BD" w14:textId="77777777" w:rsidTr="0021571F">
        <w:trPr>
          <w:trHeight w:hRule="exact" w:val="293"/>
        </w:trPr>
        <w:tc>
          <w:tcPr>
            <w:tcW w:w="2260" w:type="dxa"/>
            <w:tcBorders>
              <w:top w:val="single" w:sz="12" w:space="0" w:color="000000"/>
              <w:left w:val="single" w:sz="6" w:space="0" w:color="000000"/>
              <w:bottom w:val="single" w:sz="12" w:space="0" w:color="000000"/>
              <w:right w:val="single" w:sz="11" w:space="0" w:color="000000"/>
            </w:tcBorders>
            <w:shd w:val="clear" w:color="auto" w:fill="EEF4FA"/>
          </w:tcPr>
          <w:p w14:paraId="000143FA" w14:textId="77777777" w:rsidR="00086A54" w:rsidRPr="009B7BA4" w:rsidRDefault="00086A54" w:rsidP="0021571F">
            <w:pPr>
              <w:pStyle w:val="TableParagraph"/>
              <w:kinsoku w:val="0"/>
              <w:overflowPunct w:val="0"/>
              <w:spacing w:before="32"/>
              <w:ind w:right="13"/>
              <w:jc w:val="right"/>
            </w:pPr>
            <w:r w:rsidRPr="009B7BA4">
              <w:rPr>
                <w:rFonts w:ascii="Trebuchet MS" w:hAnsi="Trebuchet MS" w:cs="Trebuchet MS"/>
                <w:color w:val="666666"/>
                <w:w w:val="90"/>
                <w:sz w:val="15"/>
                <w:szCs w:val="15"/>
              </w:rPr>
              <w:t>Ocupada</w:t>
            </w:r>
          </w:p>
        </w:tc>
        <w:tc>
          <w:tcPr>
            <w:tcW w:w="1036" w:type="dxa"/>
            <w:tcBorders>
              <w:top w:val="single" w:sz="6" w:space="0" w:color="000000"/>
              <w:left w:val="single" w:sz="11" w:space="0" w:color="000000"/>
              <w:bottom w:val="single" w:sz="6" w:space="0" w:color="000000"/>
              <w:right w:val="single" w:sz="6" w:space="0" w:color="000000"/>
            </w:tcBorders>
            <w:shd w:val="clear" w:color="auto" w:fill="EEF4FA"/>
          </w:tcPr>
          <w:p w14:paraId="4B9984AB" w14:textId="77777777" w:rsidR="00086A54" w:rsidRPr="009B7BA4" w:rsidRDefault="00086A54" w:rsidP="0021571F">
            <w:pPr>
              <w:pStyle w:val="TableParagraph"/>
              <w:kinsoku w:val="0"/>
              <w:overflowPunct w:val="0"/>
              <w:spacing w:before="39"/>
              <w:ind w:left="552"/>
            </w:pPr>
            <w:r w:rsidRPr="009B7BA4">
              <w:rPr>
                <w:rFonts w:ascii="Trebuchet MS" w:hAnsi="Trebuchet MS" w:cs="Trebuchet MS"/>
                <w:color w:val="666666"/>
                <w:spacing w:val="1"/>
                <w:w w:val="95"/>
                <w:sz w:val="15"/>
                <w:szCs w:val="15"/>
              </w:rPr>
              <w:t>26,313</w:t>
            </w:r>
          </w:p>
        </w:tc>
        <w:tc>
          <w:tcPr>
            <w:tcW w:w="1031" w:type="dxa"/>
            <w:tcBorders>
              <w:top w:val="single" w:sz="6" w:space="0" w:color="000000"/>
              <w:left w:val="single" w:sz="6" w:space="0" w:color="000000"/>
              <w:bottom w:val="single" w:sz="6" w:space="0" w:color="000000"/>
              <w:right w:val="single" w:sz="6" w:space="0" w:color="000000"/>
            </w:tcBorders>
            <w:shd w:val="clear" w:color="auto" w:fill="EEF4FA"/>
          </w:tcPr>
          <w:p w14:paraId="5B836C76" w14:textId="77777777" w:rsidR="00086A54" w:rsidRPr="009B7BA4" w:rsidRDefault="00086A54" w:rsidP="0021571F">
            <w:pPr>
              <w:pStyle w:val="TableParagraph"/>
              <w:kinsoku w:val="0"/>
              <w:overflowPunct w:val="0"/>
              <w:spacing w:before="39"/>
              <w:ind w:left="552"/>
            </w:pPr>
            <w:r w:rsidRPr="009B7BA4">
              <w:rPr>
                <w:rFonts w:ascii="Trebuchet MS" w:hAnsi="Trebuchet MS" w:cs="Trebuchet MS"/>
                <w:color w:val="666666"/>
                <w:spacing w:val="1"/>
                <w:w w:val="95"/>
                <w:sz w:val="15"/>
                <w:szCs w:val="15"/>
              </w:rPr>
              <w:t>17,695</w:t>
            </w:r>
          </w:p>
        </w:tc>
        <w:tc>
          <w:tcPr>
            <w:tcW w:w="1030" w:type="dxa"/>
            <w:tcBorders>
              <w:top w:val="single" w:sz="6" w:space="0" w:color="000000"/>
              <w:left w:val="single" w:sz="6" w:space="0" w:color="000000"/>
              <w:bottom w:val="single" w:sz="6" w:space="0" w:color="000000"/>
              <w:right w:val="single" w:sz="6" w:space="0" w:color="000000"/>
            </w:tcBorders>
            <w:shd w:val="clear" w:color="auto" w:fill="EEF4FA"/>
          </w:tcPr>
          <w:p w14:paraId="5BE4D87C" w14:textId="77777777" w:rsidR="00086A54" w:rsidRPr="009B7BA4" w:rsidRDefault="00086A54" w:rsidP="0021571F">
            <w:pPr>
              <w:pStyle w:val="TableParagraph"/>
              <w:kinsoku w:val="0"/>
              <w:overflowPunct w:val="0"/>
              <w:spacing w:before="39"/>
              <w:ind w:left="630"/>
            </w:pPr>
            <w:r w:rsidRPr="009B7BA4">
              <w:rPr>
                <w:rFonts w:ascii="Trebuchet MS" w:hAnsi="Trebuchet MS" w:cs="Trebuchet MS"/>
                <w:color w:val="666666"/>
                <w:spacing w:val="2"/>
                <w:sz w:val="15"/>
                <w:szCs w:val="15"/>
              </w:rPr>
              <w:t>8</w:t>
            </w:r>
            <w:r w:rsidRPr="009B7BA4">
              <w:rPr>
                <w:rFonts w:ascii="Trebuchet MS" w:hAnsi="Trebuchet MS" w:cs="Trebuchet MS"/>
                <w:color w:val="666666"/>
                <w:spacing w:val="-2"/>
                <w:sz w:val="15"/>
                <w:szCs w:val="15"/>
              </w:rPr>
              <w:t>,</w:t>
            </w:r>
            <w:r w:rsidRPr="009B7BA4">
              <w:rPr>
                <w:rFonts w:ascii="Trebuchet MS" w:hAnsi="Trebuchet MS" w:cs="Trebuchet MS"/>
                <w:color w:val="666666"/>
                <w:spacing w:val="2"/>
                <w:sz w:val="15"/>
                <w:szCs w:val="15"/>
              </w:rPr>
              <w:t>61</w:t>
            </w:r>
            <w:r w:rsidRPr="009B7BA4">
              <w:rPr>
                <w:rFonts w:ascii="Trebuchet MS" w:hAnsi="Trebuchet MS" w:cs="Trebuchet MS"/>
                <w:color w:val="666666"/>
                <w:sz w:val="15"/>
                <w:szCs w:val="15"/>
              </w:rPr>
              <w:t>8</w:t>
            </w:r>
          </w:p>
        </w:tc>
        <w:tc>
          <w:tcPr>
            <w:tcW w:w="1030" w:type="dxa"/>
            <w:tcBorders>
              <w:top w:val="single" w:sz="6" w:space="0" w:color="000000"/>
              <w:left w:val="single" w:sz="6" w:space="0" w:color="000000"/>
              <w:bottom w:val="single" w:sz="6" w:space="0" w:color="000000"/>
              <w:right w:val="single" w:sz="6" w:space="0" w:color="000000"/>
            </w:tcBorders>
            <w:shd w:val="clear" w:color="auto" w:fill="EEF4FA"/>
          </w:tcPr>
          <w:p w14:paraId="75520348" w14:textId="77777777" w:rsidR="00086A54" w:rsidRPr="009B7BA4" w:rsidRDefault="00086A54" w:rsidP="0021571F">
            <w:pPr>
              <w:pStyle w:val="TableParagraph"/>
              <w:kinsoku w:val="0"/>
              <w:overflowPunct w:val="0"/>
              <w:spacing w:before="39"/>
              <w:ind w:left="629"/>
            </w:pPr>
            <w:r w:rsidRPr="009B7BA4">
              <w:rPr>
                <w:rFonts w:ascii="Trebuchet MS" w:hAnsi="Trebuchet MS" w:cs="Trebuchet MS"/>
                <w:color w:val="666666"/>
                <w:spacing w:val="2"/>
                <w:sz w:val="15"/>
                <w:szCs w:val="15"/>
              </w:rPr>
              <w:t>67</w:t>
            </w:r>
            <w:r w:rsidRPr="009B7BA4">
              <w:rPr>
                <w:rFonts w:ascii="Trebuchet MS" w:hAnsi="Trebuchet MS" w:cs="Trebuchet MS"/>
                <w:color w:val="666666"/>
                <w:spacing w:val="-2"/>
                <w:sz w:val="15"/>
                <w:szCs w:val="15"/>
              </w:rPr>
              <w:t>.</w:t>
            </w:r>
            <w:r w:rsidRPr="009B7BA4">
              <w:rPr>
                <w:rFonts w:ascii="Trebuchet MS" w:hAnsi="Trebuchet MS" w:cs="Trebuchet MS"/>
                <w:color w:val="666666"/>
                <w:spacing w:val="2"/>
                <w:sz w:val="15"/>
                <w:szCs w:val="15"/>
              </w:rPr>
              <w:t>2</w:t>
            </w:r>
            <w:r w:rsidRPr="009B7BA4">
              <w:rPr>
                <w:rFonts w:ascii="Trebuchet MS" w:hAnsi="Trebuchet MS" w:cs="Trebuchet MS"/>
                <w:color w:val="666666"/>
                <w:sz w:val="15"/>
                <w:szCs w:val="15"/>
              </w:rPr>
              <w:t>5</w:t>
            </w:r>
          </w:p>
        </w:tc>
        <w:tc>
          <w:tcPr>
            <w:tcW w:w="1024" w:type="dxa"/>
            <w:tcBorders>
              <w:top w:val="single" w:sz="6" w:space="0" w:color="000000"/>
              <w:left w:val="single" w:sz="6" w:space="0" w:color="000000"/>
              <w:bottom w:val="single" w:sz="6" w:space="0" w:color="000000"/>
              <w:right w:val="single" w:sz="11" w:space="0" w:color="000000"/>
            </w:tcBorders>
            <w:shd w:val="clear" w:color="auto" w:fill="EEF4FA"/>
          </w:tcPr>
          <w:p w14:paraId="6654D31F" w14:textId="77777777" w:rsidR="00086A54" w:rsidRPr="009B7BA4" w:rsidRDefault="00086A54" w:rsidP="0021571F">
            <w:pPr>
              <w:pStyle w:val="TableParagraph"/>
              <w:kinsoku w:val="0"/>
              <w:overflowPunct w:val="0"/>
              <w:spacing w:before="39"/>
              <w:ind w:left="629"/>
            </w:pPr>
            <w:r w:rsidRPr="009B7BA4">
              <w:rPr>
                <w:rFonts w:ascii="Trebuchet MS" w:hAnsi="Trebuchet MS" w:cs="Trebuchet MS"/>
                <w:color w:val="666666"/>
                <w:spacing w:val="2"/>
                <w:w w:val="95"/>
                <w:sz w:val="15"/>
                <w:szCs w:val="15"/>
              </w:rPr>
              <w:t>32</w:t>
            </w:r>
            <w:r w:rsidRPr="009B7BA4">
              <w:rPr>
                <w:rFonts w:ascii="Trebuchet MS" w:hAnsi="Trebuchet MS" w:cs="Trebuchet MS"/>
                <w:color w:val="666666"/>
                <w:spacing w:val="-1"/>
                <w:w w:val="95"/>
                <w:sz w:val="15"/>
                <w:szCs w:val="15"/>
              </w:rPr>
              <w:t>.</w:t>
            </w:r>
            <w:r w:rsidRPr="009B7BA4">
              <w:rPr>
                <w:rFonts w:ascii="Trebuchet MS" w:hAnsi="Trebuchet MS" w:cs="Trebuchet MS"/>
                <w:color w:val="666666"/>
                <w:spacing w:val="2"/>
                <w:w w:val="95"/>
                <w:sz w:val="15"/>
                <w:szCs w:val="15"/>
              </w:rPr>
              <w:t>7</w:t>
            </w:r>
            <w:r w:rsidRPr="009B7BA4">
              <w:rPr>
                <w:rFonts w:ascii="Trebuchet MS" w:hAnsi="Trebuchet MS" w:cs="Trebuchet MS"/>
                <w:color w:val="666666"/>
                <w:w w:val="95"/>
                <w:sz w:val="15"/>
                <w:szCs w:val="15"/>
              </w:rPr>
              <w:t>5</w:t>
            </w:r>
          </w:p>
        </w:tc>
      </w:tr>
      <w:tr w:rsidR="00086A54" w:rsidRPr="009B7BA4" w14:paraId="214C15FE" w14:textId="77777777" w:rsidTr="0021571F">
        <w:trPr>
          <w:trHeight w:hRule="exact" w:val="293"/>
        </w:trPr>
        <w:tc>
          <w:tcPr>
            <w:tcW w:w="2260" w:type="dxa"/>
            <w:tcBorders>
              <w:top w:val="single" w:sz="12" w:space="0" w:color="000000"/>
              <w:left w:val="single" w:sz="6" w:space="0" w:color="000000"/>
              <w:bottom w:val="single" w:sz="12" w:space="0" w:color="000000"/>
              <w:right w:val="single" w:sz="11" w:space="0" w:color="000000"/>
            </w:tcBorders>
            <w:shd w:val="clear" w:color="auto" w:fill="EEF4FA"/>
          </w:tcPr>
          <w:p w14:paraId="703EB2C0" w14:textId="77777777" w:rsidR="00086A54" w:rsidRPr="009B7BA4" w:rsidRDefault="00086A54" w:rsidP="0021571F">
            <w:pPr>
              <w:pStyle w:val="TableParagraph"/>
              <w:kinsoku w:val="0"/>
              <w:overflowPunct w:val="0"/>
              <w:spacing w:before="32"/>
              <w:ind w:left="1454"/>
            </w:pPr>
            <w:r w:rsidRPr="009B7BA4">
              <w:rPr>
                <w:rFonts w:ascii="Trebuchet MS" w:hAnsi="Trebuchet MS" w:cs="Trebuchet MS"/>
                <w:color w:val="666666"/>
                <w:w w:val="95"/>
                <w:sz w:val="15"/>
                <w:szCs w:val="15"/>
              </w:rPr>
              <w:t>Desocupada</w:t>
            </w:r>
          </w:p>
        </w:tc>
        <w:tc>
          <w:tcPr>
            <w:tcW w:w="1036" w:type="dxa"/>
            <w:tcBorders>
              <w:top w:val="single" w:sz="6" w:space="0" w:color="000000"/>
              <w:left w:val="single" w:sz="11" w:space="0" w:color="000000"/>
              <w:bottom w:val="single" w:sz="6" w:space="0" w:color="000000"/>
              <w:right w:val="single" w:sz="6" w:space="0" w:color="000000"/>
            </w:tcBorders>
            <w:shd w:val="clear" w:color="auto" w:fill="EEF4FA"/>
          </w:tcPr>
          <w:p w14:paraId="305C65C3" w14:textId="77777777" w:rsidR="00086A54" w:rsidRPr="009B7BA4" w:rsidRDefault="00086A54" w:rsidP="0021571F">
            <w:pPr>
              <w:pStyle w:val="TableParagraph"/>
              <w:kinsoku w:val="0"/>
              <w:overflowPunct w:val="0"/>
              <w:spacing w:before="39"/>
              <w:ind w:left="630"/>
            </w:pPr>
            <w:r w:rsidRPr="009B7BA4">
              <w:rPr>
                <w:rFonts w:ascii="Trebuchet MS" w:hAnsi="Trebuchet MS" w:cs="Trebuchet MS"/>
                <w:color w:val="666666"/>
                <w:spacing w:val="2"/>
                <w:sz w:val="15"/>
                <w:szCs w:val="15"/>
              </w:rPr>
              <w:t>1</w:t>
            </w:r>
            <w:r w:rsidRPr="009B7BA4">
              <w:rPr>
                <w:rFonts w:ascii="Trebuchet MS" w:hAnsi="Trebuchet MS" w:cs="Trebuchet MS"/>
                <w:color w:val="666666"/>
                <w:spacing w:val="-2"/>
                <w:sz w:val="15"/>
                <w:szCs w:val="15"/>
              </w:rPr>
              <w:t>,</w:t>
            </w:r>
            <w:r w:rsidRPr="009B7BA4">
              <w:rPr>
                <w:rFonts w:ascii="Trebuchet MS" w:hAnsi="Trebuchet MS" w:cs="Trebuchet MS"/>
                <w:color w:val="666666"/>
                <w:spacing w:val="2"/>
                <w:sz w:val="15"/>
                <w:szCs w:val="15"/>
              </w:rPr>
              <w:t>01</w:t>
            </w:r>
            <w:r w:rsidRPr="009B7BA4">
              <w:rPr>
                <w:rFonts w:ascii="Trebuchet MS" w:hAnsi="Trebuchet MS" w:cs="Trebuchet MS"/>
                <w:color w:val="666666"/>
                <w:sz w:val="15"/>
                <w:szCs w:val="15"/>
              </w:rPr>
              <w:t>9</w:t>
            </w:r>
          </w:p>
        </w:tc>
        <w:tc>
          <w:tcPr>
            <w:tcW w:w="1031" w:type="dxa"/>
            <w:tcBorders>
              <w:top w:val="single" w:sz="6" w:space="0" w:color="000000"/>
              <w:left w:val="single" w:sz="6" w:space="0" w:color="000000"/>
              <w:bottom w:val="single" w:sz="6" w:space="0" w:color="000000"/>
              <w:right w:val="single" w:sz="6" w:space="0" w:color="000000"/>
            </w:tcBorders>
            <w:shd w:val="clear" w:color="auto" w:fill="EEF4FA"/>
          </w:tcPr>
          <w:p w14:paraId="63B8C6F9" w14:textId="77777777" w:rsidR="00086A54" w:rsidRPr="009B7BA4" w:rsidRDefault="00086A54" w:rsidP="0021571F">
            <w:pPr>
              <w:pStyle w:val="TableParagraph"/>
              <w:kinsoku w:val="0"/>
              <w:overflowPunct w:val="0"/>
              <w:spacing w:before="39"/>
              <w:ind w:right="23"/>
              <w:jc w:val="right"/>
            </w:pPr>
            <w:r w:rsidRPr="009B7BA4">
              <w:rPr>
                <w:rFonts w:ascii="Trebuchet MS" w:hAnsi="Trebuchet MS" w:cs="Trebuchet MS"/>
                <w:color w:val="666666"/>
                <w:spacing w:val="1"/>
                <w:w w:val="90"/>
                <w:sz w:val="15"/>
                <w:szCs w:val="15"/>
              </w:rPr>
              <w:t>864</w:t>
            </w:r>
          </w:p>
        </w:tc>
        <w:tc>
          <w:tcPr>
            <w:tcW w:w="1030" w:type="dxa"/>
            <w:tcBorders>
              <w:top w:val="single" w:sz="6" w:space="0" w:color="000000"/>
              <w:left w:val="single" w:sz="6" w:space="0" w:color="000000"/>
              <w:bottom w:val="single" w:sz="6" w:space="0" w:color="000000"/>
              <w:right w:val="single" w:sz="6" w:space="0" w:color="000000"/>
            </w:tcBorders>
            <w:shd w:val="clear" w:color="auto" w:fill="EEF4FA"/>
          </w:tcPr>
          <w:p w14:paraId="42B63631" w14:textId="77777777" w:rsidR="00086A54" w:rsidRPr="009B7BA4" w:rsidRDefault="00086A54" w:rsidP="0021571F">
            <w:pPr>
              <w:pStyle w:val="TableParagraph"/>
              <w:kinsoku w:val="0"/>
              <w:overflowPunct w:val="0"/>
              <w:spacing w:before="39"/>
              <w:ind w:right="23"/>
              <w:jc w:val="right"/>
            </w:pPr>
            <w:r w:rsidRPr="009B7BA4">
              <w:rPr>
                <w:rFonts w:ascii="Trebuchet MS" w:hAnsi="Trebuchet MS" w:cs="Trebuchet MS"/>
                <w:color w:val="666666"/>
                <w:spacing w:val="1"/>
                <w:w w:val="90"/>
                <w:sz w:val="15"/>
                <w:szCs w:val="15"/>
              </w:rPr>
              <w:t>155</w:t>
            </w:r>
          </w:p>
        </w:tc>
        <w:tc>
          <w:tcPr>
            <w:tcW w:w="1030" w:type="dxa"/>
            <w:tcBorders>
              <w:top w:val="single" w:sz="6" w:space="0" w:color="000000"/>
              <w:left w:val="single" w:sz="6" w:space="0" w:color="000000"/>
              <w:bottom w:val="single" w:sz="6" w:space="0" w:color="000000"/>
              <w:right w:val="single" w:sz="6" w:space="0" w:color="000000"/>
            </w:tcBorders>
            <w:shd w:val="clear" w:color="auto" w:fill="EEF4FA"/>
          </w:tcPr>
          <w:p w14:paraId="6349D9AE" w14:textId="77777777" w:rsidR="00086A54" w:rsidRPr="009B7BA4" w:rsidRDefault="00086A54" w:rsidP="0021571F">
            <w:pPr>
              <w:pStyle w:val="TableParagraph"/>
              <w:kinsoku w:val="0"/>
              <w:overflowPunct w:val="0"/>
              <w:spacing w:before="39"/>
              <w:ind w:left="629"/>
            </w:pPr>
            <w:r w:rsidRPr="009B7BA4">
              <w:rPr>
                <w:rFonts w:ascii="Trebuchet MS" w:hAnsi="Trebuchet MS" w:cs="Trebuchet MS"/>
                <w:color w:val="666666"/>
                <w:spacing w:val="2"/>
                <w:sz w:val="15"/>
                <w:szCs w:val="15"/>
              </w:rPr>
              <w:t>84</w:t>
            </w:r>
            <w:r w:rsidRPr="009B7BA4">
              <w:rPr>
                <w:rFonts w:ascii="Trebuchet MS" w:hAnsi="Trebuchet MS" w:cs="Trebuchet MS"/>
                <w:color w:val="666666"/>
                <w:spacing w:val="-2"/>
                <w:sz w:val="15"/>
                <w:szCs w:val="15"/>
              </w:rPr>
              <w:t>.</w:t>
            </w:r>
            <w:r w:rsidRPr="009B7BA4">
              <w:rPr>
                <w:rFonts w:ascii="Trebuchet MS" w:hAnsi="Trebuchet MS" w:cs="Trebuchet MS"/>
                <w:color w:val="666666"/>
                <w:spacing w:val="2"/>
                <w:sz w:val="15"/>
                <w:szCs w:val="15"/>
              </w:rPr>
              <w:t>7</w:t>
            </w:r>
            <w:r w:rsidRPr="009B7BA4">
              <w:rPr>
                <w:rFonts w:ascii="Trebuchet MS" w:hAnsi="Trebuchet MS" w:cs="Trebuchet MS"/>
                <w:color w:val="666666"/>
                <w:sz w:val="15"/>
                <w:szCs w:val="15"/>
              </w:rPr>
              <w:t>9</w:t>
            </w:r>
          </w:p>
        </w:tc>
        <w:tc>
          <w:tcPr>
            <w:tcW w:w="1024" w:type="dxa"/>
            <w:tcBorders>
              <w:top w:val="single" w:sz="6" w:space="0" w:color="000000"/>
              <w:left w:val="single" w:sz="6" w:space="0" w:color="000000"/>
              <w:bottom w:val="single" w:sz="6" w:space="0" w:color="000000"/>
              <w:right w:val="single" w:sz="11" w:space="0" w:color="000000"/>
            </w:tcBorders>
            <w:shd w:val="clear" w:color="auto" w:fill="EEF4FA"/>
          </w:tcPr>
          <w:p w14:paraId="2330C6EC" w14:textId="77777777" w:rsidR="00086A54" w:rsidRPr="009B7BA4" w:rsidRDefault="00086A54" w:rsidP="0021571F">
            <w:pPr>
              <w:pStyle w:val="TableParagraph"/>
              <w:kinsoku w:val="0"/>
              <w:overflowPunct w:val="0"/>
              <w:spacing w:before="39"/>
              <w:ind w:left="629"/>
            </w:pPr>
            <w:r w:rsidRPr="009B7BA4">
              <w:rPr>
                <w:rFonts w:ascii="Trebuchet MS" w:hAnsi="Trebuchet MS" w:cs="Trebuchet MS"/>
                <w:color w:val="666666"/>
                <w:spacing w:val="2"/>
                <w:w w:val="95"/>
                <w:sz w:val="15"/>
                <w:szCs w:val="15"/>
              </w:rPr>
              <w:t>15</w:t>
            </w:r>
            <w:r w:rsidRPr="009B7BA4">
              <w:rPr>
                <w:rFonts w:ascii="Trebuchet MS" w:hAnsi="Trebuchet MS" w:cs="Trebuchet MS"/>
                <w:color w:val="666666"/>
                <w:spacing w:val="-1"/>
                <w:w w:val="95"/>
                <w:sz w:val="15"/>
                <w:szCs w:val="15"/>
              </w:rPr>
              <w:t>.</w:t>
            </w:r>
            <w:r w:rsidRPr="009B7BA4">
              <w:rPr>
                <w:rFonts w:ascii="Trebuchet MS" w:hAnsi="Trebuchet MS" w:cs="Trebuchet MS"/>
                <w:color w:val="666666"/>
                <w:spacing w:val="2"/>
                <w:w w:val="95"/>
                <w:sz w:val="15"/>
                <w:szCs w:val="15"/>
              </w:rPr>
              <w:t>2</w:t>
            </w:r>
            <w:r w:rsidRPr="009B7BA4">
              <w:rPr>
                <w:rFonts w:ascii="Trebuchet MS" w:hAnsi="Trebuchet MS" w:cs="Trebuchet MS"/>
                <w:color w:val="666666"/>
                <w:w w:val="95"/>
                <w:sz w:val="15"/>
                <w:szCs w:val="15"/>
              </w:rPr>
              <w:t>1</w:t>
            </w:r>
          </w:p>
        </w:tc>
      </w:tr>
      <w:tr w:rsidR="00086A54" w:rsidRPr="009B7BA4" w14:paraId="4A37746D" w14:textId="77777777" w:rsidTr="0021571F">
        <w:trPr>
          <w:trHeight w:hRule="exact" w:val="565"/>
        </w:trPr>
        <w:tc>
          <w:tcPr>
            <w:tcW w:w="2260" w:type="dxa"/>
            <w:tcBorders>
              <w:top w:val="single" w:sz="12" w:space="0" w:color="000000"/>
              <w:left w:val="single" w:sz="6" w:space="0" w:color="000000"/>
              <w:bottom w:val="single" w:sz="12" w:space="0" w:color="000000"/>
              <w:right w:val="single" w:sz="11" w:space="0" w:color="000000"/>
            </w:tcBorders>
            <w:shd w:val="clear" w:color="auto" w:fill="EEF4FA"/>
          </w:tcPr>
          <w:p w14:paraId="7EF464F8" w14:textId="77777777" w:rsidR="00086A54" w:rsidRPr="009B7BA4" w:rsidRDefault="00086A54" w:rsidP="0021571F">
            <w:pPr>
              <w:pStyle w:val="TableParagraph"/>
              <w:kinsoku w:val="0"/>
              <w:overflowPunct w:val="0"/>
              <w:spacing w:before="32"/>
              <w:ind w:left="436" w:firstLine="888"/>
              <w:rPr>
                <w:rFonts w:ascii="Trebuchet MS" w:hAnsi="Trebuchet MS" w:cs="Trebuchet MS"/>
                <w:color w:val="000000"/>
                <w:sz w:val="15"/>
                <w:szCs w:val="15"/>
              </w:rPr>
            </w:pPr>
            <w:r w:rsidRPr="009B7BA4">
              <w:rPr>
                <w:rFonts w:ascii="Trebuchet MS" w:hAnsi="Trebuchet MS" w:cs="Trebuchet MS"/>
                <w:b/>
                <w:bCs/>
                <w:color w:val="666666"/>
                <w:spacing w:val="3"/>
                <w:w w:val="95"/>
                <w:sz w:val="15"/>
                <w:szCs w:val="15"/>
              </w:rPr>
              <w:t>Población</w:t>
            </w:r>
            <w:r w:rsidRPr="009B7BA4">
              <w:rPr>
                <w:rFonts w:ascii="Trebuchet MS" w:hAnsi="Trebuchet MS" w:cs="Trebuchet MS"/>
                <w:b/>
                <w:bCs/>
                <w:color w:val="666666"/>
                <w:spacing w:val="-8"/>
                <w:w w:val="95"/>
                <w:sz w:val="15"/>
                <w:szCs w:val="15"/>
              </w:rPr>
              <w:t xml:space="preserve"> </w:t>
            </w:r>
            <w:r w:rsidRPr="009B7BA4">
              <w:rPr>
                <w:rFonts w:ascii="Trebuchet MS" w:hAnsi="Trebuchet MS" w:cs="Trebuchet MS"/>
                <w:b/>
                <w:bCs/>
                <w:color w:val="666666"/>
                <w:spacing w:val="2"/>
                <w:w w:val="95"/>
                <w:sz w:val="15"/>
                <w:szCs w:val="15"/>
              </w:rPr>
              <w:t>no</w:t>
            </w:r>
          </w:p>
          <w:p w14:paraId="00D28B0A" w14:textId="77777777" w:rsidR="00086A54" w:rsidRPr="009B7BA4" w:rsidRDefault="00086A54" w:rsidP="0021571F">
            <w:pPr>
              <w:pStyle w:val="TableParagraph"/>
              <w:kinsoku w:val="0"/>
              <w:overflowPunct w:val="0"/>
              <w:spacing w:before="91"/>
              <w:ind w:left="436"/>
            </w:pPr>
            <w:r w:rsidRPr="009B7BA4">
              <w:rPr>
                <w:rFonts w:ascii="Trebuchet MS" w:hAnsi="Trebuchet MS" w:cs="Trebuchet MS"/>
                <w:b/>
                <w:bCs/>
                <w:color w:val="666666"/>
                <w:spacing w:val="3"/>
                <w:w w:val="95"/>
                <w:sz w:val="15"/>
                <w:szCs w:val="15"/>
              </w:rPr>
              <w:t>económicamente</w:t>
            </w:r>
            <w:r w:rsidRPr="009B7BA4">
              <w:rPr>
                <w:rFonts w:ascii="Trebuchet MS" w:hAnsi="Trebuchet MS" w:cs="Trebuchet MS"/>
                <w:b/>
                <w:bCs/>
                <w:color w:val="666666"/>
                <w:spacing w:val="-4"/>
                <w:w w:val="95"/>
                <w:sz w:val="15"/>
                <w:szCs w:val="15"/>
              </w:rPr>
              <w:t xml:space="preserve"> </w:t>
            </w:r>
            <w:r w:rsidRPr="009B7BA4">
              <w:rPr>
                <w:rFonts w:ascii="Trebuchet MS" w:hAnsi="Trebuchet MS" w:cs="Trebuchet MS"/>
                <w:b/>
                <w:bCs/>
                <w:color w:val="666666"/>
                <w:spacing w:val="1"/>
                <w:w w:val="95"/>
                <w:sz w:val="15"/>
                <w:szCs w:val="15"/>
              </w:rPr>
              <w:t>activa</w:t>
            </w:r>
            <w:r w:rsidRPr="009B7BA4">
              <w:rPr>
                <w:rFonts w:ascii="Trebuchet MS" w:hAnsi="Trebuchet MS" w:cs="Trebuchet MS"/>
                <w:b/>
                <w:bCs/>
                <w:color w:val="666666"/>
                <w:w w:val="95"/>
                <w:position w:val="7"/>
                <w:sz w:val="9"/>
                <w:szCs w:val="9"/>
              </w:rPr>
              <w:t>(2)</w:t>
            </w:r>
          </w:p>
        </w:tc>
        <w:tc>
          <w:tcPr>
            <w:tcW w:w="1036" w:type="dxa"/>
            <w:tcBorders>
              <w:top w:val="single" w:sz="6" w:space="0" w:color="000000"/>
              <w:left w:val="single" w:sz="11" w:space="0" w:color="000000"/>
              <w:bottom w:val="single" w:sz="12" w:space="0" w:color="000000"/>
              <w:right w:val="single" w:sz="6" w:space="0" w:color="000000"/>
            </w:tcBorders>
            <w:shd w:val="clear" w:color="auto" w:fill="EEF4FA"/>
          </w:tcPr>
          <w:p w14:paraId="282CA55F"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53D103D4" w14:textId="77777777" w:rsidR="00086A54" w:rsidRPr="009B7BA4" w:rsidRDefault="00086A54" w:rsidP="0021571F">
            <w:pPr>
              <w:pStyle w:val="TableParagraph"/>
              <w:kinsoku w:val="0"/>
              <w:overflowPunct w:val="0"/>
              <w:ind w:left="552"/>
            </w:pPr>
            <w:r w:rsidRPr="009B7BA4">
              <w:rPr>
                <w:rFonts w:ascii="Trebuchet MS" w:hAnsi="Trebuchet MS" w:cs="Trebuchet MS"/>
                <w:b/>
                <w:bCs/>
                <w:color w:val="666666"/>
                <w:spacing w:val="-6"/>
                <w:w w:val="95"/>
                <w:sz w:val="15"/>
                <w:szCs w:val="15"/>
              </w:rPr>
              <w:t>20,533</w:t>
            </w:r>
          </w:p>
        </w:tc>
        <w:tc>
          <w:tcPr>
            <w:tcW w:w="1031" w:type="dxa"/>
            <w:tcBorders>
              <w:top w:val="single" w:sz="6" w:space="0" w:color="000000"/>
              <w:left w:val="single" w:sz="6" w:space="0" w:color="000000"/>
              <w:bottom w:val="single" w:sz="12" w:space="0" w:color="000000"/>
              <w:right w:val="single" w:sz="6" w:space="0" w:color="000000"/>
            </w:tcBorders>
            <w:shd w:val="clear" w:color="auto" w:fill="EEF4FA"/>
          </w:tcPr>
          <w:p w14:paraId="148CCAF3"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78528FDC" w14:textId="77777777" w:rsidR="00086A54" w:rsidRPr="009B7BA4" w:rsidRDefault="00086A54" w:rsidP="0021571F">
            <w:pPr>
              <w:pStyle w:val="TableParagraph"/>
              <w:kinsoku w:val="0"/>
              <w:overflowPunct w:val="0"/>
              <w:ind w:left="630"/>
            </w:pPr>
            <w:r w:rsidRPr="009B7BA4">
              <w:rPr>
                <w:rFonts w:ascii="Trebuchet MS" w:hAnsi="Trebuchet MS" w:cs="Trebuchet MS"/>
                <w:b/>
                <w:bCs/>
                <w:color w:val="666666"/>
                <w:spacing w:val="-6"/>
                <w:w w:val="95"/>
                <w:sz w:val="15"/>
                <w:szCs w:val="15"/>
              </w:rPr>
              <w:t>4,589</w:t>
            </w:r>
          </w:p>
        </w:tc>
        <w:tc>
          <w:tcPr>
            <w:tcW w:w="1030" w:type="dxa"/>
            <w:tcBorders>
              <w:top w:val="single" w:sz="6" w:space="0" w:color="000000"/>
              <w:left w:val="single" w:sz="6" w:space="0" w:color="000000"/>
              <w:bottom w:val="single" w:sz="12" w:space="0" w:color="000000"/>
              <w:right w:val="single" w:sz="6" w:space="0" w:color="000000"/>
            </w:tcBorders>
            <w:shd w:val="clear" w:color="auto" w:fill="EEF4FA"/>
          </w:tcPr>
          <w:p w14:paraId="1265E4FC"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6A0E46F9" w14:textId="77777777" w:rsidR="00086A54" w:rsidRPr="009B7BA4" w:rsidRDefault="00086A54" w:rsidP="0021571F">
            <w:pPr>
              <w:pStyle w:val="TableParagraph"/>
              <w:kinsoku w:val="0"/>
              <w:overflowPunct w:val="0"/>
              <w:ind w:left="552"/>
            </w:pPr>
            <w:r w:rsidRPr="009B7BA4">
              <w:rPr>
                <w:rFonts w:ascii="Trebuchet MS" w:hAnsi="Trebuchet MS" w:cs="Trebuchet MS"/>
                <w:b/>
                <w:bCs/>
                <w:color w:val="666666"/>
                <w:spacing w:val="-6"/>
                <w:w w:val="95"/>
                <w:sz w:val="15"/>
                <w:szCs w:val="15"/>
              </w:rPr>
              <w:t>15,944</w:t>
            </w:r>
          </w:p>
        </w:tc>
        <w:tc>
          <w:tcPr>
            <w:tcW w:w="1030" w:type="dxa"/>
            <w:tcBorders>
              <w:top w:val="single" w:sz="6" w:space="0" w:color="000000"/>
              <w:left w:val="single" w:sz="6" w:space="0" w:color="000000"/>
              <w:bottom w:val="single" w:sz="12" w:space="0" w:color="000000"/>
              <w:right w:val="single" w:sz="6" w:space="0" w:color="000000"/>
            </w:tcBorders>
            <w:shd w:val="clear" w:color="auto" w:fill="EEF4FA"/>
          </w:tcPr>
          <w:p w14:paraId="40C5BDD6"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7D108C7C" w14:textId="77777777" w:rsidR="00086A54" w:rsidRPr="009B7BA4" w:rsidRDefault="00086A54" w:rsidP="0021571F">
            <w:pPr>
              <w:pStyle w:val="TableParagraph"/>
              <w:kinsoku w:val="0"/>
              <w:overflowPunct w:val="0"/>
              <w:ind w:left="629"/>
            </w:pPr>
            <w:r w:rsidRPr="009B7BA4">
              <w:rPr>
                <w:rFonts w:ascii="Trebuchet MS" w:hAnsi="Trebuchet MS" w:cs="Trebuchet MS"/>
                <w:b/>
                <w:bCs/>
                <w:color w:val="666666"/>
                <w:spacing w:val="-6"/>
                <w:sz w:val="15"/>
                <w:szCs w:val="15"/>
              </w:rPr>
              <w:t>22.35</w:t>
            </w:r>
          </w:p>
        </w:tc>
        <w:tc>
          <w:tcPr>
            <w:tcW w:w="1024" w:type="dxa"/>
            <w:tcBorders>
              <w:top w:val="single" w:sz="6" w:space="0" w:color="000000"/>
              <w:left w:val="single" w:sz="6" w:space="0" w:color="000000"/>
              <w:bottom w:val="single" w:sz="12" w:space="0" w:color="000000"/>
              <w:right w:val="single" w:sz="11" w:space="0" w:color="000000"/>
            </w:tcBorders>
            <w:shd w:val="clear" w:color="auto" w:fill="EEF4FA"/>
          </w:tcPr>
          <w:p w14:paraId="7EEA77C4" w14:textId="77777777" w:rsidR="00086A54" w:rsidRPr="009B7BA4" w:rsidRDefault="00086A54" w:rsidP="0021571F">
            <w:pPr>
              <w:pStyle w:val="TableParagraph"/>
              <w:kinsoku w:val="0"/>
              <w:overflowPunct w:val="0"/>
              <w:spacing w:before="8"/>
              <w:rPr>
                <w:rFonts w:ascii="Calibri" w:hAnsi="Calibri" w:cs="Calibri"/>
                <w:b/>
                <w:bCs/>
                <w:sz w:val="14"/>
                <w:szCs w:val="14"/>
              </w:rPr>
            </w:pPr>
          </w:p>
          <w:p w14:paraId="04018AD3" w14:textId="77777777" w:rsidR="00086A54" w:rsidRPr="009B7BA4" w:rsidRDefault="00086A54" w:rsidP="0021571F">
            <w:pPr>
              <w:pStyle w:val="TableParagraph"/>
              <w:kinsoku w:val="0"/>
              <w:overflowPunct w:val="0"/>
              <w:ind w:left="629"/>
            </w:pPr>
            <w:r w:rsidRPr="009B7BA4">
              <w:rPr>
                <w:rFonts w:ascii="Trebuchet MS" w:hAnsi="Trebuchet MS" w:cs="Trebuchet MS"/>
                <w:b/>
                <w:bCs/>
                <w:color w:val="666666"/>
                <w:spacing w:val="-6"/>
                <w:w w:val="95"/>
                <w:sz w:val="15"/>
                <w:szCs w:val="15"/>
              </w:rPr>
              <w:t>77.65</w:t>
            </w:r>
          </w:p>
        </w:tc>
      </w:tr>
    </w:tbl>
    <w:p w14:paraId="4C7A6724" w14:textId="77777777" w:rsidR="00086A54" w:rsidRPr="009B7BA4" w:rsidRDefault="00086A54" w:rsidP="00086A54">
      <w:pPr>
        <w:ind w:right="50"/>
        <w:jc w:val="both"/>
        <w:rPr>
          <w:rFonts w:ascii="Arial" w:hAnsi="Arial" w:cs="Arial"/>
          <w:color w:val="000000"/>
          <w:lang w:val="es-ES"/>
        </w:rPr>
      </w:pPr>
    </w:p>
    <w:p w14:paraId="0ED3BF5A" w14:textId="77777777" w:rsidR="00086A54" w:rsidRPr="009B7BA4" w:rsidRDefault="00086A54" w:rsidP="00086A54">
      <w:pPr>
        <w:ind w:right="50"/>
        <w:jc w:val="both"/>
        <w:rPr>
          <w:rFonts w:ascii="Arial" w:hAnsi="Arial" w:cs="Arial"/>
          <w:color w:val="000000"/>
          <w:lang w:val="es-ES"/>
        </w:rPr>
      </w:pPr>
    </w:p>
    <w:p w14:paraId="452B00F9" w14:textId="77777777" w:rsidR="00110401" w:rsidRPr="009B7BA4" w:rsidRDefault="00110401">
      <w:pPr>
        <w:ind w:right="50"/>
        <w:jc w:val="both"/>
        <w:rPr>
          <w:rFonts w:ascii="Arial" w:hAnsi="Arial" w:cs="Arial"/>
          <w:b/>
          <w:color w:val="000000"/>
          <w:lang w:val="es-ES"/>
        </w:rPr>
      </w:pPr>
    </w:p>
    <w:p w14:paraId="2DA75D39" w14:textId="7AEB00B5" w:rsidR="002335BF" w:rsidRPr="009B7BA4" w:rsidRDefault="00C1041F">
      <w:pPr>
        <w:ind w:right="50"/>
        <w:jc w:val="both"/>
        <w:rPr>
          <w:rFonts w:ascii="Arial" w:hAnsi="Arial" w:cs="Arial"/>
          <w:b/>
          <w:color w:val="000000"/>
          <w:lang w:val="es-ES"/>
        </w:rPr>
      </w:pPr>
      <w:r w:rsidRPr="009B7BA4">
        <w:rPr>
          <w:rFonts w:ascii="Arial" w:hAnsi="Arial" w:cs="Arial"/>
          <w:b/>
          <w:color w:val="000000"/>
          <w:lang w:val="es-ES"/>
        </w:rPr>
        <w:t>IX</w:t>
      </w:r>
      <w:r w:rsidR="006F6C0A" w:rsidRPr="009B7BA4">
        <w:rPr>
          <w:rFonts w:ascii="Arial" w:hAnsi="Arial" w:cs="Arial"/>
          <w:b/>
          <w:color w:val="000000"/>
          <w:lang w:val="es-ES"/>
        </w:rPr>
        <w:t>.</w:t>
      </w:r>
      <w:r w:rsidR="002335BF" w:rsidRPr="009B7BA4">
        <w:rPr>
          <w:rFonts w:ascii="Arial" w:hAnsi="Arial" w:cs="Arial"/>
          <w:b/>
          <w:color w:val="000000"/>
          <w:lang w:val="es-ES"/>
        </w:rPr>
        <w:t xml:space="preserve"> DETERMINACION DE USOS Y DESTINOS </w:t>
      </w:r>
    </w:p>
    <w:p w14:paraId="08B00E9B" w14:textId="77777777" w:rsidR="002335BF" w:rsidRPr="009B7BA4" w:rsidRDefault="002335BF">
      <w:pPr>
        <w:tabs>
          <w:tab w:val="center" w:pos="-1843"/>
        </w:tabs>
        <w:ind w:right="50"/>
        <w:jc w:val="both"/>
        <w:rPr>
          <w:rFonts w:ascii="Arial" w:hAnsi="Arial" w:cs="Arial"/>
          <w:b/>
          <w:color w:val="000000"/>
          <w:lang w:val="es-ES"/>
        </w:rPr>
      </w:pPr>
    </w:p>
    <w:p w14:paraId="09A3D6F5" w14:textId="169B041C" w:rsidR="002335BF" w:rsidRPr="009B7BA4" w:rsidRDefault="00C1041F">
      <w:pPr>
        <w:tabs>
          <w:tab w:val="center" w:pos="-1843"/>
        </w:tabs>
        <w:ind w:right="50"/>
        <w:jc w:val="both"/>
        <w:rPr>
          <w:rFonts w:ascii="Arial" w:hAnsi="Arial" w:cs="Arial"/>
          <w:color w:val="000000"/>
          <w:lang w:val="es-ES"/>
        </w:rPr>
      </w:pPr>
      <w:r w:rsidRPr="009B7BA4">
        <w:rPr>
          <w:rFonts w:ascii="Arial" w:hAnsi="Arial" w:cs="Arial"/>
          <w:b/>
          <w:color w:val="000000"/>
          <w:lang w:val="es-ES"/>
        </w:rPr>
        <w:t>IX</w:t>
      </w:r>
      <w:r w:rsidR="002335BF" w:rsidRPr="009B7BA4">
        <w:rPr>
          <w:rFonts w:ascii="Arial" w:hAnsi="Arial" w:cs="Arial"/>
          <w:b/>
          <w:color w:val="000000"/>
          <w:lang w:val="es-ES"/>
        </w:rPr>
        <w:t xml:space="preserve">.1 Clasificación de </w:t>
      </w:r>
      <w:r w:rsidR="00395E72" w:rsidRPr="009B7BA4">
        <w:rPr>
          <w:rFonts w:ascii="Arial" w:hAnsi="Arial" w:cs="Arial"/>
          <w:b/>
          <w:color w:val="000000"/>
          <w:lang w:val="es-ES"/>
        </w:rPr>
        <w:t>Áreas</w:t>
      </w:r>
      <w:r w:rsidR="002335BF" w:rsidRPr="009B7BA4">
        <w:rPr>
          <w:rFonts w:ascii="Arial" w:hAnsi="Arial" w:cs="Arial"/>
          <w:color w:val="000000"/>
          <w:lang w:val="es-ES"/>
        </w:rPr>
        <w:t xml:space="preserve"> </w:t>
      </w:r>
    </w:p>
    <w:p w14:paraId="6D7A1B97" w14:textId="77777777" w:rsidR="005F408A" w:rsidRPr="009B7BA4" w:rsidRDefault="005F408A">
      <w:pPr>
        <w:tabs>
          <w:tab w:val="center" w:pos="-1843"/>
        </w:tabs>
        <w:ind w:right="50"/>
        <w:jc w:val="both"/>
        <w:rPr>
          <w:rFonts w:ascii="Arial" w:hAnsi="Arial" w:cs="Arial"/>
          <w:color w:val="000000"/>
          <w:lang w:val="es-ES"/>
        </w:rPr>
      </w:pPr>
    </w:p>
    <w:p w14:paraId="00815E9B" w14:textId="77777777" w:rsidR="002F22AD" w:rsidRPr="009B7BA4" w:rsidRDefault="002F22AD" w:rsidP="005F408A">
      <w:pPr>
        <w:pStyle w:val="Textoindependiente3"/>
        <w:rPr>
          <w:rFonts w:ascii="Arial" w:hAnsi="Arial" w:cs="Arial"/>
          <w:lang w:val="es-ES"/>
        </w:rPr>
      </w:pPr>
      <w:r w:rsidRPr="009B7BA4">
        <w:rPr>
          <w:rFonts w:ascii="Arial" w:hAnsi="Arial" w:cs="Arial"/>
          <w:lang w:val="es-ES"/>
        </w:rPr>
        <w:t>La clasificación de áreas y predios se establece en función de las condicionantes que resultan de sus características del medio físico natural y transformado, las que según su índole requieren de diverso grado de control, para obtener o conservar la adecuada relación ambiental, así como para normar la acción urbanística que en dichas áreas se pretenda realizar, en caso de ser factible.</w:t>
      </w:r>
    </w:p>
    <w:p w14:paraId="7E16FF66" w14:textId="77777777" w:rsidR="002F22AD" w:rsidRPr="009B7BA4" w:rsidRDefault="002F22AD" w:rsidP="005F408A">
      <w:pPr>
        <w:pStyle w:val="Textoindependiente3"/>
        <w:rPr>
          <w:rFonts w:ascii="Arial" w:hAnsi="Arial" w:cs="Arial"/>
          <w:lang w:val="es-ES"/>
        </w:rPr>
      </w:pPr>
    </w:p>
    <w:p w14:paraId="5350FADE" w14:textId="77777777" w:rsidR="002F22AD" w:rsidRPr="009B7BA4" w:rsidRDefault="002F22AD" w:rsidP="005F408A">
      <w:pPr>
        <w:pStyle w:val="Textoindependiente3"/>
        <w:rPr>
          <w:rFonts w:ascii="Arial" w:hAnsi="Arial" w:cs="Arial"/>
          <w:lang w:val="es-ES"/>
        </w:rPr>
      </w:pPr>
      <w:r w:rsidRPr="009B7BA4">
        <w:rPr>
          <w:rFonts w:ascii="Arial" w:hAnsi="Arial" w:cs="Arial"/>
          <w:lang w:val="es-ES"/>
        </w:rPr>
        <w:t>Las áreas que se establecen en el presente plan, son las que se señalan gráficamente en el plano E-1, identificadas con las claves y subclaves como lo indica el art</w:t>
      </w:r>
      <w:r w:rsidR="004B463A" w:rsidRPr="009B7BA4">
        <w:rPr>
          <w:rFonts w:ascii="Arial" w:hAnsi="Arial" w:cs="Arial"/>
          <w:lang w:val="es-ES"/>
        </w:rPr>
        <w:t>í</w:t>
      </w:r>
      <w:r w:rsidRPr="009B7BA4">
        <w:rPr>
          <w:rFonts w:ascii="Arial" w:hAnsi="Arial" w:cs="Arial"/>
          <w:lang w:val="es-ES"/>
        </w:rPr>
        <w:t>culo 17 de</w:t>
      </w:r>
      <w:r w:rsidR="00A05A89" w:rsidRPr="009B7BA4">
        <w:rPr>
          <w:rFonts w:ascii="Arial" w:hAnsi="Arial" w:cs="Arial"/>
          <w:lang w:val="es-ES"/>
        </w:rPr>
        <w:t xml:space="preserve">l </w:t>
      </w:r>
      <w:r w:rsidRPr="009B7BA4">
        <w:rPr>
          <w:rFonts w:ascii="Arial" w:hAnsi="Arial" w:cs="Arial"/>
          <w:lang w:val="es-ES"/>
        </w:rPr>
        <w:t>Reglamento Estatal de Zonificación</w:t>
      </w:r>
      <w:r w:rsidR="00A05DAC" w:rsidRPr="009B7BA4">
        <w:rPr>
          <w:rFonts w:ascii="Arial" w:hAnsi="Arial" w:cs="Arial"/>
          <w:lang w:val="es-ES"/>
        </w:rPr>
        <w:t xml:space="preserve">, adecuando los símbolos gráficos que complementan esta identificación con el objeto de obtener una mayor claridad, mismas que a continuación se describen: </w:t>
      </w:r>
    </w:p>
    <w:p w14:paraId="0B125ED6" w14:textId="77777777" w:rsidR="00FF3D94" w:rsidRPr="009B7BA4" w:rsidRDefault="00FF3D94" w:rsidP="002A77E1">
      <w:pPr>
        <w:pStyle w:val="Textoindependiente3"/>
        <w:rPr>
          <w:rFonts w:ascii="Arial" w:hAnsi="Arial" w:cs="Arial"/>
          <w:b/>
          <w:bCs/>
          <w:lang w:val="es-ES"/>
        </w:rPr>
      </w:pPr>
    </w:p>
    <w:p w14:paraId="5B383397" w14:textId="31E7220F" w:rsidR="002A77E1" w:rsidRPr="009B7BA4" w:rsidRDefault="002A77E1" w:rsidP="002A77E1">
      <w:pPr>
        <w:pStyle w:val="Textoindependiente3"/>
        <w:rPr>
          <w:rFonts w:ascii="Arial" w:hAnsi="Arial" w:cs="Arial"/>
          <w:b/>
          <w:bCs/>
          <w:lang w:val="es-ES"/>
        </w:rPr>
      </w:pPr>
      <w:r w:rsidRPr="009B7BA4">
        <w:rPr>
          <w:rFonts w:ascii="Arial" w:hAnsi="Arial" w:cs="Arial"/>
          <w:b/>
          <w:bCs/>
          <w:lang w:val="es-ES"/>
        </w:rPr>
        <w:t>Áreas Rusticas (AR)</w:t>
      </w:r>
    </w:p>
    <w:p w14:paraId="16200AC4" w14:textId="77777777" w:rsidR="002A77E1" w:rsidRPr="009B7BA4" w:rsidRDefault="002A77E1" w:rsidP="002A77E1">
      <w:pPr>
        <w:pStyle w:val="Textoindependiente3"/>
        <w:rPr>
          <w:rFonts w:ascii="Arial" w:hAnsi="Arial" w:cs="Arial"/>
          <w:lang w:val="es-ES"/>
        </w:rPr>
      </w:pPr>
    </w:p>
    <w:p w14:paraId="6649ABAF" w14:textId="77777777" w:rsidR="002A77E1" w:rsidRPr="009B7BA4" w:rsidRDefault="002A77E1" w:rsidP="002A77E1">
      <w:pPr>
        <w:pStyle w:val="Textoindependiente"/>
        <w:spacing w:line="228" w:lineRule="auto"/>
        <w:jc w:val="both"/>
        <w:rPr>
          <w:rFonts w:ascii="Arial" w:hAnsi="Arial" w:cs="Arial"/>
        </w:rPr>
      </w:pPr>
      <w:bookmarkStart w:id="0" w:name="_Hlk31793997"/>
      <w:r w:rsidRPr="009B7BA4">
        <w:rPr>
          <w:rFonts w:ascii="Arial" w:hAnsi="Arial" w:cs="Arial"/>
          <w:color w:val="231F20"/>
          <w:w w:val="110"/>
        </w:rPr>
        <w:t>Corresponden</w:t>
      </w:r>
      <w:r w:rsidRPr="009B7BA4">
        <w:rPr>
          <w:rFonts w:ascii="Arial" w:hAnsi="Arial" w:cs="Arial"/>
          <w:color w:val="231F20"/>
          <w:spacing w:val="-28"/>
          <w:w w:val="110"/>
        </w:rPr>
        <w:t xml:space="preserve"> </w:t>
      </w:r>
      <w:r w:rsidRPr="009B7BA4">
        <w:rPr>
          <w:rFonts w:ascii="Arial" w:hAnsi="Arial" w:cs="Arial"/>
          <w:color w:val="231F20"/>
          <w:w w:val="110"/>
        </w:rPr>
        <w:t>a</w:t>
      </w:r>
      <w:r w:rsidRPr="009B7BA4">
        <w:rPr>
          <w:rFonts w:ascii="Arial" w:hAnsi="Arial" w:cs="Arial"/>
          <w:color w:val="231F20"/>
          <w:spacing w:val="-27"/>
          <w:w w:val="110"/>
        </w:rPr>
        <w:t xml:space="preserve"> </w:t>
      </w:r>
      <w:r w:rsidRPr="009B7BA4">
        <w:rPr>
          <w:rFonts w:ascii="Arial" w:hAnsi="Arial" w:cs="Arial"/>
          <w:color w:val="231F20"/>
          <w:w w:val="110"/>
        </w:rPr>
        <w:t>las</w:t>
      </w:r>
      <w:r w:rsidRPr="009B7BA4">
        <w:rPr>
          <w:rFonts w:ascii="Arial" w:hAnsi="Arial" w:cs="Arial"/>
          <w:color w:val="231F20"/>
          <w:spacing w:val="-27"/>
          <w:w w:val="110"/>
        </w:rPr>
        <w:t xml:space="preserve"> </w:t>
      </w:r>
      <w:r w:rsidRPr="009B7BA4">
        <w:rPr>
          <w:rFonts w:ascii="Arial" w:hAnsi="Arial" w:cs="Arial"/>
          <w:color w:val="231F20"/>
          <w:w w:val="110"/>
        </w:rPr>
        <w:t>tierras,</w:t>
      </w:r>
      <w:r w:rsidRPr="009B7BA4">
        <w:rPr>
          <w:rFonts w:ascii="Arial" w:hAnsi="Arial" w:cs="Arial"/>
          <w:color w:val="231F20"/>
          <w:spacing w:val="-28"/>
          <w:w w:val="110"/>
        </w:rPr>
        <w:t xml:space="preserve"> </w:t>
      </w:r>
      <w:r w:rsidRPr="009B7BA4">
        <w:rPr>
          <w:rFonts w:ascii="Arial" w:hAnsi="Arial" w:cs="Arial"/>
          <w:color w:val="231F20"/>
          <w:spacing w:val="3"/>
          <w:w w:val="110"/>
        </w:rPr>
        <w:t>aguas</w:t>
      </w:r>
      <w:r w:rsidRPr="009B7BA4">
        <w:rPr>
          <w:rFonts w:ascii="Arial" w:hAnsi="Arial" w:cs="Arial"/>
          <w:color w:val="231F20"/>
          <w:spacing w:val="-27"/>
          <w:w w:val="110"/>
        </w:rPr>
        <w:t xml:space="preserve"> </w:t>
      </w:r>
      <w:r w:rsidRPr="009B7BA4">
        <w:rPr>
          <w:rFonts w:ascii="Arial" w:hAnsi="Arial" w:cs="Arial"/>
          <w:color w:val="231F20"/>
          <w:w w:val="110"/>
        </w:rPr>
        <w:t>y</w:t>
      </w:r>
      <w:r w:rsidRPr="009B7BA4">
        <w:rPr>
          <w:rFonts w:ascii="Arial" w:hAnsi="Arial" w:cs="Arial"/>
          <w:color w:val="231F20"/>
          <w:spacing w:val="-27"/>
          <w:w w:val="110"/>
        </w:rPr>
        <w:t xml:space="preserve"> </w:t>
      </w:r>
      <w:r w:rsidRPr="009B7BA4">
        <w:rPr>
          <w:rFonts w:ascii="Arial" w:hAnsi="Arial" w:cs="Arial"/>
          <w:color w:val="231F20"/>
          <w:w w:val="110"/>
        </w:rPr>
        <w:t>bosques</w:t>
      </w:r>
      <w:r w:rsidRPr="009B7BA4">
        <w:rPr>
          <w:rFonts w:ascii="Arial" w:hAnsi="Arial" w:cs="Arial"/>
          <w:color w:val="231F20"/>
          <w:spacing w:val="-28"/>
          <w:w w:val="110"/>
        </w:rPr>
        <w:t xml:space="preserve"> </w:t>
      </w:r>
      <w:r w:rsidRPr="009B7BA4">
        <w:rPr>
          <w:rFonts w:ascii="Arial" w:hAnsi="Arial" w:cs="Arial"/>
          <w:color w:val="231F20"/>
          <w:w w:val="110"/>
        </w:rPr>
        <w:t>cuyo</w:t>
      </w:r>
      <w:r w:rsidRPr="009B7BA4">
        <w:rPr>
          <w:rFonts w:ascii="Arial" w:hAnsi="Arial" w:cs="Arial"/>
          <w:color w:val="231F20"/>
          <w:spacing w:val="-27"/>
          <w:w w:val="110"/>
        </w:rPr>
        <w:t xml:space="preserve"> </w:t>
      </w:r>
      <w:r w:rsidRPr="009B7BA4">
        <w:rPr>
          <w:rFonts w:ascii="Arial" w:hAnsi="Arial" w:cs="Arial"/>
          <w:color w:val="231F20"/>
          <w:w w:val="110"/>
        </w:rPr>
        <w:t>uso</w:t>
      </w:r>
      <w:r w:rsidRPr="009B7BA4">
        <w:rPr>
          <w:rFonts w:ascii="Arial" w:hAnsi="Arial" w:cs="Arial"/>
          <w:color w:val="231F20"/>
          <w:spacing w:val="-27"/>
          <w:w w:val="110"/>
        </w:rPr>
        <w:t xml:space="preserve"> </w:t>
      </w:r>
      <w:r w:rsidRPr="009B7BA4">
        <w:rPr>
          <w:rFonts w:ascii="Arial" w:hAnsi="Arial" w:cs="Arial"/>
          <w:color w:val="231F20"/>
          <w:w w:val="110"/>
        </w:rPr>
        <w:t>corresponde</w:t>
      </w:r>
      <w:r w:rsidRPr="009B7BA4">
        <w:rPr>
          <w:rFonts w:ascii="Arial" w:hAnsi="Arial" w:cs="Arial"/>
          <w:color w:val="231F20"/>
          <w:spacing w:val="-28"/>
          <w:w w:val="110"/>
        </w:rPr>
        <w:t xml:space="preserve"> </w:t>
      </w:r>
      <w:r w:rsidRPr="009B7BA4">
        <w:rPr>
          <w:rFonts w:ascii="Arial" w:hAnsi="Arial" w:cs="Arial"/>
          <w:color w:val="231F20"/>
          <w:w w:val="110"/>
        </w:rPr>
        <w:t>principalmente</w:t>
      </w:r>
      <w:r w:rsidRPr="009B7BA4">
        <w:rPr>
          <w:rFonts w:ascii="Arial" w:hAnsi="Arial" w:cs="Arial"/>
          <w:color w:val="231F20"/>
          <w:spacing w:val="-27"/>
          <w:w w:val="110"/>
        </w:rPr>
        <w:t xml:space="preserve"> </w:t>
      </w:r>
      <w:r w:rsidRPr="009B7BA4">
        <w:rPr>
          <w:rFonts w:ascii="Arial" w:hAnsi="Arial" w:cs="Arial"/>
          <w:color w:val="231F20"/>
          <w:w w:val="110"/>
        </w:rPr>
        <w:t>las</w:t>
      </w:r>
      <w:r w:rsidRPr="009B7BA4">
        <w:rPr>
          <w:rFonts w:ascii="Arial" w:hAnsi="Arial" w:cs="Arial"/>
          <w:color w:val="231F20"/>
          <w:spacing w:val="-27"/>
          <w:w w:val="110"/>
        </w:rPr>
        <w:t xml:space="preserve"> </w:t>
      </w:r>
      <w:r w:rsidRPr="009B7BA4">
        <w:rPr>
          <w:rFonts w:ascii="Arial" w:hAnsi="Arial" w:cs="Arial"/>
          <w:color w:val="231F20"/>
          <w:w w:val="110"/>
        </w:rPr>
        <w:t>actividades</w:t>
      </w:r>
      <w:r w:rsidRPr="009B7BA4">
        <w:rPr>
          <w:rFonts w:ascii="Arial" w:hAnsi="Arial" w:cs="Arial"/>
          <w:color w:val="231F20"/>
          <w:spacing w:val="-27"/>
          <w:w w:val="110"/>
        </w:rPr>
        <w:t xml:space="preserve"> </w:t>
      </w:r>
      <w:r w:rsidRPr="009B7BA4">
        <w:rPr>
          <w:rFonts w:ascii="Arial" w:hAnsi="Arial" w:cs="Arial"/>
          <w:color w:val="231F20"/>
          <w:w w:val="110"/>
        </w:rPr>
        <w:t>del</w:t>
      </w:r>
      <w:r w:rsidRPr="009B7BA4">
        <w:rPr>
          <w:rFonts w:ascii="Arial" w:hAnsi="Arial" w:cs="Arial"/>
          <w:color w:val="231F20"/>
          <w:spacing w:val="-26"/>
          <w:w w:val="110"/>
        </w:rPr>
        <w:t xml:space="preserve"> </w:t>
      </w:r>
      <w:r w:rsidRPr="009B7BA4">
        <w:rPr>
          <w:rFonts w:ascii="Arial" w:hAnsi="Arial" w:cs="Arial"/>
          <w:color w:val="231F20"/>
          <w:w w:val="110"/>
        </w:rPr>
        <w:t>sector</w:t>
      </w:r>
      <w:r w:rsidRPr="009B7BA4">
        <w:rPr>
          <w:rFonts w:ascii="Arial" w:hAnsi="Arial" w:cs="Arial"/>
          <w:color w:val="231F20"/>
          <w:spacing w:val="-27"/>
          <w:w w:val="110"/>
        </w:rPr>
        <w:t xml:space="preserve"> </w:t>
      </w:r>
      <w:r w:rsidRPr="009B7BA4">
        <w:rPr>
          <w:rFonts w:ascii="Arial" w:hAnsi="Arial" w:cs="Arial"/>
          <w:color w:val="231F20"/>
          <w:w w:val="110"/>
        </w:rPr>
        <w:t>primario,</w:t>
      </w:r>
      <w:r w:rsidRPr="009B7BA4">
        <w:rPr>
          <w:rFonts w:ascii="Arial" w:hAnsi="Arial" w:cs="Arial"/>
          <w:color w:val="231F20"/>
          <w:spacing w:val="-27"/>
          <w:w w:val="110"/>
        </w:rPr>
        <w:t xml:space="preserve"> </w:t>
      </w:r>
      <w:r w:rsidRPr="009B7BA4">
        <w:rPr>
          <w:rFonts w:ascii="Arial" w:hAnsi="Arial" w:cs="Arial"/>
          <w:color w:val="231F20"/>
          <w:w w:val="110"/>
        </w:rPr>
        <w:t>por</w:t>
      </w:r>
      <w:r w:rsidRPr="009B7BA4">
        <w:rPr>
          <w:rFonts w:ascii="Arial" w:hAnsi="Arial" w:cs="Arial"/>
          <w:color w:val="231F20"/>
          <w:spacing w:val="-26"/>
          <w:w w:val="110"/>
        </w:rPr>
        <w:t xml:space="preserve"> </w:t>
      </w:r>
      <w:r w:rsidRPr="009B7BA4">
        <w:rPr>
          <w:rFonts w:ascii="Arial" w:hAnsi="Arial" w:cs="Arial"/>
          <w:color w:val="231F20"/>
          <w:w w:val="110"/>
        </w:rPr>
        <w:t>lo</w:t>
      </w:r>
      <w:r w:rsidRPr="009B7BA4">
        <w:rPr>
          <w:rFonts w:ascii="Arial" w:hAnsi="Arial" w:cs="Arial"/>
          <w:color w:val="231F20"/>
          <w:spacing w:val="-27"/>
          <w:w w:val="110"/>
        </w:rPr>
        <w:t xml:space="preserve"> </w:t>
      </w:r>
      <w:r w:rsidRPr="009B7BA4">
        <w:rPr>
          <w:rFonts w:ascii="Arial" w:hAnsi="Arial" w:cs="Arial"/>
          <w:color w:val="231F20"/>
          <w:w w:val="110"/>
        </w:rPr>
        <w:t>que</w:t>
      </w:r>
      <w:r w:rsidRPr="009B7BA4">
        <w:rPr>
          <w:rFonts w:ascii="Arial" w:hAnsi="Arial" w:cs="Arial"/>
          <w:color w:val="231F20"/>
          <w:spacing w:val="-26"/>
          <w:w w:val="110"/>
        </w:rPr>
        <w:t xml:space="preserve"> </w:t>
      </w:r>
      <w:r w:rsidRPr="009B7BA4">
        <w:rPr>
          <w:rFonts w:ascii="Arial" w:hAnsi="Arial" w:cs="Arial"/>
          <w:color w:val="231F20"/>
          <w:w w:val="110"/>
        </w:rPr>
        <w:t>son</w:t>
      </w:r>
      <w:r w:rsidRPr="009B7BA4">
        <w:rPr>
          <w:rFonts w:ascii="Arial" w:hAnsi="Arial" w:cs="Arial"/>
          <w:color w:val="231F20"/>
          <w:spacing w:val="-27"/>
          <w:w w:val="110"/>
        </w:rPr>
        <w:t xml:space="preserve"> </w:t>
      </w:r>
      <w:r w:rsidRPr="009B7BA4">
        <w:rPr>
          <w:rFonts w:ascii="Arial" w:hAnsi="Arial" w:cs="Arial"/>
          <w:color w:val="231F20"/>
          <w:w w:val="110"/>
        </w:rPr>
        <w:t>susceptibles</w:t>
      </w:r>
      <w:r w:rsidRPr="009B7BA4">
        <w:rPr>
          <w:rFonts w:ascii="Arial" w:hAnsi="Arial" w:cs="Arial"/>
          <w:color w:val="231F20"/>
          <w:spacing w:val="-26"/>
          <w:w w:val="110"/>
        </w:rPr>
        <w:t xml:space="preserve"> </w:t>
      </w:r>
      <w:r w:rsidRPr="009B7BA4">
        <w:rPr>
          <w:rFonts w:ascii="Arial" w:hAnsi="Arial" w:cs="Arial"/>
          <w:color w:val="231F20"/>
          <w:w w:val="110"/>
        </w:rPr>
        <w:t>de</w:t>
      </w:r>
      <w:r w:rsidRPr="009B7BA4">
        <w:rPr>
          <w:rFonts w:ascii="Arial" w:hAnsi="Arial" w:cs="Arial"/>
          <w:color w:val="231F20"/>
          <w:spacing w:val="-27"/>
          <w:w w:val="110"/>
        </w:rPr>
        <w:t xml:space="preserve"> </w:t>
      </w:r>
      <w:r w:rsidRPr="009B7BA4">
        <w:rPr>
          <w:rFonts w:ascii="Arial" w:hAnsi="Arial" w:cs="Arial"/>
          <w:color w:val="231F20"/>
          <w:w w:val="110"/>
        </w:rPr>
        <w:t>explotación</w:t>
      </w:r>
      <w:r w:rsidRPr="009B7BA4">
        <w:rPr>
          <w:rFonts w:ascii="Arial" w:hAnsi="Arial" w:cs="Arial"/>
          <w:color w:val="231F20"/>
          <w:spacing w:val="-26"/>
          <w:w w:val="110"/>
        </w:rPr>
        <w:t xml:space="preserve"> </w:t>
      </w:r>
      <w:r w:rsidRPr="009B7BA4">
        <w:rPr>
          <w:rFonts w:ascii="Arial" w:hAnsi="Arial" w:cs="Arial"/>
          <w:color w:val="231F20"/>
          <w:spacing w:val="-3"/>
          <w:w w:val="110"/>
        </w:rPr>
        <w:t>renovable</w:t>
      </w:r>
      <w:r w:rsidRPr="009B7BA4">
        <w:rPr>
          <w:rFonts w:ascii="Arial" w:hAnsi="Arial" w:cs="Arial"/>
          <w:color w:val="231F20"/>
          <w:spacing w:val="-27"/>
          <w:w w:val="110"/>
        </w:rPr>
        <w:t xml:space="preserve"> </w:t>
      </w:r>
      <w:r w:rsidRPr="009B7BA4">
        <w:rPr>
          <w:rFonts w:ascii="Arial" w:hAnsi="Arial" w:cs="Arial"/>
          <w:color w:val="231F20"/>
          <w:w w:val="110"/>
        </w:rPr>
        <w:t>agrícola, pecuaria,</w:t>
      </w:r>
      <w:r w:rsidRPr="009B7BA4">
        <w:rPr>
          <w:rFonts w:ascii="Arial" w:hAnsi="Arial" w:cs="Arial"/>
          <w:color w:val="231F20"/>
          <w:spacing w:val="-15"/>
          <w:w w:val="110"/>
        </w:rPr>
        <w:t xml:space="preserve"> </w:t>
      </w:r>
      <w:r w:rsidRPr="009B7BA4">
        <w:rPr>
          <w:rFonts w:ascii="Arial" w:hAnsi="Arial" w:cs="Arial"/>
          <w:color w:val="231F20"/>
          <w:w w:val="110"/>
        </w:rPr>
        <w:t>piscícola</w:t>
      </w:r>
      <w:r w:rsidRPr="009B7BA4">
        <w:rPr>
          <w:rFonts w:ascii="Arial" w:hAnsi="Arial" w:cs="Arial"/>
          <w:color w:val="231F20"/>
          <w:spacing w:val="-15"/>
          <w:w w:val="110"/>
        </w:rPr>
        <w:t xml:space="preserve"> </w:t>
      </w:r>
      <w:r w:rsidRPr="009B7BA4">
        <w:rPr>
          <w:rFonts w:ascii="Arial" w:hAnsi="Arial" w:cs="Arial"/>
          <w:color w:val="231F20"/>
          <w:w w:val="110"/>
        </w:rPr>
        <w:t>o</w:t>
      </w:r>
      <w:r w:rsidRPr="009B7BA4">
        <w:rPr>
          <w:rFonts w:ascii="Arial" w:hAnsi="Arial" w:cs="Arial"/>
          <w:color w:val="231F20"/>
          <w:spacing w:val="-15"/>
          <w:w w:val="110"/>
        </w:rPr>
        <w:t xml:space="preserve"> </w:t>
      </w:r>
      <w:r w:rsidRPr="009B7BA4">
        <w:rPr>
          <w:rFonts w:ascii="Arial" w:hAnsi="Arial" w:cs="Arial"/>
          <w:color w:val="231F20"/>
          <w:w w:val="110"/>
        </w:rPr>
        <w:t>forestal</w:t>
      </w:r>
      <w:r w:rsidRPr="009B7BA4">
        <w:rPr>
          <w:rFonts w:ascii="Arial" w:hAnsi="Arial" w:cs="Arial"/>
          <w:color w:val="231F20"/>
          <w:spacing w:val="-14"/>
          <w:w w:val="110"/>
        </w:rPr>
        <w:t xml:space="preserve"> </w:t>
      </w:r>
      <w:r w:rsidRPr="009B7BA4">
        <w:rPr>
          <w:rFonts w:ascii="Arial" w:hAnsi="Arial" w:cs="Arial"/>
          <w:color w:val="231F20"/>
          <w:w w:val="110"/>
        </w:rPr>
        <w:t>y</w:t>
      </w:r>
      <w:r w:rsidRPr="009B7BA4">
        <w:rPr>
          <w:rFonts w:ascii="Arial" w:hAnsi="Arial" w:cs="Arial"/>
          <w:color w:val="231F20"/>
          <w:spacing w:val="-15"/>
          <w:w w:val="110"/>
        </w:rPr>
        <w:t xml:space="preserve"> </w:t>
      </w:r>
      <w:r w:rsidRPr="009B7BA4">
        <w:rPr>
          <w:rFonts w:ascii="Arial" w:hAnsi="Arial" w:cs="Arial"/>
          <w:color w:val="231F20"/>
          <w:w w:val="110"/>
        </w:rPr>
        <w:t>aquellas</w:t>
      </w:r>
      <w:r w:rsidRPr="009B7BA4">
        <w:rPr>
          <w:rFonts w:ascii="Arial" w:hAnsi="Arial" w:cs="Arial"/>
          <w:color w:val="231F20"/>
          <w:spacing w:val="-15"/>
          <w:w w:val="110"/>
        </w:rPr>
        <w:t xml:space="preserve"> </w:t>
      </w:r>
      <w:r w:rsidRPr="009B7BA4">
        <w:rPr>
          <w:rFonts w:ascii="Arial" w:hAnsi="Arial" w:cs="Arial"/>
          <w:color w:val="231F20"/>
          <w:w w:val="110"/>
        </w:rPr>
        <w:t>actividades</w:t>
      </w:r>
      <w:r w:rsidRPr="009B7BA4">
        <w:rPr>
          <w:rFonts w:ascii="Arial" w:hAnsi="Arial" w:cs="Arial"/>
          <w:color w:val="231F20"/>
          <w:spacing w:val="-14"/>
          <w:w w:val="110"/>
        </w:rPr>
        <w:t xml:space="preserve"> </w:t>
      </w:r>
      <w:r w:rsidRPr="009B7BA4">
        <w:rPr>
          <w:rFonts w:ascii="Arial" w:hAnsi="Arial" w:cs="Arial"/>
          <w:color w:val="231F20"/>
          <w:w w:val="110"/>
        </w:rPr>
        <w:t>estratégicas</w:t>
      </w:r>
      <w:r w:rsidRPr="009B7BA4">
        <w:rPr>
          <w:rFonts w:ascii="Arial" w:hAnsi="Arial" w:cs="Arial"/>
          <w:color w:val="231F20"/>
          <w:spacing w:val="-15"/>
          <w:w w:val="110"/>
        </w:rPr>
        <w:t xml:space="preserve"> </w:t>
      </w:r>
      <w:r w:rsidRPr="009B7BA4">
        <w:rPr>
          <w:rFonts w:ascii="Arial" w:hAnsi="Arial" w:cs="Arial"/>
          <w:color w:val="231F20"/>
          <w:w w:val="110"/>
        </w:rPr>
        <w:t>para</w:t>
      </w:r>
      <w:r w:rsidRPr="009B7BA4">
        <w:rPr>
          <w:rFonts w:ascii="Arial" w:hAnsi="Arial" w:cs="Arial"/>
          <w:color w:val="231F20"/>
          <w:spacing w:val="-15"/>
          <w:w w:val="110"/>
        </w:rPr>
        <w:t xml:space="preserve"> </w:t>
      </w:r>
      <w:r w:rsidRPr="009B7BA4">
        <w:rPr>
          <w:rFonts w:ascii="Arial" w:hAnsi="Arial" w:cs="Arial"/>
          <w:color w:val="231F20"/>
          <w:w w:val="110"/>
        </w:rPr>
        <w:t>el</w:t>
      </w:r>
      <w:r w:rsidRPr="009B7BA4">
        <w:rPr>
          <w:rFonts w:ascii="Arial" w:hAnsi="Arial" w:cs="Arial"/>
          <w:color w:val="231F20"/>
          <w:spacing w:val="-14"/>
          <w:w w:val="110"/>
        </w:rPr>
        <w:t xml:space="preserve"> </w:t>
      </w:r>
      <w:r w:rsidRPr="009B7BA4">
        <w:rPr>
          <w:rFonts w:ascii="Arial" w:hAnsi="Arial" w:cs="Arial"/>
          <w:color w:val="231F20"/>
          <w:w w:val="110"/>
        </w:rPr>
        <w:t>desarrollo</w:t>
      </w:r>
      <w:r w:rsidRPr="009B7BA4">
        <w:rPr>
          <w:rFonts w:ascii="Arial" w:hAnsi="Arial" w:cs="Arial"/>
          <w:color w:val="231F20"/>
          <w:spacing w:val="-15"/>
          <w:w w:val="110"/>
        </w:rPr>
        <w:t xml:space="preserve"> </w:t>
      </w:r>
      <w:r w:rsidRPr="009B7BA4">
        <w:rPr>
          <w:rFonts w:ascii="Arial" w:hAnsi="Arial" w:cs="Arial"/>
          <w:color w:val="231F20"/>
          <w:w w:val="110"/>
        </w:rPr>
        <w:t>regional de usos industriales, de extracción, almacenamiento e infraestructura que por sus</w:t>
      </w:r>
      <w:r w:rsidRPr="009B7BA4">
        <w:rPr>
          <w:rFonts w:ascii="Arial" w:hAnsi="Arial" w:cs="Arial"/>
          <w:color w:val="231F20"/>
          <w:spacing w:val="-41"/>
          <w:w w:val="110"/>
        </w:rPr>
        <w:t xml:space="preserve"> </w:t>
      </w:r>
      <w:r w:rsidR="0094083F" w:rsidRPr="009B7BA4">
        <w:rPr>
          <w:rFonts w:ascii="Arial" w:hAnsi="Arial" w:cs="Arial"/>
          <w:color w:val="231F20"/>
          <w:w w:val="110"/>
        </w:rPr>
        <w:t>carac</w:t>
      </w:r>
      <w:r w:rsidRPr="009B7BA4">
        <w:rPr>
          <w:rFonts w:ascii="Arial" w:hAnsi="Arial" w:cs="Arial"/>
          <w:color w:val="231F20"/>
          <w:w w:val="110"/>
        </w:rPr>
        <w:t>terísticas</w:t>
      </w:r>
      <w:r w:rsidRPr="009B7BA4">
        <w:rPr>
          <w:rFonts w:ascii="Arial" w:hAnsi="Arial" w:cs="Arial"/>
          <w:color w:val="231F20"/>
          <w:spacing w:val="-9"/>
          <w:w w:val="110"/>
        </w:rPr>
        <w:t xml:space="preserve"> </w:t>
      </w:r>
      <w:r w:rsidRPr="009B7BA4">
        <w:rPr>
          <w:rFonts w:ascii="Arial" w:hAnsi="Arial" w:cs="Arial"/>
          <w:color w:val="231F20"/>
          <w:w w:val="110"/>
        </w:rPr>
        <w:t>de</w:t>
      </w:r>
      <w:r w:rsidRPr="009B7BA4">
        <w:rPr>
          <w:rFonts w:ascii="Arial" w:hAnsi="Arial" w:cs="Arial"/>
          <w:color w:val="231F20"/>
          <w:spacing w:val="-9"/>
          <w:w w:val="110"/>
        </w:rPr>
        <w:t xml:space="preserve"> </w:t>
      </w:r>
      <w:r w:rsidRPr="009B7BA4">
        <w:rPr>
          <w:rFonts w:ascii="Arial" w:hAnsi="Arial" w:cs="Arial"/>
          <w:color w:val="231F20"/>
          <w:w w:val="110"/>
        </w:rPr>
        <w:t>operación</w:t>
      </w:r>
      <w:r w:rsidRPr="009B7BA4">
        <w:rPr>
          <w:rFonts w:ascii="Arial" w:hAnsi="Arial" w:cs="Arial"/>
          <w:color w:val="231F20"/>
          <w:spacing w:val="-8"/>
          <w:w w:val="110"/>
        </w:rPr>
        <w:t xml:space="preserve"> </w:t>
      </w:r>
      <w:r w:rsidRPr="009B7BA4">
        <w:rPr>
          <w:rFonts w:ascii="Arial" w:hAnsi="Arial" w:cs="Arial"/>
          <w:color w:val="231F20"/>
          <w:w w:val="110"/>
        </w:rPr>
        <w:t>e</w:t>
      </w:r>
      <w:r w:rsidRPr="009B7BA4">
        <w:rPr>
          <w:rFonts w:ascii="Arial" w:hAnsi="Arial" w:cs="Arial"/>
          <w:color w:val="231F20"/>
          <w:spacing w:val="-9"/>
          <w:w w:val="110"/>
        </w:rPr>
        <w:t xml:space="preserve"> </w:t>
      </w:r>
      <w:r w:rsidRPr="009B7BA4">
        <w:rPr>
          <w:rFonts w:ascii="Arial" w:hAnsi="Arial" w:cs="Arial"/>
          <w:color w:val="231F20"/>
          <w:w w:val="110"/>
        </w:rPr>
        <w:t>impacto</w:t>
      </w:r>
      <w:r w:rsidRPr="009B7BA4">
        <w:rPr>
          <w:rFonts w:ascii="Arial" w:hAnsi="Arial" w:cs="Arial"/>
          <w:color w:val="231F20"/>
          <w:spacing w:val="-8"/>
          <w:w w:val="110"/>
        </w:rPr>
        <w:t xml:space="preserve"> </w:t>
      </w:r>
      <w:r w:rsidRPr="009B7BA4">
        <w:rPr>
          <w:rFonts w:ascii="Arial" w:hAnsi="Arial" w:cs="Arial"/>
          <w:color w:val="231F20"/>
          <w:w w:val="110"/>
        </w:rPr>
        <w:t>requieren</w:t>
      </w:r>
      <w:r w:rsidRPr="009B7BA4">
        <w:rPr>
          <w:rFonts w:ascii="Arial" w:hAnsi="Arial" w:cs="Arial"/>
          <w:color w:val="231F20"/>
          <w:spacing w:val="-9"/>
          <w:w w:val="110"/>
        </w:rPr>
        <w:t xml:space="preserve"> </w:t>
      </w:r>
      <w:r w:rsidRPr="009B7BA4">
        <w:rPr>
          <w:rFonts w:ascii="Arial" w:hAnsi="Arial" w:cs="Arial"/>
          <w:color w:val="231F20"/>
          <w:w w:val="110"/>
        </w:rPr>
        <w:t>emplazarse</w:t>
      </w:r>
      <w:r w:rsidRPr="009B7BA4">
        <w:rPr>
          <w:rFonts w:ascii="Arial" w:hAnsi="Arial" w:cs="Arial"/>
          <w:color w:val="231F20"/>
          <w:spacing w:val="-8"/>
          <w:w w:val="110"/>
        </w:rPr>
        <w:t xml:space="preserve"> </w:t>
      </w:r>
      <w:r w:rsidRPr="009B7BA4">
        <w:rPr>
          <w:rFonts w:ascii="Arial" w:hAnsi="Arial" w:cs="Arial"/>
          <w:color w:val="231F20"/>
          <w:w w:val="110"/>
        </w:rPr>
        <w:t>en</w:t>
      </w:r>
      <w:r w:rsidRPr="009B7BA4">
        <w:rPr>
          <w:rFonts w:ascii="Arial" w:hAnsi="Arial" w:cs="Arial"/>
          <w:color w:val="231F20"/>
          <w:spacing w:val="-9"/>
          <w:w w:val="110"/>
        </w:rPr>
        <w:t xml:space="preserve"> </w:t>
      </w:r>
      <w:r w:rsidRPr="009B7BA4">
        <w:rPr>
          <w:rFonts w:ascii="Arial" w:hAnsi="Arial" w:cs="Arial"/>
          <w:color w:val="231F20"/>
          <w:w w:val="110"/>
        </w:rPr>
        <w:t>suelo</w:t>
      </w:r>
      <w:r w:rsidRPr="009B7BA4">
        <w:rPr>
          <w:rFonts w:ascii="Arial" w:hAnsi="Arial" w:cs="Arial"/>
          <w:color w:val="231F20"/>
          <w:spacing w:val="-8"/>
          <w:w w:val="110"/>
        </w:rPr>
        <w:t xml:space="preserve"> </w:t>
      </w:r>
      <w:r w:rsidRPr="009B7BA4">
        <w:rPr>
          <w:rFonts w:ascii="Arial" w:hAnsi="Arial" w:cs="Arial"/>
          <w:color w:val="231F20"/>
          <w:spacing w:val="3"/>
          <w:w w:val="110"/>
        </w:rPr>
        <w:t>rural;</w:t>
      </w:r>
      <w:r w:rsidRPr="009B7BA4">
        <w:rPr>
          <w:rFonts w:ascii="Arial" w:hAnsi="Arial" w:cs="Arial"/>
          <w:color w:val="231F20"/>
          <w:spacing w:val="-9"/>
          <w:w w:val="110"/>
        </w:rPr>
        <w:t xml:space="preserve"> </w:t>
      </w:r>
      <w:r w:rsidRPr="009B7BA4">
        <w:rPr>
          <w:rFonts w:ascii="Arial" w:hAnsi="Arial" w:cs="Arial"/>
          <w:color w:val="231F20"/>
          <w:w w:val="110"/>
        </w:rPr>
        <w:t>así</w:t>
      </w:r>
      <w:r w:rsidRPr="009B7BA4">
        <w:rPr>
          <w:rFonts w:ascii="Arial" w:hAnsi="Arial" w:cs="Arial"/>
          <w:color w:val="231F20"/>
          <w:spacing w:val="-8"/>
          <w:w w:val="110"/>
        </w:rPr>
        <w:t xml:space="preserve"> </w:t>
      </w:r>
      <w:r w:rsidRPr="009B7BA4">
        <w:rPr>
          <w:rFonts w:ascii="Arial" w:hAnsi="Arial" w:cs="Arial"/>
          <w:color w:val="231F20"/>
          <w:w w:val="110"/>
        </w:rPr>
        <w:t>como</w:t>
      </w:r>
      <w:r w:rsidRPr="009B7BA4">
        <w:rPr>
          <w:rFonts w:ascii="Arial" w:hAnsi="Arial" w:cs="Arial"/>
          <w:color w:val="231F20"/>
          <w:spacing w:val="-9"/>
          <w:w w:val="110"/>
        </w:rPr>
        <w:t xml:space="preserve"> </w:t>
      </w:r>
      <w:r w:rsidRPr="009B7BA4">
        <w:rPr>
          <w:rFonts w:ascii="Arial" w:hAnsi="Arial" w:cs="Arial"/>
          <w:color w:val="231F20"/>
          <w:w w:val="110"/>
        </w:rPr>
        <w:t>también las</w:t>
      </w:r>
      <w:r w:rsidRPr="009B7BA4">
        <w:rPr>
          <w:rFonts w:ascii="Arial" w:hAnsi="Arial" w:cs="Arial"/>
          <w:color w:val="231F20"/>
          <w:spacing w:val="-24"/>
          <w:w w:val="110"/>
        </w:rPr>
        <w:t xml:space="preserve"> </w:t>
      </w:r>
      <w:r w:rsidRPr="009B7BA4">
        <w:rPr>
          <w:rFonts w:ascii="Arial" w:hAnsi="Arial" w:cs="Arial"/>
          <w:color w:val="231F20"/>
          <w:w w:val="110"/>
        </w:rPr>
        <w:t>que</w:t>
      </w:r>
      <w:r w:rsidRPr="009B7BA4">
        <w:rPr>
          <w:rFonts w:ascii="Arial" w:hAnsi="Arial" w:cs="Arial"/>
          <w:color w:val="231F20"/>
          <w:spacing w:val="-23"/>
          <w:w w:val="110"/>
        </w:rPr>
        <w:t xml:space="preserve"> </w:t>
      </w:r>
      <w:r w:rsidRPr="009B7BA4">
        <w:rPr>
          <w:rFonts w:ascii="Arial" w:hAnsi="Arial" w:cs="Arial"/>
          <w:color w:val="231F20"/>
          <w:w w:val="110"/>
        </w:rPr>
        <w:t>en</w:t>
      </w:r>
      <w:r w:rsidRPr="009B7BA4">
        <w:rPr>
          <w:rFonts w:ascii="Arial" w:hAnsi="Arial" w:cs="Arial"/>
          <w:color w:val="231F20"/>
          <w:spacing w:val="-23"/>
          <w:w w:val="110"/>
        </w:rPr>
        <w:t xml:space="preserve"> </w:t>
      </w:r>
      <w:r w:rsidRPr="009B7BA4">
        <w:rPr>
          <w:rFonts w:ascii="Arial" w:hAnsi="Arial" w:cs="Arial"/>
          <w:color w:val="231F20"/>
          <w:w w:val="110"/>
        </w:rPr>
        <w:t>función</w:t>
      </w:r>
      <w:r w:rsidRPr="009B7BA4">
        <w:rPr>
          <w:rFonts w:ascii="Arial" w:hAnsi="Arial" w:cs="Arial"/>
          <w:color w:val="231F20"/>
          <w:spacing w:val="-23"/>
          <w:w w:val="110"/>
        </w:rPr>
        <w:t xml:space="preserve"> </w:t>
      </w:r>
      <w:r w:rsidRPr="009B7BA4">
        <w:rPr>
          <w:rFonts w:ascii="Arial" w:hAnsi="Arial" w:cs="Arial"/>
          <w:color w:val="231F20"/>
          <w:w w:val="110"/>
        </w:rPr>
        <w:t>de</w:t>
      </w:r>
      <w:r w:rsidRPr="009B7BA4">
        <w:rPr>
          <w:rFonts w:ascii="Arial" w:hAnsi="Arial" w:cs="Arial"/>
          <w:color w:val="231F20"/>
          <w:spacing w:val="-23"/>
          <w:w w:val="110"/>
        </w:rPr>
        <w:t xml:space="preserve"> </w:t>
      </w:r>
      <w:r w:rsidRPr="009B7BA4">
        <w:rPr>
          <w:rFonts w:ascii="Arial" w:hAnsi="Arial" w:cs="Arial"/>
          <w:color w:val="231F20"/>
          <w:w w:val="110"/>
        </w:rPr>
        <w:t>su</w:t>
      </w:r>
      <w:r w:rsidRPr="009B7BA4">
        <w:rPr>
          <w:rFonts w:ascii="Arial" w:hAnsi="Arial" w:cs="Arial"/>
          <w:color w:val="231F20"/>
          <w:spacing w:val="-23"/>
          <w:w w:val="110"/>
        </w:rPr>
        <w:t xml:space="preserve"> </w:t>
      </w:r>
      <w:r w:rsidRPr="009B7BA4">
        <w:rPr>
          <w:rFonts w:ascii="Arial" w:hAnsi="Arial" w:cs="Arial"/>
          <w:color w:val="231F20"/>
          <w:w w:val="110"/>
        </w:rPr>
        <w:t>atractivo</w:t>
      </w:r>
      <w:r w:rsidRPr="009B7BA4">
        <w:rPr>
          <w:rFonts w:ascii="Arial" w:hAnsi="Arial" w:cs="Arial"/>
          <w:color w:val="231F20"/>
          <w:spacing w:val="-24"/>
          <w:w w:val="110"/>
        </w:rPr>
        <w:t xml:space="preserve"> </w:t>
      </w:r>
      <w:r w:rsidRPr="009B7BA4">
        <w:rPr>
          <w:rFonts w:ascii="Arial" w:hAnsi="Arial" w:cs="Arial"/>
          <w:color w:val="231F20"/>
          <w:w w:val="110"/>
        </w:rPr>
        <w:t>natural</w:t>
      </w:r>
      <w:r w:rsidRPr="009B7BA4">
        <w:rPr>
          <w:rFonts w:ascii="Arial" w:hAnsi="Arial" w:cs="Arial"/>
          <w:color w:val="231F20"/>
          <w:spacing w:val="-23"/>
          <w:w w:val="110"/>
        </w:rPr>
        <w:t xml:space="preserve"> </w:t>
      </w:r>
      <w:r w:rsidRPr="009B7BA4">
        <w:rPr>
          <w:rFonts w:ascii="Arial" w:hAnsi="Arial" w:cs="Arial"/>
          <w:color w:val="231F20"/>
          <w:w w:val="110"/>
        </w:rPr>
        <w:t>puedan</w:t>
      </w:r>
      <w:r w:rsidRPr="009B7BA4">
        <w:rPr>
          <w:rFonts w:ascii="Arial" w:hAnsi="Arial" w:cs="Arial"/>
          <w:color w:val="231F20"/>
          <w:spacing w:val="-23"/>
          <w:w w:val="110"/>
        </w:rPr>
        <w:t xml:space="preserve"> </w:t>
      </w:r>
      <w:r w:rsidRPr="009B7BA4">
        <w:rPr>
          <w:rFonts w:ascii="Arial" w:hAnsi="Arial" w:cs="Arial"/>
          <w:color w:val="231F20"/>
          <w:w w:val="110"/>
        </w:rPr>
        <w:t>ser</w:t>
      </w:r>
      <w:r w:rsidRPr="009B7BA4">
        <w:rPr>
          <w:rFonts w:ascii="Arial" w:hAnsi="Arial" w:cs="Arial"/>
          <w:color w:val="231F20"/>
          <w:spacing w:val="-23"/>
          <w:w w:val="110"/>
        </w:rPr>
        <w:t xml:space="preserve"> </w:t>
      </w:r>
      <w:r w:rsidRPr="009B7BA4">
        <w:rPr>
          <w:rFonts w:ascii="Arial" w:hAnsi="Arial" w:cs="Arial"/>
          <w:color w:val="231F20"/>
          <w:w w:val="110"/>
        </w:rPr>
        <w:t>sujetas</w:t>
      </w:r>
      <w:r w:rsidRPr="009B7BA4">
        <w:rPr>
          <w:rFonts w:ascii="Arial" w:hAnsi="Arial" w:cs="Arial"/>
          <w:color w:val="231F20"/>
          <w:spacing w:val="-23"/>
          <w:w w:val="110"/>
        </w:rPr>
        <w:t xml:space="preserve"> </w:t>
      </w:r>
      <w:r w:rsidRPr="009B7BA4">
        <w:rPr>
          <w:rFonts w:ascii="Arial" w:hAnsi="Arial" w:cs="Arial"/>
          <w:color w:val="231F20"/>
          <w:w w:val="110"/>
        </w:rPr>
        <w:t>de</w:t>
      </w:r>
      <w:r w:rsidRPr="009B7BA4">
        <w:rPr>
          <w:rFonts w:ascii="Arial" w:hAnsi="Arial" w:cs="Arial"/>
          <w:color w:val="231F20"/>
          <w:spacing w:val="-23"/>
          <w:w w:val="110"/>
        </w:rPr>
        <w:t xml:space="preserve"> </w:t>
      </w:r>
      <w:r w:rsidRPr="009B7BA4">
        <w:rPr>
          <w:rFonts w:ascii="Arial" w:hAnsi="Arial" w:cs="Arial"/>
          <w:color w:val="231F20"/>
          <w:w w:val="110"/>
        </w:rPr>
        <w:t>aprovechamiento</w:t>
      </w:r>
      <w:r w:rsidRPr="009B7BA4">
        <w:rPr>
          <w:rFonts w:ascii="Arial" w:hAnsi="Arial" w:cs="Arial"/>
          <w:color w:val="231F20"/>
          <w:spacing w:val="-24"/>
          <w:w w:val="110"/>
        </w:rPr>
        <w:t xml:space="preserve"> </w:t>
      </w:r>
      <w:r w:rsidRPr="009B7BA4">
        <w:rPr>
          <w:rFonts w:ascii="Arial" w:hAnsi="Arial" w:cs="Arial"/>
          <w:color w:val="231F20"/>
          <w:w w:val="110"/>
        </w:rPr>
        <w:t xml:space="preserve">turístico </w:t>
      </w:r>
      <w:r w:rsidRPr="009B7BA4">
        <w:rPr>
          <w:rFonts w:ascii="Arial" w:hAnsi="Arial" w:cs="Arial"/>
          <w:color w:val="231F20"/>
          <w:spacing w:val="-3"/>
          <w:w w:val="110"/>
        </w:rPr>
        <w:t>siendo</w:t>
      </w:r>
      <w:r w:rsidRPr="009B7BA4">
        <w:rPr>
          <w:rFonts w:ascii="Arial" w:hAnsi="Arial" w:cs="Arial"/>
          <w:color w:val="231F20"/>
          <w:spacing w:val="-22"/>
          <w:w w:val="110"/>
        </w:rPr>
        <w:t xml:space="preserve"> </w:t>
      </w:r>
      <w:r w:rsidRPr="009B7BA4">
        <w:rPr>
          <w:rFonts w:ascii="Arial" w:hAnsi="Arial" w:cs="Arial"/>
          <w:color w:val="231F20"/>
          <w:w w:val="110"/>
        </w:rPr>
        <w:t>identificadas</w:t>
      </w:r>
      <w:r w:rsidRPr="009B7BA4">
        <w:rPr>
          <w:rFonts w:ascii="Arial" w:hAnsi="Arial" w:cs="Arial"/>
          <w:color w:val="231F20"/>
          <w:spacing w:val="-21"/>
          <w:w w:val="110"/>
        </w:rPr>
        <w:t xml:space="preserve"> </w:t>
      </w:r>
      <w:r w:rsidRPr="009B7BA4">
        <w:rPr>
          <w:rFonts w:ascii="Arial" w:hAnsi="Arial" w:cs="Arial"/>
          <w:color w:val="231F20"/>
          <w:w w:val="110"/>
        </w:rPr>
        <w:t>con</w:t>
      </w:r>
      <w:r w:rsidRPr="009B7BA4">
        <w:rPr>
          <w:rFonts w:ascii="Arial" w:hAnsi="Arial" w:cs="Arial"/>
          <w:color w:val="231F20"/>
          <w:spacing w:val="-22"/>
          <w:w w:val="110"/>
        </w:rPr>
        <w:t xml:space="preserve"> </w:t>
      </w:r>
      <w:r w:rsidRPr="009B7BA4">
        <w:rPr>
          <w:rFonts w:ascii="Arial" w:hAnsi="Arial" w:cs="Arial"/>
          <w:color w:val="231F20"/>
          <w:w w:val="110"/>
        </w:rPr>
        <w:t>la</w:t>
      </w:r>
      <w:r w:rsidRPr="009B7BA4">
        <w:rPr>
          <w:rFonts w:ascii="Arial" w:hAnsi="Arial" w:cs="Arial"/>
          <w:color w:val="231F20"/>
          <w:spacing w:val="-21"/>
          <w:w w:val="110"/>
        </w:rPr>
        <w:t xml:space="preserve"> </w:t>
      </w:r>
      <w:r w:rsidRPr="009B7BA4">
        <w:rPr>
          <w:rFonts w:ascii="Arial" w:hAnsi="Arial" w:cs="Arial"/>
          <w:color w:val="231F20"/>
          <w:w w:val="110"/>
        </w:rPr>
        <w:t>clave</w:t>
      </w:r>
      <w:r w:rsidRPr="009B7BA4">
        <w:rPr>
          <w:rFonts w:ascii="Arial" w:hAnsi="Arial" w:cs="Arial"/>
          <w:color w:val="231F20"/>
          <w:spacing w:val="-22"/>
          <w:w w:val="110"/>
        </w:rPr>
        <w:t xml:space="preserve"> </w:t>
      </w:r>
      <w:r w:rsidRPr="009B7BA4">
        <w:rPr>
          <w:rFonts w:ascii="Arial" w:hAnsi="Arial" w:cs="Arial"/>
          <w:color w:val="231F20"/>
          <w:spacing w:val="-3"/>
          <w:w w:val="110"/>
        </w:rPr>
        <w:t>(AR)</w:t>
      </w:r>
      <w:r w:rsidRPr="009B7BA4">
        <w:rPr>
          <w:rFonts w:ascii="Arial" w:hAnsi="Arial" w:cs="Arial"/>
          <w:color w:val="231F20"/>
          <w:spacing w:val="-21"/>
          <w:w w:val="110"/>
        </w:rPr>
        <w:t xml:space="preserve"> </w:t>
      </w:r>
      <w:r w:rsidRPr="009B7BA4">
        <w:rPr>
          <w:rFonts w:ascii="Arial" w:hAnsi="Arial" w:cs="Arial"/>
          <w:color w:val="231F20"/>
          <w:w w:val="110"/>
        </w:rPr>
        <w:t>y</w:t>
      </w:r>
      <w:r w:rsidRPr="009B7BA4">
        <w:rPr>
          <w:rFonts w:ascii="Arial" w:hAnsi="Arial" w:cs="Arial"/>
          <w:color w:val="231F20"/>
          <w:spacing w:val="-21"/>
          <w:w w:val="110"/>
        </w:rPr>
        <w:t xml:space="preserve"> </w:t>
      </w:r>
      <w:r w:rsidRPr="009B7BA4">
        <w:rPr>
          <w:rFonts w:ascii="Arial" w:hAnsi="Arial" w:cs="Arial"/>
          <w:color w:val="231F20"/>
          <w:w w:val="110"/>
        </w:rPr>
        <w:t>el</w:t>
      </w:r>
      <w:r w:rsidRPr="009B7BA4">
        <w:rPr>
          <w:rFonts w:ascii="Arial" w:hAnsi="Arial" w:cs="Arial"/>
          <w:color w:val="231F20"/>
          <w:spacing w:val="-22"/>
          <w:w w:val="110"/>
        </w:rPr>
        <w:t xml:space="preserve"> </w:t>
      </w:r>
      <w:r w:rsidR="00B63F03" w:rsidRPr="009B7BA4">
        <w:rPr>
          <w:rFonts w:ascii="Arial" w:hAnsi="Arial" w:cs="Arial"/>
          <w:color w:val="231F20"/>
          <w:w w:val="110"/>
        </w:rPr>
        <w:t>número</w:t>
      </w:r>
      <w:r w:rsidRPr="009B7BA4">
        <w:rPr>
          <w:rFonts w:ascii="Arial" w:hAnsi="Arial" w:cs="Arial"/>
          <w:color w:val="231F20"/>
          <w:spacing w:val="-21"/>
          <w:w w:val="110"/>
        </w:rPr>
        <w:t xml:space="preserve"> </w:t>
      </w:r>
      <w:r w:rsidRPr="009B7BA4">
        <w:rPr>
          <w:rFonts w:ascii="Arial" w:hAnsi="Arial" w:cs="Arial"/>
          <w:color w:val="231F20"/>
          <w:w w:val="110"/>
        </w:rPr>
        <w:t>que</w:t>
      </w:r>
      <w:r w:rsidRPr="009B7BA4">
        <w:rPr>
          <w:rFonts w:ascii="Arial" w:hAnsi="Arial" w:cs="Arial"/>
          <w:color w:val="231F20"/>
          <w:spacing w:val="-22"/>
          <w:w w:val="110"/>
        </w:rPr>
        <w:t xml:space="preserve"> </w:t>
      </w:r>
      <w:r w:rsidRPr="009B7BA4">
        <w:rPr>
          <w:rFonts w:ascii="Arial" w:hAnsi="Arial" w:cs="Arial"/>
          <w:color w:val="231F20"/>
          <w:w w:val="110"/>
        </w:rPr>
        <w:t>las</w:t>
      </w:r>
      <w:r w:rsidRPr="009B7BA4">
        <w:rPr>
          <w:rFonts w:ascii="Arial" w:hAnsi="Arial" w:cs="Arial"/>
          <w:color w:val="231F20"/>
          <w:spacing w:val="-21"/>
          <w:w w:val="110"/>
        </w:rPr>
        <w:t xml:space="preserve"> </w:t>
      </w:r>
      <w:r w:rsidRPr="009B7BA4">
        <w:rPr>
          <w:rFonts w:ascii="Arial" w:hAnsi="Arial" w:cs="Arial"/>
          <w:color w:val="231F20"/>
          <w:w w:val="110"/>
        </w:rPr>
        <w:t>especifica.</w:t>
      </w:r>
    </w:p>
    <w:bookmarkEnd w:id="0"/>
    <w:p w14:paraId="334C5867" w14:textId="77777777" w:rsidR="002A77E1" w:rsidRPr="009B7BA4" w:rsidRDefault="002A77E1" w:rsidP="002A77E1">
      <w:pPr>
        <w:pStyle w:val="Textoindependiente3"/>
        <w:rPr>
          <w:rFonts w:ascii="Arial" w:hAnsi="Arial" w:cs="Arial"/>
          <w:lang w:val="es-ES"/>
        </w:rPr>
      </w:pPr>
    </w:p>
    <w:p w14:paraId="12E83C9D" w14:textId="77777777" w:rsidR="002A77E1" w:rsidRPr="009B7BA4" w:rsidRDefault="002A77E1" w:rsidP="002A77E1">
      <w:pPr>
        <w:pStyle w:val="Textoindependiente3"/>
        <w:rPr>
          <w:rFonts w:ascii="Arial" w:hAnsi="Arial" w:cs="Arial"/>
          <w:b/>
          <w:bCs/>
          <w:lang w:val="es-ES"/>
        </w:rPr>
      </w:pPr>
      <w:r w:rsidRPr="009B7BA4">
        <w:rPr>
          <w:rFonts w:ascii="Arial" w:hAnsi="Arial" w:cs="Arial"/>
          <w:b/>
          <w:bCs/>
          <w:lang w:val="es-ES"/>
        </w:rPr>
        <w:t>Áreas Agropecuarias (AGR)</w:t>
      </w:r>
    </w:p>
    <w:p w14:paraId="726A1AAA" w14:textId="77777777" w:rsidR="002A77E1" w:rsidRPr="009B7BA4" w:rsidRDefault="002A77E1" w:rsidP="002A77E1">
      <w:pPr>
        <w:pStyle w:val="Textoindependiente3"/>
        <w:rPr>
          <w:rFonts w:ascii="Arial" w:hAnsi="Arial" w:cs="Arial"/>
          <w:lang w:val="es-ES"/>
        </w:rPr>
      </w:pPr>
    </w:p>
    <w:p w14:paraId="6B8DDE78" w14:textId="406203A4" w:rsidR="002A77E1" w:rsidRPr="009B7BA4" w:rsidRDefault="002A77E1" w:rsidP="002A77E1">
      <w:pPr>
        <w:pStyle w:val="Textoindependiente"/>
        <w:spacing w:before="1" w:line="228" w:lineRule="auto"/>
        <w:jc w:val="both"/>
        <w:rPr>
          <w:rFonts w:ascii="Arial" w:hAnsi="Arial" w:cs="Arial"/>
          <w:color w:val="231F20"/>
          <w:w w:val="110"/>
        </w:rPr>
      </w:pPr>
      <w:r w:rsidRPr="009B7BA4">
        <w:rPr>
          <w:rFonts w:ascii="Arial" w:hAnsi="Arial" w:cs="Arial"/>
          <w:color w:val="231F20"/>
          <w:w w:val="110"/>
        </w:rPr>
        <w:t>Aquellos</w:t>
      </w:r>
      <w:r w:rsidRPr="009B7BA4">
        <w:rPr>
          <w:rFonts w:ascii="Arial" w:hAnsi="Arial" w:cs="Arial"/>
          <w:color w:val="231F20"/>
          <w:spacing w:val="-25"/>
          <w:w w:val="110"/>
        </w:rPr>
        <w:t xml:space="preserve"> </w:t>
      </w:r>
      <w:r w:rsidRPr="009B7BA4">
        <w:rPr>
          <w:rFonts w:ascii="Arial" w:hAnsi="Arial" w:cs="Arial"/>
          <w:color w:val="231F20"/>
          <w:w w:val="110"/>
        </w:rPr>
        <w:t>terrenos</w:t>
      </w:r>
      <w:r w:rsidRPr="009B7BA4">
        <w:rPr>
          <w:rFonts w:ascii="Arial" w:hAnsi="Arial" w:cs="Arial"/>
          <w:color w:val="231F20"/>
          <w:spacing w:val="-24"/>
          <w:w w:val="110"/>
        </w:rPr>
        <w:t xml:space="preserve"> </w:t>
      </w:r>
      <w:r w:rsidRPr="009B7BA4">
        <w:rPr>
          <w:rFonts w:ascii="Arial" w:hAnsi="Arial" w:cs="Arial"/>
          <w:color w:val="231F20"/>
          <w:spacing w:val="-3"/>
          <w:w w:val="110"/>
        </w:rPr>
        <w:t>propios</w:t>
      </w:r>
      <w:r w:rsidRPr="009B7BA4">
        <w:rPr>
          <w:rFonts w:ascii="Arial" w:hAnsi="Arial" w:cs="Arial"/>
          <w:color w:val="231F20"/>
          <w:spacing w:val="-25"/>
          <w:w w:val="110"/>
        </w:rPr>
        <w:t xml:space="preserve"> </w:t>
      </w:r>
      <w:r w:rsidRPr="009B7BA4">
        <w:rPr>
          <w:rFonts w:ascii="Arial" w:hAnsi="Arial" w:cs="Arial"/>
          <w:color w:val="231F20"/>
          <w:w w:val="110"/>
        </w:rPr>
        <w:t>para</w:t>
      </w:r>
      <w:r w:rsidRPr="009B7BA4">
        <w:rPr>
          <w:rFonts w:ascii="Arial" w:hAnsi="Arial" w:cs="Arial"/>
          <w:color w:val="231F20"/>
          <w:spacing w:val="-24"/>
          <w:w w:val="110"/>
        </w:rPr>
        <w:t xml:space="preserve"> </w:t>
      </w:r>
      <w:r w:rsidRPr="009B7BA4">
        <w:rPr>
          <w:rFonts w:ascii="Arial" w:hAnsi="Arial" w:cs="Arial"/>
          <w:color w:val="231F20"/>
          <w:w w:val="110"/>
        </w:rPr>
        <w:t>cultivos</w:t>
      </w:r>
      <w:r w:rsidRPr="009B7BA4">
        <w:rPr>
          <w:rFonts w:ascii="Arial" w:hAnsi="Arial" w:cs="Arial"/>
          <w:color w:val="231F20"/>
          <w:spacing w:val="-24"/>
          <w:w w:val="110"/>
        </w:rPr>
        <w:t xml:space="preserve"> </w:t>
      </w:r>
      <w:r w:rsidRPr="009B7BA4">
        <w:rPr>
          <w:rFonts w:ascii="Arial" w:hAnsi="Arial" w:cs="Arial"/>
          <w:color w:val="231F20"/>
          <w:w w:val="110"/>
        </w:rPr>
        <w:t>o</w:t>
      </w:r>
      <w:r w:rsidRPr="009B7BA4">
        <w:rPr>
          <w:rFonts w:ascii="Arial" w:hAnsi="Arial" w:cs="Arial"/>
          <w:color w:val="231F20"/>
          <w:spacing w:val="-25"/>
          <w:w w:val="110"/>
        </w:rPr>
        <w:t xml:space="preserve"> </w:t>
      </w:r>
      <w:r w:rsidRPr="009B7BA4">
        <w:rPr>
          <w:rFonts w:ascii="Arial" w:hAnsi="Arial" w:cs="Arial"/>
          <w:color w:val="231F20"/>
          <w:w w:val="110"/>
        </w:rPr>
        <w:t>pastizales</w:t>
      </w:r>
      <w:r w:rsidRPr="009B7BA4">
        <w:rPr>
          <w:rFonts w:ascii="Arial" w:hAnsi="Arial" w:cs="Arial"/>
          <w:color w:val="231F20"/>
          <w:spacing w:val="-24"/>
          <w:w w:val="110"/>
        </w:rPr>
        <w:t xml:space="preserve"> </w:t>
      </w:r>
      <w:r w:rsidRPr="009B7BA4">
        <w:rPr>
          <w:rFonts w:ascii="Arial" w:hAnsi="Arial" w:cs="Arial"/>
          <w:color w:val="231F20"/>
          <w:w w:val="110"/>
        </w:rPr>
        <w:t>y</w:t>
      </w:r>
      <w:r w:rsidRPr="009B7BA4">
        <w:rPr>
          <w:rFonts w:ascii="Arial" w:hAnsi="Arial" w:cs="Arial"/>
          <w:color w:val="231F20"/>
          <w:spacing w:val="-25"/>
          <w:w w:val="110"/>
        </w:rPr>
        <w:t xml:space="preserve"> </w:t>
      </w:r>
      <w:r w:rsidRPr="009B7BA4">
        <w:rPr>
          <w:rFonts w:ascii="Arial" w:hAnsi="Arial" w:cs="Arial"/>
          <w:color w:val="231F20"/>
          <w:w w:val="110"/>
        </w:rPr>
        <w:t>demás</w:t>
      </w:r>
      <w:r w:rsidRPr="009B7BA4">
        <w:rPr>
          <w:rFonts w:ascii="Arial" w:hAnsi="Arial" w:cs="Arial"/>
          <w:color w:val="231F20"/>
          <w:spacing w:val="-24"/>
          <w:w w:val="110"/>
        </w:rPr>
        <w:t xml:space="preserve"> </w:t>
      </w:r>
      <w:r w:rsidRPr="009B7BA4">
        <w:rPr>
          <w:rFonts w:ascii="Arial" w:hAnsi="Arial" w:cs="Arial"/>
          <w:color w:val="231F20"/>
          <w:w w:val="110"/>
        </w:rPr>
        <w:t>actividades</w:t>
      </w:r>
      <w:r w:rsidRPr="009B7BA4">
        <w:rPr>
          <w:rFonts w:ascii="Arial" w:hAnsi="Arial" w:cs="Arial"/>
          <w:color w:val="231F20"/>
          <w:spacing w:val="-24"/>
          <w:w w:val="110"/>
        </w:rPr>
        <w:t xml:space="preserve"> </w:t>
      </w:r>
      <w:r w:rsidRPr="009B7BA4">
        <w:rPr>
          <w:rFonts w:ascii="Arial" w:hAnsi="Arial" w:cs="Arial"/>
          <w:color w:val="231F20"/>
          <w:w w:val="110"/>
        </w:rPr>
        <w:t>agropecuarias.</w:t>
      </w:r>
      <w:r w:rsidRPr="009B7BA4">
        <w:rPr>
          <w:rFonts w:ascii="Arial" w:hAnsi="Arial" w:cs="Arial"/>
          <w:color w:val="231F20"/>
          <w:spacing w:val="-25"/>
          <w:w w:val="110"/>
        </w:rPr>
        <w:t xml:space="preserve"> </w:t>
      </w:r>
      <w:r w:rsidRPr="009B7BA4">
        <w:rPr>
          <w:rFonts w:ascii="Arial" w:hAnsi="Arial" w:cs="Arial"/>
          <w:color w:val="231F20"/>
          <w:w w:val="110"/>
        </w:rPr>
        <w:t>Se identifican</w:t>
      </w:r>
      <w:r w:rsidRPr="009B7BA4">
        <w:rPr>
          <w:rFonts w:ascii="Arial" w:hAnsi="Arial" w:cs="Arial"/>
          <w:color w:val="231F20"/>
          <w:spacing w:val="-5"/>
          <w:w w:val="110"/>
        </w:rPr>
        <w:t xml:space="preserve"> </w:t>
      </w:r>
      <w:r w:rsidRPr="009B7BA4">
        <w:rPr>
          <w:rFonts w:ascii="Arial" w:hAnsi="Arial" w:cs="Arial"/>
          <w:color w:val="231F20"/>
          <w:w w:val="110"/>
        </w:rPr>
        <w:t>con</w:t>
      </w:r>
      <w:r w:rsidRPr="009B7BA4">
        <w:rPr>
          <w:rFonts w:ascii="Arial" w:hAnsi="Arial" w:cs="Arial"/>
          <w:color w:val="231F20"/>
          <w:spacing w:val="-5"/>
          <w:w w:val="110"/>
        </w:rPr>
        <w:t xml:space="preserve"> </w:t>
      </w:r>
      <w:r w:rsidRPr="009B7BA4">
        <w:rPr>
          <w:rFonts w:ascii="Arial" w:hAnsi="Arial" w:cs="Arial"/>
          <w:color w:val="231F20"/>
          <w:w w:val="110"/>
        </w:rPr>
        <w:t>la</w:t>
      </w:r>
      <w:r w:rsidRPr="009B7BA4">
        <w:rPr>
          <w:rFonts w:ascii="Arial" w:hAnsi="Arial" w:cs="Arial"/>
          <w:color w:val="231F20"/>
          <w:spacing w:val="-4"/>
          <w:w w:val="110"/>
        </w:rPr>
        <w:t xml:space="preserve"> </w:t>
      </w:r>
      <w:r w:rsidRPr="009B7BA4">
        <w:rPr>
          <w:rFonts w:ascii="Arial" w:hAnsi="Arial" w:cs="Arial"/>
          <w:color w:val="231F20"/>
          <w:w w:val="110"/>
        </w:rPr>
        <w:t>clave</w:t>
      </w:r>
      <w:r w:rsidRPr="009B7BA4">
        <w:rPr>
          <w:rFonts w:ascii="Arial" w:hAnsi="Arial" w:cs="Arial"/>
          <w:color w:val="231F20"/>
          <w:spacing w:val="-5"/>
          <w:w w:val="110"/>
        </w:rPr>
        <w:t xml:space="preserve"> </w:t>
      </w:r>
      <w:r w:rsidRPr="009B7BA4">
        <w:rPr>
          <w:rFonts w:ascii="Arial" w:hAnsi="Arial" w:cs="Arial"/>
          <w:color w:val="231F20"/>
          <w:w w:val="110"/>
        </w:rPr>
        <w:t>de</w:t>
      </w:r>
      <w:r w:rsidRPr="009B7BA4">
        <w:rPr>
          <w:rFonts w:ascii="Arial" w:hAnsi="Arial" w:cs="Arial"/>
          <w:color w:val="231F20"/>
          <w:spacing w:val="-4"/>
          <w:w w:val="110"/>
        </w:rPr>
        <w:t xml:space="preserve"> </w:t>
      </w:r>
      <w:r w:rsidRPr="009B7BA4">
        <w:rPr>
          <w:rFonts w:ascii="Arial" w:hAnsi="Arial" w:cs="Arial"/>
          <w:color w:val="231F20"/>
          <w:w w:val="110"/>
        </w:rPr>
        <w:t>las</w:t>
      </w:r>
      <w:r w:rsidRPr="009B7BA4">
        <w:rPr>
          <w:rFonts w:ascii="Arial" w:hAnsi="Arial" w:cs="Arial"/>
          <w:color w:val="231F20"/>
          <w:spacing w:val="-5"/>
          <w:w w:val="110"/>
        </w:rPr>
        <w:t xml:space="preserve"> </w:t>
      </w:r>
      <w:r w:rsidRPr="009B7BA4">
        <w:rPr>
          <w:rFonts w:ascii="Arial" w:hAnsi="Arial" w:cs="Arial"/>
          <w:color w:val="231F20"/>
          <w:w w:val="110"/>
        </w:rPr>
        <w:t>áreas</w:t>
      </w:r>
      <w:r w:rsidRPr="009B7BA4">
        <w:rPr>
          <w:rFonts w:ascii="Arial" w:hAnsi="Arial" w:cs="Arial"/>
          <w:color w:val="231F20"/>
          <w:spacing w:val="-4"/>
          <w:w w:val="110"/>
        </w:rPr>
        <w:t xml:space="preserve"> </w:t>
      </w:r>
      <w:r w:rsidRPr="009B7BA4">
        <w:rPr>
          <w:rFonts w:ascii="Arial" w:hAnsi="Arial" w:cs="Arial"/>
          <w:color w:val="231F20"/>
          <w:w w:val="110"/>
        </w:rPr>
        <w:t>rusticas</w:t>
      </w:r>
      <w:r w:rsidRPr="009B7BA4">
        <w:rPr>
          <w:rFonts w:ascii="Arial" w:hAnsi="Arial" w:cs="Arial"/>
          <w:color w:val="231F20"/>
          <w:spacing w:val="-5"/>
          <w:w w:val="110"/>
        </w:rPr>
        <w:t xml:space="preserve"> </w:t>
      </w:r>
      <w:r w:rsidRPr="009B7BA4">
        <w:rPr>
          <w:rFonts w:ascii="Arial" w:hAnsi="Arial" w:cs="Arial"/>
          <w:color w:val="231F20"/>
          <w:w w:val="110"/>
        </w:rPr>
        <w:t>más</w:t>
      </w:r>
      <w:r w:rsidRPr="009B7BA4">
        <w:rPr>
          <w:rFonts w:ascii="Arial" w:hAnsi="Arial" w:cs="Arial"/>
          <w:color w:val="231F20"/>
          <w:spacing w:val="-4"/>
          <w:w w:val="110"/>
        </w:rPr>
        <w:t xml:space="preserve"> </w:t>
      </w:r>
      <w:r w:rsidRPr="009B7BA4">
        <w:rPr>
          <w:rFonts w:ascii="Arial" w:hAnsi="Arial" w:cs="Arial"/>
          <w:color w:val="231F20"/>
          <w:w w:val="110"/>
        </w:rPr>
        <w:t>la</w:t>
      </w:r>
      <w:r w:rsidRPr="009B7BA4">
        <w:rPr>
          <w:rFonts w:ascii="Arial" w:hAnsi="Arial" w:cs="Arial"/>
          <w:color w:val="231F20"/>
          <w:spacing w:val="-5"/>
          <w:w w:val="110"/>
        </w:rPr>
        <w:t xml:space="preserve"> </w:t>
      </w:r>
      <w:r w:rsidRPr="009B7BA4">
        <w:rPr>
          <w:rFonts w:ascii="Arial" w:hAnsi="Arial" w:cs="Arial"/>
          <w:color w:val="231F20"/>
          <w:w w:val="110"/>
        </w:rPr>
        <w:t>subclave</w:t>
      </w:r>
      <w:r w:rsidRPr="009B7BA4">
        <w:rPr>
          <w:rFonts w:ascii="Arial" w:hAnsi="Arial" w:cs="Arial"/>
          <w:color w:val="231F20"/>
          <w:spacing w:val="-5"/>
          <w:w w:val="110"/>
        </w:rPr>
        <w:t xml:space="preserve"> </w:t>
      </w:r>
      <w:r w:rsidRPr="009B7BA4">
        <w:rPr>
          <w:rFonts w:ascii="Arial" w:hAnsi="Arial" w:cs="Arial"/>
          <w:color w:val="231F20"/>
          <w:spacing w:val="-6"/>
          <w:w w:val="110"/>
        </w:rPr>
        <w:t>(AGR),</w:t>
      </w:r>
      <w:r w:rsidRPr="009B7BA4">
        <w:rPr>
          <w:rFonts w:ascii="Arial" w:hAnsi="Arial" w:cs="Arial"/>
          <w:color w:val="231F20"/>
          <w:spacing w:val="-4"/>
          <w:w w:val="110"/>
        </w:rPr>
        <w:t xml:space="preserve"> </w:t>
      </w:r>
      <w:r w:rsidRPr="009B7BA4">
        <w:rPr>
          <w:rFonts w:ascii="Arial" w:hAnsi="Arial" w:cs="Arial"/>
          <w:color w:val="231F20"/>
          <w:w w:val="110"/>
        </w:rPr>
        <w:t>y</w:t>
      </w:r>
      <w:r w:rsidRPr="009B7BA4">
        <w:rPr>
          <w:rFonts w:ascii="Arial" w:hAnsi="Arial" w:cs="Arial"/>
          <w:color w:val="231F20"/>
          <w:spacing w:val="-5"/>
          <w:w w:val="110"/>
        </w:rPr>
        <w:t xml:space="preserve"> </w:t>
      </w:r>
      <w:r w:rsidRPr="009B7BA4">
        <w:rPr>
          <w:rFonts w:ascii="Arial" w:hAnsi="Arial" w:cs="Arial"/>
          <w:color w:val="231F20"/>
          <w:w w:val="110"/>
        </w:rPr>
        <w:t>el</w:t>
      </w:r>
      <w:r w:rsidRPr="009B7BA4">
        <w:rPr>
          <w:rFonts w:ascii="Arial" w:hAnsi="Arial" w:cs="Arial"/>
          <w:color w:val="231F20"/>
          <w:spacing w:val="-4"/>
          <w:w w:val="110"/>
        </w:rPr>
        <w:t xml:space="preserve"> </w:t>
      </w:r>
      <w:r w:rsidRPr="009B7BA4">
        <w:rPr>
          <w:rFonts w:ascii="Arial" w:hAnsi="Arial" w:cs="Arial"/>
          <w:color w:val="231F20"/>
          <w:w w:val="110"/>
        </w:rPr>
        <w:t>número</w:t>
      </w:r>
      <w:r w:rsidRPr="009B7BA4">
        <w:rPr>
          <w:rFonts w:ascii="Arial" w:hAnsi="Arial" w:cs="Arial"/>
          <w:color w:val="231F20"/>
          <w:spacing w:val="-5"/>
          <w:w w:val="110"/>
        </w:rPr>
        <w:t xml:space="preserve"> </w:t>
      </w:r>
      <w:r w:rsidRPr="009B7BA4">
        <w:rPr>
          <w:rFonts w:ascii="Arial" w:hAnsi="Arial" w:cs="Arial"/>
          <w:color w:val="231F20"/>
          <w:w w:val="110"/>
        </w:rPr>
        <w:t>que</w:t>
      </w:r>
      <w:r w:rsidRPr="009B7BA4">
        <w:rPr>
          <w:rFonts w:ascii="Arial" w:hAnsi="Arial" w:cs="Arial"/>
          <w:color w:val="231F20"/>
          <w:spacing w:val="-4"/>
          <w:w w:val="110"/>
        </w:rPr>
        <w:t xml:space="preserve"> </w:t>
      </w:r>
      <w:r w:rsidRPr="009B7BA4">
        <w:rPr>
          <w:rFonts w:ascii="Arial" w:hAnsi="Arial" w:cs="Arial"/>
          <w:color w:val="231F20"/>
          <w:w w:val="110"/>
        </w:rPr>
        <w:t>las especifica.</w:t>
      </w:r>
    </w:p>
    <w:p w14:paraId="51EC75F5" w14:textId="77777777" w:rsidR="00BA42F1" w:rsidRPr="009B7BA4" w:rsidRDefault="00BA42F1" w:rsidP="00BA42F1">
      <w:pPr>
        <w:rPr>
          <w:rFonts w:ascii="Arial" w:hAnsi="Arial" w:cs="Arial"/>
          <w:b/>
          <w:sz w:val="22"/>
          <w:szCs w:val="22"/>
        </w:rPr>
      </w:pPr>
    </w:p>
    <w:p w14:paraId="26C1B14E" w14:textId="47458AD9" w:rsidR="00BA42F1" w:rsidRPr="009B7BA4" w:rsidRDefault="00BA42F1" w:rsidP="00BA42F1">
      <w:pPr>
        <w:jc w:val="both"/>
        <w:rPr>
          <w:rFonts w:ascii="Arial" w:hAnsi="Arial" w:cs="Arial"/>
          <w:sz w:val="22"/>
          <w:szCs w:val="22"/>
        </w:rPr>
      </w:pPr>
      <w:r w:rsidRPr="009B7BA4">
        <w:rPr>
          <w:rFonts w:ascii="Arial" w:hAnsi="Arial" w:cs="Arial"/>
          <w:b/>
          <w:sz w:val="22"/>
          <w:szCs w:val="22"/>
        </w:rPr>
        <w:t>AR-AGR4.</w:t>
      </w:r>
      <w:r w:rsidRPr="009B7BA4">
        <w:rPr>
          <w:rFonts w:ascii="Arial" w:hAnsi="Arial" w:cs="Arial"/>
          <w:sz w:val="22"/>
          <w:szCs w:val="22"/>
        </w:rPr>
        <w:t xml:space="preserve"> Área agropecuaria al sureste, teniendo como límites: al oriente y noroeste la presa de Alcalá, al sur los límites del Centro de población donde se ubica la comunidad de Mezquitic de la Magdalena y al sureste la autopista Lagos de Moreno-Guadalajara.</w:t>
      </w:r>
    </w:p>
    <w:p w14:paraId="6FBBCEEE" w14:textId="77777777" w:rsidR="00BA42F1" w:rsidRPr="009B7BA4" w:rsidRDefault="00BA42F1" w:rsidP="00BA42F1">
      <w:pPr>
        <w:jc w:val="both"/>
        <w:rPr>
          <w:rFonts w:ascii="Arial" w:hAnsi="Arial" w:cs="Arial"/>
          <w:sz w:val="22"/>
          <w:szCs w:val="22"/>
        </w:rPr>
      </w:pPr>
    </w:p>
    <w:p w14:paraId="12FE7940" w14:textId="77777777" w:rsidR="00BA42F1" w:rsidRPr="009B7BA4" w:rsidRDefault="00BA42F1" w:rsidP="00BA42F1">
      <w:pPr>
        <w:jc w:val="both"/>
        <w:rPr>
          <w:rFonts w:ascii="Arial" w:hAnsi="Arial" w:cs="Arial"/>
          <w:szCs w:val="24"/>
        </w:rPr>
      </w:pPr>
      <w:r w:rsidRPr="009B7BA4">
        <w:rPr>
          <w:rFonts w:ascii="Arial" w:hAnsi="Arial" w:cs="Arial"/>
          <w:b/>
          <w:sz w:val="22"/>
          <w:szCs w:val="22"/>
        </w:rPr>
        <w:t>AR-AGR5.</w:t>
      </w:r>
      <w:r w:rsidRPr="009B7BA4">
        <w:rPr>
          <w:rFonts w:ascii="Arial" w:hAnsi="Arial" w:cs="Arial"/>
          <w:sz w:val="22"/>
          <w:szCs w:val="22"/>
        </w:rPr>
        <w:t xml:space="preserve"> Área agropecuaria al sur, teniendo como límites: al oriente el área de conservación ecológica AC2 y los límites de centro de población, al sur los límites del área de aplicación y al noroeste la autopista Lagos de Moreno-Guadalajara.</w:t>
      </w:r>
    </w:p>
    <w:p w14:paraId="3C9CA565" w14:textId="11694E79" w:rsidR="0056139F" w:rsidRPr="009B7BA4" w:rsidRDefault="0056139F" w:rsidP="002A77E1">
      <w:pPr>
        <w:pStyle w:val="Textoindependiente"/>
        <w:spacing w:before="1" w:line="228" w:lineRule="auto"/>
        <w:jc w:val="both"/>
        <w:rPr>
          <w:rFonts w:ascii="Arial" w:hAnsi="Arial" w:cs="Arial"/>
        </w:rPr>
      </w:pPr>
    </w:p>
    <w:p w14:paraId="511F146C" w14:textId="4BDEA67B" w:rsidR="00A91DB5" w:rsidRPr="009B7BA4" w:rsidRDefault="00A91DB5" w:rsidP="00A91DB5">
      <w:pPr>
        <w:jc w:val="both"/>
        <w:rPr>
          <w:rFonts w:ascii="Arial" w:hAnsi="Arial" w:cs="Arial"/>
          <w:szCs w:val="24"/>
        </w:rPr>
      </w:pPr>
      <w:r w:rsidRPr="009B7BA4">
        <w:rPr>
          <w:rFonts w:ascii="Arial" w:hAnsi="Arial" w:cs="Arial"/>
          <w:b/>
          <w:szCs w:val="24"/>
        </w:rPr>
        <w:t>AR-AGR7.</w:t>
      </w:r>
      <w:r w:rsidRPr="009B7BA4">
        <w:rPr>
          <w:rFonts w:ascii="Arial" w:hAnsi="Arial" w:cs="Arial"/>
          <w:szCs w:val="24"/>
        </w:rPr>
        <w:t xml:space="preserve"> Área agropecuaria al sur, teniendo como límites: al sur y suroeste el rio San Juan, al este el área de reserva urbana a mediano plazo RU-MP27 y el área de restricción de instalaciones de riesgo correspondiente a la estación de carburación “Gas San Juan” RI-RG10, y al norte el área de protección ecológica AP-5 y el área de reserva urbana a mediano plazo RU-MP28.</w:t>
      </w:r>
    </w:p>
    <w:p w14:paraId="305F4AE7" w14:textId="77777777" w:rsidR="00A91DB5" w:rsidRPr="009B7BA4" w:rsidRDefault="00A91DB5" w:rsidP="00A91DB5">
      <w:pPr>
        <w:jc w:val="both"/>
        <w:rPr>
          <w:rFonts w:ascii="Arial" w:hAnsi="Arial" w:cs="Arial"/>
          <w:szCs w:val="24"/>
        </w:rPr>
      </w:pPr>
    </w:p>
    <w:p w14:paraId="52C94753" w14:textId="37A5A489" w:rsidR="00A91DB5" w:rsidRPr="009B7BA4" w:rsidRDefault="00A91DB5" w:rsidP="00A91DB5">
      <w:pPr>
        <w:jc w:val="both"/>
        <w:rPr>
          <w:rFonts w:ascii="Arial" w:hAnsi="Arial" w:cs="Arial"/>
          <w:szCs w:val="24"/>
        </w:rPr>
      </w:pPr>
      <w:r w:rsidRPr="009B7BA4">
        <w:rPr>
          <w:rFonts w:ascii="Arial" w:hAnsi="Arial" w:cs="Arial"/>
          <w:b/>
          <w:szCs w:val="24"/>
        </w:rPr>
        <w:t>AR-AGR8.</w:t>
      </w:r>
      <w:r w:rsidRPr="009B7BA4">
        <w:rPr>
          <w:rFonts w:ascii="Arial" w:hAnsi="Arial" w:cs="Arial"/>
          <w:szCs w:val="24"/>
        </w:rPr>
        <w:t xml:space="preserve"> Área agropecuaria al sur, teniendo como límites: al este y sureste el área de reserva urbana a mediano plazo RU-MP27, al suroeste el área de reserva urbana a mediano plazo RU-MP24 y al norte y noroeste el río San Juan.</w:t>
      </w:r>
    </w:p>
    <w:p w14:paraId="0EC218F7" w14:textId="77777777" w:rsidR="00A91DB5" w:rsidRPr="009B7BA4" w:rsidRDefault="00A91DB5" w:rsidP="00A91DB5">
      <w:pPr>
        <w:jc w:val="both"/>
        <w:rPr>
          <w:rFonts w:ascii="Arial" w:hAnsi="Arial" w:cs="Arial"/>
          <w:szCs w:val="24"/>
        </w:rPr>
      </w:pPr>
    </w:p>
    <w:p w14:paraId="47447F17" w14:textId="68A5EC2A" w:rsidR="00A91DB5" w:rsidRPr="009B7BA4" w:rsidRDefault="00A91DB5" w:rsidP="00A91DB5">
      <w:pPr>
        <w:jc w:val="both"/>
        <w:rPr>
          <w:rFonts w:ascii="Arial" w:hAnsi="Arial" w:cs="Arial"/>
          <w:szCs w:val="24"/>
        </w:rPr>
      </w:pPr>
      <w:r w:rsidRPr="009B7BA4">
        <w:rPr>
          <w:rFonts w:ascii="Arial" w:hAnsi="Arial" w:cs="Arial"/>
          <w:b/>
          <w:szCs w:val="24"/>
        </w:rPr>
        <w:t>AR-AGR9.</w:t>
      </w:r>
      <w:r w:rsidRPr="009B7BA4">
        <w:rPr>
          <w:rFonts w:ascii="Arial" w:hAnsi="Arial" w:cs="Arial"/>
          <w:szCs w:val="24"/>
        </w:rPr>
        <w:t xml:space="preserve"> Área agropecuaria al sur, teniendo como límites: al sur, sureste y suroeste la carretera a Mezquitic de la Magdalena y las áreas de reservas urbanas a mediano plazo </w:t>
      </w:r>
      <w:r w:rsidRPr="009B7BA4">
        <w:rPr>
          <w:rFonts w:ascii="Arial" w:hAnsi="Arial" w:cs="Arial"/>
          <w:szCs w:val="24"/>
        </w:rPr>
        <w:lastRenderedPageBreak/>
        <w:t>RU-MP24, RU-MP23, RU-MP22 y al norte con el rio San Juan y el área de urbanización progresiva AU-UP20.</w:t>
      </w:r>
    </w:p>
    <w:p w14:paraId="0FF43434" w14:textId="0F1AF1E5" w:rsidR="00A91DB5" w:rsidRPr="009B7BA4" w:rsidRDefault="00A91DB5" w:rsidP="002A77E1">
      <w:pPr>
        <w:pStyle w:val="Textoindependiente"/>
        <w:spacing w:before="1" w:line="228" w:lineRule="auto"/>
        <w:jc w:val="both"/>
        <w:rPr>
          <w:rFonts w:ascii="Arial" w:hAnsi="Arial" w:cs="Arial"/>
        </w:rPr>
      </w:pPr>
    </w:p>
    <w:p w14:paraId="07F4FB9F" w14:textId="77777777" w:rsidR="00BA42F1" w:rsidRPr="009B7BA4" w:rsidRDefault="00BA42F1" w:rsidP="00BA42F1">
      <w:pPr>
        <w:jc w:val="both"/>
        <w:rPr>
          <w:rFonts w:ascii="Arial" w:hAnsi="Arial" w:cs="Arial"/>
          <w:szCs w:val="24"/>
        </w:rPr>
      </w:pPr>
      <w:r w:rsidRPr="009B7BA4">
        <w:rPr>
          <w:rFonts w:ascii="Arial" w:hAnsi="Arial" w:cs="Arial"/>
          <w:b/>
          <w:sz w:val="22"/>
          <w:szCs w:val="22"/>
        </w:rPr>
        <w:t>AR-AGR10.</w:t>
      </w:r>
      <w:r w:rsidRPr="009B7BA4">
        <w:rPr>
          <w:rFonts w:ascii="Arial" w:hAnsi="Arial" w:cs="Arial"/>
          <w:sz w:val="22"/>
          <w:szCs w:val="22"/>
        </w:rPr>
        <w:t xml:space="preserve"> Área agropecuaria al sur, teniendo como límites: al sur, suroeste y noroeste con áreas de conservación ecológica AC3 y al oriente con los límites del centro de población.</w:t>
      </w:r>
    </w:p>
    <w:p w14:paraId="17BEA60D" w14:textId="77777777" w:rsidR="00BA42F1" w:rsidRPr="009B7BA4" w:rsidRDefault="00BA42F1" w:rsidP="002A77E1">
      <w:pPr>
        <w:pStyle w:val="Textoindependiente"/>
        <w:spacing w:before="1" w:line="228" w:lineRule="auto"/>
        <w:jc w:val="both"/>
        <w:rPr>
          <w:rFonts w:ascii="Arial" w:hAnsi="Arial" w:cs="Arial"/>
        </w:rPr>
      </w:pPr>
    </w:p>
    <w:p w14:paraId="3332E142" w14:textId="77777777" w:rsidR="00BA42F1" w:rsidRPr="009B7BA4" w:rsidRDefault="00BA42F1" w:rsidP="00BA42F1">
      <w:pPr>
        <w:jc w:val="both"/>
        <w:rPr>
          <w:rFonts w:ascii="Arial" w:hAnsi="Arial" w:cs="Arial"/>
          <w:szCs w:val="24"/>
        </w:rPr>
      </w:pPr>
      <w:r w:rsidRPr="009B7BA4">
        <w:rPr>
          <w:rFonts w:ascii="Arial" w:hAnsi="Arial" w:cs="Arial"/>
          <w:b/>
          <w:sz w:val="22"/>
          <w:szCs w:val="22"/>
        </w:rPr>
        <w:t>AR-AGR16.</w:t>
      </w:r>
      <w:r w:rsidRPr="009B7BA4">
        <w:rPr>
          <w:rFonts w:ascii="Arial" w:hAnsi="Arial" w:cs="Arial"/>
          <w:sz w:val="22"/>
          <w:szCs w:val="22"/>
        </w:rPr>
        <w:t xml:space="preserve"> Área agropecuaria al noroeste, teniendo como límites: al norte y oeste con los límites del área de aplicación, al sur con el área de conservación ecológica AC11, al este con los límites de centro de población y suroeste con el rio San Juan.</w:t>
      </w:r>
    </w:p>
    <w:p w14:paraId="458FD28A" w14:textId="77777777" w:rsidR="00BA42F1" w:rsidRPr="009B7BA4" w:rsidRDefault="00BA42F1" w:rsidP="00A91DB5">
      <w:pPr>
        <w:jc w:val="both"/>
        <w:rPr>
          <w:rFonts w:ascii="Arial" w:hAnsi="Arial" w:cs="Arial"/>
          <w:b/>
          <w:szCs w:val="24"/>
        </w:rPr>
      </w:pPr>
    </w:p>
    <w:p w14:paraId="29516E1A" w14:textId="52E21015" w:rsidR="00A91DB5" w:rsidRPr="009B7BA4" w:rsidRDefault="00A91DB5" w:rsidP="00A91DB5">
      <w:pPr>
        <w:jc w:val="both"/>
        <w:rPr>
          <w:rFonts w:ascii="Arial" w:hAnsi="Arial" w:cs="Arial"/>
          <w:szCs w:val="24"/>
        </w:rPr>
      </w:pPr>
      <w:r w:rsidRPr="009B7BA4">
        <w:rPr>
          <w:rFonts w:ascii="Arial" w:hAnsi="Arial" w:cs="Arial"/>
          <w:b/>
          <w:szCs w:val="24"/>
        </w:rPr>
        <w:t>AR-AGR17.</w:t>
      </w:r>
      <w:r w:rsidRPr="009B7BA4">
        <w:rPr>
          <w:rFonts w:ascii="Arial" w:hAnsi="Arial" w:cs="Arial"/>
          <w:szCs w:val="24"/>
        </w:rPr>
        <w:t xml:space="preserve"> Área agropecuaria al sureste, teniendo como límites: al suroeste con el área de prevención ecológica AP-9, al sur con el área de urbanización progresiva AU-UP20, al sureste con el área de prevención ecológica AP-8; al norte y al este con el área de protección a causes y cuerpos de agua del Rio San Juan CA-1.</w:t>
      </w:r>
    </w:p>
    <w:p w14:paraId="5FA7D19C" w14:textId="77777777" w:rsidR="001E4380" w:rsidRPr="009B7BA4" w:rsidRDefault="001E4380" w:rsidP="002A77E1">
      <w:pPr>
        <w:rPr>
          <w:rFonts w:ascii="Arial" w:hAnsi="Arial" w:cs="Arial"/>
          <w:b/>
          <w:bCs/>
          <w:lang w:val="es-ES"/>
        </w:rPr>
      </w:pPr>
    </w:p>
    <w:p w14:paraId="44214961" w14:textId="1FF74322" w:rsidR="002A77E1" w:rsidRPr="009B7BA4" w:rsidRDefault="005525F5" w:rsidP="002A77E1">
      <w:pPr>
        <w:rPr>
          <w:rFonts w:ascii="Arial" w:hAnsi="Arial" w:cs="Arial"/>
          <w:b/>
          <w:bCs/>
          <w:lang w:val="es-ES"/>
        </w:rPr>
      </w:pPr>
      <w:r w:rsidRPr="009B7BA4">
        <w:rPr>
          <w:rFonts w:ascii="Arial" w:hAnsi="Arial" w:cs="Arial"/>
          <w:b/>
          <w:bCs/>
          <w:lang w:val="es-ES"/>
        </w:rPr>
        <w:t>IX</w:t>
      </w:r>
      <w:r w:rsidR="00EC53B0" w:rsidRPr="009B7BA4">
        <w:rPr>
          <w:rFonts w:ascii="Arial" w:hAnsi="Arial" w:cs="Arial"/>
          <w:b/>
          <w:bCs/>
          <w:lang w:val="es-ES"/>
        </w:rPr>
        <w:t xml:space="preserve">.1.1 </w:t>
      </w:r>
      <w:r w:rsidR="00C87858" w:rsidRPr="009B7BA4">
        <w:rPr>
          <w:rFonts w:ascii="Arial" w:hAnsi="Arial" w:cs="Arial"/>
          <w:b/>
          <w:bCs/>
          <w:lang w:val="es-ES"/>
        </w:rPr>
        <w:t>Acciones de Conservación, Mejoramiento y Crecimiento</w:t>
      </w:r>
    </w:p>
    <w:p w14:paraId="4C08E3CE" w14:textId="77777777" w:rsidR="00C87858" w:rsidRPr="009B7BA4" w:rsidRDefault="00C87858" w:rsidP="002A77E1">
      <w:pPr>
        <w:rPr>
          <w:rFonts w:ascii="Arial" w:hAnsi="Arial" w:cs="Arial"/>
          <w:b/>
          <w:bCs/>
          <w:lang w:val="es-ES"/>
        </w:rPr>
      </w:pPr>
    </w:p>
    <w:p w14:paraId="0C184050" w14:textId="77777777" w:rsidR="00C87858" w:rsidRPr="009B7BA4" w:rsidRDefault="00C87858" w:rsidP="002A77E1">
      <w:pPr>
        <w:rPr>
          <w:rFonts w:ascii="Arial" w:hAnsi="Arial" w:cs="Arial"/>
          <w:b/>
          <w:szCs w:val="24"/>
        </w:rPr>
      </w:pPr>
      <w:r w:rsidRPr="009B7BA4">
        <w:rPr>
          <w:rFonts w:ascii="Arial" w:hAnsi="Arial" w:cs="Arial"/>
          <w:b/>
          <w:bCs/>
          <w:lang w:val="es-ES"/>
        </w:rPr>
        <w:t>Acciones de Conservación</w:t>
      </w:r>
    </w:p>
    <w:p w14:paraId="1967F4D0" w14:textId="77777777" w:rsidR="00C87858" w:rsidRPr="009B7BA4" w:rsidRDefault="00C87858" w:rsidP="002A77E1">
      <w:pPr>
        <w:rPr>
          <w:rFonts w:ascii="Arial" w:hAnsi="Arial" w:cs="Arial"/>
          <w:b/>
          <w:szCs w:val="24"/>
        </w:rPr>
      </w:pPr>
    </w:p>
    <w:p w14:paraId="4427886F" w14:textId="77777777" w:rsidR="002A77E1" w:rsidRPr="009B7BA4" w:rsidRDefault="002A77E1" w:rsidP="002A77E1">
      <w:pPr>
        <w:pStyle w:val="Textoindependiente3"/>
        <w:ind w:right="0"/>
        <w:rPr>
          <w:rFonts w:ascii="Arial" w:hAnsi="Arial" w:cs="Arial"/>
          <w:b/>
          <w:bCs/>
          <w:szCs w:val="24"/>
          <w:lang w:val="es-ES"/>
        </w:rPr>
      </w:pPr>
      <w:r w:rsidRPr="009B7BA4">
        <w:rPr>
          <w:rFonts w:ascii="Arial" w:hAnsi="Arial" w:cs="Arial"/>
          <w:b/>
          <w:bCs/>
          <w:szCs w:val="24"/>
          <w:lang w:val="es-ES"/>
        </w:rPr>
        <w:t>Áreas de Conservación Ecológica (AC)</w:t>
      </w:r>
    </w:p>
    <w:p w14:paraId="3BA9DEFE" w14:textId="77777777" w:rsidR="002A77E1" w:rsidRPr="009B7BA4" w:rsidRDefault="002A77E1" w:rsidP="002A77E1">
      <w:pPr>
        <w:pStyle w:val="Textoindependiente3"/>
        <w:ind w:right="0"/>
        <w:rPr>
          <w:rFonts w:ascii="Arial" w:hAnsi="Arial" w:cs="Arial"/>
          <w:lang w:val="es-ES"/>
        </w:rPr>
      </w:pPr>
    </w:p>
    <w:p w14:paraId="7EDC99DA" w14:textId="1CAEBE91" w:rsidR="002A77E1" w:rsidRPr="009B7BA4" w:rsidRDefault="002A77E1" w:rsidP="002A77E1">
      <w:pPr>
        <w:pStyle w:val="Textoindependiente"/>
        <w:spacing w:before="1" w:line="228" w:lineRule="auto"/>
        <w:jc w:val="both"/>
        <w:rPr>
          <w:rFonts w:ascii="Arial" w:hAnsi="Arial" w:cs="Arial"/>
        </w:rPr>
      </w:pPr>
      <w:r w:rsidRPr="009B7BA4">
        <w:rPr>
          <w:rFonts w:ascii="Arial" w:hAnsi="Arial" w:cs="Arial"/>
          <w:color w:val="231F20"/>
          <w:w w:val="110"/>
        </w:rPr>
        <w:t>Las</w:t>
      </w:r>
      <w:r w:rsidRPr="009B7BA4">
        <w:rPr>
          <w:rFonts w:ascii="Arial" w:hAnsi="Arial" w:cs="Arial"/>
          <w:color w:val="231F20"/>
          <w:spacing w:val="-27"/>
          <w:w w:val="110"/>
        </w:rPr>
        <w:t xml:space="preserve"> </w:t>
      </w:r>
      <w:r w:rsidRPr="009B7BA4">
        <w:rPr>
          <w:rFonts w:ascii="Arial" w:hAnsi="Arial" w:cs="Arial"/>
          <w:color w:val="231F20"/>
          <w:w w:val="110"/>
        </w:rPr>
        <w:t>tierras,</w:t>
      </w:r>
      <w:r w:rsidRPr="009B7BA4">
        <w:rPr>
          <w:rFonts w:ascii="Arial" w:hAnsi="Arial" w:cs="Arial"/>
          <w:color w:val="231F20"/>
          <w:spacing w:val="-26"/>
          <w:w w:val="110"/>
        </w:rPr>
        <w:t xml:space="preserve"> </w:t>
      </w:r>
      <w:r w:rsidRPr="009B7BA4">
        <w:rPr>
          <w:rFonts w:ascii="Arial" w:hAnsi="Arial" w:cs="Arial"/>
          <w:color w:val="231F20"/>
          <w:spacing w:val="3"/>
          <w:w w:val="110"/>
        </w:rPr>
        <w:t>aguas</w:t>
      </w:r>
      <w:r w:rsidRPr="009B7BA4">
        <w:rPr>
          <w:rFonts w:ascii="Arial" w:hAnsi="Arial" w:cs="Arial"/>
          <w:color w:val="231F20"/>
          <w:spacing w:val="-27"/>
          <w:w w:val="110"/>
        </w:rPr>
        <w:t xml:space="preserve"> </w:t>
      </w:r>
      <w:r w:rsidRPr="009B7BA4">
        <w:rPr>
          <w:rFonts w:ascii="Arial" w:hAnsi="Arial" w:cs="Arial"/>
          <w:color w:val="231F20"/>
          <w:w w:val="110"/>
        </w:rPr>
        <w:t>y</w:t>
      </w:r>
      <w:r w:rsidRPr="009B7BA4">
        <w:rPr>
          <w:rFonts w:ascii="Arial" w:hAnsi="Arial" w:cs="Arial"/>
          <w:color w:val="231F20"/>
          <w:spacing w:val="-26"/>
          <w:w w:val="110"/>
        </w:rPr>
        <w:t xml:space="preserve"> </w:t>
      </w:r>
      <w:r w:rsidRPr="009B7BA4">
        <w:rPr>
          <w:rFonts w:ascii="Arial" w:hAnsi="Arial" w:cs="Arial"/>
          <w:color w:val="231F20"/>
          <w:w w:val="110"/>
        </w:rPr>
        <w:t>bosques</w:t>
      </w:r>
      <w:r w:rsidRPr="009B7BA4">
        <w:rPr>
          <w:rFonts w:ascii="Arial" w:hAnsi="Arial" w:cs="Arial"/>
          <w:color w:val="231F20"/>
          <w:spacing w:val="-27"/>
          <w:w w:val="110"/>
        </w:rPr>
        <w:t xml:space="preserve"> </w:t>
      </w:r>
      <w:r w:rsidRPr="009B7BA4">
        <w:rPr>
          <w:rFonts w:ascii="Arial" w:hAnsi="Arial" w:cs="Arial"/>
          <w:color w:val="231F20"/>
          <w:w w:val="110"/>
        </w:rPr>
        <w:t>que</w:t>
      </w:r>
      <w:r w:rsidRPr="009B7BA4">
        <w:rPr>
          <w:rFonts w:ascii="Arial" w:hAnsi="Arial" w:cs="Arial"/>
          <w:color w:val="231F20"/>
          <w:spacing w:val="-26"/>
          <w:w w:val="110"/>
        </w:rPr>
        <w:t xml:space="preserve"> </w:t>
      </w:r>
      <w:r w:rsidRPr="009B7BA4">
        <w:rPr>
          <w:rFonts w:ascii="Arial" w:hAnsi="Arial" w:cs="Arial"/>
          <w:color w:val="231F20"/>
          <w:w w:val="110"/>
        </w:rPr>
        <w:t>por</w:t>
      </w:r>
      <w:r w:rsidRPr="009B7BA4">
        <w:rPr>
          <w:rFonts w:ascii="Arial" w:hAnsi="Arial" w:cs="Arial"/>
          <w:color w:val="231F20"/>
          <w:spacing w:val="-27"/>
          <w:w w:val="110"/>
        </w:rPr>
        <w:t xml:space="preserve"> </w:t>
      </w:r>
      <w:r w:rsidRPr="009B7BA4">
        <w:rPr>
          <w:rFonts w:ascii="Arial" w:hAnsi="Arial" w:cs="Arial"/>
          <w:color w:val="231F20"/>
          <w:w w:val="110"/>
        </w:rPr>
        <w:t>sus</w:t>
      </w:r>
      <w:r w:rsidRPr="009B7BA4">
        <w:rPr>
          <w:rFonts w:ascii="Arial" w:hAnsi="Arial" w:cs="Arial"/>
          <w:color w:val="231F20"/>
          <w:spacing w:val="-26"/>
          <w:w w:val="110"/>
        </w:rPr>
        <w:t xml:space="preserve"> </w:t>
      </w:r>
      <w:r w:rsidRPr="009B7BA4">
        <w:rPr>
          <w:rFonts w:ascii="Arial" w:hAnsi="Arial" w:cs="Arial"/>
          <w:color w:val="231F20"/>
          <w:w w:val="110"/>
        </w:rPr>
        <w:t>características</w:t>
      </w:r>
      <w:r w:rsidRPr="009B7BA4">
        <w:rPr>
          <w:rFonts w:ascii="Arial" w:hAnsi="Arial" w:cs="Arial"/>
          <w:color w:val="231F20"/>
          <w:spacing w:val="-27"/>
          <w:w w:val="110"/>
        </w:rPr>
        <w:t xml:space="preserve"> </w:t>
      </w:r>
      <w:r w:rsidRPr="009B7BA4">
        <w:rPr>
          <w:rFonts w:ascii="Arial" w:hAnsi="Arial" w:cs="Arial"/>
          <w:color w:val="231F20"/>
          <w:w w:val="110"/>
        </w:rPr>
        <w:t>de</w:t>
      </w:r>
      <w:r w:rsidRPr="009B7BA4">
        <w:rPr>
          <w:rFonts w:ascii="Arial" w:hAnsi="Arial" w:cs="Arial"/>
          <w:color w:val="231F20"/>
          <w:spacing w:val="-26"/>
          <w:w w:val="110"/>
        </w:rPr>
        <w:t xml:space="preserve"> </w:t>
      </w:r>
      <w:r w:rsidRPr="009B7BA4">
        <w:rPr>
          <w:rFonts w:ascii="Arial" w:hAnsi="Arial" w:cs="Arial"/>
          <w:color w:val="231F20"/>
          <w:w w:val="110"/>
        </w:rPr>
        <w:t>valor</w:t>
      </w:r>
      <w:r w:rsidRPr="009B7BA4">
        <w:rPr>
          <w:rFonts w:ascii="Arial" w:hAnsi="Arial" w:cs="Arial"/>
          <w:color w:val="231F20"/>
          <w:spacing w:val="-27"/>
          <w:w w:val="110"/>
        </w:rPr>
        <w:t xml:space="preserve"> </w:t>
      </w:r>
      <w:r w:rsidRPr="009B7BA4">
        <w:rPr>
          <w:rFonts w:ascii="Arial" w:hAnsi="Arial" w:cs="Arial"/>
          <w:color w:val="231F20"/>
          <w:w w:val="110"/>
        </w:rPr>
        <w:t>científico,</w:t>
      </w:r>
      <w:r w:rsidRPr="009B7BA4">
        <w:rPr>
          <w:rFonts w:ascii="Arial" w:hAnsi="Arial" w:cs="Arial"/>
          <w:color w:val="231F20"/>
          <w:spacing w:val="-26"/>
          <w:w w:val="110"/>
        </w:rPr>
        <w:t xml:space="preserve"> </w:t>
      </w:r>
      <w:r w:rsidRPr="009B7BA4">
        <w:rPr>
          <w:rFonts w:ascii="Arial" w:hAnsi="Arial" w:cs="Arial"/>
          <w:color w:val="231F20"/>
          <w:w w:val="110"/>
        </w:rPr>
        <w:t>ambiental</w:t>
      </w:r>
      <w:r w:rsidRPr="009B7BA4">
        <w:rPr>
          <w:rFonts w:ascii="Arial" w:hAnsi="Arial" w:cs="Arial"/>
          <w:color w:val="231F20"/>
          <w:spacing w:val="-27"/>
          <w:w w:val="110"/>
        </w:rPr>
        <w:t xml:space="preserve"> </w:t>
      </w:r>
      <w:r w:rsidRPr="009B7BA4">
        <w:rPr>
          <w:rFonts w:ascii="Arial" w:hAnsi="Arial" w:cs="Arial"/>
          <w:color w:val="231F20"/>
          <w:w w:val="110"/>
        </w:rPr>
        <w:t>o</w:t>
      </w:r>
      <w:r w:rsidRPr="009B7BA4">
        <w:rPr>
          <w:rFonts w:ascii="Arial" w:hAnsi="Arial" w:cs="Arial"/>
          <w:color w:val="231F20"/>
          <w:spacing w:val="-26"/>
          <w:w w:val="110"/>
        </w:rPr>
        <w:t xml:space="preserve"> </w:t>
      </w:r>
      <w:r w:rsidR="00B63F03" w:rsidRPr="009B7BA4">
        <w:rPr>
          <w:rFonts w:ascii="Arial" w:hAnsi="Arial" w:cs="Arial"/>
          <w:color w:val="231F20"/>
          <w:w w:val="110"/>
        </w:rPr>
        <w:t>pai</w:t>
      </w:r>
      <w:r w:rsidRPr="009B7BA4">
        <w:rPr>
          <w:rFonts w:ascii="Arial" w:hAnsi="Arial" w:cs="Arial"/>
          <w:color w:val="231F20"/>
          <w:w w:val="110"/>
        </w:rPr>
        <w:t>sajístico</w:t>
      </w:r>
      <w:r w:rsidRPr="009B7BA4">
        <w:rPr>
          <w:rFonts w:ascii="Arial" w:hAnsi="Arial" w:cs="Arial"/>
          <w:color w:val="231F20"/>
          <w:spacing w:val="-8"/>
          <w:w w:val="110"/>
        </w:rPr>
        <w:t xml:space="preserve"> </w:t>
      </w:r>
      <w:r w:rsidRPr="009B7BA4">
        <w:rPr>
          <w:rFonts w:ascii="Arial" w:hAnsi="Arial" w:cs="Arial"/>
          <w:color w:val="231F20"/>
          <w:w w:val="110"/>
        </w:rPr>
        <w:t>deben</w:t>
      </w:r>
      <w:r w:rsidRPr="009B7BA4">
        <w:rPr>
          <w:rFonts w:ascii="Arial" w:hAnsi="Arial" w:cs="Arial"/>
          <w:color w:val="231F20"/>
          <w:spacing w:val="-7"/>
          <w:w w:val="110"/>
        </w:rPr>
        <w:t xml:space="preserve"> </w:t>
      </w:r>
      <w:r w:rsidRPr="009B7BA4">
        <w:rPr>
          <w:rFonts w:ascii="Arial" w:hAnsi="Arial" w:cs="Arial"/>
          <w:color w:val="231F20"/>
          <w:w w:val="110"/>
        </w:rPr>
        <w:t>ser</w:t>
      </w:r>
      <w:r w:rsidRPr="009B7BA4">
        <w:rPr>
          <w:rFonts w:ascii="Arial" w:hAnsi="Arial" w:cs="Arial"/>
          <w:color w:val="231F20"/>
          <w:spacing w:val="-7"/>
          <w:w w:val="110"/>
        </w:rPr>
        <w:t xml:space="preserve"> </w:t>
      </w:r>
      <w:r w:rsidRPr="009B7BA4">
        <w:rPr>
          <w:rFonts w:ascii="Arial" w:hAnsi="Arial" w:cs="Arial"/>
          <w:color w:val="231F20"/>
          <w:w w:val="110"/>
        </w:rPr>
        <w:t>conservadas.</w:t>
      </w:r>
      <w:r w:rsidRPr="009B7BA4">
        <w:rPr>
          <w:rFonts w:ascii="Arial" w:hAnsi="Arial" w:cs="Arial"/>
          <w:color w:val="231F20"/>
          <w:spacing w:val="-7"/>
          <w:w w:val="110"/>
        </w:rPr>
        <w:t xml:space="preserve"> </w:t>
      </w:r>
      <w:r w:rsidRPr="009B7BA4">
        <w:rPr>
          <w:rFonts w:ascii="Arial" w:hAnsi="Arial" w:cs="Arial"/>
          <w:color w:val="231F20"/>
          <w:w w:val="110"/>
        </w:rPr>
        <w:t>Su</w:t>
      </w:r>
      <w:r w:rsidRPr="009B7BA4">
        <w:rPr>
          <w:rFonts w:ascii="Arial" w:hAnsi="Arial" w:cs="Arial"/>
          <w:color w:val="231F20"/>
          <w:spacing w:val="-7"/>
          <w:w w:val="110"/>
        </w:rPr>
        <w:t xml:space="preserve"> </w:t>
      </w:r>
      <w:r w:rsidRPr="009B7BA4">
        <w:rPr>
          <w:rFonts w:ascii="Arial" w:hAnsi="Arial" w:cs="Arial"/>
          <w:color w:val="231F20"/>
          <w:w w:val="110"/>
        </w:rPr>
        <w:t>origen</w:t>
      </w:r>
      <w:r w:rsidRPr="009B7BA4">
        <w:rPr>
          <w:rFonts w:ascii="Arial" w:hAnsi="Arial" w:cs="Arial"/>
          <w:color w:val="231F20"/>
          <w:spacing w:val="-8"/>
          <w:w w:val="110"/>
        </w:rPr>
        <w:t xml:space="preserve"> </w:t>
      </w:r>
      <w:r w:rsidRPr="009B7BA4">
        <w:rPr>
          <w:rFonts w:ascii="Arial" w:hAnsi="Arial" w:cs="Arial"/>
          <w:color w:val="231F20"/>
          <w:w w:val="110"/>
        </w:rPr>
        <w:t>o</w:t>
      </w:r>
      <w:r w:rsidRPr="009B7BA4">
        <w:rPr>
          <w:rFonts w:ascii="Arial" w:hAnsi="Arial" w:cs="Arial"/>
          <w:color w:val="231F20"/>
          <w:spacing w:val="-7"/>
          <w:w w:val="110"/>
        </w:rPr>
        <w:t xml:space="preserve"> </w:t>
      </w:r>
      <w:r w:rsidRPr="009B7BA4">
        <w:rPr>
          <w:rFonts w:ascii="Arial" w:hAnsi="Arial" w:cs="Arial"/>
          <w:color w:val="231F20"/>
          <w:w w:val="110"/>
        </w:rPr>
        <w:t>estado</w:t>
      </w:r>
      <w:r w:rsidRPr="009B7BA4">
        <w:rPr>
          <w:rFonts w:ascii="Arial" w:hAnsi="Arial" w:cs="Arial"/>
          <w:color w:val="231F20"/>
          <w:spacing w:val="-7"/>
          <w:w w:val="110"/>
        </w:rPr>
        <w:t xml:space="preserve"> </w:t>
      </w:r>
      <w:r w:rsidRPr="009B7BA4">
        <w:rPr>
          <w:rFonts w:ascii="Arial" w:hAnsi="Arial" w:cs="Arial"/>
          <w:color w:val="231F20"/>
          <w:spacing w:val="2"/>
          <w:w w:val="110"/>
        </w:rPr>
        <w:t>actual</w:t>
      </w:r>
      <w:r w:rsidRPr="009B7BA4">
        <w:rPr>
          <w:rFonts w:ascii="Arial" w:hAnsi="Arial" w:cs="Arial"/>
          <w:color w:val="231F20"/>
          <w:spacing w:val="-7"/>
          <w:w w:val="110"/>
        </w:rPr>
        <w:t xml:space="preserve"> </w:t>
      </w:r>
      <w:r w:rsidRPr="009B7BA4">
        <w:rPr>
          <w:rFonts w:ascii="Arial" w:hAnsi="Arial" w:cs="Arial"/>
          <w:color w:val="231F20"/>
          <w:w w:val="110"/>
        </w:rPr>
        <w:t>y</w:t>
      </w:r>
      <w:r w:rsidRPr="009B7BA4">
        <w:rPr>
          <w:rFonts w:ascii="Arial" w:hAnsi="Arial" w:cs="Arial"/>
          <w:color w:val="231F20"/>
          <w:spacing w:val="-7"/>
          <w:w w:val="110"/>
        </w:rPr>
        <w:t xml:space="preserve"> </w:t>
      </w:r>
      <w:r w:rsidRPr="009B7BA4">
        <w:rPr>
          <w:rFonts w:ascii="Arial" w:hAnsi="Arial" w:cs="Arial"/>
          <w:color w:val="231F20"/>
          <w:w w:val="110"/>
        </w:rPr>
        <w:t>su</w:t>
      </w:r>
      <w:r w:rsidRPr="009B7BA4">
        <w:rPr>
          <w:rFonts w:ascii="Arial" w:hAnsi="Arial" w:cs="Arial"/>
          <w:color w:val="231F20"/>
          <w:spacing w:val="-8"/>
          <w:w w:val="110"/>
        </w:rPr>
        <w:t xml:space="preserve"> </w:t>
      </w:r>
      <w:r w:rsidRPr="009B7BA4">
        <w:rPr>
          <w:rFonts w:ascii="Arial" w:hAnsi="Arial" w:cs="Arial"/>
          <w:color w:val="231F20"/>
          <w:w w:val="110"/>
        </w:rPr>
        <w:t>grado</w:t>
      </w:r>
      <w:r w:rsidRPr="009B7BA4">
        <w:rPr>
          <w:rFonts w:ascii="Arial" w:hAnsi="Arial" w:cs="Arial"/>
          <w:color w:val="231F20"/>
          <w:spacing w:val="-7"/>
          <w:w w:val="110"/>
        </w:rPr>
        <w:t xml:space="preserve"> </w:t>
      </w:r>
      <w:r w:rsidRPr="009B7BA4">
        <w:rPr>
          <w:rFonts w:ascii="Arial" w:hAnsi="Arial" w:cs="Arial"/>
          <w:color w:val="231F20"/>
          <w:w w:val="110"/>
        </w:rPr>
        <w:t>de</w:t>
      </w:r>
      <w:r w:rsidRPr="009B7BA4">
        <w:rPr>
          <w:rFonts w:ascii="Arial" w:hAnsi="Arial" w:cs="Arial"/>
          <w:color w:val="231F20"/>
          <w:spacing w:val="-7"/>
          <w:w w:val="110"/>
        </w:rPr>
        <w:t xml:space="preserve"> </w:t>
      </w:r>
      <w:r w:rsidRPr="009B7BA4">
        <w:rPr>
          <w:rFonts w:ascii="Arial" w:hAnsi="Arial" w:cs="Arial"/>
          <w:color w:val="231F20"/>
          <w:w w:val="110"/>
        </w:rPr>
        <w:t>transformación, motivaran</w:t>
      </w:r>
      <w:r w:rsidRPr="009B7BA4">
        <w:rPr>
          <w:rFonts w:ascii="Arial" w:hAnsi="Arial" w:cs="Arial"/>
          <w:color w:val="231F20"/>
          <w:spacing w:val="-41"/>
          <w:w w:val="110"/>
        </w:rPr>
        <w:t xml:space="preserve"> </w:t>
      </w:r>
      <w:r w:rsidRPr="009B7BA4">
        <w:rPr>
          <w:rFonts w:ascii="Arial" w:hAnsi="Arial" w:cs="Arial"/>
          <w:color w:val="231F20"/>
          <w:w w:val="110"/>
        </w:rPr>
        <w:t>su</w:t>
      </w:r>
      <w:r w:rsidRPr="009B7BA4">
        <w:rPr>
          <w:rFonts w:ascii="Arial" w:hAnsi="Arial" w:cs="Arial"/>
          <w:color w:val="231F20"/>
          <w:spacing w:val="-40"/>
          <w:w w:val="110"/>
        </w:rPr>
        <w:t xml:space="preserve"> </w:t>
      </w:r>
      <w:r w:rsidRPr="009B7BA4">
        <w:rPr>
          <w:rFonts w:ascii="Arial" w:hAnsi="Arial" w:cs="Arial"/>
          <w:color w:val="231F20"/>
          <w:w w:val="110"/>
        </w:rPr>
        <w:t>preservación</w:t>
      </w:r>
      <w:r w:rsidRPr="009B7BA4">
        <w:rPr>
          <w:rFonts w:ascii="Arial" w:hAnsi="Arial" w:cs="Arial"/>
          <w:color w:val="231F20"/>
          <w:spacing w:val="-40"/>
          <w:w w:val="110"/>
        </w:rPr>
        <w:t xml:space="preserve"> </w:t>
      </w:r>
      <w:r w:rsidRPr="009B7BA4">
        <w:rPr>
          <w:rFonts w:ascii="Arial" w:hAnsi="Arial" w:cs="Arial"/>
          <w:color w:val="231F20"/>
          <w:w w:val="110"/>
        </w:rPr>
        <w:t>o</w:t>
      </w:r>
      <w:r w:rsidRPr="009B7BA4">
        <w:rPr>
          <w:rFonts w:ascii="Arial" w:hAnsi="Arial" w:cs="Arial"/>
          <w:color w:val="231F20"/>
          <w:spacing w:val="-40"/>
          <w:w w:val="110"/>
        </w:rPr>
        <w:t xml:space="preserve"> </w:t>
      </w:r>
      <w:r w:rsidRPr="009B7BA4">
        <w:rPr>
          <w:rFonts w:ascii="Arial" w:hAnsi="Arial" w:cs="Arial"/>
          <w:color w:val="231F20"/>
          <w:w w:val="110"/>
        </w:rPr>
        <w:t>nivel</w:t>
      </w:r>
      <w:r w:rsidRPr="009B7BA4">
        <w:rPr>
          <w:rFonts w:ascii="Arial" w:hAnsi="Arial" w:cs="Arial"/>
          <w:color w:val="231F20"/>
          <w:spacing w:val="-40"/>
          <w:w w:val="110"/>
        </w:rPr>
        <w:t xml:space="preserve"> </w:t>
      </w:r>
      <w:r w:rsidRPr="009B7BA4">
        <w:rPr>
          <w:rFonts w:ascii="Arial" w:hAnsi="Arial" w:cs="Arial"/>
          <w:color w:val="231F20"/>
          <w:w w:val="110"/>
        </w:rPr>
        <w:t>de</w:t>
      </w:r>
      <w:r w:rsidRPr="009B7BA4">
        <w:rPr>
          <w:rFonts w:ascii="Arial" w:hAnsi="Arial" w:cs="Arial"/>
          <w:color w:val="231F20"/>
          <w:spacing w:val="-40"/>
          <w:w w:val="110"/>
        </w:rPr>
        <w:t xml:space="preserve"> </w:t>
      </w:r>
      <w:r w:rsidRPr="009B7BA4">
        <w:rPr>
          <w:rFonts w:ascii="Arial" w:hAnsi="Arial" w:cs="Arial"/>
          <w:color w:val="231F20"/>
          <w:w w:val="110"/>
        </w:rPr>
        <w:t>conservación.</w:t>
      </w:r>
      <w:r w:rsidRPr="009B7BA4">
        <w:rPr>
          <w:rFonts w:ascii="Arial" w:hAnsi="Arial" w:cs="Arial"/>
          <w:color w:val="231F20"/>
          <w:spacing w:val="-40"/>
          <w:w w:val="110"/>
        </w:rPr>
        <w:t xml:space="preserve"> </w:t>
      </w:r>
      <w:r w:rsidRPr="009B7BA4">
        <w:rPr>
          <w:rFonts w:ascii="Arial" w:hAnsi="Arial" w:cs="Arial"/>
          <w:color w:val="231F20"/>
          <w:w w:val="110"/>
        </w:rPr>
        <w:t>En</w:t>
      </w:r>
      <w:r w:rsidRPr="009B7BA4">
        <w:rPr>
          <w:rFonts w:ascii="Arial" w:hAnsi="Arial" w:cs="Arial"/>
          <w:color w:val="231F20"/>
          <w:spacing w:val="-41"/>
          <w:w w:val="110"/>
        </w:rPr>
        <w:t xml:space="preserve"> </w:t>
      </w:r>
      <w:r w:rsidRPr="009B7BA4">
        <w:rPr>
          <w:rFonts w:ascii="Arial" w:hAnsi="Arial" w:cs="Arial"/>
          <w:color w:val="231F20"/>
          <w:w w:val="110"/>
        </w:rPr>
        <w:t>estas</w:t>
      </w:r>
      <w:r w:rsidRPr="009B7BA4">
        <w:rPr>
          <w:rFonts w:ascii="Arial" w:hAnsi="Arial" w:cs="Arial"/>
          <w:color w:val="231F20"/>
          <w:spacing w:val="-40"/>
          <w:w w:val="110"/>
        </w:rPr>
        <w:t xml:space="preserve"> </w:t>
      </w:r>
      <w:r w:rsidRPr="009B7BA4">
        <w:rPr>
          <w:rFonts w:ascii="Arial" w:hAnsi="Arial" w:cs="Arial"/>
          <w:color w:val="231F20"/>
          <w:w w:val="110"/>
        </w:rPr>
        <w:t>áreas</w:t>
      </w:r>
      <w:r w:rsidRPr="009B7BA4">
        <w:rPr>
          <w:rFonts w:ascii="Arial" w:hAnsi="Arial" w:cs="Arial"/>
          <w:color w:val="231F20"/>
          <w:spacing w:val="-40"/>
          <w:w w:val="110"/>
        </w:rPr>
        <w:t xml:space="preserve"> </w:t>
      </w:r>
      <w:r w:rsidRPr="009B7BA4">
        <w:rPr>
          <w:rFonts w:ascii="Arial" w:hAnsi="Arial" w:cs="Arial"/>
          <w:color w:val="231F20"/>
          <w:w w:val="110"/>
        </w:rPr>
        <w:t>deberá</w:t>
      </w:r>
      <w:r w:rsidRPr="009B7BA4">
        <w:rPr>
          <w:rFonts w:ascii="Arial" w:hAnsi="Arial" w:cs="Arial"/>
          <w:color w:val="231F20"/>
          <w:spacing w:val="-40"/>
          <w:w w:val="110"/>
        </w:rPr>
        <w:t xml:space="preserve"> </w:t>
      </w:r>
      <w:r w:rsidRPr="009B7BA4">
        <w:rPr>
          <w:rFonts w:ascii="Arial" w:hAnsi="Arial" w:cs="Arial"/>
          <w:color w:val="231F20"/>
          <w:w w:val="110"/>
        </w:rPr>
        <w:t>respetarse</w:t>
      </w:r>
      <w:r w:rsidRPr="009B7BA4">
        <w:rPr>
          <w:rFonts w:ascii="Arial" w:hAnsi="Arial" w:cs="Arial"/>
          <w:color w:val="231F20"/>
          <w:spacing w:val="-40"/>
          <w:w w:val="110"/>
        </w:rPr>
        <w:t xml:space="preserve"> </w:t>
      </w:r>
      <w:r w:rsidRPr="009B7BA4">
        <w:rPr>
          <w:rFonts w:ascii="Arial" w:hAnsi="Arial" w:cs="Arial"/>
          <w:color w:val="231F20"/>
          <w:w w:val="110"/>
        </w:rPr>
        <w:t>lo</w:t>
      </w:r>
      <w:r w:rsidRPr="009B7BA4">
        <w:rPr>
          <w:rFonts w:ascii="Arial" w:hAnsi="Arial" w:cs="Arial"/>
          <w:color w:val="231F20"/>
          <w:spacing w:val="-40"/>
          <w:w w:val="110"/>
        </w:rPr>
        <w:t xml:space="preserve"> </w:t>
      </w:r>
      <w:r w:rsidR="00B63F03" w:rsidRPr="009B7BA4">
        <w:rPr>
          <w:rFonts w:ascii="Arial" w:hAnsi="Arial" w:cs="Arial"/>
          <w:color w:val="231F20"/>
          <w:w w:val="110"/>
        </w:rPr>
        <w:t>esta</w:t>
      </w:r>
      <w:r w:rsidRPr="009B7BA4">
        <w:rPr>
          <w:rFonts w:ascii="Arial" w:hAnsi="Arial" w:cs="Arial"/>
          <w:color w:val="231F20"/>
          <w:spacing w:val="-3"/>
          <w:w w:val="110"/>
        </w:rPr>
        <w:t>blecido</w:t>
      </w:r>
      <w:r w:rsidRPr="009B7BA4">
        <w:rPr>
          <w:rFonts w:ascii="Arial" w:hAnsi="Arial" w:cs="Arial"/>
          <w:color w:val="231F20"/>
          <w:spacing w:val="-38"/>
          <w:w w:val="110"/>
        </w:rPr>
        <w:t xml:space="preserve"> </w:t>
      </w:r>
      <w:r w:rsidRPr="009B7BA4">
        <w:rPr>
          <w:rFonts w:ascii="Arial" w:hAnsi="Arial" w:cs="Arial"/>
          <w:color w:val="231F20"/>
          <w:w w:val="110"/>
        </w:rPr>
        <w:t>en</w:t>
      </w:r>
      <w:r w:rsidRPr="009B7BA4">
        <w:rPr>
          <w:rFonts w:ascii="Arial" w:hAnsi="Arial" w:cs="Arial"/>
          <w:color w:val="231F20"/>
          <w:spacing w:val="-37"/>
          <w:w w:val="110"/>
        </w:rPr>
        <w:t xml:space="preserve"> </w:t>
      </w:r>
      <w:r w:rsidRPr="009B7BA4">
        <w:rPr>
          <w:rFonts w:ascii="Arial" w:hAnsi="Arial" w:cs="Arial"/>
          <w:color w:val="231F20"/>
          <w:w w:val="110"/>
        </w:rPr>
        <w:t>las</w:t>
      </w:r>
      <w:r w:rsidRPr="009B7BA4">
        <w:rPr>
          <w:rFonts w:ascii="Arial" w:hAnsi="Arial" w:cs="Arial"/>
          <w:color w:val="231F20"/>
          <w:spacing w:val="-37"/>
          <w:w w:val="110"/>
        </w:rPr>
        <w:t xml:space="preserve"> </w:t>
      </w:r>
      <w:r w:rsidRPr="009B7BA4">
        <w:rPr>
          <w:rFonts w:ascii="Arial" w:hAnsi="Arial" w:cs="Arial"/>
          <w:color w:val="231F20"/>
          <w:w w:val="110"/>
        </w:rPr>
        <w:t>leyes</w:t>
      </w:r>
      <w:r w:rsidRPr="009B7BA4">
        <w:rPr>
          <w:rFonts w:ascii="Arial" w:hAnsi="Arial" w:cs="Arial"/>
          <w:color w:val="231F20"/>
          <w:spacing w:val="-37"/>
          <w:w w:val="110"/>
        </w:rPr>
        <w:t xml:space="preserve"> </w:t>
      </w:r>
      <w:r w:rsidRPr="009B7BA4">
        <w:rPr>
          <w:rFonts w:ascii="Arial" w:hAnsi="Arial" w:cs="Arial"/>
          <w:color w:val="231F20"/>
          <w:w w:val="110"/>
        </w:rPr>
        <w:t>federal</w:t>
      </w:r>
      <w:r w:rsidRPr="009B7BA4">
        <w:rPr>
          <w:rFonts w:ascii="Arial" w:hAnsi="Arial" w:cs="Arial"/>
          <w:color w:val="231F20"/>
          <w:spacing w:val="-37"/>
          <w:w w:val="110"/>
        </w:rPr>
        <w:t xml:space="preserve"> </w:t>
      </w:r>
      <w:r w:rsidRPr="009B7BA4">
        <w:rPr>
          <w:rFonts w:ascii="Arial" w:hAnsi="Arial" w:cs="Arial"/>
          <w:color w:val="231F20"/>
          <w:w w:val="110"/>
        </w:rPr>
        <w:t>y</w:t>
      </w:r>
      <w:r w:rsidRPr="009B7BA4">
        <w:rPr>
          <w:rFonts w:ascii="Arial" w:hAnsi="Arial" w:cs="Arial"/>
          <w:color w:val="231F20"/>
          <w:spacing w:val="-37"/>
          <w:w w:val="110"/>
        </w:rPr>
        <w:t xml:space="preserve"> </w:t>
      </w:r>
      <w:r w:rsidRPr="009B7BA4">
        <w:rPr>
          <w:rFonts w:ascii="Arial" w:hAnsi="Arial" w:cs="Arial"/>
          <w:color w:val="231F20"/>
          <w:w w:val="110"/>
        </w:rPr>
        <w:t>estatal</w:t>
      </w:r>
      <w:r w:rsidRPr="009B7BA4">
        <w:rPr>
          <w:rFonts w:ascii="Arial" w:hAnsi="Arial" w:cs="Arial"/>
          <w:color w:val="231F20"/>
          <w:spacing w:val="-37"/>
          <w:w w:val="110"/>
        </w:rPr>
        <w:t xml:space="preserve"> </w:t>
      </w:r>
      <w:r w:rsidRPr="009B7BA4">
        <w:rPr>
          <w:rFonts w:ascii="Arial" w:hAnsi="Arial" w:cs="Arial"/>
          <w:color w:val="231F20"/>
          <w:w w:val="110"/>
        </w:rPr>
        <w:t>de</w:t>
      </w:r>
      <w:r w:rsidRPr="009B7BA4">
        <w:rPr>
          <w:rFonts w:ascii="Arial" w:hAnsi="Arial" w:cs="Arial"/>
          <w:color w:val="231F20"/>
          <w:spacing w:val="-37"/>
          <w:w w:val="110"/>
        </w:rPr>
        <w:t xml:space="preserve"> </w:t>
      </w:r>
      <w:r w:rsidRPr="009B7BA4">
        <w:rPr>
          <w:rFonts w:ascii="Arial" w:hAnsi="Arial" w:cs="Arial"/>
          <w:color w:val="231F20"/>
          <w:w w:val="110"/>
        </w:rPr>
        <w:t>equilibrio</w:t>
      </w:r>
      <w:r w:rsidRPr="009B7BA4">
        <w:rPr>
          <w:rFonts w:ascii="Arial" w:hAnsi="Arial" w:cs="Arial"/>
          <w:color w:val="231F20"/>
          <w:spacing w:val="-37"/>
          <w:w w:val="110"/>
        </w:rPr>
        <w:t xml:space="preserve"> </w:t>
      </w:r>
      <w:r w:rsidRPr="009B7BA4">
        <w:rPr>
          <w:rFonts w:ascii="Arial" w:hAnsi="Arial" w:cs="Arial"/>
          <w:color w:val="231F20"/>
          <w:w w:val="110"/>
        </w:rPr>
        <w:t>ecológico</w:t>
      </w:r>
      <w:r w:rsidRPr="009B7BA4">
        <w:rPr>
          <w:rFonts w:ascii="Arial" w:hAnsi="Arial" w:cs="Arial"/>
          <w:color w:val="231F20"/>
          <w:spacing w:val="-37"/>
          <w:w w:val="110"/>
        </w:rPr>
        <w:t xml:space="preserve"> </w:t>
      </w:r>
      <w:r w:rsidRPr="009B7BA4">
        <w:rPr>
          <w:rFonts w:ascii="Arial" w:hAnsi="Arial" w:cs="Arial"/>
          <w:color w:val="231F20"/>
          <w:w w:val="110"/>
        </w:rPr>
        <w:t>y</w:t>
      </w:r>
      <w:r w:rsidRPr="009B7BA4">
        <w:rPr>
          <w:rFonts w:ascii="Arial" w:hAnsi="Arial" w:cs="Arial"/>
          <w:color w:val="231F20"/>
          <w:spacing w:val="-38"/>
          <w:w w:val="110"/>
        </w:rPr>
        <w:t xml:space="preserve"> </w:t>
      </w:r>
      <w:r w:rsidRPr="009B7BA4">
        <w:rPr>
          <w:rFonts w:ascii="Arial" w:hAnsi="Arial" w:cs="Arial"/>
          <w:color w:val="231F20"/>
          <w:w w:val="110"/>
        </w:rPr>
        <w:t>protección</w:t>
      </w:r>
      <w:r w:rsidRPr="009B7BA4">
        <w:rPr>
          <w:rFonts w:ascii="Arial" w:hAnsi="Arial" w:cs="Arial"/>
          <w:color w:val="231F20"/>
          <w:spacing w:val="-37"/>
          <w:w w:val="110"/>
        </w:rPr>
        <w:t xml:space="preserve"> </w:t>
      </w:r>
      <w:r w:rsidRPr="009B7BA4">
        <w:rPr>
          <w:rFonts w:ascii="Arial" w:hAnsi="Arial" w:cs="Arial"/>
          <w:color w:val="231F20"/>
          <w:spacing w:val="3"/>
          <w:w w:val="110"/>
        </w:rPr>
        <w:t>al</w:t>
      </w:r>
      <w:r w:rsidRPr="009B7BA4">
        <w:rPr>
          <w:rFonts w:ascii="Arial" w:hAnsi="Arial" w:cs="Arial"/>
          <w:color w:val="231F20"/>
          <w:spacing w:val="-37"/>
          <w:w w:val="110"/>
        </w:rPr>
        <w:t xml:space="preserve"> </w:t>
      </w:r>
      <w:r w:rsidRPr="009B7BA4">
        <w:rPr>
          <w:rFonts w:ascii="Arial" w:hAnsi="Arial" w:cs="Arial"/>
          <w:color w:val="231F20"/>
          <w:w w:val="110"/>
        </w:rPr>
        <w:t>ambiente.</w:t>
      </w:r>
      <w:r w:rsidRPr="009B7BA4">
        <w:rPr>
          <w:rFonts w:ascii="Arial" w:hAnsi="Arial" w:cs="Arial"/>
          <w:color w:val="231F20"/>
          <w:spacing w:val="-37"/>
          <w:w w:val="110"/>
        </w:rPr>
        <w:t xml:space="preserve"> </w:t>
      </w:r>
      <w:r w:rsidRPr="009B7BA4">
        <w:rPr>
          <w:rFonts w:ascii="Arial" w:hAnsi="Arial" w:cs="Arial"/>
          <w:color w:val="231F20"/>
          <w:w w:val="110"/>
        </w:rPr>
        <w:t>Dichas áreas</w:t>
      </w:r>
      <w:r w:rsidRPr="009B7BA4">
        <w:rPr>
          <w:rFonts w:ascii="Arial" w:hAnsi="Arial" w:cs="Arial"/>
          <w:color w:val="231F20"/>
          <w:spacing w:val="-24"/>
          <w:w w:val="110"/>
        </w:rPr>
        <w:t xml:space="preserve"> </w:t>
      </w:r>
      <w:r w:rsidRPr="009B7BA4">
        <w:rPr>
          <w:rFonts w:ascii="Arial" w:hAnsi="Arial" w:cs="Arial"/>
          <w:color w:val="231F20"/>
          <w:w w:val="110"/>
        </w:rPr>
        <w:t>se</w:t>
      </w:r>
      <w:r w:rsidRPr="009B7BA4">
        <w:rPr>
          <w:rFonts w:ascii="Arial" w:hAnsi="Arial" w:cs="Arial"/>
          <w:color w:val="231F20"/>
          <w:spacing w:val="-23"/>
          <w:w w:val="110"/>
        </w:rPr>
        <w:t xml:space="preserve"> </w:t>
      </w:r>
      <w:r w:rsidR="000B4BB8" w:rsidRPr="009B7BA4">
        <w:rPr>
          <w:rFonts w:ascii="Arial" w:hAnsi="Arial" w:cs="Arial"/>
          <w:color w:val="231F20"/>
          <w:w w:val="110"/>
        </w:rPr>
        <w:t>señalarán</w:t>
      </w:r>
      <w:r w:rsidRPr="009B7BA4">
        <w:rPr>
          <w:rFonts w:ascii="Arial" w:hAnsi="Arial" w:cs="Arial"/>
          <w:color w:val="231F20"/>
          <w:spacing w:val="-23"/>
          <w:w w:val="110"/>
        </w:rPr>
        <w:t xml:space="preserve"> </w:t>
      </w:r>
      <w:r w:rsidRPr="009B7BA4">
        <w:rPr>
          <w:rFonts w:ascii="Arial" w:hAnsi="Arial" w:cs="Arial"/>
          <w:color w:val="231F20"/>
          <w:w w:val="110"/>
        </w:rPr>
        <w:t>en</w:t>
      </w:r>
      <w:r w:rsidRPr="009B7BA4">
        <w:rPr>
          <w:rFonts w:ascii="Arial" w:hAnsi="Arial" w:cs="Arial"/>
          <w:color w:val="231F20"/>
          <w:spacing w:val="-24"/>
          <w:w w:val="110"/>
        </w:rPr>
        <w:t xml:space="preserve"> </w:t>
      </w:r>
      <w:r w:rsidRPr="009B7BA4">
        <w:rPr>
          <w:rFonts w:ascii="Arial" w:hAnsi="Arial" w:cs="Arial"/>
          <w:color w:val="231F20"/>
          <w:w w:val="110"/>
        </w:rPr>
        <w:t>los</w:t>
      </w:r>
      <w:r w:rsidRPr="009B7BA4">
        <w:rPr>
          <w:rFonts w:ascii="Arial" w:hAnsi="Arial" w:cs="Arial"/>
          <w:color w:val="231F20"/>
          <w:spacing w:val="-23"/>
          <w:w w:val="110"/>
        </w:rPr>
        <w:t xml:space="preserve"> </w:t>
      </w:r>
      <w:r w:rsidRPr="009B7BA4">
        <w:rPr>
          <w:rFonts w:ascii="Arial" w:hAnsi="Arial" w:cs="Arial"/>
          <w:color w:val="231F20"/>
          <w:w w:val="110"/>
        </w:rPr>
        <w:t>planos,</w:t>
      </w:r>
      <w:r w:rsidRPr="009B7BA4">
        <w:rPr>
          <w:rFonts w:ascii="Arial" w:hAnsi="Arial" w:cs="Arial"/>
          <w:color w:val="231F20"/>
          <w:spacing w:val="-23"/>
          <w:w w:val="110"/>
        </w:rPr>
        <w:t xml:space="preserve"> </w:t>
      </w:r>
      <w:r w:rsidRPr="009B7BA4">
        <w:rPr>
          <w:rFonts w:ascii="Arial" w:hAnsi="Arial" w:cs="Arial"/>
          <w:color w:val="231F20"/>
          <w:spacing w:val="-3"/>
          <w:w w:val="110"/>
        </w:rPr>
        <w:t>siendo</w:t>
      </w:r>
      <w:r w:rsidRPr="009B7BA4">
        <w:rPr>
          <w:rFonts w:ascii="Arial" w:hAnsi="Arial" w:cs="Arial"/>
          <w:color w:val="231F20"/>
          <w:spacing w:val="-23"/>
          <w:w w:val="110"/>
        </w:rPr>
        <w:t xml:space="preserve"> </w:t>
      </w:r>
      <w:r w:rsidRPr="009B7BA4">
        <w:rPr>
          <w:rFonts w:ascii="Arial" w:hAnsi="Arial" w:cs="Arial"/>
          <w:color w:val="231F20"/>
          <w:w w:val="110"/>
        </w:rPr>
        <w:t>identificadas</w:t>
      </w:r>
      <w:r w:rsidRPr="009B7BA4">
        <w:rPr>
          <w:rFonts w:ascii="Arial" w:hAnsi="Arial" w:cs="Arial"/>
          <w:color w:val="231F20"/>
          <w:spacing w:val="-24"/>
          <w:w w:val="110"/>
        </w:rPr>
        <w:t xml:space="preserve"> </w:t>
      </w:r>
      <w:r w:rsidRPr="009B7BA4">
        <w:rPr>
          <w:rFonts w:ascii="Arial" w:hAnsi="Arial" w:cs="Arial"/>
          <w:color w:val="231F20"/>
          <w:w w:val="110"/>
        </w:rPr>
        <w:t>con</w:t>
      </w:r>
      <w:r w:rsidRPr="009B7BA4">
        <w:rPr>
          <w:rFonts w:ascii="Arial" w:hAnsi="Arial" w:cs="Arial"/>
          <w:color w:val="231F20"/>
          <w:spacing w:val="-23"/>
          <w:w w:val="110"/>
        </w:rPr>
        <w:t xml:space="preserve"> </w:t>
      </w:r>
      <w:r w:rsidRPr="009B7BA4">
        <w:rPr>
          <w:rFonts w:ascii="Arial" w:hAnsi="Arial" w:cs="Arial"/>
          <w:color w:val="231F20"/>
          <w:w w:val="110"/>
        </w:rPr>
        <w:t>la</w:t>
      </w:r>
      <w:r w:rsidRPr="009B7BA4">
        <w:rPr>
          <w:rFonts w:ascii="Arial" w:hAnsi="Arial" w:cs="Arial"/>
          <w:color w:val="231F20"/>
          <w:spacing w:val="-23"/>
          <w:w w:val="110"/>
        </w:rPr>
        <w:t xml:space="preserve"> </w:t>
      </w:r>
      <w:r w:rsidRPr="009B7BA4">
        <w:rPr>
          <w:rFonts w:ascii="Arial" w:hAnsi="Arial" w:cs="Arial"/>
          <w:color w:val="231F20"/>
          <w:w w:val="110"/>
        </w:rPr>
        <w:t>clave</w:t>
      </w:r>
      <w:r w:rsidRPr="009B7BA4">
        <w:rPr>
          <w:rFonts w:ascii="Arial" w:hAnsi="Arial" w:cs="Arial"/>
          <w:color w:val="231F20"/>
          <w:spacing w:val="-24"/>
          <w:w w:val="110"/>
        </w:rPr>
        <w:t xml:space="preserve"> </w:t>
      </w:r>
      <w:r w:rsidRPr="009B7BA4">
        <w:rPr>
          <w:rFonts w:ascii="Arial" w:hAnsi="Arial" w:cs="Arial"/>
          <w:color w:val="231F20"/>
          <w:spacing w:val="-6"/>
          <w:w w:val="110"/>
        </w:rPr>
        <w:t>(AC),</w:t>
      </w:r>
      <w:r w:rsidRPr="009B7BA4">
        <w:rPr>
          <w:rFonts w:ascii="Arial" w:hAnsi="Arial" w:cs="Arial"/>
          <w:color w:val="231F20"/>
          <w:spacing w:val="-23"/>
          <w:w w:val="110"/>
        </w:rPr>
        <w:t xml:space="preserve"> </w:t>
      </w:r>
      <w:r w:rsidRPr="009B7BA4">
        <w:rPr>
          <w:rFonts w:ascii="Arial" w:hAnsi="Arial" w:cs="Arial"/>
          <w:color w:val="231F20"/>
          <w:w w:val="110"/>
        </w:rPr>
        <w:t>y</w:t>
      </w:r>
      <w:r w:rsidRPr="009B7BA4">
        <w:rPr>
          <w:rFonts w:ascii="Arial" w:hAnsi="Arial" w:cs="Arial"/>
          <w:color w:val="231F20"/>
          <w:spacing w:val="-23"/>
          <w:w w:val="110"/>
        </w:rPr>
        <w:t xml:space="preserve"> </w:t>
      </w:r>
      <w:r w:rsidRPr="009B7BA4">
        <w:rPr>
          <w:rFonts w:ascii="Arial" w:hAnsi="Arial" w:cs="Arial"/>
          <w:color w:val="231F20"/>
          <w:w w:val="110"/>
        </w:rPr>
        <w:t>el</w:t>
      </w:r>
      <w:r w:rsidRPr="009B7BA4">
        <w:rPr>
          <w:rFonts w:ascii="Arial" w:hAnsi="Arial" w:cs="Arial"/>
          <w:color w:val="231F20"/>
          <w:spacing w:val="-23"/>
          <w:w w:val="110"/>
        </w:rPr>
        <w:t xml:space="preserve"> </w:t>
      </w:r>
      <w:r w:rsidRPr="009B7BA4">
        <w:rPr>
          <w:rFonts w:ascii="Arial" w:hAnsi="Arial" w:cs="Arial"/>
          <w:color w:val="231F20"/>
          <w:w w:val="110"/>
        </w:rPr>
        <w:t>número</w:t>
      </w:r>
      <w:r w:rsidRPr="009B7BA4">
        <w:rPr>
          <w:rFonts w:ascii="Arial" w:hAnsi="Arial" w:cs="Arial"/>
          <w:color w:val="231F20"/>
          <w:spacing w:val="-24"/>
          <w:w w:val="110"/>
        </w:rPr>
        <w:t xml:space="preserve"> </w:t>
      </w:r>
      <w:r w:rsidRPr="009B7BA4">
        <w:rPr>
          <w:rFonts w:ascii="Arial" w:hAnsi="Arial" w:cs="Arial"/>
          <w:color w:val="231F20"/>
          <w:w w:val="110"/>
        </w:rPr>
        <w:t>que</w:t>
      </w:r>
      <w:r w:rsidRPr="009B7BA4">
        <w:rPr>
          <w:rFonts w:ascii="Arial" w:hAnsi="Arial" w:cs="Arial"/>
          <w:color w:val="231F20"/>
          <w:spacing w:val="-23"/>
          <w:w w:val="110"/>
        </w:rPr>
        <w:t xml:space="preserve"> </w:t>
      </w:r>
      <w:r w:rsidRPr="009B7BA4">
        <w:rPr>
          <w:rFonts w:ascii="Arial" w:hAnsi="Arial" w:cs="Arial"/>
          <w:color w:val="231F20"/>
          <w:w w:val="110"/>
        </w:rPr>
        <w:t>las especifica.</w:t>
      </w:r>
    </w:p>
    <w:p w14:paraId="70072964" w14:textId="77777777" w:rsidR="002A77E1" w:rsidRPr="009B7BA4" w:rsidRDefault="002A77E1" w:rsidP="002A77E1">
      <w:pPr>
        <w:pStyle w:val="Textoindependiente3"/>
        <w:ind w:right="0"/>
        <w:rPr>
          <w:rFonts w:ascii="Arial" w:hAnsi="Arial" w:cs="Arial"/>
          <w:lang w:val="es-ES"/>
        </w:rPr>
      </w:pPr>
    </w:p>
    <w:p w14:paraId="5DCBE26E" w14:textId="249431A7" w:rsidR="002A77E1" w:rsidRPr="009B7BA4" w:rsidRDefault="002A77E1" w:rsidP="002A77E1">
      <w:pPr>
        <w:jc w:val="both"/>
        <w:rPr>
          <w:rFonts w:ascii="Arial" w:hAnsi="Arial" w:cs="Arial"/>
          <w:szCs w:val="24"/>
        </w:rPr>
      </w:pPr>
      <w:r w:rsidRPr="009B7BA4">
        <w:rPr>
          <w:rFonts w:ascii="Arial" w:hAnsi="Arial" w:cs="Arial"/>
          <w:b/>
          <w:szCs w:val="24"/>
        </w:rPr>
        <w:t>AC</w:t>
      </w:r>
      <w:r w:rsidR="00BF3242" w:rsidRPr="009B7BA4">
        <w:rPr>
          <w:rFonts w:ascii="Arial" w:hAnsi="Arial" w:cs="Arial"/>
          <w:b/>
          <w:szCs w:val="24"/>
        </w:rPr>
        <w:t xml:space="preserve">2. </w:t>
      </w:r>
      <w:r w:rsidRPr="009B7BA4">
        <w:rPr>
          <w:rFonts w:ascii="Arial" w:hAnsi="Arial" w:cs="Arial"/>
          <w:szCs w:val="24"/>
        </w:rPr>
        <w:t xml:space="preserve">Área de conservación ecológica, con una superficie aproximada de </w:t>
      </w:r>
      <w:r w:rsidR="00BF3242" w:rsidRPr="009B7BA4">
        <w:rPr>
          <w:rFonts w:ascii="Arial" w:hAnsi="Arial" w:cs="Arial"/>
          <w:szCs w:val="24"/>
        </w:rPr>
        <w:t>42.34</w:t>
      </w:r>
      <w:r w:rsidRPr="009B7BA4">
        <w:rPr>
          <w:rFonts w:ascii="Arial" w:hAnsi="Arial" w:cs="Arial"/>
          <w:szCs w:val="24"/>
        </w:rPr>
        <w:t xml:space="preserve"> hectáreas, localizada al </w:t>
      </w:r>
      <w:r w:rsidR="00BF3242" w:rsidRPr="009B7BA4">
        <w:rPr>
          <w:rFonts w:ascii="Arial" w:hAnsi="Arial" w:cs="Arial"/>
          <w:szCs w:val="24"/>
        </w:rPr>
        <w:t>poniente la localidad de Mezquitic de la Magdalena, teniendo al noroeste la autopista Guadalajara-Lagos de Moreno, al este los límites del centro de población y al oeste y suroeste el área agropecuaria AG-AGR5.</w:t>
      </w:r>
    </w:p>
    <w:p w14:paraId="71BA6E99" w14:textId="77777777" w:rsidR="002A77E1" w:rsidRPr="009B7BA4" w:rsidRDefault="002A77E1" w:rsidP="002A77E1">
      <w:pPr>
        <w:jc w:val="both"/>
        <w:rPr>
          <w:rFonts w:ascii="Arial" w:hAnsi="Arial" w:cs="Arial"/>
          <w:color w:val="FF0000"/>
          <w:szCs w:val="24"/>
        </w:rPr>
      </w:pPr>
    </w:p>
    <w:p w14:paraId="1831DF37" w14:textId="6CDDD9D2" w:rsidR="002A77E1" w:rsidRPr="009B7BA4" w:rsidRDefault="002A77E1" w:rsidP="002A77E1">
      <w:pPr>
        <w:jc w:val="both"/>
        <w:rPr>
          <w:rFonts w:ascii="Arial" w:hAnsi="Arial" w:cs="Arial"/>
          <w:szCs w:val="24"/>
        </w:rPr>
      </w:pPr>
      <w:r w:rsidRPr="009B7BA4">
        <w:rPr>
          <w:rFonts w:ascii="Arial" w:hAnsi="Arial" w:cs="Arial"/>
          <w:b/>
          <w:szCs w:val="24"/>
        </w:rPr>
        <w:t>AC</w:t>
      </w:r>
      <w:r w:rsidR="00BF3242" w:rsidRPr="009B7BA4">
        <w:rPr>
          <w:rFonts w:ascii="Arial" w:hAnsi="Arial" w:cs="Arial"/>
          <w:b/>
          <w:szCs w:val="24"/>
        </w:rPr>
        <w:t>3</w:t>
      </w:r>
      <w:r w:rsidRPr="009B7BA4">
        <w:rPr>
          <w:rFonts w:ascii="Arial" w:hAnsi="Arial" w:cs="Arial"/>
          <w:b/>
          <w:szCs w:val="24"/>
        </w:rPr>
        <w:t>.</w:t>
      </w:r>
      <w:r w:rsidRPr="009B7BA4">
        <w:rPr>
          <w:rFonts w:ascii="Arial" w:hAnsi="Arial" w:cs="Arial"/>
          <w:szCs w:val="24"/>
        </w:rPr>
        <w:t xml:space="preserve"> Área de conservación ecológica, con una superficie aproximada de 1</w:t>
      </w:r>
      <w:r w:rsidR="00BF3242" w:rsidRPr="009B7BA4">
        <w:rPr>
          <w:rFonts w:ascii="Arial" w:hAnsi="Arial" w:cs="Arial"/>
          <w:szCs w:val="24"/>
        </w:rPr>
        <w:t>85.87</w:t>
      </w:r>
      <w:r w:rsidRPr="009B7BA4">
        <w:rPr>
          <w:rFonts w:ascii="Arial" w:hAnsi="Arial" w:cs="Arial"/>
          <w:szCs w:val="24"/>
        </w:rPr>
        <w:t xml:space="preserve"> hectáreas, localizada al </w:t>
      </w:r>
      <w:r w:rsidR="00BF3242" w:rsidRPr="009B7BA4">
        <w:rPr>
          <w:rFonts w:ascii="Arial" w:hAnsi="Arial" w:cs="Arial"/>
          <w:szCs w:val="24"/>
        </w:rPr>
        <w:t xml:space="preserve">sur </w:t>
      </w:r>
      <w:r w:rsidRPr="009B7BA4">
        <w:rPr>
          <w:rFonts w:ascii="Arial" w:hAnsi="Arial" w:cs="Arial"/>
          <w:szCs w:val="24"/>
        </w:rPr>
        <w:t xml:space="preserve">del centro de población, teniendo al norte el </w:t>
      </w:r>
      <w:r w:rsidR="00BF3242" w:rsidRPr="009B7BA4">
        <w:rPr>
          <w:rFonts w:ascii="Arial" w:hAnsi="Arial" w:cs="Arial"/>
          <w:szCs w:val="24"/>
        </w:rPr>
        <w:t xml:space="preserve">límite del centro de población, al este y sureste la autopista Guadalajara- Lagos de Moreno, al sur el límite del área de aplicación y al oeste el área agropecuaria </w:t>
      </w:r>
      <w:r w:rsidRPr="009B7BA4">
        <w:rPr>
          <w:rFonts w:ascii="Arial" w:hAnsi="Arial" w:cs="Arial"/>
          <w:szCs w:val="24"/>
        </w:rPr>
        <w:t>AG-AGR1</w:t>
      </w:r>
      <w:r w:rsidR="00BF3242" w:rsidRPr="009B7BA4">
        <w:rPr>
          <w:rFonts w:ascii="Arial" w:hAnsi="Arial" w:cs="Arial"/>
          <w:szCs w:val="24"/>
        </w:rPr>
        <w:t>1.</w:t>
      </w:r>
    </w:p>
    <w:p w14:paraId="5153B373" w14:textId="1318126E" w:rsidR="00BC07A4" w:rsidRPr="009B7BA4" w:rsidRDefault="00BC07A4" w:rsidP="002A77E1">
      <w:pPr>
        <w:jc w:val="both"/>
        <w:rPr>
          <w:rFonts w:ascii="Arial" w:hAnsi="Arial" w:cs="Arial"/>
          <w:szCs w:val="24"/>
        </w:rPr>
      </w:pPr>
    </w:p>
    <w:p w14:paraId="1D87BCA9" w14:textId="1CAC1C71" w:rsidR="00BC07A4" w:rsidRDefault="00BC07A4" w:rsidP="002A77E1">
      <w:pPr>
        <w:jc w:val="both"/>
        <w:rPr>
          <w:rFonts w:ascii="Arial" w:hAnsi="Arial" w:cs="Arial"/>
          <w:szCs w:val="24"/>
        </w:rPr>
      </w:pPr>
    </w:p>
    <w:p w14:paraId="11CBC996" w14:textId="77777777" w:rsidR="000D4C09" w:rsidRPr="009B7BA4" w:rsidRDefault="000D4C09" w:rsidP="002A77E1">
      <w:pPr>
        <w:jc w:val="both"/>
        <w:rPr>
          <w:rFonts w:ascii="Arial" w:hAnsi="Arial" w:cs="Arial"/>
          <w:szCs w:val="24"/>
        </w:rPr>
      </w:pPr>
    </w:p>
    <w:p w14:paraId="0F552F89" w14:textId="77777777" w:rsidR="002A77E1" w:rsidRPr="009B7BA4" w:rsidRDefault="002A77E1" w:rsidP="002A77E1">
      <w:pPr>
        <w:pStyle w:val="Textoindependiente3"/>
        <w:ind w:right="0"/>
        <w:rPr>
          <w:rFonts w:ascii="Arial" w:hAnsi="Arial" w:cs="Arial"/>
          <w:b/>
          <w:bCs/>
          <w:szCs w:val="24"/>
          <w:lang w:val="es-ES"/>
        </w:rPr>
      </w:pPr>
      <w:r w:rsidRPr="009B7BA4">
        <w:rPr>
          <w:rFonts w:ascii="Arial" w:hAnsi="Arial" w:cs="Arial"/>
          <w:b/>
          <w:bCs/>
          <w:szCs w:val="24"/>
          <w:lang w:val="es-ES"/>
        </w:rPr>
        <w:t>Áreas de Protección a Causes y Cuerpos de Agua (CA)</w:t>
      </w:r>
    </w:p>
    <w:p w14:paraId="520D5344" w14:textId="77777777" w:rsidR="002A77E1" w:rsidRPr="009B7BA4" w:rsidRDefault="002A77E1" w:rsidP="002A77E1">
      <w:pPr>
        <w:pStyle w:val="Textoindependiente3"/>
        <w:ind w:right="0"/>
        <w:rPr>
          <w:rFonts w:ascii="Arial" w:hAnsi="Arial" w:cs="Arial"/>
          <w:lang w:val="es-ES"/>
        </w:rPr>
      </w:pPr>
    </w:p>
    <w:p w14:paraId="64402FE4" w14:textId="77777777" w:rsidR="002A77E1" w:rsidRPr="009B7BA4" w:rsidRDefault="002A77E1" w:rsidP="002A77E1">
      <w:pPr>
        <w:rPr>
          <w:rFonts w:ascii="Arial" w:hAnsi="Arial" w:cs="Arial"/>
          <w:szCs w:val="24"/>
        </w:rPr>
      </w:pPr>
      <w:r w:rsidRPr="009B7BA4">
        <w:rPr>
          <w:rFonts w:ascii="Arial" w:hAnsi="Arial" w:cs="Arial"/>
          <w:szCs w:val="24"/>
        </w:rPr>
        <w:t xml:space="preserve">Son las áreas requeridas para la regulación y el control de los cauces en los escurrimientos y vasos hidráulicos tanto para su operación natural, como para los fines de explotación agropecuaria como de suministro a los asentamientos humanos. Estas </w:t>
      </w:r>
      <w:r w:rsidRPr="009B7BA4">
        <w:rPr>
          <w:rFonts w:ascii="Arial" w:hAnsi="Arial" w:cs="Arial"/>
          <w:szCs w:val="24"/>
        </w:rPr>
        <w:lastRenderedPageBreak/>
        <w:t xml:space="preserve">áreas se señalan en los planos con la clave (CA) y el número que </w:t>
      </w:r>
      <w:r w:rsidR="00B63F03" w:rsidRPr="009B7BA4">
        <w:rPr>
          <w:rFonts w:ascii="Arial" w:hAnsi="Arial" w:cs="Arial"/>
          <w:szCs w:val="24"/>
        </w:rPr>
        <w:t>las específicas</w:t>
      </w:r>
      <w:r w:rsidRPr="009B7BA4">
        <w:rPr>
          <w:rFonts w:ascii="Arial" w:hAnsi="Arial" w:cs="Arial"/>
          <w:szCs w:val="24"/>
        </w:rPr>
        <w:t>, siendo las siguientes:</w:t>
      </w:r>
    </w:p>
    <w:p w14:paraId="0D7A3604" w14:textId="77777777" w:rsidR="002A77E1" w:rsidRPr="009B7BA4" w:rsidRDefault="002A77E1" w:rsidP="002A77E1">
      <w:pPr>
        <w:rPr>
          <w:rFonts w:ascii="Arial" w:hAnsi="Arial" w:cs="Arial"/>
          <w:szCs w:val="24"/>
        </w:rPr>
      </w:pPr>
    </w:p>
    <w:p w14:paraId="2476F86B" w14:textId="2B474258" w:rsidR="002A77E1" w:rsidRPr="009B7BA4" w:rsidRDefault="002A77E1" w:rsidP="002A77E1">
      <w:pPr>
        <w:rPr>
          <w:rFonts w:ascii="Arial" w:hAnsi="Arial" w:cs="Arial"/>
          <w:color w:val="000000"/>
          <w:szCs w:val="24"/>
        </w:rPr>
      </w:pPr>
      <w:r w:rsidRPr="009B7BA4">
        <w:rPr>
          <w:rFonts w:ascii="Arial" w:hAnsi="Arial" w:cs="Arial"/>
          <w:b/>
          <w:color w:val="000000"/>
          <w:szCs w:val="24"/>
        </w:rPr>
        <w:t>CA-1</w:t>
      </w:r>
      <w:r w:rsidRPr="009B7BA4">
        <w:rPr>
          <w:rFonts w:ascii="Arial" w:hAnsi="Arial" w:cs="Arial"/>
          <w:color w:val="000000"/>
          <w:szCs w:val="24"/>
        </w:rPr>
        <w:t>. Comprende el río San Juan y sus afluentes, el cual cruza el área de aplicación del plan de este a noroeste, con una servidumbre en ambas márgenes del río con ancho de 10.00 metros con respecto a la cota máxima registrada, y de 5.00 metros de ancho a cada lado del eje del cauce de los arroyos y escurrimientos tributarios, de acuerdo a lo estipulado en la Ley de Aguas Nacionales.</w:t>
      </w:r>
    </w:p>
    <w:p w14:paraId="67C8F485" w14:textId="23598841" w:rsidR="00BF3242" w:rsidRPr="009B7BA4" w:rsidRDefault="00BF3242" w:rsidP="002A77E1">
      <w:pPr>
        <w:rPr>
          <w:rFonts w:ascii="Arial" w:hAnsi="Arial" w:cs="Arial"/>
          <w:color w:val="000000"/>
          <w:szCs w:val="24"/>
        </w:rPr>
      </w:pPr>
    </w:p>
    <w:p w14:paraId="3CCCFBB5" w14:textId="0BE3EA23" w:rsidR="00BF3242" w:rsidRPr="009B7BA4" w:rsidRDefault="00BF3242" w:rsidP="002A77E1">
      <w:pPr>
        <w:rPr>
          <w:rFonts w:ascii="Arial" w:hAnsi="Arial" w:cs="Arial"/>
          <w:color w:val="000000"/>
          <w:szCs w:val="24"/>
        </w:rPr>
      </w:pPr>
      <w:r w:rsidRPr="009B7BA4">
        <w:rPr>
          <w:rFonts w:ascii="Arial" w:hAnsi="Arial" w:cs="Arial"/>
          <w:color w:val="000000"/>
          <w:szCs w:val="24"/>
        </w:rPr>
        <w:t>CA-12. Comprende el arro</w:t>
      </w:r>
      <w:r w:rsidR="00BA42F1" w:rsidRPr="009B7BA4">
        <w:rPr>
          <w:rFonts w:ascii="Arial" w:hAnsi="Arial" w:cs="Arial"/>
          <w:color w:val="000000"/>
          <w:szCs w:val="24"/>
        </w:rPr>
        <w:t>y</w:t>
      </w:r>
      <w:r w:rsidRPr="009B7BA4">
        <w:rPr>
          <w:rFonts w:ascii="Arial" w:hAnsi="Arial" w:cs="Arial"/>
          <w:color w:val="000000"/>
          <w:szCs w:val="24"/>
        </w:rPr>
        <w:t xml:space="preserve">o La Alcalá, localizado al </w:t>
      </w:r>
      <w:r w:rsidR="00440F1C" w:rsidRPr="009B7BA4">
        <w:rPr>
          <w:rFonts w:ascii="Arial" w:hAnsi="Arial" w:cs="Arial"/>
          <w:color w:val="000000"/>
          <w:szCs w:val="24"/>
        </w:rPr>
        <w:t>sureste del área de aplicación del plan, con una servidumbre de 5.00 metros de ancho a cada lado del eje de su cauce, de acuerdo a lo estipulado por la Ley de Aguas Nacionales.</w:t>
      </w:r>
    </w:p>
    <w:p w14:paraId="0324E6DC" w14:textId="77777777" w:rsidR="002A77E1" w:rsidRPr="009B7BA4" w:rsidRDefault="002A77E1" w:rsidP="002A77E1">
      <w:pPr>
        <w:pStyle w:val="Textoindependiente3"/>
        <w:ind w:right="0"/>
        <w:rPr>
          <w:rFonts w:ascii="Arial" w:hAnsi="Arial" w:cs="Arial"/>
          <w:lang w:val="es-ES"/>
        </w:rPr>
      </w:pPr>
    </w:p>
    <w:p w14:paraId="0FDC26C1" w14:textId="77777777" w:rsidR="002A77E1" w:rsidRPr="009B7BA4" w:rsidRDefault="002A77E1" w:rsidP="002A77E1">
      <w:pPr>
        <w:pStyle w:val="Textoindependiente3"/>
        <w:ind w:right="0"/>
        <w:rPr>
          <w:rFonts w:ascii="Arial" w:hAnsi="Arial" w:cs="Arial"/>
          <w:b/>
          <w:bCs/>
          <w:lang w:val="es-ES"/>
        </w:rPr>
      </w:pPr>
      <w:r w:rsidRPr="009B7BA4">
        <w:rPr>
          <w:rFonts w:ascii="Arial" w:hAnsi="Arial" w:cs="Arial"/>
          <w:b/>
          <w:bCs/>
          <w:lang w:val="es-ES"/>
        </w:rPr>
        <w:t>Áreas de Prevención Ecológica (AP)</w:t>
      </w:r>
    </w:p>
    <w:p w14:paraId="0BC7626E" w14:textId="77777777" w:rsidR="002A77E1" w:rsidRPr="009B7BA4" w:rsidRDefault="002A77E1" w:rsidP="002A77E1">
      <w:pPr>
        <w:pStyle w:val="Textoindependiente3"/>
        <w:ind w:right="0"/>
        <w:rPr>
          <w:rFonts w:ascii="Arial" w:hAnsi="Arial" w:cs="Arial"/>
          <w:lang w:val="es-ES"/>
        </w:rPr>
      </w:pPr>
    </w:p>
    <w:p w14:paraId="7B17BECB" w14:textId="77777777" w:rsidR="002A77E1" w:rsidRPr="009B7BA4" w:rsidRDefault="002A77E1" w:rsidP="002A77E1">
      <w:pPr>
        <w:jc w:val="both"/>
        <w:rPr>
          <w:rFonts w:ascii="Arial" w:hAnsi="Arial" w:cs="Arial"/>
          <w:szCs w:val="24"/>
        </w:rPr>
      </w:pPr>
      <w:r w:rsidRPr="009B7BA4">
        <w:rPr>
          <w:rFonts w:ascii="Arial" w:hAnsi="Arial" w:cs="Arial"/>
          <w:szCs w:val="24"/>
        </w:rPr>
        <w:t>Son las áreas del territorio estatal en que los ambientes originales no han sido significativamente alterados por la actividad humana y que por razones de carácter ambiental y equilibrio ecológico deben preservarse, no permitiendo grado alguno de intervención humana, por lo que se evitará cualquier tipo de urbanización, En éstas áreas deberá respetarse lo establecido en las Leyes Federal y Estatal del Equilibrio Ecológico y Protección al Ambiente, estando bajo el control de las autoridades competentes; así mismo, estas áreas y sus zonas de amortiguamiento podrán estar sujetas a un Plan de Ordenamiento Ecológico Territorial, según lo dispuesto en las mencionadas leyes. Serán identificadas con la clave (AP) y el número que las especifica.</w:t>
      </w:r>
    </w:p>
    <w:p w14:paraId="58FF71B9" w14:textId="77777777" w:rsidR="002A77E1" w:rsidRPr="009B7BA4" w:rsidRDefault="002A77E1" w:rsidP="002A77E1">
      <w:pPr>
        <w:jc w:val="both"/>
        <w:rPr>
          <w:rFonts w:ascii="Arial" w:hAnsi="Arial" w:cs="Arial"/>
          <w:szCs w:val="24"/>
        </w:rPr>
      </w:pPr>
    </w:p>
    <w:p w14:paraId="5ABAA956" w14:textId="42CA084B" w:rsidR="002A77E1" w:rsidRPr="009B7BA4" w:rsidRDefault="002A77E1" w:rsidP="002A77E1">
      <w:pPr>
        <w:jc w:val="both"/>
        <w:rPr>
          <w:rFonts w:ascii="Arial" w:hAnsi="Arial" w:cs="Arial"/>
          <w:szCs w:val="24"/>
        </w:rPr>
      </w:pPr>
      <w:r w:rsidRPr="009B7BA4">
        <w:rPr>
          <w:rFonts w:ascii="Arial" w:hAnsi="Arial" w:cs="Arial"/>
          <w:b/>
          <w:szCs w:val="24"/>
        </w:rPr>
        <w:t xml:space="preserve">AP </w:t>
      </w:r>
      <w:r w:rsidR="00440F1C" w:rsidRPr="009B7BA4">
        <w:rPr>
          <w:rFonts w:ascii="Arial" w:hAnsi="Arial" w:cs="Arial"/>
          <w:b/>
          <w:szCs w:val="24"/>
        </w:rPr>
        <w:t>5</w:t>
      </w:r>
      <w:r w:rsidRPr="009B7BA4">
        <w:rPr>
          <w:rFonts w:ascii="Arial" w:hAnsi="Arial" w:cs="Arial"/>
          <w:b/>
          <w:szCs w:val="24"/>
        </w:rPr>
        <w:t xml:space="preserve">. </w:t>
      </w:r>
      <w:r w:rsidRPr="009B7BA4">
        <w:rPr>
          <w:rFonts w:ascii="Arial" w:hAnsi="Arial" w:cs="Arial"/>
          <w:szCs w:val="24"/>
        </w:rPr>
        <w:t xml:space="preserve">Área de prevención ecológica </w:t>
      </w:r>
      <w:r w:rsidR="00440F1C" w:rsidRPr="009B7BA4">
        <w:rPr>
          <w:rFonts w:ascii="Arial" w:hAnsi="Arial" w:cs="Arial"/>
          <w:szCs w:val="24"/>
        </w:rPr>
        <w:t xml:space="preserve">localizada al sureste del centro de población </w:t>
      </w:r>
      <w:r w:rsidRPr="009B7BA4">
        <w:rPr>
          <w:rFonts w:ascii="Arial" w:hAnsi="Arial" w:cs="Arial"/>
          <w:szCs w:val="24"/>
        </w:rPr>
        <w:t xml:space="preserve">con una superficie aproximada de </w:t>
      </w:r>
      <w:r w:rsidR="00440F1C" w:rsidRPr="009B7BA4">
        <w:rPr>
          <w:rFonts w:ascii="Arial" w:hAnsi="Arial" w:cs="Arial"/>
          <w:szCs w:val="24"/>
        </w:rPr>
        <w:t>6.29</w:t>
      </w:r>
      <w:r w:rsidRPr="009B7BA4">
        <w:rPr>
          <w:rFonts w:ascii="Arial" w:hAnsi="Arial" w:cs="Arial"/>
          <w:szCs w:val="24"/>
        </w:rPr>
        <w:t xml:space="preserve"> hectáreas, </w:t>
      </w:r>
      <w:r w:rsidR="00440F1C" w:rsidRPr="009B7BA4">
        <w:rPr>
          <w:rFonts w:ascii="Arial" w:hAnsi="Arial" w:cs="Arial"/>
          <w:szCs w:val="24"/>
        </w:rPr>
        <w:t xml:space="preserve">teniendo al oeste y norte el área de reserva a mediano plazo RU-MP28, al sur y sureste el área agropecuaria AR-AGR7. </w:t>
      </w:r>
    </w:p>
    <w:p w14:paraId="45FF2DFF" w14:textId="77777777" w:rsidR="002A77E1" w:rsidRPr="009B7BA4" w:rsidRDefault="002A77E1" w:rsidP="002A77E1">
      <w:pPr>
        <w:pStyle w:val="Textoindependiente3"/>
        <w:ind w:right="0"/>
        <w:rPr>
          <w:rFonts w:ascii="Arial" w:hAnsi="Arial" w:cs="Arial"/>
          <w:szCs w:val="24"/>
          <w:lang w:val="es-ES"/>
        </w:rPr>
      </w:pPr>
    </w:p>
    <w:p w14:paraId="69945CBC" w14:textId="2E755B40" w:rsidR="002A77E1" w:rsidRPr="009B7BA4" w:rsidRDefault="002A77E1" w:rsidP="002A77E1">
      <w:pPr>
        <w:jc w:val="both"/>
        <w:rPr>
          <w:rFonts w:ascii="Arial" w:hAnsi="Arial" w:cs="Arial"/>
          <w:szCs w:val="24"/>
        </w:rPr>
      </w:pPr>
      <w:r w:rsidRPr="009B7BA4">
        <w:rPr>
          <w:rFonts w:ascii="Arial" w:hAnsi="Arial" w:cs="Arial"/>
          <w:b/>
          <w:szCs w:val="24"/>
        </w:rPr>
        <w:t xml:space="preserve">AP </w:t>
      </w:r>
      <w:r w:rsidR="000974E8" w:rsidRPr="009B7BA4">
        <w:rPr>
          <w:rFonts w:ascii="Arial" w:hAnsi="Arial" w:cs="Arial"/>
          <w:b/>
          <w:szCs w:val="24"/>
        </w:rPr>
        <w:t>9</w:t>
      </w:r>
      <w:r w:rsidRPr="009B7BA4">
        <w:rPr>
          <w:rFonts w:ascii="Arial" w:hAnsi="Arial" w:cs="Arial"/>
          <w:b/>
          <w:szCs w:val="24"/>
        </w:rPr>
        <w:t xml:space="preserve">. </w:t>
      </w:r>
      <w:r w:rsidRPr="009B7BA4">
        <w:rPr>
          <w:rFonts w:ascii="Arial" w:hAnsi="Arial" w:cs="Arial"/>
          <w:szCs w:val="24"/>
        </w:rPr>
        <w:t xml:space="preserve">Área de prevención ecológica con una superficie aproximada de </w:t>
      </w:r>
      <w:r w:rsidR="00440F1C" w:rsidRPr="009B7BA4">
        <w:rPr>
          <w:rFonts w:ascii="Arial" w:hAnsi="Arial" w:cs="Arial"/>
          <w:szCs w:val="24"/>
        </w:rPr>
        <w:t>9.07</w:t>
      </w:r>
      <w:r w:rsidRPr="009B7BA4">
        <w:rPr>
          <w:rFonts w:ascii="Arial" w:hAnsi="Arial" w:cs="Arial"/>
          <w:szCs w:val="24"/>
        </w:rPr>
        <w:t xml:space="preserve"> hectáreas, localizada al </w:t>
      </w:r>
      <w:r w:rsidR="00440F1C" w:rsidRPr="009B7BA4">
        <w:rPr>
          <w:rFonts w:ascii="Arial" w:hAnsi="Arial" w:cs="Arial"/>
          <w:szCs w:val="24"/>
        </w:rPr>
        <w:t>sur</w:t>
      </w:r>
      <w:r w:rsidRPr="009B7BA4">
        <w:rPr>
          <w:rFonts w:ascii="Arial" w:hAnsi="Arial" w:cs="Arial"/>
          <w:szCs w:val="24"/>
        </w:rPr>
        <w:t xml:space="preserve"> del centro de población teniendo al norte el </w:t>
      </w:r>
      <w:r w:rsidR="00440F1C" w:rsidRPr="009B7BA4">
        <w:rPr>
          <w:rFonts w:ascii="Arial" w:hAnsi="Arial" w:cs="Arial"/>
          <w:szCs w:val="24"/>
        </w:rPr>
        <w:t>área de protección del río San Juan CA-1, al noreste el área agropecuaría</w:t>
      </w:r>
      <w:r w:rsidR="000974E8" w:rsidRPr="009B7BA4">
        <w:rPr>
          <w:rFonts w:ascii="Arial" w:hAnsi="Arial" w:cs="Arial"/>
          <w:szCs w:val="24"/>
        </w:rPr>
        <w:t>AR-AGR17, al sur el fraccionamiento Las Moras II y Las Moras III, al suroeste el área de reserva urbana a corto plazo RU-CP12 y el área de urbanización AUUP18</w:t>
      </w:r>
    </w:p>
    <w:p w14:paraId="7BB694F9" w14:textId="77777777" w:rsidR="00C87858" w:rsidRPr="009B7BA4" w:rsidRDefault="00C87858" w:rsidP="002A77E1">
      <w:pPr>
        <w:jc w:val="both"/>
        <w:rPr>
          <w:rFonts w:ascii="Arial" w:hAnsi="Arial" w:cs="Arial"/>
          <w:szCs w:val="24"/>
        </w:rPr>
      </w:pPr>
    </w:p>
    <w:p w14:paraId="7E625C70" w14:textId="30A86C07" w:rsidR="002A77E1" w:rsidRPr="009B7BA4" w:rsidRDefault="005525F5" w:rsidP="005F408A">
      <w:pPr>
        <w:pStyle w:val="Textoindependiente3"/>
        <w:rPr>
          <w:rFonts w:ascii="Arial" w:hAnsi="Arial" w:cs="Arial"/>
          <w:b/>
          <w:bCs/>
          <w:lang w:val="es-ES"/>
        </w:rPr>
      </w:pPr>
      <w:r w:rsidRPr="009B7BA4">
        <w:rPr>
          <w:rFonts w:ascii="Arial" w:hAnsi="Arial" w:cs="Arial"/>
          <w:b/>
          <w:bCs/>
          <w:lang w:val="es-ES"/>
        </w:rPr>
        <w:t>IX</w:t>
      </w:r>
      <w:r w:rsidR="00EC53B0" w:rsidRPr="009B7BA4">
        <w:rPr>
          <w:rFonts w:ascii="Arial" w:hAnsi="Arial" w:cs="Arial"/>
          <w:b/>
          <w:bCs/>
          <w:lang w:val="es-ES"/>
        </w:rPr>
        <w:t xml:space="preserve">.1.2 </w:t>
      </w:r>
      <w:r w:rsidR="002A77E1" w:rsidRPr="009B7BA4">
        <w:rPr>
          <w:rFonts w:ascii="Arial" w:hAnsi="Arial" w:cs="Arial"/>
          <w:b/>
          <w:bCs/>
          <w:lang w:val="es-ES"/>
        </w:rPr>
        <w:t>Acciones de Mejoramiento</w:t>
      </w:r>
    </w:p>
    <w:p w14:paraId="1E812EC0" w14:textId="77777777" w:rsidR="002A77E1" w:rsidRPr="009B7BA4" w:rsidRDefault="002A77E1" w:rsidP="005F408A">
      <w:pPr>
        <w:pStyle w:val="Textoindependiente3"/>
        <w:rPr>
          <w:rFonts w:ascii="Arial" w:hAnsi="Arial" w:cs="Arial"/>
          <w:b/>
          <w:bCs/>
          <w:lang w:val="es-ES"/>
        </w:rPr>
      </w:pPr>
    </w:p>
    <w:p w14:paraId="5CEB2B2E" w14:textId="77777777" w:rsidR="002A77E1" w:rsidRPr="009B7BA4" w:rsidRDefault="002A77E1" w:rsidP="005F408A">
      <w:pPr>
        <w:pStyle w:val="Textoindependiente3"/>
        <w:rPr>
          <w:rFonts w:ascii="Arial" w:hAnsi="Arial" w:cs="Arial"/>
          <w:lang w:val="es-ES"/>
        </w:rPr>
      </w:pPr>
      <w:r w:rsidRPr="009B7BA4">
        <w:rPr>
          <w:rFonts w:ascii="Arial" w:hAnsi="Arial" w:cs="Arial"/>
          <w:lang w:val="es-ES"/>
        </w:rPr>
        <w:t>Las acciones  de mejoramiento descritas en este apartado se refieren a aquellas actividades que deberán propiciar las autoridades municipales y estatales tendientes al mejoramiento del nivel de vida de los pobladores, estableciendo áreas de recreación y esparcimiento, renovando la estructura vial, reponiendo las redes de drenaje</w:t>
      </w:r>
      <w:r w:rsidR="00C87858" w:rsidRPr="009B7BA4">
        <w:rPr>
          <w:rFonts w:ascii="Arial" w:hAnsi="Arial" w:cs="Arial"/>
          <w:lang w:val="es-ES"/>
        </w:rPr>
        <w:t xml:space="preserve"> inoperantes, actualizando la red de alumbrado público con sistemas de iluminación suficiente y de bajo consumo, además de acciones tendientes al saneamiento de arroyos y del Rio San Juan.</w:t>
      </w:r>
    </w:p>
    <w:p w14:paraId="44E45CBA" w14:textId="77777777" w:rsidR="008055D8" w:rsidRPr="009B7BA4" w:rsidRDefault="008055D8" w:rsidP="005F408A">
      <w:pPr>
        <w:pStyle w:val="Textoindependiente3"/>
        <w:rPr>
          <w:rFonts w:ascii="Arial" w:hAnsi="Arial" w:cs="Arial"/>
          <w:lang w:val="es-ES"/>
        </w:rPr>
      </w:pPr>
    </w:p>
    <w:p w14:paraId="07C61D52" w14:textId="77777777" w:rsidR="008055D8" w:rsidRPr="009B7BA4" w:rsidRDefault="008055D8" w:rsidP="008055D8">
      <w:pPr>
        <w:pStyle w:val="Textoindependiente3"/>
        <w:rPr>
          <w:rFonts w:ascii="Arial" w:hAnsi="Arial" w:cs="Arial"/>
          <w:b/>
          <w:bCs/>
          <w:lang w:val="es-ES"/>
        </w:rPr>
      </w:pPr>
      <w:r w:rsidRPr="009B7BA4">
        <w:rPr>
          <w:rFonts w:ascii="Arial" w:hAnsi="Arial" w:cs="Arial"/>
          <w:b/>
          <w:bCs/>
          <w:lang w:val="es-ES"/>
        </w:rPr>
        <w:lastRenderedPageBreak/>
        <w:t>Áreas Urbanizadas (A</w:t>
      </w:r>
      <w:r w:rsidR="002F270D" w:rsidRPr="009B7BA4">
        <w:rPr>
          <w:rFonts w:ascii="Arial" w:hAnsi="Arial" w:cs="Arial"/>
          <w:b/>
          <w:bCs/>
          <w:lang w:val="es-ES"/>
        </w:rPr>
        <w:t>U</w:t>
      </w:r>
      <w:r w:rsidRPr="009B7BA4">
        <w:rPr>
          <w:rFonts w:ascii="Arial" w:hAnsi="Arial" w:cs="Arial"/>
          <w:b/>
          <w:bCs/>
          <w:lang w:val="es-ES"/>
        </w:rPr>
        <w:t>)</w:t>
      </w:r>
    </w:p>
    <w:p w14:paraId="565F8CC8" w14:textId="77777777" w:rsidR="008055D8" w:rsidRPr="009B7BA4" w:rsidRDefault="008055D8" w:rsidP="005F408A">
      <w:pPr>
        <w:pStyle w:val="Textoindependiente3"/>
        <w:rPr>
          <w:rFonts w:ascii="Arial" w:hAnsi="Arial" w:cs="Arial"/>
          <w:lang w:val="es-ES"/>
        </w:rPr>
      </w:pPr>
    </w:p>
    <w:p w14:paraId="2AA8C520" w14:textId="77777777" w:rsidR="002F270D" w:rsidRPr="009B7BA4" w:rsidRDefault="002F270D" w:rsidP="002F270D">
      <w:pPr>
        <w:jc w:val="both"/>
        <w:rPr>
          <w:rFonts w:ascii="Arial" w:hAnsi="Arial" w:cs="Arial"/>
          <w:szCs w:val="24"/>
        </w:rPr>
      </w:pPr>
      <w:r w:rsidRPr="009B7BA4">
        <w:rPr>
          <w:rFonts w:ascii="Arial" w:hAnsi="Arial" w:cs="Arial"/>
          <w:szCs w:val="24"/>
        </w:rPr>
        <w:t>Son las áreas ocupadas por las instalaciones necesarias para la vida normal del centro de población, que cuentan con su incorporación municipal o con la aceptación del ayuntamiento o que están en proceso de acordarla. Estas áreas podrán ser objeto de acciones de mejoramiento y de renovación urbana.</w:t>
      </w:r>
    </w:p>
    <w:p w14:paraId="1E7F7952" w14:textId="77777777" w:rsidR="00A05DAC" w:rsidRPr="009B7BA4" w:rsidRDefault="00A05DAC" w:rsidP="005F408A">
      <w:pPr>
        <w:pStyle w:val="Textoindependiente3"/>
        <w:rPr>
          <w:rFonts w:ascii="Arial" w:hAnsi="Arial" w:cs="Arial"/>
          <w:lang w:val="es-ES"/>
        </w:rPr>
      </w:pPr>
    </w:p>
    <w:p w14:paraId="1B5DEED2" w14:textId="77777777" w:rsidR="002F270D" w:rsidRPr="009B7BA4" w:rsidRDefault="002F270D" w:rsidP="005F408A">
      <w:pPr>
        <w:pStyle w:val="Textoindependiente3"/>
        <w:rPr>
          <w:rFonts w:ascii="Arial" w:hAnsi="Arial" w:cs="Arial"/>
          <w:b/>
          <w:bCs/>
          <w:lang w:val="es-ES"/>
        </w:rPr>
      </w:pPr>
      <w:r w:rsidRPr="009B7BA4">
        <w:rPr>
          <w:rFonts w:ascii="Arial" w:hAnsi="Arial" w:cs="Arial"/>
          <w:b/>
          <w:bCs/>
          <w:lang w:val="es-ES"/>
        </w:rPr>
        <w:t>Áreas de Urbanización Progresiva</w:t>
      </w:r>
    </w:p>
    <w:p w14:paraId="7D9FB252" w14:textId="77777777" w:rsidR="002F270D" w:rsidRPr="009B7BA4" w:rsidRDefault="002F270D" w:rsidP="005F408A">
      <w:pPr>
        <w:pStyle w:val="Textoindependiente3"/>
        <w:rPr>
          <w:rFonts w:ascii="Arial" w:hAnsi="Arial" w:cs="Arial"/>
          <w:lang w:val="es-ES"/>
        </w:rPr>
      </w:pPr>
    </w:p>
    <w:p w14:paraId="7288F14B" w14:textId="604E4C76" w:rsidR="002F270D" w:rsidRPr="009B7BA4" w:rsidRDefault="002F270D" w:rsidP="002F270D">
      <w:pPr>
        <w:jc w:val="both"/>
        <w:rPr>
          <w:rFonts w:ascii="Arial" w:hAnsi="Arial" w:cs="Arial"/>
          <w:szCs w:val="24"/>
        </w:rPr>
      </w:pPr>
      <w:r w:rsidRPr="009B7BA4">
        <w:rPr>
          <w:rFonts w:ascii="Arial" w:hAnsi="Arial" w:cs="Arial"/>
          <w:szCs w:val="24"/>
        </w:rPr>
        <w:t>Son aquellas de urbanización espontánea que el Ayuntamiento autorice regularizar de acuerdo a la Ley General de Asentamientos Humanos, Desarrollo Territorial y Desarrollo Urbano, y Código Urbano para el Estado, se identifican con la clave de las áreas urbanizadas, a la cual se añade la subclave UP.</w:t>
      </w:r>
    </w:p>
    <w:p w14:paraId="5E1CA12F" w14:textId="77777777" w:rsidR="002F270D" w:rsidRPr="009B7BA4" w:rsidRDefault="002F270D" w:rsidP="002F270D">
      <w:pPr>
        <w:rPr>
          <w:rFonts w:ascii="Arial" w:hAnsi="Arial" w:cs="Arial"/>
          <w:b/>
          <w:szCs w:val="24"/>
        </w:rPr>
      </w:pPr>
    </w:p>
    <w:p w14:paraId="0B607207" w14:textId="25244F89" w:rsidR="002F270D" w:rsidRPr="009B7BA4" w:rsidRDefault="002F270D" w:rsidP="002F270D">
      <w:pPr>
        <w:jc w:val="both"/>
        <w:rPr>
          <w:rFonts w:ascii="Arial" w:hAnsi="Arial" w:cs="Arial"/>
          <w:szCs w:val="24"/>
        </w:rPr>
      </w:pPr>
      <w:r w:rsidRPr="009B7BA4">
        <w:rPr>
          <w:rFonts w:ascii="Arial" w:hAnsi="Arial" w:cs="Arial"/>
          <w:b/>
          <w:szCs w:val="24"/>
        </w:rPr>
        <w:t>AU-UP</w:t>
      </w:r>
      <w:r w:rsidR="000974E8" w:rsidRPr="009B7BA4">
        <w:rPr>
          <w:rFonts w:ascii="Arial" w:hAnsi="Arial" w:cs="Arial"/>
          <w:b/>
          <w:szCs w:val="24"/>
        </w:rPr>
        <w:t>19</w:t>
      </w:r>
      <w:r w:rsidRPr="009B7BA4">
        <w:rPr>
          <w:rFonts w:ascii="Arial" w:hAnsi="Arial" w:cs="Arial"/>
          <w:b/>
          <w:szCs w:val="24"/>
        </w:rPr>
        <w:t xml:space="preserve">. </w:t>
      </w:r>
      <w:r w:rsidRPr="009B7BA4">
        <w:rPr>
          <w:rFonts w:ascii="Arial" w:hAnsi="Arial" w:cs="Arial"/>
          <w:szCs w:val="24"/>
        </w:rPr>
        <w:t xml:space="preserve">Áreas formadas por el fraccionamiento </w:t>
      </w:r>
      <w:r w:rsidR="000974E8" w:rsidRPr="009B7BA4">
        <w:rPr>
          <w:rFonts w:ascii="Arial" w:hAnsi="Arial" w:cs="Arial"/>
          <w:szCs w:val="24"/>
        </w:rPr>
        <w:t>Las Moras II y predio intraurbano denominado Las Moras II, ubicados al sur del centro de población</w:t>
      </w:r>
      <w:r w:rsidRPr="009B7BA4">
        <w:rPr>
          <w:rFonts w:ascii="Arial" w:hAnsi="Arial" w:cs="Arial"/>
          <w:szCs w:val="24"/>
        </w:rPr>
        <w:t xml:space="preserve"> con una superficie aproximada de </w:t>
      </w:r>
      <w:r w:rsidR="000974E8" w:rsidRPr="009B7BA4">
        <w:rPr>
          <w:rFonts w:ascii="Arial" w:hAnsi="Arial" w:cs="Arial"/>
          <w:szCs w:val="24"/>
        </w:rPr>
        <w:t>5.05</w:t>
      </w:r>
      <w:r w:rsidRPr="009B7BA4">
        <w:rPr>
          <w:rFonts w:ascii="Arial" w:hAnsi="Arial" w:cs="Arial"/>
          <w:szCs w:val="24"/>
        </w:rPr>
        <w:t xml:space="preserve"> hectáreas, limita</w:t>
      </w:r>
      <w:r w:rsidR="000974E8" w:rsidRPr="009B7BA4">
        <w:rPr>
          <w:rFonts w:ascii="Arial" w:hAnsi="Arial" w:cs="Arial"/>
          <w:szCs w:val="24"/>
        </w:rPr>
        <w:t xml:space="preserve">ndo </w:t>
      </w:r>
      <w:r w:rsidRPr="009B7BA4">
        <w:rPr>
          <w:rFonts w:ascii="Arial" w:hAnsi="Arial" w:cs="Arial"/>
          <w:szCs w:val="24"/>
        </w:rPr>
        <w:t xml:space="preserve">al norte con el </w:t>
      </w:r>
      <w:r w:rsidR="000974E8" w:rsidRPr="009B7BA4">
        <w:rPr>
          <w:rFonts w:ascii="Arial" w:hAnsi="Arial" w:cs="Arial"/>
          <w:szCs w:val="24"/>
        </w:rPr>
        <w:t>área de reserva a corto plazo RUCP12 y el área de prevención ecológica AP-9, al este con el área agropecuaria AR-AGR17, al sur con el fraccionamiento Las Moras III y al poniente con la carretera a Mezquitic de la Magdalena.</w:t>
      </w:r>
      <w:r w:rsidRPr="009B7BA4">
        <w:rPr>
          <w:rFonts w:ascii="Arial" w:hAnsi="Arial" w:cs="Arial"/>
          <w:szCs w:val="24"/>
        </w:rPr>
        <w:t xml:space="preserve"> </w:t>
      </w:r>
    </w:p>
    <w:p w14:paraId="0E0323E1" w14:textId="77777777" w:rsidR="002F270D" w:rsidRPr="009B7BA4" w:rsidRDefault="002F270D" w:rsidP="002F270D">
      <w:pPr>
        <w:rPr>
          <w:rFonts w:ascii="Arial" w:hAnsi="Arial" w:cs="Arial"/>
          <w:b/>
          <w:szCs w:val="24"/>
        </w:rPr>
      </w:pPr>
    </w:p>
    <w:p w14:paraId="29841E18" w14:textId="3A001788" w:rsidR="002F270D" w:rsidRPr="009B7BA4" w:rsidRDefault="002F270D" w:rsidP="002F270D">
      <w:pPr>
        <w:rPr>
          <w:rFonts w:ascii="Arial" w:hAnsi="Arial" w:cs="Arial"/>
          <w:szCs w:val="24"/>
        </w:rPr>
      </w:pPr>
      <w:r w:rsidRPr="009B7BA4">
        <w:rPr>
          <w:rFonts w:ascii="Arial" w:hAnsi="Arial" w:cs="Arial"/>
          <w:b/>
          <w:szCs w:val="24"/>
        </w:rPr>
        <w:t>AU-UP</w:t>
      </w:r>
      <w:r w:rsidR="000974E8" w:rsidRPr="009B7BA4">
        <w:rPr>
          <w:rFonts w:ascii="Arial" w:hAnsi="Arial" w:cs="Arial"/>
          <w:b/>
          <w:szCs w:val="24"/>
        </w:rPr>
        <w:t>20</w:t>
      </w:r>
      <w:r w:rsidRPr="009B7BA4">
        <w:rPr>
          <w:rFonts w:ascii="Arial" w:hAnsi="Arial" w:cs="Arial"/>
          <w:b/>
          <w:szCs w:val="24"/>
        </w:rPr>
        <w:t xml:space="preserve">. </w:t>
      </w:r>
      <w:r w:rsidRPr="009B7BA4">
        <w:rPr>
          <w:rFonts w:ascii="Arial" w:hAnsi="Arial" w:cs="Arial"/>
          <w:szCs w:val="24"/>
        </w:rPr>
        <w:t xml:space="preserve">Área formada por el fraccionamiento </w:t>
      </w:r>
      <w:r w:rsidR="009A2303" w:rsidRPr="009B7BA4">
        <w:rPr>
          <w:rFonts w:ascii="Arial" w:hAnsi="Arial" w:cs="Arial"/>
          <w:szCs w:val="24"/>
        </w:rPr>
        <w:t>Las Moras III, ubicado</w:t>
      </w:r>
      <w:r w:rsidRPr="009B7BA4">
        <w:rPr>
          <w:rFonts w:ascii="Arial" w:hAnsi="Arial" w:cs="Arial"/>
          <w:szCs w:val="24"/>
        </w:rPr>
        <w:t xml:space="preserve"> al </w:t>
      </w:r>
      <w:r w:rsidR="009A2303" w:rsidRPr="009B7BA4">
        <w:rPr>
          <w:rFonts w:ascii="Arial" w:hAnsi="Arial" w:cs="Arial"/>
          <w:szCs w:val="24"/>
        </w:rPr>
        <w:t>sur</w:t>
      </w:r>
      <w:r w:rsidRPr="009B7BA4">
        <w:rPr>
          <w:rFonts w:ascii="Arial" w:hAnsi="Arial" w:cs="Arial"/>
          <w:szCs w:val="24"/>
        </w:rPr>
        <w:t xml:space="preserve"> del centro de población con una superficie aproximada de </w:t>
      </w:r>
      <w:r w:rsidR="009A2303" w:rsidRPr="009B7BA4">
        <w:rPr>
          <w:rFonts w:ascii="Arial" w:hAnsi="Arial" w:cs="Arial"/>
          <w:szCs w:val="24"/>
        </w:rPr>
        <w:t>13.62</w:t>
      </w:r>
      <w:r w:rsidRPr="009B7BA4">
        <w:rPr>
          <w:rFonts w:ascii="Arial" w:hAnsi="Arial" w:cs="Arial"/>
          <w:szCs w:val="24"/>
        </w:rPr>
        <w:t xml:space="preserve"> hectáreas. Limitando al norte con </w:t>
      </w:r>
      <w:r w:rsidR="009A2303" w:rsidRPr="009B7BA4">
        <w:rPr>
          <w:rFonts w:ascii="Arial" w:hAnsi="Arial" w:cs="Arial"/>
          <w:szCs w:val="24"/>
        </w:rPr>
        <w:t>Las Moras II</w:t>
      </w:r>
      <w:r w:rsidRPr="009B7BA4">
        <w:rPr>
          <w:rFonts w:ascii="Arial" w:hAnsi="Arial" w:cs="Arial"/>
          <w:szCs w:val="24"/>
        </w:rPr>
        <w:t>.</w:t>
      </w:r>
    </w:p>
    <w:p w14:paraId="30939220" w14:textId="2859A7AC" w:rsidR="009A2303" w:rsidRPr="009B7BA4" w:rsidRDefault="009A2303" w:rsidP="002F270D">
      <w:pPr>
        <w:rPr>
          <w:rFonts w:ascii="Arial" w:hAnsi="Arial" w:cs="Arial"/>
          <w:szCs w:val="24"/>
        </w:rPr>
      </w:pPr>
    </w:p>
    <w:p w14:paraId="0D170BD7" w14:textId="41A86440" w:rsidR="009A2303" w:rsidRPr="009B7BA4" w:rsidRDefault="009A2303" w:rsidP="009A2303">
      <w:pPr>
        <w:rPr>
          <w:rFonts w:ascii="Arial" w:hAnsi="Arial" w:cs="Arial"/>
          <w:szCs w:val="24"/>
        </w:rPr>
      </w:pPr>
      <w:r w:rsidRPr="009B7BA4">
        <w:rPr>
          <w:rFonts w:ascii="Arial" w:hAnsi="Arial" w:cs="Arial"/>
          <w:b/>
          <w:szCs w:val="24"/>
        </w:rPr>
        <w:t xml:space="preserve">AU-UP29. </w:t>
      </w:r>
      <w:r w:rsidRPr="009B7BA4">
        <w:rPr>
          <w:rFonts w:ascii="Arial" w:hAnsi="Arial" w:cs="Arial"/>
          <w:szCs w:val="24"/>
        </w:rPr>
        <w:t>Área formada por el fraccionamiento El Pedregoso localizado al este del centro de población con una superficie aproximada de 6.71 hectáreas. Teniendo al norte el fraccionamiento el Paso el Pedregoso y al este la Avenida Lázaro Cárdenas.</w:t>
      </w:r>
    </w:p>
    <w:p w14:paraId="4C8350C4" w14:textId="77777777" w:rsidR="002F270D" w:rsidRPr="009B7BA4" w:rsidRDefault="002F270D" w:rsidP="002F270D">
      <w:pPr>
        <w:rPr>
          <w:rFonts w:ascii="Arial" w:hAnsi="Arial" w:cs="Arial"/>
          <w:szCs w:val="24"/>
        </w:rPr>
      </w:pPr>
    </w:p>
    <w:p w14:paraId="64BE4512" w14:textId="2175A9CE" w:rsidR="002F270D" w:rsidRPr="009B7BA4" w:rsidRDefault="002F270D" w:rsidP="002F270D">
      <w:pPr>
        <w:rPr>
          <w:rFonts w:ascii="Arial" w:hAnsi="Arial" w:cs="Arial"/>
          <w:szCs w:val="24"/>
        </w:rPr>
      </w:pPr>
      <w:r w:rsidRPr="009B7BA4">
        <w:rPr>
          <w:rFonts w:ascii="Arial" w:hAnsi="Arial" w:cs="Arial"/>
          <w:b/>
          <w:szCs w:val="24"/>
        </w:rPr>
        <w:t>AU-UP</w:t>
      </w:r>
      <w:r w:rsidR="009A2303" w:rsidRPr="009B7BA4">
        <w:rPr>
          <w:rFonts w:ascii="Arial" w:hAnsi="Arial" w:cs="Arial"/>
          <w:b/>
          <w:szCs w:val="24"/>
        </w:rPr>
        <w:t>31</w:t>
      </w:r>
      <w:r w:rsidRPr="009B7BA4">
        <w:rPr>
          <w:rFonts w:ascii="Arial" w:hAnsi="Arial" w:cs="Arial"/>
          <w:b/>
          <w:szCs w:val="24"/>
        </w:rPr>
        <w:t xml:space="preserve">. </w:t>
      </w:r>
      <w:r w:rsidRPr="009B7BA4">
        <w:rPr>
          <w:rFonts w:ascii="Arial" w:hAnsi="Arial" w:cs="Arial"/>
          <w:szCs w:val="24"/>
        </w:rPr>
        <w:t xml:space="preserve">Área formada por el fraccionamiento </w:t>
      </w:r>
      <w:r w:rsidR="009A2303" w:rsidRPr="009B7BA4">
        <w:rPr>
          <w:rFonts w:ascii="Arial" w:hAnsi="Arial" w:cs="Arial"/>
          <w:szCs w:val="24"/>
        </w:rPr>
        <w:t xml:space="preserve">El Rosario, localizado </w:t>
      </w:r>
      <w:r w:rsidRPr="009B7BA4">
        <w:rPr>
          <w:rFonts w:ascii="Arial" w:hAnsi="Arial" w:cs="Arial"/>
          <w:szCs w:val="24"/>
        </w:rPr>
        <w:t xml:space="preserve">al </w:t>
      </w:r>
      <w:r w:rsidR="009A2303" w:rsidRPr="009B7BA4">
        <w:rPr>
          <w:rFonts w:ascii="Arial" w:hAnsi="Arial" w:cs="Arial"/>
          <w:szCs w:val="24"/>
        </w:rPr>
        <w:t>sureste</w:t>
      </w:r>
      <w:r w:rsidRPr="009B7BA4">
        <w:rPr>
          <w:rFonts w:ascii="Arial" w:hAnsi="Arial" w:cs="Arial"/>
          <w:szCs w:val="24"/>
        </w:rPr>
        <w:t xml:space="preserve"> del centro de población con una superficie aproximada de </w:t>
      </w:r>
      <w:r w:rsidR="009A2303" w:rsidRPr="009B7BA4">
        <w:rPr>
          <w:rFonts w:ascii="Arial" w:hAnsi="Arial" w:cs="Arial"/>
          <w:szCs w:val="24"/>
        </w:rPr>
        <w:t>2</w:t>
      </w:r>
      <w:r w:rsidRPr="009B7BA4">
        <w:rPr>
          <w:rFonts w:ascii="Arial" w:hAnsi="Arial" w:cs="Arial"/>
          <w:szCs w:val="24"/>
        </w:rPr>
        <w:t>6.</w:t>
      </w:r>
      <w:r w:rsidR="009A2303" w:rsidRPr="009B7BA4">
        <w:rPr>
          <w:rFonts w:ascii="Arial" w:hAnsi="Arial" w:cs="Arial"/>
          <w:szCs w:val="24"/>
        </w:rPr>
        <w:t>0</w:t>
      </w:r>
      <w:r w:rsidRPr="009B7BA4">
        <w:rPr>
          <w:rFonts w:ascii="Arial" w:hAnsi="Arial" w:cs="Arial"/>
          <w:szCs w:val="24"/>
        </w:rPr>
        <w:t xml:space="preserve">8 hectáreas, teniendo al norte </w:t>
      </w:r>
      <w:r w:rsidR="009A2303" w:rsidRPr="009B7BA4">
        <w:rPr>
          <w:rFonts w:ascii="Arial" w:hAnsi="Arial" w:cs="Arial"/>
          <w:szCs w:val="24"/>
        </w:rPr>
        <w:t>con la avenida Lázaro Cárdenas y al sur el río San Juan.</w:t>
      </w:r>
      <w:r w:rsidRPr="009B7BA4">
        <w:rPr>
          <w:rFonts w:ascii="Arial" w:hAnsi="Arial" w:cs="Arial"/>
          <w:szCs w:val="24"/>
        </w:rPr>
        <w:t xml:space="preserve"> </w:t>
      </w:r>
    </w:p>
    <w:p w14:paraId="726CA385" w14:textId="77777777" w:rsidR="002F270D" w:rsidRPr="009B7BA4" w:rsidRDefault="00637194" w:rsidP="005F408A">
      <w:pPr>
        <w:pStyle w:val="Textoindependiente3"/>
        <w:rPr>
          <w:rFonts w:ascii="Arial" w:hAnsi="Arial" w:cs="Arial"/>
          <w:lang w:val="es-ES"/>
        </w:rPr>
      </w:pPr>
      <w:r w:rsidRPr="009B7BA4">
        <w:rPr>
          <w:rFonts w:ascii="Arial" w:hAnsi="Arial" w:cs="Arial"/>
          <w:lang w:val="es-ES"/>
        </w:rPr>
        <w:t xml:space="preserve"> </w:t>
      </w:r>
    </w:p>
    <w:p w14:paraId="4CCA194E" w14:textId="459D5A88" w:rsidR="00637194" w:rsidRPr="009B7BA4" w:rsidRDefault="00637194" w:rsidP="00637194">
      <w:pPr>
        <w:rPr>
          <w:rFonts w:ascii="Arial" w:hAnsi="Arial" w:cs="Arial"/>
          <w:szCs w:val="24"/>
        </w:rPr>
      </w:pPr>
      <w:r w:rsidRPr="009B7BA4">
        <w:rPr>
          <w:rFonts w:ascii="Arial" w:hAnsi="Arial" w:cs="Arial"/>
          <w:b/>
          <w:szCs w:val="24"/>
        </w:rPr>
        <w:t>AU-UP</w:t>
      </w:r>
      <w:r w:rsidR="00512F5B" w:rsidRPr="009B7BA4">
        <w:rPr>
          <w:rFonts w:ascii="Arial" w:hAnsi="Arial" w:cs="Arial"/>
          <w:b/>
          <w:szCs w:val="24"/>
        </w:rPr>
        <w:t>32</w:t>
      </w:r>
      <w:r w:rsidRPr="009B7BA4">
        <w:rPr>
          <w:rFonts w:ascii="Arial" w:hAnsi="Arial" w:cs="Arial"/>
          <w:b/>
          <w:szCs w:val="24"/>
        </w:rPr>
        <w:t xml:space="preserve">. </w:t>
      </w:r>
      <w:r w:rsidRPr="009B7BA4">
        <w:rPr>
          <w:rFonts w:ascii="Arial" w:hAnsi="Arial" w:cs="Arial"/>
          <w:szCs w:val="24"/>
        </w:rPr>
        <w:t xml:space="preserve">Área formada por el fraccionamiento </w:t>
      </w:r>
      <w:r w:rsidR="00512F5B" w:rsidRPr="009B7BA4">
        <w:rPr>
          <w:rFonts w:ascii="Arial" w:hAnsi="Arial" w:cs="Arial"/>
          <w:szCs w:val="24"/>
        </w:rPr>
        <w:t xml:space="preserve">Arboledas, localizado </w:t>
      </w:r>
      <w:r w:rsidRPr="009B7BA4">
        <w:rPr>
          <w:rFonts w:ascii="Arial" w:hAnsi="Arial" w:cs="Arial"/>
          <w:szCs w:val="24"/>
        </w:rPr>
        <w:t xml:space="preserve">al </w:t>
      </w:r>
      <w:r w:rsidR="00512F5B" w:rsidRPr="009B7BA4">
        <w:rPr>
          <w:rFonts w:ascii="Arial" w:hAnsi="Arial" w:cs="Arial"/>
          <w:szCs w:val="24"/>
        </w:rPr>
        <w:t>sur</w:t>
      </w:r>
      <w:r w:rsidRPr="009B7BA4">
        <w:rPr>
          <w:rFonts w:ascii="Arial" w:hAnsi="Arial" w:cs="Arial"/>
          <w:szCs w:val="24"/>
        </w:rPr>
        <w:t>este del centro de población con una superficie aproximada de 1.</w:t>
      </w:r>
      <w:r w:rsidR="00512F5B" w:rsidRPr="009B7BA4">
        <w:rPr>
          <w:rFonts w:ascii="Arial" w:hAnsi="Arial" w:cs="Arial"/>
          <w:szCs w:val="24"/>
        </w:rPr>
        <w:t>24</w:t>
      </w:r>
      <w:r w:rsidRPr="009B7BA4">
        <w:rPr>
          <w:rFonts w:ascii="Arial" w:hAnsi="Arial" w:cs="Arial"/>
          <w:szCs w:val="24"/>
        </w:rPr>
        <w:t xml:space="preserve"> hectáreas</w:t>
      </w:r>
      <w:r w:rsidR="00512F5B" w:rsidRPr="009B7BA4">
        <w:rPr>
          <w:rFonts w:ascii="Arial" w:hAnsi="Arial" w:cs="Arial"/>
          <w:szCs w:val="24"/>
        </w:rPr>
        <w:t>, teniendo al norte</w:t>
      </w:r>
      <w:r w:rsidR="007F15BA" w:rsidRPr="009B7BA4">
        <w:rPr>
          <w:rFonts w:ascii="Arial" w:hAnsi="Arial" w:cs="Arial"/>
          <w:szCs w:val="24"/>
        </w:rPr>
        <w:t xml:space="preserve"> con la colonia </w:t>
      </w:r>
      <w:r w:rsidR="00512F5B" w:rsidRPr="009B7BA4">
        <w:rPr>
          <w:rFonts w:ascii="Arial" w:hAnsi="Arial" w:cs="Arial"/>
          <w:szCs w:val="24"/>
        </w:rPr>
        <w:t>El Pedregoso y la sur la Prolongación Pedro Galeana.</w:t>
      </w:r>
    </w:p>
    <w:p w14:paraId="3EA4C71F" w14:textId="77777777" w:rsidR="00C87858" w:rsidRPr="009B7BA4" w:rsidRDefault="00C87858" w:rsidP="0058637B">
      <w:pPr>
        <w:jc w:val="both"/>
        <w:rPr>
          <w:rFonts w:ascii="Arial" w:hAnsi="Arial" w:cs="Arial"/>
          <w:szCs w:val="24"/>
        </w:rPr>
      </w:pPr>
    </w:p>
    <w:p w14:paraId="5277CE26" w14:textId="77777777" w:rsidR="00B126E5" w:rsidRPr="009B7BA4" w:rsidRDefault="00B126E5" w:rsidP="0058637B">
      <w:pPr>
        <w:jc w:val="both"/>
        <w:rPr>
          <w:rFonts w:ascii="Arial" w:hAnsi="Arial" w:cs="Arial"/>
          <w:b/>
          <w:bCs/>
          <w:szCs w:val="24"/>
        </w:rPr>
      </w:pPr>
    </w:p>
    <w:p w14:paraId="592C6085" w14:textId="6D49B2D5" w:rsidR="00C87858" w:rsidRPr="009B7BA4" w:rsidRDefault="005525F5" w:rsidP="0058637B">
      <w:pPr>
        <w:jc w:val="both"/>
        <w:rPr>
          <w:rFonts w:ascii="Arial" w:hAnsi="Arial" w:cs="Arial"/>
          <w:b/>
          <w:bCs/>
          <w:szCs w:val="24"/>
        </w:rPr>
      </w:pPr>
      <w:r w:rsidRPr="009B7BA4">
        <w:rPr>
          <w:rFonts w:ascii="Arial" w:hAnsi="Arial" w:cs="Arial"/>
          <w:b/>
          <w:bCs/>
          <w:szCs w:val="24"/>
        </w:rPr>
        <w:t>IX</w:t>
      </w:r>
      <w:r w:rsidR="00EC53B0" w:rsidRPr="009B7BA4">
        <w:rPr>
          <w:rFonts w:ascii="Arial" w:hAnsi="Arial" w:cs="Arial"/>
          <w:b/>
          <w:bCs/>
          <w:szCs w:val="24"/>
        </w:rPr>
        <w:t xml:space="preserve">.1.3 </w:t>
      </w:r>
      <w:r w:rsidR="00C87858" w:rsidRPr="009B7BA4">
        <w:rPr>
          <w:rFonts w:ascii="Arial" w:hAnsi="Arial" w:cs="Arial"/>
          <w:b/>
          <w:bCs/>
          <w:szCs w:val="24"/>
        </w:rPr>
        <w:t>Acciones de Crecimiento</w:t>
      </w:r>
    </w:p>
    <w:p w14:paraId="4E23AA50" w14:textId="77777777" w:rsidR="003C4ACE" w:rsidRPr="009B7BA4" w:rsidRDefault="003C4ACE" w:rsidP="0058637B">
      <w:pPr>
        <w:jc w:val="both"/>
        <w:rPr>
          <w:rFonts w:ascii="Arial" w:hAnsi="Arial" w:cs="Arial"/>
          <w:b/>
          <w:bCs/>
          <w:szCs w:val="24"/>
        </w:rPr>
      </w:pPr>
    </w:p>
    <w:p w14:paraId="45DA58C8" w14:textId="77777777" w:rsidR="0058637B" w:rsidRPr="009B7BA4" w:rsidRDefault="0058637B" w:rsidP="0058637B">
      <w:pPr>
        <w:pStyle w:val="Textoindependiente3"/>
        <w:rPr>
          <w:rFonts w:ascii="Arial" w:hAnsi="Arial" w:cs="Arial"/>
          <w:b/>
          <w:bCs/>
          <w:lang w:val="es-ES"/>
        </w:rPr>
      </w:pPr>
      <w:r w:rsidRPr="009B7BA4">
        <w:rPr>
          <w:rFonts w:ascii="Arial" w:hAnsi="Arial" w:cs="Arial"/>
          <w:b/>
          <w:bCs/>
          <w:lang w:val="es-ES"/>
        </w:rPr>
        <w:t>Áreas de Reserva Urbana (RU)</w:t>
      </w:r>
    </w:p>
    <w:p w14:paraId="648CCADE" w14:textId="77777777" w:rsidR="002F270D" w:rsidRPr="009B7BA4" w:rsidRDefault="002F270D" w:rsidP="005F408A">
      <w:pPr>
        <w:pStyle w:val="Textoindependiente3"/>
        <w:rPr>
          <w:rFonts w:ascii="Arial" w:hAnsi="Arial" w:cs="Arial"/>
          <w:lang w:val="es-ES"/>
        </w:rPr>
      </w:pPr>
    </w:p>
    <w:p w14:paraId="084F9B2A" w14:textId="77777777" w:rsidR="0058637B" w:rsidRPr="009B7BA4" w:rsidRDefault="0058637B" w:rsidP="005F408A">
      <w:pPr>
        <w:pStyle w:val="Textoindependiente3"/>
        <w:rPr>
          <w:rFonts w:ascii="Arial" w:hAnsi="Arial" w:cs="Arial"/>
          <w:szCs w:val="24"/>
          <w:lang w:val="es-ES"/>
        </w:rPr>
      </w:pPr>
      <w:r w:rsidRPr="009B7BA4">
        <w:rPr>
          <w:rFonts w:ascii="Arial" w:hAnsi="Arial" w:cs="Arial"/>
          <w:szCs w:val="24"/>
        </w:rPr>
        <w:t xml:space="preserve">Son las áreas que corresponden a los terrenos donde se dispone el crecimiento del centro de población. En estas áreas corresponde a las autoridades municipales promover </w:t>
      </w:r>
      <w:r w:rsidRPr="009B7BA4">
        <w:rPr>
          <w:rFonts w:ascii="Arial" w:hAnsi="Arial" w:cs="Arial"/>
          <w:szCs w:val="24"/>
        </w:rPr>
        <w:lastRenderedPageBreak/>
        <w:t>el desarrollo de las obras de urbanización básica, sin las cuales no se autorizará modalidad alguna de acción urbanística.</w:t>
      </w:r>
    </w:p>
    <w:p w14:paraId="0F150AC7" w14:textId="77777777" w:rsidR="005525F5" w:rsidRPr="009B7BA4" w:rsidRDefault="005525F5" w:rsidP="005F408A">
      <w:pPr>
        <w:pStyle w:val="Textoindependiente3"/>
        <w:rPr>
          <w:rFonts w:ascii="Arial" w:hAnsi="Arial" w:cs="Arial"/>
          <w:b/>
          <w:bCs/>
          <w:lang w:val="es-ES"/>
        </w:rPr>
      </w:pPr>
    </w:p>
    <w:p w14:paraId="7542EE4C" w14:textId="065BE962" w:rsidR="0058637B" w:rsidRPr="009B7BA4" w:rsidRDefault="0058637B" w:rsidP="005F408A">
      <w:pPr>
        <w:pStyle w:val="Textoindependiente3"/>
        <w:rPr>
          <w:rFonts w:ascii="Arial" w:hAnsi="Arial" w:cs="Arial"/>
          <w:b/>
          <w:bCs/>
          <w:lang w:val="es-ES"/>
        </w:rPr>
      </w:pPr>
      <w:r w:rsidRPr="009B7BA4">
        <w:rPr>
          <w:rFonts w:ascii="Arial" w:hAnsi="Arial" w:cs="Arial"/>
          <w:b/>
          <w:bCs/>
          <w:lang w:val="es-ES"/>
        </w:rPr>
        <w:t>Áreas de reserva urbana a corto plazo</w:t>
      </w:r>
    </w:p>
    <w:p w14:paraId="23BCDEFC" w14:textId="77777777" w:rsidR="0058637B" w:rsidRPr="009B7BA4" w:rsidRDefault="0058637B" w:rsidP="005F408A">
      <w:pPr>
        <w:pStyle w:val="Textoindependiente3"/>
        <w:rPr>
          <w:rFonts w:ascii="Arial" w:hAnsi="Arial" w:cs="Arial"/>
          <w:b/>
          <w:bCs/>
          <w:lang w:val="es-ES"/>
        </w:rPr>
      </w:pPr>
    </w:p>
    <w:p w14:paraId="1FC32950" w14:textId="7CB85286" w:rsidR="00676C51" w:rsidRPr="009B7BA4" w:rsidRDefault="00676C51" w:rsidP="00676C51">
      <w:pPr>
        <w:jc w:val="both"/>
        <w:rPr>
          <w:rFonts w:ascii="Arial" w:hAnsi="Arial" w:cs="Arial"/>
          <w:szCs w:val="24"/>
        </w:rPr>
      </w:pPr>
      <w:r w:rsidRPr="009B7BA4">
        <w:rPr>
          <w:rFonts w:ascii="Arial" w:hAnsi="Arial" w:cs="Arial"/>
          <w:b/>
          <w:szCs w:val="24"/>
        </w:rPr>
        <w:t>RU-CP</w:t>
      </w:r>
      <w:r w:rsidR="0059255D" w:rsidRPr="009B7BA4">
        <w:rPr>
          <w:rFonts w:ascii="Arial" w:hAnsi="Arial" w:cs="Arial"/>
          <w:b/>
          <w:szCs w:val="24"/>
        </w:rPr>
        <w:t>12</w:t>
      </w:r>
      <w:r w:rsidRPr="009B7BA4">
        <w:rPr>
          <w:rFonts w:ascii="Arial" w:hAnsi="Arial" w:cs="Arial"/>
          <w:szCs w:val="24"/>
        </w:rPr>
        <w:t xml:space="preserve">. Polígono localizado al </w:t>
      </w:r>
      <w:r w:rsidR="0059255D" w:rsidRPr="009B7BA4">
        <w:rPr>
          <w:rFonts w:ascii="Arial" w:hAnsi="Arial" w:cs="Arial"/>
          <w:szCs w:val="24"/>
        </w:rPr>
        <w:t xml:space="preserve">sur del </w:t>
      </w:r>
      <w:r w:rsidRPr="009B7BA4">
        <w:rPr>
          <w:rFonts w:ascii="Arial" w:hAnsi="Arial" w:cs="Arial"/>
          <w:szCs w:val="24"/>
        </w:rPr>
        <w:t xml:space="preserve">centro de población, con una superficie aproximada de </w:t>
      </w:r>
      <w:r w:rsidR="0059255D" w:rsidRPr="009B7BA4">
        <w:rPr>
          <w:rFonts w:ascii="Arial" w:hAnsi="Arial" w:cs="Arial"/>
          <w:szCs w:val="24"/>
        </w:rPr>
        <w:t>3.13</w:t>
      </w:r>
      <w:r w:rsidRPr="009B7BA4">
        <w:rPr>
          <w:rFonts w:ascii="Arial" w:hAnsi="Arial" w:cs="Arial"/>
          <w:szCs w:val="24"/>
        </w:rPr>
        <w:t xml:space="preserve"> hectáreas, </w:t>
      </w:r>
      <w:r w:rsidR="0059255D" w:rsidRPr="009B7BA4">
        <w:rPr>
          <w:rFonts w:ascii="Arial" w:hAnsi="Arial" w:cs="Arial"/>
          <w:szCs w:val="24"/>
        </w:rPr>
        <w:t xml:space="preserve">teniendo al norte las Moras I, al sur el fraccionamiento Las Moras II y al suroeste la carretera a Mezquitic de la Magdalena. </w:t>
      </w:r>
    </w:p>
    <w:p w14:paraId="1D14ABA5" w14:textId="77777777" w:rsidR="0058637B" w:rsidRPr="009B7BA4" w:rsidRDefault="0058637B" w:rsidP="00676C51">
      <w:pPr>
        <w:jc w:val="both"/>
        <w:rPr>
          <w:rFonts w:ascii="Arial" w:hAnsi="Arial" w:cs="Arial"/>
          <w:szCs w:val="24"/>
        </w:rPr>
      </w:pPr>
    </w:p>
    <w:p w14:paraId="1FE217F2" w14:textId="72612C3E" w:rsidR="0059255D" w:rsidRPr="009B7BA4" w:rsidRDefault="0059255D" w:rsidP="0059255D">
      <w:pPr>
        <w:jc w:val="both"/>
        <w:rPr>
          <w:rFonts w:ascii="Arial" w:hAnsi="Arial" w:cs="Arial"/>
          <w:szCs w:val="24"/>
        </w:rPr>
      </w:pPr>
      <w:r w:rsidRPr="009B7BA4">
        <w:rPr>
          <w:rFonts w:ascii="Arial" w:hAnsi="Arial" w:cs="Arial"/>
          <w:b/>
          <w:szCs w:val="24"/>
        </w:rPr>
        <w:t>RU-CP14</w:t>
      </w:r>
      <w:r w:rsidRPr="009B7BA4">
        <w:rPr>
          <w:rFonts w:ascii="Arial" w:hAnsi="Arial" w:cs="Arial"/>
          <w:szCs w:val="24"/>
        </w:rPr>
        <w:t>. Polígono localizado al sur del centro de población, correspondiente al fraccionamiento Casa Real Sangre de Cristo en proceso de autorización con una superficie aproximada de 25.48 hectáreas, teniendo al este la carretera a Mezquitic de la Magdalena, al oeste el camino al duarte.</w:t>
      </w:r>
    </w:p>
    <w:p w14:paraId="3D099AA7" w14:textId="33D9B247" w:rsidR="0058637B" w:rsidRPr="009B7BA4" w:rsidRDefault="0058637B" w:rsidP="005F408A">
      <w:pPr>
        <w:pStyle w:val="Textoindependiente3"/>
        <w:rPr>
          <w:rFonts w:ascii="Arial" w:hAnsi="Arial" w:cs="Arial"/>
          <w:b/>
          <w:bCs/>
          <w:lang w:val="es-ES"/>
        </w:rPr>
      </w:pPr>
    </w:p>
    <w:p w14:paraId="79D6190B" w14:textId="548C66EA" w:rsidR="00C437ED" w:rsidRPr="009B7BA4" w:rsidRDefault="00C437ED" w:rsidP="00C437ED">
      <w:pPr>
        <w:jc w:val="both"/>
        <w:rPr>
          <w:rFonts w:ascii="Arial" w:hAnsi="Arial" w:cs="Arial"/>
          <w:szCs w:val="24"/>
        </w:rPr>
      </w:pPr>
      <w:r w:rsidRPr="009B7BA4">
        <w:rPr>
          <w:rFonts w:ascii="Arial" w:hAnsi="Arial" w:cs="Arial"/>
          <w:b/>
          <w:szCs w:val="24"/>
        </w:rPr>
        <w:t>RU-CP17</w:t>
      </w:r>
      <w:r w:rsidRPr="009B7BA4">
        <w:rPr>
          <w:rFonts w:ascii="Arial" w:hAnsi="Arial" w:cs="Arial"/>
          <w:szCs w:val="24"/>
        </w:rPr>
        <w:t>. Polígono localizado al sur del centro de población, dentro de la comunidad de Mezquitic de la Magdalena con una superficie aproximada de 2.92 hectáreas, teniendo al norte la carretera a Mezquitic y al sur el área de reserva urbana a mediano plazo RU-MP30.</w:t>
      </w:r>
    </w:p>
    <w:p w14:paraId="1F617BC6" w14:textId="77777777" w:rsidR="00C437ED" w:rsidRPr="009B7BA4" w:rsidRDefault="00C437ED" w:rsidP="005F408A">
      <w:pPr>
        <w:pStyle w:val="Textoindependiente3"/>
        <w:rPr>
          <w:rFonts w:ascii="Arial" w:hAnsi="Arial" w:cs="Arial"/>
          <w:b/>
          <w:bCs/>
          <w:lang w:val="es-ES"/>
        </w:rPr>
      </w:pPr>
    </w:p>
    <w:p w14:paraId="347EDDF9" w14:textId="77777777" w:rsidR="00676C51" w:rsidRPr="009B7BA4" w:rsidRDefault="00676C51" w:rsidP="00676C51">
      <w:pPr>
        <w:pStyle w:val="Textoindependiente3"/>
        <w:rPr>
          <w:rFonts w:ascii="Arial" w:hAnsi="Arial" w:cs="Arial"/>
          <w:b/>
          <w:bCs/>
          <w:lang w:val="es-ES"/>
        </w:rPr>
      </w:pPr>
      <w:r w:rsidRPr="009B7BA4">
        <w:rPr>
          <w:rFonts w:ascii="Arial" w:hAnsi="Arial" w:cs="Arial"/>
          <w:b/>
          <w:bCs/>
          <w:lang w:val="es-ES"/>
        </w:rPr>
        <w:t>Áreas de reserva urbana a mediano plazo</w:t>
      </w:r>
    </w:p>
    <w:p w14:paraId="0216631E" w14:textId="77777777" w:rsidR="0058637B" w:rsidRPr="009B7BA4" w:rsidRDefault="0058637B" w:rsidP="005F408A">
      <w:pPr>
        <w:pStyle w:val="Textoindependiente3"/>
        <w:rPr>
          <w:rFonts w:ascii="Arial" w:hAnsi="Arial" w:cs="Arial"/>
          <w:b/>
          <w:bCs/>
          <w:lang w:val="es-ES"/>
        </w:rPr>
      </w:pPr>
    </w:p>
    <w:p w14:paraId="2FE51838" w14:textId="77777777" w:rsidR="00676C51" w:rsidRPr="009B7BA4" w:rsidRDefault="00676C51" w:rsidP="00676C51">
      <w:pPr>
        <w:jc w:val="both"/>
        <w:rPr>
          <w:rFonts w:ascii="Arial" w:hAnsi="Arial" w:cs="Arial"/>
          <w:szCs w:val="24"/>
        </w:rPr>
      </w:pPr>
      <w:r w:rsidRPr="009B7BA4">
        <w:rPr>
          <w:rFonts w:ascii="Arial" w:hAnsi="Arial" w:cs="Arial"/>
          <w:szCs w:val="24"/>
        </w:rPr>
        <w:t>Son aquellas que son potencialmente urbanizables pero que no es posible desarrollarlas, en virtud de que no es factible que las autoridades correspondientes proporcionen los servicios de infraestructura básica de abasto y desecho, de manera inmediata. Sin embargo, los interesados podrán solicitar a dichas autoridades, la realización de estudios o realizarlos por su cuenta, que permitan la promoción de las obras de infraestructura básica y, de ser viables estas áreas, se considerarán como de reserva urbana a corto plazo. Se identifican con la clave de las áreas de reserva urbana más la sub-clave (MP):</w:t>
      </w:r>
    </w:p>
    <w:p w14:paraId="02DED72B" w14:textId="77777777" w:rsidR="0058637B" w:rsidRPr="009B7BA4" w:rsidRDefault="0058637B" w:rsidP="005F408A">
      <w:pPr>
        <w:pStyle w:val="Textoindependiente3"/>
        <w:rPr>
          <w:rFonts w:ascii="Arial" w:hAnsi="Arial" w:cs="Arial"/>
          <w:b/>
          <w:bCs/>
          <w:lang w:val="es-ES"/>
        </w:rPr>
      </w:pPr>
    </w:p>
    <w:p w14:paraId="7C2A032D" w14:textId="77777777" w:rsidR="00C437ED" w:rsidRPr="009B7BA4" w:rsidRDefault="00676C51" w:rsidP="00C437ED">
      <w:pPr>
        <w:jc w:val="both"/>
        <w:rPr>
          <w:rFonts w:ascii="Arial" w:hAnsi="Arial" w:cs="Arial"/>
          <w:szCs w:val="24"/>
        </w:rPr>
      </w:pPr>
      <w:r w:rsidRPr="009B7BA4">
        <w:rPr>
          <w:rFonts w:ascii="Arial" w:hAnsi="Arial" w:cs="Arial"/>
          <w:b/>
          <w:szCs w:val="24"/>
        </w:rPr>
        <w:t>RU-MP</w:t>
      </w:r>
      <w:r w:rsidR="00C437ED" w:rsidRPr="009B7BA4">
        <w:rPr>
          <w:rFonts w:ascii="Arial" w:hAnsi="Arial" w:cs="Arial"/>
          <w:b/>
          <w:szCs w:val="24"/>
        </w:rPr>
        <w:t>25</w:t>
      </w:r>
      <w:r w:rsidRPr="009B7BA4">
        <w:rPr>
          <w:rFonts w:ascii="Arial" w:hAnsi="Arial" w:cs="Arial"/>
          <w:szCs w:val="24"/>
        </w:rPr>
        <w:t xml:space="preserve">. </w:t>
      </w:r>
      <w:r w:rsidR="00C437ED" w:rsidRPr="009B7BA4">
        <w:rPr>
          <w:rFonts w:ascii="Arial" w:hAnsi="Arial" w:cs="Arial"/>
          <w:szCs w:val="24"/>
        </w:rPr>
        <w:t>Área localizada al sur del centro de población, con una superficie aproximada de 6.40 hectáreas, teniendo al norte la carretera a Mezquitic de la Magdalena y al sur con el fraccionamiento Maravillas de San Juan.</w:t>
      </w:r>
    </w:p>
    <w:p w14:paraId="7848C456" w14:textId="59DAB210" w:rsidR="00676C51" w:rsidRPr="009B7BA4" w:rsidRDefault="00676C51" w:rsidP="00676C51">
      <w:pPr>
        <w:jc w:val="both"/>
        <w:rPr>
          <w:szCs w:val="24"/>
        </w:rPr>
      </w:pPr>
    </w:p>
    <w:p w14:paraId="4FC99418" w14:textId="7C284D01" w:rsidR="00C437ED" w:rsidRPr="009B7BA4" w:rsidRDefault="00C437ED" w:rsidP="00C437ED">
      <w:pPr>
        <w:jc w:val="both"/>
        <w:rPr>
          <w:rFonts w:ascii="Arial" w:hAnsi="Arial" w:cs="Arial"/>
          <w:szCs w:val="24"/>
        </w:rPr>
      </w:pPr>
      <w:r w:rsidRPr="009B7BA4">
        <w:rPr>
          <w:rFonts w:ascii="Arial" w:hAnsi="Arial" w:cs="Arial"/>
          <w:b/>
          <w:szCs w:val="24"/>
        </w:rPr>
        <w:t>RU-MP26</w:t>
      </w:r>
      <w:r w:rsidRPr="009B7BA4">
        <w:rPr>
          <w:rFonts w:ascii="Arial" w:hAnsi="Arial" w:cs="Arial"/>
          <w:szCs w:val="24"/>
        </w:rPr>
        <w:t>. Área localizada al sureste del centro de población, con una superficie aproximada de 10.57 hectáreas, teniendo al sur la autopista Guadalajara-Lagos de Moreno.</w:t>
      </w:r>
    </w:p>
    <w:p w14:paraId="35EDF74A" w14:textId="77777777" w:rsidR="00C437ED" w:rsidRPr="009B7BA4" w:rsidRDefault="00C437ED" w:rsidP="00676C51">
      <w:pPr>
        <w:jc w:val="both"/>
        <w:rPr>
          <w:szCs w:val="24"/>
        </w:rPr>
      </w:pPr>
    </w:p>
    <w:p w14:paraId="52884FCE" w14:textId="3ED8BA92" w:rsidR="00C437ED" w:rsidRPr="009B7BA4" w:rsidRDefault="00C437ED" w:rsidP="00C437ED">
      <w:pPr>
        <w:jc w:val="both"/>
        <w:rPr>
          <w:rFonts w:ascii="Arial" w:hAnsi="Arial" w:cs="Arial"/>
          <w:szCs w:val="24"/>
        </w:rPr>
      </w:pPr>
      <w:r w:rsidRPr="009B7BA4">
        <w:rPr>
          <w:rFonts w:ascii="Arial" w:hAnsi="Arial" w:cs="Arial"/>
          <w:b/>
          <w:szCs w:val="24"/>
        </w:rPr>
        <w:t>RU-MP27</w:t>
      </w:r>
      <w:r w:rsidRPr="009B7BA4">
        <w:rPr>
          <w:rFonts w:ascii="Arial" w:hAnsi="Arial" w:cs="Arial"/>
          <w:szCs w:val="24"/>
        </w:rPr>
        <w:t>. Área localizada al este del centro de población, con una superficie aproximada de 5.05 hectáreas, teniendo al este la Avenida Lázaro Cárdenas y al sureste la la carretera a Mezquitic de la Magdalena.</w:t>
      </w:r>
    </w:p>
    <w:p w14:paraId="32A28FDA" w14:textId="77777777" w:rsidR="00676C51" w:rsidRPr="009B7BA4" w:rsidRDefault="00676C51" w:rsidP="00676C51">
      <w:pPr>
        <w:jc w:val="both"/>
        <w:rPr>
          <w:rFonts w:ascii="Arial" w:hAnsi="Arial" w:cs="Arial"/>
          <w:szCs w:val="24"/>
        </w:rPr>
      </w:pPr>
    </w:p>
    <w:p w14:paraId="2CA9FACA" w14:textId="0D94C823" w:rsidR="00293ED4" w:rsidRPr="009B7BA4" w:rsidRDefault="00C437ED" w:rsidP="00293ED4">
      <w:pPr>
        <w:jc w:val="both"/>
        <w:rPr>
          <w:rFonts w:ascii="Arial" w:hAnsi="Arial" w:cs="Arial"/>
          <w:szCs w:val="24"/>
        </w:rPr>
      </w:pPr>
      <w:r w:rsidRPr="009B7BA4">
        <w:rPr>
          <w:rFonts w:ascii="Arial" w:hAnsi="Arial" w:cs="Arial"/>
          <w:b/>
          <w:szCs w:val="24"/>
        </w:rPr>
        <w:t>RU-MP</w:t>
      </w:r>
      <w:r w:rsidR="00293ED4" w:rsidRPr="009B7BA4">
        <w:rPr>
          <w:rFonts w:ascii="Arial" w:hAnsi="Arial" w:cs="Arial"/>
          <w:b/>
          <w:szCs w:val="24"/>
        </w:rPr>
        <w:t>30</w:t>
      </w:r>
      <w:r w:rsidRPr="009B7BA4">
        <w:rPr>
          <w:rFonts w:ascii="Arial" w:hAnsi="Arial" w:cs="Arial"/>
          <w:szCs w:val="24"/>
        </w:rPr>
        <w:t xml:space="preserve">. Área localizada al </w:t>
      </w:r>
      <w:r w:rsidR="00293ED4" w:rsidRPr="009B7BA4">
        <w:rPr>
          <w:rFonts w:ascii="Arial" w:hAnsi="Arial" w:cs="Arial"/>
          <w:szCs w:val="24"/>
        </w:rPr>
        <w:t xml:space="preserve">sur </w:t>
      </w:r>
      <w:r w:rsidRPr="009B7BA4">
        <w:rPr>
          <w:rFonts w:ascii="Arial" w:hAnsi="Arial" w:cs="Arial"/>
          <w:szCs w:val="24"/>
        </w:rPr>
        <w:t xml:space="preserve">del centro de población, </w:t>
      </w:r>
      <w:r w:rsidR="00293ED4" w:rsidRPr="009B7BA4">
        <w:rPr>
          <w:rFonts w:ascii="Arial" w:hAnsi="Arial" w:cs="Arial"/>
          <w:szCs w:val="24"/>
        </w:rPr>
        <w:t xml:space="preserve">dentro de la comunidad de Mezquitic de La Magdalena </w:t>
      </w:r>
      <w:r w:rsidRPr="009B7BA4">
        <w:rPr>
          <w:rFonts w:ascii="Arial" w:hAnsi="Arial" w:cs="Arial"/>
          <w:szCs w:val="24"/>
        </w:rPr>
        <w:t xml:space="preserve">con una superficie aproximada de </w:t>
      </w:r>
      <w:r w:rsidR="00293ED4" w:rsidRPr="009B7BA4">
        <w:rPr>
          <w:rFonts w:ascii="Arial" w:hAnsi="Arial" w:cs="Arial"/>
          <w:szCs w:val="24"/>
        </w:rPr>
        <w:t>8.98</w:t>
      </w:r>
      <w:r w:rsidRPr="009B7BA4">
        <w:rPr>
          <w:rFonts w:ascii="Arial" w:hAnsi="Arial" w:cs="Arial"/>
          <w:szCs w:val="24"/>
        </w:rPr>
        <w:t xml:space="preserve"> hectáreas, teniendo al </w:t>
      </w:r>
      <w:r w:rsidR="00293ED4" w:rsidRPr="009B7BA4">
        <w:rPr>
          <w:rFonts w:ascii="Arial" w:hAnsi="Arial" w:cs="Arial"/>
          <w:szCs w:val="24"/>
        </w:rPr>
        <w:t xml:space="preserve">noreste el área de reserva a corto plazo RU-CP16 y al sur el área de reserva a corto plazo RU-CP17. </w:t>
      </w:r>
      <w:r w:rsidRPr="009B7BA4">
        <w:rPr>
          <w:rFonts w:ascii="Arial" w:hAnsi="Arial" w:cs="Arial"/>
          <w:szCs w:val="24"/>
        </w:rPr>
        <w:t xml:space="preserve"> </w:t>
      </w:r>
    </w:p>
    <w:p w14:paraId="431D0C55" w14:textId="77777777" w:rsidR="00C437ED" w:rsidRPr="009B7BA4" w:rsidRDefault="00C437ED" w:rsidP="00676C51">
      <w:pPr>
        <w:jc w:val="both"/>
        <w:rPr>
          <w:rFonts w:ascii="Arial" w:hAnsi="Arial" w:cs="Arial"/>
          <w:b/>
          <w:szCs w:val="24"/>
        </w:rPr>
      </w:pPr>
    </w:p>
    <w:p w14:paraId="79869F3E" w14:textId="03E4C49C" w:rsidR="00293ED4" w:rsidRPr="009B7BA4" w:rsidRDefault="00293ED4" w:rsidP="00293ED4">
      <w:pPr>
        <w:jc w:val="both"/>
        <w:rPr>
          <w:rFonts w:ascii="Arial" w:hAnsi="Arial" w:cs="Arial"/>
          <w:szCs w:val="24"/>
        </w:rPr>
      </w:pPr>
      <w:r w:rsidRPr="009B7BA4">
        <w:rPr>
          <w:rFonts w:ascii="Arial" w:hAnsi="Arial" w:cs="Arial"/>
          <w:b/>
          <w:szCs w:val="24"/>
        </w:rPr>
        <w:t>RU-MP32</w:t>
      </w:r>
      <w:r w:rsidRPr="009B7BA4">
        <w:rPr>
          <w:rFonts w:ascii="Arial" w:hAnsi="Arial" w:cs="Arial"/>
          <w:szCs w:val="24"/>
        </w:rPr>
        <w:t xml:space="preserve">. Área localizada al sureste del centro de población, con una superficie aproximada de 9.33 hectáreas, teniendo al sur la autopista Guadalajara-Lagos de Moreno y al oeste la </w:t>
      </w:r>
      <w:r w:rsidR="00E514EA" w:rsidRPr="009B7BA4">
        <w:rPr>
          <w:rFonts w:ascii="Arial" w:hAnsi="Arial" w:cs="Arial"/>
          <w:szCs w:val="24"/>
        </w:rPr>
        <w:t>carretera a</w:t>
      </w:r>
      <w:r w:rsidRPr="009B7BA4">
        <w:rPr>
          <w:rFonts w:ascii="Arial" w:hAnsi="Arial" w:cs="Arial"/>
          <w:szCs w:val="24"/>
        </w:rPr>
        <w:t xml:space="preserve"> Mezquitic de la Magdalena.  </w:t>
      </w:r>
    </w:p>
    <w:p w14:paraId="04A82EBC" w14:textId="77777777" w:rsidR="00293ED4" w:rsidRPr="009B7BA4" w:rsidRDefault="00293ED4" w:rsidP="00676C51">
      <w:pPr>
        <w:jc w:val="both"/>
        <w:rPr>
          <w:rFonts w:ascii="Arial" w:hAnsi="Arial" w:cs="Arial"/>
          <w:b/>
          <w:szCs w:val="24"/>
        </w:rPr>
      </w:pPr>
    </w:p>
    <w:p w14:paraId="7E6F452B" w14:textId="53415216" w:rsidR="00293ED4" w:rsidRPr="009B7BA4" w:rsidRDefault="00293ED4" w:rsidP="00293ED4">
      <w:pPr>
        <w:jc w:val="both"/>
        <w:rPr>
          <w:rFonts w:ascii="Arial" w:hAnsi="Arial" w:cs="Arial"/>
          <w:szCs w:val="24"/>
        </w:rPr>
      </w:pPr>
      <w:r w:rsidRPr="009B7BA4">
        <w:rPr>
          <w:rFonts w:ascii="Arial" w:hAnsi="Arial" w:cs="Arial"/>
          <w:b/>
          <w:szCs w:val="24"/>
        </w:rPr>
        <w:t>RU-MP33</w:t>
      </w:r>
      <w:r w:rsidRPr="009B7BA4">
        <w:rPr>
          <w:rFonts w:ascii="Arial" w:hAnsi="Arial" w:cs="Arial"/>
          <w:szCs w:val="24"/>
        </w:rPr>
        <w:t>. Área localizada al oeste del centro de población, con una superficie aproximada de 3.63 hectáreas, teniendo al oeste la Avenida L</w:t>
      </w:r>
      <w:r w:rsidR="0061264F" w:rsidRPr="009B7BA4">
        <w:rPr>
          <w:rFonts w:ascii="Arial" w:hAnsi="Arial" w:cs="Arial"/>
          <w:szCs w:val="24"/>
        </w:rPr>
        <w:t xml:space="preserve">ázaro Cárdenas. </w:t>
      </w:r>
    </w:p>
    <w:p w14:paraId="3A1A0CC8" w14:textId="77777777" w:rsidR="00293ED4" w:rsidRPr="009B7BA4" w:rsidRDefault="00293ED4" w:rsidP="00676C51">
      <w:pPr>
        <w:jc w:val="both"/>
        <w:rPr>
          <w:rFonts w:ascii="Arial" w:hAnsi="Arial" w:cs="Arial"/>
          <w:b/>
          <w:szCs w:val="24"/>
        </w:rPr>
      </w:pPr>
    </w:p>
    <w:p w14:paraId="030CB806" w14:textId="12BBBBDA" w:rsidR="0061264F" w:rsidRPr="009B7BA4" w:rsidRDefault="0061264F" w:rsidP="0061264F">
      <w:pPr>
        <w:jc w:val="both"/>
        <w:rPr>
          <w:rFonts w:ascii="Arial" w:hAnsi="Arial" w:cs="Arial"/>
          <w:szCs w:val="24"/>
        </w:rPr>
      </w:pPr>
      <w:r w:rsidRPr="009B7BA4">
        <w:rPr>
          <w:rFonts w:ascii="Arial" w:hAnsi="Arial" w:cs="Arial"/>
          <w:b/>
          <w:szCs w:val="24"/>
        </w:rPr>
        <w:t>RU-MP34</w:t>
      </w:r>
      <w:r w:rsidRPr="009B7BA4">
        <w:rPr>
          <w:rFonts w:ascii="Arial" w:hAnsi="Arial" w:cs="Arial"/>
          <w:szCs w:val="24"/>
        </w:rPr>
        <w:t xml:space="preserve">. Área localizada al oeste del centro de población, con una superficie aproximada de 8.77 hectáreas, teniendo al norte el fraccionamiento Rivera II y al sur el fraccionamiento El Paso El Pedregoso. </w:t>
      </w:r>
    </w:p>
    <w:p w14:paraId="19FC81C5" w14:textId="77777777" w:rsidR="0061264F" w:rsidRPr="009B7BA4" w:rsidRDefault="0061264F" w:rsidP="0061264F">
      <w:pPr>
        <w:jc w:val="both"/>
        <w:rPr>
          <w:rFonts w:ascii="Arial" w:hAnsi="Arial" w:cs="Arial"/>
          <w:b/>
          <w:szCs w:val="24"/>
        </w:rPr>
      </w:pPr>
    </w:p>
    <w:p w14:paraId="091EF2C5" w14:textId="0074B3C0" w:rsidR="0061264F" w:rsidRPr="009B7BA4" w:rsidRDefault="0061264F" w:rsidP="0061264F">
      <w:pPr>
        <w:jc w:val="both"/>
        <w:rPr>
          <w:rFonts w:ascii="Arial" w:hAnsi="Arial" w:cs="Arial"/>
          <w:szCs w:val="24"/>
        </w:rPr>
      </w:pPr>
      <w:r w:rsidRPr="009B7BA4">
        <w:rPr>
          <w:rFonts w:ascii="Arial" w:hAnsi="Arial" w:cs="Arial"/>
          <w:b/>
          <w:szCs w:val="24"/>
        </w:rPr>
        <w:t>RU-MP35</w:t>
      </w:r>
      <w:r w:rsidRPr="009B7BA4">
        <w:rPr>
          <w:rFonts w:ascii="Arial" w:hAnsi="Arial" w:cs="Arial"/>
          <w:szCs w:val="24"/>
        </w:rPr>
        <w:t xml:space="preserve">. Área localizada al oeste del centro de población, con una superficie aproximada de 13.92 hectáreas, teniendo al norte el fraccionamiento Jardines de </w:t>
      </w:r>
      <w:r w:rsidR="000B4BB8" w:rsidRPr="009B7BA4">
        <w:rPr>
          <w:rFonts w:ascii="Arial" w:hAnsi="Arial" w:cs="Arial"/>
          <w:szCs w:val="24"/>
        </w:rPr>
        <w:t>Alcalá y</w:t>
      </w:r>
      <w:r w:rsidRPr="009B7BA4">
        <w:rPr>
          <w:rFonts w:ascii="Arial" w:hAnsi="Arial" w:cs="Arial"/>
          <w:szCs w:val="24"/>
        </w:rPr>
        <w:t xml:space="preserve"> al sur el límite del centro de población. </w:t>
      </w:r>
    </w:p>
    <w:p w14:paraId="13853B5B" w14:textId="77777777" w:rsidR="00B126E5" w:rsidRPr="009B7BA4" w:rsidRDefault="00B126E5" w:rsidP="00B90356">
      <w:pPr>
        <w:pStyle w:val="Textoindependiente3"/>
        <w:ind w:right="0"/>
        <w:rPr>
          <w:rFonts w:ascii="Arial" w:hAnsi="Arial" w:cs="Arial"/>
          <w:b/>
          <w:bCs/>
          <w:lang w:val="es-ES"/>
        </w:rPr>
      </w:pPr>
    </w:p>
    <w:p w14:paraId="7942C827" w14:textId="77777777" w:rsidR="00A05DAC" w:rsidRPr="009B7BA4" w:rsidRDefault="00192F87" w:rsidP="00B90356">
      <w:pPr>
        <w:pStyle w:val="Textoindependiente3"/>
        <w:ind w:right="0"/>
        <w:rPr>
          <w:rFonts w:ascii="Arial" w:hAnsi="Arial" w:cs="Arial"/>
          <w:b/>
          <w:bCs/>
          <w:lang w:val="es-ES"/>
        </w:rPr>
      </w:pPr>
      <w:r w:rsidRPr="009B7BA4">
        <w:rPr>
          <w:rFonts w:ascii="Arial" w:hAnsi="Arial" w:cs="Arial"/>
          <w:b/>
          <w:bCs/>
          <w:lang w:val="es-ES"/>
        </w:rPr>
        <w:t>Áreas de Restricción a Infraestructura o Instalaciones Especiales (RI)</w:t>
      </w:r>
    </w:p>
    <w:p w14:paraId="120585EB" w14:textId="77777777" w:rsidR="00A05DAC" w:rsidRPr="009B7BA4" w:rsidRDefault="00A05DAC" w:rsidP="00B90356">
      <w:pPr>
        <w:pStyle w:val="Textoindependiente3"/>
        <w:ind w:right="0"/>
        <w:rPr>
          <w:rFonts w:ascii="Arial" w:hAnsi="Arial" w:cs="Arial"/>
          <w:lang w:val="es-ES"/>
        </w:rPr>
      </w:pPr>
    </w:p>
    <w:p w14:paraId="78EF44AF" w14:textId="77777777" w:rsidR="00192F87" w:rsidRPr="009B7BA4" w:rsidRDefault="00192F87" w:rsidP="00192F87">
      <w:pPr>
        <w:pStyle w:val="Textoindependiente"/>
        <w:spacing w:line="228" w:lineRule="auto"/>
        <w:jc w:val="both"/>
        <w:rPr>
          <w:rFonts w:ascii="Arial" w:hAnsi="Arial" w:cs="Arial"/>
        </w:rPr>
      </w:pPr>
      <w:r w:rsidRPr="009B7BA4">
        <w:rPr>
          <w:rFonts w:ascii="Arial" w:hAnsi="Arial" w:cs="Arial"/>
          <w:color w:val="231F20"/>
          <w:w w:val="110"/>
        </w:rPr>
        <w:t>Son</w:t>
      </w:r>
      <w:r w:rsidRPr="009B7BA4">
        <w:rPr>
          <w:rFonts w:ascii="Arial" w:hAnsi="Arial" w:cs="Arial"/>
          <w:color w:val="231F20"/>
          <w:spacing w:val="-27"/>
          <w:w w:val="110"/>
        </w:rPr>
        <w:t xml:space="preserve"> </w:t>
      </w:r>
      <w:r w:rsidRPr="009B7BA4">
        <w:rPr>
          <w:rFonts w:ascii="Arial" w:hAnsi="Arial" w:cs="Arial"/>
          <w:color w:val="231F20"/>
          <w:w w:val="110"/>
        </w:rPr>
        <w:t>las</w:t>
      </w:r>
      <w:r w:rsidRPr="009B7BA4">
        <w:rPr>
          <w:rFonts w:ascii="Arial" w:hAnsi="Arial" w:cs="Arial"/>
          <w:color w:val="231F20"/>
          <w:spacing w:val="-27"/>
          <w:w w:val="110"/>
        </w:rPr>
        <w:t xml:space="preserve"> </w:t>
      </w:r>
      <w:r w:rsidRPr="009B7BA4">
        <w:rPr>
          <w:rFonts w:ascii="Arial" w:hAnsi="Arial" w:cs="Arial"/>
          <w:color w:val="231F20"/>
          <w:w w:val="110"/>
        </w:rPr>
        <w:t>áreas</w:t>
      </w:r>
      <w:r w:rsidRPr="009B7BA4">
        <w:rPr>
          <w:rFonts w:ascii="Arial" w:hAnsi="Arial" w:cs="Arial"/>
          <w:color w:val="231F20"/>
          <w:spacing w:val="-27"/>
          <w:w w:val="110"/>
        </w:rPr>
        <w:t xml:space="preserve"> </w:t>
      </w:r>
      <w:r w:rsidRPr="009B7BA4">
        <w:rPr>
          <w:rFonts w:ascii="Arial" w:hAnsi="Arial" w:cs="Arial"/>
          <w:color w:val="231F20"/>
          <w:w w:val="110"/>
        </w:rPr>
        <w:t>que</w:t>
      </w:r>
      <w:r w:rsidRPr="009B7BA4">
        <w:rPr>
          <w:rFonts w:ascii="Arial" w:hAnsi="Arial" w:cs="Arial"/>
          <w:color w:val="231F20"/>
          <w:spacing w:val="-26"/>
          <w:w w:val="110"/>
        </w:rPr>
        <w:t xml:space="preserve"> </w:t>
      </w:r>
      <w:r w:rsidRPr="009B7BA4">
        <w:rPr>
          <w:rFonts w:ascii="Arial" w:hAnsi="Arial" w:cs="Arial"/>
          <w:color w:val="231F20"/>
          <w:w w:val="110"/>
        </w:rPr>
        <w:t>se</w:t>
      </w:r>
      <w:r w:rsidRPr="009B7BA4">
        <w:rPr>
          <w:rFonts w:ascii="Arial" w:hAnsi="Arial" w:cs="Arial"/>
          <w:color w:val="231F20"/>
          <w:spacing w:val="-27"/>
          <w:w w:val="110"/>
        </w:rPr>
        <w:t xml:space="preserve"> </w:t>
      </w:r>
      <w:r w:rsidRPr="009B7BA4">
        <w:rPr>
          <w:rFonts w:ascii="Arial" w:hAnsi="Arial" w:cs="Arial"/>
          <w:color w:val="231F20"/>
          <w:w w:val="110"/>
        </w:rPr>
        <w:t>encuentran</w:t>
      </w:r>
      <w:r w:rsidRPr="009B7BA4">
        <w:rPr>
          <w:rFonts w:ascii="Arial" w:hAnsi="Arial" w:cs="Arial"/>
          <w:color w:val="231F20"/>
          <w:spacing w:val="-27"/>
          <w:w w:val="110"/>
        </w:rPr>
        <w:t xml:space="preserve"> </w:t>
      </w:r>
      <w:r w:rsidRPr="009B7BA4">
        <w:rPr>
          <w:rFonts w:ascii="Arial" w:hAnsi="Arial" w:cs="Arial"/>
          <w:color w:val="231F20"/>
          <w:w w:val="110"/>
        </w:rPr>
        <w:t>próximas</w:t>
      </w:r>
      <w:r w:rsidRPr="009B7BA4">
        <w:rPr>
          <w:rFonts w:ascii="Arial" w:hAnsi="Arial" w:cs="Arial"/>
          <w:color w:val="231F20"/>
          <w:spacing w:val="-27"/>
          <w:w w:val="110"/>
        </w:rPr>
        <w:t xml:space="preserve"> </w:t>
      </w:r>
      <w:r w:rsidRPr="009B7BA4">
        <w:rPr>
          <w:rFonts w:ascii="Arial" w:hAnsi="Arial" w:cs="Arial"/>
          <w:color w:val="231F20"/>
          <w:w w:val="110"/>
        </w:rPr>
        <w:t>o</w:t>
      </w:r>
      <w:r w:rsidRPr="009B7BA4">
        <w:rPr>
          <w:rFonts w:ascii="Arial" w:hAnsi="Arial" w:cs="Arial"/>
          <w:color w:val="231F20"/>
          <w:spacing w:val="-26"/>
          <w:w w:val="110"/>
        </w:rPr>
        <w:t xml:space="preserve"> </w:t>
      </w:r>
      <w:r w:rsidRPr="009B7BA4">
        <w:rPr>
          <w:rFonts w:ascii="Arial" w:hAnsi="Arial" w:cs="Arial"/>
          <w:color w:val="231F20"/>
          <w:w w:val="110"/>
        </w:rPr>
        <w:t>dentro</w:t>
      </w:r>
      <w:r w:rsidRPr="009B7BA4">
        <w:rPr>
          <w:rFonts w:ascii="Arial" w:hAnsi="Arial" w:cs="Arial"/>
          <w:color w:val="231F20"/>
          <w:spacing w:val="-27"/>
          <w:w w:val="110"/>
        </w:rPr>
        <w:t xml:space="preserve"> </w:t>
      </w:r>
      <w:r w:rsidRPr="009B7BA4">
        <w:rPr>
          <w:rFonts w:ascii="Arial" w:hAnsi="Arial" w:cs="Arial"/>
          <w:color w:val="231F20"/>
          <w:w w:val="110"/>
        </w:rPr>
        <w:t>del</w:t>
      </w:r>
      <w:r w:rsidRPr="009B7BA4">
        <w:rPr>
          <w:rFonts w:ascii="Arial" w:hAnsi="Arial" w:cs="Arial"/>
          <w:color w:val="231F20"/>
          <w:spacing w:val="-27"/>
          <w:w w:val="110"/>
        </w:rPr>
        <w:t xml:space="preserve"> </w:t>
      </w:r>
      <w:r w:rsidRPr="009B7BA4">
        <w:rPr>
          <w:rFonts w:ascii="Arial" w:hAnsi="Arial" w:cs="Arial"/>
          <w:color w:val="231F20"/>
          <w:w w:val="110"/>
        </w:rPr>
        <w:t>radio</w:t>
      </w:r>
      <w:r w:rsidRPr="009B7BA4">
        <w:rPr>
          <w:rFonts w:ascii="Arial" w:hAnsi="Arial" w:cs="Arial"/>
          <w:color w:val="231F20"/>
          <w:spacing w:val="-27"/>
          <w:w w:val="110"/>
        </w:rPr>
        <w:t xml:space="preserve"> </w:t>
      </w:r>
      <w:r w:rsidRPr="009B7BA4">
        <w:rPr>
          <w:rFonts w:ascii="Arial" w:hAnsi="Arial" w:cs="Arial"/>
          <w:color w:val="231F20"/>
          <w:w w:val="110"/>
        </w:rPr>
        <w:t>de</w:t>
      </w:r>
      <w:r w:rsidRPr="009B7BA4">
        <w:rPr>
          <w:rFonts w:ascii="Arial" w:hAnsi="Arial" w:cs="Arial"/>
          <w:color w:val="231F20"/>
          <w:spacing w:val="-26"/>
          <w:w w:val="110"/>
        </w:rPr>
        <w:t xml:space="preserve"> </w:t>
      </w:r>
      <w:r w:rsidRPr="009B7BA4">
        <w:rPr>
          <w:rFonts w:ascii="Arial" w:hAnsi="Arial" w:cs="Arial"/>
          <w:color w:val="231F20"/>
          <w:w w:val="110"/>
        </w:rPr>
        <w:t>influencia</w:t>
      </w:r>
      <w:r w:rsidRPr="009B7BA4">
        <w:rPr>
          <w:rFonts w:ascii="Arial" w:hAnsi="Arial" w:cs="Arial"/>
          <w:color w:val="231F20"/>
          <w:spacing w:val="-27"/>
          <w:w w:val="110"/>
        </w:rPr>
        <w:t xml:space="preserve"> </w:t>
      </w:r>
      <w:r w:rsidRPr="009B7BA4">
        <w:rPr>
          <w:rFonts w:ascii="Arial" w:hAnsi="Arial" w:cs="Arial"/>
          <w:color w:val="231F20"/>
          <w:w w:val="110"/>
        </w:rPr>
        <w:t>de</w:t>
      </w:r>
      <w:r w:rsidRPr="009B7BA4">
        <w:rPr>
          <w:rFonts w:ascii="Arial" w:hAnsi="Arial" w:cs="Arial"/>
          <w:color w:val="231F20"/>
          <w:spacing w:val="-27"/>
          <w:w w:val="110"/>
        </w:rPr>
        <w:t xml:space="preserve"> </w:t>
      </w:r>
      <w:r w:rsidRPr="009B7BA4">
        <w:rPr>
          <w:rFonts w:ascii="Arial" w:hAnsi="Arial" w:cs="Arial"/>
          <w:color w:val="231F20"/>
          <w:w w:val="110"/>
        </w:rPr>
        <w:t>instalaciones, que</w:t>
      </w:r>
      <w:r w:rsidRPr="009B7BA4">
        <w:rPr>
          <w:rFonts w:ascii="Arial" w:hAnsi="Arial" w:cs="Arial"/>
          <w:color w:val="231F20"/>
          <w:spacing w:val="-32"/>
          <w:w w:val="110"/>
        </w:rPr>
        <w:t xml:space="preserve"> </w:t>
      </w:r>
      <w:r w:rsidRPr="009B7BA4">
        <w:rPr>
          <w:rFonts w:ascii="Arial" w:hAnsi="Arial" w:cs="Arial"/>
          <w:color w:val="231F20"/>
          <w:w w:val="110"/>
        </w:rPr>
        <w:t>por</w:t>
      </w:r>
      <w:r w:rsidRPr="009B7BA4">
        <w:rPr>
          <w:rFonts w:ascii="Arial" w:hAnsi="Arial" w:cs="Arial"/>
          <w:color w:val="231F20"/>
          <w:spacing w:val="-32"/>
          <w:w w:val="110"/>
        </w:rPr>
        <w:t xml:space="preserve"> </w:t>
      </w:r>
      <w:r w:rsidRPr="009B7BA4">
        <w:rPr>
          <w:rFonts w:ascii="Arial" w:hAnsi="Arial" w:cs="Arial"/>
          <w:color w:val="231F20"/>
          <w:w w:val="110"/>
        </w:rPr>
        <w:t>razones</w:t>
      </w:r>
      <w:r w:rsidRPr="009B7BA4">
        <w:rPr>
          <w:rFonts w:ascii="Arial" w:hAnsi="Arial" w:cs="Arial"/>
          <w:color w:val="231F20"/>
          <w:spacing w:val="-32"/>
          <w:w w:val="110"/>
        </w:rPr>
        <w:t xml:space="preserve"> </w:t>
      </w:r>
      <w:r w:rsidRPr="009B7BA4">
        <w:rPr>
          <w:rFonts w:ascii="Arial" w:hAnsi="Arial" w:cs="Arial"/>
          <w:color w:val="231F20"/>
          <w:w w:val="110"/>
        </w:rPr>
        <w:t>de</w:t>
      </w:r>
      <w:r w:rsidRPr="009B7BA4">
        <w:rPr>
          <w:rFonts w:ascii="Arial" w:hAnsi="Arial" w:cs="Arial"/>
          <w:color w:val="231F20"/>
          <w:spacing w:val="-32"/>
          <w:w w:val="110"/>
        </w:rPr>
        <w:t xml:space="preserve"> </w:t>
      </w:r>
      <w:r w:rsidRPr="009B7BA4">
        <w:rPr>
          <w:rFonts w:ascii="Arial" w:hAnsi="Arial" w:cs="Arial"/>
          <w:color w:val="231F20"/>
          <w:w w:val="110"/>
        </w:rPr>
        <w:t>seguridad</w:t>
      </w:r>
      <w:r w:rsidRPr="009B7BA4">
        <w:rPr>
          <w:rFonts w:ascii="Arial" w:hAnsi="Arial" w:cs="Arial"/>
          <w:color w:val="231F20"/>
          <w:spacing w:val="-32"/>
          <w:w w:val="110"/>
        </w:rPr>
        <w:t xml:space="preserve"> </w:t>
      </w:r>
      <w:r w:rsidRPr="009B7BA4">
        <w:rPr>
          <w:rFonts w:ascii="Arial" w:hAnsi="Arial" w:cs="Arial"/>
          <w:color w:val="231F20"/>
          <w:w w:val="110"/>
        </w:rPr>
        <w:t>están</w:t>
      </w:r>
      <w:r w:rsidRPr="009B7BA4">
        <w:rPr>
          <w:rFonts w:ascii="Arial" w:hAnsi="Arial" w:cs="Arial"/>
          <w:color w:val="231F20"/>
          <w:spacing w:val="-31"/>
          <w:w w:val="110"/>
        </w:rPr>
        <w:t xml:space="preserve"> </w:t>
      </w:r>
      <w:r w:rsidRPr="009B7BA4">
        <w:rPr>
          <w:rFonts w:ascii="Arial" w:hAnsi="Arial" w:cs="Arial"/>
          <w:color w:val="231F20"/>
          <w:w w:val="110"/>
        </w:rPr>
        <w:t>sujetas</w:t>
      </w:r>
      <w:r w:rsidRPr="009B7BA4">
        <w:rPr>
          <w:rFonts w:ascii="Arial" w:hAnsi="Arial" w:cs="Arial"/>
          <w:color w:val="231F20"/>
          <w:spacing w:val="-32"/>
          <w:w w:val="110"/>
        </w:rPr>
        <w:t xml:space="preserve"> </w:t>
      </w:r>
      <w:r w:rsidRPr="009B7BA4">
        <w:rPr>
          <w:rFonts w:ascii="Arial" w:hAnsi="Arial" w:cs="Arial"/>
          <w:color w:val="231F20"/>
          <w:w w:val="110"/>
        </w:rPr>
        <w:t>a</w:t>
      </w:r>
      <w:r w:rsidRPr="009B7BA4">
        <w:rPr>
          <w:rFonts w:ascii="Arial" w:hAnsi="Arial" w:cs="Arial"/>
          <w:color w:val="231F20"/>
          <w:spacing w:val="-32"/>
          <w:w w:val="110"/>
        </w:rPr>
        <w:t xml:space="preserve"> </w:t>
      </w:r>
      <w:r w:rsidRPr="009B7BA4">
        <w:rPr>
          <w:rFonts w:ascii="Arial" w:hAnsi="Arial" w:cs="Arial"/>
          <w:color w:val="231F20"/>
          <w:w w:val="110"/>
        </w:rPr>
        <w:t>restricciones</w:t>
      </w:r>
      <w:r w:rsidRPr="009B7BA4">
        <w:rPr>
          <w:rFonts w:ascii="Arial" w:hAnsi="Arial" w:cs="Arial"/>
          <w:color w:val="231F20"/>
          <w:spacing w:val="-32"/>
          <w:w w:val="110"/>
        </w:rPr>
        <w:t xml:space="preserve"> </w:t>
      </w:r>
      <w:r w:rsidRPr="009B7BA4">
        <w:rPr>
          <w:rFonts w:ascii="Arial" w:hAnsi="Arial" w:cs="Arial"/>
          <w:color w:val="231F20"/>
          <w:w w:val="110"/>
        </w:rPr>
        <w:t>en</w:t>
      </w:r>
      <w:r w:rsidRPr="009B7BA4">
        <w:rPr>
          <w:rFonts w:ascii="Arial" w:hAnsi="Arial" w:cs="Arial"/>
          <w:color w:val="231F20"/>
          <w:spacing w:val="-32"/>
          <w:w w:val="110"/>
        </w:rPr>
        <w:t xml:space="preserve"> </w:t>
      </w:r>
      <w:r w:rsidRPr="009B7BA4">
        <w:rPr>
          <w:rFonts w:ascii="Arial" w:hAnsi="Arial" w:cs="Arial"/>
          <w:color w:val="231F20"/>
          <w:w w:val="110"/>
        </w:rPr>
        <w:t>su</w:t>
      </w:r>
      <w:r w:rsidRPr="009B7BA4">
        <w:rPr>
          <w:rFonts w:ascii="Arial" w:hAnsi="Arial" w:cs="Arial"/>
          <w:color w:val="231F20"/>
          <w:spacing w:val="-31"/>
          <w:w w:val="110"/>
        </w:rPr>
        <w:t xml:space="preserve"> </w:t>
      </w:r>
      <w:r w:rsidRPr="009B7BA4">
        <w:rPr>
          <w:rFonts w:ascii="Arial" w:hAnsi="Arial" w:cs="Arial"/>
          <w:color w:val="231F20"/>
          <w:w w:val="110"/>
        </w:rPr>
        <w:t>utilización</w:t>
      </w:r>
      <w:r w:rsidRPr="009B7BA4">
        <w:rPr>
          <w:rFonts w:ascii="Arial" w:hAnsi="Arial" w:cs="Arial"/>
          <w:color w:val="231F20"/>
          <w:spacing w:val="-32"/>
          <w:w w:val="110"/>
        </w:rPr>
        <w:t xml:space="preserve"> </w:t>
      </w:r>
      <w:r w:rsidRPr="009B7BA4">
        <w:rPr>
          <w:rFonts w:ascii="Arial" w:hAnsi="Arial" w:cs="Arial"/>
          <w:color w:val="231F20"/>
          <w:w w:val="110"/>
        </w:rPr>
        <w:t>y</w:t>
      </w:r>
      <w:r w:rsidRPr="009B7BA4">
        <w:rPr>
          <w:rFonts w:ascii="Arial" w:hAnsi="Arial" w:cs="Arial"/>
          <w:color w:val="231F20"/>
          <w:spacing w:val="-32"/>
          <w:w w:val="110"/>
        </w:rPr>
        <w:t xml:space="preserve"> </w:t>
      </w:r>
      <w:r w:rsidRPr="009B7BA4">
        <w:rPr>
          <w:rFonts w:ascii="Arial" w:hAnsi="Arial" w:cs="Arial"/>
          <w:color w:val="231F20"/>
          <w:w w:val="110"/>
        </w:rPr>
        <w:t>condicionadas por</w:t>
      </w:r>
      <w:r w:rsidRPr="009B7BA4">
        <w:rPr>
          <w:rFonts w:ascii="Arial" w:hAnsi="Arial" w:cs="Arial"/>
          <w:color w:val="231F20"/>
          <w:spacing w:val="-25"/>
          <w:w w:val="110"/>
        </w:rPr>
        <w:t xml:space="preserve"> </w:t>
      </w:r>
      <w:r w:rsidRPr="009B7BA4">
        <w:rPr>
          <w:rFonts w:ascii="Arial" w:hAnsi="Arial" w:cs="Arial"/>
          <w:color w:val="231F20"/>
          <w:w w:val="110"/>
        </w:rPr>
        <w:t>los</w:t>
      </w:r>
      <w:r w:rsidRPr="009B7BA4">
        <w:rPr>
          <w:rFonts w:ascii="Arial" w:hAnsi="Arial" w:cs="Arial"/>
          <w:color w:val="231F20"/>
          <w:spacing w:val="-24"/>
          <w:w w:val="110"/>
        </w:rPr>
        <w:t xml:space="preserve"> </w:t>
      </w:r>
      <w:r w:rsidRPr="009B7BA4">
        <w:rPr>
          <w:rFonts w:ascii="Arial" w:hAnsi="Arial" w:cs="Arial"/>
          <w:color w:val="231F20"/>
          <w:w w:val="110"/>
        </w:rPr>
        <w:t>aspectos</w:t>
      </w:r>
      <w:r w:rsidRPr="009B7BA4">
        <w:rPr>
          <w:rFonts w:ascii="Arial" w:hAnsi="Arial" w:cs="Arial"/>
          <w:color w:val="231F20"/>
          <w:spacing w:val="-25"/>
          <w:w w:val="110"/>
        </w:rPr>
        <w:t xml:space="preserve"> </w:t>
      </w:r>
      <w:r w:rsidRPr="009B7BA4">
        <w:rPr>
          <w:rFonts w:ascii="Arial" w:hAnsi="Arial" w:cs="Arial"/>
          <w:color w:val="231F20"/>
          <w:w w:val="110"/>
        </w:rPr>
        <w:t>normativos</w:t>
      </w:r>
      <w:r w:rsidRPr="009B7BA4">
        <w:rPr>
          <w:rFonts w:ascii="Arial" w:hAnsi="Arial" w:cs="Arial"/>
          <w:color w:val="231F20"/>
          <w:spacing w:val="-24"/>
          <w:w w:val="110"/>
        </w:rPr>
        <w:t xml:space="preserve"> </w:t>
      </w:r>
      <w:r w:rsidRPr="009B7BA4">
        <w:rPr>
          <w:rFonts w:ascii="Arial" w:hAnsi="Arial" w:cs="Arial"/>
          <w:color w:val="231F20"/>
          <w:w w:val="110"/>
        </w:rPr>
        <w:t>de</w:t>
      </w:r>
      <w:r w:rsidRPr="009B7BA4">
        <w:rPr>
          <w:rFonts w:ascii="Arial" w:hAnsi="Arial" w:cs="Arial"/>
          <w:color w:val="231F20"/>
          <w:spacing w:val="-25"/>
          <w:w w:val="110"/>
        </w:rPr>
        <w:t xml:space="preserve"> </w:t>
      </w:r>
      <w:r w:rsidRPr="009B7BA4">
        <w:rPr>
          <w:rFonts w:ascii="Arial" w:hAnsi="Arial" w:cs="Arial"/>
          <w:color w:val="231F20"/>
          <w:w w:val="110"/>
        </w:rPr>
        <w:t>las</w:t>
      </w:r>
      <w:r w:rsidRPr="009B7BA4">
        <w:rPr>
          <w:rFonts w:ascii="Arial" w:hAnsi="Arial" w:cs="Arial"/>
          <w:color w:val="231F20"/>
          <w:spacing w:val="-24"/>
          <w:w w:val="110"/>
        </w:rPr>
        <w:t xml:space="preserve"> </w:t>
      </w:r>
      <w:r w:rsidRPr="009B7BA4">
        <w:rPr>
          <w:rFonts w:ascii="Arial" w:hAnsi="Arial" w:cs="Arial"/>
          <w:color w:val="231F20"/>
          <w:w w:val="110"/>
        </w:rPr>
        <w:t>mismas,</w:t>
      </w:r>
      <w:r w:rsidRPr="009B7BA4">
        <w:rPr>
          <w:rFonts w:ascii="Arial" w:hAnsi="Arial" w:cs="Arial"/>
          <w:color w:val="231F20"/>
          <w:spacing w:val="-25"/>
          <w:w w:val="110"/>
        </w:rPr>
        <w:t xml:space="preserve"> </w:t>
      </w:r>
      <w:r w:rsidRPr="009B7BA4">
        <w:rPr>
          <w:rFonts w:ascii="Arial" w:hAnsi="Arial" w:cs="Arial"/>
          <w:color w:val="231F20"/>
          <w:w w:val="110"/>
        </w:rPr>
        <w:t>así</w:t>
      </w:r>
      <w:r w:rsidRPr="009B7BA4">
        <w:rPr>
          <w:rFonts w:ascii="Arial" w:hAnsi="Arial" w:cs="Arial"/>
          <w:color w:val="231F20"/>
          <w:spacing w:val="-24"/>
          <w:w w:val="110"/>
        </w:rPr>
        <w:t xml:space="preserve"> </w:t>
      </w:r>
      <w:r w:rsidRPr="009B7BA4">
        <w:rPr>
          <w:rFonts w:ascii="Arial" w:hAnsi="Arial" w:cs="Arial"/>
          <w:color w:val="231F20"/>
          <w:w w:val="110"/>
        </w:rPr>
        <w:t>como</w:t>
      </w:r>
      <w:r w:rsidRPr="009B7BA4">
        <w:rPr>
          <w:rFonts w:ascii="Arial" w:hAnsi="Arial" w:cs="Arial"/>
          <w:color w:val="231F20"/>
          <w:spacing w:val="-24"/>
          <w:w w:val="110"/>
        </w:rPr>
        <w:t xml:space="preserve"> </w:t>
      </w:r>
      <w:r w:rsidRPr="009B7BA4">
        <w:rPr>
          <w:rFonts w:ascii="Arial" w:hAnsi="Arial" w:cs="Arial"/>
          <w:color w:val="231F20"/>
          <w:w w:val="110"/>
        </w:rPr>
        <w:t>las</w:t>
      </w:r>
      <w:r w:rsidRPr="009B7BA4">
        <w:rPr>
          <w:rFonts w:ascii="Arial" w:hAnsi="Arial" w:cs="Arial"/>
          <w:color w:val="231F20"/>
          <w:spacing w:val="-25"/>
          <w:w w:val="110"/>
        </w:rPr>
        <w:t xml:space="preserve"> </w:t>
      </w:r>
      <w:r w:rsidRPr="009B7BA4">
        <w:rPr>
          <w:rFonts w:ascii="Arial" w:hAnsi="Arial" w:cs="Arial"/>
          <w:color w:val="231F20"/>
          <w:w w:val="110"/>
        </w:rPr>
        <w:t>franjas</w:t>
      </w:r>
      <w:r w:rsidRPr="009B7BA4">
        <w:rPr>
          <w:rFonts w:ascii="Arial" w:hAnsi="Arial" w:cs="Arial"/>
          <w:color w:val="231F20"/>
          <w:spacing w:val="-24"/>
          <w:w w:val="110"/>
        </w:rPr>
        <w:t xml:space="preserve"> </w:t>
      </w:r>
      <w:r w:rsidRPr="009B7BA4">
        <w:rPr>
          <w:rFonts w:ascii="Arial" w:hAnsi="Arial" w:cs="Arial"/>
          <w:color w:val="231F20"/>
          <w:w w:val="110"/>
        </w:rPr>
        <w:t>que</w:t>
      </w:r>
      <w:r w:rsidRPr="009B7BA4">
        <w:rPr>
          <w:rFonts w:ascii="Arial" w:hAnsi="Arial" w:cs="Arial"/>
          <w:color w:val="231F20"/>
          <w:spacing w:val="-25"/>
          <w:w w:val="110"/>
        </w:rPr>
        <w:t xml:space="preserve"> </w:t>
      </w:r>
      <w:r w:rsidRPr="009B7BA4">
        <w:rPr>
          <w:rFonts w:ascii="Arial" w:hAnsi="Arial" w:cs="Arial"/>
          <w:color w:val="231F20"/>
          <w:w w:val="110"/>
        </w:rPr>
        <w:t>resulten</w:t>
      </w:r>
      <w:r w:rsidRPr="009B7BA4">
        <w:rPr>
          <w:rFonts w:ascii="Arial" w:hAnsi="Arial" w:cs="Arial"/>
          <w:color w:val="231F20"/>
          <w:spacing w:val="-24"/>
          <w:w w:val="110"/>
        </w:rPr>
        <w:t xml:space="preserve"> </w:t>
      </w:r>
      <w:r w:rsidRPr="009B7BA4">
        <w:rPr>
          <w:rFonts w:ascii="Arial" w:hAnsi="Arial" w:cs="Arial"/>
          <w:color w:val="231F20"/>
          <w:w w:val="110"/>
        </w:rPr>
        <w:t>afectadas</w:t>
      </w:r>
      <w:r w:rsidRPr="009B7BA4">
        <w:rPr>
          <w:rFonts w:ascii="Arial" w:hAnsi="Arial" w:cs="Arial"/>
          <w:color w:val="231F20"/>
          <w:spacing w:val="-25"/>
          <w:w w:val="110"/>
        </w:rPr>
        <w:t xml:space="preserve"> </w:t>
      </w:r>
      <w:r w:rsidRPr="009B7BA4">
        <w:rPr>
          <w:rFonts w:ascii="Arial" w:hAnsi="Arial" w:cs="Arial"/>
          <w:color w:val="231F20"/>
          <w:w w:val="110"/>
        </w:rPr>
        <w:t>por el</w:t>
      </w:r>
      <w:r w:rsidRPr="009B7BA4">
        <w:rPr>
          <w:rFonts w:ascii="Arial" w:hAnsi="Arial" w:cs="Arial"/>
          <w:color w:val="231F20"/>
          <w:spacing w:val="-13"/>
          <w:w w:val="110"/>
        </w:rPr>
        <w:t xml:space="preserve"> </w:t>
      </w:r>
      <w:r w:rsidRPr="009B7BA4">
        <w:rPr>
          <w:rFonts w:ascii="Arial" w:hAnsi="Arial" w:cs="Arial"/>
          <w:color w:val="231F20"/>
          <w:w w:val="110"/>
        </w:rPr>
        <w:t>paso</w:t>
      </w:r>
      <w:r w:rsidRPr="009B7BA4">
        <w:rPr>
          <w:rFonts w:ascii="Arial" w:hAnsi="Arial" w:cs="Arial"/>
          <w:color w:val="231F20"/>
          <w:spacing w:val="-13"/>
          <w:w w:val="110"/>
        </w:rPr>
        <w:t xml:space="preserve"> </w:t>
      </w:r>
      <w:r w:rsidRPr="009B7BA4">
        <w:rPr>
          <w:rFonts w:ascii="Arial" w:hAnsi="Arial" w:cs="Arial"/>
          <w:color w:val="231F20"/>
          <w:w w:val="110"/>
        </w:rPr>
        <w:t>de</w:t>
      </w:r>
      <w:r w:rsidRPr="009B7BA4">
        <w:rPr>
          <w:rFonts w:ascii="Arial" w:hAnsi="Arial" w:cs="Arial"/>
          <w:color w:val="231F20"/>
          <w:spacing w:val="-12"/>
          <w:w w:val="110"/>
        </w:rPr>
        <w:t xml:space="preserve"> </w:t>
      </w:r>
      <w:r w:rsidRPr="009B7BA4">
        <w:rPr>
          <w:rFonts w:ascii="Arial" w:hAnsi="Arial" w:cs="Arial"/>
          <w:color w:val="231F20"/>
          <w:spacing w:val="2"/>
          <w:w w:val="110"/>
        </w:rPr>
        <w:t>infraestructuras</w:t>
      </w:r>
      <w:r w:rsidRPr="009B7BA4">
        <w:rPr>
          <w:rFonts w:ascii="Arial" w:hAnsi="Arial" w:cs="Arial"/>
          <w:color w:val="231F20"/>
          <w:spacing w:val="-13"/>
          <w:w w:val="110"/>
        </w:rPr>
        <w:t xml:space="preserve"> </w:t>
      </w:r>
      <w:r w:rsidRPr="009B7BA4">
        <w:rPr>
          <w:rFonts w:ascii="Arial" w:hAnsi="Arial" w:cs="Arial"/>
          <w:color w:val="231F20"/>
          <w:w w:val="110"/>
        </w:rPr>
        <w:t>y</w:t>
      </w:r>
      <w:r w:rsidRPr="009B7BA4">
        <w:rPr>
          <w:rFonts w:ascii="Arial" w:hAnsi="Arial" w:cs="Arial"/>
          <w:color w:val="231F20"/>
          <w:spacing w:val="-13"/>
          <w:w w:val="110"/>
        </w:rPr>
        <w:t xml:space="preserve"> </w:t>
      </w:r>
      <w:r w:rsidRPr="009B7BA4">
        <w:rPr>
          <w:rFonts w:ascii="Arial" w:hAnsi="Arial" w:cs="Arial"/>
          <w:color w:val="231F20"/>
          <w:w w:val="110"/>
        </w:rPr>
        <w:t>es</w:t>
      </w:r>
      <w:r w:rsidRPr="009B7BA4">
        <w:rPr>
          <w:rFonts w:ascii="Arial" w:hAnsi="Arial" w:cs="Arial"/>
          <w:color w:val="231F20"/>
          <w:spacing w:val="-12"/>
          <w:w w:val="110"/>
        </w:rPr>
        <w:t xml:space="preserve"> </w:t>
      </w:r>
      <w:r w:rsidRPr="009B7BA4">
        <w:rPr>
          <w:rFonts w:ascii="Arial" w:hAnsi="Arial" w:cs="Arial"/>
          <w:color w:val="231F20"/>
          <w:w w:val="110"/>
        </w:rPr>
        <w:t>necesario</w:t>
      </w:r>
      <w:r w:rsidRPr="009B7BA4">
        <w:rPr>
          <w:rFonts w:ascii="Arial" w:hAnsi="Arial" w:cs="Arial"/>
          <w:color w:val="231F20"/>
          <w:spacing w:val="-13"/>
          <w:w w:val="110"/>
        </w:rPr>
        <w:t xml:space="preserve"> </w:t>
      </w:r>
      <w:r w:rsidRPr="009B7BA4">
        <w:rPr>
          <w:rFonts w:ascii="Arial" w:hAnsi="Arial" w:cs="Arial"/>
          <w:color w:val="231F20"/>
          <w:w w:val="110"/>
        </w:rPr>
        <w:t>controlar</w:t>
      </w:r>
      <w:r w:rsidRPr="009B7BA4">
        <w:rPr>
          <w:rFonts w:ascii="Arial" w:hAnsi="Arial" w:cs="Arial"/>
          <w:color w:val="231F20"/>
          <w:spacing w:val="-13"/>
          <w:w w:val="110"/>
        </w:rPr>
        <w:t xml:space="preserve"> </w:t>
      </w:r>
      <w:r w:rsidRPr="009B7BA4">
        <w:rPr>
          <w:rFonts w:ascii="Arial" w:hAnsi="Arial" w:cs="Arial"/>
          <w:color w:val="231F20"/>
          <w:w w:val="110"/>
        </w:rPr>
        <w:t>y</w:t>
      </w:r>
      <w:r w:rsidRPr="009B7BA4">
        <w:rPr>
          <w:rFonts w:ascii="Arial" w:hAnsi="Arial" w:cs="Arial"/>
          <w:color w:val="231F20"/>
          <w:spacing w:val="-12"/>
          <w:w w:val="110"/>
        </w:rPr>
        <w:t xml:space="preserve"> </w:t>
      </w:r>
      <w:r w:rsidRPr="009B7BA4">
        <w:rPr>
          <w:rFonts w:ascii="Arial" w:hAnsi="Arial" w:cs="Arial"/>
          <w:color w:val="231F20"/>
          <w:w w:val="110"/>
        </w:rPr>
        <w:t>conservar</w:t>
      </w:r>
      <w:r w:rsidRPr="009B7BA4">
        <w:rPr>
          <w:rFonts w:ascii="Arial" w:hAnsi="Arial" w:cs="Arial"/>
          <w:color w:val="231F20"/>
          <w:spacing w:val="-13"/>
          <w:w w:val="110"/>
        </w:rPr>
        <w:t xml:space="preserve"> </w:t>
      </w:r>
      <w:r w:rsidRPr="009B7BA4">
        <w:rPr>
          <w:rFonts w:ascii="Arial" w:hAnsi="Arial" w:cs="Arial"/>
          <w:color w:val="231F20"/>
          <w:w w:val="110"/>
        </w:rPr>
        <w:t>por</w:t>
      </w:r>
      <w:r w:rsidRPr="009B7BA4">
        <w:rPr>
          <w:rFonts w:ascii="Arial" w:hAnsi="Arial" w:cs="Arial"/>
          <w:color w:val="231F20"/>
          <w:spacing w:val="-13"/>
          <w:w w:val="110"/>
        </w:rPr>
        <w:t xml:space="preserve"> </w:t>
      </w:r>
      <w:r w:rsidRPr="009B7BA4">
        <w:rPr>
          <w:rFonts w:ascii="Arial" w:hAnsi="Arial" w:cs="Arial"/>
          <w:color w:val="231F20"/>
          <w:w w:val="110"/>
        </w:rPr>
        <w:t>razones</w:t>
      </w:r>
      <w:r w:rsidRPr="009B7BA4">
        <w:rPr>
          <w:rFonts w:ascii="Arial" w:hAnsi="Arial" w:cs="Arial"/>
          <w:color w:val="231F20"/>
          <w:spacing w:val="-12"/>
          <w:w w:val="110"/>
        </w:rPr>
        <w:t xml:space="preserve"> </w:t>
      </w:r>
      <w:r w:rsidRPr="009B7BA4">
        <w:rPr>
          <w:rFonts w:ascii="Arial" w:hAnsi="Arial" w:cs="Arial"/>
          <w:color w:val="231F20"/>
          <w:w w:val="110"/>
        </w:rPr>
        <w:t>de</w:t>
      </w:r>
      <w:r w:rsidRPr="009B7BA4">
        <w:rPr>
          <w:rFonts w:ascii="Arial" w:hAnsi="Arial" w:cs="Arial"/>
          <w:color w:val="231F20"/>
          <w:spacing w:val="-13"/>
          <w:w w:val="110"/>
        </w:rPr>
        <w:t xml:space="preserve"> </w:t>
      </w:r>
      <w:r w:rsidRPr="009B7BA4">
        <w:rPr>
          <w:rFonts w:ascii="Arial" w:hAnsi="Arial" w:cs="Arial"/>
          <w:color w:val="231F20"/>
          <w:w w:val="110"/>
        </w:rPr>
        <w:t>seguridad y</w:t>
      </w:r>
      <w:r w:rsidRPr="009B7BA4">
        <w:rPr>
          <w:rFonts w:ascii="Arial" w:hAnsi="Arial" w:cs="Arial"/>
          <w:color w:val="231F20"/>
          <w:spacing w:val="-28"/>
          <w:w w:val="110"/>
        </w:rPr>
        <w:t xml:space="preserve"> </w:t>
      </w:r>
      <w:r w:rsidRPr="009B7BA4">
        <w:rPr>
          <w:rFonts w:ascii="Arial" w:hAnsi="Arial" w:cs="Arial"/>
          <w:color w:val="231F20"/>
          <w:w w:val="110"/>
        </w:rPr>
        <w:t>el</w:t>
      </w:r>
      <w:r w:rsidRPr="009B7BA4">
        <w:rPr>
          <w:rFonts w:ascii="Arial" w:hAnsi="Arial" w:cs="Arial"/>
          <w:color w:val="231F20"/>
          <w:spacing w:val="-28"/>
          <w:w w:val="110"/>
        </w:rPr>
        <w:t xml:space="preserve"> </w:t>
      </w:r>
      <w:r w:rsidRPr="009B7BA4">
        <w:rPr>
          <w:rFonts w:ascii="Arial" w:hAnsi="Arial" w:cs="Arial"/>
          <w:color w:val="231F20"/>
          <w:spacing w:val="-3"/>
          <w:w w:val="110"/>
        </w:rPr>
        <w:t>buen</w:t>
      </w:r>
      <w:r w:rsidRPr="009B7BA4">
        <w:rPr>
          <w:rFonts w:ascii="Arial" w:hAnsi="Arial" w:cs="Arial"/>
          <w:color w:val="231F20"/>
          <w:spacing w:val="-28"/>
          <w:w w:val="110"/>
        </w:rPr>
        <w:t xml:space="preserve"> </w:t>
      </w:r>
      <w:r w:rsidRPr="009B7BA4">
        <w:rPr>
          <w:rFonts w:ascii="Arial" w:hAnsi="Arial" w:cs="Arial"/>
          <w:color w:val="231F20"/>
          <w:w w:val="110"/>
        </w:rPr>
        <w:t>funcionamiento</w:t>
      </w:r>
      <w:r w:rsidRPr="009B7BA4">
        <w:rPr>
          <w:rFonts w:ascii="Arial" w:hAnsi="Arial" w:cs="Arial"/>
          <w:color w:val="231F20"/>
          <w:spacing w:val="-28"/>
          <w:w w:val="110"/>
        </w:rPr>
        <w:t xml:space="preserve"> </w:t>
      </w:r>
      <w:r w:rsidRPr="009B7BA4">
        <w:rPr>
          <w:rFonts w:ascii="Arial" w:hAnsi="Arial" w:cs="Arial"/>
          <w:color w:val="231F20"/>
          <w:w w:val="110"/>
        </w:rPr>
        <w:t>delas</w:t>
      </w:r>
      <w:r w:rsidRPr="009B7BA4">
        <w:rPr>
          <w:rFonts w:ascii="Arial" w:hAnsi="Arial" w:cs="Arial"/>
          <w:color w:val="231F20"/>
          <w:spacing w:val="-27"/>
          <w:w w:val="110"/>
        </w:rPr>
        <w:t xml:space="preserve"> </w:t>
      </w:r>
      <w:r w:rsidRPr="009B7BA4">
        <w:rPr>
          <w:rFonts w:ascii="Arial" w:hAnsi="Arial" w:cs="Arial"/>
          <w:color w:val="231F20"/>
          <w:w w:val="110"/>
        </w:rPr>
        <w:t>mismas.</w:t>
      </w:r>
      <w:r w:rsidRPr="009B7BA4">
        <w:rPr>
          <w:rFonts w:ascii="Arial" w:hAnsi="Arial" w:cs="Arial"/>
          <w:color w:val="231F20"/>
          <w:spacing w:val="-28"/>
          <w:w w:val="110"/>
        </w:rPr>
        <w:t xml:space="preserve"> </w:t>
      </w:r>
      <w:r w:rsidRPr="009B7BA4">
        <w:rPr>
          <w:rFonts w:ascii="Arial" w:hAnsi="Arial" w:cs="Arial"/>
          <w:color w:val="231F20"/>
          <w:w w:val="110"/>
        </w:rPr>
        <w:t>Se</w:t>
      </w:r>
      <w:r w:rsidRPr="009B7BA4">
        <w:rPr>
          <w:rFonts w:ascii="Arial" w:hAnsi="Arial" w:cs="Arial"/>
          <w:color w:val="231F20"/>
          <w:spacing w:val="-28"/>
          <w:w w:val="110"/>
        </w:rPr>
        <w:t xml:space="preserve"> </w:t>
      </w:r>
      <w:r w:rsidRPr="009B7BA4">
        <w:rPr>
          <w:rFonts w:ascii="Arial" w:hAnsi="Arial" w:cs="Arial"/>
          <w:color w:val="231F20"/>
          <w:w w:val="110"/>
        </w:rPr>
        <w:t>identifican</w:t>
      </w:r>
      <w:r w:rsidRPr="009B7BA4">
        <w:rPr>
          <w:rFonts w:ascii="Arial" w:hAnsi="Arial" w:cs="Arial"/>
          <w:color w:val="231F20"/>
          <w:spacing w:val="-28"/>
          <w:w w:val="110"/>
        </w:rPr>
        <w:t xml:space="preserve"> </w:t>
      </w:r>
      <w:r w:rsidRPr="009B7BA4">
        <w:rPr>
          <w:rFonts w:ascii="Arial" w:hAnsi="Arial" w:cs="Arial"/>
          <w:color w:val="231F20"/>
          <w:w w:val="110"/>
        </w:rPr>
        <w:t>con</w:t>
      </w:r>
      <w:r w:rsidRPr="009B7BA4">
        <w:rPr>
          <w:rFonts w:ascii="Arial" w:hAnsi="Arial" w:cs="Arial"/>
          <w:color w:val="231F20"/>
          <w:spacing w:val="-27"/>
          <w:w w:val="110"/>
        </w:rPr>
        <w:t xml:space="preserve"> </w:t>
      </w:r>
      <w:r w:rsidRPr="009B7BA4">
        <w:rPr>
          <w:rFonts w:ascii="Arial" w:hAnsi="Arial" w:cs="Arial"/>
          <w:color w:val="231F20"/>
          <w:w w:val="110"/>
        </w:rPr>
        <w:t>la</w:t>
      </w:r>
      <w:r w:rsidRPr="009B7BA4">
        <w:rPr>
          <w:rFonts w:ascii="Arial" w:hAnsi="Arial" w:cs="Arial"/>
          <w:color w:val="231F20"/>
          <w:spacing w:val="-28"/>
          <w:w w:val="110"/>
        </w:rPr>
        <w:t xml:space="preserve"> </w:t>
      </w:r>
      <w:r w:rsidRPr="009B7BA4">
        <w:rPr>
          <w:rFonts w:ascii="Arial" w:hAnsi="Arial" w:cs="Arial"/>
          <w:color w:val="231F20"/>
          <w:w w:val="110"/>
        </w:rPr>
        <w:t>clave</w:t>
      </w:r>
      <w:r w:rsidRPr="009B7BA4">
        <w:rPr>
          <w:rFonts w:ascii="Arial" w:hAnsi="Arial" w:cs="Arial"/>
          <w:color w:val="231F20"/>
          <w:spacing w:val="-28"/>
          <w:w w:val="110"/>
        </w:rPr>
        <w:t xml:space="preserve"> </w:t>
      </w:r>
      <w:r w:rsidRPr="009B7BA4">
        <w:rPr>
          <w:rFonts w:ascii="Arial" w:hAnsi="Arial" w:cs="Arial"/>
          <w:color w:val="231F20"/>
          <w:w w:val="110"/>
        </w:rPr>
        <w:t>(RI)</w:t>
      </w:r>
      <w:r w:rsidRPr="009B7BA4">
        <w:rPr>
          <w:rFonts w:ascii="Arial" w:hAnsi="Arial" w:cs="Arial"/>
          <w:color w:val="231F20"/>
          <w:spacing w:val="-28"/>
          <w:w w:val="110"/>
        </w:rPr>
        <w:t xml:space="preserve"> </w:t>
      </w:r>
      <w:r w:rsidRPr="009B7BA4">
        <w:rPr>
          <w:rFonts w:ascii="Arial" w:hAnsi="Arial" w:cs="Arial"/>
          <w:color w:val="231F20"/>
          <w:w w:val="110"/>
        </w:rPr>
        <w:t>y</w:t>
      </w:r>
      <w:r w:rsidRPr="009B7BA4">
        <w:rPr>
          <w:rFonts w:ascii="Arial" w:hAnsi="Arial" w:cs="Arial"/>
          <w:color w:val="231F20"/>
          <w:spacing w:val="-27"/>
          <w:w w:val="110"/>
        </w:rPr>
        <w:t xml:space="preserve"> </w:t>
      </w:r>
      <w:r w:rsidRPr="009B7BA4">
        <w:rPr>
          <w:rFonts w:ascii="Arial" w:hAnsi="Arial" w:cs="Arial"/>
          <w:color w:val="231F20"/>
          <w:w w:val="110"/>
        </w:rPr>
        <w:t>el</w:t>
      </w:r>
      <w:r w:rsidRPr="009B7BA4">
        <w:rPr>
          <w:rFonts w:ascii="Arial" w:hAnsi="Arial" w:cs="Arial"/>
          <w:color w:val="231F20"/>
          <w:spacing w:val="-28"/>
          <w:w w:val="110"/>
        </w:rPr>
        <w:t xml:space="preserve"> </w:t>
      </w:r>
      <w:r w:rsidRPr="009B7BA4">
        <w:rPr>
          <w:rFonts w:ascii="Arial" w:hAnsi="Arial" w:cs="Arial"/>
          <w:color w:val="231F20"/>
          <w:w w:val="110"/>
        </w:rPr>
        <w:t>número</w:t>
      </w:r>
      <w:r w:rsidRPr="009B7BA4">
        <w:rPr>
          <w:rFonts w:ascii="Arial" w:hAnsi="Arial" w:cs="Arial"/>
          <w:color w:val="231F20"/>
          <w:spacing w:val="-28"/>
          <w:w w:val="110"/>
        </w:rPr>
        <w:t xml:space="preserve"> </w:t>
      </w:r>
      <w:r w:rsidRPr="009B7BA4">
        <w:rPr>
          <w:rFonts w:ascii="Arial" w:hAnsi="Arial" w:cs="Arial"/>
          <w:color w:val="231F20"/>
          <w:w w:val="110"/>
        </w:rPr>
        <w:t>que</w:t>
      </w:r>
      <w:r w:rsidRPr="009B7BA4">
        <w:rPr>
          <w:rFonts w:ascii="Arial" w:hAnsi="Arial" w:cs="Arial"/>
          <w:color w:val="231F20"/>
          <w:spacing w:val="-28"/>
          <w:w w:val="110"/>
        </w:rPr>
        <w:t xml:space="preserve"> </w:t>
      </w:r>
      <w:r w:rsidR="00093870" w:rsidRPr="009B7BA4">
        <w:rPr>
          <w:rFonts w:ascii="Arial" w:hAnsi="Arial" w:cs="Arial"/>
          <w:color w:val="231F20"/>
          <w:w w:val="110"/>
        </w:rPr>
        <w:t>la específica</w:t>
      </w:r>
      <w:r w:rsidRPr="009B7BA4">
        <w:rPr>
          <w:rFonts w:ascii="Arial" w:hAnsi="Arial" w:cs="Arial"/>
          <w:color w:val="231F20"/>
          <w:w w:val="110"/>
        </w:rPr>
        <w:t>.</w:t>
      </w:r>
    </w:p>
    <w:p w14:paraId="798A7739" w14:textId="77777777" w:rsidR="00110401" w:rsidRPr="009B7BA4" w:rsidRDefault="00110401" w:rsidP="002D4881">
      <w:pPr>
        <w:pStyle w:val="Textoindependiente3"/>
        <w:ind w:right="0"/>
        <w:rPr>
          <w:rFonts w:ascii="Arial" w:hAnsi="Arial" w:cs="Arial"/>
          <w:b/>
          <w:bCs/>
          <w:lang w:val="es-ES"/>
        </w:rPr>
      </w:pPr>
    </w:p>
    <w:p w14:paraId="1EA2E6C4" w14:textId="1DD117CB" w:rsidR="002D4881" w:rsidRPr="009B7BA4" w:rsidRDefault="002D4881" w:rsidP="002D4881">
      <w:pPr>
        <w:pStyle w:val="Textoindependiente3"/>
        <w:ind w:right="0"/>
        <w:rPr>
          <w:rFonts w:ascii="Arial" w:hAnsi="Arial" w:cs="Arial"/>
          <w:b/>
          <w:bCs/>
          <w:lang w:val="es-ES"/>
        </w:rPr>
      </w:pPr>
      <w:r w:rsidRPr="009B7BA4">
        <w:rPr>
          <w:rFonts w:ascii="Arial" w:hAnsi="Arial" w:cs="Arial"/>
          <w:b/>
          <w:bCs/>
          <w:lang w:val="es-ES"/>
        </w:rPr>
        <w:t>Áreas de Restricción de Instalaciones de Riesgo (RG)</w:t>
      </w:r>
    </w:p>
    <w:p w14:paraId="6A7BBF66" w14:textId="77777777" w:rsidR="00A05DAC" w:rsidRPr="009B7BA4" w:rsidRDefault="00A05DAC" w:rsidP="005F408A">
      <w:pPr>
        <w:pStyle w:val="Textoindependiente3"/>
        <w:rPr>
          <w:rFonts w:ascii="Arial" w:hAnsi="Arial" w:cs="Arial"/>
          <w:lang w:val="es-ES"/>
        </w:rPr>
      </w:pPr>
    </w:p>
    <w:p w14:paraId="286A8FDC" w14:textId="5E2E5E0F" w:rsidR="002D4881" w:rsidRPr="009B7BA4" w:rsidRDefault="002D4881" w:rsidP="002D4881">
      <w:pPr>
        <w:pStyle w:val="Textoindependiente"/>
        <w:spacing w:line="228" w:lineRule="auto"/>
        <w:jc w:val="both"/>
        <w:rPr>
          <w:rFonts w:ascii="Arial" w:hAnsi="Arial" w:cs="Arial"/>
        </w:rPr>
      </w:pPr>
      <w:r w:rsidRPr="009B7BA4">
        <w:rPr>
          <w:rFonts w:ascii="Arial" w:hAnsi="Arial" w:cs="Arial"/>
          <w:color w:val="231F20"/>
          <w:w w:val="110"/>
        </w:rPr>
        <w:t>Estas</w:t>
      </w:r>
      <w:r w:rsidRPr="009B7BA4">
        <w:rPr>
          <w:rFonts w:ascii="Arial" w:hAnsi="Arial" w:cs="Arial"/>
          <w:color w:val="231F20"/>
          <w:spacing w:val="-36"/>
          <w:w w:val="110"/>
        </w:rPr>
        <w:t xml:space="preserve"> </w:t>
      </w:r>
      <w:r w:rsidRPr="009B7BA4">
        <w:rPr>
          <w:rFonts w:ascii="Arial" w:hAnsi="Arial" w:cs="Arial"/>
          <w:color w:val="231F20"/>
          <w:w w:val="110"/>
        </w:rPr>
        <w:t>áreas</w:t>
      </w:r>
      <w:r w:rsidRPr="009B7BA4">
        <w:rPr>
          <w:rFonts w:ascii="Arial" w:hAnsi="Arial" w:cs="Arial"/>
          <w:color w:val="231F20"/>
          <w:spacing w:val="-36"/>
          <w:w w:val="110"/>
        </w:rPr>
        <w:t xml:space="preserve"> </w:t>
      </w:r>
      <w:r w:rsidRPr="009B7BA4">
        <w:rPr>
          <w:rFonts w:ascii="Arial" w:hAnsi="Arial" w:cs="Arial"/>
          <w:color w:val="231F20"/>
          <w:w w:val="110"/>
        </w:rPr>
        <w:t>son</w:t>
      </w:r>
      <w:r w:rsidRPr="009B7BA4">
        <w:rPr>
          <w:rFonts w:ascii="Arial" w:hAnsi="Arial" w:cs="Arial"/>
          <w:color w:val="231F20"/>
          <w:spacing w:val="-36"/>
          <w:w w:val="110"/>
        </w:rPr>
        <w:t xml:space="preserve"> </w:t>
      </w:r>
      <w:r w:rsidRPr="009B7BA4">
        <w:rPr>
          <w:rFonts w:ascii="Arial" w:hAnsi="Arial" w:cs="Arial"/>
          <w:color w:val="231F20"/>
          <w:w w:val="110"/>
        </w:rPr>
        <w:t>las</w:t>
      </w:r>
      <w:r w:rsidRPr="009B7BA4">
        <w:rPr>
          <w:rFonts w:ascii="Arial" w:hAnsi="Arial" w:cs="Arial"/>
          <w:color w:val="231F20"/>
          <w:spacing w:val="-36"/>
          <w:w w:val="110"/>
        </w:rPr>
        <w:t xml:space="preserve"> </w:t>
      </w:r>
      <w:r w:rsidRPr="009B7BA4">
        <w:rPr>
          <w:rFonts w:ascii="Arial" w:hAnsi="Arial" w:cs="Arial"/>
          <w:color w:val="231F20"/>
          <w:w w:val="110"/>
        </w:rPr>
        <w:t>referidas</w:t>
      </w:r>
      <w:r w:rsidRPr="009B7BA4">
        <w:rPr>
          <w:rFonts w:ascii="Arial" w:hAnsi="Arial" w:cs="Arial"/>
          <w:color w:val="231F20"/>
          <w:spacing w:val="-35"/>
          <w:w w:val="110"/>
        </w:rPr>
        <w:t xml:space="preserve"> </w:t>
      </w:r>
      <w:r w:rsidRPr="009B7BA4">
        <w:rPr>
          <w:rFonts w:ascii="Arial" w:hAnsi="Arial" w:cs="Arial"/>
          <w:color w:val="231F20"/>
          <w:w w:val="110"/>
        </w:rPr>
        <w:t>a</w:t>
      </w:r>
      <w:r w:rsidRPr="009B7BA4">
        <w:rPr>
          <w:rFonts w:ascii="Arial" w:hAnsi="Arial" w:cs="Arial"/>
          <w:color w:val="231F20"/>
          <w:spacing w:val="-36"/>
          <w:w w:val="110"/>
        </w:rPr>
        <w:t xml:space="preserve"> </w:t>
      </w:r>
      <w:r w:rsidRPr="009B7BA4">
        <w:rPr>
          <w:rFonts w:ascii="Arial" w:hAnsi="Arial" w:cs="Arial"/>
          <w:color w:val="231F20"/>
          <w:w w:val="110"/>
        </w:rPr>
        <w:t>depósitos</w:t>
      </w:r>
      <w:r w:rsidRPr="009B7BA4">
        <w:rPr>
          <w:rFonts w:ascii="Arial" w:hAnsi="Arial" w:cs="Arial"/>
          <w:color w:val="231F20"/>
          <w:spacing w:val="-36"/>
          <w:w w:val="110"/>
        </w:rPr>
        <w:t xml:space="preserve"> </w:t>
      </w:r>
      <w:r w:rsidRPr="009B7BA4">
        <w:rPr>
          <w:rFonts w:ascii="Arial" w:hAnsi="Arial" w:cs="Arial"/>
          <w:color w:val="231F20"/>
          <w:w w:val="110"/>
        </w:rPr>
        <w:t>de</w:t>
      </w:r>
      <w:r w:rsidRPr="009B7BA4">
        <w:rPr>
          <w:rFonts w:ascii="Arial" w:hAnsi="Arial" w:cs="Arial"/>
          <w:color w:val="231F20"/>
          <w:spacing w:val="-36"/>
          <w:w w:val="110"/>
        </w:rPr>
        <w:t xml:space="preserve"> </w:t>
      </w:r>
      <w:r w:rsidRPr="009B7BA4">
        <w:rPr>
          <w:rFonts w:ascii="Arial" w:hAnsi="Arial" w:cs="Arial"/>
          <w:color w:val="231F20"/>
          <w:w w:val="110"/>
        </w:rPr>
        <w:t>combustible,</w:t>
      </w:r>
      <w:r w:rsidRPr="009B7BA4">
        <w:rPr>
          <w:rFonts w:ascii="Arial" w:hAnsi="Arial" w:cs="Arial"/>
          <w:color w:val="231F20"/>
          <w:spacing w:val="-35"/>
          <w:w w:val="110"/>
        </w:rPr>
        <w:t xml:space="preserve"> </w:t>
      </w:r>
      <w:r w:rsidRPr="009B7BA4">
        <w:rPr>
          <w:rFonts w:ascii="Arial" w:hAnsi="Arial" w:cs="Arial"/>
          <w:color w:val="231F20"/>
          <w:w w:val="110"/>
        </w:rPr>
        <w:t>gasoductos</w:t>
      </w:r>
      <w:r w:rsidRPr="009B7BA4">
        <w:rPr>
          <w:rFonts w:ascii="Arial" w:hAnsi="Arial" w:cs="Arial"/>
          <w:color w:val="231F20"/>
          <w:spacing w:val="-36"/>
          <w:w w:val="110"/>
        </w:rPr>
        <w:t xml:space="preserve"> </w:t>
      </w:r>
      <w:r w:rsidRPr="009B7BA4">
        <w:rPr>
          <w:rFonts w:ascii="Arial" w:hAnsi="Arial" w:cs="Arial"/>
          <w:color w:val="231F20"/>
          <w:w w:val="110"/>
        </w:rPr>
        <w:t>y</w:t>
      </w:r>
      <w:r w:rsidRPr="009B7BA4">
        <w:rPr>
          <w:rFonts w:ascii="Arial" w:hAnsi="Arial" w:cs="Arial"/>
          <w:color w:val="231F20"/>
          <w:spacing w:val="-36"/>
          <w:w w:val="110"/>
        </w:rPr>
        <w:t xml:space="preserve"> </w:t>
      </w:r>
      <w:r w:rsidRPr="009B7BA4">
        <w:rPr>
          <w:rFonts w:ascii="Arial" w:hAnsi="Arial" w:cs="Arial"/>
          <w:color w:val="231F20"/>
          <w:w w:val="110"/>
        </w:rPr>
        <w:t>redes</w:t>
      </w:r>
      <w:r w:rsidRPr="009B7BA4">
        <w:rPr>
          <w:rFonts w:ascii="Arial" w:hAnsi="Arial" w:cs="Arial"/>
          <w:color w:val="231F20"/>
          <w:spacing w:val="-36"/>
          <w:w w:val="110"/>
        </w:rPr>
        <w:t xml:space="preserve"> </w:t>
      </w:r>
      <w:r w:rsidRPr="009B7BA4">
        <w:rPr>
          <w:rFonts w:ascii="Arial" w:hAnsi="Arial" w:cs="Arial"/>
          <w:color w:val="231F20"/>
          <w:w w:val="110"/>
        </w:rPr>
        <w:t>de</w:t>
      </w:r>
      <w:r w:rsidRPr="009B7BA4">
        <w:rPr>
          <w:rFonts w:ascii="Arial" w:hAnsi="Arial" w:cs="Arial"/>
          <w:color w:val="231F20"/>
          <w:spacing w:val="-35"/>
          <w:w w:val="110"/>
        </w:rPr>
        <w:t xml:space="preserve"> </w:t>
      </w:r>
      <w:r w:rsidRPr="009B7BA4">
        <w:rPr>
          <w:rFonts w:ascii="Arial" w:hAnsi="Arial" w:cs="Arial"/>
          <w:color w:val="231F20"/>
          <w:w w:val="110"/>
        </w:rPr>
        <w:t>distribución de</w:t>
      </w:r>
      <w:r w:rsidRPr="009B7BA4">
        <w:rPr>
          <w:rFonts w:ascii="Arial" w:hAnsi="Arial" w:cs="Arial"/>
          <w:color w:val="231F20"/>
          <w:spacing w:val="-30"/>
          <w:w w:val="110"/>
        </w:rPr>
        <w:t xml:space="preserve"> </w:t>
      </w:r>
      <w:r w:rsidRPr="009B7BA4">
        <w:rPr>
          <w:rFonts w:ascii="Arial" w:hAnsi="Arial" w:cs="Arial"/>
          <w:color w:val="231F20"/>
          <w:w w:val="110"/>
        </w:rPr>
        <w:t>energéticos,</w:t>
      </w:r>
      <w:r w:rsidRPr="009B7BA4">
        <w:rPr>
          <w:rFonts w:ascii="Arial" w:hAnsi="Arial" w:cs="Arial"/>
          <w:color w:val="231F20"/>
          <w:spacing w:val="-29"/>
          <w:w w:val="110"/>
        </w:rPr>
        <w:t xml:space="preserve"> </w:t>
      </w:r>
      <w:r w:rsidRPr="009B7BA4">
        <w:rPr>
          <w:rFonts w:ascii="Arial" w:hAnsi="Arial" w:cs="Arial"/>
          <w:color w:val="231F20"/>
          <w:w w:val="110"/>
        </w:rPr>
        <w:t>gasolineras,</w:t>
      </w:r>
      <w:r w:rsidRPr="009B7BA4">
        <w:rPr>
          <w:rFonts w:ascii="Arial" w:hAnsi="Arial" w:cs="Arial"/>
          <w:color w:val="231F20"/>
          <w:spacing w:val="-30"/>
          <w:w w:val="110"/>
        </w:rPr>
        <w:t xml:space="preserve"> </w:t>
      </w:r>
      <w:r w:rsidRPr="009B7BA4">
        <w:rPr>
          <w:rFonts w:ascii="Arial" w:hAnsi="Arial" w:cs="Arial"/>
          <w:color w:val="231F20"/>
          <w:w w:val="110"/>
        </w:rPr>
        <w:t>gaseras,</w:t>
      </w:r>
      <w:r w:rsidRPr="009B7BA4">
        <w:rPr>
          <w:rFonts w:ascii="Arial" w:hAnsi="Arial" w:cs="Arial"/>
          <w:color w:val="231F20"/>
          <w:spacing w:val="-29"/>
          <w:w w:val="110"/>
        </w:rPr>
        <w:t xml:space="preserve"> </w:t>
      </w:r>
      <w:r w:rsidRPr="009B7BA4">
        <w:rPr>
          <w:rFonts w:ascii="Arial" w:hAnsi="Arial" w:cs="Arial"/>
          <w:color w:val="231F20"/>
          <w:w w:val="110"/>
        </w:rPr>
        <w:t>centros</w:t>
      </w:r>
      <w:r w:rsidRPr="009B7BA4">
        <w:rPr>
          <w:rFonts w:ascii="Arial" w:hAnsi="Arial" w:cs="Arial"/>
          <w:color w:val="231F20"/>
          <w:spacing w:val="-30"/>
          <w:w w:val="110"/>
        </w:rPr>
        <w:t xml:space="preserve"> </w:t>
      </w:r>
      <w:r w:rsidRPr="009B7BA4">
        <w:rPr>
          <w:rFonts w:ascii="Arial" w:hAnsi="Arial" w:cs="Arial"/>
          <w:color w:val="231F20"/>
          <w:w w:val="110"/>
        </w:rPr>
        <w:t>de</w:t>
      </w:r>
      <w:r w:rsidRPr="009B7BA4">
        <w:rPr>
          <w:rFonts w:ascii="Arial" w:hAnsi="Arial" w:cs="Arial"/>
          <w:color w:val="231F20"/>
          <w:spacing w:val="-29"/>
          <w:w w:val="110"/>
        </w:rPr>
        <w:t xml:space="preserve"> </w:t>
      </w:r>
      <w:r w:rsidRPr="009B7BA4">
        <w:rPr>
          <w:rFonts w:ascii="Arial" w:hAnsi="Arial" w:cs="Arial"/>
          <w:color w:val="231F20"/>
          <w:w w:val="110"/>
        </w:rPr>
        <w:t>distribución</w:t>
      </w:r>
      <w:r w:rsidRPr="009B7BA4">
        <w:rPr>
          <w:rFonts w:ascii="Arial" w:hAnsi="Arial" w:cs="Arial"/>
          <w:color w:val="231F20"/>
          <w:spacing w:val="-30"/>
          <w:w w:val="110"/>
        </w:rPr>
        <w:t xml:space="preserve"> </w:t>
      </w:r>
      <w:r w:rsidRPr="009B7BA4">
        <w:rPr>
          <w:rFonts w:ascii="Arial" w:hAnsi="Arial" w:cs="Arial"/>
          <w:color w:val="231F20"/>
          <w:w w:val="110"/>
        </w:rPr>
        <w:t>de</w:t>
      </w:r>
      <w:r w:rsidRPr="009B7BA4">
        <w:rPr>
          <w:rFonts w:ascii="Arial" w:hAnsi="Arial" w:cs="Arial"/>
          <w:color w:val="231F20"/>
          <w:spacing w:val="-29"/>
          <w:w w:val="110"/>
        </w:rPr>
        <w:t xml:space="preserve"> </w:t>
      </w:r>
      <w:r w:rsidRPr="009B7BA4">
        <w:rPr>
          <w:rFonts w:ascii="Arial" w:hAnsi="Arial" w:cs="Arial"/>
          <w:color w:val="231F20"/>
          <w:w w:val="110"/>
        </w:rPr>
        <w:t>gas</w:t>
      </w:r>
      <w:r w:rsidRPr="009B7BA4">
        <w:rPr>
          <w:rFonts w:ascii="Arial" w:hAnsi="Arial" w:cs="Arial"/>
          <w:color w:val="231F20"/>
          <w:spacing w:val="-30"/>
          <w:w w:val="110"/>
        </w:rPr>
        <w:t xml:space="preserve"> </w:t>
      </w:r>
      <w:r w:rsidRPr="009B7BA4">
        <w:rPr>
          <w:rFonts w:ascii="Arial" w:hAnsi="Arial" w:cs="Arial"/>
          <w:color w:val="231F20"/>
          <w:w w:val="110"/>
        </w:rPr>
        <w:t>para</w:t>
      </w:r>
      <w:r w:rsidRPr="009B7BA4">
        <w:rPr>
          <w:rFonts w:ascii="Arial" w:hAnsi="Arial" w:cs="Arial"/>
          <w:color w:val="231F20"/>
          <w:spacing w:val="-29"/>
          <w:w w:val="110"/>
        </w:rPr>
        <w:t xml:space="preserve"> </w:t>
      </w:r>
      <w:r w:rsidRPr="009B7BA4">
        <w:rPr>
          <w:rFonts w:ascii="Arial" w:hAnsi="Arial" w:cs="Arial"/>
          <w:color w:val="231F20"/>
          <w:w w:val="110"/>
        </w:rPr>
        <w:t>vehículos</w:t>
      </w:r>
      <w:r w:rsidRPr="009B7BA4">
        <w:rPr>
          <w:rFonts w:ascii="Arial" w:hAnsi="Arial" w:cs="Arial"/>
          <w:color w:val="231F20"/>
          <w:spacing w:val="-29"/>
          <w:w w:val="110"/>
        </w:rPr>
        <w:t xml:space="preserve"> </w:t>
      </w:r>
      <w:r w:rsidRPr="009B7BA4">
        <w:rPr>
          <w:rFonts w:ascii="Arial" w:hAnsi="Arial" w:cs="Arial"/>
          <w:color w:val="231F20"/>
          <w:w w:val="110"/>
        </w:rPr>
        <w:t>automotores,</w:t>
      </w:r>
      <w:r w:rsidRPr="009B7BA4">
        <w:rPr>
          <w:rFonts w:ascii="Arial" w:hAnsi="Arial" w:cs="Arial"/>
          <w:color w:val="231F20"/>
          <w:spacing w:val="-29"/>
          <w:w w:val="110"/>
        </w:rPr>
        <w:t xml:space="preserve"> </w:t>
      </w:r>
      <w:r w:rsidRPr="009B7BA4">
        <w:rPr>
          <w:rFonts w:ascii="Arial" w:hAnsi="Arial" w:cs="Arial"/>
          <w:color w:val="231F20"/>
          <w:w w:val="110"/>
        </w:rPr>
        <w:t>cementerios,</w:t>
      </w:r>
      <w:r w:rsidRPr="009B7BA4">
        <w:rPr>
          <w:rFonts w:ascii="Arial" w:hAnsi="Arial" w:cs="Arial"/>
          <w:color w:val="231F20"/>
          <w:spacing w:val="-28"/>
          <w:w w:val="110"/>
        </w:rPr>
        <w:t xml:space="preserve"> </w:t>
      </w:r>
      <w:r w:rsidRPr="009B7BA4">
        <w:rPr>
          <w:rFonts w:ascii="Arial" w:hAnsi="Arial" w:cs="Arial"/>
          <w:color w:val="231F20"/>
          <w:w w:val="110"/>
        </w:rPr>
        <w:t>industrias</w:t>
      </w:r>
      <w:r w:rsidRPr="009B7BA4">
        <w:rPr>
          <w:rFonts w:ascii="Arial" w:hAnsi="Arial" w:cs="Arial"/>
          <w:color w:val="231F20"/>
          <w:spacing w:val="-28"/>
          <w:w w:val="110"/>
        </w:rPr>
        <w:t xml:space="preserve"> </w:t>
      </w:r>
      <w:r w:rsidRPr="009B7BA4">
        <w:rPr>
          <w:rFonts w:ascii="Arial" w:hAnsi="Arial" w:cs="Arial"/>
          <w:color w:val="231F20"/>
          <w:w w:val="110"/>
        </w:rPr>
        <w:t>peligrosas</w:t>
      </w:r>
      <w:r w:rsidRPr="009B7BA4">
        <w:rPr>
          <w:rFonts w:ascii="Arial" w:hAnsi="Arial" w:cs="Arial"/>
          <w:color w:val="231F20"/>
          <w:spacing w:val="-29"/>
          <w:w w:val="110"/>
        </w:rPr>
        <w:t xml:space="preserve"> </w:t>
      </w:r>
      <w:r w:rsidRPr="009B7BA4">
        <w:rPr>
          <w:rFonts w:ascii="Arial" w:hAnsi="Arial" w:cs="Arial"/>
          <w:color w:val="231F20"/>
          <w:w w:val="110"/>
        </w:rPr>
        <w:t>y</w:t>
      </w:r>
      <w:r w:rsidRPr="009B7BA4">
        <w:rPr>
          <w:rFonts w:ascii="Arial" w:hAnsi="Arial" w:cs="Arial"/>
          <w:color w:val="231F20"/>
          <w:spacing w:val="-28"/>
          <w:w w:val="110"/>
        </w:rPr>
        <w:t xml:space="preserve"> </w:t>
      </w:r>
      <w:r w:rsidRPr="009B7BA4">
        <w:rPr>
          <w:rFonts w:ascii="Arial" w:hAnsi="Arial" w:cs="Arial"/>
          <w:color w:val="231F20"/>
          <w:w w:val="110"/>
        </w:rPr>
        <w:t>demás</w:t>
      </w:r>
      <w:r w:rsidRPr="009B7BA4">
        <w:rPr>
          <w:rFonts w:ascii="Arial" w:hAnsi="Arial" w:cs="Arial"/>
          <w:color w:val="231F20"/>
          <w:spacing w:val="-28"/>
          <w:w w:val="110"/>
        </w:rPr>
        <w:t xml:space="preserve"> </w:t>
      </w:r>
      <w:r w:rsidRPr="009B7BA4">
        <w:rPr>
          <w:rFonts w:ascii="Arial" w:hAnsi="Arial" w:cs="Arial"/>
          <w:color w:val="231F20"/>
          <w:w w:val="110"/>
        </w:rPr>
        <w:t>usos</w:t>
      </w:r>
      <w:r w:rsidRPr="009B7BA4">
        <w:rPr>
          <w:rFonts w:ascii="Arial" w:hAnsi="Arial" w:cs="Arial"/>
          <w:color w:val="231F20"/>
          <w:spacing w:val="-29"/>
          <w:w w:val="110"/>
        </w:rPr>
        <w:t xml:space="preserve"> </w:t>
      </w:r>
      <w:r w:rsidRPr="009B7BA4">
        <w:rPr>
          <w:rFonts w:ascii="Arial" w:hAnsi="Arial" w:cs="Arial"/>
          <w:color w:val="231F20"/>
          <w:w w:val="110"/>
        </w:rPr>
        <w:t>del</w:t>
      </w:r>
      <w:r w:rsidRPr="009B7BA4">
        <w:rPr>
          <w:rFonts w:ascii="Arial" w:hAnsi="Arial" w:cs="Arial"/>
          <w:color w:val="231F20"/>
          <w:spacing w:val="-28"/>
          <w:w w:val="110"/>
        </w:rPr>
        <w:t xml:space="preserve"> </w:t>
      </w:r>
      <w:r w:rsidRPr="009B7BA4">
        <w:rPr>
          <w:rFonts w:ascii="Arial" w:hAnsi="Arial" w:cs="Arial"/>
          <w:color w:val="231F20"/>
          <w:w w:val="110"/>
        </w:rPr>
        <w:t>suelo</w:t>
      </w:r>
      <w:r w:rsidRPr="009B7BA4">
        <w:rPr>
          <w:rFonts w:ascii="Arial" w:hAnsi="Arial" w:cs="Arial"/>
          <w:color w:val="231F20"/>
          <w:spacing w:val="-28"/>
          <w:w w:val="110"/>
        </w:rPr>
        <w:t xml:space="preserve"> </w:t>
      </w:r>
      <w:r w:rsidRPr="009B7BA4">
        <w:rPr>
          <w:rFonts w:ascii="Arial" w:hAnsi="Arial" w:cs="Arial"/>
          <w:color w:val="231F20"/>
          <w:w w:val="110"/>
        </w:rPr>
        <w:t>que</w:t>
      </w:r>
      <w:r w:rsidRPr="009B7BA4">
        <w:rPr>
          <w:rFonts w:ascii="Arial" w:hAnsi="Arial" w:cs="Arial"/>
          <w:color w:val="231F20"/>
          <w:spacing w:val="-28"/>
          <w:w w:val="110"/>
        </w:rPr>
        <w:t xml:space="preserve"> </w:t>
      </w:r>
      <w:r w:rsidRPr="009B7BA4">
        <w:rPr>
          <w:rFonts w:ascii="Arial" w:hAnsi="Arial" w:cs="Arial"/>
          <w:color w:val="231F20"/>
          <w:w w:val="110"/>
        </w:rPr>
        <w:t>entrañen</w:t>
      </w:r>
      <w:r w:rsidRPr="009B7BA4">
        <w:rPr>
          <w:rFonts w:ascii="Arial" w:hAnsi="Arial" w:cs="Arial"/>
          <w:color w:val="231F20"/>
          <w:spacing w:val="-29"/>
          <w:w w:val="110"/>
        </w:rPr>
        <w:t xml:space="preserve"> </w:t>
      </w:r>
      <w:r w:rsidRPr="009B7BA4">
        <w:rPr>
          <w:rFonts w:ascii="Arial" w:hAnsi="Arial" w:cs="Arial"/>
          <w:color w:val="231F20"/>
          <w:w w:val="110"/>
        </w:rPr>
        <w:t>riesgo</w:t>
      </w:r>
      <w:r w:rsidRPr="009B7BA4">
        <w:rPr>
          <w:rFonts w:ascii="Arial" w:hAnsi="Arial" w:cs="Arial"/>
          <w:color w:val="231F20"/>
          <w:spacing w:val="-28"/>
          <w:w w:val="110"/>
        </w:rPr>
        <w:t xml:space="preserve"> </w:t>
      </w:r>
      <w:r w:rsidRPr="009B7BA4">
        <w:rPr>
          <w:rFonts w:ascii="Arial" w:hAnsi="Arial" w:cs="Arial"/>
          <w:color w:val="231F20"/>
          <w:w w:val="110"/>
        </w:rPr>
        <w:t>o</w:t>
      </w:r>
      <w:r w:rsidRPr="009B7BA4">
        <w:rPr>
          <w:rFonts w:ascii="Arial" w:hAnsi="Arial" w:cs="Arial"/>
          <w:color w:val="231F20"/>
          <w:spacing w:val="-28"/>
          <w:w w:val="110"/>
        </w:rPr>
        <w:t xml:space="preserve"> </w:t>
      </w:r>
      <w:r w:rsidRPr="009B7BA4">
        <w:rPr>
          <w:rFonts w:ascii="Arial" w:hAnsi="Arial" w:cs="Arial"/>
          <w:color w:val="231F20"/>
          <w:w w:val="110"/>
        </w:rPr>
        <w:t>peligro</w:t>
      </w:r>
      <w:r w:rsidRPr="009B7BA4">
        <w:rPr>
          <w:rFonts w:ascii="Arial" w:hAnsi="Arial" w:cs="Arial"/>
          <w:color w:val="231F20"/>
          <w:spacing w:val="-21"/>
          <w:w w:val="110"/>
        </w:rPr>
        <w:t xml:space="preserve"> </w:t>
      </w:r>
      <w:r w:rsidRPr="009B7BA4">
        <w:rPr>
          <w:rFonts w:ascii="Arial" w:hAnsi="Arial" w:cs="Arial"/>
          <w:color w:val="231F20"/>
          <w:w w:val="110"/>
        </w:rPr>
        <w:t>para</w:t>
      </w:r>
      <w:r w:rsidRPr="009B7BA4">
        <w:rPr>
          <w:rFonts w:ascii="Arial" w:hAnsi="Arial" w:cs="Arial"/>
          <w:color w:val="231F20"/>
          <w:spacing w:val="-21"/>
          <w:w w:val="110"/>
        </w:rPr>
        <w:t xml:space="preserve"> </w:t>
      </w:r>
      <w:r w:rsidRPr="009B7BA4">
        <w:rPr>
          <w:rFonts w:ascii="Arial" w:hAnsi="Arial" w:cs="Arial"/>
          <w:color w:val="231F20"/>
          <w:w w:val="110"/>
        </w:rPr>
        <w:t>la</w:t>
      </w:r>
      <w:r w:rsidRPr="009B7BA4">
        <w:rPr>
          <w:rFonts w:ascii="Arial" w:hAnsi="Arial" w:cs="Arial"/>
          <w:color w:val="231F20"/>
          <w:spacing w:val="-20"/>
          <w:w w:val="110"/>
        </w:rPr>
        <w:t xml:space="preserve"> </w:t>
      </w:r>
      <w:r w:rsidRPr="009B7BA4">
        <w:rPr>
          <w:rFonts w:ascii="Arial" w:hAnsi="Arial" w:cs="Arial"/>
          <w:color w:val="231F20"/>
          <w:spacing w:val="2"/>
          <w:w w:val="110"/>
        </w:rPr>
        <w:t>vida</w:t>
      </w:r>
      <w:r w:rsidR="00C47C14" w:rsidRPr="009B7BA4">
        <w:rPr>
          <w:rFonts w:ascii="Arial" w:hAnsi="Arial" w:cs="Arial"/>
          <w:color w:val="231F20"/>
          <w:spacing w:val="2"/>
          <w:w w:val="110"/>
        </w:rPr>
        <w:t xml:space="preserve"> o la salud en sus inmediaciones</w:t>
      </w:r>
      <w:r w:rsidRPr="009B7BA4">
        <w:rPr>
          <w:rFonts w:ascii="Arial" w:hAnsi="Arial" w:cs="Arial"/>
          <w:color w:val="231F20"/>
          <w:spacing w:val="2"/>
          <w:w w:val="110"/>
        </w:rPr>
        <w:t>,</w:t>
      </w:r>
      <w:r w:rsidRPr="009B7BA4">
        <w:rPr>
          <w:rFonts w:ascii="Arial" w:hAnsi="Arial" w:cs="Arial"/>
          <w:color w:val="231F20"/>
          <w:spacing w:val="-21"/>
          <w:w w:val="110"/>
        </w:rPr>
        <w:t xml:space="preserve"> </w:t>
      </w:r>
      <w:r w:rsidRPr="009B7BA4">
        <w:rPr>
          <w:rFonts w:ascii="Arial" w:hAnsi="Arial" w:cs="Arial"/>
          <w:color w:val="231F20"/>
          <w:w w:val="110"/>
        </w:rPr>
        <w:t>estas</w:t>
      </w:r>
      <w:r w:rsidRPr="009B7BA4">
        <w:rPr>
          <w:rFonts w:ascii="Arial" w:hAnsi="Arial" w:cs="Arial"/>
          <w:color w:val="231F20"/>
          <w:spacing w:val="-20"/>
          <w:w w:val="110"/>
        </w:rPr>
        <w:t xml:space="preserve"> </w:t>
      </w:r>
      <w:r w:rsidRPr="009B7BA4">
        <w:rPr>
          <w:rFonts w:ascii="Arial" w:hAnsi="Arial" w:cs="Arial"/>
          <w:color w:val="231F20"/>
          <w:w w:val="110"/>
        </w:rPr>
        <w:t>áreas</w:t>
      </w:r>
      <w:r w:rsidRPr="009B7BA4">
        <w:rPr>
          <w:rFonts w:ascii="Arial" w:hAnsi="Arial" w:cs="Arial"/>
          <w:color w:val="231F20"/>
          <w:spacing w:val="-21"/>
          <w:w w:val="110"/>
        </w:rPr>
        <w:t xml:space="preserve"> </w:t>
      </w:r>
      <w:r w:rsidRPr="009B7BA4">
        <w:rPr>
          <w:rFonts w:ascii="Arial" w:hAnsi="Arial" w:cs="Arial"/>
          <w:color w:val="231F20"/>
          <w:w w:val="110"/>
        </w:rPr>
        <w:t>se</w:t>
      </w:r>
      <w:r w:rsidRPr="009B7BA4">
        <w:rPr>
          <w:rFonts w:ascii="Arial" w:hAnsi="Arial" w:cs="Arial"/>
          <w:color w:val="231F20"/>
          <w:spacing w:val="-20"/>
          <w:w w:val="110"/>
        </w:rPr>
        <w:t xml:space="preserve"> </w:t>
      </w:r>
      <w:r w:rsidRPr="009B7BA4">
        <w:rPr>
          <w:rFonts w:ascii="Arial" w:hAnsi="Arial" w:cs="Arial"/>
          <w:color w:val="231F20"/>
          <w:w w:val="110"/>
        </w:rPr>
        <w:t>identifican</w:t>
      </w:r>
      <w:r w:rsidRPr="009B7BA4">
        <w:rPr>
          <w:rFonts w:ascii="Arial" w:hAnsi="Arial" w:cs="Arial"/>
          <w:color w:val="231F20"/>
          <w:spacing w:val="-21"/>
          <w:w w:val="110"/>
        </w:rPr>
        <w:t xml:space="preserve"> </w:t>
      </w:r>
      <w:r w:rsidRPr="009B7BA4">
        <w:rPr>
          <w:rFonts w:ascii="Arial" w:hAnsi="Arial" w:cs="Arial"/>
          <w:color w:val="231F20"/>
          <w:w w:val="110"/>
        </w:rPr>
        <w:t>con</w:t>
      </w:r>
      <w:r w:rsidRPr="009B7BA4">
        <w:rPr>
          <w:rFonts w:ascii="Arial" w:hAnsi="Arial" w:cs="Arial"/>
          <w:color w:val="231F20"/>
          <w:spacing w:val="-20"/>
          <w:w w:val="110"/>
        </w:rPr>
        <w:t xml:space="preserve"> </w:t>
      </w:r>
      <w:r w:rsidRPr="009B7BA4">
        <w:rPr>
          <w:rFonts w:ascii="Arial" w:hAnsi="Arial" w:cs="Arial"/>
          <w:color w:val="231F20"/>
          <w:w w:val="110"/>
        </w:rPr>
        <w:t>la</w:t>
      </w:r>
      <w:r w:rsidRPr="009B7BA4">
        <w:rPr>
          <w:rFonts w:ascii="Arial" w:hAnsi="Arial" w:cs="Arial"/>
          <w:color w:val="231F20"/>
          <w:spacing w:val="-21"/>
          <w:w w:val="110"/>
        </w:rPr>
        <w:t xml:space="preserve"> </w:t>
      </w:r>
      <w:r w:rsidRPr="009B7BA4">
        <w:rPr>
          <w:rFonts w:ascii="Arial" w:hAnsi="Arial" w:cs="Arial"/>
          <w:color w:val="231F20"/>
          <w:w w:val="110"/>
        </w:rPr>
        <w:t>clave</w:t>
      </w:r>
      <w:r w:rsidRPr="009B7BA4">
        <w:rPr>
          <w:rFonts w:ascii="Arial" w:hAnsi="Arial" w:cs="Arial"/>
          <w:color w:val="231F20"/>
          <w:spacing w:val="-20"/>
          <w:w w:val="110"/>
        </w:rPr>
        <w:t xml:space="preserve"> </w:t>
      </w:r>
      <w:r w:rsidRPr="009B7BA4">
        <w:rPr>
          <w:rFonts w:ascii="Arial" w:hAnsi="Arial" w:cs="Arial"/>
          <w:color w:val="231F20"/>
          <w:w w:val="110"/>
        </w:rPr>
        <w:t>de</w:t>
      </w:r>
      <w:r w:rsidRPr="009B7BA4">
        <w:rPr>
          <w:rFonts w:ascii="Arial" w:hAnsi="Arial" w:cs="Arial"/>
          <w:color w:val="231F20"/>
          <w:spacing w:val="-21"/>
          <w:w w:val="110"/>
        </w:rPr>
        <w:t xml:space="preserve"> </w:t>
      </w:r>
      <w:r w:rsidRPr="009B7BA4">
        <w:rPr>
          <w:rFonts w:ascii="Arial" w:hAnsi="Arial" w:cs="Arial"/>
          <w:color w:val="231F20"/>
          <w:w w:val="110"/>
        </w:rPr>
        <w:t>las</w:t>
      </w:r>
      <w:r w:rsidRPr="009B7BA4">
        <w:rPr>
          <w:rFonts w:ascii="Arial" w:hAnsi="Arial" w:cs="Arial"/>
          <w:color w:val="231F20"/>
          <w:spacing w:val="-20"/>
          <w:w w:val="110"/>
        </w:rPr>
        <w:t xml:space="preserve"> </w:t>
      </w:r>
      <w:r w:rsidRPr="009B7BA4">
        <w:rPr>
          <w:rFonts w:ascii="Arial" w:hAnsi="Arial" w:cs="Arial"/>
          <w:color w:val="231F20"/>
          <w:w w:val="110"/>
        </w:rPr>
        <w:t>áreas</w:t>
      </w:r>
      <w:r w:rsidRPr="009B7BA4">
        <w:rPr>
          <w:rFonts w:ascii="Arial" w:hAnsi="Arial" w:cs="Arial"/>
          <w:color w:val="231F20"/>
          <w:spacing w:val="-21"/>
          <w:w w:val="110"/>
        </w:rPr>
        <w:t xml:space="preserve"> </w:t>
      </w:r>
      <w:r w:rsidRPr="009B7BA4">
        <w:rPr>
          <w:rFonts w:ascii="Arial" w:hAnsi="Arial" w:cs="Arial"/>
          <w:color w:val="231F20"/>
          <w:w w:val="110"/>
        </w:rPr>
        <w:t>de</w:t>
      </w:r>
      <w:r w:rsidRPr="009B7BA4">
        <w:rPr>
          <w:rFonts w:ascii="Arial" w:hAnsi="Arial" w:cs="Arial"/>
          <w:color w:val="231F20"/>
          <w:spacing w:val="-21"/>
          <w:w w:val="110"/>
        </w:rPr>
        <w:t xml:space="preserve"> </w:t>
      </w:r>
      <w:r w:rsidRPr="009B7BA4">
        <w:rPr>
          <w:rFonts w:ascii="Arial" w:hAnsi="Arial" w:cs="Arial"/>
          <w:color w:val="231F20"/>
          <w:w w:val="110"/>
        </w:rPr>
        <w:t>restricción</w:t>
      </w:r>
      <w:r w:rsidRPr="009B7BA4">
        <w:rPr>
          <w:rFonts w:ascii="Arial" w:hAnsi="Arial" w:cs="Arial"/>
          <w:color w:val="231F20"/>
          <w:spacing w:val="-20"/>
          <w:w w:val="110"/>
        </w:rPr>
        <w:t xml:space="preserve"> </w:t>
      </w:r>
      <w:r w:rsidRPr="009B7BA4">
        <w:rPr>
          <w:rFonts w:ascii="Arial" w:hAnsi="Arial" w:cs="Arial"/>
          <w:color w:val="231F20"/>
          <w:w w:val="110"/>
        </w:rPr>
        <w:t>de</w:t>
      </w:r>
      <w:r w:rsidRPr="009B7BA4">
        <w:rPr>
          <w:rFonts w:ascii="Arial" w:hAnsi="Arial" w:cs="Arial"/>
          <w:color w:val="231F20"/>
          <w:spacing w:val="-21"/>
          <w:w w:val="110"/>
        </w:rPr>
        <w:t xml:space="preserve"> </w:t>
      </w:r>
      <w:r w:rsidRPr="009B7BA4">
        <w:rPr>
          <w:rFonts w:ascii="Arial" w:hAnsi="Arial" w:cs="Arial"/>
          <w:color w:val="231F20"/>
          <w:w w:val="110"/>
        </w:rPr>
        <w:t>instala</w:t>
      </w:r>
      <w:r w:rsidRPr="009B7BA4">
        <w:rPr>
          <w:rFonts w:ascii="Arial" w:hAnsi="Arial" w:cs="Arial"/>
          <w:color w:val="231F20"/>
          <w:spacing w:val="-2"/>
          <w:w w:val="110"/>
        </w:rPr>
        <w:t>ciones</w:t>
      </w:r>
      <w:r w:rsidRPr="009B7BA4">
        <w:rPr>
          <w:rFonts w:ascii="Arial" w:hAnsi="Arial" w:cs="Arial"/>
          <w:color w:val="231F20"/>
          <w:spacing w:val="-20"/>
          <w:w w:val="110"/>
        </w:rPr>
        <w:t xml:space="preserve"> </w:t>
      </w:r>
      <w:r w:rsidRPr="009B7BA4">
        <w:rPr>
          <w:rFonts w:ascii="Arial" w:hAnsi="Arial" w:cs="Arial"/>
          <w:color w:val="231F20"/>
          <w:w w:val="110"/>
        </w:rPr>
        <w:t>especiales</w:t>
      </w:r>
      <w:r w:rsidRPr="009B7BA4">
        <w:rPr>
          <w:rFonts w:ascii="Arial" w:hAnsi="Arial" w:cs="Arial"/>
          <w:color w:val="231F20"/>
          <w:spacing w:val="-20"/>
          <w:w w:val="110"/>
        </w:rPr>
        <w:t xml:space="preserve"> </w:t>
      </w:r>
      <w:r w:rsidR="00093870" w:rsidRPr="009B7BA4">
        <w:rPr>
          <w:rFonts w:ascii="Arial" w:hAnsi="Arial" w:cs="Arial"/>
          <w:color w:val="231F20"/>
          <w:w w:val="110"/>
        </w:rPr>
        <w:t>más</w:t>
      </w:r>
      <w:r w:rsidRPr="009B7BA4">
        <w:rPr>
          <w:rFonts w:ascii="Arial" w:hAnsi="Arial" w:cs="Arial"/>
          <w:color w:val="231F20"/>
          <w:spacing w:val="-19"/>
          <w:w w:val="110"/>
        </w:rPr>
        <w:t xml:space="preserve"> </w:t>
      </w:r>
      <w:r w:rsidRPr="009B7BA4">
        <w:rPr>
          <w:rFonts w:ascii="Arial" w:hAnsi="Arial" w:cs="Arial"/>
          <w:color w:val="231F20"/>
          <w:w w:val="110"/>
        </w:rPr>
        <w:t>la</w:t>
      </w:r>
      <w:r w:rsidRPr="009B7BA4">
        <w:rPr>
          <w:rFonts w:ascii="Arial" w:hAnsi="Arial" w:cs="Arial"/>
          <w:color w:val="231F20"/>
          <w:spacing w:val="-20"/>
          <w:w w:val="110"/>
        </w:rPr>
        <w:t xml:space="preserve"> </w:t>
      </w:r>
      <w:r w:rsidRPr="009B7BA4">
        <w:rPr>
          <w:rFonts w:ascii="Arial" w:hAnsi="Arial" w:cs="Arial"/>
          <w:color w:val="231F20"/>
          <w:w w:val="110"/>
        </w:rPr>
        <w:t>subclave</w:t>
      </w:r>
      <w:r w:rsidRPr="009B7BA4">
        <w:rPr>
          <w:rFonts w:ascii="Arial" w:hAnsi="Arial" w:cs="Arial"/>
          <w:color w:val="231F20"/>
          <w:spacing w:val="-19"/>
          <w:w w:val="110"/>
        </w:rPr>
        <w:t xml:space="preserve"> </w:t>
      </w:r>
      <w:r w:rsidRPr="009B7BA4">
        <w:rPr>
          <w:rFonts w:ascii="Arial" w:hAnsi="Arial" w:cs="Arial"/>
          <w:color w:val="231F20"/>
          <w:spacing w:val="-6"/>
          <w:w w:val="110"/>
        </w:rPr>
        <w:t>(RG).</w:t>
      </w:r>
    </w:p>
    <w:p w14:paraId="1B1DC2AA" w14:textId="77777777" w:rsidR="00A05DAC" w:rsidRPr="009B7BA4" w:rsidRDefault="00A05DAC" w:rsidP="005F408A">
      <w:pPr>
        <w:pStyle w:val="Textoindependiente3"/>
        <w:rPr>
          <w:rFonts w:ascii="Arial" w:hAnsi="Arial" w:cs="Arial"/>
          <w:lang w:val="es-ES"/>
        </w:rPr>
      </w:pPr>
    </w:p>
    <w:p w14:paraId="5FC1C222" w14:textId="078166A4" w:rsidR="00C47C14" w:rsidRPr="009B7BA4" w:rsidRDefault="00C47C14" w:rsidP="00024E9A">
      <w:pPr>
        <w:jc w:val="both"/>
        <w:rPr>
          <w:rFonts w:ascii="Arial" w:hAnsi="Arial" w:cs="Arial"/>
          <w:szCs w:val="24"/>
        </w:rPr>
      </w:pPr>
      <w:r w:rsidRPr="009B7BA4">
        <w:rPr>
          <w:rFonts w:ascii="Arial" w:hAnsi="Arial" w:cs="Arial"/>
          <w:b/>
          <w:szCs w:val="24"/>
        </w:rPr>
        <w:t>RI–RG</w:t>
      </w:r>
      <w:r w:rsidR="0061264F" w:rsidRPr="009B7BA4">
        <w:rPr>
          <w:rFonts w:ascii="Arial" w:hAnsi="Arial" w:cs="Arial"/>
          <w:b/>
          <w:szCs w:val="24"/>
        </w:rPr>
        <w:t>4</w:t>
      </w:r>
      <w:r w:rsidRPr="009B7BA4">
        <w:rPr>
          <w:rFonts w:ascii="Arial" w:hAnsi="Arial" w:cs="Arial"/>
          <w:szCs w:val="24"/>
        </w:rPr>
        <w:t xml:space="preserve">. Área de restricción </w:t>
      </w:r>
      <w:r w:rsidR="0061264F" w:rsidRPr="009B7BA4">
        <w:rPr>
          <w:rFonts w:ascii="Arial" w:hAnsi="Arial" w:cs="Arial"/>
          <w:szCs w:val="24"/>
        </w:rPr>
        <w:t xml:space="preserve">de la gasolinera “Servicio El Pedregoso” localizada al sureste de centro de población al margen de la Avenida Lázaro Cárdenas. </w:t>
      </w:r>
    </w:p>
    <w:p w14:paraId="025E6F98" w14:textId="77777777" w:rsidR="0061264F" w:rsidRPr="009B7BA4" w:rsidRDefault="0061264F" w:rsidP="00024E9A">
      <w:pPr>
        <w:jc w:val="both"/>
        <w:rPr>
          <w:rFonts w:ascii="Arial" w:hAnsi="Arial" w:cs="Arial"/>
          <w:b/>
          <w:szCs w:val="24"/>
        </w:rPr>
      </w:pPr>
    </w:p>
    <w:p w14:paraId="41D0C711" w14:textId="35122A64" w:rsidR="0061264F" w:rsidRPr="009B7BA4" w:rsidRDefault="0061264F" w:rsidP="00024E9A">
      <w:pPr>
        <w:jc w:val="both"/>
        <w:rPr>
          <w:rFonts w:ascii="Arial" w:hAnsi="Arial" w:cs="Arial"/>
          <w:szCs w:val="24"/>
        </w:rPr>
      </w:pPr>
      <w:r w:rsidRPr="009B7BA4">
        <w:rPr>
          <w:rFonts w:ascii="Arial" w:hAnsi="Arial" w:cs="Arial"/>
          <w:b/>
          <w:szCs w:val="24"/>
        </w:rPr>
        <w:t>RI–RG10</w:t>
      </w:r>
      <w:r w:rsidRPr="009B7BA4">
        <w:rPr>
          <w:rFonts w:ascii="Arial" w:hAnsi="Arial" w:cs="Arial"/>
          <w:szCs w:val="24"/>
        </w:rPr>
        <w:t xml:space="preserve">. Área de restricción por la estación de carburación “Servicio Gas San Juan” localizada al sureste de centro de población al margen de la Avenida Lázaro Cárdenas. </w:t>
      </w:r>
    </w:p>
    <w:p w14:paraId="27416C0B" w14:textId="05643EC6" w:rsidR="00C47C14" w:rsidRPr="009B7BA4" w:rsidRDefault="00C47C14" w:rsidP="005F408A">
      <w:pPr>
        <w:pStyle w:val="Textoindependiente3"/>
        <w:rPr>
          <w:rFonts w:ascii="Arial" w:hAnsi="Arial" w:cs="Arial"/>
          <w:lang w:val="es-ES"/>
        </w:rPr>
      </w:pPr>
    </w:p>
    <w:p w14:paraId="4C4E39FB" w14:textId="6ECEB172" w:rsidR="0061264F" w:rsidRPr="009B7BA4" w:rsidRDefault="0061264F" w:rsidP="00024E9A">
      <w:pPr>
        <w:jc w:val="both"/>
        <w:rPr>
          <w:rFonts w:ascii="Arial" w:hAnsi="Arial" w:cs="Arial"/>
          <w:szCs w:val="24"/>
        </w:rPr>
      </w:pPr>
      <w:r w:rsidRPr="009B7BA4">
        <w:rPr>
          <w:rFonts w:ascii="Arial" w:hAnsi="Arial" w:cs="Arial"/>
          <w:b/>
          <w:szCs w:val="24"/>
        </w:rPr>
        <w:t>RI–RG11</w:t>
      </w:r>
      <w:r w:rsidRPr="009B7BA4">
        <w:rPr>
          <w:rFonts w:ascii="Arial" w:hAnsi="Arial" w:cs="Arial"/>
          <w:szCs w:val="24"/>
        </w:rPr>
        <w:t>. Área de restricción por la estación de carburación “Servicio Duragas</w:t>
      </w:r>
      <w:r w:rsidR="00024E9A" w:rsidRPr="009B7BA4">
        <w:rPr>
          <w:rFonts w:ascii="Arial" w:hAnsi="Arial" w:cs="Arial"/>
          <w:szCs w:val="24"/>
        </w:rPr>
        <w:t xml:space="preserve"> -Petroquímica Baj</w:t>
      </w:r>
      <w:r w:rsidR="00E94C11" w:rsidRPr="009B7BA4">
        <w:rPr>
          <w:rFonts w:ascii="Arial" w:hAnsi="Arial" w:cs="Arial"/>
          <w:szCs w:val="24"/>
        </w:rPr>
        <w:t>í</w:t>
      </w:r>
      <w:r w:rsidR="00024E9A" w:rsidRPr="009B7BA4">
        <w:rPr>
          <w:rFonts w:ascii="Arial" w:hAnsi="Arial" w:cs="Arial"/>
          <w:szCs w:val="24"/>
        </w:rPr>
        <w:t>o</w:t>
      </w:r>
      <w:r w:rsidRPr="009B7BA4">
        <w:rPr>
          <w:rFonts w:ascii="Arial" w:hAnsi="Arial" w:cs="Arial"/>
          <w:szCs w:val="24"/>
        </w:rPr>
        <w:t xml:space="preserve">” localizada al sureste de centro de población al margen de la Avenida Lázaro Cárdenas. </w:t>
      </w:r>
    </w:p>
    <w:p w14:paraId="70133AA2" w14:textId="77777777" w:rsidR="0061264F" w:rsidRPr="009B7BA4" w:rsidRDefault="0061264F" w:rsidP="0061264F">
      <w:pPr>
        <w:pStyle w:val="Textoindependiente3"/>
        <w:rPr>
          <w:rFonts w:ascii="Arial" w:hAnsi="Arial" w:cs="Arial"/>
          <w:lang w:val="es-ES"/>
        </w:rPr>
      </w:pPr>
    </w:p>
    <w:p w14:paraId="49B09F1C" w14:textId="667A5CB5" w:rsidR="00BC07A4" w:rsidRPr="009B7BA4" w:rsidRDefault="00BC07A4" w:rsidP="00BC07A4">
      <w:pPr>
        <w:jc w:val="both"/>
        <w:rPr>
          <w:rFonts w:ascii="Arial" w:hAnsi="Arial" w:cs="Arial"/>
          <w:szCs w:val="24"/>
        </w:rPr>
      </w:pPr>
      <w:r w:rsidRPr="009B7BA4">
        <w:rPr>
          <w:rFonts w:ascii="Arial" w:hAnsi="Arial" w:cs="Arial"/>
          <w:b/>
          <w:bCs/>
          <w:szCs w:val="24"/>
        </w:rPr>
        <w:lastRenderedPageBreak/>
        <w:t>RI-EL1 a la RI-EL7</w:t>
      </w:r>
      <w:r w:rsidRPr="009B7BA4">
        <w:rPr>
          <w:rFonts w:ascii="Arial" w:hAnsi="Arial" w:cs="Arial"/>
          <w:szCs w:val="24"/>
        </w:rPr>
        <w:t>. Áreas de restricción de las líneas de energía eléctrica que llegan del noreste, sureste y suroeste: delimitación, desmonte y señalamiento.</w:t>
      </w:r>
    </w:p>
    <w:p w14:paraId="58A8C311" w14:textId="77777777" w:rsidR="00135548" w:rsidRPr="009B7BA4" w:rsidRDefault="00135548" w:rsidP="005F408A">
      <w:pPr>
        <w:pStyle w:val="Textoindependiente3"/>
        <w:rPr>
          <w:rFonts w:ascii="Arial" w:hAnsi="Arial" w:cs="Arial"/>
          <w:b/>
          <w:bCs/>
          <w:lang w:val="es-ES"/>
        </w:rPr>
      </w:pPr>
    </w:p>
    <w:p w14:paraId="13DAA5BC" w14:textId="13ACB237" w:rsidR="002D4881" w:rsidRPr="009B7BA4" w:rsidRDefault="00C8447B" w:rsidP="005F408A">
      <w:pPr>
        <w:pStyle w:val="Textoindependiente3"/>
        <w:rPr>
          <w:rFonts w:ascii="Arial" w:hAnsi="Arial" w:cs="Arial"/>
          <w:b/>
          <w:bCs/>
          <w:lang w:val="es-ES"/>
        </w:rPr>
      </w:pPr>
      <w:r w:rsidRPr="009B7BA4">
        <w:rPr>
          <w:rFonts w:ascii="Arial" w:hAnsi="Arial" w:cs="Arial"/>
          <w:b/>
          <w:bCs/>
          <w:lang w:val="es-ES"/>
        </w:rPr>
        <w:t>Áreas de Restricción por paso de redes e instalaciones de agua potable</w:t>
      </w:r>
    </w:p>
    <w:p w14:paraId="4614D891" w14:textId="77777777" w:rsidR="00A05DAC" w:rsidRPr="009B7BA4" w:rsidRDefault="00A05DAC" w:rsidP="005F408A">
      <w:pPr>
        <w:pStyle w:val="Textoindependiente3"/>
        <w:rPr>
          <w:rFonts w:ascii="Arial" w:hAnsi="Arial" w:cs="Arial"/>
          <w:lang w:val="es-ES"/>
        </w:rPr>
      </w:pPr>
    </w:p>
    <w:p w14:paraId="28C50027" w14:textId="22BCC7CE" w:rsidR="00C8447B" w:rsidRPr="009B7BA4" w:rsidRDefault="00C8447B" w:rsidP="00C8447B">
      <w:pPr>
        <w:jc w:val="both"/>
        <w:rPr>
          <w:rFonts w:ascii="Arial" w:hAnsi="Arial" w:cs="Arial"/>
          <w:szCs w:val="24"/>
        </w:rPr>
      </w:pPr>
      <w:r w:rsidRPr="009B7BA4">
        <w:rPr>
          <w:rFonts w:ascii="Arial" w:hAnsi="Arial" w:cs="Arial"/>
          <w:szCs w:val="24"/>
        </w:rPr>
        <w:t>Corresponden a las franjas a lo largo de las redes, por lo general sobre las vías públicas y alrededor de las instalaciones de agua potable, que se deben dejar libres de edificación para permitir el tendido, registro, reparación y ampliación de las mismas, cuyo ancho señalará la autoridad municipal y el organismo operador del servicio, con relación al tipo de instalación. Se identifican con la clave de las áreas de restricción por paso de infraestructuras más la subclave</w:t>
      </w:r>
      <w:r w:rsidR="00634ABE" w:rsidRPr="009B7BA4">
        <w:rPr>
          <w:rFonts w:ascii="Arial" w:hAnsi="Arial" w:cs="Arial"/>
          <w:szCs w:val="24"/>
        </w:rPr>
        <w:t>.</w:t>
      </w:r>
      <w:r w:rsidRPr="009B7BA4">
        <w:rPr>
          <w:rFonts w:ascii="Arial" w:hAnsi="Arial" w:cs="Arial"/>
          <w:szCs w:val="24"/>
        </w:rPr>
        <w:t xml:space="preserve"> (AB)</w:t>
      </w:r>
    </w:p>
    <w:p w14:paraId="7469E8B8" w14:textId="77777777" w:rsidR="00C8447B" w:rsidRPr="009B7BA4" w:rsidRDefault="00C8447B" w:rsidP="00C8447B">
      <w:pPr>
        <w:jc w:val="both"/>
        <w:rPr>
          <w:szCs w:val="24"/>
        </w:rPr>
      </w:pPr>
    </w:p>
    <w:p w14:paraId="1E11D295" w14:textId="2AB14CD1" w:rsidR="00C8447B" w:rsidRPr="009B7BA4" w:rsidRDefault="00C8447B" w:rsidP="00C8447B">
      <w:pPr>
        <w:jc w:val="both"/>
        <w:rPr>
          <w:rFonts w:ascii="Arial" w:hAnsi="Arial" w:cs="Arial"/>
          <w:b/>
          <w:szCs w:val="24"/>
        </w:rPr>
      </w:pPr>
      <w:r w:rsidRPr="009B7BA4">
        <w:rPr>
          <w:rFonts w:ascii="Arial" w:hAnsi="Arial" w:cs="Arial"/>
          <w:b/>
          <w:szCs w:val="24"/>
        </w:rPr>
        <w:t>RI-AB</w:t>
      </w:r>
      <w:r w:rsidR="00024E9A" w:rsidRPr="009B7BA4">
        <w:rPr>
          <w:rFonts w:ascii="Arial" w:hAnsi="Arial" w:cs="Arial"/>
          <w:b/>
          <w:szCs w:val="24"/>
        </w:rPr>
        <w:t>24</w:t>
      </w:r>
      <w:r w:rsidRPr="009B7BA4">
        <w:rPr>
          <w:rFonts w:ascii="Arial" w:hAnsi="Arial" w:cs="Arial"/>
          <w:b/>
          <w:szCs w:val="24"/>
        </w:rPr>
        <w:t xml:space="preserve">. </w:t>
      </w:r>
      <w:r w:rsidRPr="009B7BA4">
        <w:rPr>
          <w:rFonts w:ascii="Arial" w:hAnsi="Arial" w:cs="Arial"/>
          <w:szCs w:val="24"/>
        </w:rPr>
        <w:t>Área de restricción de la línea de conducción de agua potable que va de</w:t>
      </w:r>
      <w:r w:rsidR="00024E9A" w:rsidRPr="009B7BA4">
        <w:rPr>
          <w:rFonts w:ascii="Arial" w:hAnsi="Arial" w:cs="Arial"/>
          <w:szCs w:val="24"/>
        </w:rPr>
        <w:t xml:space="preserve"> la planta potabilizadora El Plan, al </w:t>
      </w:r>
      <w:r w:rsidRPr="009B7BA4">
        <w:rPr>
          <w:rFonts w:ascii="Arial" w:hAnsi="Arial" w:cs="Arial"/>
          <w:szCs w:val="24"/>
        </w:rPr>
        <w:t xml:space="preserve">pozo </w:t>
      </w:r>
      <w:r w:rsidR="00024E9A" w:rsidRPr="009B7BA4">
        <w:rPr>
          <w:rFonts w:ascii="Arial" w:hAnsi="Arial" w:cs="Arial"/>
          <w:szCs w:val="24"/>
        </w:rPr>
        <w:t xml:space="preserve">de Mezquitic y la localidad de Mezquitic de la Magdalena, localizándose en el sur y sureste del centro de </w:t>
      </w:r>
      <w:r w:rsidRPr="009B7BA4">
        <w:rPr>
          <w:rFonts w:ascii="Arial" w:hAnsi="Arial" w:cs="Arial"/>
          <w:szCs w:val="24"/>
        </w:rPr>
        <w:t>población.</w:t>
      </w:r>
    </w:p>
    <w:p w14:paraId="2CC85BCC" w14:textId="77777777" w:rsidR="00C8447B" w:rsidRPr="009B7BA4" w:rsidRDefault="00C8447B" w:rsidP="00C8447B">
      <w:pPr>
        <w:jc w:val="both"/>
        <w:rPr>
          <w:rFonts w:ascii="Arial" w:hAnsi="Arial" w:cs="Arial"/>
          <w:b/>
          <w:szCs w:val="24"/>
        </w:rPr>
      </w:pPr>
    </w:p>
    <w:p w14:paraId="7D238733" w14:textId="37DA20BA" w:rsidR="00C8447B" w:rsidRPr="009B7BA4" w:rsidRDefault="00C8447B" w:rsidP="00634ABE">
      <w:pPr>
        <w:jc w:val="both"/>
        <w:rPr>
          <w:rFonts w:ascii="Arial" w:hAnsi="Arial" w:cs="Arial"/>
          <w:szCs w:val="24"/>
        </w:rPr>
      </w:pPr>
      <w:r w:rsidRPr="009B7BA4">
        <w:rPr>
          <w:rFonts w:ascii="Arial" w:hAnsi="Arial" w:cs="Arial"/>
          <w:b/>
          <w:szCs w:val="24"/>
        </w:rPr>
        <w:t>RI-AB</w:t>
      </w:r>
      <w:r w:rsidR="00024E9A" w:rsidRPr="009B7BA4">
        <w:rPr>
          <w:rFonts w:ascii="Arial" w:hAnsi="Arial" w:cs="Arial"/>
          <w:b/>
          <w:szCs w:val="24"/>
        </w:rPr>
        <w:t>25</w:t>
      </w:r>
      <w:r w:rsidRPr="009B7BA4">
        <w:rPr>
          <w:rFonts w:ascii="Arial" w:hAnsi="Arial" w:cs="Arial"/>
          <w:b/>
          <w:szCs w:val="24"/>
        </w:rPr>
        <w:t xml:space="preserve">.  </w:t>
      </w:r>
      <w:r w:rsidRPr="009B7BA4">
        <w:rPr>
          <w:rFonts w:ascii="Arial" w:hAnsi="Arial" w:cs="Arial"/>
          <w:szCs w:val="24"/>
        </w:rPr>
        <w:t xml:space="preserve">Área de restricción del pozo </w:t>
      </w:r>
      <w:r w:rsidR="00024E9A" w:rsidRPr="009B7BA4">
        <w:rPr>
          <w:rFonts w:ascii="Arial" w:hAnsi="Arial" w:cs="Arial"/>
          <w:szCs w:val="24"/>
        </w:rPr>
        <w:t>Mezquitic colindando con el fraccionamiento El Plan</w:t>
      </w:r>
      <w:r w:rsidRPr="009B7BA4">
        <w:rPr>
          <w:rFonts w:ascii="Arial" w:hAnsi="Arial" w:cs="Arial"/>
          <w:szCs w:val="24"/>
        </w:rPr>
        <w:t xml:space="preserve">, localizado </w:t>
      </w:r>
      <w:r w:rsidR="00024E9A" w:rsidRPr="009B7BA4">
        <w:rPr>
          <w:rFonts w:ascii="Arial" w:hAnsi="Arial" w:cs="Arial"/>
          <w:szCs w:val="24"/>
        </w:rPr>
        <w:t xml:space="preserve">al sur </w:t>
      </w:r>
      <w:r w:rsidRPr="009B7BA4">
        <w:rPr>
          <w:rFonts w:ascii="Arial" w:hAnsi="Arial" w:cs="Arial"/>
          <w:szCs w:val="24"/>
        </w:rPr>
        <w:t>del centro de población</w:t>
      </w:r>
      <w:r w:rsidR="00024E9A" w:rsidRPr="009B7BA4">
        <w:rPr>
          <w:rFonts w:ascii="Arial" w:hAnsi="Arial" w:cs="Arial"/>
          <w:szCs w:val="24"/>
        </w:rPr>
        <w:t>, por la Prolongación Pedro Galeana</w:t>
      </w:r>
      <w:r w:rsidRPr="009B7BA4">
        <w:rPr>
          <w:rFonts w:ascii="Arial" w:hAnsi="Arial" w:cs="Arial"/>
          <w:szCs w:val="24"/>
        </w:rPr>
        <w:t>.</w:t>
      </w:r>
    </w:p>
    <w:p w14:paraId="2696A959" w14:textId="77777777" w:rsidR="00EB2133" w:rsidRPr="009B7BA4" w:rsidRDefault="00EB2133" w:rsidP="00634ABE">
      <w:pPr>
        <w:jc w:val="both"/>
        <w:rPr>
          <w:rFonts w:ascii="Arial" w:hAnsi="Arial" w:cs="Arial"/>
          <w:b/>
          <w:szCs w:val="24"/>
        </w:rPr>
      </w:pPr>
    </w:p>
    <w:p w14:paraId="5706B56C" w14:textId="7C973D59" w:rsidR="002F22AD" w:rsidRPr="009B7BA4" w:rsidRDefault="00EB2133" w:rsidP="00634ABE">
      <w:pPr>
        <w:jc w:val="both"/>
        <w:rPr>
          <w:rFonts w:ascii="Arial" w:hAnsi="Arial" w:cs="Arial"/>
          <w:lang w:val="es-ES"/>
        </w:rPr>
      </w:pPr>
      <w:r w:rsidRPr="009B7BA4">
        <w:rPr>
          <w:rFonts w:ascii="Arial" w:hAnsi="Arial" w:cs="Arial"/>
          <w:b/>
          <w:szCs w:val="24"/>
        </w:rPr>
        <w:t xml:space="preserve">RI-AB52.  </w:t>
      </w:r>
      <w:r w:rsidRPr="009B7BA4">
        <w:rPr>
          <w:rFonts w:ascii="Arial" w:hAnsi="Arial" w:cs="Arial"/>
          <w:szCs w:val="24"/>
        </w:rPr>
        <w:t xml:space="preserve">Área de restricción del pozo La Lata, localizado al este del centro de población, </w:t>
      </w:r>
    </w:p>
    <w:p w14:paraId="233AC493" w14:textId="77777777" w:rsidR="00634ABE" w:rsidRPr="009B7BA4" w:rsidRDefault="00634ABE" w:rsidP="00634ABE">
      <w:pPr>
        <w:pStyle w:val="Textoindependiente3"/>
        <w:rPr>
          <w:rFonts w:ascii="Arial" w:hAnsi="Arial" w:cs="Arial"/>
          <w:lang w:val="es-ES"/>
        </w:rPr>
      </w:pPr>
      <w:r w:rsidRPr="009B7BA4">
        <w:rPr>
          <w:rFonts w:ascii="Arial" w:hAnsi="Arial" w:cs="Arial"/>
          <w:lang w:val="es-ES"/>
        </w:rPr>
        <w:t>Cerca de la Avenida Lázaro Cárdenas, en el área de reserva urbana a mediano plazo</w:t>
      </w:r>
    </w:p>
    <w:p w14:paraId="1A40E543" w14:textId="016BE4F2" w:rsidR="002B3C8F" w:rsidRPr="009B7BA4" w:rsidRDefault="00634ABE" w:rsidP="00634ABE">
      <w:pPr>
        <w:pStyle w:val="Textoindependiente3"/>
        <w:rPr>
          <w:rFonts w:ascii="Arial" w:hAnsi="Arial" w:cs="Arial"/>
          <w:lang w:val="es-ES"/>
        </w:rPr>
      </w:pPr>
      <w:r w:rsidRPr="009B7BA4">
        <w:rPr>
          <w:rFonts w:ascii="Arial" w:hAnsi="Arial" w:cs="Arial"/>
          <w:lang w:val="es-ES"/>
        </w:rPr>
        <w:t>RU-MP28.</w:t>
      </w:r>
    </w:p>
    <w:p w14:paraId="5BB42BB4" w14:textId="77777777" w:rsidR="00634ABE" w:rsidRPr="009B7BA4" w:rsidRDefault="00634ABE" w:rsidP="00634ABE">
      <w:pPr>
        <w:jc w:val="both"/>
        <w:rPr>
          <w:rFonts w:ascii="Arial" w:hAnsi="Arial" w:cs="Arial"/>
          <w:szCs w:val="24"/>
        </w:rPr>
      </w:pPr>
    </w:p>
    <w:p w14:paraId="7C41E586" w14:textId="7762A0D8" w:rsidR="00634ABE" w:rsidRPr="009B7BA4" w:rsidRDefault="00634ABE" w:rsidP="00634ABE">
      <w:pPr>
        <w:jc w:val="both"/>
        <w:rPr>
          <w:rFonts w:ascii="Arial" w:hAnsi="Arial" w:cs="Arial"/>
          <w:szCs w:val="24"/>
        </w:rPr>
      </w:pPr>
      <w:r w:rsidRPr="009B7BA4">
        <w:rPr>
          <w:rFonts w:ascii="Arial" w:hAnsi="Arial" w:cs="Arial"/>
          <w:b/>
          <w:bCs/>
          <w:lang w:val="es-ES"/>
        </w:rPr>
        <w:t>Áreas de Restricción por paso de redes e instalaciones de drenaje</w:t>
      </w:r>
    </w:p>
    <w:p w14:paraId="6E4C7431" w14:textId="77777777" w:rsidR="00634ABE" w:rsidRPr="009B7BA4" w:rsidRDefault="00634ABE" w:rsidP="00C8447B">
      <w:pPr>
        <w:jc w:val="both"/>
        <w:rPr>
          <w:rFonts w:ascii="Arial" w:hAnsi="Arial" w:cs="Arial"/>
          <w:szCs w:val="24"/>
        </w:rPr>
      </w:pPr>
    </w:p>
    <w:p w14:paraId="46A7FB8E" w14:textId="3F49DCA3" w:rsidR="00C8447B" w:rsidRPr="009B7BA4" w:rsidRDefault="00C8447B" w:rsidP="00C8447B">
      <w:pPr>
        <w:jc w:val="both"/>
        <w:rPr>
          <w:rFonts w:ascii="Arial" w:hAnsi="Arial" w:cs="Arial"/>
          <w:szCs w:val="24"/>
        </w:rPr>
      </w:pPr>
      <w:r w:rsidRPr="009B7BA4">
        <w:rPr>
          <w:rFonts w:ascii="Arial" w:hAnsi="Arial" w:cs="Arial"/>
          <w:szCs w:val="24"/>
        </w:rPr>
        <w:t>Corresponden a las franjas a lo largo de las redes de alcantarillado para aguas negras y drenaje de aguas pluviales, por lo general sobre las vías públicas, y alrededor de las instalaciones complementarias, que se deben dejar libres de edificación para permitir el tendido, registro, reparación y ampliación de las mismas, cuyo ancho señalará la autoridad municipal y el organismo operador del servicio, con relación al tipo de instalación. Se identifican con la clave de las áreas de restricción por paso de infraestructuras más la subclave</w:t>
      </w:r>
      <w:r w:rsidR="00634ABE" w:rsidRPr="009B7BA4">
        <w:rPr>
          <w:rFonts w:ascii="Arial" w:hAnsi="Arial" w:cs="Arial"/>
          <w:szCs w:val="24"/>
        </w:rPr>
        <w:t>.</w:t>
      </w:r>
      <w:r w:rsidRPr="009B7BA4">
        <w:rPr>
          <w:rFonts w:ascii="Arial" w:hAnsi="Arial" w:cs="Arial"/>
          <w:szCs w:val="24"/>
        </w:rPr>
        <w:t xml:space="preserve"> (DR)</w:t>
      </w:r>
    </w:p>
    <w:p w14:paraId="356A439D" w14:textId="77777777" w:rsidR="002B3C8F" w:rsidRPr="009B7BA4" w:rsidRDefault="002B3C8F" w:rsidP="005F408A">
      <w:pPr>
        <w:pStyle w:val="Textoindependiente3"/>
        <w:rPr>
          <w:rFonts w:ascii="Arial" w:hAnsi="Arial" w:cs="Arial"/>
          <w:lang w:val="es-ES"/>
        </w:rPr>
      </w:pPr>
    </w:p>
    <w:p w14:paraId="48B0AD62" w14:textId="066C332D" w:rsidR="00C8447B" w:rsidRPr="009B7BA4" w:rsidRDefault="00C8447B" w:rsidP="00C8447B">
      <w:pPr>
        <w:jc w:val="both"/>
        <w:rPr>
          <w:rFonts w:ascii="Arial" w:hAnsi="Arial" w:cs="Arial"/>
          <w:szCs w:val="24"/>
        </w:rPr>
      </w:pPr>
      <w:r w:rsidRPr="009B7BA4">
        <w:rPr>
          <w:rFonts w:ascii="Arial" w:hAnsi="Arial" w:cs="Arial"/>
          <w:b/>
          <w:szCs w:val="24"/>
        </w:rPr>
        <w:t>RI-DR</w:t>
      </w:r>
      <w:r w:rsidR="00634ABE" w:rsidRPr="009B7BA4">
        <w:rPr>
          <w:rFonts w:ascii="Arial" w:hAnsi="Arial" w:cs="Arial"/>
          <w:b/>
          <w:szCs w:val="24"/>
        </w:rPr>
        <w:t>1</w:t>
      </w:r>
      <w:r w:rsidRPr="009B7BA4">
        <w:rPr>
          <w:rFonts w:ascii="Arial" w:hAnsi="Arial" w:cs="Arial"/>
          <w:b/>
          <w:szCs w:val="24"/>
        </w:rPr>
        <w:t xml:space="preserve">. </w:t>
      </w:r>
      <w:r w:rsidRPr="009B7BA4">
        <w:rPr>
          <w:rFonts w:ascii="Arial" w:hAnsi="Arial" w:cs="Arial"/>
          <w:szCs w:val="24"/>
        </w:rPr>
        <w:t xml:space="preserve">Área de restricción de colector </w:t>
      </w:r>
      <w:r w:rsidR="00634ABE" w:rsidRPr="009B7BA4">
        <w:rPr>
          <w:rFonts w:ascii="Arial" w:hAnsi="Arial" w:cs="Arial"/>
          <w:szCs w:val="24"/>
        </w:rPr>
        <w:t>general sobre la margen derecha del Río San Juan hasta el sitio donde se ubica la planta municipal de tratamiento de aguas resid</w:t>
      </w:r>
      <w:r w:rsidR="00AF1468" w:rsidRPr="009B7BA4">
        <w:rPr>
          <w:rFonts w:ascii="Arial" w:hAnsi="Arial" w:cs="Arial"/>
          <w:szCs w:val="24"/>
        </w:rPr>
        <w:t>u</w:t>
      </w:r>
      <w:r w:rsidR="00634ABE" w:rsidRPr="009B7BA4">
        <w:rPr>
          <w:rFonts w:ascii="Arial" w:hAnsi="Arial" w:cs="Arial"/>
          <w:szCs w:val="24"/>
        </w:rPr>
        <w:t>ales y su ampliación hacia el oriente, pasando la colonia Sergio Campos hasta llegar a El Paso</w:t>
      </w:r>
      <w:r w:rsidR="00AF1468" w:rsidRPr="009B7BA4">
        <w:rPr>
          <w:rFonts w:ascii="Arial" w:hAnsi="Arial" w:cs="Arial"/>
          <w:szCs w:val="24"/>
        </w:rPr>
        <w:t xml:space="preserve"> </w:t>
      </w:r>
      <w:r w:rsidR="00634ABE" w:rsidRPr="009B7BA4">
        <w:rPr>
          <w:rFonts w:ascii="Arial" w:hAnsi="Arial" w:cs="Arial"/>
          <w:szCs w:val="24"/>
        </w:rPr>
        <w:t>Campestre que es donde llegan las aguas negras de la colonia La Alcalá</w:t>
      </w:r>
      <w:r w:rsidR="00AF1468" w:rsidRPr="009B7BA4">
        <w:rPr>
          <w:rFonts w:ascii="Arial" w:hAnsi="Arial" w:cs="Arial"/>
          <w:szCs w:val="24"/>
        </w:rPr>
        <w:t xml:space="preserve">. </w:t>
      </w:r>
    </w:p>
    <w:p w14:paraId="3CF87027" w14:textId="7688B6FE" w:rsidR="00C8447B" w:rsidRPr="009B7BA4" w:rsidRDefault="00C8447B" w:rsidP="005F408A">
      <w:pPr>
        <w:pStyle w:val="Textoindependiente3"/>
        <w:rPr>
          <w:rFonts w:ascii="Arial" w:hAnsi="Arial" w:cs="Arial"/>
          <w:lang w:val="es-ES"/>
        </w:rPr>
      </w:pPr>
    </w:p>
    <w:p w14:paraId="75E12C26" w14:textId="5AF9FECC" w:rsidR="00AF1468" w:rsidRPr="009B7BA4" w:rsidRDefault="00AF1468" w:rsidP="005F408A">
      <w:pPr>
        <w:pStyle w:val="Textoindependiente3"/>
        <w:rPr>
          <w:rFonts w:ascii="Arial" w:hAnsi="Arial" w:cs="Arial"/>
          <w:lang w:val="es-ES"/>
        </w:rPr>
      </w:pPr>
      <w:r w:rsidRPr="009B7BA4">
        <w:rPr>
          <w:rFonts w:ascii="Arial" w:hAnsi="Arial" w:cs="Arial"/>
          <w:b/>
          <w:szCs w:val="24"/>
        </w:rPr>
        <w:t xml:space="preserve">RI-DR2. </w:t>
      </w:r>
      <w:r w:rsidRPr="009B7BA4">
        <w:rPr>
          <w:rFonts w:ascii="Arial" w:hAnsi="Arial" w:cs="Arial"/>
          <w:szCs w:val="24"/>
        </w:rPr>
        <w:t>Área de restricción de colector general sobre la margen izquierda del Río San Juan y su ampliación desde la colonia Niños Héroes, hacia el oriente hasta Mezquitic de la Magdalena</w:t>
      </w:r>
    </w:p>
    <w:p w14:paraId="05E85118" w14:textId="77D3EC00" w:rsidR="00AF1468" w:rsidRPr="009B7BA4" w:rsidRDefault="00AF1468" w:rsidP="00AF1468">
      <w:pPr>
        <w:pStyle w:val="Textoindependiente3"/>
        <w:rPr>
          <w:rFonts w:ascii="Arial" w:hAnsi="Arial" w:cs="Arial"/>
          <w:lang w:val="es-ES"/>
        </w:rPr>
      </w:pPr>
      <w:r w:rsidRPr="009B7BA4">
        <w:rPr>
          <w:rFonts w:ascii="Arial" w:hAnsi="Arial" w:cs="Arial"/>
          <w:b/>
          <w:szCs w:val="24"/>
        </w:rPr>
        <w:t xml:space="preserve">RI-DR12. </w:t>
      </w:r>
      <w:r w:rsidRPr="009B7BA4">
        <w:rPr>
          <w:rFonts w:ascii="Arial" w:hAnsi="Arial" w:cs="Arial"/>
          <w:szCs w:val="24"/>
        </w:rPr>
        <w:t>Área de restricción de la línea de drenaje y del canal de drenaje a cielo abierto desde la colonia Nueva Alcalá hasta el Río San Juan.</w:t>
      </w:r>
    </w:p>
    <w:p w14:paraId="26092B58" w14:textId="77777777" w:rsidR="00135548" w:rsidRDefault="00135548" w:rsidP="00C8447B">
      <w:pPr>
        <w:pStyle w:val="Textoindependiente3"/>
        <w:rPr>
          <w:rFonts w:ascii="Arial" w:hAnsi="Arial" w:cs="Arial"/>
          <w:b/>
          <w:bCs/>
          <w:lang w:val="es-ES"/>
        </w:rPr>
      </w:pPr>
    </w:p>
    <w:p w14:paraId="21F3630F" w14:textId="77777777" w:rsidR="00C8447B" w:rsidRPr="009B7BA4" w:rsidRDefault="00C8447B" w:rsidP="00C8447B">
      <w:pPr>
        <w:pStyle w:val="Textoindependiente3"/>
        <w:rPr>
          <w:rFonts w:ascii="Arial" w:hAnsi="Arial" w:cs="Arial"/>
          <w:b/>
          <w:bCs/>
          <w:lang w:val="es-ES"/>
        </w:rPr>
      </w:pPr>
      <w:r w:rsidRPr="009B7BA4">
        <w:rPr>
          <w:rFonts w:ascii="Arial" w:hAnsi="Arial" w:cs="Arial"/>
          <w:b/>
          <w:bCs/>
          <w:lang w:val="es-ES"/>
        </w:rPr>
        <w:t xml:space="preserve">Áreas de Restricción para la vialidad </w:t>
      </w:r>
    </w:p>
    <w:p w14:paraId="112BF697" w14:textId="77777777" w:rsidR="002B3C8F" w:rsidRPr="009B7BA4" w:rsidRDefault="002B3C8F" w:rsidP="005F408A">
      <w:pPr>
        <w:pStyle w:val="Textoindependiente3"/>
        <w:rPr>
          <w:rFonts w:ascii="Arial" w:hAnsi="Arial" w:cs="Arial"/>
          <w:lang w:val="es-ES"/>
        </w:rPr>
      </w:pPr>
    </w:p>
    <w:p w14:paraId="5E9FC4E9" w14:textId="4446040E" w:rsidR="008055D8" w:rsidRPr="009B7BA4" w:rsidRDefault="008055D8" w:rsidP="008055D8">
      <w:pPr>
        <w:jc w:val="both"/>
        <w:rPr>
          <w:rFonts w:ascii="Arial" w:hAnsi="Arial" w:cs="Arial"/>
          <w:szCs w:val="24"/>
        </w:rPr>
      </w:pPr>
      <w:r w:rsidRPr="009B7BA4">
        <w:rPr>
          <w:rFonts w:ascii="Arial" w:hAnsi="Arial" w:cs="Arial"/>
          <w:szCs w:val="24"/>
        </w:rPr>
        <w:t>Son las superficies que deberán de quedar libre de construcción para la ejecución del sistema de vialidades establecidas para el ordenamiento territorial y urbano conforme a los derechos de vía que establezcan las autoridades federales, estatales y municipales competentes en la materia.  Se identifican con la clave de las áreas de restricción por paso de infraestructuras más la subclave</w:t>
      </w:r>
      <w:r w:rsidR="00AF1468" w:rsidRPr="009B7BA4">
        <w:rPr>
          <w:rFonts w:ascii="Arial" w:hAnsi="Arial" w:cs="Arial"/>
          <w:szCs w:val="24"/>
        </w:rPr>
        <w:t>.</w:t>
      </w:r>
      <w:r w:rsidRPr="009B7BA4">
        <w:rPr>
          <w:rFonts w:ascii="Arial" w:hAnsi="Arial" w:cs="Arial"/>
          <w:szCs w:val="24"/>
        </w:rPr>
        <w:t xml:space="preserve"> (VL)</w:t>
      </w:r>
    </w:p>
    <w:p w14:paraId="1C9AD18D" w14:textId="051784AF" w:rsidR="002B3C8F" w:rsidRPr="009B7BA4" w:rsidRDefault="002B3C8F" w:rsidP="005F408A">
      <w:pPr>
        <w:pStyle w:val="Textoindependiente3"/>
        <w:rPr>
          <w:rFonts w:ascii="Arial" w:hAnsi="Arial" w:cs="Arial"/>
          <w:lang w:val="es-ES"/>
        </w:rPr>
      </w:pPr>
    </w:p>
    <w:p w14:paraId="345E0DFB" w14:textId="2272F4F5" w:rsidR="0040729B" w:rsidRPr="009B7BA4" w:rsidRDefault="0040729B" w:rsidP="0040729B">
      <w:pPr>
        <w:jc w:val="both"/>
        <w:rPr>
          <w:rFonts w:ascii="Arial" w:hAnsi="Arial" w:cs="Arial"/>
          <w:szCs w:val="24"/>
        </w:rPr>
      </w:pPr>
      <w:r w:rsidRPr="009B7BA4">
        <w:rPr>
          <w:rFonts w:ascii="Arial" w:hAnsi="Arial" w:cs="Arial"/>
          <w:b/>
          <w:szCs w:val="24"/>
        </w:rPr>
        <w:t xml:space="preserve">RI-VL6. </w:t>
      </w:r>
      <w:r w:rsidRPr="009B7BA4">
        <w:rPr>
          <w:rFonts w:ascii="Arial" w:hAnsi="Arial" w:cs="Arial"/>
          <w:bCs/>
          <w:szCs w:val="24"/>
        </w:rPr>
        <w:t>Autopista a Lagos de Moreno, localizada al oriente del centro de población. Su</w:t>
      </w:r>
      <w:r w:rsidR="00681117" w:rsidRPr="009B7BA4">
        <w:rPr>
          <w:rFonts w:ascii="Arial" w:hAnsi="Arial" w:cs="Arial"/>
          <w:bCs/>
          <w:szCs w:val="24"/>
        </w:rPr>
        <w:t xml:space="preserve"> </w:t>
      </w:r>
      <w:r w:rsidRPr="009B7BA4">
        <w:rPr>
          <w:rFonts w:ascii="Arial" w:hAnsi="Arial" w:cs="Arial"/>
          <w:bCs/>
          <w:szCs w:val="24"/>
        </w:rPr>
        <w:t xml:space="preserve">servidumbre se establece 30 metros a cada lado a </w:t>
      </w:r>
      <w:r w:rsidRPr="009B7BA4">
        <w:rPr>
          <w:rFonts w:ascii="Arial" w:hAnsi="Arial" w:cs="Arial"/>
          <w:szCs w:val="24"/>
        </w:rPr>
        <w:t xml:space="preserve">partir del eje de la misma. Su longitud aproximada es de </w:t>
      </w:r>
      <w:r w:rsidR="00681117" w:rsidRPr="009B7BA4">
        <w:rPr>
          <w:rFonts w:ascii="Arial" w:hAnsi="Arial" w:cs="Arial"/>
          <w:szCs w:val="24"/>
        </w:rPr>
        <w:t>10</w:t>
      </w:r>
      <w:r w:rsidRPr="009B7BA4">
        <w:rPr>
          <w:rFonts w:ascii="Arial" w:hAnsi="Arial" w:cs="Arial"/>
          <w:szCs w:val="24"/>
        </w:rPr>
        <w:t>,</w:t>
      </w:r>
      <w:r w:rsidR="00681117" w:rsidRPr="009B7BA4">
        <w:rPr>
          <w:rFonts w:ascii="Arial" w:hAnsi="Arial" w:cs="Arial"/>
          <w:szCs w:val="24"/>
        </w:rPr>
        <w:t>254</w:t>
      </w:r>
      <w:r w:rsidRPr="009B7BA4">
        <w:rPr>
          <w:rFonts w:ascii="Arial" w:hAnsi="Arial" w:cs="Arial"/>
          <w:szCs w:val="24"/>
        </w:rPr>
        <w:t xml:space="preserve"> metros, del </w:t>
      </w:r>
      <w:r w:rsidR="00681117" w:rsidRPr="009B7BA4">
        <w:rPr>
          <w:rFonts w:ascii="Arial" w:hAnsi="Arial" w:cs="Arial"/>
          <w:szCs w:val="24"/>
        </w:rPr>
        <w:t xml:space="preserve">límite sur del área de aplicación hasta el límite noreste del área de aplicación. </w:t>
      </w:r>
    </w:p>
    <w:p w14:paraId="65F40EA1" w14:textId="77777777" w:rsidR="00417C1E" w:rsidRPr="009B7BA4" w:rsidRDefault="00417C1E" w:rsidP="00417C1E">
      <w:pPr>
        <w:jc w:val="both"/>
        <w:rPr>
          <w:rFonts w:ascii="Arial" w:hAnsi="Arial" w:cs="Arial"/>
          <w:b/>
          <w:szCs w:val="24"/>
        </w:rPr>
      </w:pPr>
    </w:p>
    <w:p w14:paraId="6928FDB0" w14:textId="2B6193B0" w:rsidR="00417C1E" w:rsidRPr="009B7BA4" w:rsidRDefault="00417C1E" w:rsidP="00417C1E">
      <w:pPr>
        <w:jc w:val="both"/>
        <w:rPr>
          <w:rFonts w:ascii="Arial" w:hAnsi="Arial" w:cs="Arial"/>
          <w:szCs w:val="24"/>
        </w:rPr>
      </w:pPr>
      <w:r w:rsidRPr="009B7BA4">
        <w:rPr>
          <w:rFonts w:ascii="Arial" w:hAnsi="Arial" w:cs="Arial"/>
          <w:b/>
          <w:szCs w:val="24"/>
        </w:rPr>
        <w:t>RI-VL7</w:t>
      </w:r>
      <w:r w:rsidRPr="009B7BA4">
        <w:rPr>
          <w:rFonts w:ascii="Arial" w:hAnsi="Arial" w:cs="Arial"/>
          <w:bCs/>
          <w:szCs w:val="24"/>
        </w:rPr>
        <w:t>. Libramiento carretero oriente propuesto, localizado al oriente del centro de población. Su servidumbre se</w:t>
      </w:r>
      <w:r w:rsidRPr="009B7BA4">
        <w:rPr>
          <w:rFonts w:ascii="Arial" w:hAnsi="Arial" w:cs="Arial"/>
          <w:b/>
          <w:szCs w:val="24"/>
        </w:rPr>
        <w:t xml:space="preserve"> </w:t>
      </w:r>
      <w:r w:rsidRPr="009B7BA4">
        <w:rPr>
          <w:rFonts w:ascii="Arial" w:hAnsi="Arial" w:cs="Arial"/>
          <w:bCs/>
          <w:szCs w:val="24"/>
        </w:rPr>
        <w:t xml:space="preserve">establece en un derecho de vía de 40 m. (20 metros a cada lado a partir del eje de la misma). Su longitud aproximada es de 5,702 metros, del entronque de la Avenida Lázaro Cárdenas (conocida también como carretera a Mezquitic de la Magdalena), al sureste del centro de población hasta el entronque con la carretera a San Sebastián del Álamo, al noreste del área urbana. </w:t>
      </w:r>
    </w:p>
    <w:p w14:paraId="7249DD13" w14:textId="16B32840" w:rsidR="0040729B" w:rsidRPr="009B7BA4" w:rsidRDefault="0040729B" w:rsidP="005F408A">
      <w:pPr>
        <w:pStyle w:val="Textoindependiente3"/>
        <w:rPr>
          <w:rFonts w:ascii="Arial" w:hAnsi="Arial" w:cs="Arial"/>
          <w:lang w:val="es-ES"/>
        </w:rPr>
      </w:pPr>
    </w:p>
    <w:p w14:paraId="30CE65CF" w14:textId="5F0B3D50" w:rsidR="001434D5" w:rsidRPr="009B7BA4" w:rsidRDefault="001434D5" w:rsidP="001434D5">
      <w:pPr>
        <w:jc w:val="both"/>
        <w:rPr>
          <w:rFonts w:ascii="Arial" w:hAnsi="Arial" w:cs="Arial"/>
          <w:szCs w:val="24"/>
        </w:rPr>
      </w:pPr>
      <w:r w:rsidRPr="009B7BA4">
        <w:rPr>
          <w:rFonts w:ascii="Arial" w:hAnsi="Arial" w:cs="Arial"/>
          <w:b/>
          <w:szCs w:val="24"/>
        </w:rPr>
        <w:t>RI-VL8</w:t>
      </w:r>
      <w:r w:rsidRPr="009B7BA4">
        <w:rPr>
          <w:rFonts w:ascii="Arial" w:hAnsi="Arial" w:cs="Arial"/>
          <w:bCs/>
          <w:szCs w:val="24"/>
        </w:rPr>
        <w:t>. Avenida Lázaro Cárdenas (conocida también como carretera a Mezquitic de la Magdalena) localizada al oriente del centro de población. Su servidumbre se</w:t>
      </w:r>
      <w:r w:rsidRPr="009B7BA4">
        <w:rPr>
          <w:rFonts w:ascii="Arial" w:hAnsi="Arial" w:cs="Arial"/>
          <w:b/>
          <w:szCs w:val="24"/>
        </w:rPr>
        <w:t xml:space="preserve"> </w:t>
      </w:r>
      <w:r w:rsidRPr="009B7BA4">
        <w:rPr>
          <w:rFonts w:ascii="Arial" w:hAnsi="Arial" w:cs="Arial"/>
          <w:bCs/>
          <w:szCs w:val="24"/>
        </w:rPr>
        <w:t xml:space="preserve">establece en un derecho de vía de 60 m. (30 metros a cada lado a partir del eje de la misma). Apartir del libramiento carretero oriente propuesto hasta la autopista a Lagos de Moreno y de 40 m (20 metros a cada lado a partir del eje de la misma) de la autopista a Lagos de Moreno hasta Mezquitic de la Magdalena, localizada al sureste del área urbana. La longitud total de los dos derechos de vía es aproximadamente2,470 metros. </w:t>
      </w:r>
    </w:p>
    <w:p w14:paraId="69F6A56E" w14:textId="77777777" w:rsidR="001434D5" w:rsidRPr="009B7BA4" w:rsidRDefault="001434D5" w:rsidP="00417C1E">
      <w:pPr>
        <w:jc w:val="both"/>
        <w:rPr>
          <w:rFonts w:ascii="Arial" w:hAnsi="Arial" w:cs="Arial"/>
          <w:b/>
          <w:szCs w:val="24"/>
        </w:rPr>
      </w:pPr>
    </w:p>
    <w:p w14:paraId="10DB85C7" w14:textId="4FBC66D3" w:rsidR="00417C1E" w:rsidRPr="009B7BA4" w:rsidRDefault="00417C1E" w:rsidP="00417C1E">
      <w:pPr>
        <w:jc w:val="both"/>
        <w:rPr>
          <w:rFonts w:ascii="Arial" w:hAnsi="Arial" w:cs="Arial"/>
          <w:szCs w:val="24"/>
        </w:rPr>
      </w:pPr>
      <w:r w:rsidRPr="009B7BA4">
        <w:rPr>
          <w:rFonts w:ascii="Arial" w:hAnsi="Arial" w:cs="Arial"/>
          <w:b/>
          <w:szCs w:val="24"/>
        </w:rPr>
        <w:t xml:space="preserve">RI-VL9. </w:t>
      </w:r>
      <w:r w:rsidRPr="009B7BA4">
        <w:rPr>
          <w:rFonts w:ascii="Arial" w:hAnsi="Arial" w:cs="Arial"/>
          <w:bCs/>
          <w:szCs w:val="24"/>
        </w:rPr>
        <w:t xml:space="preserve">Carretera a Mezquitic de la Magdalena (también como camino a Mezquitic) localizada al sur del área </w:t>
      </w:r>
      <w:r w:rsidR="000C0399" w:rsidRPr="009B7BA4">
        <w:rPr>
          <w:rFonts w:ascii="Arial" w:hAnsi="Arial" w:cs="Arial"/>
          <w:bCs/>
          <w:szCs w:val="24"/>
        </w:rPr>
        <w:t xml:space="preserve">urbana. </w:t>
      </w:r>
      <w:r w:rsidRPr="009B7BA4">
        <w:rPr>
          <w:rFonts w:ascii="Arial" w:hAnsi="Arial" w:cs="Arial"/>
          <w:bCs/>
          <w:szCs w:val="24"/>
        </w:rPr>
        <w:t>Su servidumbre</w:t>
      </w:r>
      <w:r w:rsidR="00135EFB" w:rsidRPr="009B7BA4">
        <w:rPr>
          <w:rFonts w:ascii="Arial" w:hAnsi="Arial" w:cs="Arial"/>
          <w:bCs/>
          <w:szCs w:val="24"/>
        </w:rPr>
        <w:t xml:space="preserve"> se establece en derecho de vía de 40 m. (20 metros a cada lado a partir del eje de la misma). Su longitud aproximada es de 3, 163 metros, desde la calle Juan Escutia en la colonia Niños Héroes </w:t>
      </w:r>
      <w:r w:rsidR="001434D5" w:rsidRPr="009B7BA4">
        <w:rPr>
          <w:rFonts w:ascii="Arial" w:hAnsi="Arial" w:cs="Arial"/>
          <w:bCs/>
          <w:szCs w:val="24"/>
        </w:rPr>
        <w:t xml:space="preserve">hasta el entronque con la Av. Lázaro Cárdenas (también conocida como carretera a Mezquitic de la Magdalena) al sureste del centro de población. </w:t>
      </w:r>
    </w:p>
    <w:p w14:paraId="14BF2F4C" w14:textId="77777777" w:rsidR="00241A86" w:rsidRPr="009B7BA4" w:rsidRDefault="00241A86" w:rsidP="00241A86">
      <w:pPr>
        <w:jc w:val="both"/>
        <w:rPr>
          <w:rFonts w:ascii="Arial" w:hAnsi="Arial" w:cs="Arial"/>
          <w:b/>
          <w:szCs w:val="24"/>
        </w:rPr>
      </w:pPr>
    </w:p>
    <w:p w14:paraId="721BECF3" w14:textId="3C1E72FD" w:rsidR="0040729B" w:rsidRPr="009B7BA4" w:rsidRDefault="00241A86" w:rsidP="00241A86">
      <w:pPr>
        <w:jc w:val="both"/>
        <w:rPr>
          <w:rFonts w:ascii="Arial" w:hAnsi="Arial" w:cs="Arial"/>
          <w:lang w:val="es-ES"/>
        </w:rPr>
      </w:pPr>
      <w:r w:rsidRPr="009B7BA4">
        <w:rPr>
          <w:rFonts w:ascii="Arial" w:hAnsi="Arial" w:cs="Arial"/>
          <w:b/>
          <w:szCs w:val="24"/>
        </w:rPr>
        <w:t xml:space="preserve">RI-VL16. </w:t>
      </w:r>
      <w:r w:rsidRPr="009B7BA4">
        <w:rPr>
          <w:rFonts w:ascii="Arial" w:hAnsi="Arial" w:cs="Arial"/>
          <w:bCs/>
          <w:szCs w:val="24"/>
        </w:rPr>
        <w:t>Vialidad principal propuesta, prolongación de la calle Pedro Galeana al sureste del área urbana. Su servidumbre se establece en 13.5 metros a cada lado a partir del eje de la misma, tiene una longitud aproximada de 774 metros contados a partir de la calle Pedro Galana esquina con la calle 16 de septiembre hasta el entronque con la avenida Lázaro Cárdenas.</w:t>
      </w:r>
      <w:r w:rsidRPr="009B7BA4">
        <w:rPr>
          <w:rFonts w:ascii="Arial" w:hAnsi="Arial" w:cs="Arial"/>
          <w:b/>
          <w:szCs w:val="24"/>
        </w:rPr>
        <w:t xml:space="preserve"> </w:t>
      </w:r>
    </w:p>
    <w:p w14:paraId="7A65BC9A" w14:textId="7D8A4A72" w:rsidR="002B3C8F" w:rsidRPr="009B7BA4" w:rsidRDefault="005D61E3" w:rsidP="005F408A">
      <w:pPr>
        <w:pStyle w:val="Textoindependiente3"/>
        <w:rPr>
          <w:rFonts w:ascii="Arial" w:hAnsi="Arial" w:cs="Arial"/>
          <w:lang w:val="es-ES"/>
        </w:rPr>
      </w:pPr>
      <w:r w:rsidRPr="009B7BA4">
        <w:rPr>
          <w:rFonts w:ascii="Arial" w:hAnsi="Arial" w:cs="Arial"/>
          <w:b/>
          <w:szCs w:val="24"/>
        </w:rPr>
        <w:t>RI-VL</w:t>
      </w:r>
      <w:r w:rsidR="00241A86" w:rsidRPr="009B7BA4">
        <w:rPr>
          <w:rFonts w:ascii="Arial" w:hAnsi="Arial" w:cs="Arial"/>
          <w:b/>
          <w:szCs w:val="24"/>
        </w:rPr>
        <w:t>21</w:t>
      </w:r>
      <w:r w:rsidRPr="009B7BA4">
        <w:rPr>
          <w:rFonts w:ascii="Arial" w:hAnsi="Arial" w:cs="Arial"/>
          <w:b/>
          <w:szCs w:val="24"/>
        </w:rPr>
        <w:t xml:space="preserve">. </w:t>
      </w:r>
      <w:r w:rsidRPr="009B7BA4">
        <w:rPr>
          <w:rFonts w:ascii="Arial" w:hAnsi="Arial" w:cs="Arial"/>
          <w:szCs w:val="24"/>
        </w:rPr>
        <w:t xml:space="preserve">Calle </w:t>
      </w:r>
      <w:r w:rsidR="00241A86" w:rsidRPr="009B7BA4">
        <w:rPr>
          <w:rFonts w:ascii="Arial" w:hAnsi="Arial" w:cs="Arial"/>
          <w:szCs w:val="24"/>
        </w:rPr>
        <w:t>Josefa Ortiz de Domínguez y calle Río de la Plata. Vialidad colectora propuesta al sur del área urbana, tiene una longitud aproximada de 728 metros contados a partir de su entronque con la calle Pedro Galeana hasta su intersección con la avenida Lázaro Cárdenas.</w:t>
      </w:r>
    </w:p>
    <w:p w14:paraId="2C014A7F" w14:textId="77777777" w:rsidR="005D3A60" w:rsidRPr="009B7BA4" w:rsidRDefault="005D3A60">
      <w:pPr>
        <w:tabs>
          <w:tab w:val="center" w:pos="-1843"/>
        </w:tabs>
        <w:ind w:right="50"/>
        <w:jc w:val="both"/>
        <w:rPr>
          <w:rFonts w:ascii="Arial" w:hAnsi="Arial" w:cs="Arial"/>
          <w:b/>
          <w:color w:val="000000"/>
          <w:lang w:val="es-ES"/>
        </w:rPr>
      </w:pPr>
    </w:p>
    <w:p w14:paraId="4C5D9A75" w14:textId="4C7AFD22" w:rsidR="00241A86" w:rsidRPr="009B7BA4" w:rsidRDefault="00241A86" w:rsidP="00241A86">
      <w:pPr>
        <w:pStyle w:val="Textoindependiente3"/>
        <w:rPr>
          <w:rFonts w:ascii="Arial" w:hAnsi="Arial" w:cs="Arial"/>
          <w:lang w:val="es-ES"/>
        </w:rPr>
      </w:pPr>
      <w:r w:rsidRPr="009B7BA4">
        <w:rPr>
          <w:rFonts w:ascii="Arial" w:hAnsi="Arial" w:cs="Arial"/>
          <w:b/>
          <w:szCs w:val="24"/>
        </w:rPr>
        <w:lastRenderedPageBreak/>
        <w:t xml:space="preserve">RI-VL22. </w:t>
      </w:r>
      <w:r w:rsidRPr="009B7BA4">
        <w:rPr>
          <w:rFonts w:ascii="Arial" w:hAnsi="Arial" w:cs="Arial"/>
          <w:szCs w:val="24"/>
        </w:rPr>
        <w:t>Calle Margaritas y la prolongación de la misma</w:t>
      </w:r>
      <w:r w:rsidR="006B2710" w:rsidRPr="009B7BA4">
        <w:rPr>
          <w:rFonts w:ascii="Arial" w:hAnsi="Arial" w:cs="Arial"/>
          <w:szCs w:val="24"/>
        </w:rPr>
        <w:t xml:space="preserve">. Vialidad colectora propuesta al sureste del área urbana. Su servidumbre se establece en 12.5 metros a cada lado a partir del eje de la misma, tiene una longitud aproximada de 1,025 metros contados a partir de su entronque con la Avenida Lázaro Cárdenas hasta el límite sur del área de reserva urbana a mediano plazo RU-MP28. </w:t>
      </w:r>
    </w:p>
    <w:p w14:paraId="1B53D6C3" w14:textId="77777777" w:rsidR="004E63E2" w:rsidRPr="009B7BA4" w:rsidRDefault="004E63E2">
      <w:pPr>
        <w:tabs>
          <w:tab w:val="center" w:pos="-1843"/>
        </w:tabs>
        <w:ind w:right="50"/>
        <w:jc w:val="both"/>
        <w:rPr>
          <w:rFonts w:ascii="Arial" w:hAnsi="Arial" w:cs="Arial"/>
          <w:b/>
          <w:color w:val="000000"/>
          <w:lang w:val="es-ES"/>
        </w:rPr>
      </w:pPr>
    </w:p>
    <w:p w14:paraId="387F85B9" w14:textId="77777777" w:rsidR="006B2710" w:rsidRPr="009B7BA4" w:rsidRDefault="006B2710" w:rsidP="006B2710">
      <w:pPr>
        <w:jc w:val="both"/>
        <w:rPr>
          <w:rFonts w:ascii="Arial" w:hAnsi="Arial" w:cs="Arial"/>
          <w:szCs w:val="24"/>
        </w:rPr>
      </w:pPr>
      <w:r w:rsidRPr="009B7BA4">
        <w:rPr>
          <w:rFonts w:ascii="Arial" w:hAnsi="Arial" w:cs="Arial"/>
          <w:b/>
          <w:szCs w:val="24"/>
        </w:rPr>
        <w:t xml:space="preserve">RI-VL38. </w:t>
      </w:r>
      <w:r w:rsidRPr="009B7BA4">
        <w:rPr>
          <w:rFonts w:ascii="Arial" w:hAnsi="Arial" w:cs="Arial"/>
          <w:szCs w:val="24"/>
        </w:rPr>
        <w:t>Vialidad subcolectora correspondiente al malecón C.P. David Noel Ramírez Padilla, su servidumbre se establece en 8.5 metros a cada lado a partir del eje de la misma, tiene una longitud aproximada de 2,744 metros, del Puente Histórico PP-PH3 hasta el libramiento carretero poniente y su propuesta de ampliación del puente Histórico hasta la calle 16 de septiembre en el fraccionamiento El Rosario, con una longitud aproximada de 237 metros.</w:t>
      </w:r>
    </w:p>
    <w:p w14:paraId="020FA74A" w14:textId="77777777" w:rsidR="003C4ACE" w:rsidRPr="009B7BA4" w:rsidRDefault="003C4ACE">
      <w:pPr>
        <w:tabs>
          <w:tab w:val="center" w:pos="-1843"/>
        </w:tabs>
        <w:ind w:right="50"/>
        <w:jc w:val="both"/>
        <w:rPr>
          <w:rFonts w:ascii="Arial" w:hAnsi="Arial" w:cs="Arial"/>
          <w:b/>
          <w:color w:val="000000"/>
          <w:lang w:val="es-ES"/>
        </w:rPr>
      </w:pPr>
    </w:p>
    <w:p w14:paraId="4893A900" w14:textId="46DD3D11" w:rsidR="002335BF" w:rsidRPr="009B7BA4" w:rsidRDefault="00E514EA">
      <w:pPr>
        <w:tabs>
          <w:tab w:val="center" w:pos="-1843"/>
        </w:tabs>
        <w:ind w:right="50"/>
        <w:jc w:val="both"/>
        <w:rPr>
          <w:rFonts w:ascii="Arial" w:hAnsi="Arial" w:cs="Arial"/>
          <w:color w:val="000000"/>
          <w:lang w:val="es-ES"/>
        </w:rPr>
      </w:pPr>
      <w:r>
        <w:rPr>
          <w:rFonts w:ascii="Arial" w:hAnsi="Arial" w:cs="Arial"/>
          <w:b/>
          <w:color w:val="000000"/>
          <w:lang w:val="es-ES"/>
        </w:rPr>
        <w:t>I</w:t>
      </w:r>
      <w:r w:rsidR="005525F5" w:rsidRPr="009B7BA4">
        <w:rPr>
          <w:rFonts w:ascii="Arial" w:hAnsi="Arial" w:cs="Arial"/>
          <w:b/>
          <w:color w:val="000000"/>
          <w:lang w:val="es-ES"/>
        </w:rPr>
        <w:t>X</w:t>
      </w:r>
      <w:r w:rsidR="00B126E5" w:rsidRPr="009B7BA4">
        <w:rPr>
          <w:rFonts w:ascii="Arial" w:hAnsi="Arial" w:cs="Arial"/>
          <w:b/>
          <w:color w:val="000000"/>
          <w:lang w:val="es-ES"/>
        </w:rPr>
        <w:t>.</w:t>
      </w:r>
      <w:r>
        <w:rPr>
          <w:rFonts w:ascii="Arial" w:hAnsi="Arial" w:cs="Arial"/>
          <w:b/>
          <w:color w:val="000000"/>
          <w:lang w:val="es-ES"/>
        </w:rPr>
        <w:t>2</w:t>
      </w:r>
      <w:r w:rsidR="00B126E5" w:rsidRPr="009B7BA4">
        <w:rPr>
          <w:rFonts w:ascii="Arial" w:hAnsi="Arial" w:cs="Arial"/>
          <w:b/>
          <w:color w:val="000000"/>
          <w:lang w:val="es-ES"/>
        </w:rPr>
        <w:t xml:space="preserve"> </w:t>
      </w:r>
      <w:r w:rsidR="002335BF" w:rsidRPr="009B7BA4">
        <w:rPr>
          <w:rFonts w:ascii="Arial" w:hAnsi="Arial" w:cs="Arial"/>
          <w:b/>
          <w:color w:val="000000"/>
          <w:lang w:val="es-ES"/>
        </w:rPr>
        <w:t xml:space="preserve">Zonificación Secundaria </w:t>
      </w:r>
    </w:p>
    <w:p w14:paraId="63C74E0C" w14:textId="77777777" w:rsidR="008B0761" w:rsidRPr="009B7BA4" w:rsidRDefault="008B0761">
      <w:pPr>
        <w:tabs>
          <w:tab w:val="center" w:pos="-1843"/>
        </w:tabs>
        <w:ind w:right="50"/>
        <w:jc w:val="both"/>
        <w:rPr>
          <w:rFonts w:ascii="Arial" w:hAnsi="Arial" w:cs="Arial"/>
          <w:color w:val="000000"/>
          <w:lang w:val="es-ES"/>
        </w:rPr>
      </w:pPr>
    </w:p>
    <w:p w14:paraId="4DE8967D" w14:textId="77777777" w:rsidR="00075B56" w:rsidRPr="009B7BA4" w:rsidRDefault="00075B56" w:rsidP="00075B56">
      <w:pPr>
        <w:tabs>
          <w:tab w:val="center" w:pos="-1843"/>
        </w:tabs>
        <w:ind w:right="50"/>
        <w:jc w:val="both"/>
        <w:rPr>
          <w:rFonts w:ascii="Arial" w:hAnsi="Arial" w:cs="Arial"/>
          <w:color w:val="000000"/>
        </w:rPr>
      </w:pPr>
      <w:r w:rsidRPr="009B7BA4">
        <w:rPr>
          <w:rFonts w:ascii="Arial" w:hAnsi="Arial" w:cs="Arial"/>
          <w:color w:val="000000"/>
        </w:rPr>
        <w:t>En la que se determinan los aprovechamientos específicos, o utilización particular del suelo, en las distintas zonas del área objeto de ordenamiento, y regulación acompañadas de sus respectivas normas de control de la densidad de la edificación. Corresponde a los planes parciales de desarrollo urbano.</w:t>
      </w:r>
    </w:p>
    <w:p w14:paraId="7031E521" w14:textId="77777777" w:rsidR="00075B56" w:rsidRPr="009B7BA4" w:rsidRDefault="00075B56" w:rsidP="00075B56">
      <w:pPr>
        <w:tabs>
          <w:tab w:val="center" w:pos="-1843"/>
        </w:tabs>
        <w:ind w:right="50"/>
        <w:jc w:val="both"/>
        <w:rPr>
          <w:rFonts w:ascii="Arial" w:hAnsi="Arial" w:cs="Arial"/>
          <w:color w:val="000000"/>
        </w:rPr>
      </w:pPr>
    </w:p>
    <w:p w14:paraId="45301434" w14:textId="77777777" w:rsidR="00060324" w:rsidRPr="009B7BA4" w:rsidRDefault="00060324">
      <w:pPr>
        <w:tabs>
          <w:tab w:val="center" w:pos="-1843"/>
        </w:tabs>
        <w:ind w:right="50"/>
        <w:jc w:val="both"/>
        <w:rPr>
          <w:rFonts w:ascii="Arial" w:hAnsi="Arial" w:cs="Arial"/>
          <w:b/>
          <w:color w:val="000000"/>
          <w:lang w:val="es-ES"/>
        </w:rPr>
      </w:pPr>
      <w:r w:rsidRPr="009B7BA4">
        <w:rPr>
          <w:rFonts w:ascii="Arial" w:hAnsi="Arial" w:cs="Arial"/>
          <w:b/>
          <w:color w:val="000000"/>
          <w:lang w:val="es-ES"/>
        </w:rPr>
        <w:t>Recursos Naturales</w:t>
      </w:r>
    </w:p>
    <w:p w14:paraId="6083FA69" w14:textId="77777777" w:rsidR="00060324" w:rsidRPr="009B7BA4" w:rsidRDefault="00060324">
      <w:pPr>
        <w:tabs>
          <w:tab w:val="center" w:pos="-1843"/>
        </w:tabs>
        <w:ind w:right="50"/>
        <w:jc w:val="both"/>
        <w:rPr>
          <w:rFonts w:ascii="Arial" w:hAnsi="Arial" w:cs="Arial"/>
          <w:b/>
          <w:color w:val="000000"/>
          <w:lang w:val="es-ES"/>
        </w:rPr>
      </w:pPr>
    </w:p>
    <w:p w14:paraId="422A8116" w14:textId="77777777" w:rsidR="00060324" w:rsidRPr="009B7BA4" w:rsidRDefault="00060324" w:rsidP="00060324">
      <w:pPr>
        <w:pStyle w:val="Textoindependiente"/>
        <w:spacing w:line="228" w:lineRule="auto"/>
        <w:jc w:val="both"/>
        <w:rPr>
          <w:rFonts w:ascii="Arial" w:hAnsi="Arial" w:cs="Arial"/>
        </w:rPr>
      </w:pPr>
      <w:r w:rsidRPr="009B7BA4">
        <w:rPr>
          <w:rFonts w:ascii="Arial" w:hAnsi="Arial" w:cs="Arial"/>
          <w:color w:val="231F20"/>
          <w:w w:val="110"/>
        </w:rPr>
        <w:t>Los</w:t>
      </w:r>
      <w:r w:rsidRPr="009B7BA4">
        <w:rPr>
          <w:rFonts w:ascii="Arial" w:hAnsi="Arial" w:cs="Arial"/>
          <w:color w:val="231F20"/>
          <w:spacing w:val="-13"/>
          <w:w w:val="110"/>
        </w:rPr>
        <w:t xml:space="preserve"> </w:t>
      </w:r>
      <w:r w:rsidRPr="009B7BA4">
        <w:rPr>
          <w:rFonts w:ascii="Arial" w:hAnsi="Arial" w:cs="Arial"/>
          <w:color w:val="231F20"/>
          <w:w w:val="110"/>
        </w:rPr>
        <w:t>tipos</w:t>
      </w:r>
      <w:r w:rsidRPr="009B7BA4">
        <w:rPr>
          <w:rFonts w:ascii="Arial" w:hAnsi="Arial" w:cs="Arial"/>
          <w:color w:val="231F20"/>
          <w:spacing w:val="-12"/>
          <w:w w:val="110"/>
        </w:rPr>
        <w:t xml:space="preserve"> </w:t>
      </w:r>
      <w:r w:rsidRPr="009B7BA4">
        <w:rPr>
          <w:rFonts w:ascii="Arial" w:hAnsi="Arial" w:cs="Arial"/>
          <w:color w:val="231F20"/>
          <w:w w:val="110"/>
        </w:rPr>
        <w:t>de</w:t>
      </w:r>
      <w:r w:rsidRPr="009B7BA4">
        <w:rPr>
          <w:rFonts w:ascii="Arial" w:hAnsi="Arial" w:cs="Arial"/>
          <w:color w:val="231F20"/>
          <w:spacing w:val="-12"/>
          <w:w w:val="110"/>
        </w:rPr>
        <w:t xml:space="preserve"> </w:t>
      </w:r>
      <w:r w:rsidRPr="009B7BA4">
        <w:rPr>
          <w:rFonts w:ascii="Arial" w:hAnsi="Arial" w:cs="Arial"/>
          <w:color w:val="231F20"/>
          <w:w w:val="110"/>
        </w:rPr>
        <w:t>zonas</w:t>
      </w:r>
      <w:r w:rsidRPr="009B7BA4">
        <w:rPr>
          <w:rFonts w:ascii="Arial" w:hAnsi="Arial" w:cs="Arial"/>
          <w:color w:val="231F20"/>
          <w:spacing w:val="-12"/>
          <w:w w:val="110"/>
        </w:rPr>
        <w:t xml:space="preserve"> </w:t>
      </w:r>
      <w:r w:rsidRPr="009B7BA4">
        <w:rPr>
          <w:rFonts w:ascii="Arial" w:hAnsi="Arial" w:cs="Arial"/>
          <w:color w:val="231F20"/>
          <w:w w:val="110"/>
        </w:rPr>
        <w:t>comprendidas</w:t>
      </w:r>
      <w:r w:rsidRPr="009B7BA4">
        <w:rPr>
          <w:rFonts w:ascii="Arial" w:hAnsi="Arial" w:cs="Arial"/>
          <w:color w:val="231F20"/>
          <w:spacing w:val="-13"/>
          <w:w w:val="110"/>
        </w:rPr>
        <w:t xml:space="preserve"> </w:t>
      </w:r>
      <w:r w:rsidRPr="009B7BA4">
        <w:rPr>
          <w:rFonts w:ascii="Arial" w:hAnsi="Arial" w:cs="Arial"/>
          <w:color w:val="231F20"/>
          <w:w w:val="110"/>
        </w:rPr>
        <w:t>dentro</w:t>
      </w:r>
      <w:r w:rsidRPr="009B7BA4">
        <w:rPr>
          <w:rFonts w:ascii="Arial" w:hAnsi="Arial" w:cs="Arial"/>
          <w:color w:val="231F20"/>
          <w:spacing w:val="-12"/>
          <w:w w:val="110"/>
        </w:rPr>
        <w:t xml:space="preserve"> </w:t>
      </w:r>
      <w:r w:rsidRPr="009B7BA4">
        <w:rPr>
          <w:rFonts w:ascii="Arial" w:hAnsi="Arial" w:cs="Arial"/>
          <w:color w:val="231F20"/>
          <w:w w:val="110"/>
        </w:rPr>
        <w:t>del</w:t>
      </w:r>
      <w:r w:rsidRPr="009B7BA4">
        <w:rPr>
          <w:rFonts w:ascii="Arial" w:hAnsi="Arial" w:cs="Arial"/>
          <w:color w:val="231F20"/>
          <w:spacing w:val="-12"/>
          <w:w w:val="110"/>
        </w:rPr>
        <w:t xml:space="preserve"> </w:t>
      </w:r>
      <w:r w:rsidRPr="009B7BA4">
        <w:rPr>
          <w:rFonts w:ascii="Arial" w:hAnsi="Arial" w:cs="Arial"/>
          <w:color w:val="231F20"/>
          <w:spacing w:val="-3"/>
          <w:w w:val="110"/>
        </w:rPr>
        <w:t>género</w:t>
      </w:r>
      <w:r w:rsidRPr="009B7BA4">
        <w:rPr>
          <w:rFonts w:ascii="Arial" w:hAnsi="Arial" w:cs="Arial"/>
          <w:color w:val="231F20"/>
          <w:spacing w:val="-12"/>
          <w:w w:val="110"/>
        </w:rPr>
        <w:t xml:space="preserve"> </w:t>
      </w:r>
      <w:r w:rsidRPr="009B7BA4">
        <w:rPr>
          <w:rFonts w:ascii="Arial" w:hAnsi="Arial" w:cs="Arial"/>
          <w:color w:val="231F20"/>
          <w:w w:val="110"/>
        </w:rPr>
        <w:t>de</w:t>
      </w:r>
      <w:r w:rsidRPr="009B7BA4">
        <w:rPr>
          <w:rFonts w:ascii="Arial" w:hAnsi="Arial" w:cs="Arial"/>
          <w:color w:val="231F20"/>
          <w:spacing w:val="-12"/>
          <w:w w:val="110"/>
        </w:rPr>
        <w:t xml:space="preserve"> </w:t>
      </w:r>
      <w:r w:rsidRPr="009B7BA4">
        <w:rPr>
          <w:rFonts w:ascii="Arial" w:hAnsi="Arial" w:cs="Arial"/>
          <w:color w:val="231F20"/>
          <w:w w:val="110"/>
        </w:rPr>
        <w:t>aprovechamiento</w:t>
      </w:r>
      <w:r w:rsidRPr="009B7BA4">
        <w:rPr>
          <w:rFonts w:ascii="Arial" w:hAnsi="Arial" w:cs="Arial"/>
          <w:color w:val="231F20"/>
          <w:spacing w:val="-13"/>
          <w:w w:val="110"/>
        </w:rPr>
        <w:t xml:space="preserve"> </w:t>
      </w:r>
      <w:r w:rsidRPr="009B7BA4">
        <w:rPr>
          <w:rFonts w:ascii="Arial" w:hAnsi="Arial" w:cs="Arial"/>
          <w:color w:val="231F20"/>
          <w:w w:val="110"/>
        </w:rPr>
        <w:t>de</w:t>
      </w:r>
      <w:r w:rsidRPr="009B7BA4">
        <w:rPr>
          <w:rFonts w:ascii="Arial" w:hAnsi="Arial" w:cs="Arial"/>
          <w:color w:val="231F20"/>
          <w:spacing w:val="-12"/>
          <w:w w:val="110"/>
        </w:rPr>
        <w:t xml:space="preserve"> </w:t>
      </w:r>
      <w:r w:rsidRPr="009B7BA4">
        <w:rPr>
          <w:rFonts w:ascii="Arial" w:hAnsi="Arial" w:cs="Arial"/>
          <w:color w:val="231F20"/>
          <w:w w:val="110"/>
        </w:rPr>
        <w:t>los</w:t>
      </w:r>
      <w:r w:rsidRPr="009B7BA4">
        <w:rPr>
          <w:rFonts w:ascii="Arial" w:hAnsi="Arial" w:cs="Arial"/>
          <w:color w:val="231F20"/>
          <w:spacing w:val="-12"/>
          <w:w w:val="110"/>
        </w:rPr>
        <w:t xml:space="preserve"> </w:t>
      </w:r>
      <w:r w:rsidRPr="009B7BA4">
        <w:rPr>
          <w:rFonts w:ascii="Arial" w:hAnsi="Arial" w:cs="Arial"/>
          <w:color w:val="231F20"/>
          <w:w w:val="110"/>
        </w:rPr>
        <w:t>recursos naturales</w:t>
      </w:r>
      <w:r w:rsidRPr="009B7BA4">
        <w:rPr>
          <w:rFonts w:ascii="Arial" w:hAnsi="Arial" w:cs="Arial"/>
          <w:color w:val="231F20"/>
          <w:spacing w:val="-22"/>
          <w:w w:val="110"/>
        </w:rPr>
        <w:t xml:space="preserve"> </w:t>
      </w:r>
      <w:r w:rsidRPr="009B7BA4">
        <w:rPr>
          <w:rFonts w:ascii="Arial" w:hAnsi="Arial" w:cs="Arial"/>
          <w:color w:val="231F20"/>
          <w:w w:val="110"/>
        </w:rPr>
        <w:t>son</w:t>
      </w:r>
      <w:r w:rsidRPr="009B7BA4">
        <w:rPr>
          <w:rFonts w:ascii="Arial" w:hAnsi="Arial" w:cs="Arial"/>
          <w:color w:val="231F20"/>
          <w:spacing w:val="-21"/>
          <w:w w:val="110"/>
        </w:rPr>
        <w:t xml:space="preserve"> </w:t>
      </w:r>
      <w:r w:rsidRPr="009B7BA4">
        <w:rPr>
          <w:rFonts w:ascii="Arial" w:hAnsi="Arial" w:cs="Arial"/>
          <w:color w:val="231F20"/>
          <w:w w:val="110"/>
        </w:rPr>
        <w:t>las</w:t>
      </w:r>
      <w:r w:rsidRPr="009B7BA4">
        <w:rPr>
          <w:rFonts w:ascii="Arial" w:hAnsi="Arial" w:cs="Arial"/>
          <w:color w:val="231F20"/>
          <w:spacing w:val="-21"/>
          <w:w w:val="110"/>
        </w:rPr>
        <w:t xml:space="preserve"> </w:t>
      </w:r>
      <w:r w:rsidRPr="009B7BA4">
        <w:rPr>
          <w:rFonts w:ascii="Arial" w:hAnsi="Arial" w:cs="Arial"/>
          <w:color w:val="231F20"/>
          <w:w w:val="110"/>
        </w:rPr>
        <w:t>que</w:t>
      </w:r>
      <w:r w:rsidRPr="009B7BA4">
        <w:rPr>
          <w:rFonts w:ascii="Arial" w:hAnsi="Arial" w:cs="Arial"/>
          <w:color w:val="231F20"/>
          <w:spacing w:val="-21"/>
          <w:w w:val="110"/>
        </w:rPr>
        <w:t xml:space="preserve"> </w:t>
      </w:r>
      <w:r w:rsidRPr="009B7BA4">
        <w:rPr>
          <w:rFonts w:ascii="Arial" w:hAnsi="Arial" w:cs="Arial"/>
          <w:color w:val="231F20"/>
          <w:w w:val="110"/>
        </w:rPr>
        <w:t>se</w:t>
      </w:r>
      <w:r w:rsidRPr="009B7BA4">
        <w:rPr>
          <w:rFonts w:ascii="Arial" w:hAnsi="Arial" w:cs="Arial"/>
          <w:color w:val="231F20"/>
          <w:spacing w:val="-21"/>
          <w:w w:val="110"/>
        </w:rPr>
        <w:t xml:space="preserve"> </w:t>
      </w:r>
      <w:r w:rsidRPr="009B7BA4">
        <w:rPr>
          <w:rFonts w:ascii="Arial" w:hAnsi="Arial" w:cs="Arial"/>
          <w:color w:val="231F20"/>
          <w:w w:val="110"/>
        </w:rPr>
        <w:t>ubican</w:t>
      </w:r>
      <w:r w:rsidRPr="009B7BA4">
        <w:rPr>
          <w:rFonts w:ascii="Arial" w:hAnsi="Arial" w:cs="Arial"/>
          <w:color w:val="231F20"/>
          <w:spacing w:val="-21"/>
          <w:w w:val="110"/>
        </w:rPr>
        <w:t xml:space="preserve"> </w:t>
      </w:r>
      <w:r w:rsidRPr="009B7BA4">
        <w:rPr>
          <w:rFonts w:ascii="Arial" w:hAnsi="Arial" w:cs="Arial"/>
          <w:color w:val="231F20"/>
          <w:w w:val="110"/>
        </w:rPr>
        <w:t>sobre</w:t>
      </w:r>
      <w:r w:rsidRPr="009B7BA4">
        <w:rPr>
          <w:rFonts w:ascii="Arial" w:hAnsi="Arial" w:cs="Arial"/>
          <w:color w:val="231F20"/>
          <w:spacing w:val="-21"/>
          <w:w w:val="110"/>
        </w:rPr>
        <w:t xml:space="preserve"> </w:t>
      </w:r>
      <w:r w:rsidRPr="009B7BA4">
        <w:rPr>
          <w:rFonts w:ascii="Arial" w:hAnsi="Arial" w:cs="Arial"/>
          <w:color w:val="231F20"/>
          <w:w w:val="110"/>
        </w:rPr>
        <w:t>Áreas</w:t>
      </w:r>
      <w:r w:rsidRPr="009B7BA4">
        <w:rPr>
          <w:rFonts w:ascii="Arial" w:hAnsi="Arial" w:cs="Arial"/>
          <w:color w:val="231F20"/>
          <w:spacing w:val="-21"/>
          <w:w w:val="110"/>
        </w:rPr>
        <w:t xml:space="preserve"> </w:t>
      </w:r>
      <w:r w:rsidRPr="009B7BA4">
        <w:rPr>
          <w:rFonts w:ascii="Arial" w:hAnsi="Arial" w:cs="Arial"/>
          <w:color w:val="231F20"/>
          <w:w w:val="110"/>
        </w:rPr>
        <w:t>Rústicas:</w:t>
      </w:r>
      <w:r w:rsidRPr="009B7BA4">
        <w:rPr>
          <w:rFonts w:ascii="Arial" w:hAnsi="Arial" w:cs="Arial"/>
          <w:color w:val="231F20"/>
          <w:spacing w:val="-21"/>
          <w:w w:val="110"/>
        </w:rPr>
        <w:t xml:space="preserve"> </w:t>
      </w:r>
      <w:r w:rsidRPr="009B7BA4">
        <w:rPr>
          <w:rFonts w:ascii="Arial" w:hAnsi="Arial" w:cs="Arial"/>
          <w:color w:val="231F20"/>
          <w:w w:val="110"/>
        </w:rPr>
        <w:t>Áreas</w:t>
      </w:r>
      <w:r w:rsidRPr="009B7BA4">
        <w:rPr>
          <w:rFonts w:ascii="Arial" w:hAnsi="Arial" w:cs="Arial"/>
          <w:color w:val="231F20"/>
          <w:spacing w:val="-21"/>
          <w:w w:val="110"/>
        </w:rPr>
        <w:t xml:space="preserve"> </w:t>
      </w:r>
      <w:r w:rsidRPr="009B7BA4">
        <w:rPr>
          <w:rFonts w:ascii="Arial" w:hAnsi="Arial" w:cs="Arial"/>
          <w:color w:val="231F20"/>
          <w:w w:val="110"/>
        </w:rPr>
        <w:t>Agropecuarias,</w:t>
      </w:r>
      <w:r w:rsidRPr="009B7BA4">
        <w:rPr>
          <w:rFonts w:ascii="Arial" w:hAnsi="Arial" w:cs="Arial"/>
          <w:color w:val="231F20"/>
          <w:spacing w:val="-21"/>
          <w:w w:val="110"/>
        </w:rPr>
        <w:t xml:space="preserve"> </w:t>
      </w:r>
      <w:r w:rsidRPr="009B7BA4">
        <w:rPr>
          <w:rFonts w:ascii="Arial" w:hAnsi="Arial" w:cs="Arial"/>
          <w:color w:val="231F20"/>
          <w:w w:val="110"/>
        </w:rPr>
        <w:t>Piscícolas,</w:t>
      </w:r>
      <w:r w:rsidRPr="009B7BA4">
        <w:rPr>
          <w:rFonts w:ascii="Arial" w:hAnsi="Arial" w:cs="Arial"/>
          <w:color w:val="231F20"/>
          <w:spacing w:val="-21"/>
          <w:w w:val="110"/>
        </w:rPr>
        <w:t xml:space="preserve"> </w:t>
      </w:r>
      <w:r w:rsidRPr="009B7BA4">
        <w:rPr>
          <w:rFonts w:ascii="Arial" w:hAnsi="Arial" w:cs="Arial"/>
          <w:color w:val="231F20"/>
          <w:w w:val="110"/>
        </w:rPr>
        <w:t>Silvestres,</w:t>
      </w:r>
      <w:r w:rsidRPr="009B7BA4">
        <w:rPr>
          <w:rFonts w:ascii="Arial" w:hAnsi="Arial" w:cs="Arial"/>
          <w:color w:val="231F20"/>
          <w:spacing w:val="-21"/>
          <w:w w:val="110"/>
        </w:rPr>
        <w:t xml:space="preserve"> </w:t>
      </w:r>
      <w:r w:rsidRPr="009B7BA4">
        <w:rPr>
          <w:rFonts w:ascii="Arial" w:hAnsi="Arial" w:cs="Arial"/>
          <w:color w:val="231F20"/>
          <w:w w:val="110"/>
        </w:rPr>
        <w:t>Forestales,</w:t>
      </w:r>
      <w:r w:rsidRPr="009B7BA4">
        <w:rPr>
          <w:rFonts w:ascii="Arial" w:hAnsi="Arial" w:cs="Arial"/>
          <w:color w:val="231F20"/>
          <w:spacing w:val="-20"/>
          <w:w w:val="110"/>
        </w:rPr>
        <w:t xml:space="preserve"> </w:t>
      </w:r>
      <w:r w:rsidRPr="009B7BA4">
        <w:rPr>
          <w:rFonts w:ascii="Arial" w:hAnsi="Arial" w:cs="Arial"/>
          <w:color w:val="231F20"/>
          <w:w w:val="110"/>
        </w:rPr>
        <w:t>de</w:t>
      </w:r>
      <w:r w:rsidRPr="009B7BA4">
        <w:rPr>
          <w:rFonts w:ascii="Arial" w:hAnsi="Arial" w:cs="Arial"/>
          <w:color w:val="231F20"/>
          <w:spacing w:val="-20"/>
          <w:w w:val="110"/>
        </w:rPr>
        <w:t xml:space="preserve"> </w:t>
      </w:r>
      <w:r w:rsidRPr="009B7BA4">
        <w:rPr>
          <w:rFonts w:ascii="Arial" w:hAnsi="Arial" w:cs="Arial"/>
          <w:color w:val="231F20"/>
          <w:w w:val="110"/>
        </w:rPr>
        <w:t>Actividades</w:t>
      </w:r>
      <w:r w:rsidRPr="009B7BA4">
        <w:rPr>
          <w:rFonts w:ascii="Arial" w:hAnsi="Arial" w:cs="Arial"/>
          <w:color w:val="231F20"/>
          <w:spacing w:val="-20"/>
          <w:w w:val="110"/>
        </w:rPr>
        <w:t xml:space="preserve"> </w:t>
      </w:r>
      <w:r w:rsidRPr="009B7BA4">
        <w:rPr>
          <w:rFonts w:ascii="Arial" w:hAnsi="Arial" w:cs="Arial"/>
          <w:color w:val="231F20"/>
          <w:w w:val="110"/>
        </w:rPr>
        <w:t>extractivas</w:t>
      </w:r>
      <w:r w:rsidRPr="009B7BA4">
        <w:rPr>
          <w:rFonts w:ascii="Arial" w:hAnsi="Arial" w:cs="Arial"/>
          <w:color w:val="231F20"/>
          <w:spacing w:val="-21"/>
          <w:w w:val="110"/>
        </w:rPr>
        <w:t xml:space="preserve"> </w:t>
      </w:r>
      <w:r w:rsidRPr="009B7BA4">
        <w:rPr>
          <w:rFonts w:ascii="Arial" w:hAnsi="Arial" w:cs="Arial"/>
          <w:color w:val="231F20"/>
          <w:w w:val="110"/>
        </w:rPr>
        <w:t>y</w:t>
      </w:r>
      <w:r w:rsidRPr="009B7BA4">
        <w:rPr>
          <w:rFonts w:ascii="Arial" w:hAnsi="Arial" w:cs="Arial"/>
          <w:color w:val="231F20"/>
          <w:spacing w:val="-20"/>
          <w:w w:val="110"/>
        </w:rPr>
        <w:t xml:space="preserve"> </w:t>
      </w:r>
      <w:r w:rsidRPr="009B7BA4">
        <w:rPr>
          <w:rFonts w:ascii="Arial" w:hAnsi="Arial" w:cs="Arial"/>
          <w:color w:val="231F20"/>
          <w:w w:val="110"/>
        </w:rPr>
        <w:t>Turísticas.</w:t>
      </w:r>
    </w:p>
    <w:p w14:paraId="73A6F4E4" w14:textId="3452524D" w:rsidR="00060324" w:rsidRPr="009B7BA4" w:rsidRDefault="00060324" w:rsidP="00060324">
      <w:pPr>
        <w:pStyle w:val="Textoindependiente"/>
        <w:spacing w:line="228" w:lineRule="auto"/>
        <w:jc w:val="both"/>
        <w:rPr>
          <w:rFonts w:ascii="Arial" w:hAnsi="Arial" w:cs="Arial"/>
          <w:color w:val="231F20"/>
          <w:w w:val="110"/>
        </w:rPr>
      </w:pPr>
      <w:r w:rsidRPr="009B7BA4">
        <w:rPr>
          <w:rFonts w:ascii="Arial" w:hAnsi="Arial" w:cs="Arial"/>
          <w:color w:val="231F20"/>
          <w:w w:val="110"/>
        </w:rPr>
        <w:t>En</w:t>
      </w:r>
      <w:r w:rsidRPr="009B7BA4">
        <w:rPr>
          <w:rFonts w:ascii="Arial" w:hAnsi="Arial" w:cs="Arial"/>
          <w:color w:val="231F20"/>
          <w:spacing w:val="-27"/>
          <w:w w:val="110"/>
        </w:rPr>
        <w:t xml:space="preserve"> </w:t>
      </w:r>
      <w:r w:rsidRPr="009B7BA4">
        <w:rPr>
          <w:rFonts w:ascii="Arial" w:hAnsi="Arial" w:cs="Arial"/>
          <w:color w:val="231F20"/>
          <w:w w:val="110"/>
        </w:rPr>
        <w:t>las</w:t>
      </w:r>
      <w:r w:rsidRPr="009B7BA4">
        <w:rPr>
          <w:rFonts w:ascii="Arial" w:hAnsi="Arial" w:cs="Arial"/>
          <w:color w:val="231F20"/>
          <w:spacing w:val="-27"/>
          <w:w w:val="110"/>
        </w:rPr>
        <w:t xml:space="preserve"> </w:t>
      </w:r>
      <w:r w:rsidRPr="009B7BA4">
        <w:rPr>
          <w:rFonts w:ascii="Arial" w:hAnsi="Arial" w:cs="Arial"/>
          <w:color w:val="231F20"/>
          <w:w w:val="110"/>
        </w:rPr>
        <w:t>zonas</w:t>
      </w:r>
      <w:r w:rsidRPr="009B7BA4">
        <w:rPr>
          <w:rFonts w:ascii="Arial" w:hAnsi="Arial" w:cs="Arial"/>
          <w:color w:val="231F20"/>
          <w:spacing w:val="-27"/>
          <w:w w:val="110"/>
        </w:rPr>
        <w:t xml:space="preserve"> </w:t>
      </w:r>
      <w:r w:rsidRPr="009B7BA4">
        <w:rPr>
          <w:rFonts w:ascii="Arial" w:hAnsi="Arial" w:cs="Arial"/>
          <w:color w:val="231F20"/>
          <w:w w:val="110"/>
        </w:rPr>
        <w:t>de</w:t>
      </w:r>
      <w:r w:rsidRPr="009B7BA4">
        <w:rPr>
          <w:rFonts w:ascii="Arial" w:hAnsi="Arial" w:cs="Arial"/>
          <w:color w:val="231F20"/>
          <w:spacing w:val="-27"/>
          <w:w w:val="110"/>
        </w:rPr>
        <w:t xml:space="preserve"> </w:t>
      </w:r>
      <w:r w:rsidRPr="009B7BA4">
        <w:rPr>
          <w:rFonts w:ascii="Arial" w:hAnsi="Arial" w:cs="Arial"/>
          <w:color w:val="231F20"/>
          <w:w w:val="110"/>
        </w:rPr>
        <w:t>aprovechamiento</w:t>
      </w:r>
      <w:r w:rsidRPr="009B7BA4">
        <w:rPr>
          <w:rFonts w:ascii="Arial" w:hAnsi="Arial" w:cs="Arial"/>
          <w:color w:val="231F20"/>
          <w:spacing w:val="-27"/>
          <w:w w:val="110"/>
        </w:rPr>
        <w:t xml:space="preserve"> </w:t>
      </w:r>
      <w:r w:rsidRPr="009B7BA4">
        <w:rPr>
          <w:rFonts w:ascii="Arial" w:hAnsi="Arial" w:cs="Arial"/>
          <w:color w:val="231F20"/>
          <w:w w:val="110"/>
        </w:rPr>
        <w:t>de</w:t>
      </w:r>
      <w:r w:rsidRPr="009B7BA4">
        <w:rPr>
          <w:rFonts w:ascii="Arial" w:hAnsi="Arial" w:cs="Arial"/>
          <w:color w:val="231F20"/>
          <w:spacing w:val="-27"/>
          <w:w w:val="110"/>
        </w:rPr>
        <w:t xml:space="preserve"> </w:t>
      </w:r>
      <w:r w:rsidRPr="009B7BA4">
        <w:rPr>
          <w:rFonts w:ascii="Arial" w:hAnsi="Arial" w:cs="Arial"/>
          <w:color w:val="231F20"/>
          <w:w w:val="110"/>
        </w:rPr>
        <w:t>recursos</w:t>
      </w:r>
      <w:r w:rsidRPr="009B7BA4">
        <w:rPr>
          <w:rFonts w:ascii="Arial" w:hAnsi="Arial" w:cs="Arial"/>
          <w:color w:val="231F20"/>
          <w:spacing w:val="-27"/>
          <w:w w:val="110"/>
        </w:rPr>
        <w:t xml:space="preserve"> </w:t>
      </w:r>
      <w:r w:rsidRPr="009B7BA4">
        <w:rPr>
          <w:rFonts w:ascii="Arial" w:hAnsi="Arial" w:cs="Arial"/>
          <w:color w:val="231F20"/>
          <w:w w:val="110"/>
        </w:rPr>
        <w:t>naturales</w:t>
      </w:r>
      <w:r w:rsidRPr="009B7BA4">
        <w:rPr>
          <w:rFonts w:ascii="Arial" w:hAnsi="Arial" w:cs="Arial"/>
          <w:color w:val="231F20"/>
          <w:spacing w:val="-27"/>
          <w:w w:val="110"/>
        </w:rPr>
        <w:t xml:space="preserve"> </w:t>
      </w:r>
      <w:r w:rsidRPr="009B7BA4">
        <w:rPr>
          <w:rFonts w:ascii="Arial" w:hAnsi="Arial" w:cs="Arial"/>
          <w:color w:val="231F20"/>
          <w:w w:val="110"/>
        </w:rPr>
        <w:t>los</w:t>
      </w:r>
      <w:r w:rsidRPr="009B7BA4">
        <w:rPr>
          <w:rFonts w:ascii="Arial" w:hAnsi="Arial" w:cs="Arial"/>
          <w:color w:val="231F20"/>
          <w:spacing w:val="-27"/>
          <w:w w:val="110"/>
        </w:rPr>
        <w:t xml:space="preserve"> </w:t>
      </w:r>
      <w:r w:rsidRPr="009B7BA4">
        <w:rPr>
          <w:rFonts w:ascii="Arial" w:hAnsi="Arial" w:cs="Arial"/>
          <w:color w:val="231F20"/>
          <w:w w:val="110"/>
        </w:rPr>
        <w:t>usos</w:t>
      </w:r>
      <w:r w:rsidRPr="009B7BA4">
        <w:rPr>
          <w:rFonts w:ascii="Arial" w:hAnsi="Arial" w:cs="Arial"/>
          <w:color w:val="231F20"/>
          <w:spacing w:val="-27"/>
          <w:w w:val="110"/>
        </w:rPr>
        <w:t xml:space="preserve"> </w:t>
      </w:r>
      <w:r w:rsidRPr="009B7BA4">
        <w:rPr>
          <w:rFonts w:ascii="Arial" w:hAnsi="Arial" w:cs="Arial"/>
          <w:color w:val="231F20"/>
          <w:w w:val="110"/>
        </w:rPr>
        <w:t>y</w:t>
      </w:r>
      <w:r w:rsidRPr="009B7BA4">
        <w:rPr>
          <w:rFonts w:ascii="Arial" w:hAnsi="Arial" w:cs="Arial"/>
          <w:color w:val="231F20"/>
          <w:spacing w:val="-27"/>
          <w:w w:val="110"/>
        </w:rPr>
        <w:t xml:space="preserve"> </w:t>
      </w:r>
      <w:r w:rsidRPr="009B7BA4">
        <w:rPr>
          <w:rFonts w:ascii="Arial" w:hAnsi="Arial" w:cs="Arial"/>
          <w:color w:val="231F20"/>
          <w:w w:val="110"/>
        </w:rPr>
        <w:t>destinos</w:t>
      </w:r>
      <w:r w:rsidRPr="009B7BA4">
        <w:rPr>
          <w:rFonts w:ascii="Arial" w:hAnsi="Arial" w:cs="Arial"/>
          <w:color w:val="231F20"/>
          <w:spacing w:val="-27"/>
          <w:w w:val="110"/>
        </w:rPr>
        <w:t xml:space="preserve"> </w:t>
      </w:r>
      <w:r w:rsidRPr="009B7BA4">
        <w:rPr>
          <w:rFonts w:ascii="Arial" w:hAnsi="Arial" w:cs="Arial"/>
          <w:color w:val="231F20"/>
          <w:w w:val="110"/>
        </w:rPr>
        <w:t>permitidos</w:t>
      </w:r>
      <w:r w:rsidRPr="009B7BA4">
        <w:rPr>
          <w:rFonts w:ascii="Arial" w:hAnsi="Arial" w:cs="Arial"/>
          <w:color w:val="231F20"/>
          <w:spacing w:val="-27"/>
          <w:w w:val="110"/>
        </w:rPr>
        <w:t xml:space="preserve"> </w:t>
      </w:r>
      <w:r w:rsidRPr="009B7BA4">
        <w:rPr>
          <w:rFonts w:ascii="Arial" w:hAnsi="Arial" w:cs="Arial"/>
          <w:color w:val="231F20"/>
          <w:w w:val="110"/>
        </w:rPr>
        <w:t>son los</w:t>
      </w:r>
      <w:r w:rsidRPr="009B7BA4">
        <w:rPr>
          <w:rFonts w:ascii="Arial" w:hAnsi="Arial" w:cs="Arial"/>
          <w:color w:val="231F20"/>
          <w:spacing w:val="-20"/>
          <w:w w:val="110"/>
        </w:rPr>
        <w:t xml:space="preserve"> </w:t>
      </w:r>
      <w:r w:rsidRPr="009B7BA4">
        <w:rPr>
          <w:rFonts w:ascii="Arial" w:hAnsi="Arial" w:cs="Arial"/>
          <w:color w:val="231F20"/>
          <w:w w:val="110"/>
        </w:rPr>
        <w:t>que</w:t>
      </w:r>
      <w:r w:rsidRPr="009B7BA4">
        <w:rPr>
          <w:rFonts w:ascii="Arial" w:hAnsi="Arial" w:cs="Arial"/>
          <w:color w:val="231F20"/>
          <w:spacing w:val="-19"/>
          <w:w w:val="110"/>
        </w:rPr>
        <w:t xml:space="preserve"> </w:t>
      </w:r>
      <w:r w:rsidRPr="009B7BA4">
        <w:rPr>
          <w:rFonts w:ascii="Arial" w:hAnsi="Arial" w:cs="Arial"/>
          <w:color w:val="231F20"/>
          <w:w w:val="110"/>
        </w:rPr>
        <w:t>se</w:t>
      </w:r>
      <w:r w:rsidRPr="009B7BA4">
        <w:rPr>
          <w:rFonts w:ascii="Arial" w:hAnsi="Arial" w:cs="Arial"/>
          <w:color w:val="231F20"/>
          <w:spacing w:val="-20"/>
          <w:w w:val="110"/>
        </w:rPr>
        <w:t xml:space="preserve"> </w:t>
      </w:r>
      <w:r w:rsidRPr="009B7BA4">
        <w:rPr>
          <w:rFonts w:ascii="Arial" w:hAnsi="Arial" w:cs="Arial"/>
          <w:color w:val="231F20"/>
          <w:w w:val="110"/>
        </w:rPr>
        <w:t>definen</w:t>
      </w:r>
      <w:r w:rsidRPr="009B7BA4">
        <w:rPr>
          <w:rFonts w:ascii="Arial" w:hAnsi="Arial" w:cs="Arial"/>
          <w:color w:val="231F20"/>
          <w:spacing w:val="-19"/>
          <w:w w:val="110"/>
        </w:rPr>
        <w:t xml:space="preserve"> </w:t>
      </w:r>
      <w:r w:rsidRPr="009B7BA4">
        <w:rPr>
          <w:rFonts w:ascii="Arial" w:hAnsi="Arial" w:cs="Arial"/>
          <w:color w:val="231F20"/>
          <w:w w:val="110"/>
        </w:rPr>
        <w:t>a</w:t>
      </w:r>
      <w:r w:rsidRPr="009B7BA4">
        <w:rPr>
          <w:rFonts w:ascii="Arial" w:hAnsi="Arial" w:cs="Arial"/>
          <w:color w:val="231F20"/>
          <w:spacing w:val="-19"/>
          <w:w w:val="110"/>
        </w:rPr>
        <w:t xml:space="preserve"> </w:t>
      </w:r>
      <w:r w:rsidRPr="009B7BA4">
        <w:rPr>
          <w:rFonts w:ascii="Arial" w:hAnsi="Arial" w:cs="Arial"/>
          <w:color w:val="231F20"/>
          <w:w w:val="110"/>
        </w:rPr>
        <w:t>continuación:</w:t>
      </w:r>
    </w:p>
    <w:p w14:paraId="17CF1774" w14:textId="77777777" w:rsidR="00060324" w:rsidRPr="009B7BA4" w:rsidRDefault="00060324">
      <w:pPr>
        <w:tabs>
          <w:tab w:val="center" w:pos="-1843"/>
        </w:tabs>
        <w:ind w:right="50"/>
        <w:jc w:val="both"/>
        <w:rPr>
          <w:rFonts w:ascii="Arial" w:hAnsi="Arial" w:cs="Arial"/>
          <w:b/>
          <w:color w:val="000000"/>
          <w:lang w:val="es-ES"/>
        </w:rPr>
      </w:pPr>
      <w:r w:rsidRPr="009B7BA4">
        <w:rPr>
          <w:rFonts w:ascii="Arial" w:hAnsi="Arial" w:cs="Arial"/>
          <w:b/>
          <w:color w:val="000000"/>
          <w:lang w:val="es-ES"/>
        </w:rPr>
        <w:t>Zona Agropecuaria</w:t>
      </w:r>
      <w:r w:rsidR="00276E3F" w:rsidRPr="009B7BA4">
        <w:rPr>
          <w:rFonts w:ascii="Arial" w:hAnsi="Arial" w:cs="Arial"/>
          <w:b/>
          <w:color w:val="000000"/>
          <w:lang w:val="es-ES"/>
        </w:rPr>
        <w:t xml:space="preserve"> (AG)</w:t>
      </w:r>
    </w:p>
    <w:p w14:paraId="7EC36C0B" w14:textId="77777777" w:rsidR="00060324" w:rsidRPr="009B7BA4" w:rsidRDefault="00060324">
      <w:pPr>
        <w:tabs>
          <w:tab w:val="center" w:pos="-1843"/>
        </w:tabs>
        <w:ind w:right="50"/>
        <w:jc w:val="both"/>
        <w:rPr>
          <w:rFonts w:ascii="Arial" w:hAnsi="Arial" w:cs="Arial"/>
          <w:b/>
          <w:color w:val="000000"/>
          <w:lang w:val="es-ES"/>
        </w:rPr>
      </w:pPr>
    </w:p>
    <w:p w14:paraId="2A14D6F6" w14:textId="44E63067" w:rsidR="00276E3F" w:rsidRPr="009B7BA4" w:rsidRDefault="00276E3F" w:rsidP="00276E3F">
      <w:pPr>
        <w:pStyle w:val="Textoindependiente"/>
        <w:spacing w:line="228" w:lineRule="auto"/>
        <w:jc w:val="both"/>
        <w:rPr>
          <w:rFonts w:ascii="Arial" w:hAnsi="Arial" w:cs="Arial"/>
          <w:color w:val="231F20"/>
          <w:w w:val="110"/>
        </w:rPr>
      </w:pPr>
      <w:r w:rsidRPr="009B7BA4">
        <w:rPr>
          <w:rFonts w:ascii="Arial" w:hAnsi="Arial" w:cs="Arial"/>
          <w:color w:val="231F20"/>
          <w:w w:val="110"/>
        </w:rPr>
        <w:t>Corresponde a todas aquellas actividades relacionadas con la agricultura y ganadería en sus diversas modalidades, sujetas a las regulaciones en la materia.</w:t>
      </w:r>
    </w:p>
    <w:p w14:paraId="4DDBC2BC" w14:textId="77777777" w:rsidR="004F74A2" w:rsidRPr="009B7BA4" w:rsidRDefault="004F74A2" w:rsidP="00276E3F">
      <w:pPr>
        <w:pStyle w:val="Textoindependiente"/>
        <w:spacing w:line="228" w:lineRule="auto"/>
        <w:jc w:val="both"/>
        <w:rPr>
          <w:rFonts w:ascii="Arial" w:hAnsi="Arial" w:cs="Arial"/>
          <w:color w:val="231F20"/>
          <w:w w:val="110"/>
        </w:rPr>
      </w:pPr>
    </w:p>
    <w:p w14:paraId="7107A22F" w14:textId="49EE25B8" w:rsidR="00276E3F" w:rsidRPr="009B7BA4" w:rsidRDefault="00276E3F" w:rsidP="00276E3F">
      <w:pPr>
        <w:jc w:val="both"/>
        <w:rPr>
          <w:rFonts w:ascii="Arial" w:hAnsi="Arial" w:cs="Arial"/>
          <w:szCs w:val="24"/>
        </w:rPr>
      </w:pPr>
      <w:r w:rsidRPr="009B7BA4">
        <w:rPr>
          <w:rFonts w:ascii="Arial" w:hAnsi="Arial" w:cs="Arial"/>
          <w:b/>
          <w:szCs w:val="24"/>
        </w:rPr>
        <w:t>AG-</w:t>
      </w:r>
      <w:r w:rsidR="006B2710" w:rsidRPr="009B7BA4">
        <w:rPr>
          <w:rFonts w:ascii="Arial" w:hAnsi="Arial" w:cs="Arial"/>
          <w:b/>
          <w:szCs w:val="24"/>
        </w:rPr>
        <w:t>5</w:t>
      </w:r>
      <w:r w:rsidRPr="009B7BA4">
        <w:rPr>
          <w:rFonts w:ascii="Arial" w:hAnsi="Arial" w:cs="Arial"/>
          <w:b/>
          <w:szCs w:val="24"/>
        </w:rPr>
        <w:t>.</w:t>
      </w:r>
      <w:r w:rsidRPr="009B7BA4">
        <w:rPr>
          <w:rFonts w:ascii="Arial" w:hAnsi="Arial" w:cs="Arial"/>
          <w:szCs w:val="24"/>
        </w:rPr>
        <w:t xml:space="preserve"> Zona agropecuaria al norte</w:t>
      </w:r>
      <w:r w:rsidR="006B2710" w:rsidRPr="009B7BA4">
        <w:rPr>
          <w:rFonts w:ascii="Arial" w:hAnsi="Arial" w:cs="Arial"/>
          <w:szCs w:val="24"/>
        </w:rPr>
        <w:t xml:space="preserve"> de Mezquitic de la Magdalena</w:t>
      </w:r>
      <w:r w:rsidRPr="009B7BA4">
        <w:rPr>
          <w:rFonts w:ascii="Arial" w:hAnsi="Arial" w:cs="Arial"/>
          <w:szCs w:val="24"/>
        </w:rPr>
        <w:t xml:space="preserve">, teniendo como límites: al </w:t>
      </w:r>
      <w:r w:rsidR="006B2710" w:rsidRPr="009B7BA4">
        <w:rPr>
          <w:rFonts w:ascii="Arial" w:hAnsi="Arial" w:cs="Arial"/>
          <w:szCs w:val="24"/>
        </w:rPr>
        <w:t xml:space="preserve">poniente </w:t>
      </w:r>
      <w:r w:rsidRPr="009B7BA4">
        <w:rPr>
          <w:rFonts w:ascii="Arial" w:hAnsi="Arial" w:cs="Arial"/>
          <w:szCs w:val="24"/>
        </w:rPr>
        <w:t>y nor</w:t>
      </w:r>
      <w:r w:rsidR="006B2710" w:rsidRPr="009B7BA4">
        <w:rPr>
          <w:rFonts w:ascii="Arial" w:hAnsi="Arial" w:cs="Arial"/>
          <w:szCs w:val="24"/>
        </w:rPr>
        <w:t>oes</w:t>
      </w:r>
      <w:r w:rsidRPr="009B7BA4">
        <w:rPr>
          <w:rFonts w:ascii="Arial" w:hAnsi="Arial" w:cs="Arial"/>
          <w:szCs w:val="24"/>
        </w:rPr>
        <w:t xml:space="preserve">te </w:t>
      </w:r>
      <w:r w:rsidR="006B2710" w:rsidRPr="009B7BA4">
        <w:rPr>
          <w:rFonts w:ascii="Arial" w:hAnsi="Arial" w:cs="Arial"/>
          <w:szCs w:val="24"/>
        </w:rPr>
        <w:t xml:space="preserve">la autopista Guadalajara-Lagos de Moreno, al noreste y oriente el área de protección de la presa Alcalá y al sur </w:t>
      </w:r>
      <w:r w:rsidRPr="009B7BA4">
        <w:rPr>
          <w:rFonts w:ascii="Arial" w:hAnsi="Arial" w:cs="Arial"/>
          <w:szCs w:val="24"/>
        </w:rPr>
        <w:t>el límite de</w:t>
      </w:r>
      <w:r w:rsidR="006B2710" w:rsidRPr="009B7BA4">
        <w:rPr>
          <w:rFonts w:ascii="Arial" w:hAnsi="Arial" w:cs="Arial"/>
          <w:szCs w:val="24"/>
        </w:rPr>
        <w:t xml:space="preserve"> centro de población de Mezquitic de la Magdalena. </w:t>
      </w:r>
    </w:p>
    <w:p w14:paraId="7531557D" w14:textId="13A8B318" w:rsidR="00276E3F" w:rsidRPr="009B7BA4" w:rsidRDefault="00276E3F" w:rsidP="003A10D1">
      <w:pPr>
        <w:jc w:val="both"/>
        <w:rPr>
          <w:rFonts w:ascii="Arial" w:hAnsi="Arial" w:cs="Arial"/>
          <w:szCs w:val="24"/>
        </w:rPr>
      </w:pPr>
      <w:r w:rsidRPr="009B7BA4">
        <w:rPr>
          <w:rFonts w:ascii="Arial" w:hAnsi="Arial" w:cs="Arial"/>
          <w:b/>
          <w:szCs w:val="24"/>
        </w:rPr>
        <w:t>AG-</w:t>
      </w:r>
      <w:r w:rsidR="003A10D1" w:rsidRPr="009B7BA4">
        <w:rPr>
          <w:rFonts w:ascii="Arial" w:hAnsi="Arial" w:cs="Arial"/>
          <w:b/>
          <w:szCs w:val="24"/>
        </w:rPr>
        <w:t>8</w:t>
      </w:r>
      <w:r w:rsidRPr="009B7BA4">
        <w:rPr>
          <w:rFonts w:ascii="Arial" w:hAnsi="Arial" w:cs="Arial"/>
          <w:b/>
          <w:szCs w:val="24"/>
        </w:rPr>
        <w:t>.</w:t>
      </w:r>
      <w:r w:rsidRPr="009B7BA4">
        <w:rPr>
          <w:rFonts w:ascii="Arial" w:hAnsi="Arial" w:cs="Arial"/>
          <w:szCs w:val="24"/>
        </w:rPr>
        <w:t xml:space="preserve"> Zona agropecuaria </w:t>
      </w:r>
      <w:r w:rsidR="003A10D1" w:rsidRPr="009B7BA4">
        <w:rPr>
          <w:rFonts w:ascii="Arial" w:hAnsi="Arial" w:cs="Arial"/>
          <w:szCs w:val="24"/>
        </w:rPr>
        <w:t xml:space="preserve">al sureste, teniendo como </w:t>
      </w:r>
      <w:r w:rsidRPr="009B7BA4">
        <w:rPr>
          <w:rFonts w:ascii="Arial" w:hAnsi="Arial" w:cs="Arial"/>
          <w:szCs w:val="24"/>
        </w:rPr>
        <w:t>límite</w:t>
      </w:r>
      <w:r w:rsidR="003A10D1" w:rsidRPr="009B7BA4">
        <w:rPr>
          <w:rFonts w:ascii="Arial" w:hAnsi="Arial" w:cs="Arial"/>
          <w:szCs w:val="24"/>
        </w:rPr>
        <w:t>s; al norte y noroeste el área de protección del Río San Juan, al sureste la zona habitacional de densidad media H3-27 y al suroeste la autopista Guadalajara- Lagos de Moreno.</w:t>
      </w:r>
    </w:p>
    <w:p w14:paraId="49EB572A" w14:textId="647BCFFB" w:rsidR="003A10D1" w:rsidRPr="009B7BA4" w:rsidRDefault="003A10D1" w:rsidP="003A10D1">
      <w:pPr>
        <w:jc w:val="both"/>
        <w:rPr>
          <w:rFonts w:ascii="Arial" w:hAnsi="Arial" w:cs="Arial"/>
          <w:szCs w:val="24"/>
        </w:rPr>
      </w:pPr>
    </w:p>
    <w:p w14:paraId="4B588CE5" w14:textId="7B72BEB7" w:rsidR="003A10D1" w:rsidRPr="009B7BA4" w:rsidRDefault="003A10D1" w:rsidP="003A10D1">
      <w:pPr>
        <w:jc w:val="both"/>
        <w:rPr>
          <w:rFonts w:ascii="Arial" w:hAnsi="Arial" w:cs="Arial"/>
          <w:szCs w:val="24"/>
        </w:rPr>
      </w:pPr>
      <w:r w:rsidRPr="009B7BA4">
        <w:rPr>
          <w:rFonts w:ascii="Arial" w:hAnsi="Arial" w:cs="Arial"/>
          <w:b/>
          <w:szCs w:val="24"/>
        </w:rPr>
        <w:t>AG-9.</w:t>
      </w:r>
      <w:r w:rsidRPr="009B7BA4">
        <w:rPr>
          <w:rFonts w:ascii="Arial" w:hAnsi="Arial" w:cs="Arial"/>
          <w:szCs w:val="24"/>
        </w:rPr>
        <w:t xml:space="preserve"> Zona agropecuaria al sureste, teniendo como límites; al noroeste el área de protección del Río San Juan, al este la zona de comercio regional CR-7 y al sur y sureste la zona mixto barrial MB-27. </w:t>
      </w:r>
    </w:p>
    <w:p w14:paraId="7CE6B555" w14:textId="39C78653" w:rsidR="003A10D1" w:rsidRPr="009B7BA4" w:rsidRDefault="003A10D1" w:rsidP="003A10D1">
      <w:pPr>
        <w:jc w:val="both"/>
        <w:rPr>
          <w:rFonts w:ascii="Arial" w:hAnsi="Arial" w:cs="Arial"/>
          <w:szCs w:val="24"/>
        </w:rPr>
      </w:pPr>
    </w:p>
    <w:p w14:paraId="3678EF27" w14:textId="7498ADF9" w:rsidR="003A10D1" w:rsidRPr="009B7BA4" w:rsidRDefault="003A10D1" w:rsidP="003A10D1">
      <w:pPr>
        <w:jc w:val="both"/>
        <w:rPr>
          <w:rFonts w:ascii="Arial" w:hAnsi="Arial" w:cs="Arial"/>
          <w:szCs w:val="24"/>
        </w:rPr>
      </w:pPr>
      <w:r w:rsidRPr="009B7BA4">
        <w:rPr>
          <w:rFonts w:ascii="Arial" w:hAnsi="Arial" w:cs="Arial"/>
          <w:b/>
          <w:szCs w:val="24"/>
        </w:rPr>
        <w:t>AG-10.</w:t>
      </w:r>
      <w:r w:rsidRPr="009B7BA4">
        <w:rPr>
          <w:rFonts w:ascii="Arial" w:hAnsi="Arial" w:cs="Arial"/>
          <w:szCs w:val="24"/>
        </w:rPr>
        <w:t xml:space="preserve"> Zona agropecuaria al sureste, teniendo como límites; al oriente zona de comercio regional CR-7 y al sur y poniente el área de protección del río San Juan.</w:t>
      </w:r>
    </w:p>
    <w:p w14:paraId="11F2FA35" w14:textId="31758BA3" w:rsidR="003A10D1" w:rsidRPr="009B7BA4" w:rsidRDefault="003A10D1" w:rsidP="003A10D1">
      <w:pPr>
        <w:jc w:val="both"/>
        <w:rPr>
          <w:rFonts w:ascii="Arial" w:hAnsi="Arial" w:cs="Arial"/>
          <w:szCs w:val="24"/>
        </w:rPr>
      </w:pPr>
    </w:p>
    <w:p w14:paraId="68753389" w14:textId="642EF453" w:rsidR="003A10D1" w:rsidRPr="009B7BA4" w:rsidRDefault="003A10D1" w:rsidP="003A10D1">
      <w:pPr>
        <w:jc w:val="both"/>
        <w:rPr>
          <w:rFonts w:ascii="Arial" w:hAnsi="Arial" w:cs="Arial"/>
          <w:szCs w:val="24"/>
        </w:rPr>
      </w:pPr>
      <w:r w:rsidRPr="009B7BA4">
        <w:rPr>
          <w:rFonts w:ascii="Arial" w:hAnsi="Arial" w:cs="Arial"/>
          <w:b/>
          <w:szCs w:val="24"/>
        </w:rPr>
        <w:t>AG-11.</w:t>
      </w:r>
      <w:r w:rsidRPr="009B7BA4">
        <w:rPr>
          <w:rFonts w:ascii="Arial" w:hAnsi="Arial" w:cs="Arial"/>
          <w:szCs w:val="24"/>
        </w:rPr>
        <w:t xml:space="preserve"> Zona agropecuaria al sur, teniendo como límites; al norte y oriente </w:t>
      </w:r>
      <w:r w:rsidR="00E123E7" w:rsidRPr="009B7BA4">
        <w:rPr>
          <w:rFonts w:ascii="Arial" w:hAnsi="Arial" w:cs="Arial"/>
          <w:szCs w:val="24"/>
        </w:rPr>
        <w:t>el área p</w:t>
      </w:r>
      <w:r w:rsidRPr="009B7BA4">
        <w:rPr>
          <w:rFonts w:ascii="Arial" w:hAnsi="Arial" w:cs="Arial"/>
          <w:szCs w:val="24"/>
        </w:rPr>
        <w:t>rotección del río San Juan</w:t>
      </w:r>
      <w:r w:rsidR="00E123E7" w:rsidRPr="009B7BA4">
        <w:rPr>
          <w:rFonts w:ascii="Arial" w:hAnsi="Arial" w:cs="Arial"/>
          <w:szCs w:val="24"/>
        </w:rPr>
        <w:t xml:space="preserve"> y al sur y suroeste las zonas de comercio mixto barrial MB-25 Y MB-11 y la carretera a Mezquitic de la Magdalena.</w:t>
      </w:r>
    </w:p>
    <w:p w14:paraId="057AB187" w14:textId="4EF93C31" w:rsidR="003A10D1" w:rsidRPr="009B7BA4" w:rsidRDefault="003A10D1" w:rsidP="003A10D1">
      <w:pPr>
        <w:jc w:val="both"/>
        <w:rPr>
          <w:rFonts w:ascii="Arial" w:hAnsi="Arial" w:cs="Arial"/>
          <w:szCs w:val="24"/>
        </w:rPr>
      </w:pPr>
    </w:p>
    <w:p w14:paraId="14ACCA44" w14:textId="5BCC9B96" w:rsidR="00E123E7" w:rsidRPr="009B7BA4" w:rsidRDefault="00E123E7" w:rsidP="00E123E7">
      <w:pPr>
        <w:jc w:val="both"/>
        <w:rPr>
          <w:rFonts w:ascii="Arial" w:hAnsi="Arial" w:cs="Arial"/>
          <w:szCs w:val="24"/>
        </w:rPr>
      </w:pPr>
      <w:r w:rsidRPr="009B7BA4">
        <w:rPr>
          <w:rFonts w:ascii="Arial" w:hAnsi="Arial" w:cs="Arial"/>
          <w:b/>
          <w:szCs w:val="24"/>
        </w:rPr>
        <w:t>AG-12.</w:t>
      </w:r>
      <w:r w:rsidRPr="009B7BA4">
        <w:rPr>
          <w:rFonts w:ascii="Arial" w:hAnsi="Arial" w:cs="Arial"/>
          <w:szCs w:val="24"/>
        </w:rPr>
        <w:t xml:space="preserve"> Zona agropecuaria al sur, teniendo como límites; al norte y oriente el área protección del río San Juan y al sur y suroeste las zonas de comercio mixto barrial MB-25 Y MB-11 y la carretera a Mezquitic de la Magdalena.</w:t>
      </w:r>
    </w:p>
    <w:p w14:paraId="4A870DD3" w14:textId="3A2A3251" w:rsidR="003A10D1" w:rsidRPr="009B7BA4" w:rsidRDefault="003A10D1" w:rsidP="003A10D1">
      <w:pPr>
        <w:jc w:val="both"/>
        <w:rPr>
          <w:rFonts w:ascii="Arial" w:hAnsi="Arial" w:cs="Arial"/>
          <w:szCs w:val="24"/>
        </w:rPr>
      </w:pPr>
    </w:p>
    <w:p w14:paraId="0069D84A" w14:textId="78D4F528" w:rsidR="00E123E7" w:rsidRPr="009B7BA4" w:rsidRDefault="00E123E7" w:rsidP="00E123E7">
      <w:pPr>
        <w:jc w:val="both"/>
        <w:rPr>
          <w:rFonts w:ascii="Arial" w:hAnsi="Arial" w:cs="Arial"/>
          <w:szCs w:val="24"/>
        </w:rPr>
      </w:pPr>
      <w:r w:rsidRPr="009B7BA4">
        <w:rPr>
          <w:rFonts w:ascii="Arial" w:hAnsi="Arial" w:cs="Arial"/>
          <w:b/>
          <w:szCs w:val="24"/>
        </w:rPr>
        <w:t>AG-21.</w:t>
      </w:r>
      <w:r w:rsidRPr="009B7BA4">
        <w:rPr>
          <w:rFonts w:ascii="Arial" w:hAnsi="Arial" w:cs="Arial"/>
          <w:szCs w:val="24"/>
        </w:rPr>
        <w:t xml:space="preserve"> Zona agropecuaria al sur, teniendo como límites; al norte y oriente el área protección del río San Juan y al suroeste la colonia Las Moras III. </w:t>
      </w:r>
    </w:p>
    <w:p w14:paraId="7FD91F05" w14:textId="4787FB9A" w:rsidR="003A10D1" w:rsidRPr="009B7BA4" w:rsidRDefault="003A10D1" w:rsidP="003A10D1">
      <w:pPr>
        <w:jc w:val="both"/>
        <w:rPr>
          <w:rFonts w:ascii="Arial" w:hAnsi="Arial" w:cs="Arial"/>
          <w:szCs w:val="24"/>
        </w:rPr>
      </w:pPr>
    </w:p>
    <w:p w14:paraId="00A9A4DC" w14:textId="4A725E58" w:rsidR="00276E3F" w:rsidRPr="009B7BA4" w:rsidRDefault="00276E3F" w:rsidP="00276E3F">
      <w:pPr>
        <w:tabs>
          <w:tab w:val="center" w:pos="-1843"/>
        </w:tabs>
        <w:ind w:right="50"/>
        <w:jc w:val="both"/>
        <w:rPr>
          <w:rFonts w:ascii="Arial" w:hAnsi="Arial" w:cs="Arial"/>
          <w:b/>
          <w:color w:val="000000"/>
          <w:lang w:val="es-ES"/>
        </w:rPr>
      </w:pPr>
      <w:r w:rsidRPr="009B7BA4">
        <w:rPr>
          <w:rFonts w:ascii="Arial" w:hAnsi="Arial" w:cs="Arial"/>
          <w:b/>
          <w:color w:val="000000"/>
          <w:lang w:val="es-ES"/>
        </w:rPr>
        <w:t xml:space="preserve">Zona </w:t>
      </w:r>
      <w:r w:rsidR="00321711" w:rsidRPr="009B7BA4">
        <w:rPr>
          <w:rFonts w:ascii="Arial" w:hAnsi="Arial" w:cs="Arial"/>
          <w:b/>
          <w:color w:val="000000"/>
          <w:lang w:val="es-ES"/>
        </w:rPr>
        <w:t>de Actividades Silvestres</w:t>
      </w:r>
      <w:r w:rsidRPr="009B7BA4">
        <w:rPr>
          <w:rFonts w:ascii="Arial" w:hAnsi="Arial" w:cs="Arial"/>
          <w:b/>
          <w:color w:val="000000"/>
          <w:lang w:val="es-ES"/>
        </w:rPr>
        <w:t xml:space="preserve"> (A</w:t>
      </w:r>
      <w:r w:rsidR="00321711" w:rsidRPr="009B7BA4">
        <w:rPr>
          <w:rFonts w:ascii="Arial" w:hAnsi="Arial" w:cs="Arial"/>
          <w:b/>
          <w:color w:val="000000"/>
          <w:lang w:val="es-ES"/>
        </w:rPr>
        <w:t>S</w:t>
      </w:r>
      <w:r w:rsidRPr="009B7BA4">
        <w:rPr>
          <w:rFonts w:ascii="Arial" w:hAnsi="Arial" w:cs="Arial"/>
          <w:b/>
          <w:color w:val="000000"/>
          <w:lang w:val="es-ES"/>
        </w:rPr>
        <w:t>)</w:t>
      </w:r>
    </w:p>
    <w:p w14:paraId="0726368F" w14:textId="77777777" w:rsidR="00060324" w:rsidRPr="009B7BA4" w:rsidRDefault="00060324">
      <w:pPr>
        <w:tabs>
          <w:tab w:val="center" w:pos="-1843"/>
        </w:tabs>
        <w:ind w:right="50"/>
        <w:jc w:val="both"/>
        <w:rPr>
          <w:rFonts w:ascii="Arial" w:hAnsi="Arial" w:cs="Arial"/>
          <w:b/>
          <w:color w:val="000000"/>
          <w:lang w:val="es-ES"/>
        </w:rPr>
      </w:pPr>
    </w:p>
    <w:p w14:paraId="6007CCFD" w14:textId="77777777" w:rsidR="00321711" w:rsidRPr="009B7BA4" w:rsidRDefault="00321711" w:rsidP="00321711">
      <w:pPr>
        <w:jc w:val="both"/>
        <w:rPr>
          <w:rFonts w:ascii="Arial" w:hAnsi="Arial" w:cs="Arial"/>
          <w:sz w:val="22"/>
          <w:szCs w:val="22"/>
          <w:lang w:val="es-ES"/>
        </w:rPr>
      </w:pPr>
      <w:r w:rsidRPr="009B7BA4">
        <w:rPr>
          <w:rFonts w:ascii="Arial" w:hAnsi="Arial" w:cs="Arial"/>
          <w:sz w:val="22"/>
          <w:szCs w:val="22"/>
          <w:lang w:val="es-ES"/>
        </w:rPr>
        <w:t>Zonas de predios rústicos que prevalecen en gran medida en su estado natural</w:t>
      </w:r>
      <w:r w:rsidRPr="009B7BA4">
        <w:rPr>
          <w:rFonts w:ascii="Arial" w:hAnsi="Arial" w:cs="Arial"/>
          <w:sz w:val="22"/>
          <w:szCs w:val="22"/>
        </w:rPr>
        <w:t>, siendo las siguientes:</w:t>
      </w:r>
    </w:p>
    <w:p w14:paraId="1AE6C396" w14:textId="77777777" w:rsidR="00D84296" w:rsidRPr="009B7BA4" w:rsidRDefault="00D84296">
      <w:pPr>
        <w:tabs>
          <w:tab w:val="center" w:pos="-1843"/>
        </w:tabs>
        <w:ind w:right="50"/>
        <w:jc w:val="both"/>
        <w:rPr>
          <w:rFonts w:ascii="Arial" w:hAnsi="Arial" w:cs="Arial"/>
          <w:szCs w:val="24"/>
        </w:rPr>
      </w:pPr>
    </w:p>
    <w:p w14:paraId="21EA038C" w14:textId="43AEE291" w:rsidR="00D84296" w:rsidRPr="009B7BA4" w:rsidRDefault="00AE1FC6">
      <w:pPr>
        <w:tabs>
          <w:tab w:val="center" w:pos="-1843"/>
        </w:tabs>
        <w:ind w:right="50"/>
        <w:jc w:val="both"/>
        <w:rPr>
          <w:rFonts w:ascii="Arial" w:hAnsi="Arial" w:cs="Arial"/>
          <w:b/>
          <w:color w:val="000000"/>
          <w:lang w:val="es-ES"/>
        </w:rPr>
      </w:pPr>
      <w:r w:rsidRPr="009B7BA4">
        <w:rPr>
          <w:rFonts w:ascii="Arial" w:hAnsi="Arial" w:cs="Arial"/>
          <w:b/>
          <w:szCs w:val="24"/>
        </w:rPr>
        <w:t>AS-3.</w:t>
      </w:r>
      <w:r w:rsidRPr="009B7BA4">
        <w:rPr>
          <w:rFonts w:ascii="Arial" w:hAnsi="Arial" w:cs="Arial"/>
          <w:szCs w:val="24"/>
        </w:rPr>
        <w:t xml:space="preserve"> Zona de actividades silvestres, con una superficie aproximada de </w:t>
      </w:r>
      <w:r w:rsidR="00A013BB" w:rsidRPr="009B7BA4">
        <w:rPr>
          <w:rFonts w:ascii="Arial" w:hAnsi="Arial" w:cs="Arial"/>
          <w:szCs w:val="24"/>
        </w:rPr>
        <w:t>54.6</w:t>
      </w:r>
      <w:r w:rsidRPr="009B7BA4">
        <w:rPr>
          <w:rFonts w:ascii="Arial" w:hAnsi="Arial" w:cs="Arial"/>
          <w:szCs w:val="24"/>
        </w:rPr>
        <w:t xml:space="preserve"> hectáreas, localizada al </w:t>
      </w:r>
      <w:r w:rsidR="00A013BB" w:rsidRPr="009B7BA4">
        <w:rPr>
          <w:rFonts w:ascii="Arial" w:hAnsi="Arial" w:cs="Arial"/>
          <w:szCs w:val="24"/>
        </w:rPr>
        <w:t xml:space="preserve">poniente la localidad de Mezquitic de la Magdalena. </w:t>
      </w:r>
    </w:p>
    <w:p w14:paraId="4A4FDBA5" w14:textId="64ED4E08" w:rsidR="00A013BB" w:rsidRPr="009B7BA4" w:rsidRDefault="00A013BB" w:rsidP="00A013BB">
      <w:pPr>
        <w:tabs>
          <w:tab w:val="center" w:pos="-1843"/>
        </w:tabs>
        <w:ind w:right="50"/>
        <w:jc w:val="both"/>
        <w:rPr>
          <w:rFonts w:ascii="Arial" w:hAnsi="Arial" w:cs="Arial"/>
          <w:b/>
          <w:color w:val="000000"/>
          <w:lang w:val="es-ES"/>
        </w:rPr>
      </w:pPr>
      <w:r w:rsidRPr="009B7BA4">
        <w:rPr>
          <w:rFonts w:ascii="Arial" w:hAnsi="Arial" w:cs="Arial"/>
          <w:b/>
          <w:szCs w:val="24"/>
        </w:rPr>
        <w:t>AS-5.</w:t>
      </w:r>
      <w:r w:rsidRPr="009B7BA4">
        <w:rPr>
          <w:rFonts w:ascii="Arial" w:hAnsi="Arial" w:cs="Arial"/>
          <w:szCs w:val="24"/>
        </w:rPr>
        <w:t xml:space="preserve"> Zona de actividades silvestres, localizada al sureste del centro de población con una superficie aproximada de 1.39 hectáreas, teniendo al norte la carretera a Mezquitic de la Magdalena y al sur la colonia Rosa de Castilla.</w:t>
      </w:r>
    </w:p>
    <w:p w14:paraId="2996D239" w14:textId="77777777" w:rsidR="00A2687C" w:rsidRPr="009B7BA4" w:rsidRDefault="00A2687C">
      <w:pPr>
        <w:tabs>
          <w:tab w:val="center" w:pos="-1843"/>
        </w:tabs>
        <w:ind w:right="50"/>
        <w:jc w:val="both"/>
        <w:rPr>
          <w:rFonts w:ascii="Arial" w:hAnsi="Arial" w:cs="Arial"/>
          <w:b/>
          <w:color w:val="000000"/>
          <w:lang w:val="es-ES"/>
        </w:rPr>
      </w:pPr>
    </w:p>
    <w:p w14:paraId="283EC7B3" w14:textId="3E53DB01" w:rsidR="00A013BB" w:rsidRPr="009B7BA4" w:rsidRDefault="00A013BB" w:rsidP="00A013BB">
      <w:pPr>
        <w:tabs>
          <w:tab w:val="center" w:pos="-1843"/>
        </w:tabs>
        <w:ind w:right="50"/>
        <w:jc w:val="both"/>
        <w:rPr>
          <w:rFonts w:ascii="Arial" w:hAnsi="Arial" w:cs="Arial"/>
          <w:szCs w:val="24"/>
        </w:rPr>
      </w:pPr>
      <w:r w:rsidRPr="009B7BA4">
        <w:rPr>
          <w:rFonts w:ascii="Arial" w:hAnsi="Arial" w:cs="Arial"/>
          <w:b/>
          <w:szCs w:val="24"/>
        </w:rPr>
        <w:t>AS-7.</w:t>
      </w:r>
      <w:r w:rsidRPr="009B7BA4">
        <w:rPr>
          <w:rFonts w:ascii="Arial" w:hAnsi="Arial" w:cs="Arial"/>
          <w:szCs w:val="24"/>
        </w:rPr>
        <w:t xml:space="preserve"> Zona de actividades silvestres, con una superficie aproximada de 2.99 hectáreas, localizada al sureste del centro de población teniendo al oriente el fraccionamiento Maravillas de San Juan. </w:t>
      </w:r>
    </w:p>
    <w:p w14:paraId="32059280" w14:textId="77777777" w:rsidR="00A013BB" w:rsidRPr="009B7BA4" w:rsidRDefault="00A013BB" w:rsidP="00A013BB">
      <w:pPr>
        <w:tabs>
          <w:tab w:val="center" w:pos="-1843"/>
        </w:tabs>
        <w:ind w:right="50"/>
        <w:jc w:val="both"/>
        <w:rPr>
          <w:rFonts w:ascii="Arial" w:hAnsi="Arial" w:cs="Arial"/>
          <w:b/>
          <w:color w:val="000000"/>
          <w:lang w:val="es-ES"/>
        </w:rPr>
      </w:pPr>
    </w:p>
    <w:p w14:paraId="37A12863" w14:textId="77777777" w:rsidR="00A013BB" w:rsidRPr="009B7BA4" w:rsidRDefault="00A013BB" w:rsidP="00321711">
      <w:pPr>
        <w:jc w:val="both"/>
        <w:rPr>
          <w:rFonts w:ascii="Arial" w:hAnsi="Arial" w:cs="Arial"/>
          <w:b/>
          <w:szCs w:val="24"/>
        </w:rPr>
      </w:pPr>
    </w:p>
    <w:p w14:paraId="1A0BAFAC" w14:textId="015E5D0C" w:rsidR="00321711" w:rsidRPr="009B7BA4" w:rsidRDefault="00321711" w:rsidP="00321711">
      <w:pPr>
        <w:jc w:val="both"/>
        <w:rPr>
          <w:rFonts w:ascii="Arial" w:hAnsi="Arial" w:cs="Arial"/>
          <w:b/>
          <w:szCs w:val="24"/>
        </w:rPr>
      </w:pPr>
      <w:r w:rsidRPr="009B7BA4">
        <w:rPr>
          <w:rFonts w:ascii="Arial" w:hAnsi="Arial" w:cs="Arial"/>
          <w:b/>
          <w:szCs w:val="24"/>
        </w:rPr>
        <w:t>AS-</w:t>
      </w:r>
      <w:r w:rsidR="00A013BB" w:rsidRPr="009B7BA4">
        <w:rPr>
          <w:rFonts w:ascii="Arial" w:hAnsi="Arial" w:cs="Arial"/>
          <w:b/>
          <w:szCs w:val="24"/>
        </w:rPr>
        <w:t>8</w:t>
      </w:r>
      <w:r w:rsidRPr="009B7BA4">
        <w:rPr>
          <w:rFonts w:ascii="Arial" w:hAnsi="Arial" w:cs="Arial"/>
          <w:b/>
          <w:szCs w:val="24"/>
        </w:rPr>
        <w:t>.</w:t>
      </w:r>
      <w:r w:rsidRPr="009B7BA4">
        <w:rPr>
          <w:rFonts w:ascii="Arial" w:hAnsi="Arial" w:cs="Arial"/>
          <w:szCs w:val="24"/>
        </w:rPr>
        <w:t xml:space="preserve"> Zona de actividades silvestres, con una superficie aproximada de </w:t>
      </w:r>
      <w:r w:rsidR="00A013BB" w:rsidRPr="009B7BA4">
        <w:rPr>
          <w:rFonts w:ascii="Arial" w:hAnsi="Arial" w:cs="Arial"/>
          <w:szCs w:val="24"/>
        </w:rPr>
        <w:t>1.15</w:t>
      </w:r>
      <w:r w:rsidRPr="009B7BA4">
        <w:rPr>
          <w:rFonts w:ascii="Arial" w:hAnsi="Arial" w:cs="Arial"/>
          <w:szCs w:val="24"/>
        </w:rPr>
        <w:t xml:space="preserve"> hectáreas, </w:t>
      </w:r>
      <w:r w:rsidR="00A013BB" w:rsidRPr="009B7BA4">
        <w:rPr>
          <w:rFonts w:ascii="Arial" w:hAnsi="Arial" w:cs="Arial"/>
          <w:szCs w:val="24"/>
        </w:rPr>
        <w:t>localizada al sureste del centro de población teniendo al norte la carretera a Mezquitic de la Magdalena</w:t>
      </w:r>
      <w:r w:rsidR="006865C4" w:rsidRPr="009B7BA4">
        <w:rPr>
          <w:rFonts w:ascii="Arial" w:hAnsi="Arial" w:cs="Arial"/>
          <w:szCs w:val="24"/>
        </w:rPr>
        <w:t xml:space="preserve"> al sureste la colonia Villa y al suroeste el límite del centro de población.</w:t>
      </w:r>
      <w:r w:rsidR="00A013BB" w:rsidRPr="009B7BA4">
        <w:rPr>
          <w:rFonts w:ascii="Arial" w:hAnsi="Arial" w:cs="Arial"/>
          <w:szCs w:val="24"/>
        </w:rPr>
        <w:t xml:space="preserve"> </w:t>
      </w:r>
    </w:p>
    <w:p w14:paraId="4D5F2097" w14:textId="77777777" w:rsidR="00321711" w:rsidRPr="009B7BA4" w:rsidRDefault="00321711" w:rsidP="00321711">
      <w:pPr>
        <w:jc w:val="both"/>
        <w:rPr>
          <w:rFonts w:ascii="Arial" w:hAnsi="Arial" w:cs="Arial"/>
          <w:b/>
          <w:color w:val="FF0000"/>
          <w:szCs w:val="24"/>
        </w:rPr>
      </w:pPr>
    </w:p>
    <w:p w14:paraId="55722928" w14:textId="11F678C6" w:rsidR="00321711" w:rsidRPr="009B7BA4" w:rsidRDefault="00321711" w:rsidP="00321711">
      <w:pPr>
        <w:jc w:val="both"/>
        <w:rPr>
          <w:rFonts w:ascii="Arial" w:hAnsi="Arial" w:cs="Arial"/>
          <w:b/>
          <w:szCs w:val="24"/>
        </w:rPr>
      </w:pPr>
      <w:r w:rsidRPr="009B7BA4">
        <w:rPr>
          <w:rFonts w:ascii="Arial" w:hAnsi="Arial" w:cs="Arial"/>
          <w:b/>
          <w:szCs w:val="24"/>
        </w:rPr>
        <w:t>AS-</w:t>
      </w:r>
      <w:r w:rsidR="009522B5" w:rsidRPr="009B7BA4">
        <w:rPr>
          <w:rFonts w:ascii="Arial" w:hAnsi="Arial" w:cs="Arial"/>
          <w:b/>
          <w:szCs w:val="24"/>
        </w:rPr>
        <w:t>10</w:t>
      </w:r>
      <w:r w:rsidRPr="009B7BA4">
        <w:rPr>
          <w:rFonts w:ascii="Arial" w:hAnsi="Arial" w:cs="Arial"/>
          <w:b/>
          <w:szCs w:val="24"/>
        </w:rPr>
        <w:t>.</w:t>
      </w:r>
      <w:r w:rsidRPr="009B7BA4">
        <w:rPr>
          <w:rFonts w:ascii="Arial" w:hAnsi="Arial" w:cs="Arial"/>
          <w:szCs w:val="24"/>
        </w:rPr>
        <w:t xml:space="preserve"> Zona de actividades silvestres, localizada al </w:t>
      </w:r>
      <w:r w:rsidR="009522B5" w:rsidRPr="009B7BA4">
        <w:rPr>
          <w:rFonts w:ascii="Arial" w:hAnsi="Arial" w:cs="Arial"/>
          <w:szCs w:val="24"/>
        </w:rPr>
        <w:t>sur</w:t>
      </w:r>
      <w:r w:rsidRPr="009B7BA4">
        <w:rPr>
          <w:rFonts w:ascii="Arial" w:hAnsi="Arial" w:cs="Arial"/>
          <w:szCs w:val="24"/>
        </w:rPr>
        <w:t xml:space="preserve">este del centro de población con una superficie aproximada de </w:t>
      </w:r>
      <w:r w:rsidR="009522B5" w:rsidRPr="009B7BA4">
        <w:rPr>
          <w:rFonts w:ascii="Arial" w:hAnsi="Arial" w:cs="Arial"/>
          <w:szCs w:val="24"/>
        </w:rPr>
        <w:t>6.49</w:t>
      </w:r>
      <w:r w:rsidRPr="009B7BA4">
        <w:rPr>
          <w:rFonts w:ascii="Arial" w:hAnsi="Arial" w:cs="Arial"/>
          <w:szCs w:val="24"/>
        </w:rPr>
        <w:t xml:space="preserve"> hectáreas, teniendo al norte </w:t>
      </w:r>
      <w:r w:rsidR="009522B5" w:rsidRPr="009B7BA4">
        <w:rPr>
          <w:rFonts w:ascii="Arial" w:hAnsi="Arial" w:cs="Arial"/>
          <w:szCs w:val="24"/>
        </w:rPr>
        <w:t xml:space="preserve">la zona habitacional H4-20 y </w:t>
      </w:r>
      <w:r w:rsidR="00BD0D39" w:rsidRPr="009B7BA4">
        <w:rPr>
          <w:rFonts w:ascii="Arial" w:hAnsi="Arial" w:cs="Arial"/>
          <w:szCs w:val="24"/>
        </w:rPr>
        <w:t>al</w:t>
      </w:r>
      <w:r w:rsidR="009522B5" w:rsidRPr="009B7BA4">
        <w:rPr>
          <w:rFonts w:ascii="Arial" w:hAnsi="Arial" w:cs="Arial"/>
          <w:szCs w:val="24"/>
        </w:rPr>
        <w:t xml:space="preserve"> poniente la colonia Sergio Campos. </w:t>
      </w:r>
    </w:p>
    <w:p w14:paraId="17A1B761" w14:textId="77777777" w:rsidR="00321711" w:rsidRPr="009B7BA4" w:rsidRDefault="00321711" w:rsidP="00321711">
      <w:pPr>
        <w:jc w:val="both"/>
        <w:rPr>
          <w:rFonts w:ascii="Arial" w:hAnsi="Arial" w:cs="Arial"/>
          <w:b/>
          <w:szCs w:val="24"/>
        </w:rPr>
      </w:pPr>
    </w:p>
    <w:p w14:paraId="29BC163C" w14:textId="28793F5D" w:rsidR="00321711" w:rsidRPr="009B7BA4" w:rsidRDefault="00321711" w:rsidP="00321711">
      <w:pPr>
        <w:jc w:val="both"/>
        <w:rPr>
          <w:rFonts w:ascii="Arial" w:hAnsi="Arial" w:cs="Arial"/>
          <w:b/>
          <w:szCs w:val="24"/>
        </w:rPr>
      </w:pPr>
      <w:r w:rsidRPr="009B7BA4">
        <w:rPr>
          <w:rFonts w:ascii="Arial" w:hAnsi="Arial" w:cs="Arial"/>
          <w:b/>
          <w:szCs w:val="24"/>
        </w:rPr>
        <w:t>AS-</w:t>
      </w:r>
      <w:r w:rsidR="009522B5" w:rsidRPr="009B7BA4">
        <w:rPr>
          <w:rFonts w:ascii="Arial" w:hAnsi="Arial" w:cs="Arial"/>
          <w:b/>
          <w:szCs w:val="24"/>
        </w:rPr>
        <w:t>11</w:t>
      </w:r>
      <w:r w:rsidRPr="009B7BA4">
        <w:rPr>
          <w:rFonts w:ascii="Arial" w:hAnsi="Arial" w:cs="Arial"/>
          <w:b/>
          <w:szCs w:val="24"/>
        </w:rPr>
        <w:t>.</w:t>
      </w:r>
      <w:r w:rsidRPr="009B7BA4">
        <w:rPr>
          <w:rFonts w:ascii="Arial" w:hAnsi="Arial" w:cs="Arial"/>
          <w:szCs w:val="24"/>
        </w:rPr>
        <w:t xml:space="preserve"> Zona de actividades silvestres, localizada al </w:t>
      </w:r>
      <w:r w:rsidR="009522B5" w:rsidRPr="009B7BA4">
        <w:rPr>
          <w:rFonts w:ascii="Arial" w:hAnsi="Arial" w:cs="Arial"/>
          <w:szCs w:val="24"/>
        </w:rPr>
        <w:t xml:space="preserve">sur </w:t>
      </w:r>
      <w:r w:rsidRPr="009B7BA4">
        <w:rPr>
          <w:rFonts w:ascii="Arial" w:hAnsi="Arial" w:cs="Arial"/>
          <w:szCs w:val="24"/>
        </w:rPr>
        <w:t xml:space="preserve">del centro de población con una superficie aproximada de </w:t>
      </w:r>
      <w:r w:rsidR="009522B5" w:rsidRPr="009B7BA4">
        <w:rPr>
          <w:rFonts w:ascii="Arial" w:hAnsi="Arial" w:cs="Arial"/>
          <w:szCs w:val="24"/>
        </w:rPr>
        <w:t>7.09</w:t>
      </w:r>
      <w:r w:rsidRPr="009B7BA4">
        <w:rPr>
          <w:rFonts w:ascii="Arial" w:hAnsi="Arial" w:cs="Arial"/>
          <w:szCs w:val="24"/>
        </w:rPr>
        <w:t xml:space="preserve"> hectáreas, teniendo al nor</w:t>
      </w:r>
      <w:r w:rsidR="009522B5" w:rsidRPr="009B7BA4">
        <w:rPr>
          <w:rFonts w:ascii="Arial" w:hAnsi="Arial" w:cs="Arial"/>
          <w:szCs w:val="24"/>
        </w:rPr>
        <w:t>es</w:t>
      </w:r>
      <w:r w:rsidRPr="009B7BA4">
        <w:rPr>
          <w:rFonts w:ascii="Arial" w:hAnsi="Arial" w:cs="Arial"/>
          <w:szCs w:val="24"/>
        </w:rPr>
        <w:t xml:space="preserve">te el </w:t>
      </w:r>
      <w:r w:rsidR="009522B5" w:rsidRPr="009B7BA4">
        <w:rPr>
          <w:rFonts w:ascii="Arial" w:hAnsi="Arial" w:cs="Arial"/>
          <w:szCs w:val="24"/>
        </w:rPr>
        <w:t xml:space="preserve">área de protección del Río San Juan de por medio la ampliación del Malecón Romelio Ruíz propuesto, al sureste el </w:t>
      </w:r>
      <w:r w:rsidRPr="009B7BA4">
        <w:rPr>
          <w:rFonts w:ascii="Arial" w:hAnsi="Arial" w:cs="Arial"/>
          <w:szCs w:val="24"/>
        </w:rPr>
        <w:t>fraccionamiento La</w:t>
      </w:r>
      <w:r w:rsidR="009522B5" w:rsidRPr="009B7BA4">
        <w:rPr>
          <w:rFonts w:ascii="Arial" w:hAnsi="Arial" w:cs="Arial"/>
          <w:szCs w:val="24"/>
        </w:rPr>
        <w:t>s Moras II y al norte el fraccionamiento Las Moras I.</w:t>
      </w:r>
    </w:p>
    <w:p w14:paraId="2FADD4BD" w14:textId="77777777" w:rsidR="00060324" w:rsidRPr="009B7BA4" w:rsidRDefault="00060324" w:rsidP="00321711">
      <w:pPr>
        <w:tabs>
          <w:tab w:val="center" w:pos="-1843"/>
        </w:tabs>
        <w:ind w:right="50"/>
        <w:jc w:val="both"/>
        <w:rPr>
          <w:rFonts w:ascii="Arial" w:hAnsi="Arial" w:cs="Arial"/>
          <w:b/>
          <w:color w:val="000000"/>
          <w:szCs w:val="24"/>
          <w:lang w:val="es-ES"/>
        </w:rPr>
      </w:pPr>
    </w:p>
    <w:p w14:paraId="7C8A3557" w14:textId="76A22C9B" w:rsidR="00060324" w:rsidRPr="009B7BA4" w:rsidRDefault="00321711" w:rsidP="00BD0D39">
      <w:pPr>
        <w:jc w:val="both"/>
        <w:rPr>
          <w:rFonts w:ascii="Arial" w:hAnsi="Arial" w:cs="Arial"/>
          <w:b/>
          <w:color w:val="000000"/>
          <w:lang w:val="es-ES"/>
        </w:rPr>
      </w:pPr>
      <w:r w:rsidRPr="009B7BA4">
        <w:rPr>
          <w:rFonts w:ascii="Arial" w:hAnsi="Arial" w:cs="Arial"/>
          <w:b/>
          <w:szCs w:val="24"/>
        </w:rPr>
        <w:lastRenderedPageBreak/>
        <w:t>AS-3</w:t>
      </w:r>
      <w:r w:rsidR="009522B5" w:rsidRPr="009B7BA4">
        <w:rPr>
          <w:rFonts w:ascii="Arial" w:hAnsi="Arial" w:cs="Arial"/>
          <w:b/>
          <w:szCs w:val="24"/>
        </w:rPr>
        <w:t>1</w:t>
      </w:r>
      <w:r w:rsidRPr="009B7BA4">
        <w:rPr>
          <w:rFonts w:ascii="Arial" w:hAnsi="Arial" w:cs="Arial"/>
          <w:b/>
          <w:szCs w:val="24"/>
        </w:rPr>
        <w:t>.</w:t>
      </w:r>
      <w:r w:rsidRPr="009B7BA4">
        <w:rPr>
          <w:rFonts w:ascii="Arial" w:hAnsi="Arial" w:cs="Arial"/>
          <w:szCs w:val="24"/>
        </w:rPr>
        <w:t xml:space="preserve"> Zona de actividades silvestres, comprende el </w:t>
      </w:r>
      <w:r w:rsidR="009522B5" w:rsidRPr="009B7BA4">
        <w:rPr>
          <w:rFonts w:ascii="Arial" w:hAnsi="Arial" w:cs="Arial"/>
          <w:szCs w:val="24"/>
        </w:rPr>
        <w:t xml:space="preserve">Río San Juan, con una servidumbre en ambas márgenes del río con un ancho de 10.00 metros </w:t>
      </w:r>
      <w:r w:rsidR="00BD0D39" w:rsidRPr="009B7BA4">
        <w:rPr>
          <w:rFonts w:ascii="Arial" w:hAnsi="Arial" w:cs="Arial"/>
          <w:szCs w:val="24"/>
        </w:rPr>
        <w:t xml:space="preserve">a cada lado del cauce de su eje con respecto a la cota máxima registrada y de 5.00 metros de ancho a cada lado del cauce del eje de cada uno los arroyos y escurrimientos tributarios, de acuerdo a lo estipulado en la Ley de Aguas Nacionales. </w:t>
      </w:r>
    </w:p>
    <w:p w14:paraId="5D2D4E07" w14:textId="77777777" w:rsidR="00701472" w:rsidRPr="009B7BA4" w:rsidRDefault="00701472">
      <w:pPr>
        <w:tabs>
          <w:tab w:val="center" w:pos="-1843"/>
        </w:tabs>
        <w:ind w:right="50"/>
        <w:jc w:val="both"/>
        <w:rPr>
          <w:rFonts w:ascii="Arial" w:hAnsi="Arial" w:cs="Arial"/>
          <w:b/>
          <w:color w:val="000000"/>
          <w:lang w:val="es-ES"/>
        </w:rPr>
      </w:pPr>
    </w:p>
    <w:p w14:paraId="2E175376" w14:textId="77777777" w:rsidR="00060324" w:rsidRPr="009B7BA4" w:rsidRDefault="00321711">
      <w:pPr>
        <w:tabs>
          <w:tab w:val="center" w:pos="-1843"/>
        </w:tabs>
        <w:ind w:right="50"/>
        <w:jc w:val="both"/>
        <w:rPr>
          <w:rFonts w:ascii="Arial" w:hAnsi="Arial" w:cs="Arial"/>
          <w:b/>
          <w:color w:val="000000"/>
          <w:lang w:val="es-ES"/>
        </w:rPr>
      </w:pPr>
      <w:r w:rsidRPr="009B7BA4">
        <w:rPr>
          <w:rFonts w:ascii="Arial" w:hAnsi="Arial" w:cs="Arial"/>
          <w:b/>
          <w:color w:val="000000"/>
          <w:lang w:val="es-ES"/>
        </w:rPr>
        <w:t>Zonas Habitacionales</w:t>
      </w:r>
    </w:p>
    <w:p w14:paraId="4FE9A571" w14:textId="77777777" w:rsidR="00060324" w:rsidRPr="009B7BA4" w:rsidRDefault="00060324">
      <w:pPr>
        <w:tabs>
          <w:tab w:val="center" w:pos="-1843"/>
        </w:tabs>
        <w:ind w:right="50"/>
        <w:jc w:val="both"/>
        <w:rPr>
          <w:rFonts w:ascii="Arial" w:hAnsi="Arial" w:cs="Arial"/>
          <w:b/>
          <w:color w:val="000000"/>
          <w:lang w:val="es-ES"/>
        </w:rPr>
      </w:pPr>
    </w:p>
    <w:p w14:paraId="517CB625" w14:textId="77777777" w:rsidR="00321711" w:rsidRPr="009B7BA4" w:rsidRDefault="00321711" w:rsidP="00321711">
      <w:pPr>
        <w:pStyle w:val="Textoindependiente"/>
        <w:spacing w:line="228" w:lineRule="auto"/>
        <w:jc w:val="both"/>
        <w:rPr>
          <w:rFonts w:ascii="Arial" w:hAnsi="Arial" w:cs="Arial"/>
        </w:rPr>
      </w:pPr>
      <w:r w:rsidRPr="009B7BA4">
        <w:rPr>
          <w:rFonts w:ascii="Arial" w:hAnsi="Arial" w:cs="Arial"/>
          <w:color w:val="231F20"/>
          <w:w w:val="110"/>
        </w:rPr>
        <w:t>Estas</w:t>
      </w:r>
      <w:r w:rsidRPr="009B7BA4">
        <w:rPr>
          <w:rFonts w:ascii="Arial" w:hAnsi="Arial" w:cs="Arial"/>
          <w:color w:val="231F20"/>
          <w:spacing w:val="-29"/>
          <w:w w:val="110"/>
        </w:rPr>
        <w:t xml:space="preserve"> </w:t>
      </w:r>
      <w:r w:rsidRPr="009B7BA4">
        <w:rPr>
          <w:rFonts w:ascii="Arial" w:hAnsi="Arial" w:cs="Arial"/>
          <w:color w:val="231F20"/>
          <w:w w:val="110"/>
        </w:rPr>
        <w:t>zonas</w:t>
      </w:r>
      <w:r w:rsidRPr="009B7BA4">
        <w:rPr>
          <w:rFonts w:ascii="Arial" w:hAnsi="Arial" w:cs="Arial"/>
          <w:color w:val="231F20"/>
          <w:spacing w:val="-29"/>
          <w:w w:val="110"/>
        </w:rPr>
        <w:t xml:space="preserve"> </w:t>
      </w:r>
      <w:r w:rsidRPr="009B7BA4">
        <w:rPr>
          <w:rFonts w:ascii="Arial" w:hAnsi="Arial" w:cs="Arial"/>
          <w:color w:val="231F20"/>
          <w:spacing w:val="-3"/>
          <w:w w:val="110"/>
        </w:rPr>
        <w:t>comprenden</w:t>
      </w:r>
      <w:r w:rsidRPr="009B7BA4">
        <w:rPr>
          <w:rFonts w:ascii="Arial" w:hAnsi="Arial" w:cs="Arial"/>
          <w:color w:val="231F20"/>
          <w:spacing w:val="-28"/>
          <w:w w:val="110"/>
        </w:rPr>
        <w:t xml:space="preserve"> </w:t>
      </w:r>
      <w:r w:rsidRPr="009B7BA4">
        <w:rPr>
          <w:rFonts w:ascii="Arial" w:hAnsi="Arial" w:cs="Arial"/>
          <w:color w:val="231F20"/>
          <w:w w:val="110"/>
        </w:rPr>
        <w:t>todo</w:t>
      </w:r>
      <w:r w:rsidRPr="009B7BA4">
        <w:rPr>
          <w:rFonts w:ascii="Arial" w:hAnsi="Arial" w:cs="Arial"/>
          <w:color w:val="231F20"/>
          <w:spacing w:val="-29"/>
          <w:w w:val="110"/>
        </w:rPr>
        <w:t xml:space="preserve"> </w:t>
      </w:r>
      <w:r w:rsidRPr="009B7BA4">
        <w:rPr>
          <w:rFonts w:ascii="Arial" w:hAnsi="Arial" w:cs="Arial"/>
          <w:color w:val="231F20"/>
          <w:w w:val="110"/>
        </w:rPr>
        <w:t>tipo</w:t>
      </w:r>
      <w:r w:rsidRPr="009B7BA4">
        <w:rPr>
          <w:rFonts w:ascii="Arial" w:hAnsi="Arial" w:cs="Arial"/>
          <w:color w:val="231F20"/>
          <w:spacing w:val="-29"/>
          <w:w w:val="110"/>
        </w:rPr>
        <w:t xml:space="preserve"> </w:t>
      </w:r>
      <w:r w:rsidRPr="009B7BA4">
        <w:rPr>
          <w:rFonts w:ascii="Arial" w:hAnsi="Arial" w:cs="Arial"/>
          <w:color w:val="231F20"/>
          <w:w w:val="110"/>
        </w:rPr>
        <w:t>de</w:t>
      </w:r>
      <w:r w:rsidRPr="009B7BA4">
        <w:rPr>
          <w:rFonts w:ascii="Arial" w:hAnsi="Arial" w:cs="Arial"/>
          <w:color w:val="231F20"/>
          <w:spacing w:val="-28"/>
          <w:w w:val="110"/>
        </w:rPr>
        <w:t xml:space="preserve"> </w:t>
      </w:r>
      <w:r w:rsidRPr="009B7BA4">
        <w:rPr>
          <w:rFonts w:ascii="Arial" w:hAnsi="Arial" w:cs="Arial"/>
          <w:color w:val="231F20"/>
          <w:w w:val="110"/>
        </w:rPr>
        <w:t>edificaciones</w:t>
      </w:r>
      <w:r w:rsidRPr="009B7BA4">
        <w:rPr>
          <w:rFonts w:ascii="Arial" w:hAnsi="Arial" w:cs="Arial"/>
          <w:color w:val="231F20"/>
          <w:spacing w:val="-29"/>
          <w:w w:val="110"/>
        </w:rPr>
        <w:t xml:space="preserve"> </w:t>
      </w:r>
      <w:r w:rsidRPr="009B7BA4">
        <w:rPr>
          <w:rFonts w:ascii="Arial" w:hAnsi="Arial" w:cs="Arial"/>
          <w:color w:val="231F20"/>
          <w:w w:val="110"/>
        </w:rPr>
        <w:t>para</w:t>
      </w:r>
      <w:r w:rsidRPr="009B7BA4">
        <w:rPr>
          <w:rFonts w:ascii="Arial" w:hAnsi="Arial" w:cs="Arial"/>
          <w:color w:val="231F20"/>
          <w:spacing w:val="-29"/>
          <w:w w:val="110"/>
        </w:rPr>
        <w:t xml:space="preserve"> </w:t>
      </w:r>
      <w:r w:rsidRPr="009B7BA4">
        <w:rPr>
          <w:rFonts w:ascii="Arial" w:hAnsi="Arial" w:cs="Arial"/>
          <w:color w:val="231F20"/>
          <w:w w:val="110"/>
        </w:rPr>
        <w:t>el</w:t>
      </w:r>
      <w:r w:rsidRPr="009B7BA4">
        <w:rPr>
          <w:rFonts w:ascii="Arial" w:hAnsi="Arial" w:cs="Arial"/>
          <w:color w:val="231F20"/>
          <w:spacing w:val="-28"/>
          <w:w w:val="110"/>
        </w:rPr>
        <w:t xml:space="preserve"> </w:t>
      </w:r>
      <w:r w:rsidRPr="009B7BA4">
        <w:rPr>
          <w:rFonts w:ascii="Arial" w:hAnsi="Arial" w:cs="Arial"/>
          <w:color w:val="231F20"/>
          <w:w w:val="110"/>
        </w:rPr>
        <w:t>uso</w:t>
      </w:r>
      <w:r w:rsidRPr="009B7BA4">
        <w:rPr>
          <w:rFonts w:ascii="Arial" w:hAnsi="Arial" w:cs="Arial"/>
          <w:color w:val="231F20"/>
          <w:spacing w:val="-29"/>
          <w:w w:val="110"/>
        </w:rPr>
        <w:t xml:space="preserve"> </w:t>
      </w:r>
      <w:r w:rsidRPr="009B7BA4">
        <w:rPr>
          <w:rFonts w:ascii="Arial" w:hAnsi="Arial" w:cs="Arial"/>
          <w:color w:val="231F20"/>
          <w:w w:val="110"/>
        </w:rPr>
        <w:t>habitacional,</w:t>
      </w:r>
      <w:r w:rsidRPr="009B7BA4">
        <w:rPr>
          <w:rFonts w:ascii="Arial" w:hAnsi="Arial" w:cs="Arial"/>
          <w:color w:val="231F20"/>
          <w:spacing w:val="-29"/>
          <w:w w:val="110"/>
        </w:rPr>
        <w:t xml:space="preserve"> </w:t>
      </w:r>
      <w:r w:rsidRPr="009B7BA4">
        <w:rPr>
          <w:rFonts w:ascii="Arial" w:hAnsi="Arial" w:cs="Arial"/>
          <w:color w:val="231F20"/>
          <w:w w:val="110"/>
        </w:rPr>
        <w:t>se</w:t>
      </w:r>
      <w:r w:rsidRPr="009B7BA4">
        <w:rPr>
          <w:rFonts w:ascii="Arial" w:hAnsi="Arial" w:cs="Arial"/>
          <w:color w:val="231F20"/>
          <w:spacing w:val="-28"/>
          <w:w w:val="110"/>
        </w:rPr>
        <w:t xml:space="preserve"> </w:t>
      </w:r>
      <w:r w:rsidRPr="009B7BA4">
        <w:rPr>
          <w:rFonts w:ascii="Arial" w:hAnsi="Arial" w:cs="Arial"/>
          <w:color w:val="231F20"/>
          <w:w w:val="110"/>
        </w:rPr>
        <w:t>integra</w:t>
      </w:r>
      <w:r w:rsidRPr="009B7BA4">
        <w:rPr>
          <w:rFonts w:ascii="Arial" w:hAnsi="Arial" w:cs="Arial"/>
          <w:color w:val="231F20"/>
          <w:spacing w:val="-29"/>
          <w:w w:val="110"/>
        </w:rPr>
        <w:t xml:space="preserve"> </w:t>
      </w:r>
      <w:r w:rsidRPr="009B7BA4">
        <w:rPr>
          <w:rFonts w:ascii="Arial" w:hAnsi="Arial" w:cs="Arial"/>
          <w:color w:val="231F20"/>
          <w:w w:val="110"/>
        </w:rPr>
        <w:t>por los</w:t>
      </w:r>
      <w:r w:rsidRPr="009B7BA4">
        <w:rPr>
          <w:rFonts w:ascii="Arial" w:hAnsi="Arial" w:cs="Arial"/>
          <w:color w:val="231F20"/>
          <w:spacing w:val="-36"/>
          <w:w w:val="110"/>
        </w:rPr>
        <w:t xml:space="preserve"> </w:t>
      </w:r>
      <w:r w:rsidRPr="009B7BA4">
        <w:rPr>
          <w:rFonts w:ascii="Arial" w:hAnsi="Arial" w:cs="Arial"/>
          <w:color w:val="231F20"/>
          <w:w w:val="110"/>
        </w:rPr>
        <w:t>siguientes</w:t>
      </w:r>
      <w:r w:rsidRPr="009B7BA4">
        <w:rPr>
          <w:rFonts w:ascii="Arial" w:hAnsi="Arial" w:cs="Arial"/>
          <w:color w:val="231F20"/>
          <w:spacing w:val="-35"/>
          <w:w w:val="110"/>
        </w:rPr>
        <w:t xml:space="preserve"> </w:t>
      </w:r>
      <w:r w:rsidRPr="009B7BA4">
        <w:rPr>
          <w:rFonts w:ascii="Arial" w:hAnsi="Arial" w:cs="Arial"/>
          <w:color w:val="231F20"/>
          <w:w w:val="110"/>
        </w:rPr>
        <w:t>usos:</w:t>
      </w:r>
      <w:r w:rsidRPr="009B7BA4">
        <w:rPr>
          <w:rFonts w:ascii="Arial" w:hAnsi="Arial" w:cs="Arial"/>
          <w:color w:val="231F20"/>
          <w:spacing w:val="-35"/>
          <w:w w:val="110"/>
        </w:rPr>
        <w:t xml:space="preserve"> </w:t>
      </w:r>
      <w:r w:rsidRPr="009B7BA4">
        <w:rPr>
          <w:rFonts w:ascii="Arial" w:hAnsi="Arial" w:cs="Arial"/>
          <w:color w:val="231F20"/>
          <w:w w:val="110"/>
        </w:rPr>
        <w:t>Habitacional</w:t>
      </w:r>
      <w:r w:rsidRPr="009B7BA4">
        <w:rPr>
          <w:rFonts w:ascii="Arial" w:hAnsi="Arial" w:cs="Arial"/>
          <w:color w:val="231F20"/>
          <w:spacing w:val="-35"/>
          <w:w w:val="110"/>
        </w:rPr>
        <w:t xml:space="preserve"> </w:t>
      </w:r>
      <w:r w:rsidRPr="009B7BA4">
        <w:rPr>
          <w:rFonts w:ascii="Arial" w:hAnsi="Arial" w:cs="Arial"/>
          <w:color w:val="231F20"/>
          <w:w w:val="110"/>
        </w:rPr>
        <w:t>Jardín,</w:t>
      </w:r>
      <w:r w:rsidRPr="009B7BA4">
        <w:rPr>
          <w:rFonts w:ascii="Arial" w:hAnsi="Arial" w:cs="Arial"/>
          <w:color w:val="231F20"/>
          <w:spacing w:val="-36"/>
          <w:w w:val="110"/>
        </w:rPr>
        <w:t xml:space="preserve"> </w:t>
      </w:r>
      <w:r w:rsidRPr="009B7BA4">
        <w:rPr>
          <w:rFonts w:ascii="Arial" w:hAnsi="Arial" w:cs="Arial"/>
          <w:color w:val="231F20"/>
          <w:w w:val="110"/>
        </w:rPr>
        <w:t>habitacional</w:t>
      </w:r>
      <w:r w:rsidRPr="009B7BA4">
        <w:rPr>
          <w:rFonts w:ascii="Arial" w:hAnsi="Arial" w:cs="Arial"/>
          <w:color w:val="231F20"/>
          <w:spacing w:val="-35"/>
          <w:w w:val="110"/>
        </w:rPr>
        <w:t xml:space="preserve"> </w:t>
      </w:r>
      <w:r w:rsidRPr="009B7BA4">
        <w:rPr>
          <w:rFonts w:ascii="Arial" w:hAnsi="Arial" w:cs="Arial"/>
          <w:color w:val="231F20"/>
          <w:w w:val="110"/>
        </w:rPr>
        <w:t>densidad</w:t>
      </w:r>
      <w:r w:rsidRPr="009B7BA4">
        <w:rPr>
          <w:rFonts w:ascii="Arial" w:hAnsi="Arial" w:cs="Arial"/>
          <w:color w:val="231F20"/>
          <w:spacing w:val="-35"/>
          <w:w w:val="110"/>
        </w:rPr>
        <w:t xml:space="preserve"> </w:t>
      </w:r>
      <w:r w:rsidRPr="009B7BA4">
        <w:rPr>
          <w:rFonts w:ascii="Arial" w:hAnsi="Arial" w:cs="Arial"/>
          <w:color w:val="231F20"/>
          <w:spacing w:val="2"/>
          <w:w w:val="110"/>
        </w:rPr>
        <w:t>mínima,</w:t>
      </w:r>
      <w:r w:rsidRPr="009B7BA4">
        <w:rPr>
          <w:rFonts w:ascii="Arial" w:hAnsi="Arial" w:cs="Arial"/>
          <w:color w:val="231F20"/>
          <w:spacing w:val="-35"/>
          <w:w w:val="110"/>
        </w:rPr>
        <w:t xml:space="preserve"> </w:t>
      </w:r>
      <w:r w:rsidRPr="009B7BA4">
        <w:rPr>
          <w:rFonts w:ascii="Arial" w:hAnsi="Arial" w:cs="Arial"/>
          <w:color w:val="231F20"/>
          <w:w w:val="110"/>
        </w:rPr>
        <w:t>habitacional</w:t>
      </w:r>
      <w:r w:rsidRPr="009B7BA4">
        <w:rPr>
          <w:rFonts w:ascii="Arial" w:hAnsi="Arial" w:cs="Arial"/>
          <w:color w:val="231F20"/>
          <w:spacing w:val="-36"/>
          <w:w w:val="110"/>
        </w:rPr>
        <w:t xml:space="preserve"> </w:t>
      </w:r>
      <w:r w:rsidR="00093870" w:rsidRPr="009B7BA4">
        <w:rPr>
          <w:rFonts w:ascii="Arial" w:hAnsi="Arial" w:cs="Arial"/>
          <w:color w:val="231F20"/>
          <w:spacing w:val="-2"/>
          <w:w w:val="110"/>
        </w:rPr>
        <w:t>densi</w:t>
      </w:r>
      <w:r w:rsidRPr="009B7BA4">
        <w:rPr>
          <w:rFonts w:ascii="Arial" w:hAnsi="Arial" w:cs="Arial"/>
          <w:color w:val="231F20"/>
          <w:w w:val="110"/>
        </w:rPr>
        <w:t>dad</w:t>
      </w:r>
      <w:r w:rsidRPr="009B7BA4">
        <w:rPr>
          <w:rFonts w:ascii="Arial" w:hAnsi="Arial" w:cs="Arial"/>
          <w:color w:val="231F20"/>
          <w:spacing w:val="-20"/>
          <w:w w:val="110"/>
        </w:rPr>
        <w:t xml:space="preserve"> </w:t>
      </w:r>
      <w:r w:rsidRPr="009B7BA4">
        <w:rPr>
          <w:rFonts w:ascii="Arial" w:hAnsi="Arial" w:cs="Arial"/>
          <w:color w:val="231F20"/>
          <w:w w:val="110"/>
        </w:rPr>
        <w:t>baja,</w:t>
      </w:r>
      <w:r w:rsidRPr="009B7BA4">
        <w:rPr>
          <w:rFonts w:ascii="Arial" w:hAnsi="Arial" w:cs="Arial"/>
          <w:color w:val="231F20"/>
          <w:spacing w:val="-19"/>
          <w:w w:val="110"/>
        </w:rPr>
        <w:t xml:space="preserve"> </w:t>
      </w:r>
      <w:r w:rsidRPr="009B7BA4">
        <w:rPr>
          <w:rFonts w:ascii="Arial" w:hAnsi="Arial" w:cs="Arial"/>
          <w:color w:val="231F20"/>
          <w:w w:val="110"/>
        </w:rPr>
        <w:t>habitacional</w:t>
      </w:r>
      <w:r w:rsidRPr="009B7BA4">
        <w:rPr>
          <w:rFonts w:ascii="Arial" w:hAnsi="Arial" w:cs="Arial"/>
          <w:color w:val="231F20"/>
          <w:spacing w:val="-19"/>
          <w:w w:val="110"/>
        </w:rPr>
        <w:t xml:space="preserve"> </w:t>
      </w:r>
      <w:r w:rsidRPr="009B7BA4">
        <w:rPr>
          <w:rFonts w:ascii="Arial" w:hAnsi="Arial" w:cs="Arial"/>
          <w:color w:val="231F20"/>
          <w:w w:val="110"/>
        </w:rPr>
        <w:t>densidad</w:t>
      </w:r>
      <w:r w:rsidRPr="009B7BA4">
        <w:rPr>
          <w:rFonts w:ascii="Arial" w:hAnsi="Arial" w:cs="Arial"/>
          <w:color w:val="231F20"/>
          <w:spacing w:val="-19"/>
          <w:w w:val="110"/>
        </w:rPr>
        <w:t xml:space="preserve"> </w:t>
      </w:r>
      <w:r w:rsidRPr="009B7BA4">
        <w:rPr>
          <w:rFonts w:ascii="Arial" w:hAnsi="Arial" w:cs="Arial"/>
          <w:color w:val="231F20"/>
          <w:w w:val="110"/>
        </w:rPr>
        <w:t>media</w:t>
      </w:r>
      <w:r w:rsidRPr="009B7BA4">
        <w:rPr>
          <w:rFonts w:ascii="Arial" w:hAnsi="Arial" w:cs="Arial"/>
          <w:color w:val="231F20"/>
          <w:spacing w:val="-19"/>
          <w:w w:val="110"/>
        </w:rPr>
        <w:t xml:space="preserve"> </w:t>
      </w:r>
      <w:r w:rsidRPr="009B7BA4">
        <w:rPr>
          <w:rFonts w:ascii="Arial" w:hAnsi="Arial" w:cs="Arial"/>
          <w:color w:val="231F20"/>
          <w:w w:val="110"/>
        </w:rPr>
        <w:t>y</w:t>
      </w:r>
      <w:r w:rsidRPr="009B7BA4">
        <w:rPr>
          <w:rFonts w:ascii="Arial" w:hAnsi="Arial" w:cs="Arial"/>
          <w:color w:val="231F20"/>
          <w:spacing w:val="-19"/>
          <w:w w:val="110"/>
        </w:rPr>
        <w:t xml:space="preserve"> </w:t>
      </w:r>
      <w:r w:rsidRPr="009B7BA4">
        <w:rPr>
          <w:rFonts w:ascii="Arial" w:hAnsi="Arial" w:cs="Arial"/>
          <w:color w:val="231F20"/>
          <w:w w:val="110"/>
        </w:rPr>
        <w:t>habitacional</w:t>
      </w:r>
      <w:r w:rsidRPr="009B7BA4">
        <w:rPr>
          <w:rFonts w:ascii="Arial" w:hAnsi="Arial" w:cs="Arial"/>
          <w:color w:val="231F20"/>
          <w:spacing w:val="-19"/>
          <w:w w:val="110"/>
        </w:rPr>
        <w:t xml:space="preserve"> </w:t>
      </w:r>
      <w:r w:rsidRPr="009B7BA4">
        <w:rPr>
          <w:rFonts w:ascii="Arial" w:hAnsi="Arial" w:cs="Arial"/>
          <w:color w:val="231F20"/>
          <w:w w:val="110"/>
        </w:rPr>
        <w:t>densidad</w:t>
      </w:r>
      <w:r w:rsidRPr="009B7BA4">
        <w:rPr>
          <w:rFonts w:ascii="Arial" w:hAnsi="Arial" w:cs="Arial"/>
          <w:color w:val="231F20"/>
          <w:spacing w:val="-19"/>
          <w:w w:val="110"/>
        </w:rPr>
        <w:t xml:space="preserve"> </w:t>
      </w:r>
      <w:r w:rsidRPr="009B7BA4">
        <w:rPr>
          <w:rFonts w:ascii="Arial" w:hAnsi="Arial" w:cs="Arial"/>
          <w:color w:val="231F20"/>
          <w:spacing w:val="2"/>
          <w:w w:val="110"/>
        </w:rPr>
        <w:t>alta.</w:t>
      </w:r>
    </w:p>
    <w:p w14:paraId="386477F8" w14:textId="77777777" w:rsidR="00AD328F" w:rsidRPr="009B7BA4" w:rsidRDefault="00AD328F" w:rsidP="00321711">
      <w:pPr>
        <w:tabs>
          <w:tab w:val="center" w:pos="-1843"/>
        </w:tabs>
        <w:ind w:right="50"/>
        <w:jc w:val="both"/>
        <w:rPr>
          <w:rFonts w:ascii="Arial" w:hAnsi="Arial" w:cs="Arial"/>
          <w:b/>
          <w:color w:val="000000"/>
          <w:lang w:val="es-ES"/>
        </w:rPr>
      </w:pPr>
    </w:p>
    <w:p w14:paraId="20DB52EB" w14:textId="116518F3" w:rsidR="00321711" w:rsidRPr="009B7BA4" w:rsidRDefault="00321711" w:rsidP="00321711">
      <w:pPr>
        <w:tabs>
          <w:tab w:val="center" w:pos="-1843"/>
        </w:tabs>
        <w:ind w:right="50"/>
        <w:jc w:val="both"/>
        <w:rPr>
          <w:rFonts w:ascii="Arial" w:hAnsi="Arial" w:cs="Arial"/>
          <w:b/>
          <w:color w:val="000000"/>
          <w:lang w:val="es-ES"/>
        </w:rPr>
      </w:pPr>
      <w:r w:rsidRPr="009B7BA4">
        <w:rPr>
          <w:rFonts w:ascii="Arial" w:hAnsi="Arial" w:cs="Arial"/>
          <w:b/>
          <w:color w:val="000000"/>
          <w:lang w:val="es-ES"/>
        </w:rPr>
        <w:t>Zonas Habitacionales Densidad Media (H3)</w:t>
      </w:r>
    </w:p>
    <w:p w14:paraId="1908BD64" w14:textId="77777777" w:rsidR="00321711" w:rsidRPr="009B7BA4" w:rsidRDefault="00321711" w:rsidP="00321711">
      <w:pPr>
        <w:tabs>
          <w:tab w:val="center" w:pos="-1843"/>
        </w:tabs>
        <w:ind w:right="50"/>
        <w:jc w:val="both"/>
        <w:rPr>
          <w:rFonts w:ascii="Arial" w:hAnsi="Arial" w:cs="Arial"/>
          <w:b/>
          <w:color w:val="000000"/>
          <w:lang w:val="es-ES"/>
        </w:rPr>
      </w:pPr>
    </w:p>
    <w:p w14:paraId="7F567742" w14:textId="77777777" w:rsidR="00321711" w:rsidRPr="009B7BA4" w:rsidRDefault="00321711" w:rsidP="003471BD">
      <w:pPr>
        <w:pStyle w:val="Textoindependiente"/>
        <w:spacing w:line="228" w:lineRule="auto"/>
        <w:jc w:val="both"/>
        <w:rPr>
          <w:rFonts w:ascii="Arial" w:hAnsi="Arial" w:cs="Arial"/>
          <w:szCs w:val="24"/>
        </w:rPr>
      </w:pPr>
      <w:r w:rsidRPr="009B7BA4">
        <w:rPr>
          <w:rFonts w:ascii="Arial" w:hAnsi="Arial" w:cs="Arial"/>
          <w:color w:val="231F20"/>
          <w:w w:val="110"/>
        </w:rPr>
        <w:t>Las</w:t>
      </w:r>
      <w:r w:rsidRPr="009B7BA4">
        <w:rPr>
          <w:rFonts w:ascii="Arial" w:hAnsi="Arial" w:cs="Arial"/>
          <w:color w:val="231F20"/>
          <w:spacing w:val="-19"/>
          <w:w w:val="110"/>
        </w:rPr>
        <w:t xml:space="preserve"> </w:t>
      </w:r>
      <w:r w:rsidRPr="009B7BA4">
        <w:rPr>
          <w:rFonts w:ascii="Arial" w:hAnsi="Arial" w:cs="Arial"/>
          <w:color w:val="231F20"/>
          <w:w w:val="110"/>
        </w:rPr>
        <w:t>zonas</w:t>
      </w:r>
      <w:r w:rsidRPr="009B7BA4">
        <w:rPr>
          <w:rFonts w:ascii="Arial" w:hAnsi="Arial" w:cs="Arial"/>
          <w:color w:val="231F20"/>
          <w:spacing w:val="-20"/>
          <w:w w:val="110"/>
        </w:rPr>
        <w:t xml:space="preserve"> </w:t>
      </w:r>
      <w:r w:rsidRPr="009B7BA4">
        <w:rPr>
          <w:rFonts w:ascii="Arial" w:hAnsi="Arial" w:cs="Arial"/>
          <w:color w:val="231F20"/>
          <w:w w:val="110"/>
        </w:rPr>
        <w:t>habitacionales</w:t>
      </w:r>
      <w:r w:rsidRPr="009B7BA4">
        <w:rPr>
          <w:rFonts w:ascii="Arial" w:hAnsi="Arial" w:cs="Arial"/>
          <w:color w:val="231F20"/>
          <w:spacing w:val="-19"/>
          <w:w w:val="110"/>
        </w:rPr>
        <w:t xml:space="preserve"> </w:t>
      </w:r>
      <w:r w:rsidRPr="009B7BA4">
        <w:rPr>
          <w:rFonts w:ascii="Arial" w:hAnsi="Arial" w:cs="Arial"/>
          <w:color w:val="231F20"/>
          <w:w w:val="110"/>
        </w:rPr>
        <w:t>de</w:t>
      </w:r>
      <w:r w:rsidRPr="009B7BA4">
        <w:rPr>
          <w:rFonts w:ascii="Arial" w:hAnsi="Arial" w:cs="Arial"/>
          <w:color w:val="231F20"/>
          <w:spacing w:val="-19"/>
          <w:w w:val="110"/>
        </w:rPr>
        <w:t xml:space="preserve"> </w:t>
      </w:r>
      <w:r w:rsidRPr="009B7BA4">
        <w:rPr>
          <w:rFonts w:ascii="Arial" w:hAnsi="Arial" w:cs="Arial"/>
          <w:color w:val="231F20"/>
          <w:w w:val="110"/>
        </w:rPr>
        <w:t>Densidad</w:t>
      </w:r>
      <w:r w:rsidRPr="009B7BA4">
        <w:rPr>
          <w:rFonts w:ascii="Arial" w:hAnsi="Arial" w:cs="Arial"/>
          <w:color w:val="231F20"/>
          <w:spacing w:val="-19"/>
          <w:w w:val="110"/>
        </w:rPr>
        <w:t xml:space="preserve"> </w:t>
      </w:r>
      <w:r w:rsidRPr="009B7BA4">
        <w:rPr>
          <w:rFonts w:ascii="Arial" w:hAnsi="Arial" w:cs="Arial"/>
          <w:color w:val="231F20"/>
          <w:w w:val="110"/>
        </w:rPr>
        <w:t>Media</w:t>
      </w:r>
      <w:r w:rsidRPr="009B7BA4">
        <w:rPr>
          <w:rFonts w:ascii="Arial" w:hAnsi="Arial" w:cs="Arial"/>
          <w:color w:val="231F20"/>
          <w:spacing w:val="-19"/>
          <w:w w:val="110"/>
        </w:rPr>
        <w:t xml:space="preserve"> </w:t>
      </w:r>
      <w:r w:rsidRPr="009B7BA4">
        <w:rPr>
          <w:rFonts w:ascii="Arial" w:hAnsi="Arial" w:cs="Arial"/>
          <w:color w:val="231F20"/>
          <w:w w:val="110"/>
        </w:rPr>
        <w:t>son</w:t>
      </w:r>
      <w:r w:rsidRPr="009B7BA4">
        <w:rPr>
          <w:rFonts w:ascii="Arial" w:hAnsi="Arial" w:cs="Arial"/>
          <w:color w:val="231F20"/>
          <w:spacing w:val="-19"/>
          <w:w w:val="110"/>
        </w:rPr>
        <w:t xml:space="preserve"> </w:t>
      </w:r>
      <w:r w:rsidRPr="009B7BA4">
        <w:rPr>
          <w:rFonts w:ascii="Arial" w:hAnsi="Arial" w:cs="Arial"/>
          <w:color w:val="231F20"/>
          <w:w w:val="110"/>
        </w:rPr>
        <w:t>las</w:t>
      </w:r>
      <w:r w:rsidRPr="009B7BA4">
        <w:rPr>
          <w:rFonts w:ascii="Arial" w:hAnsi="Arial" w:cs="Arial"/>
          <w:color w:val="231F20"/>
          <w:spacing w:val="-19"/>
          <w:w w:val="110"/>
        </w:rPr>
        <w:t xml:space="preserve"> </w:t>
      </w:r>
      <w:r w:rsidRPr="009B7BA4">
        <w:rPr>
          <w:rFonts w:ascii="Arial" w:hAnsi="Arial" w:cs="Arial"/>
          <w:color w:val="231F20"/>
          <w:w w:val="110"/>
        </w:rPr>
        <w:t>que</w:t>
      </w:r>
      <w:r w:rsidRPr="009B7BA4">
        <w:rPr>
          <w:rFonts w:ascii="Arial" w:hAnsi="Arial" w:cs="Arial"/>
          <w:color w:val="231F20"/>
          <w:spacing w:val="-19"/>
          <w:w w:val="110"/>
        </w:rPr>
        <w:t xml:space="preserve"> </w:t>
      </w:r>
      <w:r w:rsidRPr="009B7BA4">
        <w:rPr>
          <w:rFonts w:ascii="Arial" w:hAnsi="Arial" w:cs="Arial"/>
          <w:color w:val="231F20"/>
          <w:w w:val="110"/>
        </w:rPr>
        <w:t>a</w:t>
      </w:r>
      <w:r w:rsidRPr="009B7BA4">
        <w:rPr>
          <w:rFonts w:ascii="Arial" w:hAnsi="Arial" w:cs="Arial"/>
          <w:color w:val="231F20"/>
          <w:spacing w:val="-19"/>
          <w:w w:val="110"/>
        </w:rPr>
        <w:t xml:space="preserve"> </w:t>
      </w:r>
      <w:r w:rsidRPr="009B7BA4">
        <w:rPr>
          <w:rFonts w:ascii="Arial" w:hAnsi="Arial" w:cs="Arial"/>
          <w:color w:val="231F20"/>
          <w:w w:val="110"/>
        </w:rPr>
        <w:t>continuación</w:t>
      </w:r>
      <w:r w:rsidRPr="009B7BA4">
        <w:rPr>
          <w:rFonts w:ascii="Arial" w:hAnsi="Arial" w:cs="Arial"/>
          <w:color w:val="231F20"/>
          <w:spacing w:val="-19"/>
          <w:w w:val="110"/>
        </w:rPr>
        <w:t xml:space="preserve"> </w:t>
      </w:r>
      <w:r w:rsidRPr="009B7BA4">
        <w:rPr>
          <w:rFonts w:ascii="Arial" w:hAnsi="Arial" w:cs="Arial"/>
          <w:color w:val="231F20"/>
          <w:w w:val="110"/>
        </w:rPr>
        <w:t>se</w:t>
      </w:r>
      <w:r w:rsidRPr="009B7BA4">
        <w:rPr>
          <w:rFonts w:ascii="Arial" w:hAnsi="Arial" w:cs="Arial"/>
          <w:color w:val="231F20"/>
          <w:spacing w:val="-19"/>
          <w:w w:val="110"/>
        </w:rPr>
        <w:t xml:space="preserve"> </w:t>
      </w:r>
      <w:r w:rsidRPr="009B7BA4">
        <w:rPr>
          <w:rFonts w:ascii="Arial" w:hAnsi="Arial" w:cs="Arial"/>
          <w:color w:val="231F20"/>
          <w:w w:val="110"/>
        </w:rPr>
        <w:t>describen,</w:t>
      </w:r>
      <w:r w:rsidRPr="009B7BA4">
        <w:rPr>
          <w:rFonts w:ascii="Arial" w:hAnsi="Arial" w:cs="Arial"/>
          <w:color w:val="231F20"/>
          <w:spacing w:val="-19"/>
          <w:w w:val="110"/>
        </w:rPr>
        <w:t xml:space="preserve"> </w:t>
      </w:r>
      <w:r w:rsidRPr="009B7BA4">
        <w:rPr>
          <w:rFonts w:ascii="Arial" w:hAnsi="Arial" w:cs="Arial"/>
          <w:color w:val="231F20"/>
          <w:spacing w:val="-3"/>
          <w:w w:val="110"/>
        </w:rPr>
        <w:t>pu</w:t>
      </w:r>
      <w:r w:rsidRPr="009B7BA4">
        <w:rPr>
          <w:rFonts w:ascii="Arial" w:hAnsi="Arial" w:cs="Arial"/>
          <w:color w:val="231F20"/>
          <w:w w:val="110"/>
        </w:rPr>
        <w:t>diendo</w:t>
      </w:r>
      <w:r w:rsidRPr="009B7BA4">
        <w:rPr>
          <w:rFonts w:ascii="Arial" w:hAnsi="Arial" w:cs="Arial"/>
          <w:color w:val="231F20"/>
          <w:spacing w:val="-33"/>
          <w:w w:val="110"/>
        </w:rPr>
        <w:t xml:space="preserve"> </w:t>
      </w:r>
      <w:r w:rsidRPr="009B7BA4">
        <w:rPr>
          <w:rFonts w:ascii="Arial" w:hAnsi="Arial" w:cs="Arial"/>
          <w:color w:val="231F20"/>
          <w:w w:val="110"/>
        </w:rPr>
        <w:t>tener</w:t>
      </w:r>
      <w:r w:rsidRPr="009B7BA4">
        <w:rPr>
          <w:rFonts w:ascii="Arial" w:hAnsi="Arial" w:cs="Arial"/>
          <w:color w:val="231F20"/>
          <w:spacing w:val="-33"/>
          <w:w w:val="110"/>
        </w:rPr>
        <w:t xml:space="preserve"> </w:t>
      </w:r>
      <w:r w:rsidRPr="009B7BA4">
        <w:rPr>
          <w:rFonts w:ascii="Arial" w:hAnsi="Arial" w:cs="Arial"/>
          <w:color w:val="231F20"/>
          <w:w w:val="110"/>
        </w:rPr>
        <w:t>una</w:t>
      </w:r>
      <w:r w:rsidRPr="009B7BA4">
        <w:rPr>
          <w:rFonts w:ascii="Arial" w:hAnsi="Arial" w:cs="Arial"/>
          <w:color w:val="231F20"/>
          <w:spacing w:val="-33"/>
          <w:w w:val="110"/>
        </w:rPr>
        <w:t xml:space="preserve"> </w:t>
      </w:r>
      <w:r w:rsidRPr="009B7BA4">
        <w:rPr>
          <w:rFonts w:ascii="Arial" w:hAnsi="Arial" w:cs="Arial"/>
          <w:color w:val="231F20"/>
          <w:w w:val="110"/>
        </w:rPr>
        <w:t>densidad</w:t>
      </w:r>
      <w:r w:rsidRPr="009B7BA4">
        <w:rPr>
          <w:rFonts w:ascii="Arial" w:hAnsi="Arial" w:cs="Arial"/>
          <w:color w:val="231F20"/>
          <w:spacing w:val="-32"/>
          <w:w w:val="110"/>
        </w:rPr>
        <w:t xml:space="preserve"> </w:t>
      </w:r>
      <w:r w:rsidRPr="009B7BA4">
        <w:rPr>
          <w:rFonts w:ascii="Arial" w:hAnsi="Arial" w:cs="Arial"/>
          <w:color w:val="231F20"/>
          <w:spacing w:val="3"/>
          <w:w w:val="110"/>
        </w:rPr>
        <w:t>máxima</w:t>
      </w:r>
      <w:r w:rsidRPr="009B7BA4">
        <w:rPr>
          <w:rFonts w:ascii="Arial" w:hAnsi="Arial" w:cs="Arial"/>
          <w:color w:val="231F20"/>
          <w:spacing w:val="-33"/>
          <w:w w:val="110"/>
        </w:rPr>
        <w:t xml:space="preserve"> </w:t>
      </w:r>
      <w:r w:rsidRPr="009B7BA4">
        <w:rPr>
          <w:rFonts w:ascii="Arial" w:hAnsi="Arial" w:cs="Arial"/>
          <w:color w:val="231F20"/>
          <w:w w:val="110"/>
        </w:rPr>
        <w:t>de</w:t>
      </w:r>
      <w:r w:rsidRPr="009B7BA4">
        <w:rPr>
          <w:rFonts w:ascii="Arial" w:hAnsi="Arial" w:cs="Arial"/>
          <w:color w:val="231F20"/>
          <w:spacing w:val="-33"/>
          <w:w w:val="110"/>
        </w:rPr>
        <w:t xml:space="preserve"> </w:t>
      </w:r>
      <w:r w:rsidRPr="009B7BA4">
        <w:rPr>
          <w:rFonts w:ascii="Arial" w:hAnsi="Arial" w:cs="Arial"/>
          <w:color w:val="231F20"/>
          <w:w w:val="110"/>
        </w:rPr>
        <w:t>hasta</w:t>
      </w:r>
      <w:r w:rsidRPr="009B7BA4">
        <w:rPr>
          <w:rFonts w:ascii="Arial" w:hAnsi="Arial" w:cs="Arial"/>
          <w:color w:val="231F20"/>
          <w:spacing w:val="-33"/>
          <w:w w:val="110"/>
        </w:rPr>
        <w:t xml:space="preserve"> </w:t>
      </w:r>
      <w:r w:rsidRPr="009B7BA4">
        <w:rPr>
          <w:rFonts w:ascii="Arial" w:hAnsi="Arial" w:cs="Arial"/>
          <w:color w:val="231F20"/>
          <w:spacing w:val="-4"/>
          <w:w w:val="110"/>
        </w:rPr>
        <w:t>195</w:t>
      </w:r>
      <w:r w:rsidRPr="009B7BA4">
        <w:rPr>
          <w:rFonts w:ascii="Arial" w:hAnsi="Arial" w:cs="Arial"/>
          <w:color w:val="231F20"/>
          <w:spacing w:val="-32"/>
          <w:w w:val="110"/>
        </w:rPr>
        <w:t xml:space="preserve"> </w:t>
      </w:r>
      <w:r w:rsidRPr="009B7BA4">
        <w:rPr>
          <w:rFonts w:ascii="Arial" w:hAnsi="Arial" w:cs="Arial"/>
          <w:color w:val="231F20"/>
          <w:w w:val="110"/>
        </w:rPr>
        <w:t>habitantes</w:t>
      </w:r>
      <w:r w:rsidRPr="009B7BA4">
        <w:rPr>
          <w:rFonts w:ascii="Arial" w:hAnsi="Arial" w:cs="Arial"/>
          <w:color w:val="231F20"/>
          <w:spacing w:val="-33"/>
          <w:w w:val="110"/>
        </w:rPr>
        <w:t xml:space="preserve"> </w:t>
      </w:r>
      <w:r w:rsidRPr="009B7BA4">
        <w:rPr>
          <w:rFonts w:ascii="Arial" w:hAnsi="Arial" w:cs="Arial"/>
          <w:color w:val="231F20"/>
          <w:w w:val="110"/>
        </w:rPr>
        <w:t>por</w:t>
      </w:r>
      <w:r w:rsidRPr="009B7BA4">
        <w:rPr>
          <w:rFonts w:ascii="Arial" w:hAnsi="Arial" w:cs="Arial"/>
          <w:color w:val="231F20"/>
          <w:spacing w:val="-33"/>
          <w:w w:val="110"/>
        </w:rPr>
        <w:t xml:space="preserve"> </w:t>
      </w:r>
      <w:r w:rsidRPr="009B7BA4">
        <w:rPr>
          <w:rFonts w:ascii="Arial" w:hAnsi="Arial" w:cs="Arial"/>
          <w:color w:val="231F20"/>
          <w:w w:val="110"/>
        </w:rPr>
        <w:t>hectárea</w:t>
      </w:r>
      <w:r w:rsidRPr="009B7BA4">
        <w:rPr>
          <w:rFonts w:ascii="Arial" w:hAnsi="Arial" w:cs="Arial"/>
          <w:color w:val="231F20"/>
          <w:spacing w:val="-33"/>
          <w:w w:val="110"/>
        </w:rPr>
        <w:t xml:space="preserve"> </w:t>
      </w:r>
      <w:r w:rsidRPr="009B7BA4">
        <w:rPr>
          <w:rFonts w:ascii="Arial" w:hAnsi="Arial" w:cs="Arial"/>
          <w:color w:val="231F20"/>
          <w:w w:val="110"/>
        </w:rPr>
        <w:t>o</w:t>
      </w:r>
      <w:r w:rsidRPr="009B7BA4">
        <w:rPr>
          <w:rFonts w:ascii="Arial" w:hAnsi="Arial" w:cs="Arial"/>
          <w:color w:val="231F20"/>
          <w:spacing w:val="-32"/>
          <w:w w:val="110"/>
        </w:rPr>
        <w:t xml:space="preserve"> </w:t>
      </w:r>
      <w:r w:rsidRPr="009B7BA4">
        <w:rPr>
          <w:rFonts w:ascii="Arial" w:hAnsi="Arial" w:cs="Arial"/>
          <w:color w:val="231F20"/>
          <w:w w:val="110"/>
        </w:rPr>
        <w:t>39</w:t>
      </w:r>
      <w:r w:rsidRPr="009B7BA4">
        <w:rPr>
          <w:rFonts w:ascii="Arial" w:hAnsi="Arial" w:cs="Arial"/>
          <w:color w:val="231F20"/>
          <w:spacing w:val="-33"/>
          <w:w w:val="110"/>
        </w:rPr>
        <w:t xml:space="preserve"> </w:t>
      </w:r>
      <w:r w:rsidRPr="009B7BA4">
        <w:rPr>
          <w:rFonts w:ascii="Arial" w:hAnsi="Arial" w:cs="Arial"/>
          <w:color w:val="231F20"/>
          <w:w w:val="110"/>
        </w:rPr>
        <w:t>viviendas</w:t>
      </w:r>
      <w:r w:rsidRPr="009B7BA4">
        <w:rPr>
          <w:rFonts w:ascii="Arial" w:hAnsi="Arial" w:cs="Arial"/>
          <w:color w:val="231F20"/>
          <w:spacing w:val="-33"/>
          <w:w w:val="110"/>
        </w:rPr>
        <w:t xml:space="preserve"> </w:t>
      </w:r>
      <w:r w:rsidRPr="009B7BA4">
        <w:rPr>
          <w:rFonts w:ascii="Arial" w:hAnsi="Arial" w:cs="Arial"/>
          <w:color w:val="231F20"/>
          <w:w w:val="110"/>
        </w:rPr>
        <w:t>por hectáreas.</w:t>
      </w:r>
      <w:r w:rsidR="003471BD" w:rsidRPr="009B7BA4">
        <w:rPr>
          <w:rFonts w:ascii="Arial" w:hAnsi="Arial" w:cs="Arial"/>
          <w:sz w:val="22"/>
          <w:szCs w:val="22"/>
        </w:rPr>
        <w:t xml:space="preserve"> </w:t>
      </w:r>
      <w:r w:rsidR="00093870" w:rsidRPr="009B7BA4">
        <w:rPr>
          <w:rFonts w:ascii="Arial" w:hAnsi="Arial" w:cs="Arial"/>
          <w:szCs w:val="24"/>
        </w:rPr>
        <w:t>Con</w:t>
      </w:r>
      <w:r w:rsidR="003471BD" w:rsidRPr="009B7BA4">
        <w:rPr>
          <w:rFonts w:ascii="Arial" w:hAnsi="Arial" w:cs="Arial"/>
          <w:szCs w:val="24"/>
        </w:rPr>
        <w:t xml:space="preserve"> lotes de superficie mínima de 140 m2 y frente mínimo de 8 metros lineales, debiendo ajustarse a las normas señaladas para este tipo de zonas en el Reglamento Estatal de Zonificación.</w:t>
      </w:r>
    </w:p>
    <w:p w14:paraId="506BBBCF" w14:textId="77777777" w:rsidR="0057419A" w:rsidRPr="009B7BA4" w:rsidRDefault="0057419A" w:rsidP="003471BD">
      <w:pPr>
        <w:jc w:val="both"/>
        <w:rPr>
          <w:rFonts w:ascii="Arial" w:hAnsi="Arial" w:cs="Arial"/>
          <w:b/>
          <w:szCs w:val="24"/>
        </w:rPr>
      </w:pPr>
    </w:p>
    <w:p w14:paraId="77DB4CC7"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H3-14. </w:t>
      </w:r>
      <w:r w:rsidRPr="009B7BA4">
        <w:rPr>
          <w:rFonts w:ascii="Arial" w:hAnsi="Arial" w:cs="Arial"/>
          <w:szCs w:val="24"/>
        </w:rPr>
        <w:t>Zona localizada al sur del centro histórico del centro de población, con una superficie de 65.11 hectáreas, correspondiente a los fraccionamientos El Plan y Club de Leones, las colonias el Pedregoso y La Palma y los fraccionamientos Arboledas, el Rosario y el Paso Pedregoso, teniendo sus límites al norte con la Avenida Lázaro Cárdenas de por medio la zona mixto barrial MB-4, al sur con el río San Juan y el Fraccionamiento el Pedregoso y al poniente el Boulevard Ramón Martin Huerta.</w:t>
      </w:r>
    </w:p>
    <w:p w14:paraId="327A87C0" w14:textId="77777777" w:rsidR="0057419A" w:rsidRPr="009B7BA4" w:rsidRDefault="0057419A" w:rsidP="003471BD">
      <w:pPr>
        <w:jc w:val="both"/>
        <w:rPr>
          <w:rFonts w:ascii="Arial" w:hAnsi="Arial" w:cs="Arial"/>
          <w:b/>
          <w:szCs w:val="24"/>
        </w:rPr>
      </w:pPr>
    </w:p>
    <w:p w14:paraId="252FF275"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H3-25. </w:t>
      </w:r>
      <w:r w:rsidRPr="009B7BA4">
        <w:rPr>
          <w:rFonts w:ascii="Arial" w:hAnsi="Arial" w:cs="Arial"/>
          <w:szCs w:val="24"/>
        </w:rPr>
        <w:t>Zona localizada al sur del centro de población, con una superficie de 6.34 hectáreas, limitando al norte con la zona de actividades silvestres AS-9, al oriente con la carretera a Mezquitic de la Magdalena de por medio la zona mixto barrial MB-26, al sur la zona de actividades silvestres AS-8 y al poniente con los límites de centro de población.</w:t>
      </w:r>
    </w:p>
    <w:p w14:paraId="3B753A96" w14:textId="77777777" w:rsidR="0057419A" w:rsidRPr="009B7BA4" w:rsidRDefault="0057419A" w:rsidP="0057419A">
      <w:pPr>
        <w:jc w:val="both"/>
        <w:rPr>
          <w:rFonts w:ascii="Arial" w:hAnsi="Arial" w:cs="Arial"/>
          <w:szCs w:val="24"/>
        </w:rPr>
      </w:pPr>
    </w:p>
    <w:p w14:paraId="1B555C4B" w14:textId="77777777" w:rsidR="0057419A" w:rsidRPr="009B7BA4" w:rsidRDefault="0057419A" w:rsidP="0057419A">
      <w:pPr>
        <w:jc w:val="both"/>
        <w:rPr>
          <w:rFonts w:ascii="Arial" w:hAnsi="Arial" w:cs="Arial"/>
          <w:b/>
          <w:szCs w:val="24"/>
        </w:rPr>
      </w:pPr>
      <w:r w:rsidRPr="009B7BA4">
        <w:rPr>
          <w:rFonts w:ascii="Arial" w:hAnsi="Arial" w:cs="Arial"/>
          <w:b/>
          <w:szCs w:val="24"/>
        </w:rPr>
        <w:t xml:space="preserve">H3-26. </w:t>
      </w:r>
      <w:r w:rsidRPr="009B7BA4">
        <w:rPr>
          <w:rFonts w:ascii="Arial" w:hAnsi="Arial" w:cs="Arial"/>
          <w:szCs w:val="24"/>
        </w:rPr>
        <w:t>Zona localizada al sur del centro de población, con una superficie de 7.24 hectáreas, limitando al norte y oriente con la carretera a Mezquitic de la Magdalena y al sur con el fraccionamiento Maravillas de San Juan y la zona de actividades silvestres AS-7 y al poniente la colonia Villa.</w:t>
      </w:r>
    </w:p>
    <w:p w14:paraId="34C26DE2" w14:textId="77777777" w:rsidR="0057419A" w:rsidRPr="009B7BA4" w:rsidRDefault="0057419A" w:rsidP="0057419A">
      <w:pPr>
        <w:jc w:val="both"/>
        <w:rPr>
          <w:rFonts w:ascii="Arial" w:hAnsi="Arial" w:cs="Arial"/>
          <w:b/>
          <w:szCs w:val="24"/>
        </w:rPr>
      </w:pPr>
    </w:p>
    <w:p w14:paraId="21FE3944"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H3-27. </w:t>
      </w:r>
      <w:r w:rsidRPr="009B7BA4">
        <w:rPr>
          <w:rFonts w:ascii="Arial" w:hAnsi="Arial" w:cs="Arial"/>
          <w:szCs w:val="24"/>
        </w:rPr>
        <w:t xml:space="preserve">Zona localizada al sureste del centro de población, con una superficie de 7.08 hectáreas, limitando al norte, oriente y sur con el límite de centro de población y al poniente con la zona de comercio regional CR-6. </w:t>
      </w:r>
    </w:p>
    <w:p w14:paraId="30E7A817" w14:textId="77777777" w:rsidR="0057419A" w:rsidRPr="009B7BA4" w:rsidRDefault="0057419A" w:rsidP="0057419A">
      <w:pPr>
        <w:jc w:val="both"/>
        <w:rPr>
          <w:rFonts w:ascii="Arial" w:hAnsi="Arial" w:cs="Arial"/>
          <w:szCs w:val="24"/>
        </w:rPr>
      </w:pPr>
    </w:p>
    <w:p w14:paraId="339B81DA"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H3-28. </w:t>
      </w:r>
      <w:r w:rsidRPr="009B7BA4">
        <w:rPr>
          <w:rFonts w:ascii="Arial" w:hAnsi="Arial" w:cs="Arial"/>
          <w:szCs w:val="24"/>
        </w:rPr>
        <w:t xml:space="preserve">Zona localizada al sureste del centro de población, correspondiente al fraccionamiento Indígenas y parte de la población de Mezquitic de la Magdalena, con una superficie de 15.15 hectáreas, limitando al norte y oriente con los límites del centro de </w:t>
      </w:r>
      <w:r w:rsidRPr="009B7BA4">
        <w:rPr>
          <w:rFonts w:ascii="Arial" w:hAnsi="Arial" w:cs="Arial"/>
          <w:szCs w:val="24"/>
        </w:rPr>
        <w:lastRenderedPageBreak/>
        <w:t>población y al suroeste con la carretera a Mezquitic de la Magdalena, la zona de comercio regional CR-9, la zona de espacios verdes abiertos y recreativos barriales EV-B1, la zona de instalaciones especiales urbanas IE-U2, la zonas de comercio regional CR-9  y CR10 y la zona de uso mixto barrial MB-10.</w:t>
      </w:r>
    </w:p>
    <w:p w14:paraId="0EDB297E" w14:textId="77777777" w:rsidR="003471BD" w:rsidRPr="009B7BA4" w:rsidRDefault="003471BD" w:rsidP="003471BD">
      <w:pPr>
        <w:tabs>
          <w:tab w:val="center" w:pos="-1843"/>
        </w:tabs>
        <w:ind w:right="50"/>
        <w:jc w:val="both"/>
        <w:rPr>
          <w:rFonts w:ascii="Arial" w:hAnsi="Arial" w:cs="Arial"/>
          <w:b/>
          <w:color w:val="000000"/>
          <w:lang w:val="es-ES"/>
        </w:rPr>
      </w:pPr>
    </w:p>
    <w:p w14:paraId="08D37635" w14:textId="26A80CDA" w:rsidR="003471BD" w:rsidRPr="009B7BA4" w:rsidRDefault="003471BD" w:rsidP="003471BD">
      <w:pPr>
        <w:tabs>
          <w:tab w:val="center" w:pos="-1843"/>
        </w:tabs>
        <w:ind w:right="50"/>
        <w:jc w:val="both"/>
        <w:rPr>
          <w:rFonts w:ascii="Arial" w:hAnsi="Arial" w:cs="Arial"/>
          <w:b/>
          <w:color w:val="000000"/>
          <w:lang w:val="es-ES"/>
        </w:rPr>
      </w:pPr>
      <w:r w:rsidRPr="009B7BA4">
        <w:rPr>
          <w:rFonts w:ascii="Arial" w:hAnsi="Arial" w:cs="Arial"/>
          <w:b/>
          <w:color w:val="000000"/>
          <w:lang w:val="es-ES"/>
        </w:rPr>
        <w:t>Zonas Habitacionales Densidad Alta (H4)</w:t>
      </w:r>
    </w:p>
    <w:p w14:paraId="336A81E8" w14:textId="77777777" w:rsidR="003471BD" w:rsidRPr="009B7BA4" w:rsidRDefault="003471BD" w:rsidP="003471BD">
      <w:pPr>
        <w:tabs>
          <w:tab w:val="center" w:pos="-1843"/>
        </w:tabs>
        <w:ind w:right="50"/>
        <w:jc w:val="both"/>
        <w:rPr>
          <w:rFonts w:ascii="Arial" w:hAnsi="Arial" w:cs="Arial"/>
          <w:b/>
          <w:color w:val="000000"/>
          <w:lang w:val="es-ES"/>
        </w:rPr>
      </w:pPr>
    </w:p>
    <w:p w14:paraId="18067308" w14:textId="77777777" w:rsidR="003471BD" w:rsidRPr="009B7BA4" w:rsidRDefault="003471BD" w:rsidP="003471BD">
      <w:pPr>
        <w:jc w:val="both"/>
        <w:rPr>
          <w:rFonts w:ascii="Arial" w:hAnsi="Arial" w:cs="Arial"/>
          <w:szCs w:val="24"/>
        </w:rPr>
      </w:pPr>
      <w:r w:rsidRPr="009B7BA4">
        <w:rPr>
          <w:rFonts w:ascii="Arial" w:hAnsi="Arial" w:cs="Arial"/>
          <w:szCs w:val="24"/>
        </w:rPr>
        <w:t>Las zonas habitacionales de densidad alta que a continuación se describen pueden tener una densidad máxima de hasta 290 habitantes por hectárea o 58 viviendas, con lotes de superficie mínima de 90 m2 y frente mínimo de 6 metros lineales, debiendo ajustarse a las normas señaladas para este tipo de zonas en el Reglamento Estatal de Zonificación.</w:t>
      </w:r>
    </w:p>
    <w:p w14:paraId="52132F5E" w14:textId="77777777" w:rsidR="0057419A" w:rsidRPr="009B7BA4" w:rsidRDefault="0057419A" w:rsidP="003471BD">
      <w:pPr>
        <w:jc w:val="both"/>
        <w:rPr>
          <w:rFonts w:ascii="Arial" w:hAnsi="Arial" w:cs="Arial"/>
          <w:b/>
          <w:szCs w:val="24"/>
        </w:rPr>
      </w:pPr>
    </w:p>
    <w:p w14:paraId="4AEA7CF5"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H4-20. </w:t>
      </w:r>
      <w:r w:rsidRPr="009B7BA4">
        <w:rPr>
          <w:rFonts w:ascii="Arial" w:hAnsi="Arial" w:cs="Arial"/>
          <w:szCs w:val="24"/>
        </w:rPr>
        <w:t xml:space="preserve">Zona localizada al sur del área urbana actual, con una superficie aproximada de 15.42 hectáreas, correspondiente al fraccionamiento El Pedregoso y fracción de la colonia Sergio Campos, limitando al norte con el fraccionamiento El Paso pedregoso, al oriente con la zona de comercio regional CR-7, al sur con la zona de actividades silvestres AS-10 y la zona habitacional densidad media H3-22 y al poniente con el rio San Juan y el fraccionamiento El Rosario. </w:t>
      </w:r>
    </w:p>
    <w:p w14:paraId="20C8A516" w14:textId="77777777" w:rsidR="0057419A" w:rsidRPr="009B7BA4" w:rsidRDefault="0057419A" w:rsidP="0057419A">
      <w:pPr>
        <w:jc w:val="both"/>
        <w:rPr>
          <w:rFonts w:ascii="Arial" w:hAnsi="Arial" w:cs="Arial"/>
          <w:szCs w:val="24"/>
        </w:rPr>
      </w:pPr>
    </w:p>
    <w:p w14:paraId="4E8CAA71" w14:textId="77777777" w:rsidR="0057419A" w:rsidRPr="009B7BA4" w:rsidRDefault="0057419A" w:rsidP="0057419A">
      <w:pPr>
        <w:jc w:val="both"/>
        <w:rPr>
          <w:rFonts w:ascii="Arial" w:hAnsi="Arial" w:cs="Arial"/>
          <w:szCs w:val="24"/>
        </w:rPr>
      </w:pPr>
    </w:p>
    <w:p w14:paraId="05738221"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H4-22. </w:t>
      </w:r>
      <w:r w:rsidRPr="009B7BA4">
        <w:rPr>
          <w:rFonts w:ascii="Arial" w:hAnsi="Arial" w:cs="Arial"/>
          <w:szCs w:val="24"/>
        </w:rPr>
        <w:t>Zona localizada al sureste del centro de población, con una superficie aproximada de 18.06 hectáreas, correspondiente a los fraccionamientos Las Moras II, Las Moras III y predio colindante, limitando al norte la zona de actividades silvestres AS-11, al oriente la zona agropecuaria AG-21 y la zona de actividades silvestres AS-4, al sur la zona de actividades silvestres AS-4 y la zona agropecuaria AG-11 y al poniente la zona mixto barrial MB-11.</w:t>
      </w:r>
    </w:p>
    <w:p w14:paraId="3B53CDA2" w14:textId="77777777" w:rsidR="0057419A" w:rsidRPr="009B7BA4" w:rsidRDefault="0057419A" w:rsidP="0057419A">
      <w:pPr>
        <w:jc w:val="both"/>
        <w:rPr>
          <w:rFonts w:ascii="Arial" w:hAnsi="Arial" w:cs="Arial"/>
          <w:szCs w:val="24"/>
        </w:rPr>
      </w:pPr>
    </w:p>
    <w:p w14:paraId="190488AF"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H4-23. </w:t>
      </w:r>
      <w:r w:rsidRPr="009B7BA4">
        <w:rPr>
          <w:rFonts w:ascii="Arial" w:hAnsi="Arial" w:cs="Arial"/>
          <w:szCs w:val="24"/>
        </w:rPr>
        <w:t>Zona localizada sur del centro de población con una superficie aproximada de 52.77 hectáreas, correspondiente a la Colonia Villa, Fraccionamientos Villa Nueva, Maravillas de San Juan, Rosa de Castilla y predio colindante, limitando al norte con las zonas de actividades silvestres AS-8 y AS-7, la zona habitacional de densidad media H3-26, la zona de actividades silvestres AS-5 y la zona mixto barrial MB-28, al oriente con una fracción de la zona de comercio regional CR-7, al sur con la autopista Guadalajara-Lagos de Moreno de por medio los límites del centro de población y zona de actividades silvestres AS-6 y al poniente la zona de actividades silvestres AS-6 de por medio los límites de centro de población.</w:t>
      </w:r>
    </w:p>
    <w:p w14:paraId="1DD125C0" w14:textId="77777777" w:rsidR="0057419A" w:rsidRPr="009B7BA4" w:rsidRDefault="0057419A" w:rsidP="003471BD">
      <w:pPr>
        <w:jc w:val="both"/>
        <w:rPr>
          <w:rFonts w:ascii="Arial" w:hAnsi="Arial" w:cs="Arial"/>
          <w:b/>
          <w:szCs w:val="24"/>
        </w:rPr>
      </w:pPr>
    </w:p>
    <w:p w14:paraId="53F0AD91" w14:textId="7272A0D0" w:rsidR="00321711" w:rsidRPr="009B7BA4" w:rsidRDefault="003B0B6D">
      <w:pPr>
        <w:tabs>
          <w:tab w:val="center" w:pos="-1843"/>
        </w:tabs>
        <w:ind w:right="50"/>
        <w:jc w:val="both"/>
        <w:rPr>
          <w:rFonts w:ascii="Arial" w:hAnsi="Arial" w:cs="Arial"/>
          <w:b/>
          <w:color w:val="000000"/>
          <w:lang w:val="es-ES"/>
        </w:rPr>
      </w:pPr>
      <w:r w:rsidRPr="009B7BA4">
        <w:rPr>
          <w:rFonts w:ascii="Arial" w:hAnsi="Arial" w:cs="Arial"/>
          <w:b/>
          <w:color w:val="000000"/>
          <w:lang w:val="es-ES"/>
        </w:rPr>
        <w:t>Zonas Mixtas</w:t>
      </w:r>
    </w:p>
    <w:p w14:paraId="533F6B1E" w14:textId="77777777" w:rsidR="003C4087" w:rsidRPr="009B7BA4" w:rsidRDefault="003C4087">
      <w:pPr>
        <w:tabs>
          <w:tab w:val="center" w:pos="-1843"/>
        </w:tabs>
        <w:ind w:right="50"/>
        <w:jc w:val="both"/>
        <w:rPr>
          <w:rFonts w:ascii="Arial" w:hAnsi="Arial" w:cs="Arial"/>
          <w:b/>
          <w:color w:val="000000"/>
          <w:lang w:val="es-ES"/>
        </w:rPr>
      </w:pPr>
    </w:p>
    <w:p w14:paraId="072AC104" w14:textId="77777777" w:rsidR="003B0B6D" w:rsidRPr="009B7BA4" w:rsidRDefault="003B0B6D" w:rsidP="003B0B6D">
      <w:pPr>
        <w:pStyle w:val="Textoindependiente"/>
        <w:spacing w:line="228" w:lineRule="auto"/>
        <w:jc w:val="both"/>
        <w:rPr>
          <w:rFonts w:ascii="Arial" w:hAnsi="Arial" w:cs="Arial"/>
        </w:rPr>
      </w:pPr>
      <w:r w:rsidRPr="009B7BA4">
        <w:rPr>
          <w:rFonts w:ascii="Arial" w:hAnsi="Arial" w:cs="Arial"/>
          <w:color w:val="231F20"/>
          <w:w w:val="110"/>
        </w:rPr>
        <w:t xml:space="preserve">Las zonas </w:t>
      </w:r>
      <w:r w:rsidRPr="009B7BA4">
        <w:rPr>
          <w:rFonts w:ascii="Arial" w:hAnsi="Arial" w:cs="Arial"/>
          <w:color w:val="231F20"/>
          <w:spacing w:val="4"/>
          <w:w w:val="110"/>
        </w:rPr>
        <w:t xml:space="preserve">Mixtas </w:t>
      </w:r>
      <w:r w:rsidRPr="009B7BA4">
        <w:rPr>
          <w:rFonts w:ascii="Arial" w:hAnsi="Arial" w:cs="Arial"/>
          <w:color w:val="231F20"/>
          <w:w w:val="110"/>
        </w:rPr>
        <w:t xml:space="preserve">es la mezcla de los diferentes usos y actividades que </w:t>
      </w:r>
      <w:r w:rsidRPr="009B7BA4">
        <w:rPr>
          <w:rFonts w:ascii="Arial" w:hAnsi="Arial" w:cs="Arial"/>
          <w:color w:val="231F20"/>
          <w:spacing w:val="-3"/>
          <w:w w:val="110"/>
        </w:rPr>
        <w:t xml:space="preserve">pueden </w:t>
      </w:r>
      <w:r w:rsidRPr="009B7BA4">
        <w:rPr>
          <w:rFonts w:ascii="Arial" w:hAnsi="Arial" w:cs="Arial"/>
          <w:color w:val="231F20"/>
          <w:w w:val="110"/>
        </w:rPr>
        <w:t>coexistir desarrollando</w:t>
      </w:r>
      <w:r w:rsidRPr="009B7BA4">
        <w:rPr>
          <w:rFonts w:ascii="Arial" w:hAnsi="Arial" w:cs="Arial"/>
          <w:color w:val="231F20"/>
          <w:spacing w:val="-19"/>
          <w:w w:val="110"/>
        </w:rPr>
        <w:t xml:space="preserve"> </w:t>
      </w:r>
      <w:r w:rsidRPr="009B7BA4">
        <w:rPr>
          <w:rFonts w:ascii="Arial" w:hAnsi="Arial" w:cs="Arial"/>
          <w:color w:val="231F20"/>
          <w:w w:val="110"/>
        </w:rPr>
        <w:t>funciones</w:t>
      </w:r>
      <w:r w:rsidRPr="009B7BA4">
        <w:rPr>
          <w:rFonts w:ascii="Arial" w:hAnsi="Arial" w:cs="Arial"/>
          <w:color w:val="231F20"/>
          <w:spacing w:val="-18"/>
          <w:w w:val="110"/>
        </w:rPr>
        <w:t xml:space="preserve"> </w:t>
      </w:r>
      <w:r w:rsidRPr="009B7BA4">
        <w:rPr>
          <w:rFonts w:ascii="Arial" w:hAnsi="Arial" w:cs="Arial"/>
          <w:color w:val="231F20"/>
          <w:w w:val="110"/>
        </w:rPr>
        <w:t>complementarias</w:t>
      </w:r>
      <w:r w:rsidRPr="009B7BA4">
        <w:rPr>
          <w:rFonts w:ascii="Arial" w:hAnsi="Arial" w:cs="Arial"/>
          <w:color w:val="231F20"/>
          <w:spacing w:val="-18"/>
          <w:w w:val="110"/>
        </w:rPr>
        <w:t xml:space="preserve"> </w:t>
      </w:r>
      <w:r w:rsidRPr="009B7BA4">
        <w:rPr>
          <w:rFonts w:ascii="Arial" w:hAnsi="Arial" w:cs="Arial"/>
          <w:color w:val="231F20"/>
          <w:w w:val="110"/>
        </w:rPr>
        <w:t>o</w:t>
      </w:r>
      <w:r w:rsidRPr="009B7BA4">
        <w:rPr>
          <w:rFonts w:ascii="Arial" w:hAnsi="Arial" w:cs="Arial"/>
          <w:color w:val="231F20"/>
          <w:spacing w:val="-18"/>
          <w:w w:val="110"/>
        </w:rPr>
        <w:t xml:space="preserve"> </w:t>
      </w:r>
      <w:r w:rsidRPr="009B7BA4">
        <w:rPr>
          <w:rFonts w:ascii="Arial" w:hAnsi="Arial" w:cs="Arial"/>
          <w:color w:val="231F20"/>
          <w:w w:val="110"/>
        </w:rPr>
        <w:t>compatibles</w:t>
      </w:r>
      <w:r w:rsidRPr="009B7BA4">
        <w:rPr>
          <w:rFonts w:ascii="Arial" w:hAnsi="Arial" w:cs="Arial"/>
          <w:color w:val="231F20"/>
          <w:spacing w:val="-19"/>
          <w:w w:val="110"/>
        </w:rPr>
        <w:t xml:space="preserve"> </w:t>
      </w:r>
      <w:r w:rsidRPr="009B7BA4">
        <w:rPr>
          <w:rFonts w:ascii="Arial" w:hAnsi="Arial" w:cs="Arial"/>
          <w:color w:val="231F20"/>
          <w:w w:val="110"/>
        </w:rPr>
        <w:t>y</w:t>
      </w:r>
      <w:r w:rsidRPr="009B7BA4">
        <w:rPr>
          <w:rFonts w:ascii="Arial" w:hAnsi="Arial" w:cs="Arial"/>
          <w:color w:val="231F20"/>
          <w:spacing w:val="-18"/>
          <w:w w:val="110"/>
        </w:rPr>
        <w:t xml:space="preserve"> </w:t>
      </w:r>
      <w:r w:rsidRPr="009B7BA4">
        <w:rPr>
          <w:rFonts w:ascii="Arial" w:hAnsi="Arial" w:cs="Arial"/>
          <w:color w:val="231F20"/>
          <w:w w:val="110"/>
        </w:rPr>
        <w:t>por</w:t>
      </w:r>
      <w:r w:rsidRPr="009B7BA4">
        <w:rPr>
          <w:rFonts w:ascii="Arial" w:hAnsi="Arial" w:cs="Arial"/>
          <w:color w:val="231F20"/>
          <w:spacing w:val="-18"/>
          <w:w w:val="110"/>
        </w:rPr>
        <w:t xml:space="preserve"> </w:t>
      </w:r>
      <w:r w:rsidRPr="009B7BA4">
        <w:rPr>
          <w:rFonts w:ascii="Arial" w:hAnsi="Arial" w:cs="Arial"/>
          <w:color w:val="231F20"/>
          <w:w w:val="110"/>
        </w:rPr>
        <w:t>ello</w:t>
      </w:r>
      <w:r w:rsidRPr="009B7BA4">
        <w:rPr>
          <w:rFonts w:ascii="Arial" w:hAnsi="Arial" w:cs="Arial"/>
          <w:color w:val="231F20"/>
          <w:spacing w:val="-18"/>
          <w:w w:val="110"/>
        </w:rPr>
        <w:t xml:space="preserve"> </w:t>
      </w:r>
      <w:r w:rsidRPr="009B7BA4">
        <w:rPr>
          <w:rFonts w:ascii="Arial" w:hAnsi="Arial" w:cs="Arial"/>
          <w:color w:val="231F20"/>
          <w:w w:val="110"/>
        </w:rPr>
        <w:t>se</w:t>
      </w:r>
      <w:r w:rsidRPr="009B7BA4">
        <w:rPr>
          <w:rFonts w:ascii="Arial" w:hAnsi="Arial" w:cs="Arial"/>
          <w:color w:val="231F20"/>
          <w:spacing w:val="-19"/>
          <w:w w:val="110"/>
        </w:rPr>
        <w:t xml:space="preserve"> </w:t>
      </w:r>
      <w:r w:rsidRPr="009B7BA4">
        <w:rPr>
          <w:rFonts w:ascii="Arial" w:hAnsi="Arial" w:cs="Arial"/>
          <w:color w:val="231F20"/>
          <w:w w:val="110"/>
        </w:rPr>
        <w:t>generan</w:t>
      </w:r>
      <w:r w:rsidRPr="009B7BA4">
        <w:rPr>
          <w:rFonts w:ascii="Arial" w:hAnsi="Arial" w:cs="Arial"/>
          <w:color w:val="231F20"/>
          <w:spacing w:val="-18"/>
          <w:w w:val="110"/>
        </w:rPr>
        <w:t xml:space="preserve"> </w:t>
      </w:r>
      <w:r w:rsidRPr="009B7BA4">
        <w:rPr>
          <w:rFonts w:ascii="Arial" w:hAnsi="Arial" w:cs="Arial"/>
          <w:color w:val="231F20"/>
          <w:w w:val="110"/>
        </w:rPr>
        <w:t>a</w:t>
      </w:r>
      <w:r w:rsidRPr="009B7BA4">
        <w:rPr>
          <w:rFonts w:ascii="Arial" w:hAnsi="Arial" w:cs="Arial"/>
          <w:color w:val="231F20"/>
          <w:spacing w:val="-18"/>
          <w:w w:val="110"/>
        </w:rPr>
        <w:t xml:space="preserve"> </w:t>
      </w:r>
      <w:r w:rsidRPr="009B7BA4">
        <w:rPr>
          <w:rFonts w:ascii="Arial" w:hAnsi="Arial" w:cs="Arial"/>
          <w:color w:val="231F20"/>
          <w:w w:val="110"/>
        </w:rPr>
        <w:t>través</w:t>
      </w:r>
      <w:r w:rsidRPr="009B7BA4">
        <w:rPr>
          <w:rFonts w:ascii="Arial" w:hAnsi="Arial" w:cs="Arial"/>
          <w:color w:val="231F20"/>
          <w:spacing w:val="-18"/>
          <w:w w:val="110"/>
        </w:rPr>
        <w:t xml:space="preserve"> </w:t>
      </w:r>
      <w:r w:rsidRPr="009B7BA4">
        <w:rPr>
          <w:rFonts w:ascii="Arial" w:hAnsi="Arial" w:cs="Arial"/>
          <w:color w:val="231F20"/>
          <w:w w:val="110"/>
        </w:rPr>
        <w:t>de corredores</w:t>
      </w:r>
      <w:r w:rsidRPr="009B7BA4">
        <w:rPr>
          <w:rFonts w:ascii="Arial" w:hAnsi="Arial" w:cs="Arial"/>
          <w:color w:val="231F20"/>
          <w:spacing w:val="-30"/>
          <w:w w:val="110"/>
        </w:rPr>
        <w:t xml:space="preserve"> </w:t>
      </w:r>
      <w:r w:rsidRPr="009B7BA4">
        <w:rPr>
          <w:rFonts w:ascii="Arial" w:hAnsi="Arial" w:cs="Arial"/>
          <w:color w:val="231F20"/>
          <w:w w:val="110"/>
        </w:rPr>
        <w:t>urbanos</w:t>
      </w:r>
      <w:r w:rsidRPr="009B7BA4">
        <w:rPr>
          <w:rFonts w:ascii="Arial" w:hAnsi="Arial" w:cs="Arial"/>
          <w:color w:val="231F20"/>
          <w:spacing w:val="-30"/>
          <w:w w:val="110"/>
        </w:rPr>
        <w:t xml:space="preserve"> </w:t>
      </w:r>
      <w:r w:rsidRPr="009B7BA4">
        <w:rPr>
          <w:rFonts w:ascii="Arial" w:hAnsi="Arial" w:cs="Arial"/>
          <w:color w:val="231F20"/>
          <w:w w:val="110"/>
        </w:rPr>
        <w:t>y</w:t>
      </w:r>
      <w:r w:rsidRPr="009B7BA4">
        <w:rPr>
          <w:rFonts w:ascii="Arial" w:hAnsi="Arial" w:cs="Arial"/>
          <w:color w:val="231F20"/>
          <w:spacing w:val="-29"/>
          <w:w w:val="110"/>
        </w:rPr>
        <w:t xml:space="preserve"> </w:t>
      </w:r>
      <w:r w:rsidRPr="009B7BA4">
        <w:rPr>
          <w:rFonts w:ascii="Arial" w:hAnsi="Arial" w:cs="Arial"/>
          <w:color w:val="231F20"/>
          <w:w w:val="110"/>
        </w:rPr>
        <w:t>en</w:t>
      </w:r>
      <w:r w:rsidRPr="009B7BA4">
        <w:rPr>
          <w:rFonts w:ascii="Arial" w:hAnsi="Arial" w:cs="Arial"/>
          <w:color w:val="231F20"/>
          <w:spacing w:val="-30"/>
          <w:w w:val="110"/>
        </w:rPr>
        <w:t xml:space="preserve"> </w:t>
      </w:r>
      <w:r w:rsidRPr="009B7BA4">
        <w:rPr>
          <w:rFonts w:ascii="Arial" w:hAnsi="Arial" w:cs="Arial"/>
          <w:color w:val="231F20"/>
          <w:w w:val="110"/>
        </w:rPr>
        <w:t>parte</w:t>
      </w:r>
      <w:r w:rsidRPr="009B7BA4">
        <w:rPr>
          <w:rFonts w:ascii="Arial" w:hAnsi="Arial" w:cs="Arial"/>
          <w:color w:val="231F20"/>
          <w:spacing w:val="-30"/>
          <w:w w:val="110"/>
        </w:rPr>
        <w:t xml:space="preserve"> </w:t>
      </w:r>
      <w:r w:rsidRPr="009B7BA4">
        <w:rPr>
          <w:rFonts w:ascii="Arial" w:hAnsi="Arial" w:cs="Arial"/>
          <w:color w:val="231F20"/>
          <w:w w:val="110"/>
        </w:rPr>
        <w:t>o</w:t>
      </w:r>
      <w:r w:rsidRPr="009B7BA4">
        <w:rPr>
          <w:rFonts w:ascii="Arial" w:hAnsi="Arial" w:cs="Arial"/>
          <w:color w:val="231F20"/>
          <w:spacing w:val="-29"/>
          <w:w w:val="110"/>
        </w:rPr>
        <w:t xml:space="preserve"> </w:t>
      </w:r>
      <w:r w:rsidRPr="009B7BA4">
        <w:rPr>
          <w:rFonts w:ascii="Arial" w:hAnsi="Arial" w:cs="Arial"/>
          <w:color w:val="231F20"/>
          <w:w w:val="110"/>
        </w:rPr>
        <w:t>en</w:t>
      </w:r>
      <w:r w:rsidRPr="009B7BA4">
        <w:rPr>
          <w:rFonts w:ascii="Arial" w:hAnsi="Arial" w:cs="Arial"/>
          <w:color w:val="231F20"/>
          <w:spacing w:val="-30"/>
          <w:w w:val="110"/>
        </w:rPr>
        <w:t xml:space="preserve"> </w:t>
      </w:r>
      <w:r w:rsidRPr="009B7BA4">
        <w:rPr>
          <w:rFonts w:ascii="Arial" w:hAnsi="Arial" w:cs="Arial"/>
          <w:color w:val="231F20"/>
          <w:w w:val="110"/>
        </w:rPr>
        <w:t>la</w:t>
      </w:r>
      <w:r w:rsidRPr="009B7BA4">
        <w:rPr>
          <w:rFonts w:ascii="Arial" w:hAnsi="Arial" w:cs="Arial"/>
          <w:color w:val="231F20"/>
          <w:spacing w:val="-30"/>
          <w:w w:val="110"/>
        </w:rPr>
        <w:t xml:space="preserve"> </w:t>
      </w:r>
      <w:r w:rsidRPr="009B7BA4">
        <w:rPr>
          <w:rFonts w:ascii="Arial" w:hAnsi="Arial" w:cs="Arial"/>
          <w:color w:val="231F20"/>
          <w:w w:val="110"/>
        </w:rPr>
        <w:t>totalidad</w:t>
      </w:r>
      <w:r w:rsidRPr="009B7BA4">
        <w:rPr>
          <w:rFonts w:ascii="Arial" w:hAnsi="Arial" w:cs="Arial"/>
          <w:color w:val="231F20"/>
          <w:spacing w:val="-29"/>
          <w:w w:val="110"/>
        </w:rPr>
        <w:t xml:space="preserve"> </w:t>
      </w:r>
      <w:r w:rsidRPr="009B7BA4">
        <w:rPr>
          <w:rFonts w:ascii="Arial" w:hAnsi="Arial" w:cs="Arial"/>
          <w:color w:val="231F20"/>
          <w:w w:val="110"/>
        </w:rPr>
        <w:t>de</w:t>
      </w:r>
      <w:r w:rsidRPr="009B7BA4">
        <w:rPr>
          <w:rFonts w:ascii="Arial" w:hAnsi="Arial" w:cs="Arial"/>
          <w:color w:val="231F20"/>
          <w:spacing w:val="-30"/>
          <w:w w:val="110"/>
        </w:rPr>
        <w:t xml:space="preserve"> </w:t>
      </w:r>
      <w:r w:rsidRPr="009B7BA4">
        <w:rPr>
          <w:rFonts w:ascii="Arial" w:hAnsi="Arial" w:cs="Arial"/>
          <w:color w:val="231F20"/>
          <w:w w:val="110"/>
        </w:rPr>
        <w:t>las</w:t>
      </w:r>
      <w:r w:rsidRPr="009B7BA4">
        <w:rPr>
          <w:rFonts w:ascii="Arial" w:hAnsi="Arial" w:cs="Arial"/>
          <w:color w:val="231F20"/>
          <w:spacing w:val="-29"/>
          <w:w w:val="110"/>
        </w:rPr>
        <w:t xml:space="preserve"> </w:t>
      </w:r>
      <w:r w:rsidRPr="009B7BA4">
        <w:rPr>
          <w:rFonts w:ascii="Arial" w:hAnsi="Arial" w:cs="Arial"/>
          <w:color w:val="231F20"/>
          <w:w w:val="110"/>
        </w:rPr>
        <w:t>unidades</w:t>
      </w:r>
      <w:r w:rsidRPr="009B7BA4">
        <w:rPr>
          <w:rFonts w:ascii="Arial" w:hAnsi="Arial" w:cs="Arial"/>
          <w:color w:val="231F20"/>
          <w:spacing w:val="-30"/>
          <w:w w:val="110"/>
        </w:rPr>
        <w:t xml:space="preserve"> </w:t>
      </w:r>
      <w:r w:rsidRPr="009B7BA4">
        <w:rPr>
          <w:rFonts w:ascii="Arial" w:hAnsi="Arial" w:cs="Arial"/>
          <w:color w:val="231F20"/>
          <w:w w:val="110"/>
        </w:rPr>
        <w:t>territoriales</w:t>
      </w:r>
      <w:r w:rsidRPr="009B7BA4">
        <w:rPr>
          <w:rFonts w:ascii="Arial" w:hAnsi="Arial" w:cs="Arial"/>
          <w:color w:val="231F20"/>
          <w:spacing w:val="-30"/>
          <w:w w:val="110"/>
        </w:rPr>
        <w:t xml:space="preserve"> </w:t>
      </w:r>
      <w:r w:rsidRPr="009B7BA4">
        <w:rPr>
          <w:rFonts w:ascii="Arial" w:hAnsi="Arial" w:cs="Arial"/>
          <w:color w:val="231F20"/>
          <w:spacing w:val="2"/>
          <w:w w:val="110"/>
        </w:rPr>
        <w:t>según,</w:t>
      </w:r>
      <w:r w:rsidRPr="009B7BA4">
        <w:rPr>
          <w:rFonts w:ascii="Arial" w:hAnsi="Arial" w:cs="Arial"/>
          <w:color w:val="231F20"/>
          <w:spacing w:val="-29"/>
          <w:w w:val="110"/>
        </w:rPr>
        <w:t xml:space="preserve"> </w:t>
      </w:r>
      <w:r w:rsidRPr="009B7BA4">
        <w:rPr>
          <w:rFonts w:ascii="Arial" w:hAnsi="Arial" w:cs="Arial"/>
          <w:color w:val="231F20"/>
          <w:w w:val="110"/>
        </w:rPr>
        <w:t>se</w:t>
      </w:r>
      <w:r w:rsidRPr="009B7BA4">
        <w:rPr>
          <w:rFonts w:ascii="Arial" w:hAnsi="Arial" w:cs="Arial"/>
          <w:color w:val="231F20"/>
          <w:spacing w:val="-30"/>
          <w:w w:val="110"/>
        </w:rPr>
        <w:t xml:space="preserve"> </w:t>
      </w:r>
      <w:r w:rsidRPr="009B7BA4">
        <w:rPr>
          <w:rFonts w:ascii="Arial" w:hAnsi="Arial" w:cs="Arial"/>
          <w:color w:val="231F20"/>
          <w:w w:val="110"/>
        </w:rPr>
        <w:t>defina en</w:t>
      </w:r>
      <w:r w:rsidRPr="009B7BA4">
        <w:rPr>
          <w:rFonts w:ascii="Arial" w:hAnsi="Arial" w:cs="Arial"/>
          <w:color w:val="231F20"/>
          <w:spacing w:val="-20"/>
          <w:w w:val="110"/>
        </w:rPr>
        <w:t xml:space="preserve"> </w:t>
      </w:r>
      <w:r w:rsidRPr="009B7BA4">
        <w:rPr>
          <w:rFonts w:ascii="Arial" w:hAnsi="Arial" w:cs="Arial"/>
          <w:color w:val="231F20"/>
          <w:w w:val="110"/>
        </w:rPr>
        <w:t>los</w:t>
      </w:r>
      <w:r w:rsidRPr="009B7BA4">
        <w:rPr>
          <w:rFonts w:ascii="Arial" w:hAnsi="Arial" w:cs="Arial"/>
          <w:color w:val="231F20"/>
          <w:spacing w:val="-20"/>
          <w:w w:val="110"/>
        </w:rPr>
        <w:t xml:space="preserve"> </w:t>
      </w:r>
      <w:r w:rsidRPr="009B7BA4">
        <w:rPr>
          <w:rFonts w:ascii="Arial" w:hAnsi="Arial" w:cs="Arial"/>
          <w:color w:val="231F20"/>
          <w:w w:val="110"/>
        </w:rPr>
        <w:t>planes</w:t>
      </w:r>
      <w:r w:rsidRPr="009B7BA4">
        <w:rPr>
          <w:rFonts w:ascii="Arial" w:hAnsi="Arial" w:cs="Arial"/>
          <w:color w:val="231F20"/>
          <w:spacing w:val="-20"/>
          <w:w w:val="110"/>
        </w:rPr>
        <w:t xml:space="preserve"> </w:t>
      </w:r>
      <w:r w:rsidRPr="009B7BA4">
        <w:rPr>
          <w:rFonts w:ascii="Arial" w:hAnsi="Arial" w:cs="Arial"/>
          <w:color w:val="231F20"/>
          <w:w w:val="110"/>
        </w:rPr>
        <w:t>o</w:t>
      </w:r>
      <w:r w:rsidRPr="009B7BA4">
        <w:rPr>
          <w:rFonts w:ascii="Arial" w:hAnsi="Arial" w:cs="Arial"/>
          <w:color w:val="231F20"/>
          <w:spacing w:val="-20"/>
          <w:w w:val="110"/>
        </w:rPr>
        <w:t xml:space="preserve"> </w:t>
      </w:r>
      <w:r w:rsidRPr="009B7BA4">
        <w:rPr>
          <w:rFonts w:ascii="Arial" w:hAnsi="Arial" w:cs="Arial"/>
          <w:color w:val="231F20"/>
          <w:w w:val="110"/>
        </w:rPr>
        <w:t>programas</w:t>
      </w:r>
      <w:r w:rsidRPr="009B7BA4">
        <w:rPr>
          <w:rFonts w:ascii="Arial" w:hAnsi="Arial" w:cs="Arial"/>
          <w:color w:val="231F20"/>
          <w:spacing w:val="-19"/>
          <w:w w:val="110"/>
        </w:rPr>
        <w:t xml:space="preserve"> </w:t>
      </w:r>
      <w:r w:rsidRPr="009B7BA4">
        <w:rPr>
          <w:rFonts w:ascii="Arial" w:hAnsi="Arial" w:cs="Arial"/>
          <w:color w:val="231F20"/>
          <w:w w:val="110"/>
        </w:rPr>
        <w:t>correspondientes.</w:t>
      </w:r>
    </w:p>
    <w:p w14:paraId="1A91E7A8" w14:textId="77777777" w:rsidR="003B0B6D" w:rsidRPr="009B7BA4" w:rsidRDefault="003B0B6D">
      <w:pPr>
        <w:tabs>
          <w:tab w:val="center" w:pos="-1843"/>
        </w:tabs>
        <w:ind w:right="50"/>
        <w:jc w:val="both"/>
        <w:rPr>
          <w:rFonts w:ascii="Arial" w:hAnsi="Arial" w:cs="Arial"/>
          <w:b/>
          <w:color w:val="000000"/>
          <w:lang w:val="es-ES"/>
        </w:rPr>
      </w:pPr>
      <w:r w:rsidRPr="009B7BA4">
        <w:rPr>
          <w:rFonts w:ascii="Arial" w:hAnsi="Arial" w:cs="Arial"/>
          <w:b/>
          <w:color w:val="000000"/>
          <w:lang w:val="es-ES"/>
        </w:rPr>
        <w:t>Mixto Barrial (MB)</w:t>
      </w:r>
    </w:p>
    <w:p w14:paraId="6A70EB33" w14:textId="77777777" w:rsidR="00321711" w:rsidRPr="009B7BA4" w:rsidRDefault="00321711">
      <w:pPr>
        <w:tabs>
          <w:tab w:val="center" w:pos="-1843"/>
        </w:tabs>
        <w:ind w:right="50"/>
        <w:jc w:val="both"/>
        <w:rPr>
          <w:rFonts w:ascii="Arial" w:hAnsi="Arial" w:cs="Arial"/>
          <w:b/>
          <w:color w:val="000000"/>
          <w:lang w:val="es-ES"/>
        </w:rPr>
      </w:pPr>
    </w:p>
    <w:p w14:paraId="08FBF532" w14:textId="4843DF01" w:rsidR="003B0B6D" w:rsidRPr="009B7BA4" w:rsidRDefault="003B0B6D" w:rsidP="003B0B6D">
      <w:pPr>
        <w:pStyle w:val="Textoindependiente"/>
        <w:spacing w:line="228" w:lineRule="auto"/>
        <w:jc w:val="both"/>
        <w:rPr>
          <w:rFonts w:ascii="Arial" w:hAnsi="Arial" w:cs="Arial"/>
          <w:color w:val="231F20"/>
          <w:w w:val="110"/>
        </w:rPr>
      </w:pPr>
      <w:r w:rsidRPr="009B7BA4">
        <w:rPr>
          <w:rFonts w:ascii="Arial" w:hAnsi="Arial" w:cs="Arial"/>
          <w:color w:val="231F20"/>
          <w:w w:val="110"/>
        </w:rPr>
        <w:lastRenderedPageBreak/>
        <w:t>Las</w:t>
      </w:r>
      <w:r w:rsidRPr="009B7BA4">
        <w:rPr>
          <w:rFonts w:ascii="Arial" w:hAnsi="Arial" w:cs="Arial"/>
          <w:color w:val="231F20"/>
          <w:spacing w:val="-38"/>
          <w:w w:val="110"/>
        </w:rPr>
        <w:t xml:space="preserve"> </w:t>
      </w:r>
      <w:r w:rsidRPr="009B7BA4">
        <w:rPr>
          <w:rFonts w:ascii="Arial" w:hAnsi="Arial" w:cs="Arial"/>
          <w:color w:val="231F20"/>
          <w:w w:val="110"/>
        </w:rPr>
        <w:t>zonas</w:t>
      </w:r>
      <w:r w:rsidRPr="009B7BA4">
        <w:rPr>
          <w:rFonts w:ascii="Arial" w:hAnsi="Arial" w:cs="Arial"/>
          <w:color w:val="231F20"/>
          <w:spacing w:val="-38"/>
          <w:w w:val="110"/>
        </w:rPr>
        <w:t xml:space="preserve"> </w:t>
      </w:r>
      <w:r w:rsidRPr="009B7BA4">
        <w:rPr>
          <w:rFonts w:ascii="Arial" w:hAnsi="Arial" w:cs="Arial"/>
          <w:color w:val="231F20"/>
          <w:spacing w:val="-3"/>
          <w:w w:val="110"/>
        </w:rPr>
        <w:t>donde</w:t>
      </w:r>
      <w:r w:rsidRPr="009B7BA4">
        <w:rPr>
          <w:rFonts w:ascii="Arial" w:hAnsi="Arial" w:cs="Arial"/>
          <w:color w:val="231F20"/>
          <w:spacing w:val="-38"/>
          <w:w w:val="110"/>
        </w:rPr>
        <w:t xml:space="preserve"> </w:t>
      </w:r>
      <w:r w:rsidRPr="009B7BA4">
        <w:rPr>
          <w:rFonts w:ascii="Arial" w:hAnsi="Arial" w:cs="Arial"/>
          <w:color w:val="231F20"/>
          <w:w w:val="110"/>
        </w:rPr>
        <w:t>la</w:t>
      </w:r>
      <w:r w:rsidRPr="009B7BA4">
        <w:rPr>
          <w:rFonts w:ascii="Arial" w:hAnsi="Arial" w:cs="Arial"/>
          <w:color w:val="231F20"/>
          <w:spacing w:val="-38"/>
          <w:w w:val="110"/>
        </w:rPr>
        <w:t xml:space="preserve"> </w:t>
      </w:r>
      <w:r w:rsidRPr="009B7BA4">
        <w:rPr>
          <w:rFonts w:ascii="Arial" w:hAnsi="Arial" w:cs="Arial"/>
          <w:color w:val="231F20"/>
          <w:w w:val="110"/>
        </w:rPr>
        <w:t>habitación</w:t>
      </w:r>
      <w:r w:rsidRPr="009B7BA4">
        <w:rPr>
          <w:rFonts w:ascii="Arial" w:hAnsi="Arial" w:cs="Arial"/>
          <w:color w:val="231F20"/>
          <w:spacing w:val="-38"/>
          <w:w w:val="110"/>
        </w:rPr>
        <w:t xml:space="preserve"> </w:t>
      </w:r>
      <w:r w:rsidRPr="009B7BA4">
        <w:rPr>
          <w:rFonts w:ascii="Arial" w:hAnsi="Arial" w:cs="Arial"/>
          <w:color w:val="231F20"/>
          <w:w w:val="110"/>
        </w:rPr>
        <w:t>es</w:t>
      </w:r>
      <w:r w:rsidRPr="009B7BA4">
        <w:rPr>
          <w:rFonts w:ascii="Arial" w:hAnsi="Arial" w:cs="Arial"/>
          <w:color w:val="231F20"/>
          <w:spacing w:val="-37"/>
          <w:w w:val="110"/>
        </w:rPr>
        <w:t xml:space="preserve"> </w:t>
      </w:r>
      <w:r w:rsidR="00D53FA0" w:rsidRPr="009B7BA4">
        <w:rPr>
          <w:rFonts w:ascii="Arial" w:hAnsi="Arial" w:cs="Arial"/>
          <w:color w:val="231F20"/>
          <w:w w:val="110"/>
        </w:rPr>
        <w:t>predomina</w:t>
      </w:r>
      <w:r w:rsidR="00D53FA0">
        <w:rPr>
          <w:rFonts w:ascii="Arial" w:hAnsi="Arial" w:cs="Arial"/>
          <w:color w:val="231F20"/>
          <w:w w:val="110"/>
        </w:rPr>
        <w:t>n</w:t>
      </w:r>
      <w:r w:rsidR="00D53FA0" w:rsidRPr="009B7BA4">
        <w:rPr>
          <w:rFonts w:ascii="Arial" w:hAnsi="Arial" w:cs="Arial"/>
          <w:color w:val="231F20"/>
          <w:w w:val="110"/>
        </w:rPr>
        <w:t>te</w:t>
      </w:r>
      <w:r w:rsidRPr="009B7BA4">
        <w:rPr>
          <w:rFonts w:ascii="Arial" w:hAnsi="Arial" w:cs="Arial"/>
          <w:color w:val="231F20"/>
          <w:spacing w:val="-38"/>
          <w:w w:val="110"/>
        </w:rPr>
        <w:t xml:space="preserve"> </w:t>
      </w:r>
      <w:r w:rsidRPr="009B7BA4">
        <w:rPr>
          <w:rFonts w:ascii="Arial" w:hAnsi="Arial" w:cs="Arial"/>
          <w:color w:val="231F20"/>
          <w:w w:val="110"/>
        </w:rPr>
        <w:t>pero</w:t>
      </w:r>
      <w:r w:rsidRPr="009B7BA4">
        <w:rPr>
          <w:rFonts w:ascii="Arial" w:hAnsi="Arial" w:cs="Arial"/>
          <w:color w:val="231F20"/>
          <w:spacing w:val="-38"/>
          <w:w w:val="110"/>
        </w:rPr>
        <w:t xml:space="preserve"> </w:t>
      </w:r>
      <w:r w:rsidRPr="009B7BA4">
        <w:rPr>
          <w:rFonts w:ascii="Arial" w:hAnsi="Arial" w:cs="Arial"/>
          <w:color w:val="231F20"/>
          <w:w w:val="110"/>
        </w:rPr>
        <w:t>compatible</w:t>
      </w:r>
      <w:r w:rsidRPr="009B7BA4">
        <w:rPr>
          <w:rFonts w:ascii="Arial" w:hAnsi="Arial" w:cs="Arial"/>
          <w:color w:val="231F20"/>
          <w:spacing w:val="-38"/>
          <w:w w:val="110"/>
        </w:rPr>
        <w:t xml:space="preserve"> </w:t>
      </w:r>
      <w:r w:rsidRPr="009B7BA4">
        <w:rPr>
          <w:rFonts w:ascii="Arial" w:hAnsi="Arial" w:cs="Arial"/>
          <w:color w:val="231F20"/>
          <w:w w:val="110"/>
        </w:rPr>
        <w:t>con</w:t>
      </w:r>
      <w:r w:rsidRPr="009B7BA4">
        <w:rPr>
          <w:rFonts w:ascii="Arial" w:hAnsi="Arial" w:cs="Arial"/>
          <w:color w:val="231F20"/>
          <w:spacing w:val="-38"/>
          <w:w w:val="110"/>
        </w:rPr>
        <w:t xml:space="preserve"> </w:t>
      </w:r>
      <w:r w:rsidRPr="009B7BA4">
        <w:rPr>
          <w:rFonts w:ascii="Arial" w:hAnsi="Arial" w:cs="Arial"/>
          <w:color w:val="231F20"/>
          <w:w w:val="110"/>
        </w:rPr>
        <w:t>otros</w:t>
      </w:r>
      <w:r w:rsidRPr="009B7BA4">
        <w:rPr>
          <w:rFonts w:ascii="Arial" w:hAnsi="Arial" w:cs="Arial"/>
          <w:color w:val="231F20"/>
          <w:spacing w:val="-38"/>
          <w:w w:val="110"/>
        </w:rPr>
        <w:t xml:space="preserve"> </w:t>
      </w:r>
      <w:r w:rsidRPr="009B7BA4">
        <w:rPr>
          <w:rFonts w:ascii="Arial" w:hAnsi="Arial" w:cs="Arial"/>
          <w:color w:val="231F20"/>
          <w:w w:val="110"/>
        </w:rPr>
        <w:t>uso</w:t>
      </w:r>
      <w:r w:rsidR="00D53FA0">
        <w:rPr>
          <w:rFonts w:ascii="Arial" w:hAnsi="Arial" w:cs="Arial"/>
          <w:color w:val="231F20"/>
          <w:w w:val="110"/>
        </w:rPr>
        <w:t>s</w:t>
      </w:r>
      <w:r w:rsidRPr="009B7BA4">
        <w:rPr>
          <w:rFonts w:ascii="Arial" w:hAnsi="Arial" w:cs="Arial"/>
          <w:color w:val="231F20"/>
          <w:spacing w:val="-37"/>
          <w:w w:val="110"/>
        </w:rPr>
        <w:t xml:space="preserve"> </w:t>
      </w:r>
      <w:r w:rsidRPr="009B7BA4">
        <w:rPr>
          <w:rFonts w:ascii="Arial" w:hAnsi="Arial" w:cs="Arial"/>
          <w:color w:val="231F20"/>
          <w:w w:val="110"/>
        </w:rPr>
        <w:t>comerciales</w:t>
      </w:r>
      <w:r w:rsidRPr="009B7BA4">
        <w:rPr>
          <w:rFonts w:ascii="Arial" w:hAnsi="Arial" w:cs="Arial"/>
          <w:color w:val="231F20"/>
          <w:spacing w:val="-38"/>
          <w:w w:val="110"/>
        </w:rPr>
        <w:t xml:space="preserve"> </w:t>
      </w:r>
      <w:r w:rsidRPr="009B7BA4">
        <w:rPr>
          <w:rFonts w:ascii="Arial" w:hAnsi="Arial" w:cs="Arial"/>
          <w:color w:val="231F20"/>
          <w:w w:val="110"/>
        </w:rPr>
        <w:t>y de</w:t>
      </w:r>
      <w:r w:rsidRPr="009B7BA4">
        <w:rPr>
          <w:rFonts w:ascii="Arial" w:hAnsi="Arial" w:cs="Arial"/>
          <w:color w:val="231F20"/>
          <w:spacing w:val="-28"/>
          <w:w w:val="110"/>
        </w:rPr>
        <w:t xml:space="preserve"> </w:t>
      </w:r>
      <w:r w:rsidRPr="009B7BA4">
        <w:rPr>
          <w:rFonts w:ascii="Arial" w:hAnsi="Arial" w:cs="Arial"/>
          <w:color w:val="231F20"/>
          <w:w w:val="110"/>
        </w:rPr>
        <w:t>servicios</w:t>
      </w:r>
      <w:r w:rsidRPr="009B7BA4">
        <w:rPr>
          <w:rFonts w:ascii="Arial" w:hAnsi="Arial" w:cs="Arial"/>
          <w:color w:val="231F20"/>
          <w:spacing w:val="-28"/>
          <w:w w:val="110"/>
        </w:rPr>
        <w:t xml:space="preserve"> </w:t>
      </w:r>
      <w:r w:rsidRPr="009B7BA4">
        <w:rPr>
          <w:rFonts w:ascii="Arial" w:hAnsi="Arial" w:cs="Arial"/>
          <w:color w:val="231F20"/>
          <w:w w:val="110"/>
        </w:rPr>
        <w:t>barriales.</w:t>
      </w:r>
      <w:r w:rsidRPr="009B7BA4">
        <w:rPr>
          <w:rFonts w:ascii="Arial" w:hAnsi="Arial" w:cs="Arial"/>
          <w:color w:val="231F20"/>
          <w:spacing w:val="-27"/>
          <w:w w:val="110"/>
        </w:rPr>
        <w:t xml:space="preserve"> </w:t>
      </w:r>
      <w:r w:rsidRPr="009B7BA4">
        <w:rPr>
          <w:rFonts w:ascii="Arial" w:hAnsi="Arial" w:cs="Arial"/>
          <w:color w:val="231F20"/>
          <w:w w:val="110"/>
        </w:rPr>
        <w:t>Generalmente</w:t>
      </w:r>
      <w:r w:rsidRPr="009B7BA4">
        <w:rPr>
          <w:rFonts w:ascii="Arial" w:hAnsi="Arial" w:cs="Arial"/>
          <w:color w:val="231F20"/>
          <w:spacing w:val="-28"/>
          <w:w w:val="110"/>
        </w:rPr>
        <w:t xml:space="preserve"> </w:t>
      </w:r>
      <w:r w:rsidRPr="009B7BA4">
        <w:rPr>
          <w:rFonts w:ascii="Arial" w:hAnsi="Arial" w:cs="Arial"/>
          <w:color w:val="231F20"/>
          <w:w w:val="110"/>
        </w:rPr>
        <w:t>se</w:t>
      </w:r>
      <w:r w:rsidRPr="009B7BA4">
        <w:rPr>
          <w:rFonts w:ascii="Arial" w:hAnsi="Arial" w:cs="Arial"/>
          <w:color w:val="231F20"/>
          <w:spacing w:val="-27"/>
          <w:w w:val="110"/>
        </w:rPr>
        <w:t xml:space="preserve"> </w:t>
      </w:r>
      <w:r w:rsidRPr="009B7BA4">
        <w:rPr>
          <w:rFonts w:ascii="Arial" w:hAnsi="Arial" w:cs="Arial"/>
          <w:color w:val="231F20"/>
          <w:w w:val="110"/>
        </w:rPr>
        <w:t>constituyen</w:t>
      </w:r>
      <w:r w:rsidRPr="009B7BA4">
        <w:rPr>
          <w:rFonts w:ascii="Arial" w:hAnsi="Arial" w:cs="Arial"/>
          <w:color w:val="231F20"/>
          <w:spacing w:val="-28"/>
          <w:w w:val="110"/>
        </w:rPr>
        <w:t xml:space="preserve"> </w:t>
      </w:r>
      <w:r w:rsidRPr="009B7BA4">
        <w:rPr>
          <w:rFonts w:ascii="Arial" w:hAnsi="Arial" w:cs="Arial"/>
          <w:color w:val="231F20"/>
          <w:w w:val="110"/>
        </w:rPr>
        <w:t>alrededor</w:t>
      </w:r>
      <w:r w:rsidRPr="009B7BA4">
        <w:rPr>
          <w:rFonts w:ascii="Arial" w:hAnsi="Arial" w:cs="Arial"/>
          <w:color w:val="231F20"/>
          <w:spacing w:val="-27"/>
          <w:w w:val="110"/>
        </w:rPr>
        <w:t xml:space="preserve"> </w:t>
      </w:r>
      <w:r w:rsidRPr="009B7BA4">
        <w:rPr>
          <w:rFonts w:ascii="Arial" w:hAnsi="Arial" w:cs="Arial"/>
          <w:color w:val="231F20"/>
          <w:w w:val="110"/>
        </w:rPr>
        <w:t>de</w:t>
      </w:r>
      <w:r w:rsidRPr="009B7BA4">
        <w:rPr>
          <w:rFonts w:ascii="Arial" w:hAnsi="Arial" w:cs="Arial"/>
          <w:color w:val="231F20"/>
          <w:spacing w:val="-28"/>
          <w:w w:val="110"/>
        </w:rPr>
        <w:t xml:space="preserve"> </w:t>
      </w:r>
      <w:r w:rsidRPr="009B7BA4">
        <w:rPr>
          <w:rFonts w:ascii="Arial" w:hAnsi="Arial" w:cs="Arial"/>
          <w:color w:val="231F20"/>
          <w:w w:val="110"/>
        </w:rPr>
        <w:t>los</w:t>
      </w:r>
      <w:r w:rsidRPr="009B7BA4">
        <w:rPr>
          <w:rFonts w:ascii="Arial" w:hAnsi="Arial" w:cs="Arial"/>
          <w:color w:val="231F20"/>
          <w:spacing w:val="-28"/>
          <w:w w:val="110"/>
        </w:rPr>
        <w:t xml:space="preserve"> </w:t>
      </w:r>
      <w:r w:rsidRPr="009B7BA4">
        <w:rPr>
          <w:rFonts w:ascii="Arial" w:hAnsi="Arial" w:cs="Arial"/>
          <w:color w:val="231F20"/>
          <w:w w:val="110"/>
        </w:rPr>
        <w:t>cent</w:t>
      </w:r>
      <w:r w:rsidR="003C4ACE" w:rsidRPr="009B7BA4">
        <w:rPr>
          <w:rFonts w:ascii="Arial" w:hAnsi="Arial" w:cs="Arial"/>
          <w:color w:val="231F20"/>
          <w:w w:val="110"/>
        </w:rPr>
        <w:t>r</w:t>
      </w:r>
      <w:r w:rsidRPr="009B7BA4">
        <w:rPr>
          <w:rFonts w:ascii="Arial" w:hAnsi="Arial" w:cs="Arial"/>
          <w:color w:val="231F20"/>
          <w:w w:val="110"/>
        </w:rPr>
        <w:t>os</w:t>
      </w:r>
      <w:r w:rsidRPr="009B7BA4">
        <w:rPr>
          <w:rFonts w:ascii="Arial" w:hAnsi="Arial" w:cs="Arial"/>
          <w:color w:val="231F20"/>
          <w:spacing w:val="-27"/>
          <w:w w:val="110"/>
        </w:rPr>
        <w:t xml:space="preserve"> </w:t>
      </w:r>
      <w:r w:rsidRPr="009B7BA4">
        <w:rPr>
          <w:rFonts w:ascii="Arial" w:hAnsi="Arial" w:cs="Arial"/>
          <w:color w:val="231F20"/>
          <w:w w:val="110"/>
        </w:rPr>
        <w:t>de</w:t>
      </w:r>
      <w:r w:rsidRPr="009B7BA4">
        <w:rPr>
          <w:rFonts w:ascii="Arial" w:hAnsi="Arial" w:cs="Arial"/>
          <w:color w:val="231F20"/>
          <w:spacing w:val="-28"/>
          <w:w w:val="110"/>
        </w:rPr>
        <w:t xml:space="preserve"> </w:t>
      </w:r>
      <w:r w:rsidRPr="009B7BA4">
        <w:rPr>
          <w:rFonts w:ascii="Arial" w:hAnsi="Arial" w:cs="Arial"/>
          <w:color w:val="231F20"/>
          <w:w w:val="110"/>
        </w:rPr>
        <w:t>barrio</w:t>
      </w:r>
      <w:r w:rsidRPr="009B7BA4">
        <w:rPr>
          <w:rFonts w:ascii="Arial" w:hAnsi="Arial" w:cs="Arial"/>
          <w:color w:val="231F20"/>
          <w:spacing w:val="-27"/>
          <w:w w:val="110"/>
        </w:rPr>
        <w:t xml:space="preserve"> </w:t>
      </w:r>
      <w:r w:rsidRPr="009B7BA4">
        <w:rPr>
          <w:rFonts w:ascii="Arial" w:hAnsi="Arial" w:cs="Arial"/>
          <w:color w:val="231F20"/>
          <w:w w:val="110"/>
        </w:rPr>
        <w:t>o</w:t>
      </w:r>
      <w:r w:rsidRPr="009B7BA4">
        <w:rPr>
          <w:rFonts w:ascii="Arial" w:hAnsi="Arial" w:cs="Arial"/>
          <w:color w:val="231F20"/>
          <w:spacing w:val="-28"/>
          <w:w w:val="110"/>
        </w:rPr>
        <w:t xml:space="preserve"> </w:t>
      </w:r>
      <w:r w:rsidRPr="009B7BA4">
        <w:rPr>
          <w:rFonts w:ascii="Arial" w:hAnsi="Arial" w:cs="Arial"/>
          <w:color w:val="231F20"/>
          <w:w w:val="110"/>
        </w:rPr>
        <w:t>en corredores</w:t>
      </w:r>
      <w:r w:rsidRPr="009B7BA4">
        <w:rPr>
          <w:rFonts w:ascii="Arial" w:hAnsi="Arial" w:cs="Arial"/>
          <w:color w:val="231F20"/>
          <w:spacing w:val="-19"/>
          <w:w w:val="110"/>
        </w:rPr>
        <w:t xml:space="preserve"> </w:t>
      </w:r>
      <w:r w:rsidRPr="009B7BA4">
        <w:rPr>
          <w:rFonts w:ascii="Arial" w:hAnsi="Arial" w:cs="Arial"/>
          <w:color w:val="231F20"/>
          <w:w w:val="110"/>
        </w:rPr>
        <w:t>barriales.</w:t>
      </w:r>
    </w:p>
    <w:p w14:paraId="007436CF"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MB-25. </w:t>
      </w:r>
      <w:r w:rsidRPr="009B7BA4">
        <w:rPr>
          <w:rFonts w:ascii="Arial" w:hAnsi="Arial" w:cs="Arial"/>
          <w:szCs w:val="24"/>
        </w:rPr>
        <w:t>Zona de comercio mixto barrial ubicada al suroeste del centro de población, con una superficie aproximada de 0.83 hectáreas, limitando al norte, noreste y este con la zona agropecuaria AG-11 y al suroeste con la carretera a Mezquitic de la Magdalena.</w:t>
      </w:r>
    </w:p>
    <w:p w14:paraId="4FEB71E1" w14:textId="77777777" w:rsidR="0057419A" w:rsidRPr="009B7BA4" w:rsidRDefault="0057419A" w:rsidP="0057419A">
      <w:pPr>
        <w:jc w:val="both"/>
        <w:rPr>
          <w:rFonts w:ascii="Arial" w:hAnsi="Arial" w:cs="Arial"/>
          <w:szCs w:val="24"/>
        </w:rPr>
      </w:pPr>
    </w:p>
    <w:p w14:paraId="167CB1B0"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MB-27. </w:t>
      </w:r>
      <w:r w:rsidRPr="009B7BA4">
        <w:rPr>
          <w:rFonts w:ascii="Arial" w:hAnsi="Arial" w:cs="Arial"/>
          <w:szCs w:val="24"/>
        </w:rPr>
        <w:t>Zona de comercio mixto barrial ubicada al sur del centro de población, con una superficie aproximada de 4.78 hectáreas, limitando al norte con las zonas agropecuarias AG-11 y AG-9, al oriente la zona de comercio regional CR-7, al sur con la carretera a Mezquitic de la Magdalena y al poniente la zona agropecuaria AG-11.</w:t>
      </w:r>
    </w:p>
    <w:p w14:paraId="48B96476" w14:textId="77777777" w:rsidR="0057419A" w:rsidRPr="009B7BA4" w:rsidRDefault="0057419A" w:rsidP="0057419A">
      <w:pPr>
        <w:jc w:val="both"/>
        <w:rPr>
          <w:rFonts w:ascii="Arial" w:hAnsi="Arial" w:cs="Arial"/>
          <w:szCs w:val="24"/>
        </w:rPr>
      </w:pPr>
    </w:p>
    <w:p w14:paraId="0B4FCD33" w14:textId="77777777" w:rsidR="0057419A" w:rsidRPr="009B7BA4" w:rsidRDefault="0057419A" w:rsidP="0057419A">
      <w:pPr>
        <w:jc w:val="both"/>
        <w:rPr>
          <w:rFonts w:ascii="Arial" w:hAnsi="Arial" w:cs="Arial"/>
          <w:szCs w:val="24"/>
        </w:rPr>
      </w:pPr>
      <w:r w:rsidRPr="009B7BA4">
        <w:rPr>
          <w:rFonts w:ascii="Arial" w:hAnsi="Arial" w:cs="Arial"/>
          <w:b/>
          <w:szCs w:val="24"/>
        </w:rPr>
        <w:t xml:space="preserve">MB-28. </w:t>
      </w:r>
      <w:r w:rsidRPr="009B7BA4">
        <w:rPr>
          <w:rFonts w:ascii="Arial" w:hAnsi="Arial" w:cs="Arial"/>
          <w:szCs w:val="24"/>
        </w:rPr>
        <w:t>Zona de comercio mixto barrial ubicada al sur del centro de población, con una superficie aproximada de 1.04 hectáreas, limitando al norte con la carretera a Mezquitic de la Magdalena, al oriente la zona de comercio regional CR-7, al sur con la zona habitacional densidad alta H4-23 y al poniente con la zona de actividades silvestres AS-5.</w:t>
      </w:r>
    </w:p>
    <w:p w14:paraId="4A1A038A" w14:textId="77777777" w:rsidR="007725D0" w:rsidRPr="009B7BA4" w:rsidRDefault="007725D0" w:rsidP="007725D0">
      <w:pPr>
        <w:rPr>
          <w:rFonts w:ascii="Arial" w:hAnsi="Arial" w:cs="Arial"/>
          <w:sz w:val="22"/>
          <w:szCs w:val="22"/>
        </w:rPr>
      </w:pPr>
    </w:p>
    <w:p w14:paraId="0D7A7462" w14:textId="2B203E2C" w:rsidR="007725D0" w:rsidRPr="009B7BA4" w:rsidRDefault="007725D0" w:rsidP="007725D0">
      <w:pPr>
        <w:rPr>
          <w:rFonts w:ascii="Arial" w:hAnsi="Arial" w:cs="Arial"/>
          <w:b/>
          <w:bCs/>
          <w:szCs w:val="24"/>
        </w:rPr>
      </w:pPr>
      <w:r w:rsidRPr="009B7BA4">
        <w:rPr>
          <w:rFonts w:ascii="Arial" w:hAnsi="Arial" w:cs="Arial"/>
          <w:b/>
          <w:bCs/>
          <w:szCs w:val="24"/>
        </w:rPr>
        <w:t>Zonas de Comercio y Servicios</w:t>
      </w:r>
    </w:p>
    <w:p w14:paraId="102FBCE7" w14:textId="77777777" w:rsidR="007725D0" w:rsidRPr="009B7BA4" w:rsidRDefault="007725D0" w:rsidP="007725D0">
      <w:pPr>
        <w:rPr>
          <w:rFonts w:ascii="Arial" w:hAnsi="Arial" w:cs="Arial"/>
          <w:sz w:val="22"/>
          <w:szCs w:val="22"/>
        </w:rPr>
      </w:pPr>
    </w:p>
    <w:p w14:paraId="2D510D25" w14:textId="2DCF9910" w:rsidR="007725D0" w:rsidRPr="009B7BA4" w:rsidRDefault="007725D0" w:rsidP="007725D0">
      <w:pPr>
        <w:jc w:val="both"/>
        <w:rPr>
          <w:rFonts w:ascii="Arial" w:hAnsi="Arial" w:cs="Arial"/>
          <w:szCs w:val="24"/>
        </w:rPr>
      </w:pPr>
      <w:r w:rsidRPr="009B7BA4">
        <w:rPr>
          <w:rFonts w:ascii="Arial" w:hAnsi="Arial" w:cs="Arial"/>
          <w:szCs w:val="24"/>
        </w:rPr>
        <w:t>Son las zonas en donde predominan los usos comerciales y de servicios. Se constituyen alrededor de los centros o en corredores urbanos, de acuerdo a lo reglamentado en los capítulos II, Sección VII del Reglamento Estatal de Zonificación. Las zonas de usos comerciales y de servicios por su nivel de atención y su radio de influencia se clasifican en los siguientes tipos:</w:t>
      </w:r>
    </w:p>
    <w:p w14:paraId="68F0E2F6" w14:textId="1C1A0EDB" w:rsidR="007725D0" w:rsidRDefault="007725D0" w:rsidP="003B0B6D">
      <w:pPr>
        <w:jc w:val="both"/>
        <w:rPr>
          <w:rFonts w:ascii="Arial" w:hAnsi="Arial" w:cs="Arial"/>
          <w:b/>
          <w:szCs w:val="24"/>
        </w:rPr>
      </w:pPr>
    </w:p>
    <w:p w14:paraId="2EB8B58F" w14:textId="77777777" w:rsidR="000D4C09" w:rsidRPr="009B7BA4" w:rsidRDefault="000D4C09" w:rsidP="003B0B6D">
      <w:pPr>
        <w:jc w:val="both"/>
        <w:rPr>
          <w:rFonts w:ascii="Arial" w:hAnsi="Arial" w:cs="Arial"/>
          <w:b/>
          <w:szCs w:val="24"/>
        </w:rPr>
      </w:pPr>
    </w:p>
    <w:p w14:paraId="38E1EE52" w14:textId="4C59D514" w:rsidR="007725D0" w:rsidRPr="000D4C09" w:rsidRDefault="007725D0" w:rsidP="003B0B6D">
      <w:pPr>
        <w:jc w:val="both"/>
        <w:rPr>
          <w:rFonts w:ascii="Arial" w:hAnsi="Arial" w:cs="Arial"/>
          <w:b/>
          <w:szCs w:val="24"/>
        </w:rPr>
      </w:pPr>
      <w:r w:rsidRPr="000D4C09">
        <w:rPr>
          <w:rFonts w:ascii="Arial" w:hAnsi="Arial" w:cs="Arial"/>
          <w:b/>
          <w:szCs w:val="24"/>
        </w:rPr>
        <w:t>Zonas de Comercio Regional CR</w:t>
      </w:r>
    </w:p>
    <w:p w14:paraId="358CF2EE" w14:textId="77777777" w:rsidR="007725D0" w:rsidRPr="009B7BA4" w:rsidRDefault="007725D0" w:rsidP="003B0B6D">
      <w:pPr>
        <w:jc w:val="both"/>
        <w:rPr>
          <w:rFonts w:ascii="Arial" w:hAnsi="Arial" w:cs="Arial"/>
          <w:b/>
          <w:szCs w:val="24"/>
        </w:rPr>
      </w:pPr>
    </w:p>
    <w:p w14:paraId="39C2137A" w14:textId="34A02BA3" w:rsidR="007725D0" w:rsidRPr="009B7BA4" w:rsidRDefault="007725D0" w:rsidP="007725D0">
      <w:pPr>
        <w:jc w:val="both"/>
        <w:rPr>
          <w:rFonts w:ascii="Arial" w:hAnsi="Arial" w:cs="Arial"/>
          <w:b/>
          <w:szCs w:val="24"/>
        </w:rPr>
      </w:pPr>
      <w:r w:rsidRPr="009B7BA4">
        <w:rPr>
          <w:rFonts w:ascii="Arial" w:hAnsi="Arial" w:cs="Arial"/>
          <w:color w:val="000000"/>
          <w:szCs w:val="24"/>
        </w:rPr>
        <w:t>Son zonas para actividades de comercio y servicios que tienen un alcance que rebasa al propio centro de población, por lo que son adecuadas sobre vialidades del sistema vial primario con fácil accesibilidad hacia las salidas carreteras, en ellas los usos habitacionales deben quedar excluidos.</w:t>
      </w:r>
    </w:p>
    <w:p w14:paraId="5F2765FC" w14:textId="058056EE" w:rsidR="007725D0" w:rsidRPr="009B7BA4" w:rsidRDefault="007725D0" w:rsidP="003B0B6D">
      <w:pPr>
        <w:jc w:val="both"/>
        <w:rPr>
          <w:rFonts w:ascii="Arial" w:hAnsi="Arial" w:cs="Arial"/>
          <w:b/>
          <w:szCs w:val="24"/>
        </w:rPr>
      </w:pPr>
    </w:p>
    <w:p w14:paraId="13DE8BC2" w14:textId="77777777" w:rsidR="007725D0" w:rsidRPr="009B7BA4" w:rsidRDefault="007725D0" w:rsidP="007725D0">
      <w:pPr>
        <w:jc w:val="both"/>
        <w:rPr>
          <w:rFonts w:ascii="Arial" w:hAnsi="Arial" w:cs="Arial"/>
          <w:szCs w:val="24"/>
        </w:rPr>
      </w:pPr>
      <w:r w:rsidRPr="009B7BA4">
        <w:rPr>
          <w:rFonts w:ascii="Arial" w:hAnsi="Arial" w:cs="Arial"/>
          <w:b/>
          <w:szCs w:val="24"/>
        </w:rPr>
        <w:t xml:space="preserve">CR-6. </w:t>
      </w:r>
      <w:r w:rsidRPr="009B7BA4">
        <w:rPr>
          <w:rFonts w:ascii="Arial" w:hAnsi="Arial" w:cs="Arial"/>
          <w:szCs w:val="24"/>
        </w:rPr>
        <w:t xml:space="preserve">Zona Comercial y de servicios regionales, localizada al sureste del centro de población, formando un corredor sobre la Avenida Lázaro Cárdenas, teniendo al oriente dicha Avenida, dividido en dos tramos por el Rio San Juan: el primer tramo con una superficie aproximada de 3.28 hectáreas, tramo comprendido de la zona habitacional H3-18 al noreste hasta el Rio San Juan al sur y el segundo tramo con una superficie aproximada de 1.40 hectáreas, tramo comprendido del Rio San Juan al norte hasta antes de la gaza para  incorporarse a la Autopista Guadalajara-Lagos de Moreno al sur. </w:t>
      </w:r>
    </w:p>
    <w:p w14:paraId="2551593D" w14:textId="77777777" w:rsidR="000D4C09" w:rsidRDefault="000D4C09" w:rsidP="007725D0">
      <w:pPr>
        <w:jc w:val="both"/>
        <w:rPr>
          <w:rFonts w:ascii="Arial" w:hAnsi="Arial" w:cs="Arial"/>
          <w:b/>
          <w:szCs w:val="24"/>
        </w:rPr>
      </w:pPr>
    </w:p>
    <w:p w14:paraId="4B15325C" w14:textId="7F1A0C28" w:rsidR="007725D0" w:rsidRPr="009B7BA4" w:rsidRDefault="007725D0" w:rsidP="007725D0">
      <w:pPr>
        <w:jc w:val="both"/>
        <w:rPr>
          <w:rFonts w:ascii="Arial" w:hAnsi="Arial" w:cs="Arial"/>
          <w:szCs w:val="24"/>
        </w:rPr>
      </w:pPr>
      <w:r w:rsidRPr="009B7BA4">
        <w:rPr>
          <w:rFonts w:ascii="Arial" w:hAnsi="Arial" w:cs="Arial"/>
          <w:b/>
          <w:szCs w:val="24"/>
        </w:rPr>
        <w:t>CR-7</w:t>
      </w:r>
      <w:r w:rsidRPr="009B7BA4">
        <w:rPr>
          <w:rFonts w:ascii="Arial" w:hAnsi="Arial" w:cs="Arial"/>
          <w:szCs w:val="24"/>
        </w:rPr>
        <w:t xml:space="preserve">. Zona Comercial y de servicios regionales, localizada al sureste del centro de población, formando un corredor sobre la Avenida Lázaro Cárdenas, teniendo al oriente dicha Avenida, dividido en dos tramos por el Rio San Juan: el primer tramo con una </w:t>
      </w:r>
      <w:r w:rsidRPr="009B7BA4">
        <w:rPr>
          <w:rFonts w:ascii="Arial" w:hAnsi="Arial" w:cs="Arial"/>
          <w:szCs w:val="24"/>
        </w:rPr>
        <w:lastRenderedPageBreak/>
        <w:t xml:space="preserve">superficie aproximada de 4.90 hectáreas, tramo comprendido de la zona habitacional H3-14 al noroeste hasta el Rio San Juan al sur y el segundo tramo con una superficie aproximada de 1.30 hectáreas, , tramo comprendido del rio San Juan al norte hasta antes de la gaza para  incorporarse a la Autopista Guadalajara-Lagos de Moreno al sur. </w:t>
      </w:r>
    </w:p>
    <w:p w14:paraId="7378308A" w14:textId="77777777" w:rsidR="000D4C09" w:rsidRDefault="000D4C09" w:rsidP="007725D0">
      <w:pPr>
        <w:jc w:val="both"/>
        <w:rPr>
          <w:rFonts w:ascii="Arial" w:hAnsi="Arial" w:cs="Arial"/>
          <w:b/>
          <w:szCs w:val="24"/>
        </w:rPr>
      </w:pPr>
    </w:p>
    <w:p w14:paraId="503C4CBC" w14:textId="3CD932A1" w:rsidR="007725D0" w:rsidRPr="009B7BA4" w:rsidRDefault="007725D0" w:rsidP="007725D0">
      <w:pPr>
        <w:jc w:val="both"/>
        <w:rPr>
          <w:rFonts w:ascii="Arial" w:hAnsi="Arial" w:cs="Arial"/>
          <w:szCs w:val="24"/>
        </w:rPr>
      </w:pPr>
      <w:r w:rsidRPr="009B7BA4">
        <w:rPr>
          <w:rFonts w:ascii="Arial" w:hAnsi="Arial" w:cs="Arial"/>
          <w:b/>
          <w:szCs w:val="24"/>
        </w:rPr>
        <w:t>CR-8</w:t>
      </w:r>
      <w:r w:rsidRPr="009B7BA4">
        <w:rPr>
          <w:rFonts w:ascii="Arial" w:hAnsi="Arial" w:cs="Arial"/>
          <w:szCs w:val="24"/>
        </w:rPr>
        <w:t>. Zona Comercial y de servicios regionales, localizada al sureste del centro de población, dentro de la comunidad de Mezquitic de la Magdalena, con una superficie aproximada de 2.42 hectáreas, formando un corredor sobre la carretera a Mezquitic de la Magdalena, teniendo al noreste dicha carretera, tramo comprendido de la zona de actividades silvestres AS-3 al poniente hasta la zona habitacional de densidad media H3-29 al oriente.</w:t>
      </w:r>
    </w:p>
    <w:p w14:paraId="2793AEE5" w14:textId="67A95723" w:rsidR="007725D0" w:rsidRPr="009B7BA4" w:rsidRDefault="007725D0" w:rsidP="007725D0">
      <w:pPr>
        <w:jc w:val="both"/>
        <w:rPr>
          <w:rFonts w:ascii="Arial" w:hAnsi="Arial" w:cs="Arial"/>
          <w:b/>
          <w:szCs w:val="24"/>
        </w:rPr>
      </w:pPr>
    </w:p>
    <w:p w14:paraId="47E88E13" w14:textId="1C555727" w:rsidR="00321711" w:rsidRPr="009B7BA4" w:rsidRDefault="00DD1ED2">
      <w:pPr>
        <w:tabs>
          <w:tab w:val="center" w:pos="-1843"/>
        </w:tabs>
        <w:ind w:right="50"/>
        <w:jc w:val="both"/>
        <w:rPr>
          <w:rFonts w:ascii="Arial" w:hAnsi="Arial" w:cs="Arial"/>
          <w:b/>
          <w:color w:val="000000"/>
          <w:lang w:val="es-ES"/>
        </w:rPr>
      </w:pPr>
      <w:r w:rsidRPr="009B7BA4">
        <w:rPr>
          <w:rFonts w:ascii="Arial" w:hAnsi="Arial" w:cs="Arial"/>
          <w:b/>
          <w:color w:val="000000"/>
          <w:lang w:val="es-ES"/>
        </w:rPr>
        <w:t xml:space="preserve">Zonas de Equipamiento </w:t>
      </w:r>
    </w:p>
    <w:p w14:paraId="3F9F5D59" w14:textId="77777777" w:rsidR="00321711" w:rsidRPr="009B7BA4" w:rsidRDefault="00321711">
      <w:pPr>
        <w:tabs>
          <w:tab w:val="center" w:pos="-1843"/>
        </w:tabs>
        <w:ind w:right="50"/>
        <w:jc w:val="both"/>
        <w:rPr>
          <w:rFonts w:ascii="Arial" w:hAnsi="Arial" w:cs="Arial"/>
          <w:b/>
          <w:color w:val="000000"/>
          <w:lang w:val="es-ES"/>
        </w:rPr>
      </w:pPr>
    </w:p>
    <w:p w14:paraId="5FCCEF21" w14:textId="77777777" w:rsidR="00DD1ED2" w:rsidRPr="009B7BA4" w:rsidRDefault="00DD1ED2" w:rsidP="00DD1ED2">
      <w:pPr>
        <w:tabs>
          <w:tab w:val="center" w:pos="-1843"/>
        </w:tabs>
        <w:ind w:right="50"/>
        <w:jc w:val="both"/>
        <w:rPr>
          <w:rFonts w:ascii="Arial" w:hAnsi="Arial" w:cs="Arial"/>
        </w:rPr>
      </w:pPr>
      <w:r w:rsidRPr="009B7BA4">
        <w:rPr>
          <w:rFonts w:ascii="Arial" w:hAnsi="Arial" w:cs="Arial"/>
          <w:color w:val="231F20"/>
          <w:w w:val="110"/>
        </w:rPr>
        <w:t xml:space="preserve">Las zonas de equipamiento urbano son el conjunto de edificios y espacios </w:t>
      </w:r>
      <w:r w:rsidR="00093870" w:rsidRPr="009B7BA4">
        <w:rPr>
          <w:rFonts w:ascii="Arial" w:hAnsi="Arial" w:cs="Arial"/>
          <w:color w:val="231F20"/>
          <w:w w:val="110"/>
        </w:rPr>
        <w:t>predominante de</w:t>
      </w:r>
      <w:r w:rsidRPr="009B7BA4">
        <w:rPr>
          <w:rFonts w:ascii="Arial" w:hAnsi="Arial" w:cs="Arial"/>
          <w:color w:val="231F20"/>
          <w:spacing w:val="-16"/>
          <w:w w:val="110"/>
        </w:rPr>
        <w:t xml:space="preserve"> </w:t>
      </w:r>
      <w:r w:rsidRPr="009B7BA4">
        <w:rPr>
          <w:rFonts w:ascii="Arial" w:hAnsi="Arial" w:cs="Arial"/>
          <w:color w:val="231F20"/>
          <w:w w:val="110"/>
        </w:rPr>
        <w:t>uso</w:t>
      </w:r>
      <w:r w:rsidRPr="009B7BA4">
        <w:rPr>
          <w:rFonts w:ascii="Arial" w:hAnsi="Arial" w:cs="Arial"/>
          <w:color w:val="231F20"/>
          <w:spacing w:val="-16"/>
          <w:w w:val="110"/>
        </w:rPr>
        <w:t xml:space="preserve"> </w:t>
      </w:r>
      <w:r w:rsidRPr="009B7BA4">
        <w:rPr>
          <w:rFonts w:ascii="Arial" w:hAnsi="Arial" w:cs="Arial"/>
          <w:color w:val="231F20"/>
          <w:w w:val="110"/>
        </w:rPr>
        <w:t>público,</w:t>
      </w:r>
      <w:r w:rsidRPr="009B7BA4">
        <w:rPr>
          <w:rFonts w:ascii="Arial" w:hAnsi="Arial" w:cs="Arial"/>
          <w:color w:val="231F20"/>
          <w:spacing w:val="-17"/>
          <w:w w:val="110"/>
        </w:rPr>
        <w:t xml:space="preserve"> </w:t>
      </w:r>
      <w:r w:rsidRPr="009B7BA4">
        <w:rPr>
          <w:rFonts w:ascii="Arial" w:hAnsi="Arial" w:cs="Arial"/>
          <w:color w:val="231F20"/>
          <w:w w:val="110"/>
        </w:rPr>
        <w:t>en</w:t>
      </w:r>
      <w:r w:rsidRPr="009B7BA4">
        <w:rPr>
          <w:rFonts w:ascii="Arial" w:hAnsi="Arial" w:cs="Arial"/>
          <w:color w:val="231F20"/>
          <w:spacing w:val="-16"/>
          <w:w w:val="110"/>
        </w:rPr>
        <w:t xml:space="preserve"> </w:t>
      </w:r>
      <w:r w:rsidRPr="009B7BA4">
        <w:rPr>
          <w:rFonts w:ascii="Arial" w:hAnsi="Arial" w:cs="Arial"/>
          <w:color w:val="231F20"/>
          <w:w w:val="110"/>
        </w:rPr>
        <w:t>estas</w:t>
      </w:r>
      <w:r w:rsidRPr="009B7BA4">
        <w:rPr>
          <w:rFonts w:ascii="Arial" w:hAnsi="Arial" w:cs="Arial"/>
          <w:color w:val="231F20"/>
          <w:spacing w:val="-16"/>
          <w:w w:val="110"/>
        </w:rPr>
        <w:t xml:space="preserve"> </w:t>
      </w:r>
      <w:r w:rsidRPr="009B7BA4">
        <w:rPr>
          <w:rFonts w:ascii="Arial" w:hAnsi="Arial" w:cs="Arial"/>
          <w:color w:val="231F20"/>
          <w:w w:val="110"/>
        </w:rPr>
        <w:t>zonas</w:t>
      </w:r>
      <w:r w:rsidRPr="009B7BA4">
        <w:rPr>
          <w:rFonts w:ascii="Arial" w:hAnsi="Arial" w:cs="Arial"/>
          <w:color w:val="231F20"/>
          <w:spacing w:val="-17"/>
          <w:w w:val="110"/>
        </w:rPr>
        <w:t xml:space="preserve"> </w:t>
      </w:r>
      <w:r w:rsidRPr="009B7BA4">
        <w:rPr>
          <w:rFonts w:ascii="Arial" w:hAnsi="Arial" w:cs="Arial"/>
          <w:color w:val="231F20"/>
          <w:w w:val="110"/>
        </w:rPr>
        <w:t>se</w:t>
      </w:r>
      <w:r w:rsidRPr="009B7BA4">
        <w:rPr>
          <w:rFonts w:ascii="Arial" w:hAnsi="Arial" w:cs="Arial"/>
          <w:color w:val="231F20"/>
          <w:spacing w:val="-16"/>
          <w:w w:val="110"/>
        </w:rPr>
        <w:t xml:space="preserve"> </w:t>
      </w:r>
      <w:r w:rsidRPr="009B7BA4">
        <w:rPr>
          <w:rFonts w:ascii="Arial" w:hAnsi="Arial" w:cs="Arial"/>
          <w:color w:val="231F20"/>
          <w:w w:val="110"/>
        </w:rPr>
        <w:t>realizan</w:t>
      </w:r>
      <w:r w:rsidRPr="009B7BA4">
        <w:rPr>
          <w:rFonts w:ascii="Arial" w:hAnsi="Arial" w:cs="Arial"/>
          <w:color w:val="231F20"/>
          <w:spacing w:val="-16"/>
          <w:w w:val="110"/>
        </w:rPr>
        <w:t xml:space="preserve"> </w:t>
      </w:r>
      <w:r w:rsidRPr="009B7BA4">
        <w:rPr>
          <w:rFonts w:ascii="Arial" w:hAnsi="Arial" w:cs="Arial"/>
          <w:color w:val="231F20"/>
          <w:w w:val="110"/>
        </w:rPr>
        <w:t>actividades</w:t>
      </w:r>
      <w:r w:rsidRPr="009B7BA4">
        <w:rPr>
          <w:rFonts w:ascii="Arial" w:hAnsi="Arial" w:cs="Arial"/>
          <w:color w:val="231F20"/>
          <w:spacing w:val="-17"/>
          <w:w w:val="110"/>
        </w:rPr>
        <w:t xml:space="preserve"> </w:t>
      </w:r>
      <w:r w:rsidRPr="009B7BA4">
        <w:rPr>
          <w:rFonts w:ascii="Arial" w:hAnsi="Arial" w:cs="Arial"/>
          <w:color w:val="231F20"/>
          <w:w w:val="110"/>
        </w:rPr>
        <w:t>complementarias</w:t>
      </w:r>
      <w:r w:rsidRPr="009B7BA4">
        <w:rPr>
          <w:rFonts w:ascii="Arial" w:hAnsi="Arial" w:cs="Arial"/>
          <w:color w:val="231F20"/>
          <w:spacing w:val="-16"/>
          <w:w w:val="110"/>
        </w:rPr>
        <w:t xml:space="preserve"> </w:t>
      </w:r>
      <w:r w:rsidRPr="009B7BA4">
        <w:rPr>
          <w:rFonts w:ascii="Arial" w:hAnsi="Arial" w:cs="Arial"/>
          <w:color w:val="231F20"/>
          <w:w w:val="110"/>
        </w:rPr>
        <w:t>a</w:t>
      </w:r>
      <w:r w:rsidRPr="009B7BA4">
        <w:rPr>
          <w:rFonts w:ascii="Arial" w:hAnsi="Arial" w:cs="Arial"/>
          <w:color w:val="231F20"/>
          <w:spacing w:val="-16"/>
          <w:w w:val="110"/>
        </w:rPr>
        <w:t xml:space="preserve"> </w:t>
      </w:r>
      <w:r w:rsidRPr="009B7BA4">
        <w:rPr>
          <w:rFonts w:ascii="Arial" w:hAnsi="Arial" w:cs="Arial"/>
          <w:color w:val="231F20"/>
          <w:w w:val="110"/>
        </w:rPr>
        <w:t>la</w:t>
      </w:r>
      <w:r w:rsidRPr="009B7BA4">
        <w:rPr>
          <w:rFonts w:ascii="Arial" w:hAnsi="Arial" w:cs="Arial"/>
          <w:color w:val="231F20"/>
          <w:spacing w:val="-17"/>
          <w:w w:val="110"/>
        </w:rPr>
        <w:t xml:space="preserve"> </w:t>
      </w:r>
      <w:r w:rsidR="00093870" w:rsidRPr="009B7BA4">
        <w:rPr>
          <w:rFonts w:ascii="Arial" w:hAnsi="Arial" w:cs="Arial"/>
          <w:color w:val="231F20"/>
          <w:w w:val="110"/>
        </w:rPr>
        <w:t>habita</w:t>
      </w:r>
      <w:r w:rsidRPr="009B7BA4">
        <w:rPr>
          <w:rFonts w:ascii="Arial" w:hAnsi="Arial" w:cs="Arial"/>
          <w:color w:val="231F20"/>
          <w:w w:val="110"/>
        </w:rPr>
        <w:t>ción,</w:t>
      </w:r>
      <w:r w:rsidRPr="009B7BA4">
        <w:rPr>
          <w:rFonts w:ascii="Arial" w:hAnsi="Arial" w:cs="Arial"/>
          <w:color w:val="231F20"/>
          <w:spacing w:val="-17"/>
          <w:w w:val="110"/>
        </w:rPr>
        <w:t xml:space="preserve"> </w:t>
      </w:r>
      <w:r w:rsidRPr="009B7BA4">
        <w:rPr>
          <w:rFonts w:ascii="Arial" w:hAnsi="Arial" w:cs="Arial"/>
          <w:color w:val="231F20"/>
          <w:w w:val="110"/>
        </w:rPr>
        <w:t>trabajo</w:t>
      </w:r>
      <w:r w:rsidRPr="009B7BA4">
        <w:rPr>
          <w:rFonts w:ascii="Arial" w:hAnsi="Arial" w:cs="Arial"/>
          <w:color w:val="231F20"/>
          <w:spacing w:val="-17"/>
          <w:w w:val="110"/>
        </w:rPr>
        <w:t xml:space="preserve"> </w:t>
      </w:r>
      <w:r w:rsidRPr="009B7BA4">
        <w:rPr>
          <w:rFonts w:ascii="Arial" w:hAnsi="Arial" w:cs="Arial"/>
          <w:color w:val="231F20"/>
          <w:w w:val="110"/>
        </w:rPr>
        <w:t>y</w:t>
      </w:r>
      <w:r w:rsidRPr="009B7BA4">
        <w:rPr>
          <w:rFonts w:ascii="Arial" w:hAnsi="Arial" w:cs="Arial"/>
          <w:color w:val="231F20"/>
          <w:spacing w:val="-17"/>
          <w:w w:val="110"/>
        </w:rPr>
        <w:t xml:space="preserve"> </w:t>
      </w:r>
      <w:r w:rsidRPr="009B7BA4">
        <w:rPr>
          <w:rFonts w:ascii="Arial" w:hAnsi="Arial" w:cs="Arial"/>
          <w:color w:val="231F20"/>
          <w:w w:val="110"/>
        </w:rPr>
        <w:t>desarrollo</w:t>
      </w:r>
      <w:r w:rsidRPr="009B7BA4">
        <w:rPr>
          <w:rFonts w:ascii="Arial" w:hAnsi="Arial" w:cs="Arial"/>
          <w:color w:val="231F20"/>
          <w:spacing w:val="-16"/>
          <w:w w:val="110"/>
        </w:rPr>
        <w:t xml:space="preserve"> </w:t>
      </w:r>
      <w:r w:rsidRPr="009B7BA4">
        <w:rPr>
          <w:rFonts w:ascii="Arial" w:hAnsi="Arial" w:cs="Arial"/>
          <w:color w:val="231F20"/>
          <w:w w:val="110"/>
        </w:rPr>
        <w:t>humano,</w:t>
      </w:r>
      <w:r w:rsidRPr="009B7BA4">
        <w:rPr>
          <w:rFonts w:ascii="Arial" w:hAnsi="Arial" w:cs="Arial"/>
          <w:color w:val="231F20"/>
          <w:spacing w:val="-17"/>
          <w:w w:val="110"/>
        </w:rPr>
        <w:t xml:space="preserve"> </w:t>
      </w:r>
      <w:r w:rsidRPr="009B7BA4">
        <w:rPr>
          <w:rFonts w:ascii="Arial" w:hAnsi="Arial" w:cs="Arial"/>
          <w:color w:val="231F20"/>
          <w:w w:val="110"/>
        </w:rPr>
        <w:t>o</w:t>
      </w:r>
      <w:r w:rsidRPr="009B7BA4">
        <w:rPr>
          <w:rFonts w:ascii="Arial" w:hAnsi="Arial" w:cs="Arial"/>
          <w:color w:val="231F20"/>
          <w:spacing w:val="-17"/>
          <w:w w:val="110"/>
        </w:rPr>
        <w:t xml:space="preserve"> </w:t>
      </w:r>
      <w:r w:rsidRPr="009B7BA4">
        <w:rPr>
          <w:rFonts w:ascii="Arial" w:hAnsi="Arial" w:cs="Arial"/>
          <w:color w:val="231F20"/>
          <w:w w:val="110"/>
        </w:rPr>
        <w:t>bien,</w:t>
      </w:r>
      <w:r w:rsidRPr="009B7BA4">
        <w:rPr>
          <w:rFonts w:ascii="Arial" w:hAnsi="Arial" w:cs="Arial"/>
          <w:color w:val="231F20"/>
          <w:spacing w:val="-17"/>
          <w:w w:val="110"/>
        </w:rPr>
        <w:t xml:space="preserve"> </w:t>
      </w:r>
      <w:r w:rsidRPr="009B7BA4">
        <w:rPr>
          <w:rFonts w:ascii="Arial" w:hAnsi="Arial" w:cs="Arial"/>
          <w:color w:val="231F20"/>
          <w:w w:val="110"/>
        </w:rPr>
        <w:t>en</w:t>
      </w:r>
      <w:r w:rsidRPr="009B7BA4">
        <w:rPr>
          <w:rFonts w:ascii="Arial" w:hAnsi="Arial" w:cs="Arial"/>
          <w:color w:val="231F20"/>
          <w:spacing w:val="-16"/>
          <w:w w:val="110"/>
        </w:rPr>
        <w:t xml:space="preserve"> </w:t>
      </w:r>
      <w:r w:rsidRPr="009B7BA4">
        <w:rPr>
          <w:rFonts w:ascii="Arial" w:hAnsi="Arial" w:cs="Arial"/>
          <w:color w:val="231F20"/>
          <w:w w:val="110"/>
        </w:rPr>
        <w:t>las</w:t>
      </w:r>
      <w:r w:rsidRPr="009B7BA4">
        <w:rPr>
          <w:rFonts w:ascii="Arial" w:hAnsi="Arial" w:cs="Arial"/>
          <w:color w:val="231F20"/>
          <w:spacing w:val="-17"/>
          <w:w w:val="110"/>
        </w:rPr>
        <w:t xml:space="preserve"> </w:t>
      </w:r>
      <w:r w:rsidRPr="009B7BA4">
        <w:rPr>
          <w:rFonts w:ascii="Arial" w:hAnsi="Arial" w:cs="Arial"/>
          <w:color w:val="231F20"/>
          <w:w w:val="110"/>
        </w:rPr>
        <w:t>que</w:t>
      </w:r>
      <w:r w:rsidRPr="009B7BA4">
        <w:rPr>
          <w:rFonts w:ascii="Arial" w:hAnsi="Arial" w:cs="Arial"/>
          <w:color w:val="231F20"/>
          <w:spacing w:val="-17"/>
          <w:w w:val="110"/>
        </w:rPr>
        <w:t xml:space="preserve"> </w:t>
      </w:r>
      <w:r w:rsidRPr="009B7BA4">
        <w:rPr>
          <w:rFonts w:ascii="Arial" w:hAnsi="Arial" w:cs="Arial"/>
          <w:color w:val="231F20"/>
          <w:w w:val="110"/>
        </w:rPr>
        <w:t>las</w:t>
      </w:r>
      <w:r w:rsidRPr="009B7BA4">
        <w:rPr>
          <w:rFonts w:ascii="Arial" w:hAnsi="Arial" w:cs="Arial"/>
          <w:color w:val="231F20"/>
          <w:spacing w:val="-17"/>
          <w:w w:val="110"/>
        </w:rPr>
        <w:t xml:space="preserve"> </w:t>
      </w:r>
      <w:r w:rsidRPr="009B7BA4">
        <w:rPr>
          <w:rFonts w:ascii="Arial" w:hAnsi="Arial" w:cs="Arial"/>
          <w:color w:val="231F20"/>
          <w:w w:val="110"/>
        </w:rPr>
        <w:t>instituciones</w:t>
      </w:r>
      <w:r w:rsidRPr="009B7BA4">
        <w:rPr>
          <w:rFonts w:ascii="Arial" w:hAnsi="Arial" w:cs="Arial"/>
          <w:color w:val="231F20"/>
          <w:spacing w:val="-16"/>
          <w:w w:val="110"/>
        </w:rPr>
        <w:t xml:space="preserve"> </w:t>
      </w:r>
      <w:r w:rsidRPr="009B7BA4">
        <w:rPr>
          <w:rFonts w:ascii="Arial" w:hAnsi="Arial" w:cs="Arial"/>
          <w:color w:val="231F20"/>
          <w:w w:val="110"/>
        </w:rPr>
        <w:t>del</w:t>
      </w:r>
      <w:r w:rsidRPr="009B7BA4">
        <w:rPr>
          <w:rFonts w:ascii="Arial" w:hAnsi="Arial" w:cs="Arial"/>
          <w:color w:val="231F20"/>
          <w:spacing w:val="-17"/>
          <w:w w:val="110"/>
        </w:rPr>
        <w:t xml:space="preserve"> </w:t>
      </w:r>
      <w:r w:rsidRPr="009B7BA4">
        <w:rPr>
          <w:rFonts w:ascii="Arial" w:hAnsi="Arial" w:cs="Arial"/>
          <w:color w:val="231F20"/>
          <w:w w:val="110"/>
        </w:rPr>
        <w:t>sector</w:t>
      </w:r>
      <w:r w:rsidRPr="009B7BA4">
        <w:rPr>
          <w:rFonts w:ascii="Arial" w:hAnsi="Arial" w:cs="Arial"/>
          <w:color w:val="231F20"/>
          <w:spacing w:val="-17"/>
          <w:w w:val="110"/>
        </w:rPr>
        <w:t xml:space="preserve"> </w:t>
      </w:r>
      <w:r w:rsidRPr="009B7BA4">
        <w:rPr>
          <w:rFonts w:ascii="Arial" w:hAnsi="Arial" w:cs="Arial"/>
          <w:color w:val="231F20"/>
          <w:w w:val="110"/>
        </w:rPr>
        <w:t>público</w:t>
      </w:r>
      <w:r w:rsidRPr="009B7BA4">
        <w:rPr>
          <w:rFonts w:ascii="Arial" w:hAnsi="Arial" w:cs="Arial"/>
          <w:color w:val="231F20"/>
          <w:spacing w:val="-17"/>
          <w:w w:val="110"/>
        </w:rPr>
        <w:t xml:space="preserve"> </w:t>
      </w:r>
      <w:r w:rsidRPr="009B7BA4">
        <w:rPr>
          <w:rFonts w:ascii="Arial" w:hAnsi="Arial" w:cs="Arial"/>
          <w:color w:val="231F20"/>
          <w:w w:val="110"/>
        </w:rPr>
        <w:t>o privado</w:t>
      </w:r>
      <w:r w:rsidRPr="009B7BA4">
        <w:rPr>
          <w:rFonts w:ascii="Arial" w:hAnsi="Arial" w:cs="Arial"/>
          <w:color w:val="231F20"/>
          <w:spacing w:val="-17"/>
          <w:w w:val="110"/>
        </w:rPr>
        <w:t xml:space="preserve"> </w:t>
      </w:r>
      <w:r w:rsidRPr="009B7BA4">
        <w:rPr>
          <w:rFonts w:ascii="Arial" w:hAnsi="Arial" w:cs="Arial"/>
          <w:color w:val="231F20"/>
          <w:w w:val="110"/>
        </w:rPr>
        <w:t>proporcionan</w:t>
      </w:r>
      <w:r w:rsidRPr="009B7BA4">
        <w:rPr>
          <w:rFonts w:ascii="Arial" w:hAnsi="Arial" w:cs="Arial"/>
          <w:color w:val="231F20"/>
          <w:spacing w:val="-17"/>
          <w:w w:val="110"/>
        </w:rPr>
        <w:t xml:space="preserve"> </w:t>
      </w:r>
      <w:r w:rsidRPr="009B7BA4">
        <w:rPr>
          <w:rFonts w:ascii="Arial" w:hAnsi="Arial" w:cs="Arial"/>
          <w:color w:val="231F20"/>
          <w:w w:val="110"/>
        </w:rPr>
        <w:t>en</w:t>
      </w:r>
      <w:r w:rsidRPr="009B7BA4">
        <w:rPr>
          <w:rFonts w:ascii="Arial" w:hAnsi="Arial" w:cs="Arial"/>
          <w:color w:val="231F20"/>
          <w:spacing w:val="-16"/>
          <w:w w:val="110"/>
        </w:rPr>
        <w:t xml:space="preserve"> </w:t>
      </w:r>
      <w:r w:rsidRPr="009B7BA4">
        <w:rPr>
          <w:rFonts w:ascii="Arial" w:hAnsi="Arial" w:cs="Arial"/>
          <w:color w:val="231F20"/>
          <w:w w:val="110"/>
        </w:rPr>
        <w:t>su</w:t>
      </w:r>
      <w:r w:rsidRPr="009B7BA4">
        <w:rPr>
          <w:rFonts w:ascii="Arial" w:hAnsi="Arial" w:cs="Arial"/>
          <w:color w:val="231F20"/>
          <w:spacing w:val="-17"/>
          <w:w w:val="110"/>
        </w:rPr>
        <w:t xml:space="preserve"> </w:t>
      </w:r>
      <w:r w:rsidRPr="009B7BA4">
        <w:rPr>
          <w:rFonts w:ascii="Arial" w:hAnsi="Arial" w:cs="Arial"/>
          <w:color w:val="231F20"/>
          <w:w w:val="110"/>
        </w:rPr>
        <w:t>caso</w:t>
      </w:r>
      <w:r w:rsidRPr="009B7BA4">
        <w:rPr>
          <w:rFonts w:ascii="Arial" w:hAnsi="Arial" w:cs="Arial"/>
          <w:color w:val="231F20"/>
          <w:spacing w:val="-16"/>
          <w:w w:val="110"/>
        </w:rPr>
        <w:t xml:space="preserve"> </w:t>
      </w:r>
      <w:r w:rsidRPr="009B7BA4">
        <w:rPr>
          <w:rFonts w:ascii="Arial" w:hAnsi="Arial" w:cs="Arial"/>
          <w:color w:val="231F20"/>
          <w:w w:val="110"/>
        </w:rPr>
        <w:t>a</w:t>
      </w:r>
      <w:r w:rsidRPr="009B7BA4">
        <w:rPr>
          <w:rFonts w:ascii="Arial" w:hAnsi="Arial" w:cs="Arial"/>
          <w:color w:val="231F20"/>
          <w:spacing w:val="-17"/>
          <w:w w:val="110"/>
        </w:rPr>
        <w:t xml:space="preserve"> </w:t>
      </w:r>
      <w:r w:rsidRPr="009B7BA4">
        <w:rPr>
          <w:rFonts w:ascii="Arial" w:hAnsi="Arial" w:cs="Arial"/>
          <w:color w:val="231F20"/>
          <w:w w:val="110"/>
        </w:rPr>
        <w:t>la</w:t>
      </w:r>
      <w:r w:rsidRPr="009B7BA4">
        <w:rPr>
          <w:rFonts w:ascii="Arial" w:hAnsi="Arial" w:cs="Arial"/>
          <w:color w:val="231F20"/>
          <w:spacing w:val="-16"/>
          <w:w w:val="110"/>
        </w:rPr>
        <w:t xml:space="preserve"> </w:t>
      </w:r>
      <w:r w:rsidRPr="009B7BA4">
        <w:rPr>
          <w:rFonts w:ascii="Arial" w:hAnsi="Arial" w:cs="Arial"/>
          <w:color w:val="231F20"/>
          <w:w w:val="110"/>
        </w:rPr>
        <w:t>población</w:t>
      </w:r>
      <w:r w:rsidRPr="009B7BA4">
        <w:rPr>
          <w:rFonts w:ascii="Arial" w:hAnsi="Arial" w:cs="Arial"/>
          <w:color w:val="231F20"/>
          <w:spacing w:val="-17"/>
          <w:w w:val="110"/>
        </w:rPr>
        <w:t xml:space="preserve"> </w:t>
      </w:r>
      <w:r w:rsidRPr="009B7BA4">
        <w:rPr>
          <w:rFonts w:ascii="Arial" w:hAnsi="Arial" w:cs="Arial"/>
          <w:color w:val="231F20"/>
          <w:w w:val="110"/>
        </w:rPr>
        <w:t>servicios</w:t>
      </w:r>
      <w:r w:rsidRPr="009B7BA4">
        <w:rPr>
          <w:rFonts w:ascii="Arial" w:hAnsi="Arial" w:cs="Arial"/>
          <w:color w:val="231F20"/>
          <w:spacing w:val="-17"/>
          <w:w w:val="110"/>
        </w:rPr>
        <w:t xml:space="preserve"> </w:t>
      </w:r>
      <w:r w:rsidRPr="009B7BA4">
        <w:rPr>
          <w:rFonts w:ascii="Arial" w:hAnsi="Arial" w:cs="Arial"/>
          <w:color w:val="231F20"/>
          <w:w w:val="110"/>
        </w:rPr>
        <w:t>en</w:t>
      </w:r>
      <w:r w:rsidRPr="009B7BA4">
        <w:rPr>
          <w:rFonts w:ascii="Arial" w:hAnsi="Arial" w:cs="Arial"/>
          <w:color w:val="231F20"/>
          <w:spacing w:val="-16"/>
          <w:w w:val="110"/>
        </w:rPr>
        <w:t xml:space="preserve"> </w:t>
      </w:r>
      <w:r w:rsidRPr="009B7BA4">
        <w:rPr>
          <w:rFonts w:ascii="Arial" w:hAnsi="Arial" w:cs="Arial"/>
          <w:color w:val="231F20"/>
          <w:w w:val="110"/>
        </w:rPr>
        <w:t>el</w:t>
      </w:r>
      <w:r w:rsidRPr="009B7BA4">
        <w:rPr>
          <w:rFonts w:ascii="Arial" w:hAnsi="Arial" w:cs="Arial"/>
          <w:color w:val="231F20"/>
          <w:spacing w:val="-17"/>
          <w:w w:val="110"/>
        </w:rPr>
        <w:t xml:space="preserve"> </w:t>
      </w:r>
      <w:r w:rsidRPr="009B7BA4">
        <w:rPr>
          <w:rFonts w:ascii="Arial" w:hAnsi="Arial" w:cs="Arial"/>
          <w:color w:val="231F20"/>
          <w:w w:val="110"/>
        </w:rPr>
        <w:t>rubro</w:t>
      </w:r>
      <w:r w:rsidRPr="009B7BA4">
        <w:rPr>
          <w:rFonts w:ascii="Arial" w:hAnsi="Arial" w:cs="Arial"/>
          <w:color w:val="231F20"/>
          <w:spacing w:val="-16"/>
          <w:w w:val="110"/>
        </w:rPr>
        <w:t xml:space="preserve"> </w:t>
      </w:r>
      <w:r w:rsidRPr="009B7BA4">
        <w:rPr>
          <w:rFonts w:ascii="Arial" w:hAnsi="Arial" w:cs="Arial"/>
          <w:color w:val="231F20"/>
          <w:w w:val="110"/>
        </w:rPr>
        <w:t>de</w:t>
      </w:r>
      <w:r w:rsidRPr="009B7BA4">
        <w:rPr>
          <w:rFonts w:ascii="Arial" w:hAnsi="Arial" w:cs="Arial"/>
          <w:color w:val="231F20"/>
          <w:spacing w:val="-17"/>
          <w:w w:val="110"/>
        </w:rPr>
        <w:t xml:space="preserve"> </w:t>
      </w:r>
      <w:r w:rsidRPr="009B7BA4">
        <w:rPr>
          <w:rFonts w:ascii="Arial" w:hAnsi="Arial" w:cs="Arial"/>
          <w:color w:val="231F20"/>
          <w:w w:val="110"/>
        </w:rPr>
        <w:t>salud,</w:t>
      </w:r>
      <w:r w:rsidRPr="009B7BA4">
        <w:rPr>
          <w:rFonts w:ascii="Arial" w:hAnsi="Arial" w:cs="Arial"/>
          <w:color w:val="231F20"/>
          <w:spacing w:val="-16"/>
          <w:w w:val="110"/>
        </w:rPr>
        <w:t xml:space="preserve"> </w:t>
      </w:r>
      <w:r w:rsidRPr="009B7BA4">
        <w:rPr>
          <w:rFonts w:ascii="Arial" w:hAnsi="Arial" w:cs="Arial"/>
          <w:color w:val="231F20"/>
          <w:w w:val="110"/>
        </w:rPr>
        <w:t>educación, recreación,</w:t>
      </w:r>
      <w:r w:rsidRPr="009B7BA4">
        <w:rPr>
          <w:rFonts w:ascii="Arial" w:hAnsi="Arial" w:cs="Arial"/>
          <w:color w:val="231F20"/>
          <w:spacing w:val="-19"/>
          <w:w w:val="110"/>
        </w:rPr>
        <w:t xml:space="preserve"> </w:t>
      </w:r>
      <w:r w:rsidRPr="009B7BA4">
        <w:rPr>
          <w:rFonts w:ascii="Arial" w:hAnsi="Arial" w:cs="Arial"/>
          <w:color w:val="231F20"/>
          <w:spacing w:val="2"/>
          <w:w w:val="110"/>
        </w:rPr>
        <w:t>cultura,</w:t>
      </w:r>
      <w:r w:rsidRPr="009B7BA4">
        <w:rPr>
          <w:rFonts w:ascii="Arial" w:hAnsi="Arial" w:cs="Arial"/>
          <w:color w:val="231F20"/>
          <w:spacing w:val="-19"/>
          <w:w w:val="110"/>
        </w:rPr>
        <w:t xml:space="preserve"> </w:t>
      </w:r>
      <w:r w:rsidRPr="009B7BA4">
        <w:rPr>
          <w:rFonts w:ascii="Arial" w:hAnsi="Arial" w:cs="Arial"/>
          <w:color w:val="231F20"/>
          <w:w w:val="110"/>
        </w:rPr>
        <w:t>administración</w:t>
      </w:r>
      <w:r w:rsidRPr="009B7BA4">
        <w:rPr>
          <w:rFonts w:ascii="Arial" w:hAnsi="Arial" w:cs="Arial"/>
          <w:color w:val="231F20"/>
          <w:spacing w:val="-18"/>
          <w:w w:val="110"/>
        </w:rPr>
        <w:t xml:space="preserve"> </w:t>
      </w:r>
      <w:r w:rsidRPr="009B7BA4">
        <w:rPr>
          <w:rFonts w:ascii="Arial" w:hAnsi="Arial" w:cs="Arial"/>
          <w:color w:val="231F20"/>
          <w:w w:val="110"/>
        </w:rPr>
        <w:t>y</w:t>
      </w:r>
      <w:r w:rsidRPr="009B7BA4">
        <w:rPr>
          <w:rFonts w:ascii="Arial" w:hAnsi="Arial" w:cs="Arial"/>
          <w:color w:val="231F20"/>
          <w:spacing w:val="-19"/>
          <w:w w:val="110"/>
        </w:rPr>
        <w:t xml:space="preserve"> </w:t>
      </w:r>
      <w:r w:rsidRPr="009B7BA4">
        <w:rPr>
          <w:rFonts w:ascii="Arial" w:hAnsi="Arial" w:cs="Arial"/>
          <w:color w:val="231F20"/>
          <w:w w:val="110"/>
        </w:rPr>
        <w:t>seguridad.</w:t>
      </w:r>
    </w:p>
    <w:p w14:paraId="4D569495" w14:textId="77777777" w:rsidR="004F74A2" w:rsidRPr="009B7BA4" w:rsidRDefault="004F74A2">
      <w:pPr>
        <w:tabs>
          <w:tab w:val="center" w:pos="-1843"/>
        </w:tabs>
        <w:ind w:right="50"/>
        <w:jc w:val="both"/>
        <w:rPr>
          <w:rFonts w:ascii="Arial" w:hAnsi="Arial" w:cs="Arial"/>
          <w:b/>
          <w:color w:val="000000"/>
          <w:lang w:val="es-ES"/>
        </w:rPr>
      </w:pPr>
    </w:p>
    <w:p w14:paraId="323BB453" w14:textId="28E7528C" w:rsidR="00321711" w:rsidRPr="009B7BA4" w:rsidRDefault="00DD1ED2">
      <w:pPr>
        <w:tabs>
          <w:tab w:val="center" w:pos="-1843"/>
        </w:tabs>
        <w:ind w:right="50"/>
        <w:jc w:val="both"/>
        <w:rPr>
          <w:rFonts w:ascii="Arial" w:hAnsi="Arial" w:cs="Arial"/>
          <w:b/>
          <w:color w:val="000000"/>
          <w:lang w:val="es-ES"/>
        </w:rPr>
      </w:pPr>
      <w:r w:rsidRPr="009B7BA4">
        <w:rPr>
          <w:rFonts w:ascii="Arial" w:hAnsi="Arial" w:cs="Arial"/>
          <w:b/>
          <w:color w:val="000000"/>
          <w:lang w:val="es-ES"/>
        </w:rPr>
        <w:t>Zonas de Equipamiento Barrial (EI-B)</w:t>
      </w:r>
    </w:p>
    <w:p w14:paraId="3781AD05" w14:textId="77777777" w:rsidR="00321711" w:rsidRPr="009B7BA4" w:rsidRDefault="00321711">
      <w:pPr>
        <w:tabs>
          <w:tab w:val="center" w:pos="-1843"/>
        </w:tabs>
        <w:ind w:right="50"/>
        <w:jc w:val="both"/>
        <w:rPr>
          <w:rFonts w:ascii="Arial" w:hAnsi="Arial" w:cs="Arial"/>
          <w:b/>
          <w:color w:val="000000"/>
          <w:lang w:val="es-ES"/>
        </w:rPr>
      </w:pPr>
    </w:p>
    <w:p w14:paraId="04D75CA1" w14:textId="77777777" w:rsidR="00DD1ED2" w:rsidRPr="009B7BA4" w:rsidRDefault="00DD1ED2" w:rsidP="00DD1ED2">
      <w:pPr>
        <w:tabs>
          <w:tab w:val="center" w:pos="-1843"/>
        </w:tabs>
        <w:ind w:right="50"/>
        <w:jc w:val="both"/>
        <w:rPr>
          <w:rFonts w:ascii="Arial" w:hAnsi="Arial" w:cs="Arial"/>
          <w:szCs w:val="24"/>
        </w:rPr>
      </w:pPr>
      <w:r w:rsidRPr="009B7BA4">
        <w:rPr>
          <w:rFonts w:ascii="Arial" w:hAnsi="Arial" w:cs="Arial"/>
          <w:szCs w:val="24"/>
        </w:rPr>
        <w:t>Son las zonas donde se ubica la concentración de equipamiento de educación, cultura, salud, servicios institucionales y culto de cobertura barrial, generando centros de barrio y/o corredores barriales.</w:t>
      </w:r>
    </w:p>
    <w:p w14:paraId="55094EB9" w14:textId="77777777" w:rsidR="00DD1ED2" w:rsidRPr="009B7BA4" w:rsidRDefault="00DD1ED2" w:rsidP="00DD1ED2">
      <w:pPr>
        <w:tabs>
          <w:tab w:val="center" w:pos="-1843"/>
        </w:tabs>
        <w:ind w:right="50"/>
        <w:jc w:val="both"/>
        <w:rPr>
          <w:rFonts w:ascii="Arial" w:hAnsi="Arial" w:cs="Arial"/>
          <w:szCs w:val="24"/>
        </w:rPr>
      </w:pPr>
    </w:p>
    <w:p w14:paraId="17C832FF" w14:textId="77777777" w:rsidR="00A62C7A" w:rsidRPr="009B7BA4" w:rsidRDefault="00A62C7A" w:rsidP="00A62C7A">
      <w:pPr>
        <w:jc w:val="both"/>
        <w:rPr>
          <w:rFonts w:ascii="Arial" w:hAnsi="Arial" w:cs="Arial"/>
          <w:szCs w:val="24"/>
        </w:rPr>
      </w:pPr>
      <w:r w:rsidRPr="009B7BA4">
        <w:rPr>
          <w:rFonts w:ascii="Arial" w:hAnsi="Arial" w:cs="Arial"/>
          <w:b/>
          <w:szCs w:val="24"/>
        </w:rPr>
        <w:t xml:space="preserve">EI-B4. </w:t>
      </w:r>
      <w:r w:rsidRPr="009B7BA4">
        <w:rPr>
          <w:rFonts w:ascii="Arial" w:hAnsi="Arial" w:cs="Arial"/>
          <w:szCs w:val="24"/>
        </w:rPr>
        <w:t>Zona compuesta por el equipamiento localizado disperso dentro de los fraccionamientos Club de Leones, El Plan, El Pedregoso, Arboledas y El Rosario, ubicada al oriente del centro de población, siendo los siguientes:</w:t>
      </w:r>
    </w:p>
    <w:p w14:paraId="76592964" w14:textId="77777777" w:rsidR="00A62C7A" w:rsidRPr="009B7BA4" w:rsidRDefault="00A62C7A" w:rsidP="00A62C7A">
      <w:pPr>
        <w:jc w:val="both"/>
        <w:rPr>
          <w:rFonts w:ascii="Arial" w:hAnsi="Arial" w:cs="Arial"/>
          <w:szCs w:val="24"/>
        </w:rPr>
      </w:pPr>
      <w:r w:rsidRPr="009B7BA4">
        <w:rPr>
          <w:rFonts w:ascii="Arial" w:hAnsi="Arial" w:cs="Arial"/>
          <w:szCs w:val="24"/>
        </w:rPr>
        <w:t xml:space="preserve">* EDUCACION: 6 Planteles Educativos: Jardín de Niños Independencia de México y Jardín de Niños Moisés Vega Kagel (2 turnos), ubicados en la calle Persas No. 101 del fraccionamiento El Rosario; Jardín de Niños Rita Pérez de Moreno ubicado en la calle Servicios No. 2 del Fraccionamiento Club de Leones; Jardín de Niños Cristy Martínez de Cosío ubicado en la calle Prolongación Pedro Galeana No. 173 del Fraccionamiento El Plan; Primaria Carmen Serdán y Primaria Cuauhtémoc (2 turnos), ubicadas en la Avenida Lázaro Cárdenas No. 2 esquina la Avenida Del Silencio; Secundaria Técnica No. 48 (2 turnos), ubicada en la calle Prolongación Pedro Galeana No. 172 del Fraccionamiento El Plan; Escuela C.A.M. Jean Piaget, Escuela USAER San Juan y  USAER San Juan 2 (3 turnos) ubicada en la calle Incas No. 58 del fraccionamiento El Rosario. </w:t>
      </w:r>
    </w:p>
    <w:p w14:paraId="5595C97A" w14:textId="77777777" w:rsidR="00A62C7A" w:rsidRPr="009B7BA4" w:rsidRDefault="00A62C7A" w:rsidP="00A62C7A">
      <w:pPr>
        <w:jc w:val="both"/>
        <w:rPr>
          <w:rFonts w:ascii="Arial" w:hAnsi="Arial" w:cs="Arial"/>
          <w:szCs w:val="24"/>
        </w:rPr>
      </w:pPr>
      <w:r w:rsidRPr="009B7BA4">
        <w:rPr>
          <w:rFonts w:ascii="Arial" w:hAnsi="Arial" w:cs="Arial"/>
          <w:szCs w:val="24"/>
        </w:rPr>
        <w:t>* CULTO: 2 Templos Religiosos: Templo de Ntra. Sra. del Rosario, ubicado en la Calle 21 de Marzo esquina calle Egipcios del fraccionamiento El Rosario y la Explanada Juan Pablo II, ubicada en la manzana que forman las calles Avenida Juan Pablo II, Lasallista y Agustinos del fraccionamiento El Rosario.</w:t>
      </w:r>
    </w:p>
    <w:p w14:paraId="6E5F39BD" w14:textId="767D77E1" w:rsidR="00A62C7A" w:rsidRPr="009B7BA4" w:rsidRDefault="00A62C7A" w:rsidP="00A62C7A">
      <w:pPr>
        <w:jc w:val="both"/>
        <w:rPr>
          <w:rFonts w:ascii="Arial" w:hAnsi="Arial" w:cs="Arial"/>
          <w:szCs w:val="24"/>
        </w:rPr>
      </w:pPr>
      <w:r w:rsidRPr="009B7BA4">
        <w:rPr>
          <w:rFonts w:ascii="Arial" w:hAnsi="Arial" w:cs="Arial"/>
          <w:szCs w:val="24"/>
        </w:rPr>
        <w:lastRenderedPageBreak/>
        <w:t xml:space="preserve">* SERVICIOS INSTITUCIONALES: Unidad Estatal de Protección Civil, ubicada en la calle Chinos No. 200 en el fraccionamiento El Rosario. y una guardería denominada SICONAQUI, ubicada en la calle 16 de </w:t>
      </w:r>
      <w:r w:rsidR="00D53FA0" w:rsidRPr="009B7BA4">
        <w:rPr>
          <w:rFonts w:ascii="Arial" w:hAnsi="Arial" w:cs="Arial"/>
          <w:szCs w:val="24"/>
        </w:rPr>
        <w:t>septiembre</w:t>
      </w:r>
      <w:r w:rsidRPr="009B7BA4">
        <w:rPr>
          <w:rFonts w:ascii="Arial" w:hAnsi="Arial" w:cs="Arial"/>
          <w:szCs w:val="24"/>
        </w:rPr>
        <w:t xml:space="preserve"> No. 218 </w:t>
      </w:r>
      <w:r w:rsidR="00D53FA0">
        <w:rPr>
          <w:rFonts w:ascii="Arial" w:hAnsi="Arial" w:cs="Arial"/>
          <w:szCs w:val="24"/>
        </w:rPr>
        <w:t>esquina con la calle Mayas del F</w:t>
      </w:r>
      <w:r w:rsidRPr="009B7BA4">
        <w:rPr>
          <w:rFonts w:ascii="Arial" w:hAnsi="Arial" w:cs="Arial"/>
          <w:szCs w:val="24"/>
        </w:rPr>
        <w:t>raccionamiento El Rosario.</w:t>
      </w:r>
    </w:p>
    <w:p w14:paraId="45561B61" w14:textId="77777777" w:rsidR="00A62C7A" w:rsidRPr="009B7BA4" w:rsidRDefault="00A62C7A" w:rsidP="00A62C7A">
      <w:pPr>
        <w:jc w:val="both"/>
        <w:rPr>
          <w:rFonts w:ascii="Arial" w:hAnsi="Arial" w:cs="Arial"/>
          <w:b/>
          <w:szCs w:val="24"/>
        </w:rPr>
      </w:pPr>
    </w:p>
    <w:p w14:paraId="1EC23D77" w14:textId="32501583" w:rsidR="00A62C7A" w:rsidRPr="009B7BA4" w:rsidRDefault="00A62C7A" w:rsidP="00A62C7A">
      <w:pPr>
        <w:jc w:val="both"/>
        <w:rPr>
          <w:rFonts w:ascii="Arial" w:hAnsi="Arial" w:cs="Arial"/>
          <w:szCs w:val="24"/>
        </w:rPr>
      </w:pPr>
      <w:r w:rsidRPr="009B7BA4">
        <w:rPr>
          <w:rFonts w:ascii="Arial" w:hAnsi="Arial" w:cs="Arial"/>
          <w:b/>
          <w:szCs w:val="24"/>
        </w:rPr>
        <w:t xml:space="preserve">EI-B15. </w:t>
      </w:r>
      <w:r w:rsidRPr="009B7BA4">
        <w:rPr>
          <w:rFonts w:ascii="Arial" w:hAnsi="Arial" w:cs="Arial"/>
          <w:szCs w:val="24"/>
        </w:rPr>
        <w:t>Zona compuesta por el equipamiento faltante propuesto localizado al sur del límite del centro de población, siendo las siguientes: Áreas de Cesiones para Destinos de los fraccionamientos Maravillas de San Juan, Villa Nueva y la colonia Rosa de castilla.</w:t>
      </w:r>
    </w:p>
    <w:p w14:paraId="277C8315" w14:textId="77777777" w:rsidR="000D4C09" w:rsidRPr="009B7BA4" w:rsidRDefault="000D4C09" w:rsidP="002333A5">
      <w:pPr>
        <w:tabs>
          <w:tab w:val="center" w:pos="-1843"/>
        </w:tabs>
        <w:ind w:right="50"/>
        <w:jc w:val="both"/>
        <w:rPr>
          <w:rFonts w:ascii="Arial" w:hAnsi="Arial" w:cs="Arial"/>
          <w:b/>
          <w:bCs/>
          <w:szCs w:val="24"/>
        </w:rPr>
      </w:pPr>
    </w:p>
    <w:p w14:paraId="20F87ABA" w14:textId="74B85B26" w:rsidR="002333A5" w:rsidRPr="009B7BA4" w:rsidRDefault="002333A5" w:rsidP="002333A5">
      <w:pPr>
        <w:tabs>
          <w:tab w:val="center" w:pos="-1843"/>
        </w:tabs>
        <w:ind w:right="50"/>
        <w:jc w:val="both"/>
        <w:rPr>
          <w:rFonts w:ascii="Arial" w:hAnsi="Arial" w:cs="Arial"/>
          <w:b/>
          <w:bCs/>
          <w:szCs w:val="24"/>
        </w:rPr>
      </w:pPr>
      <w:r w:rsidRPr="009B7BA4">
        <w:rPr>
          <w:rFonts w:ascii="Arial" w:hAnsi="Arial" w:cs="Arial"/>
          <w:b/>
          <w:bCs/>
          <w:szCs w:val="24"/>
        </w:rPr>
        <w:t xml:space="preserve">Espacios Verdes </w:t>
      </w:r>
      <w:r w:rsidR="00093870" w:rsidRPr="009B7BA4">
        <w:rPr>
          <w:rFonts w:ascii="Arial" w:hAnsi="Arial" w:cs="Arial"/>
          <w:b/>
          <w:bCs/>
          <w:szCs w:val="24"/>
        </w:rPr>
        <w:t>Abiertos</w:t>
      </w:r>
      <w:r w:rsidRPr="009B7BA4">
        <w:rPr>
          <w:rFonts w:ascii="Arial" w:hAnsi="Arial" w:cs="Arial"/>
          <w:b/>
          <w:bCs/>
          <w:szCs w:val="24"/>
        </w:rPr>
        <w:t xml:space="preserve"> y Recreativos </w:t>
      </w:r>
      <w:r w:rsidR="00A62C7A" w:rsidRPr="009B7BA4">
        <w:rPr>
          <w:rFonts w:ascii="Arial" w:hAnsi="Arial" w:cs="Arial"/>
          <w:b/>
          <w:bCs/>
          <w:szCs w:val="24"/>
        </w:rPr>
        <w:t>Vecinales</w:t>
      </w:r>
      <w:r w:rsidRPr="009B7BA4">
        <w:rPr>
          <w:rFonts w:ascii="Arial" w:hAnsi="Arial" w:cs="Arial"/>
          <w:b/>
          <w:bCs/>
          <w:szCs w:val="24"/>
        </w:rPr>
        <w:t xml:space="preserve"> (EV-</w:t>
      </w:r>
      <w:r w:rsidR="00A62C7A" w:rsidRPr="009B7BA4">
        <w:rPr>
          <w:rFonts w:ascii="Arial" w:hAnsi="Arial" w:cs="Arial"/>
          <w:b/>
          <w:bCs/>
          <w:szCs w:val="24"/>
        </w:rPr>
        <w:t>V</w:t>
      </w:r>
      <w:r w:rsidRPr="009B7BA4">
        <w:rPr>
          <w:rFonts w:ascii="Arial" w:hAnsi="Arial" w:cs="Arial"/>
          <w:b/>
          <w:bCs/>
          <w:szCs w:val="24"/>
        </w:rPr>
        <w:t>)</w:t>
      </w:r>
    </w:p>
    <w:p w14:paraId="0BA046D0" w14:textId="1EC940E7" w:rsidR="00A62C7A" w:rsidRPr="009B7BA4" w:rsidRDefault="00A62C7A" w:rsidP="002333A5">
      <w:pPr>
        <w:tabs>
          <w:tab w:val="center" w:pos="-1843"/>
        </w:tabs>
        <w:ind w:right="50"/>
        <w:jc w:val="both"/>
        <w:rPr>
          <w:rFonts w:ascii="Arial" w:hAnsi="Arial" w:cs="Arial"/>
          <w:b/>
          <w:bCs/>
          <w:szCs w:val="24"/>
        </w:rPr>
      </w:pPr>
    </w:p>
    <w:p w14:paraId="4861486B" w14:textId="77777777" w:rsidR="00A62C7A" w:rsidRPr="009B7BA4" w:rsidRDefault="00A62C7A" w:rsidP="00A62C7A">
      <w:pPr>
        <w:pStyle w:val="Textoindependiente"/>
        <w:spacing w:line="228" w:lineRule="auto"/>
        <w:jc w:val="both"/>
        <w:rPr>
          <w:rFonts w:ascii="Arial" w:hAnsi="Arial" w:cs="Arial"/>
        </w:rPr>
      </w:pPr>
      <w:r w:rsidRPr="009B7BA4">
        <w:rPr>
          <w:rFonts w:ascii="Arial" w:hAnsi="Arial" w:cs="Arial"/>
          <w:color w:val="231F20"/>
          <w:w w:val="110"/>
        </w:rPr>
        <w:t>Las</w:t>
      </w:r>
      <w:r w:rsidRPr="009B7BA4">
        <w:rPr>
          <w:rFonts w:ascii="Arial" w:hAnsi="Arial" w:cs="Arial"/>
          <w:color w:val="231F20"/>
          <w:spacing w:val="-31"/>
          <w:w w:val="110"/>
        </w:rPr>
        <w:t xml:space="preserve"> </w:t>
      </w:r>
      <w:r w:rsidRPr="009B7BA4">
        <w:rPr>
          <w:rFonts w:ascii="Arial" w:hAnsi="Arial" w:cs="Arial"/>
          <w:color w:val="231F20"/>
          <w:w w:val="110"/>
        </w:rPr>
        <w:t>zonas</w:t>
      </w:r>
      <w:r w:rsidRPr="009B7BA4">
        <w:rPr>
          <w:rFonts w:ascii="Arial" w:hAnsi="Arial" w:cs="Arial"/>
          <w:color w:val="231F20"/>
          <w:spacing w:val="-30"/>
          <w:w w:val="110"/>
        </w:rPr>
        <w:t xml:space="preserve"> </w:t>
      </w:r>
      <w:r w:rsidRPr="009B7BA4">
        <w:rPr>
          <w:rFonts w:ascii="Arial" w:hAnsi="Arial" w:cs="Arial"/>
          <w:color w:val="231F20"/>
          <w:w w:val="110"/>
        </w:rPr>
        <w:t>de</w:t>
      </w:r>
      <w:r w:rsidRPr="009B7BA4">
        <w:rPr>
          <w:rFonts w:ascii="Arial" w:hAnsi="Arial" w:cs="Arial"/>
          <w:color w:val="231F20"/>
          <w:spacing w:val="-30"/>
          <w:w w:val="110"/>
        </w:rPr>
        <w:t xml:space="preserve"> </w:t>
      </w:r>
      <w:r w:rsidRPr="009B7BA4">
        <w:rPr>
          <w:rFonts w:ascii="Arial" w:hAnsi="Arial" w:cs="Arial"/>
          <w:color w:val="231F20"/>
          <w:w w:val="110"/>
        </w:rPr>
        <w:t>espacios</w:t>
      </w:r>
      <w:r w:rsidRPr="009B7BA4">
        <w:rPr>
          <w:rFonts w:ascii="Arial" w:hAnsi="Arial" w:cs="Arial"/>
          <w:color w:val="231F20"/>
          <w:spacing w:val="-31"/>
          <w:w w:val="110"/>
        </w:rPr>
        <w:t xml:space="preserve"> </w:t>
      </w:r>
      <w:r w:rsidRPr="009B7BA4">
        <w:rPr>
          <w:rFonts w:ascii="Arial" w:hAnsi="Arial" w:cs="Arial"/>
          <w:color w:val="231F20"/>
          <w:w w:val="110"/>
        </w:rPr>
        <w:t>verdes,</w:t>
      </w:r>
      <w:r w:rsidRPr="009B7BA4">
        <w:rPr>
          <w:rFonts w:ascii="Arial" w:hAnsi="Arial" w:cs="Arial"/>
          <w:color w:val="231F20"/>
          <w:spacing w:val="-30"/>
          <w:w w:val="110"/>
        </w:rPr>
        <w:t xml:space="preserve"> </w:t>
      </w:r>
      <w:r w:rsidRPr="009B7BA4">
        <w:rPr>
          <w:rFonts w:ascii="Arial" w:hAnsi="Arial" w:cs="Arial"/>
          <w:color w:val="231F20"/>
          <w:w w:val="110"/>
        </w:rPr>
        <w:t>abiertos</w:t>
      </w:r>
      <w:r w:rsidRPr="009B7BA4">
        <w:rPr>
          <w:rFonts w:ascii="Arial" w:hAnsi="Arial" w:cs="Arial"/>
          <w:color w:val="231F20"/>
          <w:spacing w:val="-30"/>
          <w:w w:val="110"/>
        </w:rPr>
        <w:t xml:space="preserve"> </w:t>
      </w:r>
      <w:r w:rsidRPr="009B7BA4">
        <w:rPr>
          <w:rFonts w:ascii="Arial" w:hAnsi="Arial" w:cs="Arial"/>
          <w:color w:val="231F20"/>
          <w:w w:val="110"/>
        </w:rPr>
        <w:t>y</w:t>
      </w:r>
      <w:r w:rsidRPr="009B7BA4">
        <w:rPr>
          <w:rFonts w:ascii="Arial" w:hAnsi="Arial" w:cs="Arial"/>
          <w:color w:val="231F20"/>
          <w:spacing w:val="-31"/>
          <w:w w:val="110"/>
        </w:rPr>
        <w:t xml:space="preserve"> </w:t>
      </w:r>
      <w:r w:rsidRPr="009B7BA4">
        <w:rPr>
          <w:rFonts w:ascii="Arial" w:hAnsi="Arial" w:cs="Arial"/>
          <w:color w:val="231F20"/>
          <w:w w:val="110"/>
        </w:rPr>
        <w:t>recreativos,</w:t>
      </w:r>
      <w:r w:rsidRPr="009B7BA4">
        <w:rPr>
          <w:rFonts w:ascii="Arial" w:hAnsi="Arial" w:cs="Arial"/>
          <w:color w:val="231F20"/>
          <w:spacing w:val="-30"/>
          <w:w w:val="110"/>
        </w:rPr>
        <w:t xml:space="preserve"> </w:t>
      </w:r>
      <w:r w:rsidRPr="009B7BA4">
        <w:rPr>
          <w:rFonts w:ascii="Arial" w:hAnsi="Arial" w:cs="Arial"/>
          <w:color w:val="231F20"/>
          <w:w w:val="110"/>
        </w:rPr>
        <w:t>aun</w:t>
      </w:r>
      <w:r w:rsidRPr="009B7BA4">
        <w:rPr>
          <w:rFonts w:ascii="Arial" w:hAnsi="Arial" w:cs="Arial"/>
          <w:color w:val="231F20"/>
          <w:spacing w:val="-30"/>
          <w:w w:val="110"/>
        </w:rPr>
        <w:t xml:space="preserve"> </w:t>
      </w:r>
      <w:r w:rsidRPr="009B7BA4">
        <w:rPr>
          <w:rFonts w:ascii="Arial" w:hAnsi="Arial" w:cs="Arial"/>
          <w:color w:val="231F20"/>
          <w:w w:val="110"/>
        </w:rPr>
        <w:t>cuando</w:t>
      </w:r>
      <w:r w:rsidRPr="009B7BA4">
        <w:rPr>
          <w:rFonts w:ascii="Arial" w:hAnsi="Arial" w:cs="Arial"/>
          <w:color w:val="231F20"/>
          <w:spacing w:val="-31"/>
          <w:w w:val="110"/>
        </w:rPr>
        <w:t xml:space="preserve"> </w:t>
      </w:r>
      <w:r w:rsidRPr="009B7BA4">
        <w:rPr>
          <w:rFonts w:ascii="Arial" w:hAnsi="Arial" w:cs="Arial"/>
          <w:color w:val="231F20"/>
          <w:w w:val="110"/>
        </w:rPr>
        <w:t>forman</w:t>
      </w:r>
      <w:r w:rsidRPr="009B7BA4">
        <w:rPr>
          <w:rFonts w:ascii="Arial" w:hAnsi="Arial" w:cs="Arial"/>
          <w:color w:val="231F20"/>
          <w:spacing w:val="-30"/>
          <w:w w:val="110"/>
        </w:rPr>
        <w:t xml:space="preserve"> </w:t>
      </w:r>
      <w:r w:rsidRPr="009B7BA4">
        <w:rPr>
          <w:rFonts w:ascii="Arial" w:hAnsi="Arial" w:cs="Arial"/>
          <w:color w:val="231F20"/>
          <w:w w:val="110"/>
        </w:rPr>
        <w:t>parte</w:t>
      </w:r>
      <w:r w:rsidRPr="009B7BA4">
        <w:rPr>
          <w:rFonts w:ascii="Arial" w:hAnsi="Arial" w:cs="Arial"/>
          <w:color w:val="231F20"/>
          <w:spacing w:val="-30"/>
          <w:w w:val="110"/>
        </w:rPr>
        <w:t xml:space="preserve"> </w:t>
      </w:r>
      <w:r w:rsidRPr="009B7BA4">
        <w:rPr>
          <w:rFonts w:ascii="Arial" w:hAnsi="Arial" w:cs="Arial"/>
          <w:color w:val="231F20"/>
          <w:w w:val="110"/>
        </w:rPr>
        <w:t>del</w:t>
      </w:r>
      <w:r w:rsidRPr="009B7BA4">
        <w:rPr>
          <w:rFonts w:ascii="Arial" w:hAnsi="Arial" w:cs="Arial"/>
          <w:color w:val="231F20"/>
          <w:spacing w:val="-31"/>
          <w:w w:val="110"/>
        </w:rPr>
        <w:t xml:space="preserve"> </w:t>
      </w:r>
      <w:r w:rsidRPr="009B7BA4">
        <w:rPr>
          <w:rFonts w:ascii="Arial" w:hAnsi="Arial" w:cs="Arial"/>
          <w:color w:val="231F20"/>
          <w:w w:val="110"/>
        </w:rPr>
        <w:t>rubro</w:t>
      </w:r>
      <w:r w:rsidRPr="009B7BA4">
        <w:rPr>
          <w:rFonts w:ascii="Arial" w:hAnsi="Arial" w:cs="Arial"/>
          <w:color w:val="231F20"/>
          <w:spacing w:val="-30"/>
          <w:w w:val="110"/>
        </w:rPr>
        <w:t xml:space="preserve"> </w:t>
      </w:r>
      <w:r w:rsidRPr="009B7BA4">
        <w:rPr>
          <w:rFonts w:ascii="Arial" w:hAnsi="Arial" w:cs="Arial"/>
          <w:color w:val="231F20"/>
          <w:w w:val="110"/>
        </w:rPr>
        <w:t>de equipamiento</w:t>
      </w:r>
      <w:r w:rsidRPr="009B7BA4">
        <w:rPr>
          <w:rFonts w:ascii="Arial" w:hAnsi="Arial" w:cs="Arial"/>
          <w:color w:val="231F20"/>
          <w:spacing w:val="-32"/>
          <w:w w:val="110"/>
        </w:rPr>
        <w:t xml:space="preserve"> </w:t>
      </w:r>
      <w:r w:rsidRPr="009B7BA4">
        <w:rPr>
          <w:rFonts w:ascii="Arial" w:hAnsi="Arial" w:cs="Arial"/>
          <w:color w:val="231F20"/>
          <w:w w:val="110"/>
        </w:rPr>
        <w:t>se</w:t>
      </w:r>
      <w:r w:rsidRPr="009B7BA4">
        <w:rPr>
          <w:rFonts w:ascii="Arial" w:hAnsi="Arial" w:cs="Arial"/>
          <w:color w:val="231F20"/>
          <w:spacing w:val="-31"/>
          <w:w w:val="110"/>
        </w:rPr>
        <w:t xml:space="preserve"> </w:t>
      </w:r>
      <w:r w:rsidRPr="009B7BA4">
        <w:rPr>
          <w:rFonts w:ascii="Arial" w:hAnsi="Arial" w:cs="Arial"/>
          <w:color w:val="231F20"/>
          <w:w w:val="110"/>
        </w:rPr>
        <w:t>clasifican</w:t>
      </w:r>
      <w:r w:rsidRPr="009B7BA4">
        <w:rPr>
          <w:rFonts w:ascii="Arial" w:hAnsi="Arial" w:cs="Arial"/>
          <w:color w:val="231F20"/>
          <w:spacing w:val="-31"/>
          <w:w w:val="110"/>
        </w:rPr>
        <w:t xml:space="preserve"> </w:t>
      </w:r>
      <w:r w:rsidRPr="009B7BA4">
        <w:rPr>
          <w:rFonts w:ascii="Arial" w:hAnsi="Arial" w:cs="Arial"/>
          <w:color w:val="231F20"/>
          <w:w w:val="110"/>
        </w:rPr>
        <w:t>de</w:t>
      </w:r>
      <w:r w:rsidRPr="009B7BA4">
        <w:rPr>
          <w:rFonts w:ascii="Arial" w:hAnsi="Arial" w:cs="Arial"/>
          <w:color w:val="231F20"/>
          <w:spacing w:val="-32"/>
          <w:w w:val="110"/>
        </w:rPr>
        <w:t xml:space="preserve"> </w:t>
      </w:r>
      <w:r w:rsidRPr="009B7BA4">
        <w:rPr>
          <w:rFonts w:ascii="Arial" w:hAnsi="Arial" w:cs="Arial"/>
          <w:color w:val="231F20"/>
          <w:w w:val="110"/>
        </w:rPr>
        <w:t>manera</w:t>
      </w:r>
      <w:r w:rsidRPr="009B7BA4">
        <w:rPr>
          <w:rFonts w:ascii="Arial" w:hAnsi="Arial" w:cs="Arial"/>
          <w:color w:val="231F20"/>
          <w:spacing w:val="-31"/>
          <w:w w:val="110"/>
        </w:rPr>
        <w:t xml:space="preserve"> </w:t>
      </w:r>
      <w:r w:rsidRPr="009B7BA4">
        <w:rPr>
          <w:rFonts w:ascii="Arial" w:hAnsi="Arial" w:cs="Arial"/>
          <w:color w:val="231F20"/>
          <w:w w:val="110"/>
        </w:rPr>
        <w:t>independiente</w:t>
      </w:r>
      <w:r w:rsidRPr="009B7BA4">
        <w:rPr>
          <w:rFonts w:ascii="Arial" w:hAnsi="Arial" w:cs="Arial"/>
          <w:color w:val="231F20"/>
          <w:spacing w:val="-31"/>
          <w:w w:val="110"/>
        </w:rPr>
        <w:t xml:space="preserve"> </w:t>
      </w:r>
      <w:r w:rsidRPr="009B7BA4">
        <w:rPr>
          <w:rFonts w:ascii="Arial" w:hAnsi="Arial" w:cs="Arial"/>
          <w:color w:val="231F20"/>
          <w:w w:val="110"/>
        </w:rPr>
        <w:t>por</w:t>
      </w:r>
      <w:r w:rsidRPr="009B7BA4">
        <w:rPr>
          <w:rFonts w:ascii="Arial" w:hAnsi="Arial" w:cs="Arial"/>
          <w:color w:val="231F20"/>
          <w:spacing w:val="-32"/>
          <w:w w:val="110"/>
        </w:rPr>
        <w:t xml:space="preserve"> </w:t>
      </w:r>
      <w:r w:rsidRPr="009B7BA4">
        <w:rPr>
          <w:rFonts w:ascii="Arial" w:hAnsi="Arial" w:cs="Arial"/>
          <w:color w:val="231F20"/>
          <w:w w:val="110"/>
        </w:rPr>
        <w:t>la</w:t>
      </w:r>
      <w:r w:rsidRPr="009B7BA4">
        <w:rPr>
          <w:rFonts w:ascii="Arial" w:hAnsi="Arial" w:cs="Arial"/>
          <w:color w:val="231F20"/>
          <w:spacing w:val="-31"/>
          <w:w w:val="110"/>
        </w:rPr>
        <w:t xml:space="preserve"> </w:t>
      </w:r>
      <w:r w:rsidRPr="009B7BA4">
        <w:rPr>
          <w:rFonts w:ascii="Arial" w:hAnsi="Arial" w:cs="Arial"/>
          <w:color w:val="231F20"/>
          <w:w w:val="110"/>
        </w:rPr>
        <w:t>importancia</w:t>
      </w:r>
      <w:r w:rsidRPr="009B7BA4">
        <w:rPr>
          <w:rFonts w:ascii="Arial" w:hAnsi="Arial" w:cs="Arial"/>
          <w:color w:val="231F20"/>
          <w:spacing w:val="-31"/>
          <w:w w:val="110"/>
        </w:rPr>
        <w:t xml:space="preserve"> </w:t>
      </w:r>
      <w:r w:rsidRPr="009B7BA4">
        <w:rPr>
          <w:rFonts w:ascii="Arial" w:hAnsi="Arial" w:cs="Arial"/>
          <w:color w:val="231F20"/>
          <w:w w:val="110"/>
        </w:rPr>
        <w:t>de</w:t>
      </w:r>
      <w:r w:rsidRPr="009B7BA4">
        <w:rPr>
          <w:rFonts w:ascii="Arial" w:hAnsi="Arial" w:cs="Arial"/>
          <w:color w:val="231F20"/>
          <w:spacing w:val="-32"/>
          <w:w w:val="110"/>
        </w:rPr>
        <w:t xml:space="preserve"> </w:t>
      </w:r>
      <w:r w:rsidRPr="009B7BA4">
        <w:rPr>
          <w:rFonts w:ascii="Arial" w:hAnsi="Arial" w:cs="Arial"/>
          <w:color w:val="231F20"/>
          <w:w w:val="110"/>
        </w:rPr>
        <w:t>las</w:t>
      </w:r>
      <w:r w:rsidRPr="009B7BA4">
        <w:rPr>
          <w:rFonts w:ascii="Arial" w:hAnsi="Arial" w:cs="Arial"/>
          <w:color w:val="231F20"/>
          <w:spacing w:val="-31"/>
          <w:w w:val="110"/>
        </w:rPr>
        <w:t xml:space="preserve"> </w:t>
      </w:r>
      <w:r w:rsidRPr="009B7BA4">
        <w:rPr>
          <w:rFonts w:ascii="Arial" w:hAnsi="Arial" w:cs="Arial"/>
          <w:color w:val="231F20"/>
          <w:w w:val="110"/>
        </w:rPr>
        <w:t>mismas</w:t>
      </w:r>
      <w:r w:rsidRPr="009B7BA4">
        <w:rPr>
          <w:rFonts w:ascii="Arial" w:hAnsi="Arial" w:cs="Arial"/>
          <w:color w:val="231F20"/>
          <w:spacing w:val="-31"/>
          <w:w w:val="110"/>
        </w:rPr>
        <w:t xml:space="preserve"> </w:t>
      </w:r>
      <w:r w:rsidRPr="009B7BA4">
        <w:rPr>
          <w:rFonts w:ascii="Arial" w:hAnsi="Arial" w:cs="Arial"/>
          <w:color w:val="231F20"/>
          <w:w w:val="110"/>
        </w:rPr>
        <w:t>para los</w:t>
      </w:r>
      <w:r w:rsidRPr="009B7BA4">
        <w:rPr>
          <w:rFonts w:ascii="Arial" w:hAnsi="Arial" w:cs="Arial"/>
          <w:color w:val="231F20"/>
          <w:spacing w:val="-36"/>
          <w:w w:val="110"/>
        </w:rPr>
        <w:t xml:space="preserve"> </w:t>
      </w:r>
      <w:r w:rsidRPr="009B7BA4">
        <w:rPr>
          <w:rFonts w:ascii="Arial" w:hAnsi="Arial" w:cs="Arial"/>
          <w:color w:val="231F20"/>
          <w:w w:val="110"/>
        </w:rPr>
        <w:t>centros</w:t>
      </w:r>
      <w:r w:rsidRPr="009B7BA4">
        <w:rPr>
          <w:rFonts w:ascii="Arial" w:hAnsi="Arial" w:cs="Arial"/>
          <w:color w:val="231F20"/>
          <w:spacing w:val="-35"/>
          <w:w w:val="110"/>
        </w:rPr>
        <w:t xml:space="preserve"> </w:t>
      </w:r>
      <w:r w:rsidRPr="009B7BA4">
        <w:rPr>
          <w:rFonts w:ascii="Arial" w:hAnsi="Arial" w:cs="Arial"/>
          <w:color w:val="231F20"/>
          <w:w w:val="110"/>
        </w:rPr>
        <w:t>de</w:t>
      </w:r>
      <w:r w:rsidRPr="009B7BA4">
        <w:rPr>
          <w:rFonts w:ascii="Arial" w:hAnsi="Arial" w:cs="Arial"/>
          <w:color w:val="231F20"/>
          <w:spacing w:val="-35"/>
          <w:w w:val="110"/>
        </w:rPr>
        <w:t xml:space="preserve"> </w:t>
      </w:r>
      <w:r w:rsidRPr="009B7BA4">
        <w:rPr>
          <w:rFonts w:ascii="Arial" w:hAnsi="Arial" w:cs="Arial"/>
          <w:color w:val="231F20"/>
          <w:w w:val="110"/>
        </w:rPr>
        <w:t>población,</w:t>
      </w:r>
      <w:r w:rsidRPr="009B7BA4">
        <w:rPr>
          <w:rFonts w:ascii="Arial" w:hAnsi="Arial" w:cs="Arial"/>
          <w:color w:val="231F20"/>
          <w:spacing w:val="-36"/>
          <w:w w:val="110"/>
        </w:rPr>
        <w:t xml:space="preserve"> </w:t>
      </w:r>
      <w:r w:rsidRPr="009B7BA4">
        <w:rPr>
          <w:rFonts w:ascii="Arial" w:hAnsi="Arial" w:cs="Arial"/>
          <w:color w:val="231F20"/>
          <w:w w:val="110"/>
        </w:rPr>
        <w:t>por</w:t>
      </w:r>
      <w:r w:rsidRPr="009B7BA4">
        <w:rPr>
          <w:rFonts w:ascii="Arial" w:hAnsi="Arial" w:cs="Arial"/>
          <w:color w:val="231F20"/>
          <w:spacing w:val="-35"/>
          <w:w w:val="110"/>
        </w:rPr>
        <w:t xml:space="preserve"> </w:t>
      </w:r>
      <w:r w:rsidRPr="009B7BA4">
        <w:rPr>
          <w:rFonts w:ascii="Arial" w:hAnsi="Arial" w:cs="Arial"/>
          <w:color w:val="231F20"/>
          <w:w w:val="110"/>
        </w:rPr>
        <w:t>su</w:t>
      </w:r>
      <w:r w:rsidRPr="009B7BA4">
        <w:rPr>
          <w:rFonts w:ascii="Arial" w:hAnsi="Arial" w:cs="Arial"/>
          <w:color w:val="231F20"/>
          <w:spacing w:val="-35"/>
          <w:w w:val="110"/>
        </w:rPr>
        <w:t xml:space="preserve"> </w:t>
      </w:r>
      <w:r w:rsidRPr="009B7BA4">
        <w:rPr>
          <w:rFonts w:ascii="Arial" w:hAnsi="Arial" w:cs="Arial"/>
          <w:color w:val="231F20"/>
          <w:w w:val="110"/>
        </w:rPr>
        <w:t>área</w:t>
      </w:r>
      <w:r w:rsidRPr="009B7BA4">
        <w:rPr>
          <w:rFonts w:ascii="Arial" w:hAnsi="Arial" w:cs="Arial"/>
          <w:color w:val="231F20"/>
          <w:spacing w:val="-35"/>
          <w:w w:val="110"/>
        </w:rPr>
        <w:t xml:space="preserve"> </w:t>
      </w:r>
      <w:r w:rsidRPr="009B7BA4">
        <w:rPr>
          <w:rFonts w:ascii="Arial" w:hAnsi="Arial" w:cs="Arial"/>
          <w:color w:val="231F20"/>
          <w:w w:val="110"/>
        </w:rPr>
        <w:t>de</w:t>
      </w:r>
      <w:r w:rsidRPr="009B7BA4">
        <w:rPr>
          <w:rFonts w:ascii="Arial" w:hAnsi="Arial" w:cs="Arial"/>
          <w:color w:val="231F20"/>
          <w:spacing w:val="-36"/>
          <w:w w:val="110"/>
        </w:rPr>
        <w:t xml:space="preserve"> </w:t>
      </w:r>
      <w:r w:rsidRPr="009B7BA4">
        <w:rPr>
          <w:rFonts w:ascii="Arial" w:hAnsi="Arial" w:cs="Arial"/>
          <w:color w:val="231F20"/>
          <w:w w:val="110"/>
        </w:rPr>
        <w:t>influencia</w:t>
      </w:r>
      <w:r w:rsidRPr="009B7BA4">
        <w:rPr>
          <w:rFonts w:ascii="Arial" w:hAnsi="Arial" w:cs="Arial"/>
          <w:color w:val="231F20"/>
          <w:spacing w:val="-35"/>
          <w:w w:val="110"/>
        </w:rPr>
        <w:t xml:space="preserve"> </w:t>
      </w:r>
      <w:r w:rsidRPr="009B7BA4">
        <w:rPr>
          <w:rFonts w:ascii="Arial" w:hAnsi="Arial" w:cs="Arial"/>
          <w:color w:val="231F20"/>
          <w:w w:val="110"/>
        </w:rPr>
        <w:t>y</w:t>
      </w:r>
      <w:r w:rsidRPr="009B7BA4">
        <w:rPr>
          <w:rFonts w:ascii="Arial" w:hAnsi="Arial" w:cs="Arial"/>
          <w:color w:val="231F20"/>
          <w:spacing w:val="-35"/>
          <w:w w:val="110"/>
        </w:rPr>
        <w:t xml:space="preserve"> </w:t>
      </w:r>
      <w:r w:rsidRPr="009B7BA4">
        <w:rPr>
          <w:rFonts w:ascii="Arial" w:hAnsi="Arial" w:cs="Arial"/>
          <w:color w:val="231F20"/>
          <w:w w:val="110"/>
        </w:rPr>
        <w:t>actividades</w:t>
      </w:r>
      <w:r w:rsidRPr="009B7BA4">
        <w:rPr>
          <w:rFonts w:ascii="Arial" w:hAnsi="Arial" w:cs="Arial"/>
          <w:color w:val="231F20"/>
          <w:spacing w:val="-35"/>
          <w:w w:val="110"/>
        </w:rPr>
        <w:t xml:space="preserve"> </w:t>
      </w:r>
      <w:r w:rsidRPr="009B7BA4">
        <w:rPr>
          <w:rFonts w:ascii="Arial" w:hAnsi="Arial" w:cs="Arial"/>
          <w:color w:val="231F20"/>
          <w:w w:val="110"/>
        </w:rPr>
        <w:t>se</w:t>
      </w:r>
      <w:r w:rsidRPr="009B7BA4">
        <w:rPr>
          <w:rFonts w:ascii="Arial" w:hAnsi="Arial" w:cs="Arial"/>
          <w:color w:val="231F20"/>
          <w:spacing w:val="-36"/>
          <w:w w:val="110"/>
        </w:rPr>
        <w:t xml:space="preserve"> </w:t>
      </w:r>
      <w:r w:rsidRPr="009B7BA4">
        <w:rPr>
          <w:rFonts w:ascii="Arial" w:hAnsi="Arial" w:cs="Arial"/>
          <w:color w:val="231F20"/>
          <w:spacing w:val="-3"/>
          <w:w w:val="110"/>
        </w:rPr>
        <w:t>pueden</w:t>
      </w:r>
      <w:r w:rsidRPr="009B7BA4">
        <w:rPr>
          <w:rFonts w:ascii="Arial" w:hAnsi="Arial" w:cs="Arial"/>
          <w:color w:val="231F20"/>
          <w:spacing w:val="-35"/>
          <w:w w:val="110"/>
        </w:rPr>
        <w:t xml:space="preserve"> </w:t>
      </w:r>
      <w:r w:rsidRPr="009B7BA4">
        <w:rPr>
          <w:rFonts w:ascii="Arial" w:hAnsi="Arial" w:cs="Arial"/>
          <w:color w:val="231F20"/>
          <w:w w:val="110"/>
        </w:rPr>
        <w:t>clasificar</w:t>
      </w:r>
      <w:r w:rsidRPr="009B7BA4">
        <w:rPr>
          <w:rFonts w:ascii="Arial" w:hAnsi="Arial" w:cs="Arial"/>
          <w:color w:val="231F20"/>
          <w:spacing w:val="-35"/>
          <w:w w:val="110"/>
        </w:rPr>
        <w:t xml:space="preserve"> </w:t>
      </w:r>
      <w:r w:rsidRPr="009B7BA4">
        <w:rPr>
          <w:rFonts w:ascii="Arial" w:hAnsi="Arial" w:cs="Arial"/>
          <w:color w:val="231F20"/>
          <w:w w:val="110"/>
        </w:rPr>
        <w:t>en</w:t>
      </w:r>
      <w:r w:rsidRPr="009B7BA4">
        <w:rPr>
          <w:rFonts w:ascii="Arial" w:hAnsi="Arial" w:cs="Arial"/>
          <w:color w:val="231F20"/>
          <w:spacing w:val="-35"/>
          <w:w w:val="110"/>
        </w:rPr>
        <w:t xml:space="preserve"> </w:t>
      </w:r>
      <w:r w:rsidRPr="009B7BA4">
        <w:rPr>
          <w:rFonts w:ascii="Arial" w:hAnsi="Arial" w:cs="Arial"/>
          <w:color w:val="231F20"/>
          <w:w w:val="110"/>
        </w:rPr>
        <w:t>vecinales,</w:t>
      </w:r>
      <w:r w:rsidRPr="009B7BA4">
        <w:rPr>
          <w:rFonts w:ascii="Arial" w:hAnsi="Arial" w:cs="Arial"/>
          <w:color w:val="231F20"/>
          <w:spacing w:val="-19"/>
          <w:w w:val="110"/>
        </w:rPr>
        <w:t xml:space="preserve"> </w:t>
      </w:r>
      <w:r w:rsidRPr="009B7BA4">
        <w:rPr>
          <w:rFonts w:ascii="Arial" w:hAnsi="Arial" w:cs="Arial"/>
          <w:color w:val="231F20"/>
          <w:w w:val="110"/>
        </w:rPr>
        <w:t>barriales,</w:t>
      </w:r>
      <w:r w:rsidRPr="009B7BA4">
        <w:rPr>
          <w:rFonts w:ascii="Arial" w:hAnsi="Arial" w:cs="Arial"/>
          <w:color w:val="231F20"/>
          <w:spacing w:val="-18"/>
          <w:w w:val="110"/>
        </w:rPr>
        <w:t xml:space="preserve"> </w:t>
      </w:r>
      <w:r w:rsidRPr="009B7BA4">
        <w:rPr>
          <w:rFonts w:ascii="Arial" w:hAnsi="Arial" w:cs="Arial"/>
          <w:color w:val="231F20"/>
          <w:w w:val="110"/>
        </w:rPr>
        <w:t>distritales,</w:t>
      </w:r>
      <w:r w:rsidRPr="009B7BA4">
        <w:rPr>
          <w:rFonts w:ascii="Arial" w:hAnsi="Arial" w:cs="Arial"/>
          <w:color w:val="231F20"/>
          <w:spacing w:val="-19"/>
          <w:w w:val="110"/>
        </w:rPr>
        <w:t xml:space="preserve"> </w:t>
      </w:r>
      <w:r w:rsidRPr="009B7BA4">
        <w:rPr>
          <w:rFonts w:ascii="Arial" w:hAnsi="Arial" w:cs="Arial"/>
          <w:color w:val="231F20"/>
          <w:w w:val="110"/>
        </w:rPr>
        <w:t>centrales</w:t>
      </w:r>
      <w:r w:rsidRPr="009B7BA4">
        <w:rPr>
          <w:rFonts w:ascii="Arial" w:hAnsi="Arial" w:cs="Arial"/>
          <w:color w:val="231F20"/>
          <w:spacing w:val="-18"/>
          <w:w w:val="110"/>
        </w:rPr>
        <w:t xml:space="preserve"> </w:t>
      </w:r>
      <w:r w:rsidRPr="009B7BA4">
        <w:rPr>
          <w:rFonts w:ascii="Arial" w:hAnsi="Arial" w:cs="Arial"/>
          <w:color w:val="231F20"/>
          <w:w w:val="110"/>
        </w:rPr>
        <w:t>y</w:t>
      </w:r>
      <w:r w:rsidRPr="009B7BA4">
        <w:rPr>
          <w:rFonts w:ascii="Arial" w:hAnsi="Arial" w:cs="Arial"/>
          <w:color w:val="231F20"/>
          <w:spacing w:val="-18"/>
          <w:w w:val="110"/>
        </w:rPr>
        <w:t xml:space="preserve"> </w:t>
      </w:r>
      <w:r w:rsidRPr="009B7BA4">
        <w:rPr>
          <w:rFonts w:ascii="Arial" w:hAnsi="Arial" w:cs="Arial"/>
          <w:color w:val="231F20"/>
          <w:w w:val="110"/>
        </w:rPr>
        <w:t>regionales.</w:t>
      </w:r>
    </w:p>
    <w:p w14:paraId="29CB9F42" w14:textId="2EF799DF" w:rsidR="00A62C7A" w:rsidRPr="009B7BA4" w:rsidRDefault="00A62C7A" w:rsidP="00A62C7A">
      <w:pPr>
        <w:tabs>
          <w:tab w:val="center" w:pos="-1843"/>
        </w:tabs>
        <w:ind w:right="50"/>
        <w:jc w:val="both"/>
        <w:rPr>
          <w:rFonts w:ascii="Arial" w:hAnsi="Arial" w:cs="Arial"/>
          <w:b/>
          <w:bCs/>
          <w:szCs w:val="24"/>
        </w:rPr>
      </w:pPr>
      <w:r w:rsidRPr="009B7BA4">
        <w:rPr>
          <w:rFonts w:ascii="Arial" w:hAnsi="Arial" w:cs="Arial"/>
          <w:b/>
          <w:szCs w:val="24"/>
        </w:rPr>
        <w:t xml:space="preserve">EV-V3.- </w:t>
      </w:r>
      <w:r w:rsidRPr="009B7BA4">
        <w:rPr>
          <w:rFonts w:ascii="Arial" w:hAnsi="Arial" w:cs="Arial"/>
          <w:szCs w:val="24"/>
        </w:rPr>
        <w:t>Zona de espacios verdes, abiertos y recreativos, localizada en la calle Francisco Javier Campos</w:t>
      </w:r>
      <w:r w:rsidR="00E94C11" w:rsidRPr="009B7BA4">
        <w:rPr>
          <w:rFonts w:ascii="Arial" w:hAnsi="Arial" w:cs="Arial"/>
          <w:szCs w:val="24"/>
        </w:rPr>
        <w:t xml:space="preserve"> Gallardo </w:t>
      </w:r>
      <w:r w:rsidRPr="009B7BA4">
        <w:rPr>
          <w:rFonts w:ascii="Arial" w:hAnsi="Arial" w:cs="Arial"/>
          <w:szCs w:val="24"/>
        </w:rPr>
        <w:t>en el fraccionamiento El Pedregoso, con una superficie aproximada de 0.92 hectáreas, correspondiente al Centro Recreativo El Pedregoso, conocido también como Campo Protección Civil.</w:t>
      </w:r>
    </w:p>
    <w:p w14:paraId="38F4DBFC" w14:textId="77777777" w:rsidR="00A62C7A" w:rsidRPr="009B7BA4" w:rsidRDefault="00A62C7A" w:rsidP="002333A5">
      <w:pPr>
        <w:jc w:val="both"/>
        <w:rPr>
          <w:rFonts w:ascii="Arial" w:hAnsi="Arial" w:cs="Arial"/>
          <w:b/>
          <w:szCs w:val="24"/>
        </w:rPr>
      </w:pPr>
    </w:p>
    <w:p w14:paraId="1965D491" w14:textId="5F9C1A1A" w:rsidR="000E46DF" w:rsidRPr="009B7BA4" w:rsidRDefault="000E46DF" w:rsidP="000E46DF">
      <w:pPr>
        <w:tabs>
          <w:tab w:val="center" w:pos="-1843"/>
        </w:tabs>
        <w:ind w:right="50"/>
        <w:jc w:val="both"/>
        <w:rPr>
          <w:rFonts w:ascii="Arial" w:hAnsi="Arial" w:cs="Arial"/>
          <w:b/>
          <w:bCs/>
          <w:szCs w:val="24"/>
        </w:rPr>
      </w:pPr>
      <w:r w:rsidRPr="009B7BA4">
        <w:rPr>
          <w:rFonts w:ascii="Arial" w:hAnsi="Arial" w:cs="Arial"/>
          <w:b/>
          <w:bCs/>
          <w:szCs w:val="24"/>
        </w:rPr>
        <w:t>Espacios Verdes Abiertos y Recreativos Vecinales (EV-C)</w:t>
      </w:r>
    </w:p>
    <w:p w14:paraId="61BEAF04" w14:textId="77777777" w:rsidR="00A62C7A" w:rsidRPr="009B7BA4" w:rsidRDefault="00A62C7A" w:rsidP="002333A5">
      <w:pPr>
        <w:jc w:val="both"/>
        <w:rPr>
          <w:rFonts w:ascii="Arial" w:hAnsi="Arial" w:cs="Arial"/>
          <w:b/>
          <w:szCs w:val="24"/>
        </w:rPr>
      </w:pPr>
    </w:p>
    <w:p w14:paraId="26D02696" w14:textId="2B3C21FA" w:rsidR="000E46DF" w:rsidRPr="009B7BA4" w:rsidRDefault="000E46DF" w:rsidP="000E46DF">
      <w:pPr>
        <w:jc w:val="both"/>
        <w:rPr>
          <w:rFonts w:ascii="Arial" w:hAnsi="Arial" w:cs="Arial"/>
          <w:sz w:val="22"/>
          <w:szCs w:val="22"/>
        </w:rPr>
      </w:pPr>
      <w:r w:rsidRPr="009B7BA4">
        <w:rPr>
          <w:rFonts w:ascii="Arial" w:hAnsi="Arial" w:cs="Arial"/>
          <w:b/>
          <w:szCs w:val="24"/>
        </w:rPr>
        <w:t xml:space="preserve">EV-C1.- </w:t>
      </w:r>
      <w:r w:rsidRPr="009B7BA4">
        <w:rPr>
          <w:rFonts w:ascii="Arial" w:hAnsi="Arial" w:cs="Arial"/>
          <w:szCs w:val="24"/>
        </w:rPr>
        <w:t>Zona de espacios verdes, abiertos y recreativos, correspondiente al campo de béisbol El Rosario localizado en la calle 16 de septiembre esquina calle Prolongación Pedro Galeana en el fraccionamiento El Rosario, con una superficie aproximada de 1.27 hectáreas</w:t>
      </w:r>
      <w:r w:rsidRPr="009B7BA4">
        <w:rPr>
          <w:rFonts w:ascii="Arial" w:hAnsi="Arial" w:cs="Arial"/>
          <w:sz w:val="22"/>
          <w:szCs w:val="22"/>
        </w:rPr>
        <w:t>.</w:t>
      </w:r>
    </w:p>
    <w:p w14:paraId="69B7DFE0" w14:textId="03A96511" w:rsidR="000E46DF" w:rsidRPr="009B7BA4" w:rsidRDefault="000E46DF" w:rsidP="000E46DF">
      <w:pPr>
        <w:tabs>
          <w:tab w:val="center" w:pos="-1843"/>
        </w:tabs>
        <w:ind w:right="50"/>
        <w:jc w:val="both"/>
        <w:rPr>
          <w:rFonts w:ascii="Arial" w:hAnsi="Arial" w:cs="Arial"/>
          <w:b/>
          <w:bCs/>
          <w:szCs w:val="24"/>
        </w:rPr>
      </w:pPr>
      <w:r w:rsidRPr="009B7BA4">
        <w:rPr>
          <w:rFonts w:ascii="Arial" w:hAnsi="Arial" w:cs="Arial"/>
          <w:b/>
          <w:bCs/>
          <w:szCs w:val="24"/>
        </w:rPr>
        <w:t>Espacios Verdes Abiertos y Recreativos Vecinales (EV-R)</w:t>
      </w:r>
    </w:p>
    <w:p w14:paraId="61AB7CC2" w14:textId="77777777" w:rsidR="000E46DF" w:rsidRPr="009B7BA4" w:rsidRDefault="000E46DF" w:rsidP="000E46DF">
      <w:pPr>
        <w:rPr>
          <w:rFonts w:ascii="Arial" w:hAnsi="Arial" w:cs="Arial"/>
          <w:b/>
          <w:sz w:val="22"/>
          <w:szCs w:val="22"/>
        </w:rPr>
      </w:pPr>
    </w:p>
    <w:p w14:paraId="7D224DC5" w14:textId="1565138B" w:rsidR="000E46DF" w:rsidRPr="009B7BA4" w:rsidRDefault="000E46DF" w:rsidP="000E46DF">
      <w:pPr>
        <w:jc w:val="both"/>
        <w:rPr>
          <w:rFonts w:ascii="Arial" w:hAnsi="Arial" w:cs="Arial"/>
          <w:sz w:val="22"/>
          <w:szCs w:val="22"/>
        </w:rPr>
      </w:pPr>
      <w:r w:rsidRPr="009B7BA4">
        <w:rPr>
          <w:rFonts w:ascii="Arial" w:hAnsi="Arial" w:cs="Arial"/>
          <w:b/>
          <w:szCs w:val="24"/>
        </w:rPr>
        <w:t xml:space="preserve">EV-R2. </w:t>
      </w:r>
      <w:r w:rsidRPr="009B7BA4">
        <w:rPr>
          <w:rFonts w:ascii="Arial" w:hAnsi="Arial" w:cs="Arial"/>
          <w:szCs w:val="24"/>
        </w:rPr>
        <w:t>Zona de espacios verdes, abiertos y recreativos, con una superficie aproximada de 21.59 hectáreas propuesta para servicios recreativos de gestión privada, localizada al sur del centro de</w:t>
      </w:r>
      <w:r w:rsidRPr="009B7BA4">
        <w:rPr>
          <w:rFonts w:ascii="Arial" w:hAnsi="Arial" w:cs="Arial"/>
          <w:color w:val="FF0000"/>
          <w:szCs w:val="24"/>
        </w:rPr>
        <w:t xml:space="preserve"> </w:t>
      </w:r>
      <w:r w:rsidRPr="009B7BA4">
        <w:rPr>
          <w:rFonts w:ascii="Arial" w:hAnsi="Arial" w:cs="Arial"/>
          <w:szCs w:val="24"/>
        </w:rPr>
        <w:t>población teniendo al sur y suroeste los fraccionamientos Las Moras II y III, al norte el fraccionamiento El Rosario y al poniente el fraccionamiento el Pedregoso y la colonia Sergio Campos</w:t>
      </w:r>
      <w:r w:rsidRPr="009B7BA4">
        <w:rPr>
          <w:rFonts w:ascii="Arial" w:hAnsi="Arial" w:cs="Arial"/>
          <w:sz w:val="22"/>
          <w:szCs w:val="22"/>
        </w:rPr>
        <w:t>.</w:t>
      </w:r>
    </w:p>
    <w:p w14:paraId="0780DFB2" w14:textId="77777777" w:rsidR="00A62C7A" w:rsidRPr="009B7BA4" w:rsidRDefault="00A62C7A" w:rsidP="002333A5">
      <w:pPr>
        <w:jc w:val="both"/>
        <w:rPr>
          <w:rFonts w:ascii="Arial" w:hAnsi="Arial" w:cs="Arial"/>
          <w:b/>
          <w:szCs w:val="24"/>
        </w:rPr>
      </w:pPr>
    </w:p>
    <w:p w14:paraId="64CEEE4F" w14:textId="77777777" w:rsidR="00DD1ED2" w:rsidRPr="009B7BA4" w:rsidRDefault="002333A5">
      <w:pPr>
        <w:tabs>
          <w:tab w:val="center" w:pos="-1843"/>
        </w:tabs>
        <w:ind w:right="50"/>
        <w:jc w:val="both"/>
        <w:rPr>
          <w:rFonts w:ascii="Arial" w:hAnsi="Arial" w:cs="Arial"/>
          <w:b/>
          <w:bCs/>
          <w:szCs w:val="24"/>
        </w:rPr>
      </w:pPr>
      <w:r w:rsidRPr="009B7BA4">
        <w:rPr>
          <w:rFonts w:ascii="Arial" w:hAnsi="Arial" w:cs="Arial"/>
          <w:b/>
          <w:bCs/>
          <w:szCs w:val="24"/>
        </w:rPr>
        <w:t>Zonas de Instalaciones Especiales e Infraestructura</w:t>
      </w:r>
    </w:p>
    <w:p w14:paraId="71993CB7" w14:textId="77777777" w:rsidR="00DD1ED2" w:rsidRPr="009B7BA4" w:rsidRDefault="00DD1ED2">
      <w:pPr>
        <w:tabs>
          <w:tab w:val="center" w:pos="-1843"/>
        </w:tabs>
        <w:ind w:right="50"/>
        <w:jc w:val="both"/>
        <w:rPr>
          <w:rFonts w:ascii="Arial" w:hAnsi="Arial" w:cs="Arial"/>
          <w:b/>
          <w:bCs/>
          <w:szCs w:val="24"/>
        </w:rPr>
      </w:pPr>
    </w:p>
    <w:p w14:paraId="1EBB2787" w14:textId="6D708508" w:rsidR="00DD1ED2" w:rsidRPr="009B7BA4" w:rsidRDefault="00F7608F">
      <w:pPr>
        <w:tabs>
          <w:tab w:val="center" w:pos="-1843"/>
        </w:tabs>
        <w:ind w:right="50"/>
        <w:jc w:val="both"/>
        <w:rPr>
          <w:rFonts w:ascii="Arial" w:hAnsi="Arial" w:cs="Arial"/>
          <w:szCs w:val="24"/>
        </w:rPr>
      </w:pPr>
      <w:r w:rsidRPr="009B7BA4">
        <w:rPr>
          <w:rFonts w:ascii="Arial" w:hAnsi="Arial" w:cs="Arial"/>
          <w:szCs w:val="24"/>
        </w:rPr>
        <w:t xml:space="preserve">Son las zonas para usos </w:t>
      </w:r>
      <w:r w:rsidR="00E514EA" w:rsidRPr="009B7BA4">
        <w:rPr>
          <w:rFonts w:ascii="Arial" w:hAnsi="Arial" w:cs="Arial"/>
          <w:szCs w:val="24"/>
        </w:rPr>
        <w:t>que,</w:t>
      </w:r>
      <w:r w:rsidRPr="009B7BA4">
        <w:rPr>
          <w:rFonts w:ascii="Arial" w:hAnsi="Arial" w:cs="Arial"/>
          <w:szCs w:val="24"/>
        </w:rPr>
        <w:t xml:space="preserve"> sin ser de tipo industrial, son susceptibles de producir siniestros o riesgos urbanos, y que se demandan dentro y fuera de las áreas urbanas, así mismo comprende instalaciones que por la infraestructura especial y la superficie extensiva necesaria, requieren áreas restrictivas a su alrededor, además de las instalaciones requeridas para los centros generadores o controladores de infraestructura urbana. Por su dimensión, radio de cobertura y grado de riesgo, se clasifican en urbanas y regionales.</w:t>
      </w:r>
    </w:p>
    <w:p w14:paraId="4047480E" w14:textId="77777777" w:rsidR="001E4380" w:rsidRPr="009B7BA4" w:rsidRDefault="001E4380" w:rsidP="00F7608F">
      <w:pPr>
        <w:tabs>
          <w:tab w:val="center" w:pos="-1843"/>
        </w:tabs>
        <w:ind w:right="50"/>
        <w:jc w:val="both"/>
        <w:rPr>
          <w:rFonts w:ascii="Arial" w:hAnsi="Arial" w:cs="Arial"/>
          <w:b/>
          <w:bCs/>
          <w:szCs w:val="24"/>
        </w:rPr>
      </w:pPr>
    </w:p>
    <w:p w14:paraId="09A4245F" w14:textId="77777777" w:rsidR="00F7608F" w:rsidRPr="009B7BA4" w:rsidRDefault="00F7608F" w:rsidP="00F7608F">
      <w:pPr>
        <w:tabs>
          <w:tab w:val="center" w:pos="-1843"/>
        </w:tabs>
        <w:ind w:right="50"/>
        <w:jc w:val="both"/>
        <w:rPr>
          <w:rFonts w:ascii="Arial" w:hAnsi="Arial" w:cs="Arial"/>
          <w:b/>
          <w:bCs/>
          <w:szCs w:val="24"/>
        </w:rPr>
      </w:pPr>
      <w:r w:rsidRPr="009B7BA4">
        <w:rPr>
          <w:rFonts w:ascii="Arial" w:hAnsi="Arial" w:cs="Arial"/>
          <w:b/>
          <w:bCs/>
          <w:szCs w:val="24"/>
        </w:rPr>
        <w:t>Zonas de Instalaciones Especiales Urbanas (IE-U)</w:t>
      </w:r>
    </w:p>
    <w:p w14:paraId="7913F779" w14:textId="77777777" w:rsidR="00DD1ED2" w:rsidRPr="009B7BA4" w:rsidRDefault="00DD1ED2">
      <w:pPr>
        <w:tabs>
          <w:tab w:val="center" w:pos="-1843"/>
        </w:tabs>
        <w:ind w:right="50"/>
        <w:jc w:val="both"/>
        <w:rPr>
          <w:rFonts w:ascii="Arial" w:hAnsi="Arial" w:cs="Arial"/>
          <w:sz w:val="22"/>
          <w:szCs w:val="22"/>
        </w:rPr>
      </w:pPr>
    </w:p>
    <w:p w14:paraId="78CFD16C" w14:textId="429ABC53" w:rsidR="00BA42F1" w:rsidRPr="009B7BA4" w:rsidRDefault="00BA42F1" w:rsidP="00BA42F1">
      <w:pPr>
        <w:jc w:val="both"/>
        <w:rPr>
          <w:rFonts w:ascii="Arial" w:hAnsi="Arial" w:cs="Arial"/>
          <w:szCs w:val="24"/>
        </w:rPr>
      </w:pPr>
      <w:r w:rsidRPr="009B7BA4">
        <w:rPr>
          <w:rFonts w:ascii="Arial" w:hAnsi="Arial" w:cs="Arial"/>
          <w:b/>
          <w:szCs w:val="24"/>
        </w:rPr>
        <w:t>IE-U4</w:t>
      </w:r>
      <w:r w:rsidRPr="009B7BA4">
        <w:rPr>
          <w:rFonts w:ascii="Arial" w:hAnsi="Arial" w:cs="Arial"/>
          <w:szCs w:val="24"/>
        </w:rPr>
        <w:t xml:space="preserve">. Zona del cementerio municipal y privado, con una superficie aproximada de 2.36 hectáreas, localizado al sureste del centro de población, con acceso por las calles Rio Amazonas, Olmecas y Mar de la Plata en la colonia El Pedregoso. </w:t>
      </w:r>
    </w:p>
    <w:p w14:paraId="03769F74" w14:textId="77777777" w:rsidR="00BA42F1" w:rsidRPr="009B7BA4" w:rsidRDefault="00BA42F1" w:rsidP="00F7608F">
      <w:pPr>
        <w:jc w:val="both"/>
        <w:rPr>
          <w:rFonts w:ascii="Arial" w:hAnsi="Arial" w:cs="Arial"/>
          <w:b/>
          <w:szCs w:val="24"/>
        </w:rPr>
      </w:pPr>
    </w:p>
    <w:p w14:paraId="5E2C9F6A" w14:textId="5AFBC970" w:rsidR="0045014C" w:rsidRPr="009B7BA4" w:rsidRDefault="0045014C" w:rsidP="0045014C">
      <w:pPr>
        <w:tabs>
          <w:tab w:val="center" w:pos="-1843"/>
        </w:tabs>
        <w:ind w:right="50"/>
        <w:jc w:val="both"/>
        <w:rPr>
          <w:rFonts w:ascii="Arial" w:hAnsi="Arial" w:cs="Arial"/>
          <w:b/>
          <w:bCs/>
          <w:szCs w:val="24"/>
        </w:rPr>
      </w:pPr>
      <w:r w:rsidRPr="009B7BA4">
        <w:rPr>
          <w:rFonts w:ascii="Arial" w:hAnsi="Arial" w:cs="Arial"/>
          <w:b/>
          <w:bCs/>
          <w:szCs w:val="24"/>
        </w:rPr>
        <w:t>Zonas de Infraestructura Regional (IN-R)</w:t>
      </w:r>
    </w:p>
    <w:p w14:paraId="3F3124B9" w14:textId="77777777" w:rsidR="0045014C" w:rsidRPr="009B7BA4" w:rsidRDefault="0045014C" w:rsidP="0045014C">
      <w:pPr>
        <w:tabs>
          <w:tab w:val="center" w:pos="-1843"/>
        </w:tabs>
        <w:ind w:right="50"/>
        <w:jc w:val="both"/>
        <w:rPr>
          <w:rFonts w:ascii="Arial" w:hAnsi="Arial" w:cs="Arial"/>
          <w:b/>
          <w:bCs/>
          <w:szCs w:val="24"/>
        </w:rPr>
      </w:pPr>
    </w:p>
    <w:p w14:paraId="36AFDF91" w14:textId="77777777" w:rsidR="0045014C" w:rsidRPr="009B7BA4" w:rsidRDefault="0045014C" w:rsidP="0045014C">
      <w:pPr>
        <w:jc w:val="both"/>
        <w:rPr>
          <w:rFonts w:ascii="Arial" w:hAnsi="Arial" w:cs="Arial"/>
          <w:szCs w:val="24"/>
        </w:rPr>
      </w:pPr>
      <w:r w:rsidRPr="009B7BA4">
        <w:rPr>
          <w:rFonts w:ascii="Arial" w:hAnsi="Arial" w:cs="Arial"/>
          <w:b/>
          <w:szCs w:val="24"/>
        </w:rPr>
        <w:t>IN-R2</w:t>
      </w:r>
      <w:r w:rsidRPr="009B7BA4">
        <w:rPr>
          <w:rFonts w:ascii="Arial" w:hAnsi="Arial" w:cs="Arial"/>
          <w:szCs w:val="24"/>
        </w:rPr>
        <w:t>. Zona del poliducto localizado al noreste del centro de población, en línea paralela a la carretera a Lagos de Moreno.</w:t>
      </w:r>
    </w:p>
    <w:p w14:paraId="13CB46E9" w14:textId="77777777" w:rsidR="0045014C" w:rsidRPr="009B7BA4" w:rsidRDefault="0045014C" w:rsidP="0045014C">
      <w:pPr>
        <w:jc w:val="both"/>
        <w:rPr>
          <w:rFonts w:ascii="Arial" w:hAnsi="Arial" w:cs="Arial"/>
          <w:b/>
          <w:szCs w:val="24"/>
        </w:rPr>
      </w:pPr>
    </w:p>
    <w:p w14:paraId="370A802F" w14:textId="350B766F" w:rsidR="0045014C" w:rsidRPr="009B7BA4" w:rsidRDefault="0045014C" w:rsidP="0045014C">
      <w:pPr>
        <w:jc w:val="both"/>
        <w:rPr>
          <w:rFonts w:ascii="Arial" w:hAnsi="Arial" w:cs="Arial"/>
          <w:szCs w:val="24"/>
        </w:rPr>
      </w:pPr>
      <w:r w:rsidRPr="009B7BA4">
        <w:rPr>
          <w:rFonts w:ascii="Arial" w:hAnsi="Arial" w:cs="Arial"/>
          <w:b/>
          <w:szCs w:val="24"/>
        </w:rPr>
        <w:t>IN-R5</w:t>
      </w:r>
      <w:r w:rsidRPr="009B7BA4">
        <w:rPr>
          <w:rFonts w:ascii="Arial" w:hAnsi="Arial" w:cs="Arial"/>
          <w:szCs w:val="24"/>
        </w:rPr>
        <w:t>. Zona de infraestructura regional que incluye la servidumbre de la Autopista Guadalajara-Lagos de Moreno, localizada al oriente del centro de población. Constituida por una franja de 60 metros de ancho y longitud aproximada de 10,267 metros, del límite sur del área de aplicación hasta el límite noreste del área de aplicación.</w:t>
      </w:r>
    </w:p>
    <w:p w14:paraId="64B50BF3" w14:textId="77777777" w:rsidR="0045014C" w:rsidRPr="009B7BA4" w:rsidRDefault="0045014C" w:rsidP="0045014C">
      <w:pPr>
        <w:jc w:val="both"/>
        <w:rPr>
          <w:rFonts w:ascii="Arial" w:hAnsi="Arial" w:cs="Arial"/>
          <w:b/>
          <w:szCs w:val="24"/>
        </w:rPr>
      </w:pPr>
    </w:p>
    <w:p w14:paraId="27E6538C" w14:textId="6F980500" w:rsidR="0045014C" w:rsidRPr="009B7BA4" w:rsidRDefault="0045014C" w:rsidP="0045014C">
      <w:pPr>
        <w:jc w:val="both"/>
        <w:rPr>
          <w:rFonts w:ascii="Arial" w:hAnsi="Arial" w:cs="Arial"/>
          <w:szCs w:val="24"/>
        </w:rPr>
      </w:pPr>
      <w:r w:rsidRPr="009B7BA4">
        <w:rPr>
          <w:rFonts w:ascii="Arial" w:hAnsi="Arial" w:cs="Arial"/>
          <w:b/>
          <w:szCs w:val="24"/>
        </w:rPr>
        <w:t xml:space="preserve">IN-R9. </w:t>
      </w:r>
      <w:r w:rsidRPr="009B7BA4">
        <w:rPr>
          <w:rFonts w:ascii="Arial" w:hAnsi="Arial" w:cs="Arial"/>
          <w:szCs w:val="24"/>
        </w:rPr>
        <w:t>Zona de la línea de energía eléctrica que llega del noreste al libramiento carretero oriente propuesto, atravesando hacia poniente al fraccionamiento Jardines de Alcalá, la colonia La Alcalá, parte del fraccionamiento Riviera II, el fraccionamiento Paso Pedregoso, el fraccionamiento El Pedregoso, la colonia Sergio Campos, el fraccionamiento las Moras III, la colonia Ilusión y/o Las Antenas y el fraccionamiento Cañadas del Sol, hasta su entronque con la línea de energía eléctrica NI-R8.</w:t>
      </w:r>
    </w:p>
    <w:p w14:paraId="610F8DD5" w14:textId="77777777" w:rsidR="0045014C" w:rsidRPr="009B7BA4" w:rsidRDefault="0045014C" w:rsidP="00B126E5">
      <w:pPr>
        <w:tabs>
          <w:tab w:val="center" w:pos="-1843"/>
        </w:tabs>
        <w:ind w:right="50"/>
        <w:rPr>
          <w:rFonts w:ascii="Arial" w:hAnsi="Arial" w:cs="Arial"/>
          <w:b/>
          <w:bCs/>
          <w:szCs w:val="24"/>
        </w:rPr>
      </w:pPr>
    </w:p>
    <w:p w14:paraId="1C7E9606" w14:textId="77777777" w:rsidR="00C33A9B" w:rsidRDefault="00C33A9B" w:rsidP="00B126E5">
      <w:pPr>
        <w:tabs>
          <w:tab w:val="center" w:pos="-1843"/>
        </w:tabs>
        <w:ind w:right="50"/>
        <w:rPr>
          <w:rFonts w:ascii="Arial" w:hAnsi="Arial" w:cs="Arial"/>
          <w:b/>
          <w:bCs/>
          <w:szCs w:val="24"/>
        </w:rPr>
      </w:pPr>
    </w:p>
    <w:p w14:paraId="325B94CA" w14:textId="77777777" w:rsidR="00C33A9B" w:rsidRDefault="00C33A9B" w:rsidP="00B126E5">
      <w:pPr>
        <w:tabs>
          <w:tab w:val="center" w:pos="-1843"/>
        </w:tabs>
        <w:ind w:right="50"/>
        <w:rPr>
          <w:rFonts w:ascii="Arial" w:hAnsi="Arial" w:cs="Arial"/>
          <w:b/>
          <w:bCs/>
          <w:szCs w:val="24"/>
        </w:rPr>
      </w:pPr>
    </w:p>
    <w:p w14:paraId="71FAD995" w14:textId="77777777" w:rsidR="00C33A9B" w:rsidRDefault="00C33A9B" w:rsidP="00B126E5">
      <w:pPr>
        <w:tabs>
          <w:tab w:val="center" w:pos="-1843"/>
        </w:tabs>
        <w:ind w:right="50"/>
        <w:rPr>
          <w:rFonts w:ascii="Arial" w:hAnsi="Arial" w:cs="Arial"/>
          <w:b/>
          <w:bCs/>
          <w:szCs w:val="24"/>
        </w:rPr>
      </w:pPr>
    </w:p>
    <w:p w14:paraId="635E1D0D" w14:textId="7DB28A77" w:rsidR="00DD1ED2" w:rsidRPr="009B7BA4" w:rsidRDefault="00FA4AD8" w:rsidP="00B126E5">
      <w:pPr>
        <w:tabs>
          <w:tab w:val="center" w:pos="-1843"/>
        </w:tabs>
        <w:ind w:right="50"/>
        <w:rPr>
          <w:rFonts w:ascii="Arial" w:hAnsi="Arial" w:cs="Arial"/>
          <w:b/>
          <w:bCs/>
          <w:szCs w:val="24"/>
        </w:rPr>
      </w:pPr>
      <w:r>
        <w:rPr>
          <w:rFonts w:ascii="Arial" w:hAnsi="Arial" w:cs="Arial"/>
          <w:b/>
          <w:bCs/>
          <w:szCs w:val="24"/>
        </w:rPr>
        <w:t>I</w:t>
      </w:r>
      <w:r w:rsidR="005525F5" w:rsidRPr="009B7BA4">
        <w:rPr>
          <w:rFonts w:ascii="Arial" w:hAnsi="Arial" w:cs="Arial"/>
          <w:b/>
          <w:bCs/>
          <w:szCs w:val="24"/>
        </w:rPr>
        <w:t>X</w:t>
      </w:r>
      <w:r w:rsidR="0033571D" w:rsidRPr="009B7BA4">
        <w:rPr>
          <w:rFonts w:ascii="Arial" w:hAnsi="Arial" w:cs="Arial"/>
          <w:b/>
          <w:bCs/>
          <w:szCs w:val="24"/>
        </w:rPr>
        <w:t>.2</w:t>
      </w:r>
      <w:r>
        <w:rPr>
          <w:rFonts w:ascii="Arial" w:hAnsi="Arial" w:cs="Arial"/>
          <w:b/>
          <w:bCs/>
          <w:szCs w:val="24"/>
        </w:rPr>
        <w:t>.1</w:t>
      </w:r>
      <w:r w:rsidR="0033571D" w:rsidRPr="009B7BA4">
        <w:rPr>
          <w:rFonts w:ascii="Arial" w:hAnsi="Arial" w:cs="Arial"/>
          <w:b/>
          <w:bCs/>
          <w:szCs w:val="24"/>
        </w:rPr>
        <w:t xml:space="preserve"> </w:t>
      </w:r>
      <w:r w:rsidR="00B97E3F" w:rsidRPr="009B7BA4">
        <w:rPr>
          <w:rFonts w:ascii="Arial" w:hAnsi="Arial" w:cs="Arial"/>
          <w:b/>
          <w:bCs/>
          <w:szCs w:val="24"/>
        </w:rPr>
        <w:t>Zonificación específica del área de aplicación</w:t>
      </w:r>
    </w:p>
    <w:p w14:paraId="2C8D7987" w14:textId="77777777" w:rsidR="00DD1ED2" w:rsidRPr="009B7BA4" w:rsidRDefault="00DD1ED2">
      <w:pPr>
        <w:tabs>
          <w:tab w:val="center" w:pos="-1843"/>
        </w:tabs>
        <w:ind w:right="50"/>
        <w:jc w:val="both"/>
        <w:rPr>
          <w:rFonts w:ascii="Arial" w:hAnsi="Arial" w:cs="Arial"/>
          <w:b/>
          <w:color w:val="000000"/>
          <w:lang w:val="es-ES"/>
        </w:rPr>
      </w:pPr>
    </w:p>
    <w:p w14:paraId="5F257742" w14:textId="77777777" w:rsidR="00C350E1" w:rsidRPr="009B7BA4" w:rsidRDefault="00C350E1" w:rsidP="00C350E1">
      <w:pPr>
        <w:tabs>
          <w:tab w:val="center" w:pos="-1843"/>
        </w:tabs>
        <w:ind w:right="50"/>
        <w:jc w:val="both"/>
        <w:rPr>
          <w:rFonts w:ascii="Arial" w:hAnsi="Arial" w:cs="Arial"/>
          <w:bCs/>
          <w:color w:val="000000"/>
          <w:lang w:val="es-ES"/>
        </w:rPr>
      </w:pPr>
      <w:r w:rsidRPr="009B7BA4">
        <w:rPr>
          <w:rFonts w:ascii="Arial" w:hAnsi="Arial" w:cs="Arial"/>
          <w:b/>
          <w:color w:val="000000"/>
          <w:lang w:val="es-ES"/>
        </w:rPr>
        <w:t xml:space="preserve">H3-30. </w:t>
      </w:r>
      <w:r w:rsidRPr="009B7BA4">
        <w:rPr>
          <w:rFonts w:ascii="Arial" w:hAnsi="Arial" w:cs="Arial"/>
          <w:szCs w:val="24"/>
        </w:rPr>
        <w:t xml:space="preserve">Zona localizada al sur del centro de población, con una superficie aproximada de </w:t>
      </w:r>
      <w:r w:rsidRPr="009B7BA4">
        <w:rPr>
          <w:rFonts w:ascii="Arial" w:hAnsi="Arial" w:cs="Arial"/>
          <w:bCs/>
          <w:szCs w:val="24"/>
        </w:rPr>
        <w:t xml:space="preserve">11-85-96.08 </w:t>
      </w:r>
      <w:r w:rsidRPr="009B7BA4">
        <w:rPr>
          <w:rFonts w:ascii="Arial" w:hAnsi="Arial" w:cs="Arial"/>
          <w:szCs w:val="24"/>
        </w:rPr>
        <w:t xml:space="preserve">hectáreas, correspondiente al fraccionamiento </w:t>
      </w:r>
      <w:r w:rsidRPr="009B7BA4">
        <w:rPr>
          <w:rFonts w:ascii="Arial" w:hAnsi="Arial" w:cs="Arial"/>
          <w:bCs/>
          <w:szCs w:val="24"/>
        </w:rPr>
        <w:t xml:space="preserve">propuesto denominado Lomas del Pedregoso, teniendo al norte la zona agropecuaria AG-10 y la zona de actividades silvestres AS-10, al sur la zona de actividades silvestres AS-4 que corresponde al Río San Juan, al oriente con la zona agropecuaria AG-10, las zonas propuestas de equipamiento barrial EI-B17 y la zona de espacios verdes, y recreativos barriales EV-B24 y la zona de AS-4 y al poniente con la zona agropecuaria AG-10. </w:t>
      </w:r>
    </w:p>
    <w:p w14:paraId="08E9B8BD" w14:textId="77777777" w:rsidR="00C350E1" w:rsidRPr="009B7BA4" w:rsidRDefault="00C350E1" w:rsidP="008C6EA2">
      <w:pPr>
        <w:pStyle w:val="Textoindependiente3"/>
        <w:rPr>
          <w:rFonts w:ascii="Arial" w:hAnsi="Arial" w:cs="Arial"/>
          <w:b/>
          <w:szCs w:val="24"/>
        </w:rPr>
      </w:pPr>
    </w:p>
    <w:p w14:paraId="0E576A64" w14:textId="578B1400" w:rsidR="00AC6286" w:rsidRDefault="008C6EA2" w:rsidP="00AC6286">
      <w:pPr>
        <w:pStyle w:val="Textoindependiente3"/>
        <w:rPr>
          <w:rFonts w:ascii="Arial" w:hAnsi="Arial" w:cs="Arial"/>
          <w:bCs/>
          <w:szCs w:val="24"/>
        </w:rPr>
      </w:pPr>
      <w:r w:rsidRPr="009B7BA4">
        <w:rPr>
          <w:rFonts w:ascii="Arial" w:hAnsi="Arial" w:cs="Arial"/>
          <w:b/>
          <w:szCs w:val="24"/>
        </w:rPr>
        <w:t>RU-CP</w:t>
      </w:r>
      <w:r w:rsidR="009F691F" w:rsidRPr="000C0399">
        <w:rPr>
          <w:rFonts w:ascii="Arial" w:hAnsi="Arial" w:cs="Arial"/>
          <w:b/>
          <w:szCs w:val="24"/>
        </w:rPr>
        <w:t>21</w:t>
      </w:r>
      <w:r w:rsidR="005268EF" w:rsidRPr="009B7BA4">
        <w:rPr>
          <w:rFonts w:ascii="Arial" w:hAnsi="Arial" w:cs="Arial"/>
          <w:b/>
          <w:szCs w:val="24"/>
        </w:rPr>
        <w:t>.</w:t>
      </w:r>
      <w:r w:rsidRPr="009B7BA4">
        <w:rPr>
          <w:rFonts w:ascii="Arial" w:hAnsi="Arial" w:cs="Arial"/>
          <w:bCs/>
          <w:szCs w:val="24"/>
        </w:rPr>
        <w:t xml:space="preserve"> </w:t>
      </w:r>
      <w:r w:rsidR="00093870" w:rsidRPr="009B7BA4">
        <w:rPr>
          <w:rFonts w:ascii="Arial" w:hAnsi="Arial" w:cs="Arial"/>
          <w:bCs/>
          <w:szCs w:val="24"/>
        </w:rPr>
        <w:t>Polígono</w:t>
      </w:r>
      <w:r w:rsidRPr="009B7BA4">
        <w:rPr>
          <w:rFonts w:ascii="Arial" w:hAnsi="Arial" w:cs="Arial"/>
          <w:bCs/>
          <w:szCs w:val="24"/>
        </w:rPr>
        <w:t xml:space="preserve"> localizado al noroeste del centro de población, con una s</w:t>
      </w:r>
      <w:r w:rsidR="00093870" w:rsidRPr="009B7BA4">
        <w:rPr>
          <w:rFonts w:ascii="Arial" w:hAnsi="Arial" w:cs="Arial"/>
          <w:bCs/>
          <w:szCs w:val="24"/>
        </w:rPr>
        <w:t xml:space="preserve">uperficie aproximada de </w:t>
      </w:r>
      <w:r w:rsidR="006F721A" w:rsidRPr="009B7BA4">
        <w:rPr>
          <w:rFonts w:ascii="Arial" w:hAnsi="Arial" w:cs="Arial"/>
          <w:bCs/>
          <w:szCs w:val="24"/>
        </w:rPr>
        <w:t xml:space="preserve">11-85-96.08 </w:t>
      </w:r>
      <w:r w:rsidRPr="009B7BA4">
        <w:rPr>
          <w:rFonts w:ascii="Arial" w:hAnsi="Arial" w:cs="Arial"/>
          <w:bCs/>
          <w:szCs w:val="24"/>
        </w:rPr>
        <w:t xml:space="preserve">hectáreas, en el cual se encuentra el fraccionamiento propuesto denominado </w:t>
      </w:r>
      <w:r w:rsidR="00EF49B8" w:rsidRPr="009B7BA4">
        <w:rPr>
          <w:rFonts w:ascii="Arial" w:hAnsi="Arial" w:cs="Arial"/>
          <w:bCs/>
          <w:szCs w:val="24"/>
        </w:rPr>
        <w:t>Lomas del Pedregoso</w:t>
      </w:r>
      <w:r w:rsidRPr="009B7BA4">
        <w:rPr>
          <w:rFonts w:ascii="Arial" w:hAnsi="Arial" w:cs="Arial"/>
          <w:bCs/>
          <w:szCs w:val="24"/>
        </w:rPr>
        <w:t xml:space="preserve">, </w:t>
      </w:r>
      <w:r w:rsidR="00C350E1" w:rsidRPr="009B7BA4">
        <w:rPr>
          <w:rFonts w:ascii="Arial" w:hAnsi="Arial" w:cs="Arial"/>
          <w:bCs/>
          <w:szCs w:val="24"/>
        </w:rPr>
        <w:t xml:space="preserve">teniendo al norte la </w:t>
      </w:r>
      <w:r w:rsidR="00AC6286">
        <w:rPr>
          <w:rFonts w:ascii="Arial" w:hAnsi="Arial" w:cs="Arial"/>
          <w:bCs/>
          <w:szCs w:val="24"/>
        </w:rPr>
        <w:t xml:space="preserve">área agropecuaria </w:t>
      </w:r>
      <w:r w:rsidR="00C350E1" w:rsidRPr="009B7BA4">
        <w:rPr>
          <w:rFonts w:ascii="Arial" w:hAnsi="Arial" w:cs="Arial"/>
          <w:bCs/>
          <w:szCs w:val="24"/>
        </w:rPr>
        <w:t>A</w:t>
      </w:r>
      <w:r w:rsidR="00AC6286">
        <w:rPr>
          <w:rFonts w:ascii="Arial" w:hAnsi="Arial" w:cs="Arial"/>
          <w:bCs/>
          <w:szCs w:val="24"/>
        </w:rPr>
        <w:t xml:space="preserve">R-AGR7, </w:t>
      </w:r>
      <w:r w:rsidR="00C350E1" w:rsidRPr="009B7BA4">
        <w:rPr>
          <w:rFonts w:ascii="Arial" w:hAnsi="Arial" w:cs="Arial"/>
          <w:bCs/>
          <w:szCs w:val="24"/>
        </w:rPr>
        <w:t xml:space="preserve">al sur </w:t>
      </w:r>
      <w:r w:rsidR="00AC6286">
        <w:rPr>
          <w:rFonts w:ascii="Arial" w:hAnsi="Arial" w:cs="Arial"/>
          <w:bCs/>
          <w:szCs w:val="24"/>
        </w:rPr>
        <w:t>con el Rio San Juan Margen Derecha y la área de restricción por paso de redes e instalaciones de drenaje RI-DR1</w:t>
      </w:r>
      <w:r w:rsidR="00C350E1" w:rsidRPr="009B7BA4">
        <w:rPr>
          <w:rFonts w:ascii="Arial" w:hAnsi="Arial" w:cs="Arial"/>
          <w:bCs/>
          <w:szCs w:val="24"/>
        </w:rPr>
        <w:t xml:space="preserve">, al oriente con la </w:t>
      </w:r>
      <w:r w:rsidR="00AC6286">
        <w:rPr>
          <w:rFonts w:ascii="Arial" w:hAnsi="Arial" w:cs="Arial"/>
          <w:bCs/>
          <w:szCs w:val="24"/>
        </w:rPr>
        <w:t>área agropecuaria AR-AGR7 y Rio San Juan Margen derecha y la área de restricción por paso de redes e instalaciones de drenaje RI-DR1</w:t>
      </w:r>
      <w:r w:rsidR="00C350E1" w:rsidRPr="009B7BA4">
        <w:rPr>
          <w:rFonts w:ascii="Arial" w:hAnsi="Arial" w:cs="Arial"/>
          <w:bCs/>
          <w:szCs w:val="24"/>
        </w:rPr>
        <w:t xml:space="preserve">,  y al poniente </w:t>
      </w:r>
      <w:r w:rsidR="00AC6286" w:rsidRPr="009B7BA4">
        <w:rPr>
          <w:rFonts w:ascii="Arial" w:hAnsi="Arial" w:cs="Arial"/>
          <w:bCs/>
          <w:szCs w:val="24"/>
        </w:rPr>
        <w:t xml:space="preserve">con la </w:t>
      </w:r>
      <w:r w:rsidR="00AC6286">
        <w:rPr>
          <w:rFonts w:ascii="Arial" w:hAnsi="Arial" w:cs="Arial"/>
          <w:bCs/>
          <w:szCs w:val="24"/>
        </w:rPr>
        <w:t>área agropecuaria AR-AGR7.</w:t>
      </w:r>
    </w:p>
    <w:p w14:paraId="0D8B2A35" w14:textId="2AC77715" w:rsidR="00AC6286" w:rsidRDefault="00AC6286" w:rsidP="00AC6286">
      <w:pPr>
        <w:pStyle w:val="Textoindependiente3"/>
        <w:rPr>
          <w:rFonts w:ascii="Arial" w:hAnsi="Arial" w:cs="Arial"/>
          <w:bCs/>
          <w:szCs w:val="24"/>
        </w:rPr>
      </w:pPr>
    </w:p>
    <w:p w14:paraId="41301DC5" w14:textId="77777777" w:rsidR="00AC6286" w:rsidRDefault="00AC6286" w:rsidP="00AC6286">
      <w:pPr>
        <w:pStyle w:val="Textoindependiente3"/>
        <w:rPr>
          <w:rFonts w:ascii="Arial" w:hAnsi="Arial" w:cs="Arial"/>
          <w:bCs/>
          <w:szCs w:val="24"/>
        </w:rPr>
      </w:pPr>
    </w:p>
    <w:p w14:paraId="7F3E002F" w14:textId="17721334" w:rsidR="008C6EA2" w:rsidRPr="009B7BA4" w:rsidRDefault="008C6EA2" w:rsidP="00AC6286">
      <w:pPr>
        <w:pStyle w:val="Textoindependiente3"/>
        <w:rPr>
          <w:rFonts w:ascii="Arial" w:hAnsi="Arial" w:cs="Arial"/>
          <w:bCs/>
          <w:szCs w:val="24"/>
        </w:rPr>
      </w:pPr>
      <w:r w:rsidRPr="009B7BA4">
        <w:rPr>
          <w:rFonts w:ascii="Arial" w:hAnsi="Arial" w:cs="Arial"/>
          <w:b/>
          <w:szCs w:val="24"/>
        </w:rPr>
        <w:lastRenderedPageBreak/>
        <w:t>EI-B</w:t>
      </w:r>
      <w:r w:rsidR="00F35F0A" w:rsidRPr="000C0399">
        <w:rPr>
          <w:rFonts w:ascii="Arial" w:hAnsi="Arial" w:cs="Arial"/>
          <w:b/>
          <w:szCs w:val="24"/>
        </w:rPr>
        <w:t>18</w:t>
      </w:r>
      <w:r w:rsidRPr="009B7BA4">
        <w:rPr>
          <w:rFonts w:ascii="Arial" w:hAnsi="Arial" w:cs="Arial"/>
          <w:b/>
          <w:szCs w:val="24"/>
        </w:rPr>
        <w:t xml:space="preserve"> </w:t>
      </w:r>
      <w:r w:rsidR="00AE3DF7" w:rsidRPr="009B7BA4">
        <w:rPr>
          <w:rFonts w:ascii="Arial" w:hAnsi="Arial" w:cs="Arial"/>
          <w:b/>
          <w:szCs w:val="24"/>
        </w:rPr>
        <w:t>y EV-B</w:t>
      </w:r>
      <w:r w:rsidR="00AE3DF7" w:rsidRPr="000C0399">
        <w:rPr>
          <w:rFonts w:ascii="Arial" w:hAnsi="Arial" w:cs="Arial"/>
          <w:b/>
          <w:szCs w:val="24"/>
        </w:rPr>
        <w:t>2</w:t>
      </w:r>
      <w:r w:rsidR="00F35F0A" w:rsidRPr="000C0399">
        <w:rPr>
          <w:rFonts w:ascii="Arial" w:hAnsi="Arial" w:cs="Arial"/>
          <w:b/>
          <w:szCs w:val="24"/>
        </w:rPr>
        <w:t>5</w:t>
      </w:r>
      <w:r w:rsidR="00AE3DF7" w:rsidRPr="009B7BA4">
        <w:rPr>
          <w:rFonts w:ascii="Arial" w:hAnsi="Arial" w:cs="Arial"/>
          <w:b/>
          <w:szCs w:val="24"/>
        </w:rPr>
        <w:t xml:space="preserve"> </w:t>
      </w:r>
      <w:r w:rsidR="00AE3DF7" w:rsidRPr="009B7BA4">
        <w:rPr>
          <w:rFonts w:ascii="Arial" w:hAnsi="Arial" w:cs="Arial"/>
          <w:bCs/>
          <w:szCs w:val="24"/>
        </w:rPr>
        <w:t xml:space="preserve">Zonas de equipamiento barrial y </w:t>
      </w:r>
      <w:r w:rsidRPr="009B7BA4">
        <w:rPr>
          <w:rFonts w:ascii="Arial" w:hAnsi="Arial" w:cs="Arial"/>
          <w:bCs/>
          <w:szCs w:val="24"/>
        </w:rPr>
        <w:t>Espacios Verdes</w:t>
      </w:r>
      <w:r w:rsidR="00AE3DF7" w:rsidRPr="009B7BA4">
        <w:rPr>
          <w:rFonts w:ascii="Arial" w:hAnsi="Arial" w:cs="Arial"/>
          <w:bCs/>
          <w:szCs w:val="24"/>
        </w:rPr>
        <w:t>,</w:t>
      </w:r>
      <w:r w:rsidRPr="009B7BA4">
        <w:rPr>
          <w:rFonts w:ascii="Arial" w:hAnsi="Arial" w:cs="Arial"/>
          <w:bCs/>
          <w:szCs w:val="24"/>
        </w:rPr>
        <w:t xml:space="preserve"> </w:t>
      </w:r>
      <w:r w:rsidR="00093870" w:rsidRPr="009B7BA4">
        <w:rPr>
          <w:rFonts w:ascii="Arial" w:hAnsi="Arial" w:cs="Arial"/>
          <w:bCs/>
          <w:szCs w:val="24"/>
        </w:rPr>
        <w:t>Abiertos</w:t>
      </w:r>
      <w:r w:rsidRPr="009B7BA4">
        <w:rPr>
          <w:rFonts w:ascii="Arial" w:hAnsi="Arial" w:cs="Arial"/>
          <w:bCs/>
          <w:szCs w:val="24"/>
        </w:rPr>
        <w:t xml:space="preserve"> y Recreativos</w:t>
      </w:r>
      <w:r w:rsidR="00AE3DF7" w:rsidRPr="009B7BA4">
        <w:rPr>
          <w:rFonts w:ascii="Arial" w:hAnsi="Arial" w:cs="Arial"/>
          <w:bCs/>
          <w:szCs w:val="24"/>
        </w:rPr>
        <w:t xml:space="preserve">, ubicados al noroeste del centro de población, con una superficie aproximada de </w:t>
      </w:r>
      <w:r w:rsidR="006361B3" w:rsidRPr="00D53FA0">
        <w:rPr>
          <w:rFonts w:ascii="Arial" w:hAnsi="Arial" w:cs="Arial"/>
          <w:bCs/>
          <w:szCs w:val="24"/>
        </w:rPr>
        <w:t>01-7</w:t>
      </w:r>
      <w:r w:rsidR="00C350E1" w:rsidRPr="00D53FA0">
        <w:rPr>
          <w:rFonts w:ascii="Arial" w:hAnsi="Arial" w:cs="Arial"/>
          <w:bCs/>
          <w:szCs w:val="24"/>
        </w:rPr>
        <w:t>6</w:t>
      </w:r>
      <w:r w:rsidR="006361B3" w:rsidRPr="00D53FA0">
        <w:rPr>
          <w:rFonts w:ascii="Arial" w:hAnsi="Arial" w:cs="Arial"/>
          <w:bCs/>
          <w:szCs w:val="24"/>
        </w:rPr>
        <w:t>-</w:t>
      </w:r>
      <w:r w:rsidR="00C350E1" w:rsidRPr="00D53FA0">
        <w:rPr>
          <w:rFonts w:ascii="Arial" w:hAnsi="Arial" w:cs="Arial"/>
          <w:bCs/>
          <w:szCs w:val="24"/>
        </w:rPr>
        <w:t>8</w:t>
      </w:r>
      <w:r w:rsidR="001E017B" w:rsidRPr="00D53FA0">
        <w:rPr>
          <w:rFonts w:ascii="Arial" w:hAnsi="Arial" w:cs="Arial"/>
          <w:bCs/>
          <w:szCs w:val="24"/>
        </w:rPr>
        <w:t>4</w:t>
      </w:r>
      <w:r w:rsidR="00C350E1" w:rsidRPr="00D53FA0">
        <w:rPr>
          <w:rFonts w:ascii="Arial" w:hAnsi="Arial" w:cs="Arial"/>
          <w:bCs/>
          <w:szCs w:val="24"/>
        </w:rPr>
        <w:t>.</w:t>
      </w:r>
      <w:r w:rsidR="001E017B" w:rsidRPr="00D53FA0">
        <w:rPr>
          <w:rFonts w:ascii="Arial" w:hAnsi="Arial" w:cs="Arial"/>
          <w:bCs/>
          <w:szCs w:val="24"/>
        </w:rPr>
        <w:t>43</w:t>
      </w:r>
      <w:r w:rsidR="006361B3" w:rsidRPr="009B7BA4">
        <w:rPr>
          <w:rFonts w:ascii="Arial" w:hAnsi="Arial" w:cs="Arial"/>
          <w:bCs/>
          <w:szCs w:val="24"/>
        </w:rPr>
        <w:t xml:space="preserve"> </w:t>
      </w:r>
      <w:r w:rsidR="00AE3DF7" w:rsidRPr="009B7BA4">
        <w:rPr>
          <w:rFonts w:ascii="Arial" w:hAnsi="Arial" w:cs="Arial"/>
          <w:bCs/>
          <w:szCs w:val="24"/>
        </w:rPr>
        <w:t>hectáreas, limitando al norte</w:t>
      </w:r>
      <w:r w:rsidR="00C350E1" w:rsidRPr="009B7BA4">
        <w:rPr>
          <w:rFonts w:ascii="Arial" w:hAnsi="Arial" w:cs="Arial"/>
          <w:bCs/>
          <w:szCs w:val="24"/>
        </w:rPr>
        <w:t xml:space="preserve"> con la zona AG-10</w:t>
      </w:r>
      <w:r w:rsidR="0043042D" w:rsidRPr="009B7BA4">
        <w:rPr>
          <w:rFonts w:ascii="Arial" w:hAnsi="Arial" w:cs="Arial"/>
          <w:bCs/>
          <w:szCs w:val="24"/>
        </w:rPr>
        <w:t xml:space="preserve">, </w:t>
      </w:r>
      <w:r w:rsidR="00C350E1" w:rsidRPr="009B7BA4">
        <w:rPr>
          <w:rFonts w:ascii="Arial" w:hAnsi="Arial" w:cs="Arial"/>
          <w:bCs/>
          <w:szCs w:val="24"/>
        </w:rPr>
        <w:t xml:space="preserve">al </w:t>
      </w:r>
      <w:r w:rsidR="00AE3DF7" w:rsidRPr="009B7BA4">
        <w:rPr>
          <w:rFonts w:ascii="Arial" w:hAnsi="Arial" w:cs="Arial"/>
          <w:bCs/>
          <w:szCs w:val="24"/>
        </w:rPr>
        <w:t>sur</w:t>
      </w:r>
      <w:r w:rsidR="00C350E1" w:rsidRPr="009B7BA4">
        <w:rPr>
          <w:rFonts w:ascii="Arial" w:hAnsi="Arial" w:cs="Arial"/>
          <w:bCs/>
          <w:szCs w:val="24"/>
        </w:rPr>
        <w:t xml:space="preserve"> con la zona propuesta H3-30, al oriente con la zona AS-4</w:t>
      </w:r>
      <w:r w:rsidR="0043042D" w:rsidRPr="009B7BA4">
        <w:rPr>
          <w:rFonts w:ascii="Arial" w:hAnsi="Arial" w:cs="Arial"/>
          <w:bCs/>
          <w:szCs w:val="24"/>
        </w:rPr>
        <w:t xml:space="preserve"> y </w:t>
      </w:r>
      <w:r w:rsidR="00C350E1" w:rsidRPr="009B7BA4">
        <w:rPr>
          <w:rFonts w:ascii="Arial" w:hAnsi="Arial" w:cs="Arial"/>
          <w:bCs/>
          <w:szCs w:val="24"/>
        </w:rPr>
        <w:t xml:space="preserve">al </w:t>
      </w:r>
      <w:r w:rsidR="0043042D" w:rsidRPr="009B7BA4">
        <w:rPr>
          <w:rFonts w:ascii="Arial" w:hAnsi="Arial" w:cs="Arial"/>
          <w:bCs/>
          <w:szCs w:val="24"/>
        </w:rPr>
        <w:t>poniente,</w:t>
      </w:r>
      <w:r w:rsidR="00AE3DF7" w:rsidRPr="009B7BA4">
        <w:rPr>
          <w:rFonts w:ascii="Arial" w:hAnsi="Arial" w:cs="Arial"/>
          <w:bCs/>
          <w:szCs w:val="24"/>
        </w:rPr>
        <w:t xml:space="preserve"> con </w:t>
      </w:r>
      <w:r w:rsidR="00057AC2" w:rsidRPr="009B7BA4">
        <w:rPr>
          <w:rFonts w:ascii="Arial" w:hAnsi="Arial" w:cs="Arial"/>
          <w:bCs/>
          <w:szCs w:val="24"/>
        </w:rPr>
        <w:t xml:space="preserve">zona </w:t>
      </w:r>
      <w:r w:rsidR="00C350E1" w:rsidRPr="009B7BA4">
        <w:rPr>
          <w:rFonts w:ascii="Arial" w:hAnsi="Arial" w:cs="Arial"/>
          <w:bCs/>
          <w:szCs w:val="24"/>
        </w:rPr>
        <w:t>habitacional H3-30.</w:t>
      </w:r>
    </w:p>
    <w:p w14:paraId="401C40EE" w14:textId="176E529F" w:rsidR="00EF49B8" w:rsidRPr="009B7BA4" w:rsidRDefault="00EF49B8" w:rsidP="00A77D5F">
      <w:pPr>
        <w:pStyle w:val="Textodebloque"/>
        <w:tabs>
          <w:tab w:val="center" w:pos="-1843"/>
        </w:tabs>
        <w:ind w:left="0"/>
        <w:jc w:val="left"/>
        <w:rPr>
          <w:rFonts w:ascii="Arial" w:hAnsi="Arial" w:cs="Arial"/>
          <w:b/>
          <w:bCs/>
          <w:lang w:val="es-ES"/>
        </w:rPr>
      </w:pPr>
    </w:p>
    <w:p w14:paraId="7E646205" w14:textId="77777777" w:rsidR="00DD41B7" w:rsidRPr="009B7BA4" w:rsidRDefault="00DD41B7" w:rsidP="00A77D5F">
      <w:pPr>
        <w:pStyle w:val="Textodebloque"/>
        <w:tabs>
          <w:tab w:val="center" w:pos="-1843"/>
        </w:tabs>
        <w:ind w:left="0"/>
        <w:jc w:val="left"/>
        <w:rPr>
          <w:rFonts w:ascii="Arial" w:hAnsi="Arial" w:cs="Arial"/>
          <w:b/>
          <w:bCs/>
          <w:lang w:val="es-ES"/>
        </w:rPr>
      </w:pPr>
    </w:p>
    <w:p w14:paraId="6B6C65C2" w14:textId="3FE7C9E9" w:rsidR="00A77D5F" w:rsidRPr="009B7BA4" w:rsidRDefault="00FA4AD8" w:rsidP="003C4ACE">
      <w:pPr>
        <w:pStyle w:val="Textodebloque"/>
        <w:tabs>
          <w:tab w:val="center" w:pos="-1843"/>
        </w:tabs>
        <w:ind w:left="0"/>
        <w:jc w:val="left"/>
        <w:rPr>
          <w:rFonts w:ascii="Arial" w:hAnsi="Arial" w:cs="Arial"/>
          <w:b/>
          <w:bCs/>
          <w:lang w:val="es-ES"/>
        </w:rPr>
      </w:pPr>
      <w:r>
        <w:rPr>
          <w:rFonts w:ascii="Arial" w:hAnsi="Arial" w:cs="Arial"/>
          <w:b/>
          <w:bCs/>
          <w:lang w:val="es-ES"/>
        </w:rPr>
        <w:t>I</w:t>
      </w:r>
      <w:r w:rsidR="005525F5" w:rsidRPr="009B7BA4">
        <w:rPr>
          <w:rFonts w:ascii="Arial" w:hAnsi="Arial" w:cs="Arial"/>
          <w:b/>
          <w:bCs/>
          <w:lang w:val="es-ES"/>
        </w:rPr>
        <w:t>X</w:t>
      </w:r>
      <w:r w:rsidR="00DB599E" w:rsidRPr="009B7BA4">
        <w:rPr>
          <w:rFonts w:ascii="Arial" w:hAnsi="Arial" w:cs="Arial"/>
          <w:b/>
          <w:bCs/>
          <w:lang w:val="es-ES"/>
        </w:rPr>
        <w:t>.</w:t>
      </w:r>
      <w:r>
        <w:rPr>
          <w:rFonts w:ascii="Arial" w:hAnsi="Arial" w:cs="Arial"/>
          <w:b/>
          <w:bCs/>
          <w:lang w:val="es-ES"/>
        </w:rPr>
        <w:t>2.2</w:t>
      </w:r>
      <w:r w:rsidR="00DB599E" w:rsidRPr="009B7BA4">
        <w:rPr>
          <w:rFonts w:ascii="Arial" w:hAnsi="Arial" w:cs="Arial"/>
          <w:b/>
          <w:bCs/>
          <w:lang w:val="es-ES"/>
        </w:rPr>
        <w:t xml:space="preserve"> </w:t>
      </w:r>
      <w:r w:rsidR="00EC53B0" w:rsidRPr="009B7BA4">
        <w:rPr>
          <w:rFonts w:ascii="Arial" w:hAnsi="Arial" w:cs="Arial"/>
          <w:b/>
          <w:bCs/>
          <w:lang w:val="es-ES"/>
        </w:rPr>
        <w:t>Descripción de áreas habitacionales, áreas de cesión para destinos y vialidades del área de aplicación.</w:t>
      </w:r>
    </w:p>
    <w:p w14:paraId="3888BBE3" w14:textId="77777777" w:rsidR="006F2452" w:rsidRPr="009B7BA4" w:rsidRDefault="006F2452" w:rsidP="00713B67">
      <w:pPr>
        <w:tabs>
          <w:tab w:val="center" w:pos="-1843"/>
        </w:tabs>
        <w:ind w:right="50"/>
        <w:jc w:val="both"/>
        <w:rPr>
          <w:rFonts w:ascii="Arial" w:hAnsi="Arial" w:cs="Arial"/>
          <w:color w:val="000000"/>
          <w:lang w:val="es-ES"/>
        </w:rPr>
      </w:pPr>
    </w:p>
    <w:p w14:paraId="709CC968" w14:textId="6C1145DC" w:rsidR="00113C1A" w:rsidRPr="009B7BA4" w:rsidRDefault="00113C1A" w:rsidP="00113C1A">
      <w:pPr>
        <w:pStyle w:val="Textodebloque"/>
        <w:tabs>
          <w:tab w:val="center" w:pos="-1843"/>
        </w:tabs>
        <w:ind w:left="0"/>
        <w:jc w:val="left"/>
        <w:rPr>
          <w:rFonts w:ascii="Arial" w:hAnsi="Arial" w:cs="Arial"/>
          <w:b/>
          <w:bCs/>
          <w:lang w:val="es-ES"/>
        </w:rPr>
      </w:pPr>
      <w:r w:rsidRPr="009B7BA4">
        <w:rPr>
          <w:rFonts w:ascii="Arial" w:hAnsi="Arial" w:cs="Arial"/>
          <w:b/>
          <w:bCs/>
          <w:lang w:val="es-ES"/>
        </w:rPr>
        <w:t>Descripción, medidas y colindancias de zonas habitacionales.</w:t>
      </w:r>
    </w:p>
    <w:p w14:paraId="49E781BC" w14:textId="77777777" w:rsidR="00113C1A" w:rsidRPr="009B7BA4" w:rsidRDefault="00113C1A" w:rsidP="00713B67">
      <w:pPr>
        <w:tabs>
          <w:tab w:val="center" w:pos="-1843"/>
        </w:tabs>
        <w:ind w:right="50"/>
        <w:jc w:val="both"/>
        <w:rPr>
          <w:rFonts w:ascii="Arial" w:hAnsi="Arial" w:cs="Arial"/>
          <w:color w:val="000000"/>
          <w:lang w:val="es-ES"/>
        </w:rPr>
      </w:pPr>
    </w:p>
    <w:p w14:paraId="03B05168" w14:textId="77777777" w:rsidR="00C976AA"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C976AA" w:rsidRPr="009B7BA4">
        <w:rPr>
          <w:rFonts w:ascii="Arial" w:hAnsi="Arial" w:cs="Arial"/>
          <w:b/>
          <w:bCs/>
          <w:color w:val="000000"/>
          <w:lang w:val="es-ES"/>
        </w:rPr>
        <w:t>anzana</w:t>
      </w:r>
      <w:r w:rsidRPr="009B7BA4">
        <w:rPr>
          <w:rFonts w:ascii="Arial" w:hAnsi="Arial" w:cs="Arial"/>
          <w:b/>
          <w:bCs/>
          <w:color w:val="000000"/>
          <w:lang w:val="es-ES"/>
        </w:rPr>
        <w:t xml:space="preserve"> 1</w:t>
      </w:r>
      <w:r w:rsidR="00FA0CEE" w:rsidRPr="009B7BA4">
        <w:rPr>
          <w:rFonts w:ascii="Arial" w:hAnsi="Arial" w:cs="Arial"/>
          <w:b/>
          <w:bCs/>
          <w:color w:val="000000"/>
          <w:lang w:val="es-ES"/>
        </w:rPr>
        <w:t>-A</w:t>
      </w:r>
    </w:p>
    <w:p w14:paraId="4B9361F8" w14:textId="62C39B61"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FA0CEE" w:rsidRPr="009B7BA4">
        <w:rPr>
          <w:rFonts w:ascii="Arial" w:hAnsi="Arial" w:cs="Arial"/>
          <w:b/>
          <w:bCs/>
          <w:color w:val="000000"/>
          <w:lang w:val="es-ES"/>
        </w:rPr>
        <w:t>3</w:t>
      </w:r>
    </w:p>
    <w:p w14:paraId="7022577C" w14:textId="77777777" w:rsidR="00713B67" w:rsidRPr="009B7BA4" w:rsidRDefault="00713B67" w:rsidP="00713B67">
      <w:pPr>
        <w:tabs>
          <w:tab w:val="center" w:pos="-1843"/>
        </w:tabs>
        <w:ind w:right="50"/>
        <w:jc w:val="both"/>
        <w:rPr>
          <w:rFonts w:ascii="Arial" w:hAnsi="Arial" w:cs="Arial"/>
          <w:color w:val="000000"/>
          <w:lang w:val="es-ES"/>
        </w:rPr>
      </w:pPr>
    </w:p>
    <w:p w14:paraId="70831B91" w14:textId="38D46CAA"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orte:</w:t>
      </w:r>
      <w:r w:rsidR="00713B67" w:rsidRPr="009B7BA4">
        <w:rPr>
          <w:rFonts w:ascii="Arial" w:hAnsi="Arial" w:cs="Arial"/>
          <w:color w:val="000000"/>
          <w:lang w:val="es-ES"/>
        </w:rPr>
        <w:tab/>
      </w:r>
      <w:r w:rsidR="00713B67" w:rsidRPr="009B7BA4">
        <w:rPr>
          <w:rFonts w:ascii="Arial" w:hAnsi="Arial" w:cs="Arial"/>
          <w:color w:val="000000"/>
          <w:lang w:val="es-ES"/>
        </w:rPr>
        <w:tab/>
        <w:t>con propiedad privada</w:t>
      </w:r>
    </w:p>
    <w:p w14:paraId="70C57CB0" w14:textId="5985B6E3"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00713B67" w:rsidRPr="009B7BA4">
        <w:rPr>
          <w:rFonts w:ascii="Arial" w:hAnsi="Arial" w:cs="Arial"/>
          <w:color w:val="000000"/>
          <w:lang w:val="es-ES"/>
        </w:rPr>
        <w:tab/>
      </w:r>
      <w:r w:rsidR="00FA0CEE" w:rsidRPr="009B7BA4">
        <w:rPr>
          <w:rFonts w:ascii="Arial" w:hAnsi="Arial" w:cs="Arial"/>
          <w:color w:val="000000"/>
          <w:lang w:val="es-ES"/>
        </w:rPr>
        <w:t>con c</w:t>
      </w:r>
      <w:r w:rsidR="00713B67" w:rsidRPr="009B7BA4">
        <w:rPr>
          <w:rFonts w:ascii="Arial" w:hAnsi="Arial" w:cs="Arial"/>
          <w:color w:val="000000"/>
          <w:lang w:val="es-ES"/>
        </w:rPr>
        <w:t xml:space="preserve">alle </w:t>
      </w:r>
      <w:r w:rsidR="00FA0CEE" w:rsidRPr="009B7BA4">
        <w:rPr>
          <w:rFonts w:ascii="Arial" w:hAnsi="Arial" w:cs="Arial"/>
          <w:color w:val="000000"/>
          <w:lang w:val="es-ES"/>
        </w:rPr>
        <w:t xml:space="preserve">San Francisco, calle Merced, calle </w:t>
      </w:r>
      <w:r w:rsidR="006616C8" w:rsidRPr="009B7BA4">
        <w:rPr>
          <w:rFonts w:ascii="Arial" w:hAnsi="Arial" w:cs="Arial"/>
          <w:color w:val="000000"/>
          <w:lang w:val="es-ES"/>
        </w:rPr>
        <w:t>H</w:t>
      </w:r>
      <w:r w:rsidR="00FA0CEE" w:rsidRPr="009B7BA4">
        <w:rPr>
          <w:rFonts w:ascii="Arial" w:hAnsi="Arial" w:cs="Arial"/>
          <w:color w:val="000000"/>
          <w:lang w:val="es-ES"/>
        </w:rPr>
        <w:t>anford y calle existente.</w:t>
      </w:r>
    </w:p>
    <w:p w14:paraId="634D653F" w14:textId="06DF3E37"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00FA0CEE" w:rsidRPr="009B7BA4">
        <w:rPr>
          <w:rFonts w:ascii="Arial" w:hAnsi="Arial" w:cs="Arial"/>
          <w:color w:val="000000"/>
          <w:lang w:val="es-ES"/>
        </w:rPr>
        <w:t>con propiedad privada</w:t>
      </w:r>
    </w:p>
    <w:p w14:paraId="2B31FEB9" w14:textId="03CA497C"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FA0CEE" w:rsidRPr="009B7BA4">
        <w:rPr>
          <w:rFonts w:ascii="Arial" w:hAnsi="Arial" w:cs="Arial"/>
          <w:color w:val="000000"/>
          <w:lang w:val="es-ES"/>
        </w:rPr>
        <w:t>c</w:t>
      </w:r>
      <w:r w:rsidR="00713B67" w:rsidRPr="009B7BA4">
        <w:rPr>
          <w:rFonts w:ascii="Arial" w:hAnsi="Arial" w:cs="Arial"/>
          <w:color w:val="000000"/>
          <w:lang w:val="es-ES"/>
        </w:rPr>
        <w:t xml:space="preserve">on </w:t>
      </w:r>
      <w:r w:rsidR="00FA0CEE" w:rsidRPr="009B7BA4">
        <w:rPr>
          <w:rFonts w:ascii="Arial" w:hAnsi="Arial" w:cs="Arial"/>
          <w:color w:val="000000"/>
          <w:lang w:val="es-ES"/>
        </w:rPr>
        <w:t>calle Turlock y calle existente</w:t>
      </w:r>
      <w:r w:rsidR="00713B67" w:rsidRPr="009B7BA4">
        <w:rPr>
          <w:rFonts w:ascii="Arial" w:hAnsi="Arial" w:cs="Arial"/>
          <w:color w:val="000000"/>
          <w:lang w:val="es-ES"/>
        </w:rPr>
        <w:t xml:space="preserve"> </w:t>
      </w:r>
    </w:p>
    <w:p w14:paraId="3805DB12" w14:textId="7EB6BD83"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Superficie: </w:t>
      </w:r>
      <w:r w:rsidRPr="009B7BA4">
        <w:rPr>
          <w:rFonts w:ascii="Arial" w:hAnsi="Arial" w:cs="Arial"/>
          <w:color w:val="000000"/>
          <w:lang w:val="es-ES"/>
        </w:rPr>
        <w:tab/>
      </w:r>
      <w:r w:rsidR="00FA0CEE" w:rsidRPr="009B7BA4">
        <w:rPr>
          <w:rFonts w:ascii="Arial" w:hAnsi="Arial" w:cs="Arial"/>
          <w:color w:val="000000"/>
          <w:lang w:val="es-ES"/>
        </w:rPr>
        <w:t>10</w:t>
      </w:r>
      <w:r w:rsidRPr="009B7BA4">
        <w:rPr>
          <w:rFonts w:ascii="Arial" w:hAnsi="Arial" w:cs="Arial"/>
          <w:color w:val="000000"/>
          <w:lang w:val="es-ES"/>
        </w:rPr>
        <w:t>,</w:t>
      </w:r>
      <w:r w:rsidR="00FA0CEE" w:rsidRPr="009B7BA4">
        <w:rPr>
          <w:rFonts w:ascii="Arial" w:hAnsi="Arial" w:cs="Arial"/>
          <w:color w:val="000000"/>
          <w:lang w:val="es-ES"/>
        </w:rPr>
        <w:t>631.</w:t>
      </w:r>
      <w:r w:rsidR="001E017B" w:rsidRPr="009B7BA4">
        <w:rPr>
          <w:rFonts w:ascii="Arial" w:hAnsi="Arial" w:cs="Arial"/>
          <w:color w:val="000000"/>
          <w:lang w:val="es-ES"/>
        </w:rPr>
        <w:t>76</w:t>
      </w:r>
      <w:r w:rsidRPr="009B7BA4">
        <w:rPr>
          <w:rFonts w:ascii="Arial" w:hAnsi="Arial" w:cs="Arial"/>
          <w:color w:val="000000"/>
          <w:lang w:val="es-ES"/>
        </w:rPr>
        <w:t xml:space="preserve"> m2</w:t>
      </w:r>
    </w:p>
    <w:p w14:paraId="53B20F8A" w14:textId="010D8704"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Lotes: </w:t>
      </w:r>
      <w:r w:rsidR="003832BE" w:rsidRPr="009B7BA4">
        <w:rPr>
          <w:rFonts w:ascii="Arial" w:hAnsi="Arial" w:cs="Arial"/>
          <w:color w:val="000000"/>
          <w:lang w:val="es-ES"/>
        </w:rPr>
        <w:tab/>
      </w:r>
      <w:r w:rsidR="00FA0CEE" w:rsidRPr="009B7BA4">
        <w:rPr>
          <w:rFonts w:ascii="Arial" w:hAnsi="Arial" w:cs="Arial"/>
          <w:color w:val="000000"/>
          <w:lang w:val="es-ES"/>
        </w:rPr>
        <w:t>67</w:t>
      </w:r>
    </w:p>
    <w:p w14:paraId="29A98F51" w14:textId="3F7A2F07" w:rsidR="00822084" w:rsidRDefault="00822084" w:rsidP="00713B67">
      <w:pPr>
        <w:tabs>
          <w:tab w:val="center" w:pos="-1843"/>
        </w:tabs>
        <w:ind w:right="50"/>
        <w:jc w:val="both"/>
        <w:rPr>
          <w:rFonts w:ascii="Arial" w:hAnsi="Arial" w:cs="Arial"/>
          <w:b/>
          <w:bCs/>
          <w:color w:val="000000"/>
          <w:lang w:val="es-ES"/>
        </w:rPr>
      </w:pPr>
    </w:p>
    <w:p w14:paraId="4D6AE9CC" w14:textId="1998112D" w:rsidR="00C33A9B" w:rsidRDefault="00C33A9B" w:rsidP="00713B67">
      <w:pPr>
        <w:tabs>
          <w:tab w:val="center" w:pos="-1843"/>
        </w:tabs>
        <w:ind w:right="50"/>
        <w:jc w:val="both"/>
        <w:rPr>
          <w:rFonts w:ascii="Arial" w:hAnsi="Arial" w:cs="Arial"/>
          <w:b/>
          <w:bCs/>
          <w:color w:val="000000"/>
          <w:lang w:val="es-ES"/>
        </w:rPr>
      </w:pPr>
    </w:p>
    <w:p w14:paraId="79D7AB8F" w14:textId="61DD8056" w:rsidR="00C33A9B" w:rsidRDefault="00C33A9B" w:rsidP="00713B67">
      <w:pPr>
        <w:tabs>
          <w:tab w:val="center" w:pos="-1843"/>
        </w:tabs>
        <w:ind w:right="50"/>
        <w:jc w:val="both"/>
        <w:rPr>
          <w:rFonts w:ascii="Arial" w:hAnsi="Arial" w:cs="Arial"/>
          <w:b/>
          <w:bCs/>
          <w:color w:val="000000"/>
          <w:lang w:val="es-ES"/>
        </w:rPr>
      </w:pPr>
    </w:p>
    <w:p w14:paraId="099158F5" w14:textId="77777777" w:rsidR="00C33A9B" w:rsidRDefault="00C33A9B" w:rsidP="00713B67">
      <w:pPr>
        <w:tabs>
          <w:tab w:val="center" w:pos="-1843"/>
        </w:tabs>
        <w:ind w:right="50"/>
        <w:jc w:val="both"/>
        <w:rPr>
          <w:rFonts w:ascii="Arial" w:hAnsi="Arial" w:cs="Arial"/>
          <w:b/>
          <w:bCs/>
          <w:color w:val="000000"/>
          <w:lang w:val="es-ES"/>
        </w:rPr>
      </w:pPr>
    </w:p>
    <w:p w14:paraId="31E50C89" w14:textId="21B14B7C"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C976AA" w:rsidRPr="009B7BA4">
        <w:rPr>
          <w:rFonts w:ascii="Arial" w:hAnsi="Arial" w:cs="Arial"/>
          <w:b/>
          <w:bCs/>
          <w:color w:val="000000"/>
          <w:lang w:val="es-ES"/>
        </w:rPr>
        <w:t>anzana</w:t>
      </w:r>
      <w:r w:rsidRPr="009B7BA4">
        <w:rPr>
          <w:rFonts w:ascii="Arial" w:hAnsi="Arial" w:cs="Arial"/>
          <w:b/>
          <w:bCs/>
          <w:color w:val="000000"/>
          <w:lang w:val="es-ES"/>
        </w:rPr>
        <w:t xml:space="preserve"> </w:t>
      </w:r>
      <w:r w:rsidR="00FA0CEE" w:rsidRPr="009B7BA4">
        <w:rPr>
          <w:rFonts w:ascii="Arial" w:hAnsi="Arial" w:cs="Arial"/>
          <w:b/>
          <w:bCs/>
          <w:color w:val="000000"/>
          <w:lang w:val="es-ES"/>
        </w:rPr>
        <w:t>1-B</w:t>
      </w:r>
    </w:p>
    <w:p w14:paraId="3B1EA376" w14:textId="1FF1CCD8"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FA0CEE" w:rsidRPr="009B7BA4">
        <w:rPr>
          <w:rFonts w:ascii="Arial" w:hAnsi="Arial" w:cs="Arial"/>
          <w:b/>
          <w:bCs/>
          <w:color w:val="000000"/>
          <w:lang w:val="es-ES"/>
        </w:rPr>
        <w:t>3</w:t>
      </w:r>
    </w:p>
    <w:p w14:paraId="2171A87B" w14:textId="77777777" w:rsidR="00713B67" w:rsidRPr="009B7BA4" w:rsidRDefault="00713B67" w:rsidP="00713B67">
      <w:pPr>
        <w:tabs>
          <w:tab w:val="center" w:pos="-1843"/>
        </w:tabs>
        <w:ind w:right="50"/>
        <w:jc w:val="both"/>
        <w:rPr>
          <w:rFonts w:ascii="Arial" w:hAnsi="Arial" w:cs="Arial"/>
          <w:color w:val="000000"/>
          <w:lang w:val="es-ES"/>
        </w:rPr>
      </w:pPr>
    </w:p>
    <w:p w14:paraId="20593C85" w14:textId="22FF166A"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009720DE" w:rsidRPr="009B7BA4">
        <w:rPr>
          <w:rFonts w:ascii="Arial" w:hAnsi="Arial" w:cs="Arial"/>
          <w:color w:val="000000"/>
          <w:lang w:val="es-ES"/>
        </w:rPr>
        <w:t>c</w:t>
      </w:r>
      <w:r w:rsidR="00713B67" w:rsidRPr="009B7BA4">
        <w:rPr>
          <w:rFonts w:ascii="Arial" w:hAnsi="Arial" w:cs="Arial"/>
          <w:color w:val="000000"/>
          <w:lang w:val="es-ES"/>
        </w:rPr>
        <w:t xml:space="preserve">alle </w:t>
      </w:r>
      <w:r w:rsidR="009720DE" w:rsidRPr="009B7BA4">
        <w:rPr>
          <w:rFonts w:ascii="Arial" w:hAnsi="Arial" w:cs="Arial"/>
          <w:color w:val="000000"/>
          <w:lang w:val="es-ES"/>
        </w:rPr>
        <w:t>Merced y ACD 1</w:t>
      </w:r>
      <w:r w:rsidR="00713B67" w:rsidRPr="009B7BA4">
        <w:rPr>
          <w:rFonts w:ascii="Arial" w:hAnsi="Arial" w:cs="Arial"/>
          <w:color w:val="000000"/>
          <w:lang w:val="es-ES"/>
        </w:rPr>
        <w:t xml:space="preserve"> </w:t>
      </w:r>
    </w:p>
    <w:p w14:paraId="182AC79E" w14:textId="518CA6A0" w:rsidR="009720DE"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Pr="009B7BA4">
        <w:rPr>
          <w:rFonts w:ascii="Arial" w:hAnsi="Arial" w:cs="Arial"/>
          <w:color w:val="000000"/>
          <w:lang w:val="es-ES"/>
        </w:rPr>
        <w:tab/>
      </w:r>
      <w:r w:rsidR="009720DE" w:rsidRPr="009B7BA4">
        <w:rPr>
          <w:rFonts w:ascii="Arial" w:hAnsi="Arial" w:cs="Arial"/>
          <w:color w:val="000000"/>
          <w:lang w:val="es-ES"/>
        </w:rPr>
        <w:t xml:space="preserve">con calle San Pablo y ACD 1 </w:t>
      </w:r>
    </w:p>
    <w:p w14:paraId="5AF14347" w14:textId="6B064E58"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009720DE" w:rsidRPr="009B7BA4">
        <w:rPr>
          <w:rFonts w:ascii="Arial" w:hAnsi="Arial" w:cs="Arial"/>
          <w:color w:val="000000"/>
          <w:lang w:val="es-ES"/>
        </w:rPr>
        <w:t xml:space="preserve">con ACD 1 Y Malecón </w:t>
      </w:r>
      <w:r w:rsidR="00D53FA0" w:rsidRPr="009B7BA4">
        <w:rPr>
          <w:rFonts w:ascii="Arial" w:hAnsi="Arial" w:cs="Arial"/>
          <w:color w:val="000000"/>
          <w:lang w:val="es-ES"/>
        </w:rPr>
        <w:t>L.c.p. David Noel Ramírez Padilla</w:t>
      </w:r>
      <w:r w:rsidR="009720DE" w:rsidRPr="009B7BA4">
        <w:rPr>
          <w:rFonts w:ascii="Arial" w:hAnsi="Arial" w:cs="Arial"/>
          <w:color w:val="000000"/>
          <w:lang w:val="es-ES"/>
        </w:rPr>
        <w:t xml:space="preserve"> </w:t>
      </w:r>
    </w:p>
    <w:p w14:paraId="74AED813" w14:textId="12641744"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9720DE" w:rsidRPr="009B7BA4">
        <w:rPr>
          <w:rFonts w:ascii="Arial" w:hAnsi="Arial" w:cs="Arial"/>
          <w:color w:val="000000"/>
          <w:lang w:val="es-ES"/>
        </w:rPr>
        <w:t xml:space="preserve">con calle </w:t>
      </w:r>
      <w:r w:rsidR="004F286A" w:rsidRPr="009B7BA4">
        <w:rPr>
          <w:rFonts w:ascii="Arial" w:hAnsi="Arial" w:cs="Arial"/>
          <w:color w:val="000000"/>
          <w:lang w:val="es-ES"/>
        </w:rPr>
        <w:t>T</w:t>
      </w:r>
      <w:r w:rsidR="009720DE" w:rsidRPr="009B7BA4">
        <w:rPr>
          <w:rFonts w:ascii="Arial" w:hAnsi="Arial" w:cs="Arial"/>
          <w:color w:val="000000"/>
          <w:lang w:val="es-ES"/>
        </w:rPr>
        <w:t>urlock</w:t>
      </w:r>
      <w:r w:rsidR="00713B67" w:rsidRPr="009B7BA4">
        <w:rPr>
          <w:rFonts w:ascii="Arial" w:hAnsi="Arial" w:cs="Arial"/>
          <w:color w:val="000000"/>
          <w:lang w:val="es-ES"/>
        </w:rPr>
        <w:t xml:space="preserve"> </w:t>
      </w:r>
    </w:p>
    <w:p w14:paraId="72A45692" w14:textId="614F81EF"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Superficie: </w:t>
      </w:r>
      <w:r w:rsidRPr="009B7BA4">
        <w:rPr>
          <w:rFonts w:ascii="Arial" w:hAnsi="Arial" w:cs="Arial"/>
          <w:color w:val="000000"/>
          <w:lang w:val="es-ES"/>
        </w:rPr>
        <w:tab/>
      </w:r>
      <w:r w:rsidR="009720DE" w:rsidRPr="009B7BA4">
        <w:rPr>
          <w:rFonts w:ascii="Arial" w:hAnsi="Arial" w:cs="Arial"/>
          <w:color w:val="000000"/>
          <w:lang w:val="es-ES"/>
        </w:rPr>
        <w:t>1</w:t>
      </w:r>
      <w:r w:rsidR="001E017B" w:rsidRPr="009B7BA4">
        <w:rPr>
          <w:rFonts w:ascii="Arial" w:hAnsi="Arial" w:cs="Arial"/>
          <w:color w:val="000000"/>
          <w:lang w:val="es-ES"/>
        </w:rPr>
        <w:t>1</w:t>
      </w:r>
      <w:r w:rsidR="00C976AA" w:rsidRPr="009B7BA4">
        <w:rPr>
          <w:rFonts w:ascii="Arial" w:hAnsi="Arial" w:cs="Arial"/>
          <w:color w:val="000000"/>
          <w:lang w:val="es-ES"/>
        </w:rPr>
        <w:t>,</w:t>
      </w:r>
      <w:r w:rsidR="001E017B" w:rsidRPr="009B7BA4">
        <w:rPr>
          <w:rFonts w:ascii="Arial" w:hAnsi="Arial" w:cs="Arial"/>
          <w:color w:val="000000"/>
          <w:lang w:val="es-ES"/>
        </w:rPr>
        <w:t>414.75</w:t>
      </w:r>
      <w:r w:rsidRPr="009B7BA4">
        <w:rPr>
          <w:rFonts w:ascii="Arial" w:hAnsi="Arial" w:cs="Arial"/>
          <w:color w:val="000000"/>
          <w:lang w:val="es-ES"/>
        </w:rPr>
        <w:t xml:space="preserve"> m2</w:t>
      </w:r>
    </w:p>
    <w:p w14:paraId="259A210B" w14:textId="477BB995"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003832BE" w:rsidRPr="009B7BA4">
        <w:rPr>
          <w:rFonts w:ascii="Arial" w:hAnsi="Arial" w:cs="Arial"/>
          <w:color w:val="000000"/>
          <w:lang w:val="es-ES"/>
        </w:rPr>
        <w:tab/>
      </w:r>
      <w:r w:rsidR="00C976AA" w:rsidRPr="009B7BA4">
        <w:rPr>
          <w:rFonts w:ascii="Arial" w:hAnsi="Arial" w:cs="Arial"/>
          <w:color w:val="000000"/>
          <w:lang w:val="es-ES"/>
        </w:rPr>
        <w:tab/>
      </w:r>
      <w:r w:rsidR="009720DE" w:rsidRPr="009B7BA4">
        <w:rPr>
          <w:rFonts w:ascii="Arial" w:hAnsi="Arial" w:cs="Arial"/>
          <w:color w:val="000000"/>
          <w:lang w:val="es-ES"/>
        </w:rPr>
        <w:t>47</w:t>
      </w:r>
    </w:p>
    <w:p w14:paraId="24F25C2B" w14:textId="77777777" w:rsidR="00713B67" w:rsidRPr="009B7BA4" w:rsidRDefault="00713B67" w:rsidP="00713B67">
      <w:pPr>
        <w:tabs>
          <w:tab w:val="center" w:pos="-1843"/>
        </w:tabs>
        <w:ind w:right="50"/>
        <w:jc w:val="both"/>
        <w:rPr>
          <w:rFonts w:ascii="Arial" w:hAnsi="Arial" w:cs="Arial"/>
          <w:color w:val="000000"/>
          <w:lang w:val="es-ES"/>
        </w:rPr>
      </w:pPr>
    </w:p>
    <w:p w14:paraId="60203691" w14:textId="746A67A4"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C976AA" w:rsidRPr="009B7BA4">
        <w:rPr>
          <w:rFonts w:ascii="Arial" w:hAnsi="Arial" w:cs="Arial"/>
          <w:b/>
          <w:bCs/>
          <w:color w:val="000000"/>
          <w:lang w:val="es-ES"/>
        </w:rPr>
        <w:t>anzana</w:t>
      </w:r>
      <w:r w:rsidRPr="009B7BA4">
        <w:rPr>
          <w:rFonts w:ascii="Arial" w:hAnsi="Arial" w:cs="Arial"/>
          <w:b/>
          <w:bCs/>
          <w:color w:val="000000"/>
          <w:lang w:val="es-ES"/>
        </w:rPr>
        <w:t xml:space="preserve"> </w:t>
      </w:r>
      <w:r w:rsidR="009720DE" w:rsidRPr="009B7BA4">
        <w:rPr>
          <w:rFonts w:ascii="Arial" w:hAnsi="Arial" w:cs="Arial"/>
          <w:b/>
          <w:bCs/>
          <w:color w:val="000000"/>
          <w:lang w:val="es-ES"/>
        </w:rPr>
        <w:t>1-C</w:t>
      </w:r>
    </w:p>
    <w:p w14:paraId="4EDA4360" w14:textId="0EB36B2E" w:rsidR="00713B67" w:rsidRPr="009B7BA4" w:rsidRDefault="00D93F72"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ACD</w:t>
      </w:r>
      <w:r w:rsidR="001E017B" w:rsidRPr="009B7BA4">
        <w:rPr>
          <w:rFonts w:ascii="Arial" w:hAnsi="Arial" w:cs="Arial"/>
          <w:b/>
          <w:bCs/>
          <w:color w:val="000000"/>
          <w:lang w:val="es-ES"/>
        </w:rPr>
        <w:t>-1</w:t>
      </w:r>
    </w:p>
    <w:p w14:paraId="265791FE" w14:textId="77777777" w:rsidR="003C4087" w:rsidRPr="009B7BA4" w:rsidRDefault="003C4087" w:rsidP="00713B67">
      <w:pPr>
        <w:tabs>
          <w:tab w:val="center" w:pos="-1843"/>
        </w:tabs>
        <w:ind w:right="50"/>
        <w:jc w:val="both"/>
        <w:rPr>
          <w:rFonts w:ascii="Arial" w:hAnsi="Arial" w:cs="Arial"/>
          <w:color w:val="000000"/>
          <w:lang w:val="es-ES"/>
        </w:rPr>
      </w:pPr>
    </w:p>
    <w:p w14:paraId="08888821" w14:textId="70C91033"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009720DE" w:rsidRPr="009B7BA4">
        <w:rPr>
          <w:rFonts w:ascii="Arial" w:hAnsi="Arial" w:cs="Arial"/>
          <w:color w:val="000000"/>
          <w:lang w:val="es-ES"/>
        </w:rPr>
        <w:t>con propiedad privada</w:t>
      </w:r>
    </w:p>
    <w:p w14:paraId="78DB1F12" w14:textId="08F16C76"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Pr="009B7BA4">
        <w:rPr>
          <w:rFonts w:ascii="Arial" w:hAnsi="Arial" w:cs="Arial"/>
          <w:color w:val="000000"/>
          <w:lang w:val="es-ES"/>
        </w:rPr>
        <w:tab/>
      </w:r>
      <w:r w:rsidR="009720DE" w:rsidRPr="009B7BA4">
        <w:rPr>
          <w:rFonts w:ascii="Arial" w:hAnsi="Arial" w:cs="Arial"/>
          <w:color w:val="000000"/>
          <w:lang w:val="es-ES"/>
        </w:rPr>
        <w:t>con manzana 1-B</w:t>
      </w:r>
    </w:p>
    <w:p w14:paraId="0943E184" w14:textId="42EA7A00"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00D53FA0">
        <w:rPr>
          <w:rFonts w:ascii="Arial" w:hAnsi="Arial" w:cs="Arial"/>
          <w:color w:val="000000"/>
          <w:lang w:val="es-ES"/>
        </w:rPr>
        <w:t xml:space="preserve">Malecon </w:t>
      </w:r>
      <w:r w:rsidR="006616C8" w:rsidRPr="009B7BA4">
        <w:rPr>
          <w:rFonts w:ascii="Arial" w:hAnsi="Arial" w:cs="Arial"/>
          <w:color w:val="000000"/>
          <w:lang w:val="es-ES"/>
        </w:rPr>
        <w:t>L.c.p. David Noel Ramírez Padilla</w:t>
      </w:r>
    </w:p>
    <w:p w14:paraId="6BE14529" w14:textId="4FB133DA" w:rsidR="009720DE" w:rsidRPr="009B7BA4" w:rsidRDefault="00C976AA" w:rsidP="009720DE">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9720DE" w:rsidRPr="009B7BA4">
        <w:rPr>
          <w:rFonts w:ascii="Arial" w:hAnsi="Arial" w:cs="Arial"/>
          <w:color w:val="000000"/>
          <w:lang w:val="es-ES"/>
        </w:rPr>
        <w:t>con manzana 1-B</w:t>
      </w:r>
    </w:p>
    <w:p w14:paraId="091EF673" w14:textId="1427B891"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uperficie: </w:t>
      </w:r>
      <w:r w:rsidR="00713B67" w:rsidRPr="009B7BA4">
        <w:rPr>
          <w:rFonts w:ascii="Arial" w:hAnsi="Arial" w:cs="Arial"/>
          <w:color w:val="000000"/>
          <w:lang w:val="es-ES"/>
        </w:rPr>
        <w:tab/>
      </w:r>
      <w:r w:rsidR="009720DE" w:rsidRPr="009B7BA4">
        <w:rPr>
          <w:rFonts w:ascii="Arial" w:hAnsi="Arial" w:cs="Arial"/>
          <w:color w:val="000000"/>
          <w:lang w:val="es-ES"/>
        </w:rPr>
        <w:t>1</w:t>
      </w:r>
      <w:r w:rsidR="001E017B" w:rsidRPr="009B7BA4">
        <w:rPr>
          <w:rFonts w:ascii="Arial" w:hAnsi="Arial" w:cs="Arial"/>
          <w:color w:val="000000"/>
          <w:lang w:val="es-ES"/>
        </w:rPr>
        <w:t>6</w:t>
      </w:r>
      <w:r w:rsidR="009720DE" w:rsidRPr="009B7BA4">
        <w:rPr>
          <w:rFonts w:ascii="Arial" w:hAnsi="Arial" w:cs="Arial"/>
          <w:color w:val="000000"/>
          <w:lang w:val="es-ES"/>
        </w:rPr>
        <w:t>,</w:t>
      </w:r>
      <w:r w:rsidR="001E017B" w:rsidRPr="009B7BA4">
        <w:rPr>
          <w:rFonts w:ascii="Arial" w:hAnsi="Arial" w:cs="Arial"/>
          <w:color w:val="000000"/>
          <w:lang w:val="es-ES"/>
        </w:rPr>
        <w:t>795.92</w:t>
      </w:r>
      <w:r w:rsidR="00015EB5" w:rsidRPr="009B7BA4">
        <w:rPr>
          <w:rFonts w:ascii="Arial" w:hAnsi="Arial" w:cs="Arial"/>
          <w:color w:val="000000"/>
          <w:lang w:val="es-ES"/>
        </w:rPr>
        <w:t xml:space="preserve"> </w:t>
      </w:r>
      <w:r w:rsidR="00713B67" w:rsidRPr="009B7BA4">
        <w:rPr>
          <w:rFonts w:ascii="Arial" w:hAnsi="Arial" w:cs="Arial"/>
          <w:color w:val="000000"/>
          <w:lang w:val="es-ES"/>
        </w:rPr>
        <w:t>m2</w:t>
      </w:r>
    </w:p>
    <w:p w14:paraId="03E14B75" w14:textId="613FF0D6"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003832BE" w:rsidRPr="009B7BA4">
        <w:rPr>
          <w:rFonts w:ascii="Arial" w:hAnsi="Arial" w:cs="Arial"/>
          <w:color w:val="000000"/>
          <w:lang w:val="es-ES"/>
        </w:rPr>
        <w:tab/>
      </w:r>
      <w:r w:rsidR="00C976AA" w:rsidRPr="009B7BA4">
        <w:rPr>
          <w:rFonts w:ascii="Arial" w:hAnsi="Arial" w:cs="Arial"/>
          <w:color w:val="000000"/>
          <w:lang w:val="es-ES"/>
        </w:rPr>
        <w:tab/>
      </w:r>
      <w:r w:rsidR="009720DE" w:rsidRPr="009B7BA4">
        <w:rPr>
          <w:rFonts w:ascii="Arial" w:hAnsi="Arial" w:cs="Arial"/>
          <w:color w:val="000000"/>
          <w:lang w:val="es-ES"/>
        </w:rPr>
        <w:t>1</w:t>
      </w:r>
    </w:p>
    <w:p w14:paraId="346823AF" w14:textId="77777777" w:rsidR="00D51412" w:rsidRPr="009B7BA4" w:rsidRDefault="00D51412" w:rsidP="00713B67">
      <w:pPr>
        <w:tabs>
          <w:tab w:val="center" w:pos="-1843"/>
        </w:tabs>
        <w:ind w:right="50"/>
        <w:jc w:val="both"/>
        <w:rPr>
          <w:rFonts w:ascii="Arial" w:hAnsi="Arial" w:cs="Arial"/>
          <w:b/>
          <w:bCs/>
          <w:color w:val="000000"/>
          <w:lang w:val="es-ES"/>
        </w:rPr>
      </w:pPr>
    </w:p>
    <w:p w14:paraId="575A0114" w14:textId="297624A2"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lastRenderedPageBreak/>
        <w:t>M</w:t>
      </w:r>
      <w:r w:rsidR="00C976AA" w:rsidRPr="009B7BA4">
        <w:rPr>
          <w:rFonts w:ascii="Arial" w:hAnsi="Arial" w:cs="Arial"/>
          <w:b/>
          <w:bCs/>
          <w:color w:val="000000"/>
          <w:lang w:val="es-ES"/>
        </w:rPr>
        <w:t>anzana</w:t>
      </w:r>
      <w:r w:rsidRPr="009B7BA4">
        <w:rPr>
          <w:rFonts w:ascii="Arial" w:hAnsi="Arial" w:cs="Arial"/>
          <w:b/>
          <w:bCs/>
          <w:color w:val="000000"/>
          <w:lang w:val="es-ES"/>
        </w:rPr>
        <w:t xml:space="preserve"> </w:t>
      </w:r>
      <w:r w:rsidR="00015EB5" w:rsidRPr="009B7BA4">
        <w:rPr>
          <w:rFonts w:ascii="Arial" w:hAnsi="Arial" w:cs="Arial"/>
          <w:b/>
          <w:bCs/>
          <w:color w:val="000000"/>
          <w:lang w:val="es-ES"/>
        </w:rPr>
        <w:t>2</w:t>
      </w:r>
    </w:p>
    <w:p w14:paraId="32E836C8" w14:textId="02EEA7A6"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015EB5" w:rsidRPr="009B7BA4">
        <w:rPr>
          <w:rFonts w:ascii="Arial" w:hAnsi="Arial" w:cs="Arial"/>
          <w:b/>
          <w:bCs/>
          <w:color w:val="000000"/>
          <w:lang w:val="es-ES"/>
        </w:rPr>
        <w:t>3</w:t>
      </w:r>
    </w:p>
    <w:p w14:paraId="118A5A52" w14:textId="77777777" w:rsidR="00713B67" w:rsidRPr="009B7BA4" w:rsidRDefault="00713B67" w:rsidP="00713B67">
      <w:pPr>
        <w:tabs>
          <w:tab w:val="center" w:pos="-1843"/>
        </w:tabs>
        <w:ind w:right="50"/>
        <w:jc w:val="both"/>
        <w:rPr>
          <w:rFonts w:ascii="Arial" w:hAnsi="Arial" w:cs="Arial"/>
          <w:color w:val="000000"/>
          <w:lang w:val="es-ES"/>
        </w:rPr>
      </w:pPr>
    </w:p>
    <w:p w14:paraId="03B7B018" w14:textId="71EF40CF"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00015EB5" w:rsidRPr="009B7BA4">
        <w:rPr>
          <w:rFonts w:ascii="Arial" w:hAnsi="Arial" w:cs="Arial"/>
          <w:color w:val="000000"/>
          <w:lang w:val="es-ES"/>
        </w:rPr>
        <w:t>con calle San Francisco</w:t>
      </w:r>
      <w:r w:rsidR="00713B67" w:rsidRPr="009B7BA4">
        <w:rPr>
          <w:rFonts w:ascii="Arial" w:hAnsi="Arial" w:cs="Arial"/>
          <w:color w:val="000000"/>
          <w:lang w:val="es-ES"/>
        </w:rPr>
        <w:t xml:space="preserve"> </w:t>
      </w:r>
    </w:p>
    <w:p w14:paraId="7F5788C1" w14:textId="70DDF2A0" w:rsidR="00015EB5"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00015EB5" w:rsidRPr="009B7BA4">
        <w:rPr>
          <w:rFonts w:ascii="Arial" w:hAnsi="Arial" w:cs="Arial"/>
          <w:color w:val="000000"/>
          <w:lang w:val="es-ES"/>
        </w:rPr>
        <w:tab/>
        <w:t xml:space="preserve">con calle </w:t>
      </w:r>
      <w:r w:rsidR="006616C8" w:rsidRPr="009B7BA4">
        <w:rPr>
          <w:rFonts w:ascii="Arial" w:hAnsi="Arial" w:cs="Arial"/>
          <w:color w:val="000000"/>
          <w:lang w:val="es-ES"/>
        </w:rPr>
        <w:t>Hanford</w:t>
      </w:r>
    </w:p>
    <w:p w14:paraId="3234EA10" w14:textId="681C3EFD"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es</w:t>
      </w:r>
      <w:r w:rsidR="00713B67" w:rsidRPr="009B7BA4">
        <w:rPr>
          <w:rFonts w:ascii="Arial" w:hAnsi="Arial" w:cs="Arial"/>
          <w:color w:val="000000"/>
          <w:lang w:val="es-ES"/>
        </w:rPr>
        <w:t xml:space="preserve">te:   </w:t>
      </w:r>
      <w:r w:rsidR="00713B67" w:rsidRPr="009B7BA4">
        <w:rPr>
          <w:rFonts w:ascii="Arial" w:hAnsi="Arial" w:cs="Arial"/>
          <w:color w:val="000000"/>
          <w:lang w:val="es-ES"/>
        </w:rPr>
        <w:tab/>
      </w:r>
      <w:r w:rsidR="00015EB5" w:rsidRPr="009B7BA4">
        <w:rPr>
          <w:rFonts w:ascii="Arial" w:hAnsi="Arial" w:cs="Arial"/>
          <w:color w:val="000000"/>
          <w:lang w:val="es-ES"/>
        </w:rPr>
        <w:t>con calle California</w:t>
      </w:r>
    </w:p>
    <w:p w14:paraId="33043A29" w14:textId="7DA75D6B"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015EB5" w:rsidRPr="009B7BA4">
        <w:rPr>
          <w:rFonts w:ascii="Arial" w:hAnsi="Arial" w:cs="Arial"/>
          <w:color w:val="000000"/>
          <w:lang w:val="es-ES"/>
        </w:rPr>
        <w:t>con calle O</w:t>
      </w:r>
      <w:r w:rsidR="00D53FA0">
        <w:rPr>
          <w:rFonts w:ascii="Arial" w:hAnsi="Arial" w:cs="Arial"/>
          <w:color w:val="000000"/>
          <w:lang w:val="es-ES"/>
        </w:rPr>
        <w:t>a</w:t>
      </w:r>
      <w:r w:rsidR="00015EB5" w:rsidRPr="009B7BA4">
        <w:rPr>
          <w:rFonts w:ascii="Arial" w:hAnsi="Arial" w:cs="Arial"/>
          <w:color w:val="000000"/>
          <w:lang w:val="es-ES"/>
        </w:rPr>
        <w:t>kland</w:t>
      </w:r>
    </w:p>
    <w:p w14:paraId="44380246" w14:textId="3F549C3A"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uperficie: </w:t>
      </w:r>
      <w:r w:rsidR="00713B67" w:rsidRPr="009B7BA4">
        <w:rPr>
          <w:rFonts w:ascii="Arial" w:hAnsi="Arial" w:cs="Arial"/>
          <w:color w:val="000000"/>
          <w:lang w:val="es-ES"/>
        </w:rPr>
        <w:tab/>
      </w:r>
      <w:r w:rsidR="00015EB5" w:rsidRPr="009B7BA4">
        <w:rPr>
          <w:rFonts w:ascii="Arial" w:hAnsi="Arial" w:cs="Arial"/>
          <w:color w:val="000000"/>
          <w:lang w:val="es-ES"/>
        </w:rPr>
        <w:t>3</w:t>
      </w:r>
      <w:r w:rsidR="001E017B" w:rsidRPr="009B7BA4">
        <w:rPr>
          <w:rFonts w:ascii="Arial" w:hAnsi="Arial" w:cs="Arial"/>
          <w:color w:val="000000"/>
          <w:lang w:val="es-ES"/>
        </w:rPr>
        <w:t>,</w:t>
      </w:r>
      <w:r w:rsidR="00015EB5" w:rsidRPr="009B7BA4">
        <w:rPr>
          <w:rFonts w:ascii="Arial" w:hAnsi="Arial" w:cs="Arial"/>
          <w:color w:val="000000"/>
          <w:lang w:val="es-ES"/>
        </w:rPr>
        <w:t>112.4</w:t>
      </w:r>
      <w:r w:rsidR="001E017B" w:rsidRPr="009B7BA4">
        <w:rPr>
          <w:rFonts w:ascii="Arial" w:hAnsi="Arial" w:cs="Arial"/>
          <w:color w:val="000000"/>
          <w:lang w:val="es-ES"/>
        </w:rPr>
        <w:t>5</w:t>
      </w:r>
      <w:r w:rsidR="00713B67" w:rsidRPr="009B7BA4">
        <w:rPr>
          <w:rFonts w:ascii="Arial" w:hAnsi="Arial" w:cs="Arial"/>
          <w:color w:val="000000"/>
          <w:lang w:val="es-ES"/>
        </w:rPr>
        <w:t xml:space="preserve"> m2</w:t>
      </w:r>
    </w:p>
    <w:p w14:paraId="33BC06EE" w14:textId="2A2A9F95"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003832BE" w:rsidRPr="009B7BA4">
        <w:rPr>
          <w:rFonts w:ascii="Arial" w:hAnsi="Arial" w:cs="Arial"/>
          <w:color w:val="000000"/>
          <w:lang w:val="es-ES"/>
        </w:rPr>
        <w:tab/>
      </w:r>
      <w:r w:rsidR="00C976AA" w:rsidRPr="009B7BA4">
        <w:rPr>
          <w:rFonts w:ascii="Arial" w:hAnsi="Arial" w:cs="Arial"/>
          <w:color w:val="000000"/>
          <w:lang w:val="es-ES"/>
        </w:rPr>
        <w:tab/>
      </w:r>
      <w:r w:rsidR="00015EB5" w:rsidRPr="009B7BA4">
        <w:rPr>
          <w:rFonts w:ascii="Arial" w:hAnsi="Arial" w:cs="Arial"/>
          <w:color w:val="000000"/>
          <w:lang w:val="es-ES"/>
        </w:rPr>
        <w:t>20</w:t>
      </w:r>
    </w:p>
    <w:p w14:paraId="4CF2E2B0" w14:textId="77777777" w:rsidR="00C33A9B" w:rsidRDefault="00C33A9B" w:rsidP="00713B67">
      <w:pPr>
        <w:tabs>
          <w:tab w:val="center" w:pos="-1843"/>
        </w:tabs>
        <w:ind w:right="50"/>
        <w:jc w:val="both"/>
        <w:rPr>
          <w:rFonts w:ascii="Arial" w:hAnsi="Arial" w:cs="Arial"/>
          <w:b/>
          <w:bCs/>
          <w:color w:val="000000"/>
          <w:lang w:val="es-ES"/>
        </w:rPr>
      </w:pPr>
    </w:p>
    <w:p w14:paraId="77133DF7" w14:textId="280E7031"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C976AA" w:rsidRPr="009B7BA4">
        <w:rPr>
          <w:rFonts w:ascii="Arial" w:hAnsi="Arial" w:cs="Arial"/>
          <w:b/>
          <w:bCs/>
          <w:color w:val="000000"/>
          <w:lang w:val="es-ES"/>
        </w:rPr>
        <w:t>anzana</w:t>
      </w:r>
      <w:r w:rsidRPr="009B7BA4">
        <w:rPr>
          <w:rFonts w:ascii="Arial" w:hAnsi="Arial" w:cs="Arial"/>
          <w:b/>
          <w:bCs/>
          <w:color w:val="000000"/>
          <w:lang w:val="es-ES"/>
        </w:rPr>
        <w:t xml:space="preserve"> </w:t>
      </w:r>
      <w:r w:rsidR="00015EB5" w:rsidRPr="009B7BA4">
        <w:rPr>
          <w:rFonts w:ascii="Arial" w:hAnsi="Arial" w:cs="Arial"/>
          <w:b/>
          <w:bCs/>
          <w:color w:val="000000"/>
          <w:lang w:val="es-ES"/>
        </w:rPr>
        <w:t>3</w:t>
      </w:r>
    </w:p>
    <w:p w14:paraId="383D121C" w14:textId="2DBB4BA8"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015EB5" w:rsidRPr="009B7BA4">
        <w:rPr>
          <w:rFonts w:ascii="Arial" w:hAnsi="Arial" w:cs="Arial"/>
          <w:b/>
          <w:bCs/>
          <w:color w:val="000000"/>
          <w:lang w:val="es-ES"/>
        </w:rPr>
        <w:t>3</w:t>
      </w:r>
    </w:p>
    <w:p w14:paraId="19EC8CDF" w14:textId="77777777" w:rsidR="00713B67" w:rsidRPr="009B7BA4" w:rsidRDefault="00713B67" w:rsidP="00713B67">
      <w:pPr>
        <w:tabs>
          <w:tab w:val="center" w:pos="-1843"/>
        </w:tabs>
        <w:ind w:right="50"/>
        <w:jc w:val="both"/>
        <w:rPr>
          <w:rFonts w:ascii="Arial" w:hAnsi="Arial" w:cs="Arial"/>
          <w:color w:val="000000"/>
          <w:lang w:val="es-ES"/>
        </w:rPr>
      </w:pPr>
    </w:p>
    <w:p w14:paraId="22E5128B" w14:textId="791F463A"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00015EB5" w:rsidRPr="009B7BA4">
        <w:rPr>
          <w:rFonts w:ascii="Arial" w:hAnsi="Arial" w:cs="Arial"/>
          <w:color w:val="000000"/>
          <w:lang w:val="es-ES"/>
        </w:rPr>
        <w:t>con calle San Francisco</w:t>
      </w:r>
    </w:p>
    <w:p w14:paraId="49051591" w14:textId="569EAEF1"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00015EB5" w:rsidRPr="009B7BA4">
        <w:rPr>
          <w:rFonts w:ascii="Arial" w:hAnsi="Arial" w:cs="Arial"/>
          <w:color w:val="000000"/>
          <w:lang w:val="es-ES"/>
        </w:rPr>
        <w:tab/>
        <w:t>con calle Merced</w:t>
      </w:r>
    </w:p>
    <w:p w14:paraId="4EA2E2E3" w14:textId="3AE9EF05" w:rsidR="00015EB5"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00015EB5" w:rsidRPr="009B7BA4">
        <w:rPr>
          <w:rFonts w:ascii="Arial" w:hAnsi="Arial" w:cs="Arial"/>
          <w:color w:val="000000"/>
          <w:lang w:val="es-ES"/>
        </w:rPr>
        <w:t>con calle Modesto</w:t>
      </w:r>
    </w:p>
    <w:p w14:paraId="5C0F5921" w14:textId="39E6D1FC"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015EB5" w:rsidRPr="009B7BA4">
        <w:rPr>
          <w:rFonts w:ascii="Arial" w:hAnsi="Arial" w:cs="Arial"/>
          <w:color w:val="000000"/>
          <w:lang w:val="es-ES"/>
        </w:rPr>
        <w:t>con calle existente y calle California</w:t>
      </w:r>
      <w:r w:rsidR="00713B67" w:rsidRPr="009B7BA4">
        <w:rPr>
          <w:rFonts w:ascii="Arial" w:hAnsi="Arial" w:cs="Arial"/>
          <w:color w:val="000000"/>
          <w:lang w:val="es-ES"/>
        </w:rPr>
        <w:t xml:space="preserve"> </w:t>
      </w:r>
    </w:p>
    <w:p w14:paraId="53DB2732" w14:textId="49713662"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uperficie: </w:t>
      </w:r>
      <w:r w:rsidR="00713B67" w:rsidRPr="009B7BA4">
        <w:rPr>
          <w:rFonts w:ascii="Arial" w:hAnsi="Arial" w:cs="Arial"/>
          <w:color w:val="000000"/>
          <w:lang w:val="es-ES"/>
        </w:rPr>
        <w:tab/>
      </w:r>
      <w:r w:rsidR="001C3CD5" w:rsidRPr="009B7BA4">
        <w:rPr>
          <w:rFonts w:ascii="Arial" w:hAnsi="Arial" w:cs="Arial"/>
          <w:color w:val="000000"/>
          <w:lang w:val="es-ES"/>
        </w:rPr>
        <w:t>7</w:t>
      </w:r>
      <w:r w:rsidR="00713B67" w:rsidRPr="009B7BA4">
        <w:rPr>
          <w:rFonts w:ascii="Arial" w:hAnsi="Arial" w:cs="Arial"/>
          <w:color w:val="000000"/>
          <w:lang w:val="es-ES"/>
        </w:rPr>
        <w:t>,</w:t>
      </w:r>
      <w:r w:rsidR="001C3CD5" w:rsidRPr="009B7BA4">
        <w:rPr>
          <w:rFonts w:ascii="Arial" w:hAnsi="Arial" w:cs="Arial"/>
          <w:color w:val="000000"/>
          <w:lang w:val="es-ES"/>
        </w:rPr>
        <w:t>265.86</w:t>
      </w:r>
      <w:r w:rsidR="00713B67" w:rsidRPr="009B7BA4">
        <w:rPr>
          <w:rFonts w:ascii="Arial" w:hAnsi="Arial" w:cs="Arial"/>
          <w:color w:val="000000"/>
          <w:lang w:val="es-ES"/>
        </w:rPr>
        <w:t xml:space="preserve"> m2</w:t>
      </w:r>
    </w:p>
    <w:p w14:paraId="197B8BB3" w14:textId="3C764679"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003832BE" w:rsidRPr="009B7BA4">
        <w:rPr>
          <w:rFonts w:ascii="Arial" w:hAnsi="Arial" w:cs="Arial"/>
          <w:color w:val="000000"/>
          <w:lang w:val="es-ES"/>
        </w:rPr>
        <w:tab/>
      </w:r>
      <w:r w:rsidR="00C976AA" w:rsidRPr="009B7BA4">
        <w:rPr>
          <w:rFonts w:ascii="Arial" w:hAnsi="Arial" w:cs="Arial"/>
          <w:color w:val="000000"/>
          <w:lang w:val="es-ES"/>
        </w:rPr>
        <w:tab/>
      </w:r>
      <w:r w:rsidR="001C3CD5" w:rsidRPr="009B7BA4">
        <w:rPr>
          <w:rFonts w:ascii="Arial" w:hAnsi="Arial" w:cs="Arial"/>
          <w:color w:val="000000"/>
          <w:lang w:val="es-ES"/>
        </w:rPr>
        <w:t>4</w:t>
      </w:r>
      <w:r w:rsidR="003832BE" w:rsidRPr="009B7BA4">
        <w:rPr>
          <w:rFonts w:ascii="Arial" w:hAnsi="Arial" w:cs="Arial"/>
          <w:color w:val="000000"/>
          <w:lang w:val="es-ES"/>
        </w:rPr>
        <w:t>4</w:t>
      </w:r>
    </w:p>
    <w:p w14:paraId="33AB0009" w14:textId="77777777" w:rsidR="00713B67" w:rsidRPr="009B7BA4" w:rsidRDefault="00713B67" w:rsidP="00713B67">
      <w:pPr>
        <w:tabs>
          <w:tab w:val="center" w:pos="-1843"/>
        </w:tabs>
        <w:ind w:right="50"/>
        <w:jc w:val="both"/>
        <w:rPr>
          <w:rFonts w:ascii="Arial" w:hAnsi="Arial" w:cs="Arial"/>
          <w:color w:val="000000"/>
          <w:lang w:val="es-ES"/>
        </w:rPr>
      </w:pPr>
    </w:p>
    <w:p w14:paraId="422D20FA" w14:textId="77777777" w:rsidR="00713B67" w:rsidRPr="009B7BA4" w:rsidRDefault="00713B67" w:rsidP="00713B67">
      <w:pPr>
        <w:tabs>
          <w:tab w:val="center" w:pos="-1843"/>
        </w:tabs>
        <w:ind w:right="50"/>
        <w:jc w:val="both"/>
        <w:rPr>
          <w:rFonts w:ascii="Arial" w:hAnsi="Arial" w:cs="Arial"/>
          <w:b/>
          <w:bCs/>
          <w:color w:val="000000"/>
          <w:lang w:val="es-ES"/>
        </w:rPr>
      </w:pPr>
    </w:p>
    <w:p w14:paraId="1AB08CE7" w14:textId="1CEF6071" w:rsidR="00C976AA" w:rsidRDefault="00C976AA" w:rsidP="00713B67">
      <w:pPr>
        <w:tabs>
          <w:tab w:val="center" w:pos="-1843"/>
        </w:tabs>
        <w:ind w:right="50"/>
        <w:jc w:val="both"/>
        <w:rPr>
          <w:rFonts w:ascii="Arial" w:hAnsi="Arial" w:cs="Arial"/>
          <w:b/>
          <w:bCs/>
          <w:color w:val="000000"/>
          <w:lang w:val="es-ES"/>
        </w:rPr>
      </w:pPr>
    </w:p>
    <w:p w14:paraId="2653951C" w14:textId="77777777" w:rsidR="00C33A9B" w:rsidRPr="009B7BA4" w:rsidRDefault="00C33A9B" w:rsidP="00713B67">
      <w:pPr>
        <w:tabs>
          <w:tab w:val="center" w:pos="-1843"/>
        </w:tabs>
        <w:ind w:right="50"/>
        <w:jc w:val="both"/>
        <w:rPr>
          <w:rFonts w:ascii="Arial" w:hAnsi="Arial" w:cs="Arial"/>
          <w:b/>
          <w:bCs/>
          <w:color w:val="000000"/>
          <w:lang w:val="es-ES"/>
        </w:rPr>
      </w:pPr>
    </w:p>
    <w:p w14:paraId="42CD7C09" w14:textId="77777777" w:rsidR="00C976AA" w:rsidRPr="009B7BA4" w:rsidRDefault="00C976AA" w:rsidP="00713B67">
      <w:pPr>
        <w:tabs>
          <w:tab w:val="center" w:pos="-1843"/>
        </w:tabs>
        <w:ind w:right="50"/>
        <w:jc w:val="both"/>
        <w:rPr>
          <w:rFonts w:ascii="Arial" w:hAnsi="Arial" w:cs="Arial"/>
          <w:b/>
          <w:bCs/>
          <w:color w:val="000000"/>
          <w:lang w:val="es-ES"/>
        </w:rPr>
      </w:pPr>
    </w:p>
    <w:p w14:paraId="5856EA24" w14:textId="021A3770"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C976AA" w:rsidRPr="009B7BA4">
        <w:rPr>
          <w:rFonts w:ascii="Arial" w:hAnsi="Arial" w:cs="Arial"/>
          <w:b/>
          <w:bCs/>
          <w:color w:val="000000"/>
          <w:lang w:val="es-ES"/>
        </w:rPr>
        <w:t>anzana</w:t>
      </w:r>
      <w:r w:rsidRPr="009B7BA4">
        <w:rPr>
          <w:rFonts w:ascii="Arial" w:hAnsi="Arial" w:cs="Arial"/>
          <w:b/>
          <w:bCs/>
          <w:color w:val="000000"/>
          <w:lang w:val="es-ES"/>
        </w:rPr>
        <w:t xml:space="preserve"> </w:t>
      </w:r>
      <w:r w:rsidR="001C3CD5" w:rsidRPr="009B7BA4">
        <w:rPr>
          <w:rFonts w:ascii="Arial" w:hAnsi="Arial" w:cs="Arial"/>
          <w:b/>
          <w:bCs/>
          <w:color w:val="000000"/>
          <w:lang w:val="es-ES"/>
        </w:rPr>
        <w:t>4</w:t>
      </w:r>
    </w:p>
    <w:p w14:paraId="19614052" w14:textId="32D09089"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1C3CD5" w:rsidRPr="009B7BA4">
        <w:rPr>
          <w:rFonts w:ascii="Arial" w:hAnsi="Arial" w:cs="Arial"/>
          <w:b/>
          <w:bCs/>
          <w:color w:val="000000"/>
          <w:lang w:val="es-ES"/>
        </w:rPr>
        <w:t>3</w:t>
      </w:r>
    </w:p>
    <w:p w14:paraId="42ED4A14" w14:textId="77777777" w:rsidR="00713B67" w:rsidRPr="009B7BA4" w:rsidRDefault="00713B67" w:rsidP="00713B67">
      <w:pPr>
        <w:tabs>
          <w:tab w:val="center" w:pos="-1843"/>
        </w:tabs>
        <w:ind w:right="50"/>
        <w:jc w:val="both"/>
        <w:rPr>
          <w:rFonts w:ascii="Arial" w:hAnsi="Arial" w:cs="Arial"/>
          <w:color w:val="000000"/>
          <w:lang w:val="es-ES"/>
        </w:rPr>
      </w:pPr>
    </w:p>
    <w:p w14:paraId="243FB543" w14:textId="3A11E6FA"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001C3CD5" w:rsidRPr="009B7BA4">
        <w:rPr>
          <w:rFonts w:ascii="Arial" w:hAnsi="Arial" w:cs="Arial"/>
          <w:color w:val="000000"/>
          <w:lang w:val="es-ES"/>
        </w:rPr>
        <w:t>con calle San Francisco</w:t>
      </w:r>
    </w:p>
    <w:p w14:paraId="3B199692" w14:textId="594917AF"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001C3CD5" w:rsidRPr="009B7BA4">
        <w:rPr>
          <w:rFonts w:ascii="Arial" w:hAnsi="Arial" w:cs="Arial"/>
          <w:color w:val="000000"/>
          <w:lang w:val="es-ES"/>
        </w:rPr>
        <w:tab/>
        <w:t>con calle Merced</w:t>
      </w:r>
    </w:p>
    <w:p w14:paraId="5FB2209A" w14:textId="7EC686F1"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001C3CD5" w:rsidRPr="009B7BA4">
        <w:rPr>
          <w:rFonts w:ascii="Arial" w:hAnsi="Arial" w:cs="Arial"/>
          <w:color w:val="000000"/>
          <w:lang w:val="es-ES"/>
        </w:rPr>
        <w:t>con calle Turlock</w:t>
      </w:r>
    </w:p>
    <w:p w14:paraId="4F998B50" w14:textId="5CDA08E3"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1C3CD5" w:rsidRPr="009B7BA4">
        <w:rPr>
          <w:rFonts w:ascii="Arial" w:hAnsi="Arial" w:cs="Arial"/>
          <w:color w:val="000000"/>
          <w:lang w:val="es-ES"/>
        </w:rPr>
        <w:t>con calle Modesto</w:t>
      </w:r>
      <w:r w:rsidR="00713B67" w:rsidRPr="009B7BA4">
        <w:rPr>
          <w:rFonts w:ascii="Arial" w:hAnsi="Arial" w:cs="Arial"/>
          <w:color w:val="000000"/>
          <w:lang w:val="es-ES"/>
        </w:rPr>
        <w:t xml:space="preserve"> </w:t>
      </w:r>
    </w:p>
    <w:p w14:paraId="50824DF5" w14:textId="4B336194"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uperficie:</w:t>
      </w:r>
      <w:r w:rsidR="00713B67" w:rsidRPr="009B7BA4">
        <w:rPr>
          <w:rFonts w:ascii="Arial" w:hAnsi="Arial" w:cs="Arial"/>
          <w:color w:val="000000"/>
          <w:lang w:val="es-ES"/>
        </w:rPr>
        <w:tab/>
      </w:r>
      <w:r w:rsidR="001C3CD5" w:rsidRPr="009B7BA4">
        <w:rPr>
          <w:rFonts w:ascii="Arial" w:hAnsi="Arial" w:cs="Arial"/>
          <w:color w:val="000000"/>
          <w:lang w:val="es-ES"/>
        </w:rPr>
        <w:t>5</w:t>
      </w:r>
      <w:r w:rsidR="00713B67" w:rsidRPr="009B7BA4">
        <w:rPr>
          <w:rFonts w:ascii="Arial" w:hAnsi="Arial" w:cs="Arial"/>
          <w:color w:val="000000"/>
          <w:lang w:val="es-ES"/>
        </w:rPr>
        <w:t>,</w:t>
      </w:r>
      <w:r w:rsidR="001C3CD5" w:rsidRPr="009B7BA4">
        <w:rPr>
          <w:rFonts w:ascii="Arial" w:hAnsi="Arial" w:cs="Arial"/>
          <w:color w:val="000000"/>
          <w:lang w:val="es-ES"/>
        </w:rPr>
        <w:t>228.13</w:t>
      </w:r>
      <w:r w:rsidR="00713B67" w:rsidRPr="009B7BA4">
        <w:rPr>
          <w:rFonts w:ascii="Arial" w:hAnsi="Arial" w:cs="Arial"/>
          <w:color w:val="000000"/>
          <w:lang w:val="es-ES"/>
        </w:rPr>
        <w:t xml:space="preserve"> m2</w:t>
      </w:r>
    </w:p>
    <w:p w14:paraId="31F59E4D" w14:textId="0F003D51"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003832BE" w:rsidRPr="009B7BA4">
        <w:rPr>
          <w:rFonts w:ascii="Arial" w:hAnsi="Arial" w:cs="Arial"/>
          <w:color w:val="000000"/>
          <w:lang w:val="es-ES"/>
        </w:rPr>
        <w:tab/>
      </w:r>
      <w:r w:rsidR="00C976AA" w:rsidRPr="009B7BA4">
        <w:rPr>
          <w:rFonts w:ascii="Arial" w:hAnsi="Arial" w:cs="Arial"/>
          <w:color w:val="000000"/>
          <w:lang w:val="es-ES"/>
        </w:rPr>
        <w:tab/>
      </w:r>
      <w:r w:rsidR="001C3CD5" w:rsidRPr="009B7BA4">
        <w:rPr>
          <w:rFonts w:ascii="Arial" w:hAnsi="Arial" w:cs="Arial"/>
          <w:color w:val="000000"/>
          <w:lang w:val="es-ES"/>
        </w:rPr>
        <w:t>32</w:t>
      </w:r>
    </w:p>
    <w:p w14:paraId="060034DC" w14:textId="6F8C26A4" w:rsidR="00135548" w:rsidRDefault="00135548" w:rsidP="00713B67">
      <w:pPr>
        <w:tabs>
          <w:tab w:val="center" w:pos="-1843"/>
        </w:tabs>
        <w:ind w:right="50"/>
        <w:jc w:val="both"/>
        <w:rPr>
          <w:rFonts w:ascii="Arial" w:hAnsi="Arial" w:cs="Arial"/>
          <w:b/>
          <w:bCs/>
          <w:color w:val="000000"/>
          <w:lang w:val="es-ES"/>
        </w:rPr>
      </w:pPr>
    </w:p>
    <w:p w14:paraId="7FA12B9D" w14:textId="539F417E"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C976AA" w:rsidRPr="009B7BA4">
        <w:rPr>
          <w:rFonts w:ascii="Arial" w:hAnsi="Arial" w:cs="Arial"/>
          <w:b/>
          <w:bCs/>
          <w:color w:val="000000"/>
          <w:lang w:val="es-ES"/>
        </w:rPr>
        <w:t>anzana</w:t>
      </w:r>
      <w:r w:rsidRPr="009B7BA4">
        <w:rPr>
          <w:rFonts w:ascii="Arial" w:hAnsi="Arial" w:cs="Arial"/>
          <w:b/>
          <w:bCs/>
          <w:color w:val="000000"/>
          <w:lang w:val="es-ES"/>
        </w:rPr>
        <w:t xml:space="preserve"> </w:t>
      </w:r>
      <w:r w:rsidR="001C3CD5" w:rsidRPr="009B7BA4">
        <w:rPr>
          <w:rFonts w:ascii="Arial" w:hAnsi="Arial" w:cs="Arial"/>
          <w:b/>
          <w:bCs/>
          <w:color w:val="000000"/>
          <w:lang w:val="es-ES"/>
        </w:rPr>
        <w:t>5</w:t>
      </w:r>
    </w:p>
    <w:p w14:paraId="6513342C" w14:textId="681AB22F"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1C3CD5" w:rsidRPr="009B7BA4">
        <w:rPr>
          <w:rFonts w:ascii="Arial" w:hAnsi="Arial" w:cs="Arial"/>
          <w:b/>
          <w:bCs/>
          <w:color w:val="000000"/>
          <w:lang w:val="es-ES"/>
        </w:rPr>
        <w:t>3</w:t>
      </w:r>
    </w:p>
    <w:p w14:paraId="2CC56BDB" w14:textId="77777777" w:rsidR="00713B67" w:rsidRPr="009B7BA4" w:rsidRDefault="00713B67" w:rsidP="00713B67">
      <w:pPr>
        <w:tabs>
          <w:tab w:val="center" w:pos="-1843"/>
        </w:tabs>
        <w:ind w:right="50"/>
        <w:jc w:val="both"/>
        <w:rPr>
          <w:rFonts w:ascii="Arial" w:hAnsi="Arial" w:cs="Arial"/>
          <w:color w:val="000000"/>
          <w:lang w:val="es-ES"/>
        </w:rPr>
      </w:pPr>
    </w:p>
    <w:p w14:paraId="2CC76B4E" w14:textId="294A8E85"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001C3CD5" w:rsidRPr="009B7BA4">
        <w:rPr>
          <w:rFonts w:ascii="Arial" w:hAnsi="Arial" w:cs="Arial"/>
          <w:color w:val="000000"/>
          <w:lang w:val="es-ES"/>
        </w:rPr>
        <w:t>calle Merced</w:t>
      </w:r>
    </w:p>
    <w:p w14:paraId="796C5265" w14:textId="3BDCF846"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001C3CD5" w:rsidRPr="009B7BA4">
        <w:rPr>
          <w:rFonts w:ascii="Arial" w:hAnsi="Arial" w:cs="Arial"/>
          <w:color w:val="000000"/>
          <w:lang w:val="es-ES"/>
        </w:rPr>
        <w:tab/>
        <w:t>calle Sacramento</w:t>
      </w:r>
    </w:p>
    <w:p w14:paraId="4BA1DC56" w14:textId="13634F24"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001C3CD5" w:rsidRPr="009B7BA4">
        <w:rPr>
          <w:rFonts w:ascii="Arial" w:hAnsi="Arial" w:cs="Arial"/>
          <w:color w:val="000000"/>
          <w:lang w:val="es-ES"/>
        </w:rPr>
        <w:t>calle California</w:t>
      </w:r>
    </w:p>
    <w:p w14:paraId="1B8E9B99" w14:textId="1C265189"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1C3CD5" w:rsidRPr="009B7BA4">
        <w:rPr>
          <w:rFonts w:ascii="Arial" w:hAnsi="Arial" w:cs="Arial"/>
          <w:color w:val="000000"/>
          <w:lang w:val="es-ES"/>
        </w:rPr>
        <w:t>con propiedad privada</w:t>
      </w:r>
      <w:r w:rsidR="00713B67" w:rsidRPr="009B7BA4">
        <w:rPr>
          <w:rFonts w:ascii="Arial" w:hAnsi="Arial" w:cs="Arial"/>
          <w:color w:val="000000"/>
          <w:lang w:val="es-ES"/>
        </w:rPr>
        <w:t xml:space="preserve"> </w:t>
      </w:r>
    </w:p>
    <w:p w14:paraId="48F3F394" w14:textId="3A1D6FEB"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uperficie:</w:t>
      </w:r>
      <w:r w:rsidR="00713B67" w:rsidRPr="009B7BA4">
        <w:rPr>
          <w:rFonts w:ascii="Arial" w:hAnsi="Arial" w:cs="Arial"/>
          <w:color w:val="000000"/>
          <w:lang w:val="es-ES"/>
        </w:rPr>
        <w:tab/>
      </w:r>
      <w:r w:rsidR="001C3CD5" w:rsidRPr="009B7BA4">
        <w:rPr>
          <w:rFonts w:ascii="Arial" w:hAnsi="Arial" w:cs="Arial"/>
          <w:color w:val="000000"/>
          <w:lang w:val="es-ES"/>
        </w:rPr>
        <w:t>3</w:t>
      </w:r>
      <w:r w:rsidR="00713B67" w:rsidRPr="009B7BA4">
        <w:rPr>
          <w:rFonts w:ascii="Arial" w:hAnsi="Arial" w:cs="Arial"/>
          <w:color w:val="000000"/>
          <w:lang w:val="es-ES"/>
        </w:rPr>
        <w:t>,</w:t>
      </w:r>
      <w:r w:rsidR="001C3CD5" w:rsidRPr="009B7BA4">
        <w:rPr>
          <w:rFonts w:ascii="Arial" w:hAnsi="Arial" w:cs="Arial"/>
          <w:color w:val="000000"/>
          <w:lang w:val="es-ES"/>
        </w:rPr>
        <w:t>376.32</w:t>
      </w:r>
      <w:r w:rsidR="00713B67" w:rsidRPr="009B7BA4">
        <w:rPr>
          <w:rFonts w:ascii="Arial" w:hAnsi="Arial" w:cs="Arial"/>
          <w:color w:val="000000"/>
          <w:lang w:val="es-ES"/>
        </w:rPr>
        <w:t xml:space="preserve"> m2</w:t>
      </w:r>
    </w:p>
    <w:p w14:paraId="51D45B0B" w14:textId="7AC64636"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003832BE" w:rsidRPr="009B7BA4">
        <w:rPr>
          <w:rFonts w:ascii="Arial" w:hAnsi="Arial" w:cs="Arial"/>
          <w:color w:val="000000"/>
          <w:lang w:val="es-ES"/>
        </w:rPr>
        <w:tab/>
      </w:r>
      <w:r w:rsidR="00C976AA" w:rsidRPr="009B7BA4">
        <w:rPr>
          <w:rFonts w:ascii="Arial" w:hAnsi="Arial" w:cs="Arial"/>
          <w:color w:val="000000"/>
          <w:lang w:val="es-ES"/>
        </w:rPr>
        <w:tab/>
      </w:r>
      <w:r w:rsidR="001C3CD5" w:rsidRPr="009B7BA4">
        <w:rPr>
          <w:rFonts w:ascii="Arial" w:hAnsi="Arial" w:cs="Arial"/>
          <w:color w:val="000000"/>
          <w:lang w:val="es-ES"/>
        </w:rPr>
        <w:t>21</w:t>
      </w:r>
    </w:p>
    <w:p w14:paraId="6E9C9A7A" w14:textId="77777777" w:rsidR="001C3CD5" w:rsidRPr="009B7BA4" w:rsidRDefault="001C3CD5" w:rsidP="00713B67">
      <w:pPr>
        <w:tabs>
          <w:tab w:val="center" w:pos="-1843"/>
        </w:tabs>
        <w:ind w:right="50"/>
        <w:jc w:val="both"/>
        <w:rPr>
          <w:rFonts w:ascii="Arial" w:hAnsi="Arial" w:cs="Arial"/>
          <w:b/>
          <w:bCs/>
          <w:color w:val="000000"/>
          <w:lang w:val="es-ES"/>
        </w:rPr>
      </w:pPr>
    </w:p>
    <w:p w14:paraId="5AB58C83" w14:textId="59F3E45D"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C976AA" w:rsidRPr="009B7BA4">
        <w:rPr>
          <w:rFonts w:ascii="Arial" w:hAnsi="Arial" w:cs="Arial"/>
          <w:b/>
          <w:bCs/>
          <w:color w:val="000000"/>
          <w:lang w:val="es-ES"/>
        </w:rPr>
        <w:t>anzana</w:t>
      </w:r>
      <w:r w:rsidRPr="009B7BA4">
        <w:rPr>
          <w:rFonts w:ascii="Arial" w:hAnsi="Arial" w:cs="Arial"/>
          <w:b/>
          <w:bCs/>
          <w:color w:val="000000"/>
          <w:lang w:val="es-ES"/>
        </w:rPr>
        <w:t xml:space="preserve"> </w:t>
      </w:r>
      <w:r w:rsidR="002B76F1" w:rsidRPr="009B7BA4">
        <w:rPr>
          <w:rFonts w:ascii="Arial" w:hAnsi="Arial" w:cs="Arial"/>
          <w:b/>
          <w:bCs/>
          <w:color w:val="000000"/>
          <w:lang w:val="es-ES"/>
        </w:rPr>
        <w:t>6</w:t>
      </w:r>
    </w:p>
    <w:p w14:paraId="01DC5D6D" w14:textId="390F1A3B"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lastRenderedPageBreak/>
        <w:t>H</w:t>
      </w:r>
      <w:r w:rsidR="002B76F1" w:rsidRPr="009B7BA4">
        <w:rPr>
          <w:rFonts w:ascii="Arial" w:hAnsi="Arial" w:cs="Arial"/>
          <w:b/>
          <w:bCs/>
          <w:color w:val="000000"/>
          <w:lang w:val="es-ES"/>
        </w:rPr>
        <w:t>3</w:t>
      </w:r>
    </w:p>
    <w:p w14:paraId="7DF8DE49" w14:textId="77777777" w:rsidR="00713B67" w:rsidRPr="009B7BA4" w:rsidRDefault="00713B67" w:rsidP="00713B67">
      <w:pPr>
        <w:tabs>
          <w:tab w:val="center" w:pos="-1843"/>
        </w:tabs>
        <w:ind w:right="50"/>
        <w:jc w:val="both"/>
        <w:rPr>
          <w:rFonts w:ascii="Arial" w:hAnsi="Arial" w:cs="Arial"/>
          <w:color w:val="000000"/>
          <w:lang w:val="es-ES"/>
        </w:rPr>
      </w:pPr>
    </w:p>
    <w:p w14:paraId="4F747F7F" w14:textId="006C2737"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002B76F1" w:rsidRPr="009B7BA4">
        <w:rPr>
          <w:rFonts w:ascii="Arial" w:hAnsi="Arial" w:cs="Arial"/>
          <w:color w:val="000000"/>
          <w:lang w:val="es-ES"/>
        </w:rPr>
        <w:t>calle Merced</w:t>
      </w:r>
    </w:p>
    <w:p w14:paraId="434C07F9" w14:textId="5144680F"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002B76F1" w:rsidRPr="009B7BA4">
        <w:rPr>
          <w:rFonts w:ascii="Arial" w:hAnsi="Arial" w:cs="Arial"/>
          <w:color w:val="000000"/>
          <w:lang w:val="es-ES"/>
        </w:rPr>
        <w:tab/>
        <w:t>calle Sacramento</w:t>
      </w:r>
    </w:p>
    <w:p w14:paraId="56DAB751" w14:textId="1742E8FA"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002B76F1" w:rsidRPr="009B7BA4">
        <w:rPr>
          <w:rFonts w:ascii="Arial" w:hAnsi="Arial" w:cs="Arial"/>
          <w:color w:val="000000"/>
          <w:lang w:val="es-ES"/>
        </w:rPr>
        <w:t>calle Modesto</w:t>
      </w:r>
    </w:p>
    <w:p w14:paraId="1FB792CB" w14:textId="30CAAEDC"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2B76F1" w:rsidRPr="009B7BA4">
        <w:rPr>
          <w:rFonts w:ascii="Arial" w:hAnsi="Arial" w:cs="Arial"/>
          <w:color w:val="000000"/>
          <w:lang w:val="es-ES"/>
        </w:rPr>
        <w:t>calle California</w:t>
      </w:r>
      <w:r w:rsidR="00713B67" w:rsidRPr="009B7BA4">
        <w:rPr>
          <w:rFonts w:ascii="Arial" w:hAnsi="Arial" w:cs="Arial"/>
          <w:color w:val="000000"/>
          <w:lang w:val="es-ES"/>
        </w:rPr>
        <w:t xml:space="preserve"> </w:t>
      </w:r>
    </w:p>
    <w:p w14:paraId="60872C98" w14:textId="07AD80B6"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uperficie:</w:t>
      </w:r>
      <w:r w:rsidR="00713B67" w:rsidRPr="009B7BA4">
        <w:rPr>
          <w:rFonts w:ascii="Arial" w:hAnsi="Arial" w:cs="Arial"/>
          <w:color w:val="000000"/>
          <w:lang w:val="es-ES"/>
        </w:rPr>
        <w:tab/>
      </w:r>
      <w:r w:rsidR="002B76F1" w:rsidRPr="009B7BA4">
        <w:rPr>
          <w:rFonts w:ascii="Arial" w:hAnsi="Arial" w:cs="Arial"/>
          <w:color w:val="000000"/>
          <w:lang w:val="es-ES"/>
        </w:rPr>
        <w:t>6</w:t>
      </w:r>
      <w:r w:rsidR="00713B67" w:rsidRPr="009B7BA4">
        <w:rPr>
          <w:rFonts w:ascii="Arial" w:hAnsi="Arial" w:cs="Arial"/>
          <w:color w:val="000000"/>
          <w:lang w:val="es-ES"/>
        </w:rPr>
        <w:t>,</w:t>
      </w:r>
      <w:r w:rsidR="002B76F1" w:rsidRPr="009B7BA4">
        <w:rPr>
          <w:rFonts w:ascii="Arial" w:hAnsi="Arial" w:cs="Arial"/>
          <w:color w:val="000000"/>
          <w:lang w:val="es-ES"/>
        </w:rPr>
        <w:t>837</w:t>
      </w:r>
      <w:r w:rsidR="00713B67" w:rsidRPr="009B7BA4">
        <w:rPr>
          <w:rFonts w:ascii="Arial" w:hAnsi="Arial" w:cs="Arial"/>
          <w:color w:val="000000"/>
          <w:lang w:val="es-ES"/>
        </w:rPr>
        <w:t>.</w:t>
      </w:r>
      <w:r w:rsidR="002B76F1" w:rsidRPr="009B7BA4">
        <w:rPr>
          <w:rFonts w:ascii="Arial" w:hAnsi="Arial" w:cs="Arial"/>
          <w:color w:val="000000"/>
          <w:lang w:val="es-ES"/>
        </w:rPr>
        <w:t>06</w:t>
      </w:r>
      <w:r w:rsidR="00713B67" w:rsidRPr="009B7BA4">
        <w:rPr>
          <w:rFonts w:ascii="Arial" w:hAnsi="Arial" w:cs="Arial"/>
          <w:color w:val="000000"/>
          <w:lang w:val="es-ES"/>
        </w:rPr>
        <w:t xml:space="preserve"> m2</w:t>
      </w:r>
    </w:p>
    <w:p w14:paraId="3CC69B8F" w14:textId="13B65D97"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003832BE" w:rsidRPr="009B7BA4">
        <w:rPr>
          <w:rFonts w:ascii="Arial" w:hAnsi="Arial" w:cs="Arial"/>
          <w:color w:val="000000"/>
          <w:lang w:val="es-ES"/>
        </w:rPr>
        <w:tab/>
      </w:r>
      <w:r w:rsidR="00C976AA" w:rsidRPr="009B7BA4">
        <w:rPr>
          <w:rFonts w:ascii="Arial" w:hAnsi="Arial" w:cs="Arial"/>
          <w:color w:val="000000"/>
          <w:lang w:val="es-ES"/>
        </w:rPr>
        <w:tab/>
      </w:r>
      <w:r w:rsidR="002B76F1" w:rsidRPr="009B7BA4">
        <w:rPr>
          <w:rFonts w:ascii="Arial" w:hAnsi="Arial" w:cs="Arial"/>
          <w:color w:val="000000"/>
          <w:lang w:val="es-ES"/>
        </w:rPr>
        <w:t>42</w:t>
      </w:r>
    </w:p>
    <w:p w14:paraId="3438321C" w14:textId="77777777" w:rsidR="002B76F1" w:rsidRPr="009B7BA4" w:rsidRDefault="002B76F1" w:rsidP="00713B67">
      <w:pPr>
        <w:tabs>
          <w:tab w:val="center" w:pos="-1843"/>
        </w:tabs>
        <w:ind w:right="50"/>
        <w:jc w:val="both"/>
        <w:rPr>
          <w:rFonts w:ascii="Arial" w:hAnsi="Arial" w:cs="Arial"/>
          <w:b/>
          <w:bCs/>
          <w:color w:val="000000"/>
          <w:lang w:val="es-ES"/>
        </w:rPr>
      </w:pPr>
    </w:p>
    <w:p w14:paraId="2A4A9CB6" w14:textId="370C1060"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C976AA" w:rsidRPr="009B7BA4">
        <w:rPr>
          <w:rFonts w:ascii="Arial" w:hAnsi="Arial" w:cs="Arial"/>
          <w:b/>
          <w:bCs/>
          <w:color w:val="000000"/>
          <w:lang w:val="es-ES"/>
        </w:rPr>
        <w:t>anzana</w:t>
      </w:r>
      <w:r w:rsidRPr="009B7BA4">
        <w:rPr>
          <w:rFonts w:ascii="Arial" w:hAnsi="Arial" w:cs="Arial"/>
          <w:b/>
          <w:bCs/>
          <w:color w:val="000000"/>
          <w:lang w:val="es-ES"/>
        </w:rPr>
        <w:t xml:space="preserve"> </w:t>
      </w:r>
      <w:r w:rsidR="002B76F1" w:rsidRPr="009B7BA4">
        <w:rPr>
          <w:rFonts w:ascii="Arial" w:hAnsi="Arial" w:cs="Arial"/>
          <w:b/>
          <w:bCs/>
          <w:color w:val="000000"/>
          <w:lang w:val="es-ES"/>
        </w:rPr>
        <w:t>7</w:t>
      </w:r>
    </w:p>
    <w:p w14:paraId="0B6AAAD7" w14:textId="0EE47E2A"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2B76F1" w:rsidRPr="009B7BA4">
        <w:rPr>
          <w:rFonts w:ascii="Arial" w:hAnsi="Arial" w:cs="Arial"/>
          <w:b/>
          <w:bCs/>
          <w:color w:val="000000"/>
          <w:lang w:val="es-ES"/>
        </w:rPr>
        <w:t>3</w:t>
      </w:r>
    </w:p>
    <w:p w14:paraId="1628C0D7" w14:textId="77777777" w:rsidR="00713B67" w:rsidRPr="009B7BA4" w:rsidRDefault="00713B67" w:rsidP="00713B67">
      <w:pPr>
        <w:tabs>
          <w:tab w:val="center" w:pos="-1843"/>
        </w:tabs>
        <w:ind w:right="50"/>
        <w:jc w:val="both"/>
        <w:rPr>
          <w:rFonts w:ascii="Arial" w:hAnsi="Arial" w:cs="Arial"/>
          <w:color w:val="000000"/>
          <w:lang w:val="es-ES"/>
        </w:rPr>
      </w:pPr>
    </w:p>
    <w:p w14:paraId="347ABD91" w14:textId="3A17131F"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002B76F1" w:rsidRPr="009B7BA4">
        <w:rPr>
          <w:rFonts w:ascii="Arial" w:hAnsi="Arial" w:cs="Arial"/>
          <w:color w:val="000000"/>
          <w:lang w:val="es-ES"/>
        </w:rPr>
        <w:t>calle Sacramento</w:t>
      </w:r>
    </w:p>
    <w:p w14:paraId="63C725C3" w14:textId="5BE65F8E"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002B76F1" w:rsidRPr="009B7BA4">
        <w:rPr>
          <w:rFonts w:ascii="Arial" w:hAnsi="Arial" w:cs="Arial"/>
          <w:color w:val="000000"/>
          <w:lang w:val="es-ES"/>
        </w:rPr>
        <w:tab/>
        <w:t>calle Sacramento</w:t>
      </w:r>
    </w:p>
    <w:p w14:paraId="6A008B9E" w14:textId="268C02D4"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002B76F1" w:rsidRPr="009B7BA4">
        <w:rPr>
          <w:rFonts w:ascii="Arial" w:hAnsi="Arial" w:cs="Arial"/>
          <w:color w:val="000000"/>
          <w:lang w:val="es-ES"/>
        </w:rPr>
        <w:t>con calle Turlock</w:t>
      </w:r>
    </w:p>
    <w:p w14:paraId="31F92E2D" w14:textId="376FD00E"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2B76F1" w:rsidRPr="009B7BA4">
        <w:rPr>
          <w:rFonts w:ascii="Arial" w:hAnsi="Arial" w:cs="Arial"/>
          <w:color w:val="000000"/>
          <w:lang w:val="es-ES"/>
        </w:rPr>
        <w:t>calle Modesto</w:t>
      </w:r>
    </w:p>
    <w:p w14:paraId="3F6D3EE7" w14:textId="66C59F3B"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uperficie:</w:t>
      </w:r>
      <w:r w:rsidR="00713B67" w:rsidRPr="009B7BA4">
        <w:rPr>
          <w:rFonts w:ascii="Arial" w:hAnsi="Arial" w:cs="Arial"/>
          <w:color w:val="000000"/>
          <w:lang w:val="es-ES"/>
        </w:rPr>
        <w:tab/>
      </w:r>
      <w:r w:rsidR="002B76F1" w:rsidRPr="009B7BA4">
        <w:rPr>
          <w:rFonts w:ascii="Arial" w:hAnsi="Arial" w:cs="Arial"/>
          <w:color w:val="000000"/>
          <w:lang w:val="es-ES"/>
        </w:rPr>
        <w:t>6</w:t>
      </w:r>
      <w:r w:rsidR="00713B67" w:rsidRPr="009B7BA4">
        <w:rPr>
          <w:rFonts w:ascii="Arial" w:hAnsi="Arial" w:cs="Arial"/>
          <w:color w:val="000000"/>
          <w:lang w:val="es-ES"/>
        </w:rPr>
        <w:t>,</w:t>
      </w:r>
      <w:r w:rsidR="002B76F1" w:rsidRPr="009B7BA4">
        <w:rPr>
          <w:rFonts w:ascii="Arial" w:hAnsi="Arial" w:cs="Arial"/>
          <w:color w:val="000000"/>
          <w:lang w:val="es-ES"/>
        </w:rPr>
        <w:t>839</w:t>
      </w:r>
      <w:r w:rsidR="00713B67" w:rsidRPr="009B7BA4">
        <w:rPr>
          <w:rFonts w:ascii="Arial" w:hAnsi="Arial" w:cs="Arial"/>
          <w:color w:val="000000"/>
          <w:lang w:val="es-ES"/>
        </w:rPr>
        <w:t>.</w:t>
      </w:r>
      <w:r w:rsidR="002B76F1" w:rsidRPr="009B7BA4">
        <w:rPr>
          <w:rFonts w:ascii="Arial" w:hAnsi="Arial" w:cs="Arial"/>
          <w:color w:val="000000"/>
          <w:lang w:val="es-ES"/>
        </w:rPr>
        <w:t>70</w:t>
      </w:r>
      <w:r w:rsidR="00713B67" w:rsidRPr="009B7BA4">
        <w:rPr>
          <w:rFonts w:ascii="Arial" w:hAnsi="Arial" w:cs="Arial"/>
          <w:color w:val="000000"/>
          <w:lang w:val="es-ES"/>
        </w:rPr>
        <w:t xml:space="preserve"> m2</w:t>
      </w:r>
    </w:p>
    <w:p w14:paraId="5D12F37E" w14:textId="2166E8B5"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003832BE" w:rsidRPr="009B7BA4">
        <w:rPr>
          <w:rFonts w:ascii="Arial" w:hAnsi="Arial" w:cs="Arial"/>
          <w:color w:val="000000"/>
          <w:lang w:val="es-ES"/>
        </w:rPr>
        <w:tab/>
      </w:r>
      <w:r w:rsidR="00E72F98" w:rsidRPr="009B7BA4">
        <w:rPr>
          <w:rFonts w:ascii="Arial" w:hAnsi="Arial" w:cs="Arial"/>
          <w:color w:val="000000"/>
          <w:lang w:val="es-ES"/>
        </w:rPr>
        <w:tab/>
      </w:r>
      <w:r w:rsidR="002B76F1" w:rsidRPr="009B7BA4">
        <w:rPr>
          <w:rFonts w:ascii="Arial" w:hAnsi="Arial" w:cs="Arial"/>
          <w:color w:val="000000"/>
          <w:lang w:val="es-ES"/>
        </w:rPr>
        <w:t>42</w:t>
      </w:r>
    </w:p>
    <w:p w14:paraId="3B13FEDE" w14:textId="77777777" w:rsidR="00713B67" w:rsidRPr="009B7BA4" w:rsidRDefault="00713B67" w:rsidP="00713B67">
      <w:pPr>
        <w:tabs>
          <w:tab w:val="center" w:pos="-1843"/>
        </w:tabs>
        <w:ind w:right="50"/>
        <w:jc w:val="both"/>
        <w:rPr>
          <w:rFonts w:ascii="Arial" w:hAnsi="Arial" w:cs="Arial"/>
          <w:color w:val="000000"/>
          <w:lang w:val="es-ES"/>
        </w:rPr>
      </w:pPr>
    </w:p>
    <w:p w14:paraId="0925592D" w14:textId="77777777" w:rsidR="00713B67" w:rsidRPr="009B7BA4" w:rsidRDefault="00713B67" w:rsidP="00713B67">
      <w:pPr>
        <w:tabs>
          <w:tab w:val="center" w:pos="-1843"/>
        </w:tabs>
        <w:ind w:right="50"/>
        <w:jc w:val="both"/>
        <w:rPr>
          <w:rFonts w:ascii="Arial" w:hAnsi="Arial" w:cs="Arial"/>
          <w:color w:val="000000"/>
          <w:lang w:val="es-ES"/>
        </w:rPr>
      </w:pPr>
    </w:p>
    <w:p w14:paraId="2C39B35F" w14:textId="77777777" w:rsidR="00C33A9B" w:rsidRDefault="00C33A9B" w:rsidP="00713B67">
      <w:pPr>
        <w:tabs>
          <w:tab w:val="center" w:pos="-1843"/>
        </w:tabs>
        <w:ind w:right="50"/>
        <w:jc w:val="both"/>
        <w:rPr>
          <w:rFonts w:ascii="Arial" w:hAnsi="Arial" w:cs="Arial"/>
          <w:b/>
          <w:bCs/>
          <w:color w:val="000000"/>
          <w:lang w:val="es-ES"/>
        </w:rPr>
      </w:pPr>
    </w:p>
    <w:p w14:paraId="55DB37B3" w14:textId="77777777" w:rsidR="00C33A9B" w:rsidRDefault="00C33A9B" w:rsidP="00713B67">
      <w:pPr>
        <w:tabs>
          <w:tab w:val="center" w:pos="-1843"/>
        </w:tabs>
        <w:ind w:right="50"/>
        <w:jc w:val="both"/>
        <w:rPr>
          <w:rFonts w:ascii="Arial" w:hAnsi="Arial" w:cs="Arial"/>
          <w:b/>
          <w:bCs/>
          <w:color w:val="000000"/>
          <w:lang w:val="es-ES"/>
        </w:rPr>
      </w:pPr>
    </w:p>
    <w:p w14:paraId="24F2CBAB" w14:textId="77777777" w:rsidR="00C33A9B" w:rsidRDefault="00C33A9B" w:rsidP="00713B67">
      <w:pPr>
        <w:tabs>
          <w:tab w:val="center" w:pos="-1843"/>
        </w:tabs>
        <w:ind w:right="50"/>
        <w:jc w:val="both"/>
        <w:rPr>
          <w:rFonts w:ascii="Arial" w:hAnsi="Arial" w:cs="Arial"/>
          <w:b/>
          <w:bCs/>
          <w:color w:val="000000"/>
          <w:lang w:val="es-ES"/>
        </w:rPr>
      </w:pPr>
    </w:p>
    <w:p w14:paraId="78DAD49B" w14:textId="55F4A1DF"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E72F98" w:rsidRPr="009B7BA4">
        <w:rPr>
          <w:rFonts w:ascii="Arial" w:hAnsi="Arial" w:cs="Arial"/>
          <w:b/>
          <w:bCs/>
          <w:color w:val="000000"/>
          <w:lang w:val="es-ES"/>
        </w:rPr>
        <w:t>anzana</w:t>
      </w:r>
      <w:r w:rsidRPr="009B7BA4">
        <w:rPr>
          <w:rFonts w:ascii="Arial" w:hAnsi="Arial" w:cs="Arial"/>
          <w:b/>
          <w:bCs/>
          <w:color w:val="000000"/>
          <w:lang w:val="es-ES"/>
        </w:rPr>
        <w:t xml:space="preserve"> </w:t>
      </w:r>
      <w:r w:rsidR="002B76F1" w:rsidRPr="009B7BA4">
        <w:rPr>
          <w:rFonts w:ascii="Arial" w:hAnsi="Arial" w:cs="Arial"/>
          <w:b/>
          <w:bCs/>
          <w:color w:val="000000"/>
          <w:lang w:val="es-ES"/>
        </w:rPr>
        <w:t>8</w:t>
      </w:r>
    </w:p>
    <w:p w14:paraId="7E1B4686" w14:textId="7FF3BFA5"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2B76F1" w:rsidRPr="009B7BA4">
        <w:rPr>
          <w:rFonts w:ascii="Arial" w:hAnsi="Arial" w:cs="Arial"/>
          <w:b/>
          <w:bCs/>
          <w:color w:val="000000"/>
          <w:lang w:val="es-ES"/>
        </w:rPr>
        <w:t>3</w:t>
      </w:r>
    </w:p>
    <w:p w14:paraId="776D8B92" w14:textId="77777777" w:rsidR="00713B67" w:rsidRPr="009B7BA4" w:rsidRDefault="00713B67" w:rsidP="00713B67">
      <w:pPr>
        <w:tabs>
          <w:tab w:val="center" w:pos="-1843"/>
        </w:tabs>
        <w:ind w:right="50"/>
        <w:jc w:val="both"/>
        <w:rPr>
          <w:rFonts w:ascii="Arial" w:hAnsi="Arial" w:cs="Arial"/>
          <w:color w:val="000000"/>
          <w:lang w:val="es-ES"/>
        </w:rPr>
      </w:pPr>
    </w:p>
    <w:p w14:paraId="40905AD9" w14:textId="6F13CF8E"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00E72F98" w:rsidRPr="009B7BA4">
        <w:rPr>
          <w:rFonts w:ascii="Arial" w:hAnsi="Arial" w:cs="Arial"/>
          <w:color w:val="000000"/>
          <w:lang w:val="es-ES"/>
        </w:rPr>
        <w:t xml:space="preserve">con </w:t>
      </w:r>
      <w:r w:rsidR="002B76F1" w:rsidRPr="009B7BA4">
        <w:rPr>
          <w:rFonts w:ascii="Arial" w:hAnsi="Arial" w:cs="Arial"/>
          <w:color w:val="000000"/>
          <w:lang w:val="es-ES"/>
        </w:rPr>
        <w:t>calle Sacramento, propiedad privada y calle existente</w:t>
      </w:r>
    </w:p>
    <w:p w14:paraId="7CFA0594" w14:textId="6B44FA7C"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Pr="009B7BA4">
        <w:rPr>
          <w:rFonts w:ascii="Arial" w:hAnsi="Arial" w:cs="Arial"/>
          <w:color w:val="000000"/>
          <w:lang w:val="es-ES"/>
        </w:rPr>
        <w:tab/>
      </w:r>
      <w:r w:rsidR="002B76F1" w:rsidRPr="009B7BA4">
        <w:rPr>
          <w:rFonts w:ascii="Arial" w:hAnsi="Arial" w:cs="Arial"/>
          <w:color w:val="000000"/>
          <w:lang w:val="es-ES"/>
        </w:rPr>
        <w:t xml:space="preserve">con </w:t>
      </w:r>
      <w:r w:rsidR="00D53FA0">
        <w:rPr>
          <w:rFonts w:ascii="Arial" w:hAnsi="Arial" w:cs="Arial"/>
          <w:color w:val="000000"/>
          <w:lang w:val="es-ES"/>
        </w:rPr>
        <w:t xml:space="preserve">Malecón </w:t>
      </w:r>
      <w:r w:rsidR="006616C8" w:rsidRPr="009B7BA4">
        <w:rPr>
          <w:rFonts w:ascii="Arial" w:hAnsi="Arial" w:cs="Arial"/>
          <w:color w:val="000000"/>
          <w:lang w:val="es-ES"/>
        </w:rPr>
        <w:t>L.c.p. David Noel Ramírez Padilla</w:t>
      </w:r>
    </w:p>
    <w:p w14:paraId="1EB4FB4C" w14:textId="6B86FFD7"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002B76F1" w:rsidRPr="009B7BA4">
        <w:rPr>
          <w:rFonts w:ascii="Arial" w:hAnsi="Arial" w:cs="Arial"/>
          <w:color w:val="000000"/>
          <w:lang w:val="es-ES"/>
        </w:rPr>
        <w:t>con calle Modesto</w:t>
      </w:r>
    </w:p>
    <w:p w14:paraId="20196841" w14:textId="051505B2"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002B76F1" w:rsidRPr="009B7BA4">
        <w:rPr>
          <w:rFonts w:ascii="Arial" w:hAnsi="Arial" w:cs="Arial"/>
          <w:color w:val="000000"/>
          <w:lang w:val="es-ES"/>
        </w:rPr>
        <w:t>con calle Tulare</w:t>
      </w:r>
      <w:r w:rsidR="00713B67" w:rsidRPr="009B7BA4">
        <w:rPr>
          <w:rFonts w:ascii="Arial" w:hAnsi="Arial" w:cs="Arial"/>
          <w:color w:val="000000"/>
          <w:lang w:val="es-ES"/>
        </w:rPr>
        <w:t xml:space="preserve"> </w:t>
      </w:r>
    </w:p>
    <w:p w14:paraId="09C150B2" w14:textId="3E609C80" w:rsidR="00713B67" w:rsidRPr="009B7BA4" w:rsidRDefault="00C976A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uperficie:</w:t>
      </w:r>
      <w:r w:rsidR="00713B67" w:rsidRPr="009B7BA4">
        <w:rPr>
          <w:rFonts w:ascii="Arial" w:hAnsi="Arial" w:cs="Arial"/>
          <w:color w:val="000000"/>
          <w:lang w:val="es-ES"/>
        </w:rPr>
        <w:tab/>
      </w:r>
      <w:r w:rsidR="002B76F1" w:rsidRPr="009B7BA4">
        <w:rPr>
          <w:rFonts w:ascii="Arial" w:hAnsi="Arial" w:cs="Arial"/>
          <w:color w:val="000000"/>
          <w:lang w:val="es-ES"/>
        </w:rPr>
        <w:t>10</w:t>
      </w:r>
      <w:r w:rsidR="00713B67" w:rsidRPr="009B7BA4">
        <w:rPr>
          <w:rFonts w:ascii="Arial" w:hAnsi="Arial" w:cs="Arial"/>
          <w:color w:val="000000"/>
          <w:lang w:val="es-ES"/>
        </w:rPr>
        <w:t>,</w:t>
      </w:r>
      <w:r w:rsidRPr="009B7BA4">
        <w:rPr>
          <w:rFonts w:ascii="Arial" w:hAnsi="Arial" w:cs="Arial"/>
          <w:color w:val="000000"/>
          <w:lang w:val="es-ES"/>
        </w:rPr>
        <w:t>29</w:t>
      </w:r>
      <w:r w:rsidR="007538C5" w:rsidRPr="009B7BA4">
        <w:rPr>
          <w:rFonts w:ascii="Arial" w:hAnsi="Arial" w:cs="Arial"/>
          <w:color w:val="000000"/>
          <w:lang w:val="es-ES"/>
        </w:rPr>
        <w:t>0</w:t>
      </w:r>
      <w:r w:rsidR="00713B67" w:rsidRPr="009B7BA4">
        <w:rPr>
          <w:rFonts w:ascii="Arial" w:hAnsi="Arial" w:cs="Arial"/>
          <w:color w:val="000000"/>
          <w:lang w:val="es-ES"/>
        </w:rPr>
        <w:t>.</w:t>
      </w:r>
      <w:r w:rsidR="007538C5" w:rsidRPr="009B7BA4">
        <w:rPr>
          <w:rFonts w:ascii="Arial" w:hAnsi="Arial" w:cs="Arial"/>
          <w:color w:val="000000"/>
          <w:lang w:val="es-ES"/>
        </w:rPr>
        <w:t>79</w:t>
      </w:r>
      <w:r w:rsidR="00713B67" w:rsidRPr="009B7BA4">
        <w:rPr>
          <w:rFonts w:ascii="Arial" w:hAnsi="Arial" w:cs="Arial"/>
          <w:color w:val="000000"/>
          <w:lang w:val="es-ES"/>
        </w:rPr>
        <w:t xml:space="preserve"> m2</w:t>
      </w:r>
    </w:p>
    <w:p w14:paraId="5841704A" w14:textId="6126B4FF"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003832BE" w:rsidRPr="009B7BA4">
        <w:rPr>
          <w:rFonts w:ascii="Arial" w:hAnsi="Arial" w:cs="Arial"/>
          <w:color w:val="000000"/>
          <w:lang w:val="es-ES"/>
        </w:rPr>
        <w:tab/>
      </w:r>
      <w:r w:rsidR="00C976AA" w:rsidRPr="009B7BA4">
        <w:rPr>
          <w:rFonts w:ascii="Arial" w:hAnsi="Arial" w:cs="Arial"/>
          <w:color w:val="000000"/>
          <w:lang w:val="es-ES"/>
        </w:rPr>
        <w:tab/>
        <w:t>45</w:t>
      </w:r>
    </w:p>
    <w:p w14:paraId="092A63F8" w14:textId="77777777" w:rsidR="00135548" w:rsidRDefault="00135548" w:rsidP="00713B67">
      <w:pPr>
        <w:tabs>
          <w:tab w:val="center" w:pos="-1843"/>
        </w:tabs>
        <w:ind w:right="50"/>
        <w:jc w:val="both"/>
        <w:rPr>
          <w:rFonts w:ascii="Arial" w:hAnsi="Arial" w:cs="Arial"/>
          <w:b/>
          <w:bCs/>
          <w:color w:val="000000"/>
          <w:lang w:val="es-ES"/>
        </w:rPr>
      </w:pPr>
    </w:p>
    <w:p w14:paraId="53552CB5" w14:textId="3DED1FFF"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E72F98" w:rsidRPr="009B7BA4">
        <w:rPr>
          <w:rFonts w:ascii="Arial" w:hAnsi="Arial" w:cs="Arial"/>
          <w:b/>
          <w:bCs/>
          <w:color w:val="000000"/>
          <w:lang w:val="es-ES"/>
        </w:rPr>
        <w:t>anzana 9-A</w:t>
      </w:r>
    </w:p>
    <w:p w14:paraId="05A106D5" w14:textId="5C8FACF2"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E72F98" w:rsidRPr="009B7BA4">
        <w:rPr>
          <w:rFonts w:ascii="Arial" w:hAnsi="Arial" w:cs="Arial"/>
          <w:b/>
          <w:bCs/>
          <w:color w:val="000000"/>
          <w:lang w:val="es-ES"/>
        </w:rPr>
        <w:t>3</w:t>
      </w:r>
    </w:p>
    <w:p w14:paraId="0D8FBC26" w14:textId="77777777" w:rsidR="00713B67" w:rsidRPr="009B7BA4" w:rsidRDefault="00713B67" w:rsidP="00713B67">
      <w:pPr>
        <w:tabs>
          <w:tab w:val="center" w:pos="-1843"/>
        </w:tabs>
        <w:ind w:right="50"/>
        <w:jc w:val="both"/>
        <w:rPr>
          <w:rFonts w:ascii="Arial" w:hAnsi="Arial" w:cs="Arial"/>
          <w:color w:val="000000"/>
          <w:lang w:val="es-ES"/>
        </w:rPr>
      </w:pPr>
    </w:p>
    <w:p w14:paraId="5E31BC12" w14:textId="3A6B5AA8"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Pr="009B7BA4">
        <w:rPr>
          <w:rFonts w:ascii="Arial" w:hAnsi="Arial" w:cs="Arial"/>
          <w:color w:val="000000"/>
          <w:lang w:val="es-ES"/>
        </w:rPr>
        <w:t>con calle Sacramento</w:t>
      </w:r>
    </w:p>
    <w:p w14:paraId="3508D635" w14:textId="7D3906C5"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Pr="009B7BA4">
        <w:rPr>
          <w:rFonts w:ascii="Arial" w:hAnsi="Arial" w:cs="Arial"/>
          <w:color w:val="000000"/>
          <w:lang w:val="es-ES"/>
        </w:rPr>
        <w:tab/>
        <w:t>con Manzana 9-B</w:t>
      </w:r>
    </w:p>
    <w:p w14:paraId="2F0E76A9" w14:textId="3AB7E5A4"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Pr="009B7BA4">
        <w:rPr>
          <w:rFonts w:ascii="Arial" w:hAnsi="Arial" w:cs="Arial"/>
          <w:color w:val="000000"/>
          <w:lang w:val="es-ES"/>
        </w:rPr>
        <w:t>con calle Turlock</w:t>
      </w:r>
    </w:p>
    <w:p w14:paraId="58EB0F34" w14:textId="3EDE9CFA"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Pr="009B7BA4">
        <w:rPr>
          <w:rFonts w:ascii="Arial" w:hAnsi="Arial" w:cs="Arial"/>
          <w:color w:val="000000"/>
          <w:lang w:val="es-ES"/>
        </w:rPr>
        <w:t>con calle Modesto</w:t>
      </w:r>
      <w:r w:rsidR="00713B67" w:rsidRPr="009B7BA4">
        <w:rPr>
          <w:rFonts w:ascii="Arial" w:hAnsi="Arial" w:cs="Arial"/>
          <w:color w:val="000000"/>
          <w:lang w:val="es-ES"/>
        </w:rPr>
        <w:t xml:space="preserve"> </w:t>
      </w:r>
    </w:p>
    <w:p w14:paraId="4CB3279D" w14:textId="523E8AA7"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E72F98" w:rsidRPr="009B7BA4">
        <w:rPr>
          <w:rFonts w:ascii="Arial" w:hAnsi="Arial" w:cs="Arial"/>
          <w:color w:val="000000"/>
          <w:lang w:val="es-ES"/>
        </w:rPr>
        <w:t>2</w:t>
      </w:r>
      <w:r w:rsidRPr="009B7BA4">
        <w:rPr>
          <w:rFonts w:ascii="Arial" w:hAnsi="Arial" w:cs="Arial"/>
          <w:color w:val="000000"/>
          <w:lang w:val="es-ES"/>
        </w:rPr>
        <w:t>,</w:t>
      </w:r>
      <w:r w:rsidR="00E72F98" w:rsidRPr="009B7BA4">
        <w:rPr>
          <w:rFonts w:ascii="Arial" w:hAnsi="Arial" w:cs="Arial"/>
          <w:color w:val="000000"/>
          <w:lang w:val="es-ES"/>
        </w:rPr>
        <w:t>267</w:t>
      </w:r>
      <w:r w:rsidRPr="009B7BA4">
        <w:rPr>
          <w:rFonts w:ascii="Arial" w:hAnsi="Arial" w:cs="Arial"/>
          <w:color w:val="000000"/>
          <w:lang w:val="es-ES"/>
        </w:rPr>
        <w:t>.</w:t>
      </w:r>
      <w:r w:rsidR="00E72F98" w:rsidRPr="009B7BA4">
        <w:rPr>
          <w:rFonts w:ascii="Arial" w:hAnsi="Arial" w:cs="Arial"/>
          <w:color w:val="000000"/>
          <w:lang w:val="es-ES"/>
        </w:rPr>
        <w:t>26</w:t>
      </w:r>
      <w:r w:rsidRPr="009B7BA4">
        <w:rPr>
          <w:rFonts w:ascii="Arial" w:hAnsi="Arial" w:cs="Arial"/>
          <w:color w:val="000000"/>
          <w:lang w:val="es-ES"/>
        </w:rPr>
        <w:t xml:space="preserve"> m2</w:t>
      </w:r>
    </w:p>
    <w:p w14:paraId="10039731" w14:textId="6ECE4C07"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No. Lotes:</w:t>
      </w:r>
      <w:r w:rsidR="003832BE" w:rsidRPr="009B7BA4">
        <w:rPr>
          <w:rFonts w:ascii="Arial" w:hAnsi="Arial" w:cs="Arial"/>
          <w:color w:val="000000"/>
          <w:lang w:val="es-ES"/>
        </w:rPr>
        <w:tab/>
      </w:r>
      <w:r w:rsidR="00E72F98" w:rsidRPr="009B7BA4">
        <w:rPr>
          <w:rFonts w:ascii="Arial" w:hAnsi="Arial" w:cs="Arial"/>
          <w:color w:val="000000"/>
          <w:lang w:val="es-ES"/>
        </w:rPr>
        <w:t>14</w:t>
      </w:r>
    </w:p>
    <w:p w14:paraId="4E8A353D" w14:textId="77777777" w:rsidR="00713B67" w:rsidRPr="009B7BA4" w:rsidRDefault="00713B67" w:rsidP="00713B67">
      <w:pPr>
        <w:tabs>
          <w:tab w:val="center" w:pos="-1843"/>
        </w:tabs>
        <w:ind w:right="50"/>
        <w:jc w:val="both"/>
        <w:rPr>
          <w:rFonts w:ascii="Arial" w:hAnsi="Arial" w:cs="Arial"/>
          <w:b/>
          <w:bCs/>
          <w:color w:val="000000"/>
          <w:lang w:val="es-ES"/>
        </w:rPr>
      </w:pPr>
    </w:p>
    <w:p w14:paraId="27294598" w14:textId="663EEE3C"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E72F98" w:rsidRPr="009B7BA4">
        <w:rPr>
          <w:rFonts w:ascii="Arial" w:hAnsi="Arial" w:cs="Arial"/>
          <w:b/>
          <w:bCs/>
          <w:color w:val="000000"/>
          <w:lang w:val="es-ES"/>
        </w:rPr>
        <w:t>anzana 9-B</w:t>
      </w:r>
    </w:p>
    <w:p w14:paraId="755FA94A" w14:textId="15AA5C4A" w:rsidR="00713B67" w:rsidRPr="009B7BA4" w:rsidRDefault="007538C5"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ACD-2</w:t>
      </w:r>
    </w:p>
    <w:p w14:paraId="71EE6A40" w14:textId="77777777" w:rsidR="00713B67" w:rsidRPr="009B7BA4" w:rsidRDefault="00713B67" w:rsidP="00713B67">
      <w:pPr>
        <w:tabs>
          <w:tab w:val="center" w:pos="-1843"/>
        </w:tabs>
        <w:ind w:right="50"/>
        <w:jc w:val="both"/>
        <w:rPr>
          <w:rFonts w:ascii="Arial" w:hAnsi="Arial" w:cs="Arial"/>
          <w:color w:val="000000"/>
          <w:lang w:val="es-ES"/>
        </w:rPr>
      </w:pPr>
    </w:p>
    <w:p w14:paraId="626F0884" w14:textId="75EE7744"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Pr="009B7BA4">
        <w:rPr>
          <w:rFonts w:ascii="Arial" w:hAnsi="Arial" w:cs="Arial"/>
          <w:color w:val="000000"/>
          <w:lang w:val="es-ES"/>
        </w:rPr>
        <w:t>con Manzana 9-A</w:t>
      </w:r>
    </w:p>
    <w:p w14:paraId="58A6A61D" w14:textId="2BC6FD51"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Pr="009B7BA4">
        <w:rPr>
          <w:rFonts w:ascii="Arial" w:hAnsi="Arial" w:cs="Arial"/>
          <w:color w:val="000000"/>
          <w:lang w:val="es-ES"/>
        </w:rPr>
        <w:tab/>
        <w:t xml:space="preserve">con Malecón </w:t>
      </w:r>
      <w:r w:rsidR="00D53FA0" w:rsidRPr="009B7BA4">
        <w:rPr>
          <w:rFonts w:ascii="Arial" w:hAnsi="Arial" w:cs="Arial"/>
          <w:color w:val="000000"/>
          <w:lang w:val="es-ES"/>
        </w:rPr>
        <w:t xml:space="preserve">L.c.p. David Noel Ramírez Padilla </w:t>
      </w:r>
    </w:p>
    <w:p w14:paraId="0C3F9189" w14:textId="130D39F9"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Pr="009B7BA4">
        <w:rPr>
          <w:rFonts w:ascii="Arial" w:hAnsi="Arial" w:cs="Arial"/>
          <w:color w:val="000000"/>
          <w:lang w:val="es-ES"/>
        </w:rPr>
        <w:t>con calle Turlock</w:t>
      </w:r>
    </w:p>
    <w:p w14:paraId="7DBEF6EE" w14:textId="272DB28B" w:rsidR="00713B67" w:rsidRPr="009B7BA4" w:rsidRDefault="00E72F98"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Pr="009B7BA4">
        <w:rPr>
          <w:rFonts w:ascii="Arial" w:hAnsi="Arial" w:cs="Arial"/>
          <w:color w:val="000000"/>
          <w:lang w:val="es-ES"/>
        </w:rPr>
        <w:t>con calle Modesto</w:t>
      </w:r>
    </w:p>
    <w:p w14:paraId="2213F136" w14:textId="2DFBDDDB"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E72F98" w:rsidRPr="009B7BA4">
        <w:rPr>
          <w:rFonts w:ascii="Arial" w:hAnsi="Arial" w:cs="Arial"/>
          <w:color w:val="000000"/>
          <w:lang w:val="es-ES"/>
        </w:rPr>
        <w:t>888.51</w:t>
      </w:r>
      <w:r w:rsidRPr="009B7BA4">
        <w:rPr>
          <w:rFonts w:ascii="Arial" w:hAnsi="Arial" w:cs="Arial"/>
          <w:color w:val="000000"/>
          <w:lang w:val="es-ES"/>
        </w:rPr>
        <w:t xml:space="preserve"> m2</w:t>
      </w:r>
      <w:r w:rsidRPr="009B7BA4">
        <w:rPr>
          <w:rFonts w:ascii="Arial" w:hAnsi="Arial" w:cs="Arial"/>
          <w:color w:val="000000"/>
          <w:lang w:val="es-ES"/>
        </w:rPr>
        <w:tab/>
      </w:r>
    </w:p>
    <w:p w14:paraId="72197C0E" w14:textId="327AF67F"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No. Lotes:</w:t>
      </w:r>
      <w:r w:rsidRPr="009B7BA4">
        <w:rPr>
          <w:rFonts w:ascii="Arial" w:hAnsi="Arial" w:cs="Arial"/>
          <w:color w:val="000000"/>
          <w:lang w:val="es-ES"/>
        </w:rPr>
        <w:tab/>
      </w:r>
      <w:r w:rsidR="003832BE" w:rsidRPr="009B7BA4">
        <w:rPr>
          <w:rFonts w:ascii="Arial" w:hAnsi="Arial" w:cs="Arial"/>
          <w:color w:val="000000"/>
          <w:lang w:val="es-ES"/>
        </w:rPr>
        <w:t>1</w:t>
      </w:r>
    </w:p>
    <w:p w14:paraId="17B2FB63" w14:textId="77777777" w:rsidR="003C4087" w:rsidRPr="009B7BA4" w:rsidRDefault="003C4087" w:rsidP="00713B67">
      <w:pPr>
        <w:tabs>
          <w:tab w:val="center" w:pos="-1843"/>
        </w:tabs>
        <w:ind w:right="50"/>
        <w:jc w:val="both"/>
        <w:rPr>
          <w:rFonts w:ascii="Arial" w:hAnsi="Arial" w:cs="Arial"/>
          <w:color w:val="000000"/>
          <w:lang w:val="es-ES"/>
        </w:rPr>
      </w:pPr>
    </w:p>
    <w:p w14:paraId="4862D523" w14:textId="749AB20B"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D93F72" w:rsidRPr="009B7BA4">
        <w:rPr>
          <w:rFonts w:ascii="Arial" w:hAnsi="Arial" w:cs="Arial"/>
          <w:b/>
          <w:bCs/>
          <w:color w:val="000000"/>
          <w:lang w:val="es-ES"/>
        </w:rPr>
        <w:t>anzana</w:t>
      </w:r>
      <w:r w:rsidRPr="009B7BA4">
        <w:rPr>
          <w:rFonts w:ascii="Arial" w:hAnsi="Arial" w:cs="Arial"/>
          <w:b/>
          <w:bCs/>
          <w:color w:val="000000"/>
          <w:lang w:val="es-ES"/>
        </w:rPr>
        <w:t xml:space="preserve"> 1</w:t>
      </w:r>
      <w:r w:rsidR="00E72F98" w:rsidRPr="009B7BA4">
        <w:rPr>
          <w:rFonts w:ascii="Arial" w:hAnsi="Arial" w:cs="Arial"/>
          <w:b/>
          <w:bCs/>
          <w:color w:val="000000"/>
          <w:lang w:val="es-ES"/>
        </w:rPr>
        <w:t>0</w:t>
      </w:r>
    </w:p>
    <w:p w14:paraId="12978732" w14:textId="27310538"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H</w:t>
      </w:r>
      <w:r w:rsidR="00D93F72" w:rsidRPr="009B7BA4">
        <w:rPr>
          <w:rFonts w:ascii="Arial" w:hAnsi="Arial" w:cs="Arial"/>
          <w:b/>
          <w:bCs/>
          <w:color w:val="000000"/>
          <w:lang w:val="es-ES"/>
        </w:rPr>
        <w:t>3</w:t>
      </w:r>
    </w:p>
    <w:p w14:paraId="5A2A36B8" w14:textId="77777777" w:rsidR="00713B67" w:rsidRPr="009B7BA4" w:rsidRDefault="00713B67" w:rsidP="00713B67">
      <w:pPr>
        <w:tabs>
          <w:tab w:val="center" w:pos="-1843"/>
        </w:tabs>
        <w:ind w:right="50"/>
        <w:jc w:val="both"/>
        <w:rPr>
          <w:rFonts w:ascii="Arial" w:hAnsi="Arial" w:cs="Arial"/>
          <w:color w:val="000000"/>
          <w:lang w:val="es-ES"/>
        </w:rPr>
      </w:pPr>
    </w:p>
    <w:p w14:paraId="20821B78" w14:textId="7F43C2B2" w:rsidR="00713B67" w:rsidRPr="009B7BA4" w:rsidRDefault="00D93F72"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n</w:t>
      </w:r>
      <w:r w:rsidR="00713B67" w:rsidRPr="009B7BA4">
        <w:rPr>
          <w:rFonts w:ascii="Arial" w:hAnsi="Arial" w:cs="Arial"/>
          <w:color w:val="000000"/>
          <w:lang w:val="es-ES"/>
        </w:rPr>
        <w:t xml:space="preserve">orte:  </w:t>
      </w:r>
      <w:r w:rsidR="00713B67" w:rsidRPr="009B7BA4">
        <w:rPr>
          <w:rFonts w:ascii="Arial" w:hAnsi="Arial" w:cs="Arial"/>
          <w:color w:val="000000"/>
          <w:lang w:val="es-ES"/>
        </w:rPr>
        <w:tab/>
      </w:r>
      <w:r w:rsidRPr="009B7BA4">
        <w:rPr>
          <w:rFonts w:ascii="Arial" w:hAnsi="Arial" w:cs="Arial"/>
          <w:color w:val="000000"/>
          <w:lang w:val="es-ES"/>
        </w:rPr>
        <w:t>con calle San Pablo</w:t>
      </w:r>
    </w:p>
    <w:p w14:paraId="3A649047" w14:textId="1BD3C5AD" w:rsidR="00713B67" w:rsidRPr="009B7BA4" w:rsidRDefault="00D93F72"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 xml:space="preserve">ur:  </w:t>
      </w:r>
      <w:r w:rsidR="00713B67" w:rsidRPr="009B7BA4">
        <w:rPr>
          <w:rFonts w:ascii="Arial" w:hAnsi="Arial" w:cs="Arial"/>
          <w:color w:val="000000"/>
          <w:lang w:val="es-ES"/>
        </w:rPr>
        <w:tab/>
      </w:r>
      <w:r w:rsidRPr="009B7BA4">
        <w:rPr>
          <w:rFonts w:ascii="Arial" w:hAnsi="Arial" w:cs="Arial"/>
          <w:color w:val="000000"/>
          <w:lang w:val="es-ES"/>
        </w:rPr>
        <w:tab/>
        <w:t xml:space="preserve">con </w:t>
      </w:r>
      <w:r w:rsidR="00D53FA0">
        <w:rPr>
          <w:rFonts w:ascii="Arial" w:hAnsi="Arial" w:cs="Arial"/>
          <w:color w:val="000000"/>
          <w:lang w:val="es-ES"/>
        </w:rPr>
        <w:t xml:space="preserve">Malecón </w:t>
      </w:r>
      <w:r w:rsidR="006616C8" w:rsidRPr="009B7BA4">
        <w:rPr>
          <w:rFonts w:ascii="Arial" w:hAnsi="Arial" w:cs="Arial"/>
          <w:color w:val="000000"/>
          <w:lang w:val="es-ES"/>
        </w:rPr>
        <w:t>L.c.p. David Noel Ramírez Padilla</w:t>
      </w:r>
    </w:p>
    <w:p w14:paraId="3EFFCAC9" w14:textId="74091544" w:rsidR="00713B67" w:rsidRPr="009B7BA4" w:rsidRDefault="00D93F72"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e</w:t>
      </w:r>
      <w:r w:rsidR="00713B67" w:rsidRPr="009B7BA4">
        <w:rPr>
          <w:rFonts w:ascii="Arial" w:hAnsi="Arial" w:cs="Arial"/>
          <w:color w:val="000000"/>
          <w:lang w:val="es-ES"/>
        </w:rPr>
        <w:t xml:space="preserve">ste:   </w:t>
      </w:r>
      <w:r w:rsidR="00713B67" w:rsidRPr="009B7BA4">
        <w:rPr>
          <w:rFonts w:ascii="Arial" w:hAnsi="Arial" w:cs="Arial"/>
          <w:color w:val="000000"/>
          <w:lang w:val="es-ES"/>
        </w:rPr>
        <w:tab/>
      </w:r>
      <w:r w:rsidRPr="009B7BA4">
        <w:rPr>
          <w:rFonts w:ascii="Arial" w:hAnsi="Arial" w:cs="Arial"/>
          <w:color w:val="000000"/>
          <w:lang w:val="es-ES"/>
        </w:rPr>
        <w:t xml:space="preserve">con </w:t>
      </w:r>
      <w:r w:rsidR="00D53FA0">
        <w:rPr>
          <w:rFonts w:ascii="Arial" w:hAnsi="Arial" w:cs="Arial"/>
          <w:color w:val="000000"/>
          <w:lang w:val="es-ES"/>
        </w:rPr>
        <w:t xml:space="preserve">Malecón </w:t>
      </w:r>
      <w:r w:rsidR="006616C8" w:rsidRPr="009B7BA4">
        <w:rPr>
          <w:rFonts w:ascii="Arial" w:hAnsi="Arial" w:cs="Arial"/>
          <w:color w:val="000000"/>
          <w:lang w:val="es-ES"/>
        </w:rPr>
        <w:t>L.c.p. David Noel Ramírez Padilla</w:t>
      </w:r>
    </w:p>
    <w:p w14:paraId="7613566F" w14:textId="3A289B72" w:rsidR="00713B67" w:rsidRPr="009B7BA4" w:rsidRDefault="00D93F72"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o</w:t>
      </w:r>
      <w:r w:rsidR="00713B67" w:rsidRPr="009B7BA4">
        <w:rPr>
          <w:rFonts w:ascii="Arial" w:hAnsi="Arial" w:cs="Arial"/>
          <w:color w:val="000000"/>
          <w:lang w:val="es-ES"/>
        </w:rPr>
        <w:t xml:space="preserve">este:  </w:t>
      </w:r>
      <w:r w:rsidR="00713B67" w:rsidRPr="009B7BA4">
        <w:rPr>
          <w:rFonts w:ascii="Arial" w:hAnsi="Arial" w:cs="Arial"/>
          <w:color w:val="000000"/>
          <w:lang w:val="es-ES"/>
        </w:rPr>
        <w:tab/>
      </w:r>
      <w:r w:rsidRPr="009B7BA4">
        <w:rPr>
          <w:rFonts w:ascii="Arial" w:hAnsi="Arial" w:cs="Arial"/>
          <w:color w:val="000000"/>
          <w:lang w:val="es-ES"/>
        </w:rPr>
        <w:t>con calle Turlock</w:t>
      </w:r>
      <w:r w:rsidR="00713B67" w:rsidRPr="009B7BA4">
        <w:rPr>
          <w:rFonts w:ascii="Arial" w:hAnsi="Arial" w:cs="Arial"/>
          <w:color w:val="000000"/>
          <w:lang w:val="es-ES"/>
        </w:rPr>
        <w:t xml:space="preserve"> </w:t>
      </w:r>
    </w:p>
    <w:p w14:paraId="5EE7E339" w14:textId="2D17D3F0" w:rsidR="00713B67" w:rsidRPr="009B7BA4" w:rsidRDefault="00D93F72"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s</w:t>
      </w:r>
      <w:r w:rsidR="00713B67" w:rsidRPr="009B7BA4">
        <w:rPr>
          <w:rFonts w:ascii="Arial" w:hAnsi="Arial" w:cs="Arial"/>
          <w:color w:val="000000"/>
          <w:lang w:val="es-ES"/>
        </w:rPr>
        <w:t>uperficie:</w:t>
      </w:r>
      <w:r w:rsidR="00713B67" w:rsidRPr="009B7BA4">
        <w:rPr>
          <w:rFonts w:ascii="Arial" w:hAnsi="Arial" w:cs="Arial"/>
          <w:color w:val="000000"/>
          <w:lang w:val="es-ES"/>
        </w:rPr>
        <w:tab/>
        <w:t>2,</w:t>
      </w:r>
      <w:r w:rsidRPr="009B7BA4">
        <w:rPr>
          <w:rFonts w:ascii="Arial" w:hAnsi="Arial" w:cs="Arial"/>
          <w:color w:val="000000"/>
          <w:lang w:val="es-ES"/>
        </w:rPr>
        <w:t>627</w:t>
      </w:r>
      <w:r w:rsidR="00713B67" w:rsidRPr="009B7BA4">
        <w:rPr>
          <w:rFonts w:ascii="Arial" w:hAnsi="Arial" w:cs="Arial"/>
          <w:color w:val="000000"/>
          <w:lang w:val="es-ES"/>
        </w:rPr>
        <w:t>.</w:t>
      </w:r>
      <w:r w:rsidRPr="009B7BA4">
        <w:rPr>
          <w:rFonts w:ascii="Arial" w:hAnsi="Arial" w:cs="Arial"/>
          <w:color w:val="000000"/>
          <w:lang w:val="es-ES"/>
        </w:rPr>
        <w:t>14</w:t>
      </w:r>
      <w:r w:rsidR="00713B67" w:rsidRPr="009B7BA4">
        <w:rPr>
          <w:rFonts w:ascii="Arial" w:hAnsi="Arial" w:cs="Arial"/>
          <w:color w:val="000000"/>
          <w:lang w:val="es-ES"/>
        </w:rPr>
        <w:t xml:space="preserve"> m2</w:t>
      </w:r>
      <w:r w:rsidR="00713B67" w:rsidRPr="009B7BA4">
        <w:rPr>
          <w:rFonts w:ascii="Arial" w:hAnsi="Arial" w:cs="Arial"/>
          <w:color w:val="000000"/>
          <w:lang w:val="es-ES"/>
        </w:rPr>
        <w:tab/>
      </w:r>
    </w:p>
    <w:p w14:paraId="0104E823" w14:textId="17DD07FD"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Pr="009B7BA4">
        <w:rPr>
          <w:rFonts w:ascii="Arial" w:hAnsi="Arial" w:cs="Arial"/>
          <w:color w:val="000000"/>
          <w:lang w:val="es-ES"/>
        </w:rPr>
        <w:tab/>
      </w:r>
      <w:r w:rsidR="00D93F72" w:rsidRPr="009B7BA4">
        <w:rPr>
          <w:rFonts w:ascii="Arial" w:hAnsi="Arial" w:cs="Arial"/>
          <w:color w:val="000000"/>
          <w:lang w:val="es-ES"/>
        </w:rPr>
        <w:tab/>
        <w:t>11</w:t>
      </w:r>
    </w:p>
    <w:p w14:paraId="344A45CE" w14:textId="65185F6B" w:rsidR="00713B67" w:rsidRDefault="00713B67" w:rsidP="00713B67">
      <w:pPr>
        <w:tabs>
          <w:tab w:val="center" w:pos="-1843"/>
        </w:tabs>
        <w:ind w:right="50"/>
        <w:jc w:val="both"/>
        <w:rPr>
          <w:rFonts w:ascii="Arial" w:hAnsi="Arial" w:cs="Arial"/>
          <w:color w:val="000000"/>
          <w:lang w:val="es-ES"/>
        </w:rPr>
      </w:pPr>
    </w:p>
    <w:p w14:paraId="73117D03" w14:textId="00F5C093" w:rsidR="00C33A9B" w:rsidRDefault="00C33A9B" w:rsidP="00713B67">
      <w:pPr>
        <w:tabs>
          <w:tab w:val="center" w:pos="-1843"/>
        </w:tabs>
        <w:ind w:right="50"/>
        <w:jc w:val="both"/>
        <w:rPr>
          <w:rFonts w:ascii="Arial" w:hAnsi="Arial" w:cs="Arial"/>
          <w:color w:val="000000"/>
          <w:lang w:val="es-ES"/>
        </w:rPr>
      </w:pPr>
    </w:p>
    <w:p w14:paraId="6EE96AD7" w14:textId="0BB4B717" w:rsidR="00C33A9B" w:rsidRDefault="00C33A9B" w:rsidP="00713B67">
      <w:pPr>
        <w:tabs>
          <w:tab w:val="center" w:pos="-1843"/>
        </w:tabs>
        <w:ind w:right="50"/>
        <w:jc w:val="both"/>
        <w:rPr>
          <w:rFonts w:ascii="Arial" w:hAnsi="Arial" w:cs="Arial"/>
          <w:color w:val="000000"/>
          <w:lang w:val="es-ES"/>
        </w:rPr>
      </w:pPr>
    </w:p>
    <w:p w14:paraId="2EE0AB79" w14:textId="77777777" w:rsidR="00C33A9B" w:rsidRPr="009B7BA4" w:rsidRDefault="00C33A9B" w:rsidP="00713B67">
      <w:pPr>
        <w:tabs>
          <w:tab w:val="center" w:pos="-1843"/>
        </w:tabs>
        <w:ind w:right="50"/>
        <w:jc w:val="both"/>
        <w:rPr>
          <w:rFonts w:ascii="Arial" w:hAnsi="Arial" w:cs="Arial"/>
          <w:color w:val="000000"/>
          <w:lang w:val="es-ES"/>
        </w:rPr>
      </w:pPr>
    </w:p>
    <w:p w14:paraId="3C6300EF" w14:textId="77777777" w:rsidR="008B2265" w:rsidRPr="009B7BA4" w:rsidRDefault="008B2265" w:rsidP="0033571D">
      <w:pPr>
        <w:tabs>
          <w:tab w:val="center" w:pos="-1843"/>
        </w:tabs>
        <w:ind w:right="50"/>
        <w:jc w:val="both"/>
        <w:rPr>
          <w:rFonts w:ascii="Arial" w:hAnsi="Arial" w:cs="Arial"/>
          <w:b/>
          <w:color w:val="000000"/>
          <w:lang w:val="es-ES"/>
        </w:rPr>
      </w:pPr>
    </w:p>
    <w:p w14:paraId="209BFDF4" w14:textId="4B96D54F" w:rsidR="002335BF" w:rsidRPr="009B7BA4" w:rsidRDefault="00395E72" w:rsidP="0033571D">
      <w:pPr>
        <w:tabs>
          <w:tab w:val="center" w:pos="-1843"/>
        </w:tabs>
        <w:ind w:right="50"/>
        <w:jc w:val="both"/>
        <w:rPr>
          <w:rFonts w:ascii="Arial" w:hAnsi="Arial" w:cs="Arial"/>
          <w:b/>
          <w:color w:val="000000"/>
          <w:lang w:val="es-ES"/>
        </w:rPr>
      </w:pPr>
      <w:r w:rsidRPr="009B7BA4">
        <w:rPr>
          <w:rFonts w:ascii="Arial" w:hAnsi="Arial" w:cs="Arial"/>
          <w:b/>
          <w:color w:val="000000"/>
          <w:lang w:val="es-ES"/>
        </w:rPr>
        <w:t>Área</w:t>
      </w:r>
      <w:r w:rsidR="002335BF" w:rsidRPr="009B7BA4">
        <w:rPr>
          <w:rFonts w:ascii="Arial" w:hAnsi="Arial" w:cs="Arial"/>
          <w:b/>
          <w:color w:val="000000"/>
          <w:lang w:val="es-ES"/>
        </w:rPr>
        <w:t xml:space="preserve"> de Cesión para Destinos (</w:t>
      </w:r>
      <w:r w:rsidR="00003396" w:rsidRPr="009B7BA4">
        <w:rPr>
          <w:rFonts w:ascii="Arial" w:hAnsi="Arial" w:cs="Arial"/>
          <w:b/>
          <w:color w:val="000000"/>
          <w:lang w:val="es-ES"/>
        </w:rPr>
        <w:t>A</w:t>
      </w:r>
      <w:r w:rsidR="002335BF" w:rsidRPr="009B7BA4">
        <w:rPr>
          <w:rFonts w:ascii="Arial" w:hAnsi="Arial" w:cs="Arial"/>
          <w:b/>
          <w:color w:val="000000"/>
          <w:lang w:val="es-ES"/>
        </w:rPr>
        <w:t>C</w:t>
      </w:r>
      <w:r w:rsidR="00003396" w:rsidRPr="009B7BA4">
        <w:rPr>
          <w:rFonts w:ascii="Arial" w:hAnsi="Arial" w:cs="Arial"/>
          <w:b/>
          <w:color w:val="000000"/>
          <w:lang w:val="es-ES"/>
        </w:rPr>
        <w:t>D</w:t>
      </w:r>
      <w:r w:rsidR="002335BF" w:rsidRPr="009B7BA4">
        <w:rPr>
          <w:rFonts w:ascii="Arial" w:hAnsi="Arial" w:cs="Arial"/>
          <w:b/>
          <w:color w:val="000000"/>
          <w:lang w:val="es-ES"/>
        </w:rPr>
        <w:t>)</w:t>
      </w:r>
    </w:p>
    <w:p w14:paraId="1B6A4073" w14:textId="77777777" w:rsidR="002335BF" w:rsidRPr="009B7BA4" w:rsidRDefault="002335BF">
      <w:pPr>
        <w:tabs>
          <w:tab w:val="center" w:pos="-1843"/>
        </w:tabs>
        <w:ind w:right="50"/>
        <w:jc w:val="both"/>
        <w:rPr>
          <w:rFonts w:ascii="Arial" w:hAnsi="Arial" w:cs="Arial"/>
          <w:b/>
          <w:color w:val="000000"/>
          <w:lang w:val="es-ES"/>
        </w:rPr>
      </w:pPr>
    </w:p>
    <w:p w14:paraId="56374834" w14:textId="34EAB2F6" w:rsidR="00713B67" w:rsidRPr="009B7BA4" w:rsidRDefault="00713B67"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De conformidad a lo que establece el Titulo Sexto, Capítulo V, Artículos 175 y 176 del Código Urbano para el Estado de Jalisco. El Plan Parcial determinará las Áreas de Cesión para Destinos al municipio, considerando el tipo de zona de que se trata H</w:t>
      </w:r>
      <w:r w:rsidR="008B2265" w:rsidRPr="009B7BA4">
        <w:rPr>
          <w:rFonts w:ascii="Arial" w:hAnsi="Arial" w:cs="Arial"/>
          <w:color w:val="000000"/>
          <w:lang w:val="es-ES"/>
        </w:rPr>
        <w:t>3</w:t>
      </w:r>
      <w:r w:rsidRPr="009B7BA4">
        <w:rPr>
          <w:rFonts w:ascii="Arial" w:hAnsi="Arial" w:cs="Arial"/>
          <w:color w:val="000000"/>
          <w:lang w:val="es-ES"/>
        </w:rPr>
        <w:t>-U aplicando el 16 % de la superficie bruta del área a desarrollar</w:t>
      </w:r>
      <w:r w:rsidR="007B50DE" w:rsidRPr="009B7BA4">
        <w:rPr>
          <w:rFonts w:ascii="Arial" w:hAnsi="Arial" w:cs="Arial"/>
          <w:color w:val="000000"/>
          <w:lang w:val="es-ES"/>
        </w:rPr>
        <w:t>,</w:t>
      </w:r>
      <w:r w:rsidRPr="009B7BA4">
        <w:rPr>
          <w:rFonts w:ascii="Arial" w:hAnsi="Arial" w:cs="Arial"/>
          <w:color w:val="000000"/>
          <w:lang w:val="es-ES"/>
        </w:rPr>
        <w:t xml:space="preserve"> con una superficie total </w:t>
      </w:r>
      <w:r w:rsidR="0027054E" w:rsidRPr="009B7BA4">
        <w:rPr>
          <w:rFonts w:ascii="Arial" w:hAnsi="Arial" w:cs="Arial"/>
          <w:color w:val="000000"/>
          <w:lang w:val="es-ES"/>
        </w:rPr>
        <w:t xml:space="preserve">de </w:t>
      </w:r>
      <w:r w:rsidR="0027054E" w:rsidRPr="001C597E">
        <w:rPr>
          <w:rFonts w:ascii="Arial" w:hAnsi="Arial" w:cs="Arial"/>
          <w:bCs/>
          <w:szCs w:val="24"/>
          <w:u w:val="single"/>
        </w:rPr>
        <w:t>17,</w:t>
      </w:r>
      <w:r w:rsidR="00D93F72" w:rsidRPr="001C597E">
        <w:rPr>
          <w:rFonts w:ascii="Arial" w:hAnsi="Arial" w:cs="Arial"/>
          <w:bCs/>
          <w:szCs w:val="24"/>
          <w:u w:val="single"/>
        </w:rPr>
        <w:t>68</w:t>
      </w:r>
      <w:r w:rsidR="007538C5" w:rsidRPr="001C597E">
        <w:rPr>
          <w:rFonts w:ascii="Arial" w:hAnsi="Arial" w:cs="Arial"/>
          <w:bCs/>
          <w:szCs w:val="24"/>
          <w:u w:val="single"/>
        </w:rPr>
        <w:t>4.</w:t>
      </w:r>
      <w:r w:rsidR="00636891">
        <w:rPr>
          <w:rFonts w:ascii="Arial" w:hAnsi="Arial" w:cs="Arial"/>
          <w:bCs/>
          <w:szCs w:val="24"/>
          <w:u w:val="single"/>
        </w:rPr>
        <w:t>43</w:t>
      </w:r>
      <w:r w:rsidR="007538C5" w:rsidRPr="009B7BA4">
        <w:rPr>
          <w:rFonts w:ascii="Arial" w:hAnsi="Arial" w:cs="Arial"/>
          <w:bCs/>
          <w:szCs w:val="24"/>
        </w:rPr>
        <w:t xml:space="preserve"> </w:t>
      </w:r>
      <w:r w:rsidR="000559CE" w:rsidRPr="009B7BA4">
        <w:rPr>
          <w:rFonts w:ascii="Arial" w:hAnsi="Arial" w:cs="Arial"/>
          <w:bCs/>
          <w:szCs w:val="24"/>
        </w:rPr>
        <w:t>m2,</w:t>
      </w:r>
      <w:r w:rsidRPr="009B7BA4">
        <w:rPr>
          <w:rFonts w:ascii="Arial" w:hAnsi="Arial" w:cs="Arial"/>
          <w:color w:val="000000"/>
          <w:lang w:val="es-ES"/>
        </w:rPr>
        <w:t xml:space="preserve"> los cuales destinarán como lo señala el Reglamento Estatal de Zonificación</w:t>
      </w:r>
      <w:r w:rsidR="00DB599E" w:rsidRPr="009B7BA4">
        <w:rPr>
          <w:rFonts w:ascii="Arial" w:hAnsi="Arial" w:cs="Arial"/>
          <w:color w:val="000000"/>
          <w:lang w:val="es-ES"/>
        </w:rPr>
        <w:t>.</w:t>
      </w:r>
      <w:r w:rsidRPr="009B7BA4">
        <w:rPr>
          <w:rFonts w:ascii="Arial" w:hAnsi="Arial" w:cs="Arial"/>
          <w:color w:val="000000"/>
          <w:lang w:val="es-ES"/>
        </w:rPr>
        <w:t xml:space="preserve"> </w:t>
      </w:r>
      <w:r w:rsidR="00093870" w:rsidRPr="009B7BA4">
        <w:rPr>
          <w:rFonts w:ascii="Arial" w:hAnsi="Arial" w:cs="Arial"/>
          <w:color w:val="000000"/>
          <w:lang w:val="es-ES"/>
        </w:rPr>
        <w:t>En</w:t>
      </w:r>
      <w:r w:rsidRPr="009B7BA4">
        <w:rPr>
          <w:rFonts w:ascii="Arial" w:hAnsi="Arial" w:cs="Arial"/>
          <w:color w:val="000000"/>
          <w:lang w:val="es-ES"/>
        </w:rPr>
        <w:t xml:space="preserve"> su Artículo 128, fracción I. y consignarse para espacios verdes</w:t>
      </w:r>
      <w:r w:rsidR="004D6E2D" w:rsidRPr="009B7BA4">
        <w:rPr>
          <w:rFonts w:ascii="Arial" w:hAnsi="Arial" w:cs="Arial"/>
          <w:color w:val="000000"/>
          <w:lang w:val="es-ES"/>
        </w:rPr>
        <w:t>, abiertos y recreativos</w:t>
      </w:r>
      <w:r w:rsidRPr="009B7BA4">
        <w:rPr>
          <w:rFonts w:ascii="Arial" w:hAnsi="Arial" w:cs="Arial"/>
          <w:color w:val="000000"/>
          <w:lang w:val="es-ES"/>
        </w:rPr>
        <w:t xml:space="preserve"> y equipamiento.</w:t>
      </w:r>
    </w:p>
    <w:p w14:paraId="21D9D739" w14:textId="77777777" w:rsidR="00113C1A" w:rsidRPr="009B7BA4" w:rsidRDefault="00113C1A" w:rsidP="00113C1A">
      <w:pPr>
        <w:pStyle w:val="Textodebloque"/>
        <w:tabs>
          <w:tab w:val="center" w:pos="-1843"/>
        </w:tabs>
        <w:ind w:left="0"/>
        <w:jc w:val="left"/>
        <w:rPr>
          <w:rFonts w:ascii="Arial" w:hAnsi="Arial" w:cs="Arial"/>
          <w:b/>
          <w:bCs/>
          <w:lang w:val="es-ES"/>
        </w:rPr>
      </w:pPr>
    </w:p>
    <w:p w14:paraId="3A49D29F" w14:textId="77777777" w:rsidR="00135548" w:rsidRDefault="00135548" w:rsidP="00113C1A">
      <w:pPr>
        <w:pStyle w:val="Textodebloque"/>
        <w:tabs>
          <w:tab w:val="center" w:pos="-1843"/>
        </w:tabs>
        <w:ind w:left="0"/>
        <w:jc w:val="left"/>
        <w:rPr>
          <w:rFonts w:ascii="Arial" w:hAnsi="Arial" w:cs="Arial"/>
          <w:b/>
          <w:bCs/>
          <w:lang w:val="es-ES"/>
        </w:rPr>
      </w:pPr>
    </w:p>
    <w:p w14:paraId="6B034363" w14:textId="77777777" w:rsidR="00113C1A" w:rsidRPr="009B7BA4" w:rsidRDefault="00113C1A" w:rsidP="00113C1A">
      <w:pPr>
        <w:pStyle w:val="Textodebloque"/>
        <w:tabs>
          <w:tab w:val="center" w:pos="-1843"/>
        </w:tabs>
        <w:ind w:left="0"/>
        <w:jc w:val="left"/>
        <w:rPr>
          <w:rFonts w:ascii="Arial" w:hAnsi="Arial" w:cs="Arial"/>
          <w:b/>
          <w:bCs/>
          <w:lang w:val="es-ES"/>
        </w:rPr>
      </w:pPr>
      <w:r w:rsidRPr="009B7BA4">
        <w:rPr>
          <w:rFonts w:ascii="Arial" w:hAnsi="Arial" w:cs="Arial"/>
          <w:b/>
          <w:bCs/>
          <w:lang w:val="es-ES"/>
        </w:rPr>
        <w:t>Descripción, medidas y colindancias de ACD</w:t>
      </w:r>
    </w:p>
    <w:p w14:paraId="773D2FA3" w14:textId="77777777" w:rsidR="00713B67" w:rsidRPr="009B7BA4" w:rsidRDefault="00713B67" w:rsidP="00713B67">
      <w:pPr>
        <w:tabs>
          <w:tab w:val="center" w:pos="-1843"/>
        </w:tabs>
        <w:ind w:right="50"/>
        <w:jc w:val="both"/>
        <w:rPr>
          <w:rFonts w:ascii="Arial" w:hAnsi="Arial" w:cs="Arial"/>
          <w:color w:val="000000"/>
          <w:lang w:val="es-ES"/>
        </w:rPr>
      </w:pPr>
    </w:p>
    <w:p w14:paraId="605E691A" w14:textId="52D7BB2F" w:rsidR="00713B67" w:rsidRPr="009B7BA4" w:rsidRDefault="00713B67" w:rsidP="00713B67">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M</w:t>
      </w:r>
      <w:r w:rsidR="00D93F72" w:rsidRPr="009B7BA4">
        <w:rPr>
          <w:rFonts w:ascii="Arial" w:hAnsi="Arial" w:cs="Arial"/>
          <w:b/>
          <w:bCs/>
          <w:color w:val="000000"/>
          <w:lang w:val="es-ES"/>
        </w:rPr>
        <w:t>anzana</w:t>
      </w:r>
      <w:r w:rsidRPr="009B7BA4">
        <w:rPr>
          <w:rFonts w:ascii="Arial" w:hAnsi="Arial" w:cs="Arial"/>
          <w:b/>
          <w:bCs/>
          <w:color w:val="000000"/>
          <w:lang w:val="es-ES"/>
        </w:rPr>
        <w:t xml:space="preserve"> 1</w:t>
      </w:r>
      <w:r w:rsidR="00D93F72" w:rsidRPr="009B7BA4">
        <w:rPr>
          <w:rFonts w:ascii="Arial" w:hAnsi="Arial" w:cs="Arial"/>
          <w:b/>
          <w:bCs/>
          <w:color w:val="000000"/>
          <w:lang w:val="es-ES"/>
        </w:rPr>
        <w:t xml:space="preserve"> C</w:t>
      </w:r>
    </w:p>
    <w:p w14:paraId="724596D5" w14:textId="2B2E07D2" w:rsidR="00D93F72" w:rsidRPr="009B7BA4" w:rsidRDefault="00D93F72" w:rsidP="00D93F72">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 xml:space="preserve">ACD-1  </w:t>
      </w:r>
    </w:p>
    <w:p w14:paraId="20F2EC01" w14:textId="77777777" w:rsidR="00713B67" w:rsidRPr="009B7BA4" w:rsidRDefault="00713B67" w:rsidP="00713B67">
      <w:pPr>
        <w:tabs>
          <w:tab w:val="center" w:pos="-1843"/>
        </w:tabs>
        <w:ind w:right="50"/>
        <w:jc w:val="both"/>
        <w:rPr>
          <w:rFonts w:ascii="Arial" w:hAnsi="Arial" w:cs="Arial"/>
          <w:color w:val="000000"/>
          <w:lang w:val="es-ES"/>
        </w:rPr>
      </w:pPr>
    </w:p>
    <w:p w14:paraId="482BDC4C" w14:textId="77777777" w:rsidR="00D93F72" w:rsidRPr="009B7BA4" w:rsidRDefault="00D93F72" w:rsidP="00D93F72">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t>con propiedad privada</w:t>
      </w:r>
    </w:p>
    <w:p w14:paraId="55AF18D0" w14:textId="77777777" w:rsidR="00D93F72" w:rsidRPr="009B7BA4" w:rsidRDefault="00D93F72" w:rsidP="00D93F72">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Pr="009B7BA4">
        <w:rPr>
          <w:rFonts w:ascii="Arial" w:hAnsi="Arial" w:cs="Arial"/>
          <w:color w:val="000000"/>
          <w:lang w:val="es-ES"/>
        </w:rPr>
        <w:tab/>
      </w:r>
      <w:r w:rsidRPr="009B7BA4">
        <w:rPr>
          <w:rFonts w:ascii="Arial" w:hAnsi="Arial" w:cs="Arial"/>
          <w:color w:val="000000"/>
          <w:lang w:val="es-ES"/>
        </w:rPr>
        <w:tab/>
        <w:t>con manzana 1-B</w:t>
      </w:r>
    </w:p>
    <w:p w14:paraId="3957CF29" w14:textId="0D41E906" w:rsidR="00D93F72" w:rsidRPr="009B7BA4" w:rsidRDefault="00D93F72" w:rsidP="00D93F72">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este:   </w:t>
      </w:r>
      <w:r w:rsidRPr="009B7BA4">
        <w:rPr>
          <w:rFonts w:ascii="Arial" w:hAnsi="Arial" w:cs="Arial"/>
          <w:color w:val="000000"/>
          <w:lang w:val="es-ES"/>
        </w:rPr>
        <w:tab/>
      </w:r>
      <w:r w:rsidR="00D53FA0">
        <w:rPr>
          <w:rFonts w:ascii="Arial" w:hAnsi="Arial" w:cs="Arial"/>
          <w:color w:val="000000"/>
          <w:lang w:val="es-ES"/>
        </w:rPr>
        <w:t xml:space="preserve">Malecón </w:t>
      </w:r>
      <w:r w:rsidR="006616C8" w:rsidRPr="009B7BA4">
        <w:rPr>
          <w:rFonts w:ascii="Arial" w:hAnsi="Arial" w:cs="Arial"/>
          <w:color w:val="000000"/>
          <w:lang w:val="es-ES"/>
        </w:rPr>
        <w:t>L.c.p. David Noel Ramírez Padilla</w:t>
      </w:r>
    </w:p>
    <w:p w14:paraId="78B32B70" w14:textId="77777777" w:rsidR="00D93F72" w:rsidRPr="009B7BA4" w:rsidRDefault="00D93F72" w:rsidP="00D93F72">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oeste:  </w:t>
      </w:r>
      <w:r w:rsidRPr="009B7BA4">
        <w:rPr>
          <w:rFonts w:ascii="Arial" w:hAnsi="Arial" w:cs="Arial"/>
          <w:color w:val="000000"/>
          <w:lang w:val="es-ES"/>
        </w:rPr>
        <w:tab/>
        <w:t>con manzana 1-B</w:t>
      </w:r>
    </w:p>
    <w:p w14:paraId="0C9655D6" w14:textId="2B1DDD75" w:rsidR="00D93F72" w:rsidRPr="009B7BA4" w:rsidRDefault="00D93F72" w:rsidP="00D93F72">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superficie: </w:t>
      </w:r>
      <w:r w:rsidRPr="009B7BA4">
        <w:rPr>
          <w:rFonts w:ascii="Arial" w:hAnsi="Arial" w:cs="Arial"/>
          <w:color w:val="000000"/>
          <w:lang w:val="es-ES"/>
        </w:rPr>
        <w:tab/>
        <w:t>1</w:t>
      </w:r>
      <w:r w:rsidR="007538C5" w:rsidRPr="009B7BA4">
        <w:rPr>
          <w:rFonts w:ascii="Arial" w:hAnsi="Arial" w:cs="Arial"/>
          <w:color w:val="000000"/>
          <w:lang w:val="es-ES"/>
        </w:rPr>
        <w:t>6</w:t>
      </w:r>
      <w:r w:rsidRPr="009B7BA4">
        <w:rPr>
          <w:rFonts w:ascii="Arial" w:hAnsi="Arial" w:cs="Arial"/>
          <w:color w:val="000000"/>
          <w:lang w:val="es-ES"/>
        </w:rPr>
        <w:t>,</w:t>
      </w:r>
      <w:r w:rsidR="007538C5" w:rsidRPr="009B7BA4">
        <w:rPr>
          <w:rFonts w:ascii="Arial" w:hAnsi="Arial" w:cs="Arial"/>
          <w:color w:val="000000"/>
          <w:lang w:val="es-ES"/>
        </w:rPr>
        <w:t>795.92</w:t>
      </w:r>
      <w:r w:rsidRPr="009B7BA4">
        <w:rPr>
          <w:rFonts w:ascii="Arial" w:hAnsi="Arial" w:cs="Arial"/>
          <w:color w:val="000000"/>
          <w:lang w:val="es-ES"/>
        </w:rPr>
        <w:t xml:space="preserve"> m2</w:t>
      </w:r>
    </w:p>
    <w:p w14:paraId="7E67A6D0" w14:textId="77777777" w:rsidR="00D93F72" w:rsidRPr="009B7BA4" w:rsidRDefault="00D93F72" w:rsidP="00D93F72">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Pr="009B7BA4">
        <w:rPr>
          <w:rFonts w:ascii="Arial" w:hAnsi="Arial" w:cs="Arial"/>
          <w:color w:val="000000"/>
          <w:lang w:val="es-ES"/>
        </w:rPr>
        <w:tab/>
      </w:r>
      <w:r w:rsidRPr="009B7BA4">
        <w:rPr>
          <w:rFonts w:ascii="Arial" w:hAnsi="Arial" w:cs="Arial"/>
          <w:color w:val="000000"/>
          <w:lang w:val="es-ES"/>
        </w:rPr>
        <w:tab/>
        <w:t>1</w:t>
      </w:r>
    </w:p>
    <w:p w14:paraId="1A99AAFB" w14:textId="77777777" w:rsidR="007538C5" w:rsidRPr="009B7BA4" w:rsidRDefault="007538C5" w:rsidP="007538C5">
      <w:pPr>
        <w:tabs>
          <w:tab w:val="center" w:pos="-1843"/>
        </w:tabs>
        <w:ind w:right="50"/>
        <w:jc w:val="both"/>
        <w:rPr>
          <w:rFonts w:ascii="Arial" w:hAnsi="Arial" w:cs="Arial"/>
          <w:b/>
          <w:bCs/>
          <w:color w:val="000000"/>
          <w:lang w:val="es-ES"/>
        </w:rPr>
      </w:pPr>
    </w:p>
    <w:p w14:paraId="49596602" w14:textId="665D3FC6" w:rsidR="007538C5" w:rsidRPr="009B7BA4" w:rsidRDefault="007538C5" w:rsidP="007538C5">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lastRenderedPageBreak/>
        <w:t>Manzana 9 B</w:t>
      </w:r>
    </w:p>
    <w:p w14:paraId="05AB450E" w14:textId="5294A295" w:rsidR="007538C5" w:rsidRPr="009B7BA4" w:rsidRDefault="007538C5" w:rsidP="007538C5">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 xml:space="preserve">ACD-2 </w:t>
      </w:r>
    </w:p>
    <w:p w14:paraId="1684D3E6" w14:textId="77777777" w:rsidR="007538C5" w:rsidRPr="009B7BA4" w:rsidRDefault="007538C5" w:rsidP="007538C5">
      <w:pPr>
        <w:tabs>
          <w:tab w:val="center" w:pos="-1843"/>
        </w:tabs>
        <w:ind w:right="50"/>
        <w:jc w:val="both"/>
        <w:rPr>
          <w:rFonts w:ascii="Arial" w:hAnsi="Arial" w:cs="Arial"/>
          <w:color w:val="000000"/>
          <w:lang w:val="es-ES"/>
        </w:rPr>
      </w:pPr>
    </w:p>
    <w:p w14:paraId="00C1DFAC" w14:textId="29218C1F" w:rsidR="007538C5" w:rsidRPr="009B7BA4" w:rsidRDefault="007538C5" w:rsidP="007538C5">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t>con manzana 9</w:t>
      </w:r>
    </w:p>
    <w:p w14:paraId="28AE770B" w14:textId="20070597" w:rsidR="007538C5" w:rsidRPr="009B7BA4" w:rsidRDefault="007538C5" w:rsidP="007538C5">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Pr="009B7BA4">
        <w:rPr>
          <w:rFonts w:ascii="Arial" w:hAnsi="Arial" w:cs="Arial"/>
          <w:color w:val="000000"/>
          <w:lang w:val="es-ES"/>
        </w:rPr>
        <w:tab/>
      </w:r>
      <w:r w:rsidRPr="009B7BA4">
        <w:rPr>
          <w:rFonts w:ascii="Arial" w:hAnsi="Arial" w:cs="Arial"/>
          <w:color w:val="000000"/>
          <w:lang w:val="es-ES"/>
        </w:rPr>
        <w:tab/>
        <w:t xml:space="preserve">con </w:t>
      </w:r>
      <w:r w:rsidR="00D53FA0">
        <w:rPr>
          <w:rFonts w:ascii="Arial" w:hAnsi="Arial" w:cs="Arial"/>
          <w:color w:val="000000"/>
          <w:lang w:val="es-ES"/>
        </w:rPr>
        <w:t xml:space="preserve">Malecón </w:t>
      </w:r>
      <w:r w:rsidR="006616C8" w:rsidRPr="009B7BA4">
        <w:rPr>
          <w:rFonts w:ascii="Arial" w:hAnsi="Arial" w:cs="Arial"/>
          <w:color w:val="000000"/>
          <w:lang w:val="es-ES"/>
        </w:rPr>
        <w:t>L.c.p. David Noel Ramírez Padilla</w:t>
      </w:r>
    </w:p>
    <w:p w14:paraId="4819A542" w14:textId="31FF7F99" w:rsidR="007538C5" w:rsidRPr="009B7BA4" w:rsidRDefault="007538C5" w:rsidP="007538C5">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este:   </w:t>
      </w:r>
      <w:r w:rsidRPr="009B7BA4">
        <w:rPr>
          <w:rFonts w:ascii="Arial" w:hAnsi="Arial" w:cs="Arial"/>
          <w:color w:val="000000"/>
          <w:lang w:val="es-ES"/>
        </w:rPr>
        <w:tab/>
        <w:t>con calle Turlock</w:t>
      </w:r>
    </w:p>
    <w:p w14:paraId="1AE5A62A" w14:textId="5D4EBAF6" w:rsidR="007538C5" w:rsidRPr="009B7BA4" w:rsidRDefault="007538C5" w:rsidP="007538C5">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oeste:  </w:t>
      </w:r>
      <w:r w:rsidRPr="009B7BA4">
        <w:rPr>
          <w:rFonts w:ascii="Arial" w:hAnsi="Arial" w:cs="Arial"/>
          <w:color w:val="000000"/>
          <w:lang w:val="es-ES"/>
        </w:rPr>
        <w:tab/>
        <w:t>con calle Modesto</w:t>
      </w:r>
    </w:p>
    <w:p w14:paraId="7724587F" w14:textId="191CBB52" w:rsidR="007538C5" w:rsidRPr="009B7BA4" w:rsidRDefault="007538C5" w:rsidP="007538C5">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superficie: </w:t>
      </w:r>
      <w:r w:rsidRPr="009B7BA4">
        <w:rPr>
          <w:rFonts w:ascii="Arial" w:hAnsi="Arial" w:cs="Arial"/>
          <w:color w:val="000000"/>
          <w:lang w:val="es-ES"/>
        </w:rPr>
        <w:tab/>
        <w:t>888.51 m2</w:t>
      </w:r>
    </w:p>
    <w:p w14:paraId="4863E5AA" w14:textId="77777777" w:rsidR="007538C5" w:rsidRPr="009B7BA4" w:rsidRDefault="007538C5" w:rsidP="007538C5">
      <w:pPr>
        <w:tabs>
          <w:tab w:val="center" w:pos="-1843"/>
        </w:tabs>
        <w:ind w:right="50"/>
        <w:jc w:val="both"/>
        <w:rPr>
          <w:rFonts w:ascii="Arial" w:hAnsi="Arial" w:cs="Arial"/>
          <w:color w:val="000000"/>
          <w:lang w:val="es-ES"/>
        </w:rPr>
      </w:pPr>
      <w:r w:rsidRPr="009B7BA4">
        <w:rPr>
          <w:rFonts w:ascii="Arial" w:hAnsi="Arial" w:cs="Arial"/>
          <w:color w:val="000000"/>
          <w:lang w:val="es-ES"/>
        </w:rPr>
        <w:t>Lotes:</w:t>
      </w:r>
      <w:r w:rsidRPr="009B7BA4">
        <w:rPr>
          <w:rFonts w:ascii="Arial" w:hAnsi="Arial" w:cs="Arial"/>
          <w:color w:val="000000"/>
          <w:lang w:val="es-ES"/>
        </w:rPr>
        <w:tab/>
      </w:r>
      <w:r w:rsidRPr="009B7BA4">
        <w:rPr>
          <w:rFonts w:ascii="Arial" w:hAnsi="Arial" w:cs="Arial"/>
          <w:color w:val="000000"/>
          <w:lang w:val="es-ES"/>
        </w:rPr>
        <w:tab/>
        <w:t>1</w:t>
      </w:r>
    </w:p>
    <w:p w14:paraId="28E8B61F" w14:textId="77777777" w:rsidR="00D93F72" w:rsidRPr="009B7BA4" w:rsidRDefault="00D93F72" w:rsidP="005C0D93">
      <w:pPr>
        <w:tabs>
          <w:tab w:val="center" w:pos="-1843"/>
        </w:tabs>
        <w:ind w:right="50"/>
        <w:jc w:val="both"/>
        <w:rPr>
          <w:rFonts w:ascii="Arial" w:hAnsi="Arial" w:cs="Arial"/>
          <w:b/>
          <w:color w:val="000000"/>
          <w:lang w:val="es-ES"/>
        </w:rPr>
      </w:pPr>
    </w:p>
    <w:p w14:paraId="4533F2B1" w14:textId="697782FB" w:rsidR="002335BF" w:rsidRPr="009B7BA4" w:rsidRDefault="002335BF" w:rsidP="005C0D93">
      <w:pPr>
        <w:tabs>
          <w:tab w:val="center" w:pos="-1843"/>
        </w:tabs>
        <w:ind w:right="50"/>
        <w:jc w:val="both"/>
        <w:rPr>
          <w:rFonts w:ascii="Arial" w:hAnsi="Arial" w:cs="Arial"/>
          <w:color w:val="000000"/>
          <w:lang w:val="es-ES"/>
        </w:rPr>
      </w:pPr>
      <w:r w:rsidRPr="009B7BA4">
        <w:rPr>
          <w:rFonts w:ascii="Arial" w:hAnsi="Arial" w:cs="Arial"/>
          <w:b/>
          <w:color w:val="000000"/>
          <w:lang w:val="es-ES"/>
        </w:rPr>
        <w:t>Espacios Verdes</w:t>
      </w:r>
      <w:r w:rsidR="004D6E2D" w:rsidRPr="009B7BA4">
        <w:rPr>
          <w:rFonts w:ascii="Arial" w:hAnsi="Arial" w:cs="Arial"/>
          <w:b/>
          <w:color w:val="000000"/>
          <w:lang w:val="es-ES"/>
        </w:rPr>
        <w:t>,</w:t>
      </w:r>
      <w:r w:rsidRPr="009B7BA4">
        <w:rPr>
          <w:rFonts w:ascii="Arial" w:hAnsi="Arial" w:cs="Arial"/>
          <w:b/>
          <w:color w:val="000000"/>
          <w:lang w:val="es-ES"/>
        </w:rPr>
        <w:t xml:space="preserve"> Abiertos</w:t>
      </w:r>
      <w:r w:rsidR="004D6E2D" w:rsidRPr="009B7BA4">
        <w:rPr>
          <w:rFonts w:ascii="Arial" w:hAnsi="Arial" w:cs="Arial"/>
          <w:b/>
          <w:color w:val="000000"/>
          <w:lang w:val="es-ES"/>
        </w:rPr>
        <w:t xml:space="preserve"> y Recreativos</w:t>
      </w:r>
    </w:p>
    <w:p w14:paraId="74F23D2D" w14:textId="77777777" w:rsidR="00713B67" w:rsidRPr="009B7BA4" w:rsidRDefault="00713B67">
      <w:pPr>
        <w:tabs>
          <w:tab w:val="center" w:pos="-1843"/>
        </w:tabs>
        <w:ind w:left="720" w:right="50"/>
        <w:jc w:val="both"/>
        <w:rPr>
          <w:rFonts w:ascii="Arial" w:hAnsi="Arial" w:cs="Arial"/>
          <w:color w:val="000000"/>
          <w:lang w:val="es-ES"/>
        </w:rPr>
      </w:pPr>
    </w:p>
    <w:p w14:paraId="0C21CF20" w14:textId="77777777" w:rsidR="00E53D8E" w:rsidRPr="009B7BA4" w:rsidRDefault="00DC36AF"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Las zonas de espacios v</w:t>
      </w:r>
      <w:r w:rsidR="002335BF" w:rsidRPr="009B7BA4">
        <w:rPr>
          <w:rFonts w:ascii="Arial" w:hAnsi="Arial" w:cs="Arial"/>
          <w:color w:val="000000"/>
          <w:lang w:val="es-ES"/>
        </w:rPr>
        <w:t>erdes</w:t>
      </w:r>
      <w:r w:rsidRPr="009B7BA4">
        <w:rPr>
          <w:rFonts w:ascii="Arial" w:hAnsi="Arial" w:cs="Arial"/>
          <w:color w:val="000000"/>
          <w:lang w:val="es-ES"/>
        </w:rPr>
        <w:t>, a</w:t>
      </w:r>
      <w:r w:rsidR="002335BF" w:rsidRPr="009B7BA4">
        <w:rPr>
          <w:rFonts w:ascii="Arial" w:hAnsi="Arial" w:cs="Arial"/>
          <w:color w:val="000000"/>
          <w:lang w:val="es-ES"/>
        </w:rPr>
        <w:t xml:space="preserve">biertos </w:t>
      </w:r>
      <w:r w:rsidRPr="009B7BA4">
        <w:rPr>
          <w:rFonts w:ascii="Arial" w:hAnsi="Arial" w:cs="Arial"/>
          <w:color w:val="000000"/>
          <w:lang w:val="es-ES"/>
        </w:rPr>
        <w:t xml:space="preserve">y recreativos de nivel vecinal </w:t>
      </w:r>
      <w:r w:rsidR="004D6E2D" w:rsidRPr="009B7BA4">
        <w:rPr>
          <w:rFonts w:ascii="Arial" w:hAnsi="Arial" w:cs="Arial"/>
          <w:color w:val="000000"/>
          <w:lang w:val="es-ES"/>
        </w:rPr>
        <w:t xml:space="preserve">y barrial </w:t>
      </w:r>
      <w:r w:rsidR="002335BF" w:rsidRPr="009B7BA4">
        <w:rPr>
          <w:rFonts w:ascii="Arial" w:hAnsi="Arial" w:cs="Arial"/>
          <w:color w:val="000000"/>
          <w:lang w:val="es-ES"/>
        </w:rPr>
        <w:t>se sujetarán</w:t>
      </w:r>
      <w:r w:rsidR="00412CDD" w:rsidRPr="009B7BA4">
        <w:rPr>
          <w:rFonts w:ascii="Arial" w:hAnsi="Arial" w:cs="Arial"/>
          <w:color w:val="000000"/>
          <w:lang w:val="es-ES"/>
        </w:rPr>
        <w:t xml:space="preserve"> a lo</w:t>
      </w:r>
      <w:r w:rsidRPr="009B7BA4">
        <w:rPr>
          <w:rFonts w:ascii="Arial" w:hAnsi="Arial" w:cs="Arial"/>
          <w:color w:val="000000"/>
          <w:lang w:val="es-ES"/>
        </w:rPr>
        <w:t>s</w:t>
      </w:r>
      <w:r w:rsidR="00412CDD" w:rsidRPr="009B7BA4">
        <w:rPr>
          <w:rFonts w:ascii="Arial" w:hAnsi="Arial" w:cs="Arial"/>
          <w:color w:val="000000"/>
          <w:lang w:val="es-ES"/>
        </w:rPr>
        <w:t xml:space="preserve"> </w:t>
      </w:r>
      <w:r w:rsidRPr="009B7BA4">
        <w:rPr>
          <w:rFonts w:ascii="Arial" w:hAnsi="Arial" w:cs="Arial"/>
          <w:color w:val="000000"/>
          <w:lang w:val="es-ES"/>
        </w:rPr>
        <w:t xml:space="preserve">lineamientos </w:t>
      </w:r>
      <w:r w:rsidR="00412CDD" w:rsidRPr="009B7BA4">
        <w:rPr>
          <w:rFonts w:ascii="Arial" w:hAnsi="Arial" w:cs="Arial"/>
          <w:color w:val="000000"/>
          <w:lang w:val="es-ES"/>
        </w:rPr>
        <w:t xml:space="preserve">que </w:t>
      </w:r>
      <w:r w:rsidRPr="009B7BA4">
        <w:rPr>
          <w:rFonts w:ascii="Arial" w:hAnsi="Arial" w:cs="Arial"/>
          <w:color w:val="000000"/>
          <w:lang w:val="es-ES"/>
        </w:rPr>
        <w:t xml:space="preserve">se establecen en la tabla del cuadro 34, </w:t>
      </w:r>
      <w:r w:rsidR="00412CDD" w:rsidRPr="009B7BA4">
        <w:rPr>
          <w:rFonts w:ascii="Arial" w:hAnsi="Arial" w:cs="Arial"/>
          <w:color w:val="000000"/>
          <w:lang w:val="es-ES"/>
        </w:rPr>
        <w:t>artículo 122</w:t>
      </w:r>
      <w:r w:rsidR="002335BF" w:rsidRPr="009B7BA4">
        <w:rPr>
          <w:rFonts w:ascii="Arial" w:hAnsi="Arial" w:cs="Arial"/>
          <w:color w:val="000000"/>
          <w:lang w:val="es-ES"/>
        </w:rPr>
        <w:t xml:space="preserve"> del Reglamento </w:t>
      </w:r>
      <w:r w:rsidR="008D4CD0" w:rsidRPr="009B7BA4">
        <w:rPr>
          <w:rFonts w:ascii="Arial" w:hAnsi="Arial" w:cs="Arial"/>
          <w:color w:val="000000"/>
          <w:lang w:val="es-ES"/>
        </w:rPr>
        <w:t xml:space="preserve">estatal de </w:t>
      </w:r>
      <w:r w:rsidR="00363E5B" w:rsidRPr="009B7BA4">
        <w:rPr>
          <w:rFonts w:ascii="Arial" w:hAnsi="Arial" w:cs="Arial"/>
          <w:color w:val="000000"/>
          <w:lang w:val="es-ES"/>
        </w:rPr>
        <w:t>zonificación</w:t>
      </w:r>
      <w:r w:rsidR="004D6E2D" w:rsidRPr="009B7BA4">
        <w:rPr>
          <w:rFonts w:ascii="Arial" w:hAnsi="Arial" w:cs="Arial"/>
          <w:color w:val="000000"/>
          <w:lang w:val="es-ES"/>
        </w:rPr>
        <w:t>.</w:t>
      </w:r>
    </w:p>
    <w:p w14:paraId="5F064A56" w14:textId="77777777" w:rsidR="007538C5" w:rsidRPr="009B7BA4" w:rsidRDefault="007538C5" w:rsidP="005C0D93">
      <w:pPr>
        <w:tabs>
          <w:tab w:val="center" w:pos="-1843"/>
        </w:tabs>
        <w:ind w:right="50"/>
        <w:jc w:val="both"/>
        <w:rPr>
          <w:rFonts w:ascii="Arial" w:hAnsi="Arial" w:cs="Arial"/>
          <w:b/>
          <w:color w:val="000000"/>
          <w:lang w:val="es-ES"/>
        </w:rPr>
      </w:pPr>
    </w:p>
    <w:p w14:paraId="79F17B18" w14:textId="3510C299" w:rsidR="002335BF" w:rsidRPr="009B7BA4" w:rsidRDefault="002335BF" w:rsidP="005C0D93">
      <w:pPr>
        <w:tabs>
          <w:tab w:val="center" w:pos="-1843"/>
        </w:tabs>
        <w:ind w:right="50"/>
        <w:jc w:val="both"/>
        <w:rPr>
          <w:rFonts w:ascii="Arial" w:hAnsi="Arial" w:cs="Arial"/>
          <w:b/>
          <w:color w:val="000000"/>
          <w:lang w:val="es-ES"/>
        </w:rPr>
      </w:pPr>
      <w:r w:rsidRPr="009B7BA4">
        <w:rPr>
          <w:rFonts w:ascii="Arial" w:hAnsi="Arial" w:cs="Arial"/>
          <w:b/>
          <w:color w:val="000000"/>
          <w:lang w:val="es-ES"/>
        </w:rPr>
        <w:t>Servicios Escolares</w:t>
      </w:r>
    </w:p>
    <w:p w14:paraId="400C3125" w14:textId="77777777" w:rsidR="00713B67" w:rsidRPr="009B7BA4" w:rsidRDefault="00713B67">
      <w:pPr>
        <w:tabs>
          <w:tab w:val="center" w:pos="-1843"/>
        </w:tabs>
        <w:ind w:left="720" w:right="50"/>
        <w:jc w:val="both"/>
        <w:rPr>
          <w:rFonts w:ascii="Arial" w:hAnsi="Arial" w:cs="Arial"/>
          <w:color w:val="000000"/>
          <w:lang w:val="es-ES"/>
        </w:rPr>
      </w:pPr>
    </w:p>
    <w:p w14:paraId="2EC621CC" w14:textId="77777777" w:rsidR="002335BF" w:rsidRPr="009B7BA4" w:rsidRDefault="0004375B"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Para efecto de hacer operativo el funcionamiento del equipamiento en las unidades territoriales de nivel vecinal y barrial respectivamente, se </w:t>
      </w:r>
      <w:r w:rsidR="00093870" w:rsidRPr="009B7BA4">
        <w:rPr>
          <w:rFonts w:ascii="Arial" w:hAnsi="Arial" w:cs="Arial"/>
          <w:color w:val="000000"/>
          <w:lang w:val="es-ES"/>
        </w:rPr>
        <w:t>establecerá</w:t>
      </w:r>
      <w:r w:rsidRPr="009B7BA4">
        <w:rPr>
          <w:rFonts w:ascii="Arial" w:hAnsi="Arial" w:cs="Arial"/>
          <w:color w:val="000000"/>
          <w:lang w:val="es-ES"/>
        </w:rPr>
        <w:t xml:space="preserve"> como requerimientos mínimos los parámetros mencionados en el cuadro 32 del </w:t>
      </w:r>
      <w:r w:rsidR="002335BF" w:rsidRPr="009B7BA4">
        <w:rPr>
          <w:rFonts w:ascii="Arial" w:hAnsi="Arial" w:cs="Arial"/>
          <w:color w:val="000000"/>
          <w:lang w:val="es-ES"/>
        </w:rPr>
        <w:t>Reglamento de Zonificación del Es</w:t>
      </w:r>
      <w:r w:rsidR="00EE349A" w:rsidRPr="009B7BA4">
        <w:rPr>
          <w:rFonts w:ascii="Arial" w:hAnsi="Arial" w:cs="Arial"/>
          <w:color w:val="000000"/>
          <w:lang w:val="es-ES"/>
        </w:rPr>
        <w:t xml:space="preserve">tado de Jalisco, </w:t>
      </w:r>
      <w:r w:rsidRPr="009B7BA4">
        <w:rPr>
          <w:rFonts w:ascii="Arial" w:hAnsi="Arial" w:cs="Arial"/>
          <w:color w:val="000000"/>
          <w:lang w:val="es-ES"/>
        </w:rPr>
        <w:t>señalado en su Artículo 119. Para determinar las características y dimensionamiento del equipamiento con los niveles de servicio distritales, centrales y regionales, se estará a la reglamentación del sistema normativo nacional de equipamiento urbano similares que emitan las autoridades estatales o m</w:t>
      </w:r>
      <w:r w:rsidR="00DC36AF" w:rsidRPr="009B7BA4">
        <w:rPr>
          <w:rFonts w:ascii="Arial" w:hAnsi="Arial" w:cs="Arial"/>
          <w:color w:val="000000"/>
          <w:lang w:val="es-ES"/>
        </w:rPr>
        <w:t>u</w:t>
      </w:r>
      <w:r w:rsidRPr="009B7BA4">
        <w:rPr>
          <w:rFonts w:ascii="Arial" w:hAnsi="Arial" w:cs="Arial"/>
          <w:color w:val="000000"/>
          <w:lang w:val="es-ES"/>
        </w:rPr>
        <w:t>nicipales</w:t>
      </w:r>
      <w:r w:rsidR="00DC36AF" w:rsidRPr="009B7BA4">
        <w:rPr>
          <w:rFonts w:ascii="Arial" w:hAnsi="Arial" w:cs="Arial"/>
          <w:color w:val="000000"/>
          <w:lang w:val="es-ES"/>
        </w:rPr>
        <w:t>.</w:t>
      </w:r>
    </w:p>
    <w:p w14:paraId="5B837C59" w14:textId="77777777" w:rsidR="00135548" w:rsidRDefault="00135548">
      <w:pPr>
        <w:tabs>
          <w:tab w:val="center" w:pos="-1843"/>
        </w:tabs>
        <w:ind w:right="50"/>
        <w:jc w:val="both"/>
        <w:rPr>
          <w:rFonts w:ascii="Arial" w:hAnsi="Arial" w:cs="Arial"/>
          <w:b/>
          <w:color w:val="000000"/>
          <w:lang w:val="es-ES"/>
        </w:rPr>
      </w:pPr>
    </w:p>
    <w:p w14:paraId="09C62F76" w14:textId="63BD32EB" w:rsidR="002335BF" w:rsidRPr="009B7BA4" w:rsidRDefault="002335BF">
      <w:pPr>
        <w:tabs>
          <w:tab w:val="center" w:pos="-1843"/>
        </w:tabs>
        <w:ind w:right="50"/>
        <w:jc w:val="both"/>
        <w:rPr>
          <w:rFonts w:ascii="Arial" w:hAnsi="Arial" w:cs="Arial"/>
          <w:b/>
          <w:color w:val="000000"/>
          <w:lang w:val="es-ES"/>
        </w:rPr>
      </w:pPr>
      <w:r w:rsidRPr="009B7BA4">
        <w:rPr>
          <w:rFonts w:ascii="Arial" w:hAnsi="Arial" w:cs="Arial"/>
          <w:b/>
          <w:color w:val="000000"/>
          <w:lang w:val="es-ES"/>
        </w:rPr>
        <w:t>Otros Equipamientos</w:t>
      </w:r>
    </w:p>
    <w:p w14:paraId="13178A67" w14:textId="77777777" w:rsidR="00713B67" w:rsidRPr="009B7BA4" w:rsidRDefault="00713B67">
      <w:pPr>
        <w:tabs>
          <w:tab w:val="center" w:pos="-1843"/>
        </w:tabs>
        <w:ind w:right="50"/>
        <w:jc w:val="both"/>
        <w:rPr>
          <w:rFonts w:ascii="Arial" w:hAnsi="Arial" w:cs="Arial"/>
          <w:color w:val="000000"/>
          <w:lang w:val="es-ES"/>
        </w:rPr>
      </w:pPr>
    </w:p>
    <w:p w14:paraId="0925554C" w14:textId="77777777" w:rsidR="002335BF" w:rsidRPr="009B7BA4" w:rsidRDefault="001C37EA" w:rsidP="00713B67">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En las zonas de equipamiento urbano son el conjunto de edificios y espacios predominantemente de uso público, en el que se realizan actividades complementarias a la habitación, trabajo y desarrollo humano, o bien, en las que instituciones del sector </w:t>
      </w:r>
      <w:r w:rsidR="003E6A87" w:rsidRPr="009B7BA4">
        <w:rPr>
          <w:rFonts w:ascii="Arial" w:hAnsi="Arial" w:cs="Arial"/>
          <w:color w:val="000000"/>
          <w:lang w:val="es-ES"/>
        </w:rPr>
        <w:t xml:space="preserve">público o privado proporcionan en su caso a la población servicios de salud, educación, recreación, cultura, administración y seguridad. Por lo que, los </w:t>
      </w:r>
      <w:r w:rsidR="002335BF" w:rsidRPr="009B7BA4">
        <w:rPr>
          <w:rFonts w:ascii="Arial" w:hAnsi="Arial" w:cs="Arial"/>
          <w:color w:val="000000"/>
          <w:lang w:val="es-ES"/>
        </w:rPr>
        <w:t xml:space="preserve">equipamientos que se pretendan instalar en estos predios correspondientes a las </w:t>
      </w:r>
      <w:r w:rsidR="003E6A87" w:rsidRPr="009B7BA4">
        <w:rPr>
          <w:rFonts w:ascii="Arial" w:hAnsi="Arial" w:cs="Arial"/>
          <w:color w:val="000000"/>
          <w:lang w:val="es-ES"/>
        </w:rPr>
        <w:t xml:space="preserve">áreas de </w:t>
      </w:r>
      <w:r w:rsidR="002335BF" w:rsidRPr="009B7BA4">
        <w:rPr>
          <w:rFonts w:ascii="Arial" w:hAnsi="Arial" w:cs="Arial"/>
          <w:color w:val="000000"/>
          <w:lang w:val="es-ES"/>
        </w:rPr>
        <w:t>cesi</w:t>
      </w:r>
      <w:r w:rsidR="003E6A87" w:rsidRPr="009B7BA4">
        <w:rPr>
          <w:rFonts w:ascii="Arial" w:hAnsi="Arial" w:cs="Arial"/>
          <w:color w:val="000000"/>
          <w:lang w:val="es-ES"/>
        </w:rPr>
        <w:t>ó</w:t>
      </w:r>
      <w:r w:rsidR="002335BF" w:rsidRPr="009B7BA4">
        <w:rPr>
          <w:rFonts w:ascii="Arial" w:hAnsi="Arial" w:cs="Arial"/>
          <w:color w:val="000000"/>
          <w:lang w:val="es-ES"/>
        </w:rPr>
        <w:t>n</w:t>
      </w:r>
      <w:r w:rsidR="003E6A87" w:rsidRPr="009B7BA4">
        <w:rPr>
          <w:rFonts w:ascii="Arial" w:hAnsi="Arial" w:cs="Arial"/>
          <w:color w:val="000000"/>
          <w:lang w:val="es-ES"/>
        </w:rPr>
        <w:t>,</w:t>
      </w:r>
      <w:r w:rsidR="002335BF" w:rsidRPr="009B7BA4">
        <w:rPr>
          <w:rFonts w:ascii="Arial" w:hAnsi="Arial" w:cs="Arial"/>
          <w:color w:val="000000"/>
          <w:lang w:val="es-ES"/>
        </w:rPr>
        <w:t xml:space="preserve"> se sujetarán a lo que señale el capítulo X</w:t>
      </w:r>
      <w:r w:rsidR="003E6A87" w:rsidRPr="009B7BA4">
        <w:rPr>
          <w:rFonts w:ascii="Arial" w:hAnsi="Arial" w:cs="Arial"/>
          <w:color w:val="000000"/>
          <w:lang w:val="es-ES"/>
        </w:rPr>
        <w:t>IV, Artículo 117,</w:t>
      </w:r>
      <w:r w:rsidR="002335BF" w:rsidRPr="009B7BA4">
        <w:rPr>
          <w:rFonts w:ascii="Arial" w:hAnsi="Arial" w:cs="Arial"/>
          <w:color w:val="000000"/>
          <w:lang w:val="es-ES"/>
        </w:rPr>
        <w:t xml:space="preserve"> del Reglamento </w:t>
      </w:r>
      <w:r w:rsidR="005C6FCB" w:rsidRPr="009B7BA4">
        <w:rPr>
          <w:rFonts w:ascii="Arial" w:hAnsi="Arial" w:cs="Arial"/>
          <w:color w:val="000000"/>
          <w:lang w:val="es-ES"/>
        </w:rPr>
        <w:t>estatal de</w:t>
      </w:r>
      <w:r w:rsidR="002335BF" w:rsidRPr="009B7BA4">
        <w:rPr>
          <w:rFonts w:ascii="Arial" w:hAnsi="Arial" w:cs="Arial"/>
          <w:color w:val="000000"/>
          <w:lang w:val="es-ES"/>
        </w:rPr>
        <w:t xml:space="preserve"> Zonificación</w:t>
      </w:r>
      <w:r w:rsidR="003E6A87" w:rsidRPr="009B7BA4">
        <w:rPr>
          <w:rFonts w:ascii="Arial" w:hAnsi="Arial" w:cs="Arial"/>
          <w:color w:val="000000"/>
          <w:lang w:val="es-ES"/>
        </w:rPr>
        <w:t>.</w:t>
      </w:r>
    </w:p>
    <w:p w14:paraId="537DA627" w14:textId="77777777" w:rsidR="00DD41B7" w:rsidRPr="009B7BA4" w:rsidRDefault="00DD41B7" w:rsidP="004D6E2D">
      <w:pPr>
        <w:ind w:right="50"/>
        <w:jc w:val="both"/>
        <w:rPr>
          <w:rFonts w:ascii="Arial" w:hAnsi="Arial" w:cs="Arial"/>
          <w:b/>
          <w:color w:val="000000"/>
          <w:lang w:val="es-ES"/>
        </w:rPr>
      </w:pPr>
    </w:p>
    <w:p w14:paraId="36215BCE" w14:textId="44783B09" w:rsidR="002335BF" w:rsidRPr="009B7BA4" w:rsidRDefault="002335BF" w:rsidP="004D6E2D">
      <w:pPr>
        <w:ind w:right="50"/>
        <w:jc w:val="both"/>
        <w:rPr>
          <w:rFonts w:ascii="Arial" w:hAnsi="Arial" w:cs="Arial"/>
          <w:b/>
          <w:color w:val="000000"/>
          <w:lang w:val="es-ES"/>
        </w:rPr>
      </w:pPr>
      <w:r w:rsidRPr="009B7BA4">
        <w:rPr>
          <w:rFonts w:ascii="Arial" w:hAnsi="Arial" w:cs="Arial"/>
          <w:b/>
          <w:color w:val="000000"/>
          <w:lang w:val="es-ES"/>
        </w:rPr>
        <w:t>Vialidades</w:t>
      </w:r>
    </w:p>
    <w:p w14:paraId="38CBAD60" w14:textId="77777777" w:rsidR="004D6E2D" w:rsidRPr="009B7BA4" w:rsidRDefault="004D6E2D" w:rsidP="004D6E2D">
      <w:pPr>
        <w:ind w:right="50"/>
        <w:jc w:val="both"/>
        <w:rPr>
          <w:rFonts w:ascii="Arial" w:hAnsi="Arial" w:cs="Arial"/>
          <w:color w:val="000000"/>
          <w:lang w:val="es-ES"/>
        </w:rPr>
      </w:pPr>
    </w:p>
    <w:p w14:paraId="78C716E9" w14:textId="77777777" w:rsidR="002335BF" w:rsidRPr="009B7BA4" w:rsidRDefault="002335BF">
      <w:pPr>
        <w:tabs>
          <w:tab w:val="center" w:pos="-1843"/>
        </w:tabs>
        <w:ind w:right="50"/>
        <w:jc w:val="both"/>
        <w:rPr>
          <w:rFonts w:ascii="Arial" w:hAnsi="Arial" w:cs="Arial"/>
          <w:color w:val="000000"/>
          <w:lang w:val="es-ES"/>
        </w:rPr>
      </w:pPr>
    </w:p>
    <w:p w14:paraId="5593F3C9" w14:textId="77777777" w:rsidR="00AF1858" w:rsidRPr="009B7BA4" w:rsidRDefault="00AF1858" w:rsidP="00627869">
      <w:pPr>
        <w:numPr>
          <w:ilvl w:val="0"/>
          <w:numId w:val="2"/>
        </w:numPr>
        <w:tabs>
          <w:tab w:val="center" w:pos="-1843"/>
        </w:tabs>
        <w:ind w:right="50"/>
        <w:jc w:val="both"/>
        <w:rPr>
          <w:rFonts w:ascii="Arial" w:hAnsi="Arial" w:cs="Arial"/>
          <w:b/>
          <w:color w:val="000000"/>
          <w:lang w:val="es-ES"/>
        </w:rPr>
      </w:pPr>
      <w:r w:rsidRPr="009B7BA4">
        <w:rPr>
          <w:rFonts w:ascii="Arial" w:hAnsi="Arial" w:cs="Arial"/>
          <w:b/>
          <w:color w:val="000000"/>
          <w:lang w:val="es-ES"/>
        </w:rPr>
        <w:t>Vialidad Local (VL)</w:t>
      </w:r>
    </w:p>
    <w:p w14:paraId="27FC4255" w14:textId="77777777" w:rsidR="00713B67" w:rsidRPr="009B7BA4" w:rsidRDefault="00AF1858" w:rsidP="00AF1858">
      <w:pPr>
        <w:pStyle w:val="Textodebloque"/>
        <w:tabs>
          <w:tab w:val="center" w:pos="-1843"/>
        </w:tabs>
        <w:rPr>
          <w:rFonts w:ascii="Arial" w:hAnsi="Arial" w:cs="Arial"/>
          <w:lang w:val="es-ES"/>
        </w:rPr>
      </w:pPr>
      <w:r w:rsidRPr="009B7BA4">
        <w:rPr>
          <w:rFonts w:ascii="Arial" w:hAnsi="Arial" w:cs="Arial"/>
          <w:lang w:val="es-ES"/>
        </w:rPr>
        <w:t xml:space="preserve">Son las vialidades que exclusivamente dan acceso a las zonas del desarrollo en sus dos secciones y a propiedades colindantes, y que no deben soportar más tránsito que el generado por el desarrollo, reduciendo el movimiento de paso a través de ellas. </w:t>
      </w:r>
    </w:p>
    <w:p w14:paraId="13898854" w14:textId="77777777" w:rsidR="004273D6" w:rsidRPr="009B7BA4" w:rsidRDefault="004273D6" w:rsidP="00AF1858">
      <w:pPr>
        <w:pStyle w:val="Textodebloque"/>
        <w:tabs>
          <w:tab w:val="center" w:pos="-1843"/>
        </w:tabs>
        <w:rPr>
          <w:rFonts w:ascii="Arial" w:hAnsi="Arial" w:cs="Arial"/>
          <w:lang w:val="es-ES"/>
        </w:rPr>
      </w:pPr>
    </w:p>
    <w:p w14:paraId="6250C9D3" w14:textId="0F5EAE85"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lastRenderedPageBreak/>
        <w:t>VIALIDAD VL-1</w:t>
      </w:r>
    </w:p>
    <w:p w14:paraId="3E59DFA9" w14:textId="762DDFAE" w:rsidR="007538C5" w:rsidRPr="009B7BA4" w:rsidRDefault="007538C5"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Privada San Mateo</w:t>
      </w:r>
    </w:p>
    <w:p w14:paraId="505B98EA" w14:textId="77777777" w:rsidR="004273D6" w:rsidRPr="009B7BA4" w:rsidRDefault="004273D6" w:rsidP="004273D6">
      <w:pPr>
        <w:tabs>
          <w:tab w:val="center" w:pos="-1843"/>
        </w:tabs>
        <w:ind w:right="50"/>
        <w:jc w:val="both"/>
        <w:rPr>
          <w:rFonts w:ascii="Arial" w:hAnsi="Arial" w:cs="Arial"/>
          <w:color w:val="000000"/>
          <w:lang w:val="es-ES"/>
        </w:rPr>
      </w:pPr>
    </w:p>
    <w:p w14:paraId="65062D1C" w14:textId="35F3AB7A"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7538C5" w:rsidRPr="009B7BA4">
        <w:rPr>
          <w:rFonts w:ascii="Arial" w:hAnsi="Arial" w:cs="Arial"/>
          <w:color w:val="000000"/>
          <w:lang w:val="es-ES"/>
        </w:rPr>
        <w:t xml:space="preserve">10.00 m con </w:t>
      </w:r>
      <w:r w:rsidRPr="009B7BA4">
        <w:rPr>
          <w:rFonts w:ascii="Arial" w:hAnsi="Arial" w:cs="Arial"/>
          <w:color w:val="000000"/>
          <w:lang w:val="es-ES"/>
        </w:rPr>
        <w:t>Manzana 1</w:t>
      </w:r>
    </w:p>
    <w:p w14:paraId="38FD7EC9" w14:textId="6006456E" w:rsidR="004273D6" w:rsidRPr="009B7BA4" w:rsidRDefault="004273D6" w:rsidP="00636081">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Pr="009B7BA4">
        <w:rPr>
          <w:rFonts w:ascii="Arial" w:hAnsi="Arial" w:cs="Arial"/>
          <w:color w:val="000000"/>
          <w:lang w:val="es-ES"/>
        </w:rPr>
        <w:tab/>
      </w:r>
      <w:r w:rsidR="00636081" w:rsidRPr="009B7BA4">
        <w:rPr>
          <w:rFonts w:ascii="Arial" w:hAnsi="Arial" w:cs="Arial"/>
          <w:color w:val="000000"/>
          <w:lang w:val="es-ES"/>
        </w:rPr>
        <w:tab/>
      </w:r>
      <w:r w:rsidR="007538C5" w:rsidRPr="009B7BA4">
        <w:rPr>
          <w:rFonts w:ascii="Arial" w:hAnsi="Arial" w:cs="Arial"/>
          <w:color w:val="000000"/>
          <w:lang w:val="es-ES"/>
        </w:rPr>
        <w:t xml:space="preserve">10.00 m con calle existente y calle </w:t>
      </w:r>
      <w:r w:rsidR="00636081" w:rsidRPr="009B7BA4">
        <w:rPr>
          <w:rFonts w:ascii="Arial" w:hAnsi="Arial" w:cs="Arial"/>
          <w:color w:val="000000"/>
          <w:lang w:val="es-ES"/>
        </w:rPr>
        <w:t>Hanford</w:t>
      </w:r>
    </w:p>
    <w:p w14:paraId="6FF5C945" w14:textId="511D8ED5" w:rsidR="004273D6" w:rsidRPr="009B7BA4" w:rsidRDefault="00636081"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58.00 m con manzana 1</w:t>
      </w:r>
    </w:p>
    <w:p w14:paraId="43375D9E" w14:textId="6A9C3068" w:rsidR="004273D6" w:rsidRPr="009B7BA4" w:rsidRDefault="00636081"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58.00 m con manzana 1</w:t>
      </w:r>
    </w:p>
    <w:p w14:paraId="0240DA36" w14:textId="77777777" w:rsidR="00636081"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636081" w:rsidRPr="009B7BA4">
        <w:rPr>
          <w:rFonts w:ascii="Arial" w:hAnsi="Arial" w:cs="Arial"/>
          <w:color w:val="000000"/>
          <w:lang w:val="es-ES"/>
        </w:rPr>
        <w:t>580.00</w:t>
      </w:r>
      <w:r w:rsidRPr="009B7BA4">
        <w:rPr>
          <w:rFonts w:ascii="Arial" w:hAnsi="Arial" w:cs="Arial"/>
          <w:color w:val="000000"/>
          <w:lang w:val="es-ES"/>
        </w:rPr>
        <w:t xml:space="preserve"> m2</w:t>
      </w:r>
    </w:p>
    <w:p w14:paraId="6CDC41F3"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58DAFE7D" w14:textId="77777777" w:rsidR="004273D6" w:rsidRPr="009B7BA4" w:rsidRDefault="004273D6" w:rsidP="004273D6">
      <w:pPr>
        <w:pStyle w:val="Textodebloque"/>
        <w:tabs>
          <w:tab w:val="center" w:pos="-1843"/>
        </w:tabs>
        <w:ind w:left="0"/>
        <w:rPr>
          <w:rFonts w:ascii="Arial" w:hAnsi="Arial" w:cs="Arial"/>
          <w:lang w:val="es-ES"/>
        </w:rPr>
      </w:pPr>
    </w:p>
    <w:p w14:paraId="6461DAF3" w14:textId="3DC97A17"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 xml:space="preserve">VIALIDAD VL-2 </w:t>
      </w:r>
    </w:p>
    <w:p w14:paraId="755D9B32" w14:textId="439ADA0F" w:rsidR="00636081" w:rsidRPr="009B7BA4" w:rsidRDefault="00636081"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O</w:t>
      </w:r>
      <w:r w:rsidR="00F245FF" w:rsidRPr="001C597E">
        <w:rPr>
          <w:rFonts w:ascii="Arial" w:hAnsi="Arial" w:cs="Arial"/>
          <w:b/>
          <w:bCs/>
          <w:color w:val="000000"/>
          <w:lang w:val="es-ES"/>
        </w:rPr>
        <w:t>a</w:t>
      </w:r>
      <w:r w:rsidRPr="009B7BA4">
        <w:rPr>
          <w:rFonts w:ascii="Arial" w:hAnsi="Arial" w:cs="Arial"/>
          <w:b/>
          <w:bCs/>
          <w:color w:val="000000"/>
          <w:lang w:val="es-ES"/>
        </w:rPr>
        <w:t>kland</w:t>
      </w:r>
    </w:p>
    <w:p w14:paraId="19197871" w14:textId="77777777" w:rsidR="004273D6" w:rsidRPr="009B7BA4" w:rsidRDefault="004273D6" w:rsidP="004273D6">
      <w:pPr>
        <w:tabs>
          <w:tab w:val="center" w:pos="-1843"/>
        </w:tabs>
        <w:ind w:right="50"/>
        <w:jc w:val="both"/>
        <w:rPr>
          <w:rFonts w:ascii="Arial" w:hAnsi="Arial" w:cs="Arial"/>
          <w:color w:val="000000"/>
          <w:lang w:val="es-ES"/>
        </w:rPr>
      </w:pPr>
    </w:p>
    <w:p w14:paraId="012E4A91" w14:textId="2E901A7A"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636081" w:rsidRPr="009B7BA4">
        <w:rPr>
          <w:rFonts w:ascii="Arial" w:hAnsi="Arial" w:cs="Arial"/>
          <w:color w:val="000000"/>
          <w:lang w:val="es-ES"/>
        </w:rPr>
        <w:t>10.17 m con calle San Francisco</w:t>
      </w:r>
      <w:r w:rsidRPr="009B7BA4">
        <w:rPr>
          <w:rFonts w:ascii="Arial" w:hAnsi="Arial" w:cs="Arial"/>
          <w:color w:val="000000"/>
          <w:lang w:val="es-ES"/>
        </w:rPr>
        <w:t xml:space="preserve"> </w:t>
      </w:r>
    </w:p>
    <w:p w14:paraId="67EF4309" w14:textId="326DF71B"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003931C1" w:rsidRPr="009B7BA4">
        <w:rPr>
          <w:rFonts w:ascii="Arial" w:hAnsi="Arial" w:cs="Arial"/>
          <w:color w:val="000000"/>
          <w:lang w:val="es-ES"/>
        </w:rPr>
        <w:tab/>
      </w:r>
      <w:r w:rsidRPr="009B7BA4">
        <w:rPr>
          <w:rFonts w:ascii="Arial" w:hAnsi="Arial" w:cs="Arial"/>
          <w:color w:val="000000"/>
          <w:lang w:val="es-ES"/>
        </w:rPr>
        <w:tab/>
      </w:r>
      <w:r w:rsidR="00636081" w:rsidRPr="009B7BA4">
        <w:rPr>
          <w:rFonts w:ascii="Arial" w:hAnsi="Arial" w:cs="Arial"/>
          <w:color w:val="000000"/>
          <w:lang w:val="es-ES"/>
        </w:rPr>
        <w:t>10.00 m con calle Hanford</w:t>
      </w:r>
    </w:p>
    <w:p w14:paraId="60EBB079" w14:textId="0CCBB2FE" w:rsidR="004273D6" w:rsidRPr="009B7BA4" w:rsidRDefault="00636081"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0039100F" w:rsidRPr="009B7BA4">
        <w:rPr>
          <w:rFonts w:ascii="Arial" w:hAnsi="Arial" w:cs="Arial"/>
          <w:color w:val="000000"/>
          <w:lang w:val="es-ES"/>
        </w:rPr>
        <w:t>9</w:t>
      </w:r>
      <w:r w:rsidRPr="009B7BA4">
        <w:rPr>
          <w:rFonts w:ascii="Arial" w:hAnsi="Arial" w:cs="Arial"/>
          <w:color w:val="000000"/>
          <w:lang w:val="es-ES"/>
        </w:rPr>
        <w:t>4.64 m con manzana 2</w:t>
      </w:r>
    </w:p>
    <w:p w14:paraId="4CDDEF18" w14:textId="40D6FC94" w:rsidR="004273D6" w:rsidRPr="009B7BA4" w:rsidRDefault="00636081"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106.</w:t>
      </w:r>
      <w:r w:rsidR="0039100F" w:rsidRPr="009B7BA4">
        <w:rPr>
          <w:rFonts w:ascii="Arial" w:hAnsi="Arial" w:cs="Arial"/>
          <w:color w:val="000000"/>
          <w:lang w:val="es-ES"/>
        </w:rPr>
        <w:t>6</w:t>
      </w:r>
      <w:r w:rsidRPr="009B7BA4">
        <w:rPr>
          <w:rFonts w:ascii="Arial" w:hAnsi="Arial" w:cs="Arial"/>
          <w:color w:val="000000"/>
          <w:lang w:val="es-ES"/>
        </w:rPr>
        <w:t xml:space="preserve">4 m con manzana </w:t>
      </w:r>
      <w:r w:rsidR="003931C1" w:rsidRPr="009B7BA4">
        <w:rPr>
          <w:rFonts w:ascii="Arial" w:hAnsi="Arial" w:cs="Arial"/>
          <w:color w:val="000000"/>
          <w:lang w:val="es-ES"/>
        </w:rPr>
        <w:t>1</w:t>
      </w:r>
      <w:r w:rsidR="004273D6" w:rsidRPr="009B7BA4">
        <w:rPr>
          <w:rFonts w:ascii="Arial" w:hAnsi="Arial" w:cs="Arial"/>
          <w:color w:val="000000"/>
          <w:lang w:val="es-ES"/>
        </w:rPr>
        <w:t xml:space="preserve"> </w:t>
      </w:r>
    </w:p>
    <w:p w14:paraId="792A3D16" w14:textId="2F10B22C"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3931C1" w:rsidRPr="009B7BA4">
        <w:rPr>
          <w:rFonts w:ascii="Arial" w:hAnsi="Arial" w:cs="Arial"/>
          <w:color w:val="000000"/>
          <w:lang w:val="es-ES"/>
        </w:rPr>
        <w:t>955.56</w:t>
      </w:r>
      <w:r w:rsidRPr="009B7BA4">
        <w:rPr>
          <w:rFonts w:ascii="Arial" w:hAnsi="Arial" w:cs="Arial"/>
          <w:color w:val="000000"/>
          <w:lang w:val="es-ES"/>
        </w:rPr>
        <w:t xml:space="preserve"> m2</w:t>
      </w:r>
      <w:r w:rsidRPr="009B7BA4">
        <w:rPr>
          <w:rFonts w:ascii="Arial" w:hAnsi="Arial" w:cs="Arial"/>
          <w:color w:val="000000"/>
          <w:lang w:val="es-ES"/>
        </w:rPr>
        <w:tab/>
      </w:r>
    </w:p>
    <w:p w14:paraId="64767F3C"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30FBFF95" w14:textId="77777777" w:rsidR="004273D6" w:rsidRPr="009B7BA4" w:rsidRDefault="004273D6" w:rsidP="004273D6">
      <w:pPr>
        <w:pStyle w:val="Textodebloque"/>
        <w:tabs>
          <w:tab w:val="center" w:pos="-1843"/>
        </w:tabs>
        <w:ind w:left="0"/>
        <w:rPr>
          <w:rFonts w:ascii="Arial" w:hAnsi="Arial" w:cs="Arial"/>
          <w:lang w:val="es-ES"/>
        </w:rPr>
      </w:pPr>
    </w:p>
    <w:p w14:paraId="4E88C85A" w14:textId="304A6B69"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3931C1" w:rsidRPr="009B7BA4">
        <w:rPr>
          <w:rFonts w:ascii="Arial" w:hAnsi="Arial" w:cs="Arial"/>
          <w:b/>
          <w:bCs/>
          <w:color w:val="000000"/>
          <w:lang w:val="es-ES"/>
        </w:rPr>
        <w:t>3</w:t>
      </w:r>
      <w:r w:rsidRPr="009B7BA4">
        <w:rPr>
          <w:rFonts w:ascii="Arial" w:hAnsi="Arial" w:cs="Arial"/>
          <w:b/>
          <w:bCs/>
          <w:color w:val="000000"/>
          <w:lang w:val="es-ES"/>
        </w:rPr>
        <w:t xml:space="preserve"> </w:t>
      </w:r>
      <w:r w:rsidR="003931C1" w:rsidRPr="009B7BA4">
        <w:rPr>
          <w:rFonts w:ascii="Arial" w:hAnsi="Arial" w:cs="Arial"/>
          <w:b/>
          <w:bCs/>
          <w:color w:val="000000"/>
          <w:lang w:val="es-ES"/>
        </w:rPr>
        <w:t>(</w:t>
      </w:r>
      <w:r w:rsidRPr="009B7BA4">
        <w:rPr>
          <w:rFonts w:ascii="Arial" w:hAnsi="Arial" w:cs="Arial"/>
          <w:b/>
          <w:bCs/>
          <w:color w:val="000000"/>
          <w:lang w:val="es-ES"/>
        </w:rPr>
        <w:t xml:space="preserve">Tramo </w:t>
      </w:r>
      <w:r w:rsidR="003931C1" w:rsidRPr="009B7BA4">
        <w:rPr>
          <w:rFonts w:ascii="Arial" w:hAnsi="Arial" w:cs="Arial"/>
          <w:b/>
          <w:bCs/>
          <w:color w:val="000000"/>
          <w:lang w:val="es-ES"/>
        </w:rPr>
        <w:t>1</w:t>
      </w:r>
      <w:r w:rsidRPr="009B7BA4">
        <w:rPr>
          <w:rFonts w:ascii="Arial" w:hAnsi="Arial" w:cs="Arial"/>
          <w:b/>
          <w:bCs/>
          <w:color w:val="000000"/>
          <w:lang w:val="es-ES"/>
        </w:rPr>
        <w:t>)</w:t>
      </w:r>
    </w:p>
    <w:p w14:paraId="32075E22" w14:textId="097721C8" w:rsidR="003931C1" w:rsidRPr="009B7BA4" w:rsidRDefault="003931C1"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California</w:t>
      </w:r>
    </w:p>
    <w:p w14:paraId="707AFAA3" w14:textId="77777777" w:rsidR="004273D6" w:rsidRPr="009B7BA4" w:rsidRDefault="004273D6" w:rsidP="004273D6">
      <w:pPr>
        <w:tabs>
          <w:tab w:val="center" w:pos="-1843"/>
        </w:tabs>
        <w:ind w:right="50"/>
        <w:jc w:val="both"/>
        <w:rPr>
          <w:rFonts w:ascii="Arial" w:hAnsi="Arial" w:cs="Arial"/>
          <w:color w:val="000000"/>
          <w:lang w:val="es-ES"/>
        </w:rPr>
      </w:pPr>
    </w:p>
    <w:p w14:paraId="38EE262B" w14:textId="216E5DBE"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3931C1" w:rsidRPr="009B7BA4">
        <w:rPr>
          <w:rFonts w:ascii="Arial" w:hAnsi="Arial" w:cs="Arial"/>
          <w:color w:val="000000"/>
          <w:lang w:val="es-ES"/>
        </w:rPr>
        <w:t>10.11 m con calle San Francisco</w:t>
      </w:r>
      <w:r w:rsidRPr="009B7BA4">
        <w:rPr>
          <w:rFonts w:ascii="Arial" w:hAnsi="Arial" w:cs="Arial"/>
          <w:color w:val="000000"/>
          <w:lang w:val="es-ES"/>
        </w:rPr>
        <w:t xml:space="preserve"> </w:t>
      </w:r>
    </w:p>
    <w:p w14:paraId="233B0947" w14:textId="4086D47C"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Pr="009B7BA4">
        <w:rPr>
          <w:rFonts w:ascii="Arial" w:hAnsi="Arial" w:cs="Arial"/>
          <w:color w:val="000000"/>
          <w:lang w:val="es-ES"/>
        </w:rPr>
        <w:tab/>
      </w:r>
      <w:r w:rsidR="003931C1" w:rsidRPr="009B7BA4">
        <w:rPr>
          <w:rFonts w:ascii="Arial" w:hAnsi="Arial" w:cs="Arial"/>
          <w:color w:val="000000"/>
          <w:lang w:val="es-ES"/>
        </w:rPr>
        <w:tab/>
        <w:t>10.00 m con calle Hanford</w:t>
      </w:r>
    </w:p>
    <w:p w14:paraId="2ADFB17A" w14:textId="784ACC9B" w:rsidR="004273D6" w:rsidRPr="009B7BA4" w:rsidRDefault="003931C1"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87.00 m con manzana 3</w:t>
      </w:r>
    </w:p>
    <w:p w14:paraId="62A85023" w14:textId="0DB517A4" w:rsidR="004273D6" w:rsidRPr="009B7BA4" w:rsidRDefault="003931C1"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88.44 m con manzana 2</w:t>
      </w:r>
      <w:r w:rsidR="004273D6" w:rsidRPr="009B7BA4">
        <w:rPr>
          <w:rFonts w:ascii="Arial" w:hAnsi="Arial" w:cs="Arial"/>
          <w:color w:val="000000"/>
          <w:lang w:val="es-ES"/>
        </w:rPr>
        <w:t xml:space="preserve"> </w:t>
      </w:r>
    </w:p>
    <w:p w14:paraId="6E173F1B" w14:textId="02F2F28B"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3931C1" w:rsidRPr="009B7BA4">
        <w:rPr>
          <w:rFonts w:ascii="Arial" w:hAnsi="Arial" w:cs="Arial"/>
          <w:color w:val="000000"/>
          <w:lang w:val="es-ES"/>
        </w:rPr>
        <w:t xml:space="preserve">877.19 </w:t>
      </w:r>
      <w:r w:rsidRPr="009B7BA4">
        <w:rPr>
          <w:rFonts w:ascii="Arial" w:hAnsi="Arial" w:cs="Arial"/>
          <w:color w:val="000000"/>
          <w:lang w:val="es-ES"/>
        </w:rPr>
        <w:t>m2</w:t>
      </w:r>
      <w:r w:rsidRPr="009B7BA4">
        <w:rPr>
          <w:rFonts w:ascii="Arial" w:hAnsi="Arial" w:cs="Arial"/>
          <w:color w:val="000000"/>
          <w:lang w:val="es-ES"/>
        </w:rPr>
        <w:tab/>
      </w:r>
    </w:p>
    <w:p w14:paraId="0CDCDA56"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0FB0BB89" w14:textId="77777777" w:rsidR="004273D6" w:rsidRPr="009B7BA4" w:rsidRDefault="004273D6" w:rsidP="004273D6">
      <w:pPr>
        <w:pStyle w:val="Textodebloque"/>
        <w:tabs>
          <w:tab w:val="center" w:pos="-1843"/>
        </w:tabs>
        <w:ind w:left="0"/>
        <w:rPr>
          <w:rFonts w:ascii="Arial" w:hAnsi="Arial" w:cs="Arial"/>
          <w:lang w:val="es-ES"/>
        </w:rPr>
      </w:pPr>
    </w:p>
    <w:p w14:paraId="0A172348" w14:textId="7C51B5DF" w:rsidR="004273D6" w:rsidRPr="009B7BA4" w:rsidRDefault="004273D6" w:rsidP="004273D6">
      <w:pPr>
        <w:tabs>
          <w:tab w:val="center" w:pos="-1843"/>
        </w:tabs>
        <w:ind w:right="50"/>
        <w:rPr>
          <w:rFonts w:ascii="Arial" w:hAnsi="Arial" w:cs="Arial"/>
          <w:b/>
          <w:bCs/>
          <w:color w:val="000000"/>
          <w:lang w:val="es-ES"/>
        </w:rPr>
      </w:pPr>
      <w:r w:rsidRPr="009B7BA4">
        <w:rPr>
          <w:rFonts w:ascii="Arial" w:hAnsi="Arial" w:cs="Arial"/>
          <w:b/>
          <w:bCs/>
          <w:color w:val="000000"/>
          <w:lang w:val="es-ES"/>
        </w:rPr>
        <w:t xml:space="preserve">VIALIDAD VL-3 (Tramo </w:t>
      </w:r>
      <w:r w:rsidR="000E7C5E" w:rsidRPr="009B7BA4">
        <w:rPr>
          <w:rFonts w:ascii="Arial" w:hAnsi="Arial" w:cs="Arial"/>
          <w:b/>
          <w:bCs/>
          <w:color w:val="000000"/>
          <w:lang w:val="es-ES"/>
        </w:rPr>
        <w:t>2</w:t>
      </w:r>
      <w:r w:rsidRPr="009B7BA4">
        <w:rPr>
          <w:rFonts w:ascii="Arial" w:hAnsi="Arial" w:cs="Arial"/>
          <w:b/>
          <w:bCs/>
          <w:color w:val="000000"/>
          <w:lang w:val="es-ES"/>
        </w:rPr>
        <w:t>)</w:t>
      </w:r>
    </w:p>
    <w:p w14:paraId="118C5CC7" w14:textId="4E94F57F" w:rsidR="00353A4B" w:rsidRPr="009B7BA4" w:rsidRDefault="00353A4B" w:rsidP="004273D6">
      <w:pPr>
        <w:tabs>
          <w:tab w:val="center" w:pos="-1843"/>
        </w:tabs>
        <w:ind w:right="50"/>
        <w:rPr>
          <w:rFonts w:ascii="Arial" w:hAnsi="Arial" w:cs="Arial"/>
          <w:b/>
          <w:bCs/>
          <w:color w:val="000000"/>
          <w:lang w:val="es-ES"/>
        </w:rPr>
      </w:pPr>
      <w:r w:rsidRPr="009B7BA4">
        <w:rPr>
          <w:rFonts w:ascii="Arial" w:hAnsi="Arial" w:cs="Arial"/>
          <w:b/>
          <w:bCs/>
          <w:color w:val="000000"/>
          <w:lang w:val="es-ES"/>
        </w:rPr>
        <w:t>Calle C</w:t>
      </w:r>
      <w:r w:rsidR="00F245FF" w:rsidRPr="001C597E">
        <w:rPr>
          <w:rFonts w:ascii="Arial" w:hAnsi="Arial" w:cs="Arial"/>
          <w:b/>
          <w:bCs/>
          <w:color w:val="000000"/>
          <w:lang w:val="es-ES"/>
        </w:rPr>
        <w:t>a</w:t>
      </w:r>
      <w:r w:rsidRPr="009B7BA4">
        <w:rPr>
          <w:rFonts w:ascii="Arial" w:hAnsi="Arial" w:cs="Arial"/>
          <w:b/>
          <w:bCs/>
          <w:color w:val="000000"/>
          <w:lang w:val="es-ES"/>
        </w:rPr>
        <w:t>lifornia</w:t>
      </w:r>
    </w:p>
    <w:p w14:paraId="34B13096" w14:textId="77777777" w:rsidR="004273D6" w:rsidRPr="009B7BA4" w:rsidRDefault="004273D6" w:rsidP="004273D6">
      <w:pPr>
        <w:tabs>
          <w:tab w:val="center" w:pos="-1843"/>
        </w:tabs>
        <w:ind w:right="50"/>
        <w:jc w:val="both"/>
        <w:rPr>
          <w:rFonts w:ascii="Arial" w:hAnsi="Arial" w:cs="Arial"/>
          <w:color w:val="000000"/>
          <w:lang w:val="es-ES"/>
        </w:rPr>
      </w:pPr>
    </w:p>
    <w:p w14:paraId="0CA1C383" w14:textId="6AA384D9"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0E7C5E" w:rsidRPr="009B7BA4">
        <w:rPr>
          <w:rFonts w:ascii="Arial" w:hAnsi="Arial" w:cs="Arial"/>
          <w:color w:val="000000"/>
          <w:lang w:val="es-ES"/>
        </w:rPr>
        <w:t>10.00 m con calle existente y calle Merced</w:t>
      </w:r>
      <w:r w:rsidRPr="009B7BA4">
        <w:rPr>
          <w:rFonts w:ascii="Arial" w:hAnsi="Arial" w:cs="Arial"/>
          <w:color w:val="000000"/>
          <w:lang w:val="es-ES"/>
        </w:rPr>
        <w:t xml:space="preserve"> </w:t>
      </w:r>
    </w:p>
    <w:p w14:paraId="34D623F9" w14:textId="3155D5FB"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00353A4B" w:rsidRPr="009B7BA4">
        <w:rPr>
          <w:rFonts w:ascii="Arial" w:hAnsi="Arial" w:cs="Arial"/>
          <w:color w:val="000000"/>
          <w:lang w:val="es-ES"/>
        </w:rPr>
        <w:tab/>
      </w:r>
      <w:r w:rsidRPr="009B7BA4">
        <w:rPr>
          <w:rFonts w:ascii="Arial" w:hAnsi="Arial" w:cs="Arial"/>
          <w:color w:val="000000"/>
          <w:lang w:val="es-ES"/>
        </w:rPr>
        <w:tab/>
      </w:r>
      <w:r w:rsidR="000E7C5E" w:rsidRPr="009B7BA4">
        <w:rPr>
          <w:rFonts w:ascii="Arial" w:hAnsi="Arial" w:cs="Arial"/>
          <w:color w:val="000000"/>
          <w:lang w:val="es-ES"/>
        </w:rPr>
        <w:t>10.01 m con calle Sacramento</w:t>
      </w:r>
    </w:p>
    <w:p w14:paraId="162EE7D1" w14:textId="2BD76720" w:rsidR="004273D6" w:rsidRPr="009B7BA4" w:rsidRDefault="00353A4B"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 xml:space="preserve">en dos tramos de </w:t>
      </w:r>
      <w:r w:rsidR="0039100F" w:rsidRPr="009B7BA4">
        <w:rPr>
          <w:rFonts w:ascii="Arial" w:hAnsi="Arial" w:cs="Arial"/>
          <w:color w:val="000000"/>
          <w:lang w:val="es-ES"/>
        </w:rPr>
        <w:t xml:space="preserve">53.19 m más </w:t>
      </w:r>
      <w:r w:rsidRPr="009B7BA4">
        <w:rPr>
          <w:rFonts w:ascii="Arial" w:hAnsi="Arial" w:cs="Arial"/>
          <w:color w:val="000000"/>
          <w:lang w:val="es-ES"/>
        </w:rPr>
        <w:t>117.71 m</w:t>
      </w:r>
      <w:r w:rsidR="0039100F" w:rsidRPr="009B7BA4">
        <w:rPr>
          <w:rFonts w:ascii="Arial" w:hAnsi="Arial" w:cs="Arial"/>
          <w:color w:val="000000"/>
          <w:lang w:val="es-ES"/>
        </w:rPr>
        <w:t xml:space="preserve"> </w:t>
      </w:r>
      <w:r w:rsidRPr="009B7BA4">
        <w:rPr>
          <w:rFonts w:ascii="Arial" w:hAnsi="Arial" w:cs="Arial"/>
          <w:color w:val="000000"/>
          <w:lang w:val="es-ES"/>
        </w:rPr>
        <w:t>con manzana 6</w:t>
      </w:r>
    </w:p>
    <w:p w14:paraId="168CEFE6" w14:textId="59265189" w:rsidR="00353A4B" w:rsidRPr="009B7BA4" w:rsidRDefault="00353A4B"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 xml:space="preserve">en dos tramos de </w:t>
      </w:r>
      <w:r w:rsidR="0039100F" w:rsidRPr="009B7BA4">
        <w:rPr>
          <w:rFonts w:ascii="Arial" w:hAnsi="Arial" w:cs="Arial"/>
          <w:color w:val="000000"/>
          <w:lang w:val="es-ES"/>
        </w:rPr>
        <w:t>52.93</w:t>
      </w:r>
      <w:r w:rsidRPr="009B7BA4">
        <w:rPr>
          <w:rFonts w:ascii="Arial" w:hAnsi="Arial" w:cs="Arial"/>
          <w:color w:val="000000"/>
          <w:lang w:val="es-ES"/>
        </w:rPr>
        <w:t xml:space="preserve"> m </w:t>
      </w:r>
      <w:r w:rsidR="0039100F" w:rsidRPr="009B7BA4">
        <w:rPr>
          <w:rFonts w:ascii="Arial" w:hAnsi="Arial" w:cs="Arial"/>
          <w:color w:val="000000"/>
          <w:lang w:val="es-ES"/>
        </w:rPr>
        <w:t>más 117.97</w:t>
      </w:r>
      <w:r w:rsidRPr="009B7BA4">
        <w:rPr>
          <w:rFonts w:ascii="Arial" w:hAnsi="Arial" w:cs="Arial"/>
          <w:color w:val="000000"/>
          <w:lang w:val="es-ES"/>
        </w:rPr>
        <w:t xml:space="preserve"> m con manzana 5</w:t>
      </w:r>
    </w:p>
    <w:p w14:paraId="6A9A8A08" w14:textId="605CED9C" w:rsidR="004273D6" w:rsidRPr="009B7BA4" w:rsidRDefault="00353A4B"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Superficie: </w:t>
      </w:r>
      <w:r w:rsidRPr="009B7BA4">
        <w:rPr>
          <w:rFonts w:ascii="Arial" w:hAnsi="Arial" w:cs="Arial"/>
          <w:color w:val="000000"/>
          <w:lang w:val="es-ES"/>
        </w:rPr>
        <w:tab/>
        <w:t>1,709.11</w:t>
      </w:r>
      <w:r w:rsidR="004273D6" w:rsidRPr="009B7BA4">
        <w:rPr>
          <w:rFonts w:ascii="Arial" w:hAnsi="Arial" w:cs="Arial"/>
          <w:color w:val="000000"/>
          <w:lang w:val="es-ES"/>
        </w:rPr>
        <w:t xml:space="preserve"> m2</w:t>
      </w:r>
      <w:r w:rsidR="004273D6" w:rsidRPr="009B7BA4">
        <w:rPr>
          <w:rFonts w:ascii="Arial" w:hAnsi="Arial" w:cs="Arial"/>
          <w:color w:val="000000"/>
          <w:lang w:val="es-ES"/>
        </w:rPr>
        <w:tab/>
      </w:r>
    </w:p>
    <w:p w14:paraId="45AE43BA"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496902D9" w14:textId="77777777" w:rsidR="004273D6" w:rsidRPr="009B7BA4" w:rsidRDefault="004273D6" w:rsidP="004273D6">
      <w:pPr>
        <w:pStyle w:val="Textodebloque"/>
        <w:tabs>
          <w:tab w:val="center" w:pos="-1843"/>
        </w:tabs>
        <w:ind w:left="0"/>
        <w:rPr>
          <w:rFonts w:ascii="Arial" w:hAnsi="Arial" w:cs="Arial"/>
          <w:lang w:val="es-ES"/>
        </w:rPr>
      </w:pPr>
    </w:p>
    <w:p w14:paraId="5C9F1539" w14:textId="73B9E8BE"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353A4B" w:rsidRPr="009B7BA4">
        <w:rPr>
          <w:rFonts w:ascii="Arial" w:hAnsi="Arial" w:cs="Arial"/>
          <w:b/>
          <w:bCs/>
          <w:color w:val="000000"/>
          <w:lang w:val="es-ES"/>
        </w:rPr>
        <w:t>4</w:t>
      </w:r>
      <w:r w:rsidRPr="009B7BA4">
        <w:rPr>
          <w:rFonts w:ascii="Arial" w:hAnsi="Arial" w:cs="Arial"/>
          <w:b/>
          <w:bCs/>
          <w:color w:val="000000"/>
          <w:lang w:val="es-ES"/>
        </w:rPr>
        <w:t xml:space="preserve"> </w:t>
      </w:r>
    </w:p>
    <w:p w14:paraId="3E22C952" w14:textId="53A48C34" w:rsidR="00353A4B" w:rsidRPr="009B7BA4" w:rsidRDefault="00353A4B"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Modesto</w:t>
      </w:r>
    </w:p>
    <w:p w14:paraId="5DFE161B" w14:textId="77777777" w:rsidR="004273D6" w:rsidRPr="009B7BA4" w:rsidRDefault="004273D6" w:rsidP="004273D6">
      <w:pPr>
        <w:tabs>
          <w:tab w:val="center" w:pos="-1843"/>
        </w:tabs>
        <w:ind w:right="50"/>
        <w:jc w:val="both"/>
        <w:rPr>
          <w:rFonts w:ascii="Arial" w:hAnsi="Arial" w:cs="Arial"/>
          <w:color w:val="000000"/>
          <w:lang w:val="es-ES"/>
        </w:rPr>
      </w:pPr>
    </w:p>
    <w:p w14:paraId="77A2E0F2" w14:textId="5E718047"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353A4B" w:rsidRPr="009B7BA4">
        <w:rPr>
          <w:rFonts w:ascii="Arial" w:hAnsi="Arial" w:cs="Arial"/>
          <w:color w:val="000000"/>
          <w:lang w:val="es-ES"/>
        </w:rPr>
        <w:t>10.00 m con calle San Francisco</w:t>
      </w:r>
      <w:r w:rsidRPr="009B7BA4">
        <w:rPr>
          <w:rFonts w:ascii="Arial" w:hAnsi="Arial" w:cs="Arial"/>
          <w:color w:val="000000"/>
          <w:lang w:val="es-ES"/>
        </w:rPr>
        <w:t xml:space="preserve"> </w:t>
      </w:r>
    </w:p>
    <w:p w14:paraId="3E9CADA2" w14:textId="7947E5FF"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Pr="009B7BA4">
        <w:rPr>
          <w:rFonts w:ascii="Arial" w:hAnsi="Arial" w:cs="Arial"/>
          <w:color w:val="000000"/>
          <w:lang w:val="es-ES"/>
        </w:rPr>
        <w:tab/>
      </w:r>
      <w:r w:rsidR="00F17276" w:rsidRPr="009B7BA4">
        <w:rPr>
          <w:rFonts w:ascii="Arial" w:hAnsi="Arial" w:cs="Arial"/>
          <w:color w:val="000000"/>
          <w:lang w:val="es-ES"/>
        </w:rPr>
        <w:tab/>
      </w:r>
      <w:r w:rsidR="00353A4B" w:rsidRPr="009B7BA4">
        <w:rPr>
          <w:rFonts w:ascii="Arial" w:hAnsi="Arial" w:cs="Arial"/>
          <w:color w:val="000000"/>
          <w:lang w:val="es-ES"/>
        </w:rPr>
        <w:t xml:space="preserve">12.31 m con </w:t>
      </w:r>
      <w:r w:rsidR="0088256E">
        <w:rPr>
          <w:rFonts w:ascii="Arial" w:hAnsi="Arial" w:cs="Arial"/>
          <w:color w:val="000000"/>
          <w:lang w:val="es-ES"/>
        </w:rPr>
        <w:t xml:space="preserve">Malecón </w:t>
      </w:r>
      <w:r w:rsidR="006616C8" w:rsidRPr="009B7BA4">
        <w:rPr>
          <w:rFonts w:ascii="Arial" w:hAnsi="Arial" w:cs="Arial"/>
          <w:color w:val="000000"/>
          <w:lang w:val="es-ES"/>
        </w:rPr>
        <w:t>L.c.p. David Noel Ramírez Padilla</w:t>
      </w:r>
    </w:p>
    <w:p w14:paraId="1BBDF44C" w14:textId="1E1363F6" w:rsidR="004273D6" w:rsidRPr="009B7BA4" w:rsidRDefault="00353A4B" w:rsidP="003D130B">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lastRenderedPageBreak/>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003D130B" w:rsidRPr="009B7BA4">
        <w:rPr>
          <w:rFonts w:ascii="Arial" w:hAnsi="Arial" w:cs="Arial"/>
          <w:color w:val="000000"/>
          <w:lang w:val="es-ES"/>
        </w:rPr>
        <w:t xml:space="preserve">7 tramos de </w:t>
      </w:r>
      <w:r w:rsidRPr="009B7BA4">
        <w:rPr>
          <w:rFonts w:ascii="Arial" w:hAnsi="Arial" w:cs="Arial"/>
          <w:color w:val="000000"/>
          <w:lang w:val="es-ES"/>
        </w:rPr>
        <w:t>181.</w:t>
      </w:r>
      <w:r w:rsidR="0039100F" w:rsidRPr="009B7BA4">
        <w:rPr>
          <w:rFonts w:ascii="Arial" w:hAnsi="Arial" w:cs="Arial"/>
          <w:color w:val="000000"/>
          <w:lang w:val="es-ES"/>
        </w:rPr>
        <w:t>6</w:t>
      </w:r>
      <w:r w:rsidRPr="009B7BA4">
        <w:rPr>
          <w:rFonts w:ascii="Arial" w:hAnsi="Arial" w:cs="Arial"/>
          <w:color w:val="000000"/>
          <w:lang w:val="es-ES"/>
        </w:rPr>
        <w:t xml:space="preserve">0 m con manzana 4, </w:t>
      </w:r>
      <w:r w:rsidR="00F17276" w:rsidRPr="009B7BA4">
        <w:rPr>
          <w:rFonts w:ascii="Arial" w:hAnsi="Arial" w:cs="Arial"/>
          <w:color w:val="000000"/>
          <w:lang w:val="es-ES"/>
        </w:rPr>
        <w:t xml:space="preserve">más 10.00 m </w:t>
      </w:r>
      <w:r w:rsidR="0039100F" w:rsidRPr="009B7BA4">
        <w:rPr>
          <w:rFonts w:ascii="Arial" w:hAnsi="Arial" w:cs="Arial"/>
          <w:color w:val="000000"/>
          <w:lang w:val="es-ES"/>
        </w:rPr>
        <w:t>con VL-7</w:t>
      </w:r>
      <w:r w:rsidR="00F17276" w:rsidRPr="009B7BA4">
        <w:rPr>
          <w:rFonts w:ascii="Arial" w:hAnsi="Arial" w:cs="Arial"/>
          <w:color w:val="000000"/>
          <w:lang w:val="es-ES"/>
        </w:rPr>
        <w:t xml:space="preserve"> calle Merced, </w:t>
      </w:r>
      <w:r w:rsidR="0039100F" w:rsidRPr="009B7BA4">
        <w:rPr>
          <w:rFonts w:ascii="Arial" w:hAnsi="Arial" w:cs="Arial"/>
          <w:color w:val="000000"/>
          <w:lang w:val="es-ES"/>
        </w:rPr>
        <w:t>más dos tramos</w:t>
      </w:r>
      <w:r w:rsidR="00F17276" w:rsidRPr="009B7BA4">
        <w:rPr>
          <w:rFonts w:ascii="Arial" w:hAnsi="Arial" w:cs="Arial"/>
          <w:color w:val="000000"/>
          <w:lang w:val="es-ES"/>
        </w:rPr>
        <w:t xml:space="preserve"> de </w:t>
      </w:r>
      <w:r w:rsidR="0039100F" w:rsidRPr="009B7BA4">
        <w:rPr>
          <w:rFonts w:ascii="Arial" w:hAnsi="Arial" w:cs="Arial"/>
          <w:color w:val="000000"/>
          <w:lang w:val="es-ES"/>
        </w:rPr>
        <w:t>5</w:t>
      </w:r>
      <w:r w:rsidR="00F17276" w:rsidRPr="009B7BA4">
        <w:rPr>
          <w:rFonts w:ascii="Arial" w:hAnsi="Arial" w:cs="Arial"/>
          <w:color w:val="000000"/>
          <w:lang w:val="es-ES"/>
        </w:rPr>
        <w:t>4.</w:t>
      </w:r>
      <w:r w:rsidR="0039100F" w:rsidRPr="009B7BA4">
        <w:rPr>
          <w:rFonts w:ascii="Arial" w:hAnsi="Arial" w:cs="Arial"/>
          <w:color w:val="000000"/>
          <w:lang w:val="es-ES"/>
        </w:rPr>
        <w:t>5</w:t>
      </w:r>
      <w:r w:rsidR="00F17276" w:rsidRPr="009B7BA4">
        <w:rPr>
          <w:rFonts w:ascii="Arial" w:hAnsi="Arial" w:cs="Arial"/>
          <w:color w:val="000000"/>
          <w:lang w:val="es-ES"/>
        </w:rPr>
        <w:t>7 m más 116.39 m con manzana 7, más 10.0</w:t>
      </w:r>
      <w:r w:rsidR="0039100F" w:rsidRPr="009B7BA4">
        <w:rPr>
          <w:rFonts w:ascii="Arial" w:hAnsi="Arial" w:cs="Arial"/>
          <w:color w:val="000000"/>
          <w:lang w:val="es-ES"/>
        </w:rPr>
        <w:t>2</w:t>
      </w:r>
      <w:r w:rsidR="00F17276" w:rsidRPr="009B7BA4">
        <w:rPr>
          <w:rFonts w:ascii="Arial" w:hAnsi="Arial" w:cs="Arial"/>
          <w:color w:val="000000"/>
          <w:lang w:val="es-ES"/>
        </w:rPr>
        <w:t xml:space="preserve"> m con </w:t>
      </w:r>
      <w:r w:rsidR="0039100F" w:rsidRPr="009B7BA4">
        <w:rPr>
          <w:rFonts w:ascii="Arial" w:hAnsi="Arial" w:cs="Arial"/>
          <w:color w:val="000000"/>
          <w:lang w:val="es-ES"/>
        </w:rPr>
        <w:t xml:space="preserve">VL-8 </w:t>
      </w:r>
      <w:r w:rsidR="00F17276" w:rsidRPr="009B7BA4">
        <w:rPr>
          <w:rFonts w:ascii="Arial" w:hAnsi="Arial" w:cs="Arial"/>
          <w:color w:val="000000"/>
          <w:lang w:val="es-ES"/>
        </w:rPr>
        <w:t xml:space="preserve">calle Sacramento, </w:t>
      </w:r>
      <w:r w:rsidR="0039100F" w:rsidRPr="009B7BA4">
        <w:rPr>
          <w:rFonts w:ascii="Arial" w:hAnsi="Arial" w:cs="Arial"/>
          <w:color w:val="000000"/>
          <w:lang w:val="es-ES"/>
        </w:rPr>
        <w:t xml:space="preserve">más </w:t>
      </w:r>
      <w:r w:rsidR="00F17276" w:rsidRPr="009B7BA4">
        <w:rPr>
          <w:rFonts w:ascii="Arial" w:hAnsi="Arial" w:cs="Arial"/>
          <w:color w:val="000000"/>
          <w:lang w:val="es-ES"/>
        </w:rPr>
        <w:t xml:space="preserve">56.00 m </w:t>
      </w:r>
      <w:r w:rsidR="003D130B" w:rsidRPr="009B7BA4">
        <w:rPr>
          <w:rFonts w:ascii="Arial" w:hAnsi="Arial" w:cs="Arial"/>
          <w:color w:val="000000"/>
          <w:lang w:val="es-ES"/>
        </w:rPr>
        <w:t xml:space="preserve">con manzana 9, </w:t>
      </w:r>
      <w:r w:rsidR="00F17276" w:rsidRPr="009B7BA4">
        <w:rPr>
          <w:rFonts w:ascii="Arial" w:hAnsi="Arial" w:cs="Arial"/>
          <w:color w:val="000000"/>
          <w:lang w:val="es-ES"/>
        </w:rPr>
        <w:t>más 12.2</w:t>
      </w:r>
      <w:r w:rsidR="0039100F" w:rsidRPr="009B7BA4">
        <w:rPr>
          <w:rFonts w:ascii="Arial" w:hAnsi="Arial" w:cs="Arial"/>
          <w:color w:val="000000"/>
          <w:lang w:val="es-ES"/>
        </w:rPr>
        <w:t>9</w:t>
      </w:r>
      <w:r w:rsidR="00F17276" w:rsidRPr="009B7BA4">
        <w:rPr>
          <w:rFonts w:ascii="Arial" w:hAnsi="Arial" w:cs="Arial"/>
          <w:color w:val="000000"/>
          <w:lang w:val="es-ES"/>
        </w:rPr>
        <w:t xml:space="preserve"> con manzana 9 B </w:t>
      </w:r>
      <w:r w:rsidRPr="009B7BA4">
        <w:rPr>
          <w:rFonts w:ascii="Arial" w:hAnsi="Arial" w:cs="Arial"/>
          <w:color w:val="000000"/>
          <w:lang w:val="es-ES"/>
        </w:rPr>
        <w:t xml:space="preserve"> </w:t>
      </w:r>
    </w:p>
    <w:p w14:paraId="6151D648" w14:textId="1BA1718D" w:rsidR="004273D6" w:rsidRPr="009B7BA4" w:rsidRDefault="00353A4B" w:rsidP="003D130B">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003D130B" w:rsidRPr="009B7BA4">
        <w:rPr>
          <w:rFonts w:ascii="Arial" w:hAnsi="Arial" w:cs="Arial"/>
          <w:color w:val="000000"/>
          <w:lang w:val="es-ES"/>
        </w:rPr>
        <w:t xml:space="preserve">6 tramos de </w:t>
      </w:r>
      <w:r w:rsidR="00F17276" w:rsidRPr="009B7BA4">
        <w:rPr>
          <w:rFonts w:ascii="Arial" w:hAnsi="Arial" w:cs="Arial"/>
          <w:color w:val="000000"/>
          <w:lang w:val="es-ES"/>
        </w:rPr>
        <w:t>181.</w:t>
      </w:r>
      <w:r w:rsidR="0039100F" w:rsidRPr="009B7BA4">
        <w:rPr>
          <w:rFonts w:ascii="Arial" w:hAnsi="Arial" w:cs="Arial"/>
          <w:color w:val="000000"/>
          <w:lang w:val="es-ES"/>
        </w:rPr>
        <w:t>6</w:t>
      </w:r>
      <w:r w:rsidR="00F17276" w:rsidRPr="009B7BA4">
        <w:rPr>
          <w:rFonts w:ascii="Arial" w:hAnsi="Arial" w:cs="Arial"/>
          <w:color w:val="000000"/>
          <w:lang w:val="es-ES"/>
        </w:rPr>
        <w:t>0 m</w:t>
      </w:r>
      <w:r w:rsidR="00D151D1" w:rsidRPr="009B7BA4">
        <w:rPr>
          <w:rFonts w:ascii="Arial" w:hAnsi="Arial" w:cs="Arial"/>
          <w:color w:val="000000"/>
          <w:lang w:val="es-ES"/>
        </w:rPr>
        <w:t xml:space="preserve"> con manzana 3,</w:t>
      </w:r>
      <w:r w:rsidR="00F17276" w:rsidRPr="009B7BA4">
        <w:rPr>
          <w:rFonts w:ascii="Arial" w:hAnsi="Arial" w:cs="Arial"/>
          <w:color w:val="000000"/>
          <w:lang w:val="es-ES"/>
        </w:rPr>
        <w:t xml:space="preserve"> más 10.00 m con </w:t>
      </w:r>
      <w:r w:rsidR="00D151D1" w:rsidRPr="009B7BA4">
        <w:rPr>
          <w:rFonts w:ascii="Arial" w:hAnsi="Arial" w:cs="Arial"/>
          <w:color w:val="000000"/>
          <w:lang w:val="es-ES"/>
        </w:rPr>
        <w:t xml:space="preserve">VL-7 </w:t>
      </w:r>
      <w:r w:rsidR="00F17276" w:rsidRPr="009B7BA4">
        <w:rPr>
          <w:rFonts w:ascii="Arial" w:hAnsi="Arial" w:cs="Arial"/>
          <w:color w:val="000000"/>
          <w:lang w:val="es-ES"/>
        </w:rPr>
        <w:t xml:space="preserve">calle Merced, </w:t>
      </w:r>
      <w:r w:rsidR="00D151D1" w:rsidRPr="009B7BA4">
        <w:rPr>
          <w:rFonts w:ascii="Arial" w:hAnsi="Arial" w:cs="Arial"/>
          <w:color w:val="000000"/>
          <w:lang w:val="es-ES"/>
        </w:rPr>
        <w:t xml:space="preserve">tramo 1, </w:t>
      </w:r>
      <w:r w:rsidR="00F17276" w:rsidRPr="009B7BA4">
        <w:rPr>
          <w:rFonts w:ascii="Arial" w:hAnsi="Arial" w:cs="Arial"/>
          <w:color w:val="000000"/>
          <w:lang w:val="es-ES"/>
        </w:rPr>
        <w:t xml:space="preserve">más dos tramos de </w:t>
      </w:r>
      <w:r w:rsidR="00D151D1" w:rsidRPr="009B7BA4">
        <w:rPr>
          <w:rFonts w:ascii="Arial" w:hAnsi="Arial" w:cs="Arial"/>
          <w:color w:val="000000"/>
          <w:lang w:val="es-ES"/>
        </w:rPr>
        <w:t>5</w:t>
      </w:r>
      <w:r w:rsidR="00F17276" w:rsidRPr="009B7BA4">
        <w:rPr>
          <w:rFonts w:ascii="Arial" w:hAnsi="Arial" w:cs="Arial"/>
          <w:color w:val="000000"/>
          <w:lang w:val="es-ES"/>
        </w:rPr>
        <w:t>4.30 m más 116.65 m con manzana 6, más 10.0</w:t>
      </w:r>
      <w:r w:rsidR="00D151D1" w:rsidRPr="009B7BA4">
        <w:rPr>
          <w:rFonts w:ascii="Arial" w:hAnsi="Arial" w:cs="Arial"/>
          <w:color w:val="000000"/>
          <w:lang w:val="es-ES"/>
        </w:rPr>
        <w:t>2</w:t>
      </w:r>
      <w:r w:rsidR="00F17276" w:rsidRPr="009B7BA4">
        <w:rPr>
          <w:rFonts w:ascii="Arial" w:hAnsi="Arial" w:cs="Arial"/>
          <w:color w:val="000000"/>
          <w:lang w:val="es-ES"/>
        </w:rPr>
        <w:t xml:space="preserve"> m con </w:t>
      </w:r>
      <w:r w:rsidR="00D151D1" w:rsidRPr="009B7BA4">
        <w:rPr>
          <w:rFonts w:ascii="Arial" w:hAnsi="Arial" w:cs="Arial"/>
          <w:color w:val="000000"/>
          <w:lang w:val="es-ES"/>
        </w:rPr>
        <w:t xml:space="preserve">VL-8 </w:t>
      </w:r>
      <w:r w:rsidR="00F17276" w:rsidRPr="009B7BA4">
        <w:rPr>
          <w:rFonts w:ascii="Arial" w:hAnsi="Arial" w:cs="Arial"/>
          <w:color w:val="000000"/>
          <w:lang w:val="es-ES"/>
        </w:rPr>
        <w:t>calle Sacramento</w:t>
      </w:r>
      <w:r w:rsidR="00D151D1" w:rsidRPr="009B7BA4">
        <w:rPr>
          <w:rFonts w:ascii="Arial" w:hAnsi="Arial" w:cs="Arial"/>
          <w:color w:val="000000"/>
          <w:lang w:val="es-ES"/>
        </w:rPr>
        <w:t xml:space="preserve"> tramo 1</w:t>
      </w:r>
      <w:r w:rsidR="00F17276" w:rsidRPr="009B7BA4">
        <w:rPr>
          <w:rFonts w:ascii="Arial" w:hAnsi="Arial" w:cs="Arial"/>
          <w:color w:val="000000"/>
          <w:lang w:val="es-ES"/>
        </w:rPr>
        <w:t>, más 60.5</w:t>
      </w:r>
      <w:r w:rsidR="00D151D1" w:rsidRPr="009B7BA4">
        <w:rPr>
          <w:rFonts w:ascii="Arial" w:hAnsi="Arial" w:cs="Arial"/>
          <w:color w:val="000000"/>
          <w:lang w:val="es-ES"/>
        </w:rPr>
        <w:t>6</w:t>
      </w:r>
      <w:r w:rsidR="00F17276" w:rsidRPr="009B7BA4">
        <w:rPr>
          <w:rFonts w:ascii="Arial" w:hAnsi="Arial" w:cs="Arial"/>
          <w:color w:val="000000"/>
          <w:lang w:val="es-ES"/>
        </w:rPr>
        <w:t xml:space="preserve"> m con manzana 8</w:t>
      </w:r>
      <w:r w:rsidR="004273D6" w:rsidRPr="009B7BA4">
        <w:rPr>
          <w:rFonts w:ascii="Arial" w:hAnsi="Arial" w:cs="Arial"/>
          <w:color w:val="000000"/>
          <w:lang w:val="es-ES"/>
        </w:rPr>
        <w:t xml:space="preserve"> </w:t>
      </w:r>
    </w:p>
    <w:p w14:paraId="1B967DB9" w14:textId="0B409E81"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F17276" w:rsidRPr="009B7BA4">
        <w:rPr>
          <w:rFonts w:ascii="Arial" w:hAnsi="Arial" w:cs="Arial"/>
          <w:color w:val="000000"/>
          <w:lang w:val="es-ES"/>
        </w:rPr>
        <w:t>4,</w:t>
      </w:r>
      <w:r w:rsidR="003D130B" w:rsidRPr="009B7BA4">
        <w:rPr>
          <w:rFonts w:ascii="Arial" w:hAnsi="Arial" w:cs="Arial"/>
          <w:color w:val="000000"/>
          <w:lang w:val="es-ES"/>
        </w:rPr>
        <w:t>370.05</w:t>
      </w:r>
      <w:r w:rsidRPr="009B7BA4">
        <w:rPr>
          <w:rFonts w:ascii="Arial" w:hAnsi="Arial" w:cs="Arial"/>
          <w:color w:val="000000"/>
          <w:lang w:val="es-ES"/>
        </w:rPr>
        <w:t xml:space="preserve"> m2</w:t>
      </w:r>
      <w:r w:rsidRPr="009B7BA4">
        <w:rPr>
          <w:rFonts w:ascii="Arial" w:hAnsi="Arial" w:cs="Arial"/>
          <w:color w:val="000000"/>
          <w:lang w:val="es-ES"/>
        </w:rPr>
        <w:tab/>
      </w:r>
    </w:p>
    <w:p w14:paraId="7761D574"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7F46CCA1" w14:textId="77777777" w:rsidR="004273D6" w:rsidRPr="009B7BA4" w:rsidRDefault="004273D6" w:rsidP="004273D6">
      <w:pPr>
        <w:pStyle w:val="Textodebloque"/>
        <w:tabs>
          <w:tab w:val="center" w:pos="-1843"/>
        </w:tabs>
        <w:ind w:left="0"/>
        <w:rPr>
          <w:rFonts w:ascii="Arial" w:hAnsi="Arial" w:cs="Arial"/>
          <w:lang w:val="es-ES"/>
        </w:rPr>
      </w:pPr>
    </w:p>
    <w:p w14:paraId="3EE64470" w14:textId="77777777" w:rsidR="003D130B"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3D130B" w:rsidRPr="009B7BA4">
        <w:rPr>
          <w:rFonts w:ascii="Arial" w:hAnsi="Arial" w:cs="Arial"/>
          <w:b/>
          <w:bCs/>
          <w:color w:val="000000"/>
          <w:lang w:val="es-ES"/>
        </w:rPr>
        <w:t>5</w:t>
      </w:r>
    </w:p>
    <w:p w14:paraId="5A2548AE" w14:textId="7221F0DE" w:rsidR="004273D6" w:rsidRPr="009B7BA4" w:rsidRDefault="003D130B"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Turlock</w:t>
      </w:r>
      <w:r w:rsidR="004273D6" w:rsidRPr="009B7BA4">
        <w:rPr>
          <w:rFonts w:ascii="Arial" w:hAnsi="Arial" w:cs="Arial"/>
          <w:b/>
          <w:bCs/>
          <w:color w:val="000000"/>
          <w:lang w:val="es-ES"/>
        </w:rPr>
        <w:t xml:space="preserve"> </w:t>
      </w:r>
    </w:p>
    <w:p w14:paraId="63620F5B" w14:textId="77777777" w:rsidR="004273D6" w:rsidRPr="009B7BA4" w:rsidRDefault="004273D6" w:rsidP="004273D6">
      <w:pPr>
        <w:tabs>
          <w:tab w:val="center" w:pos="-1843"/>
        </w:tabs>
        <w:ind w:right="50"/>
        <w:jc w:val="both"/>
        <w:rPr>
          <w:rFonts w:ascii="Arial" w:hAnsi="Arial" w:cs="Arial"/>
          <w:color w:val="000000"/>
          <w:lang w:val="es-ES"/>
        </w:rPr>
      </w:pPr>
    </w:p>
    <w:p w14:paraId="43F3EF39" w14:textId="45D46AF8"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3D130B" w:rsidRPr="009B7BA4">
        <w:rPr>
          <w:rFonts w:ascii="Arial" w:hAnsi="Arial" w:cs="Arial"/>
          <w:color w:val="000000"/>
          <w:lang w:val="es-ES"/>
        </w:rPr>
        <w:t>10.30 m con calle San Francisco</w:t>
      </w:r>
      <w:r w:rsidRPr="009B7BA4">
        <w:rPr>
          <w:rFonts w:ascii="Arial" w:hAnsi="Arial" w:cs="Arial"/>
          <w:color w:val="000000"/>
          <w:lang w:val="es-ES"/>
        </w:rPr>
        <w:t xml:space="preserve"> </w:t>
      </w:r>
    </w:p>
    <w:p w14:paraId="002D3D65" w14:textId="1A4B4DEF"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00DE0092" w:rsidRPr="009B7BA4">
        <w:rPr>
          <w:rFonts w:ascii="Arial" w:hAnsi="Arial" w:cs="Arial"/>
          <w:color w:val="000000"/>
          <w:lang w:val="es-ES"/>
        </w:rPr>
        <w:tab/>
      </w:r>
      <w:r w:rsidRPr="009B7BA4">
        <w:rPr>
          <w:rFonts w:ascii="Arial" w:hAnsi="Arial" w:cs="Arial"/>
          <w:color w:val="000000"/>
          <w:lang w:val="es-ES"/>
        </w:rPr>
        <w:tab/>
      </w:r>
      <w:r w:rsidR="0088256E">
        <w:rPr>
          <w:rFonts w:ascii="Arial" w:hAnsi="Arial" w:cs="Arial"/>
          <w:color w:val="000000"/>
          <w:lang w:val="es-ES"/>
        </w:rPr>
        <w:t>10.40 m con Malecón</w:t>
      </w:r>
      <w:r w:rsidR="003D130B" w:rsidRPr="009B7BA4">
        <w:rPr>
          <w:rFonts w:ascii="Arial" w:hAnsi="Arial" w:cs="Arial"/>
          <w:color w:val="000000"/>
          <w:lang w:val="es-ES"/>
        </w:rPr>
        <w:t xml:space="preserve"> </w:t>
      </w:r>
      <w:r w:rsidR="006616C8" w:rsidRPr="009B7BA4">
        <w:rPr>
          <w:rFonts w:ascii="Arial" w:hAnsi="Arial" w:cs="Arial"/>
          <w:color w:val="000000"/>
          <w:lang w:val="es-ES"/>
        </w:rPr>
        <w:t>L.c.p. David Noel Ramírez Padilla</w:t>
      </w:r>
    </w:p>
    <w:p w14:paraId="6298FD71" w14:textId="70F35498" w:rsidR="004273D6" w:rsidRPr="009B7BA4" w:rsidRDefault="003D130B" w:rsidP="00DE0092">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 xml:space="preserve">2 tramos de 142.70 m más 52.90 m con manzana 1, más 10.03 m con </w:t>
      </w:r>
      <w:r w:rsidR="00D151D1" w:rsidRPr="009B7BA4">
        <w:rPr>
          <w:rFonts w:ascii="Arial" w:hAnsi="Arial" w:cs="Arial"/>
          <w:color w:val="000000"/>
          <w:lang w:val="es-ES"/>
        </w:rPr>
        <w:t xml:space="preserve">VL-7 </w:t>
      </w:r>
      <w:r w:rsidRPr="009B7BA4">
        <w:rPr>
          <w:rFonts w:ascii="Arial" w:hAnsi="Arial" w:cs="Arial"/>
          <w:color w:val="000000"/>
          <w:lang w:val="es-ES"/>
        </w:rPr>
        <w:t>calle Merced</w:t>
      </w:r>
      <w:r w:rsidR="00D151D1" w:rsidRPr="009B7BA4">
        <w:rPr>
          <w:rFonts w:ascii="Arial" w:hAnsi="Arial" w:cs="Arial"/>
          <w:color w:val="000000"/>
          <w:lang w:val="es-ES"/>
        </w:rPr>
        <w:t xml:space="preserve"> tramo 3</w:t>
      </w:r>
      <w:r w:rsidRPr="009B7BA4">
        <w:rPr>
          <w:rFonts w:ascii="Arial" w:hAnsi="Arial" w:cs="Arial"/>
          <w:color w:val="000000"/>
          <w:lang w:val="es-ES"/>
        </w:rPr>
        <w:t xml:space="preserve">, más dos tramos de 55.89 m y 186.51 m </w:t>
      </w:r>
      <w:r w:rsidR="00D151D1" w:rsidRPr="009B7BA4">
        <w:rPr>
          <w:rFonts w:ascii="Arial" w:hAnsi="Arial" w:cs="Arial"/>
          <w:color w:val="000000"/>
          <w:lang w:val="es-ES"/>
        </w:rPr>
        <w:t xml:space="preserve">con </w:t>
      </w:r>
      <w:r w:rsidR="00DE0092" w:rsidRPr="009B7BA4">
        <w:rPr>
          <w:rFonts w:ascii="Arial" w:hAnsi="Arial" w:cs="Arial"/>
          <w:color w:val="000000"/>
          <w:lang w:val="es-ES"/>
        </w:rPr>
        <w:t xml:space="preserve">manzana 1 B, más 10.04 m con calle San Pablo, más 20.33 m con manzana 10 </w:t>
      </w:r>
    </w:p>
    <w:p w14:paraId="223FC945" w14:textId="15CF9285" w:rsidR="004273D6" w:rsidRPr="009B7BA4" w:rsidRDefault="003D130B" w:rsidP="00DE0092">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00DE0092" w:rsidRPr="009B7BA4">
        <w:rPr>
          <w:rFonts w:ascii="Arial" w:hAnsi="Arial" w:cs="Arial"/>
          <w:color w:val="000000"/>
          <w:lang w:val="es-ES"/>
        </w:rPr>
        <w:t>2 tramos de 133.</w:t>
      </w:r>
      <w:r w:rsidR="00D151D1" w:rsidRPr="009B7BA4">
        <w:rPr>
          <w:rFonts w:ascii="Arial" w:hAnsi="Arial" w:cs="Arial"/>
          <w:color w:val="000000"/>
          <w:lang w:val="es-ES"/>
        </w:rPr>
        <w:t>68</w:t>
      </w:r>
      <w:r w:rsidR="00DE0092" w:rsidRPr="009B7BA4">
        <w:rPr>
          <w:rFonts w:ascii="Arial" w:hAnsi="Arial" w:cs="Arial"/>
          <w:color w:val="000000"/>
          <w:lang w:val="es-ES"/>
        </w:rPr>
        <w:t xml:space="preserve"> m más 51.</w:t>
      </w:r>
      <w:r w:rsidR="00D151D1" w:rsidRPr="009B7BA4">
        <w:rPr>
          <w:rFonts w:ascii="Arial" w:hAnsi="Arial" w:cs="Arial"/>
          <w:color w:val="000000"/>
          <w:lang w:val="es-ES"/>
        </w:rPr>
        <w:t>6</w:t>
      </w:r>
      <w:r w:rsidR="00DE0092" w:rsidRPr="009B7BA4">
        <w:rPr>
          <w:rFonts w:ascii="Arial" w:hAnsi="Arial" w:cs="Arial"/>
          <w:color w:val="000000"/>
          <w:lang w:val="es-ES"/>
        </w:rPr>
        <w:t xml:space="preserve">8 m con manzana 4, más 10.00 m con </w:t>
      </w:r>
      <w:r w:rsidR="00D151D1" w:rsidRPr="009B7BA4">
        <w:rPr>
          <w:rFonts w:ascii="Arial" w:hAnsi="Arial" w:cs="Arial"/>
          <w:color w:val="000000"/>
          <w:lang w:val="es-ES"/>
        </w:rPr>
        <w:t xml:space="preserve">VL-7 </w:t>
      </w:r>
      <w:r w:rsidR="00DE0092" w:rsidRPr="009B7BA4">
        <w:rPr>
          <w:rFonts w:ascii="Arial" w:hAnsi="Arial" w:cs="Arial"/>
          <w:color w:val="000000"/>
          <w:lang w:val="es-ES"/>
        </w:rPr>
        <w:t>calle Merced</w:t>
      </w:r>
      <w:r w:rsidR="00373E1B" w:rsidRPr="009B7BA4">
        <w:rPr>
          <w:rFonts w:ascii="Arial" w:hAnsi="Arial" w:cs="Arial"/>
          <w:color w:val="000000"/>
          <w:lang w:val="es-ES"/>
        </w:rPr>
        <w:t xml:space="preserve"> tramo 2</w:t>
      </w:r>
      <w:r w:rsidR="00DE0092" w:rsidRPr="009B7BA4">
        <w:rPr>
          <w:rFonts w:ascii="Arial" w:hAnsi="Arial" w:cs="Arial"/>
          <w:color w:val="000000"/>
          <w:lang w:val="es-ES"/>
        </w:rPr>
        <w:t>, más dos tramos de 5</w:t>
      </w:r>
      <w:r w:rsidR="00373E1B" w:rsidRPr="009B7BA4">
        <w:rPr>
          <w:rFonts w:ascii="Arial" w:hAnsi="Arial" w:cs="Arial"/>
          <w:color w:val="000000"/>
          <w:lang w:val="es-ES"/>
        </w:rPr>
        <w:t>5.64</w:t>
      </w:r>
      <w:r w:rsidR="00DE0092" w:rsidRPr="009B7BA4">
        <w:rPr>
          <w:rFonts w:ascii="Arial" w:hAnsi="Arial" w:cs="Arial"/>
          <w:color w:val="000000"/>
          <w:lang w:val="es-ES"/>
        </w:rPr>
        <w:t xml:space="preserve"> m y 115.38 m con manzana 7, más 10.02 con </w:t>
      </w:r>
      <w:r w:rsidR="00373E1B" w:rsidRPr="009B7BA4">
        <w:rPr>
          <w:rFonts w:ascii="Arial" w:hAnsi="Arial" w:cs="Arial"/>
          <w:color w:val="000000"/>
          <w:lang w:val="es-ES"/>
        </w:rPr>
        <w:t xml:space="preserve">VL-8 </w:t>
      </w:r>
      <w:r w:rsidR="00DE0092" w:rsidRPr="009B7BA4">
        <w:rPr>
          <w:rFonts w:ascii="Arial" w:hAnsi="Arial" w:cs="Arial"/>
          <w:color w:val="000000"/>
          <w:lang w:val="es-ES"/>
        </w:rPr>
        <w:t>calle Sacramento</w:t>
      </w:r>
      <w:r w:rsidR="00373E1B" w:rsidRPr="009B7BA4">
        <w:rPr>
          <w:rFonts w:ascii="Arial" w:hAnsi="Arial" w:cs="Arial"/>
          <w:color w:val="000000"/>
          <w:lang w:val="es-ES"/>
        </w:rPr>
        <w:t xml:space="preserve"> tramo 2</w:t>
      </w:r>
      <w:r w:rsidR="00DE0092" w:rsidRPr="009B7BA4">
        <w:rPr>
          <w:rFonts w:ascii="Arial" w:hAnsi="Arial" w:cs="Arial"/>
          <w:color w:val="000000"/>
          <w:lang w:val="es-ES"/>
        </w:rPr>
        <w:t>, más 57.</w:t>
      </w:r>
      <w:r w:rsidR="00373E1B" w:rsidRPr="009B7BA4">
        <w:rPr>
          <w:rFonts w:ascii="Arial" w:hAnsi="Arial" w:cs="Arial"/>
          <w:color w:val="000000"/>
          <w:lang w:val="es-ES"/>
        </w:rPr>
        <w:t>36</w:t>
      </w:r>
      <w:r w:rsidR="00DE0092" w:rsidRPr="009B7BA4">
        <w:rPr>
          <w:rFonts w:ascii="Arial" w:hAnsi="Arial" w:cs="Arial"/>
          <w:color w:val="000000"/>
          <w:lang w:val="es-ES"/>
        </w:rPr>
        <w:t xml:space="preserve"> m con manzana 9, más 30.95 m con manzana 9 B</w:t>
      </w:r>
    </w:p>
    <w:p w14:paraId="04192F8A" w14:textId="7027E6F6"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DE0092" w:rsidRPr="009B7BA4">
        <w:rPr>
          <w:rFonts w:ascii="Arial" w:hAnsi="Arial" w:cs="Arial"/>
          <w:color w:val="000000"/>
          <w:lang w:val="es-ES"/>
        </w:rPr>
        <w:t>4,665.82 m</w:t>
      </w:r>
      <w:r w:rsidRPr="009B7BA4">
        <w:rPr>
          <w:rFonts w:ascii="Arial" w:hAnsi="Arial" w:cs="Arial"/>
          <w:color w:val="000000"/>
          <w:lang w:val="es-ES"/>
        </w:rPr>
        <w:t>2</w:t>
      </w:r>
      <w:r w:rsidRPr="009B7BA4">
        <w:rPr>
          <w:rFonts w:ascii="Arial" w:hAnsi="Arial" w:cs="Arial"/>
          <w:color w:val="000000"/>
          <w:lang w:val="es-ES"/>
        </w:rPr>
        <w:tab/>
      </w:r>
    </w:p>
    <w:p w14:paraId="554181F2"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4D22FF53" w14:textId="77777777" w:rsidR="004273D6" w:rsidRPr="009B7BA4" w:rsidRDefault="004273D6" w:rsidP="004273D6">
      <w:pPr>
        <w:pStyle w:val="Textodebloque"/>
        <w:tabs>
          <w:tab w:val="center" w:pos="-1843"/>
        </w:tabs>
        <w:ind w:left="0"/>
        <w:rPr>
          <w:rFonts w:ascii="Arial" w:hAnsi="Arial" w:cs="Arial"/>
          <w:lang w:val="es-ES"/>
        </w:rPr>
      </w:pPr>
    </w:p>
    <w:p w14:paraId="52A9E7E5" w14:textId="518EA7E9"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DE0092" w:rsidRPr="009B7BA4">
        <w:rPr>
          <w:rFonts w:ascii="Arial" w:hAnsi="Arial" w:cs="Arial"/>
          <w:b/>
          <w:bCs/>
          <w:color w:val="000000"/>
          <w:lang w:val="es-ES"/>
        </w:rPr>
        <w:t>6</w:t>
      </w:r>
    </w:p>
    <w:p w14:paraId="48D2D01A" w14:textId="31E41DA5" w:rsidR="00DE0092" w:rsidRPr="009B7BA4" w:rsidRDefault="00DE0092"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San Francisco</w:t>
      </w:r>
    </w:p>
    <w:p w14:paraId="5B3226BD" w14:textId="77777777" w:rsidR="004273D6" w:rsidRPr="009B7BA4" w:rsidRDefault="004273D6" w:rsidP="004273D6">
      <w:pPr>
        <w:tabs>
          <w:tab w:val="center" w:pos="-1843"/>
        </w:tabs>
        <w:ind w:right="50"/>
        <w:jc w:val="both"/>
        <w:rPr>
          <w:rFonts w:ascii="Arial" w:hAnsi="Arial" w:cs="Arial"/>
          <w:color w:val="000000"/>
          <w:lang w:val="es-ES"/>
        </w:rPr>
      </w:pPr>
    </w:p>
    <w:p w14:paraId="2E0505BD" w14:textId="3E51F341"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DE0092" w:rsidRPr="009B7BA4">
        <w:rPr>
          <w:rFonts w:ascii="Arial" w:hAnsi="Arial" w:cs="Arial"/>
          <w:color w:val="000000"/>
          <w:lang w:val="es-ES"/>
        </w:rPr>
        <w:t>tres tramos de 44.76 m, más 10.14m y 66.55 m con manzana 1</w:t>
      </w:r>
      <w:r w:rsidRPr="009B7BA4">
        <w:rPr>
          <w:rFonts w:ascii="Arial" w:hAnsi="Arial" w:cs="Arial"/>
          <w:color w:val="000000"/>
          <w:lang w:val="es-ES"/>
        </w:rPr>
        <w:t xml:space="preserve"> </w:t>
      </w:r>
    </w:p>
    <w:p w14:paraId="11B9FEC7" w14:textId="1DECE41C" w:rsidR="004273D6" w:rsidRPr="009B7BA4" w:rsidRDefault="004273D6" w:rsidP="000408A3">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 xml:space="preserve">Sur:  </w:t>
      </w:r>
      <w:r w:rsidR="000408A3" w:rsidRPr="009B7BA4">
        <w:rPr>
          <w:rFonts w:ascii="Arial" w:hAnsi="Arial" w:cs="Arial"/>
          <w:color w:val="000000"/>
          <w:lang w:val="es-ES"/>
        </w:rPr>
        <w:tab/>
        <w:t>siete tramos de 10.17m con VL-2 calle O</w:t>
      </w:r>
      <w:r w:rsidR="006616C8" w:rsidRPr="009B7BA4">
        <w:rPr>
          <w:rFonts w:ascii="Arial" w:hAnsi="Arial" w:cs="Arial"/>
          <w:color w:val="000000"/>
          <w:lang w:val="es-ES"/>
        </w:rPr>
        <w:t>a</w:t>
      </w:r>
      <w:r w:rsidR="000408A3" w:rsidRPr="009B7BA4">
        <w:rPr>
          <w:rFonts w:ascii="Arial" w:hAnsi="Arial" w:cs="Arial"/>
          <w:color w:val="000000"/>
          <w:lang w:val="es-ES"/>
        </w:rPr>
        <w:t>kland</w:t>
      </w:r>
      <w:r w:rsidR="006616C8" w:rsidRPr="009B7BA4">
        <w:rPr>
          <w:rFonts w:ascii="Arial" w:hAnsi="Arial" w:cs="Arial"/>
          <w:color w:val="000000"/>
          <w:lang w:val="es-ES"/>
        </w:rPr>
        <w:t xml:space="preserve"> </w:t>
      </w:r>
      <w:r w:rsidR="000408A3" w:rsidRPr="009B7BA4">
        <w:rPr>
          <w:rFonts w:ascii="Arial" w:hAnsi="Arial" w:cs="Arial"/>
          <w:color w:val="000000"/>
          <w:lang w:val="es-ES"/>
        </w:rPr>
        <w:t>más 34.</w:t>
      </w:r>
      <w:r w:rsidR="00373E1B" w:rsidRPr="009B7BA4">
        <w:rPr>
          <w:rFonts w:ascii="Arial" w:hAnsi="Arial" w:cs="Arial"/>
          <w:color w:val="000000"/>
          <w:lang w:val="es-ES"/>
        </w:rPr>
        <w:t>6</w:t>
      </w:r>
      <w:r w:rsidR="000408A3" w:rsidRPr="009B7BA4">
        <w:rPr>
          <w:rFonts w:ascii="Arial" w:hAnsi="Arial" w:cs="Arial"/>
          <w:color w:val="000000"/>
          <w:lang w:val="es-ES"/>
        </w:rPr>
        <w:t>0 m con manzana 2, más 10.1</w:t>
      </w:r>
      <w:r w:rsidR="00373E1B" w:rsidRPr="009B7BA4">
        <w:rPr>
          <w:rFonts w:ascii="Arial" w:hAnsi="Arial" w:cs="Arial"/>
          <w:color w:val="000000"/>
          <w:lang w:val="es-ES"/>
        </w:rPr>
        <w:t>1</w:t>
      </w:r>
      <w:r w:rsidR="000408A3" w:rsidRPr="009B7BA4">
        <w:rPr>
          <w:rFonts w:ascii="Arial" w:hAnsi="Arial" w:cs="Arial"/>
          <w:color w:val="000000"/>
          <w:lang w:val="es-ES"/>
        </w:rPr>
        <w:t xml:space="preserve"> m con </w:t>
      </w:r>
      <w:r w:rsidR="00373E1B" w:rsidRPr="009B7BA4">
        <w:rPr>
          <w:rFonts w:ascii="Arial" w:hAnsi="Arial" w:cs="Arial"/>
          <w:color w:val="000000"/>
          <w:lang w:val="es-ES"/>
        </w:rPr>
        <w:t xml:space="preserve">VL-3 </w:t>
      </w:r>
      <w:r w:rsidR="000408A3" w:rsidRPr="009B7BA4">
        <w:rPr>
          <w:rFonts w:ascii="Arial" w:hAnsi="Arial" w:cs="Arial"/>
          <w:color w:val="000000"/>
          <w:lang w:val="es-ES"/>
        </w:rPr>
        <w:t>calle California</w:t>
      </w:r>
      <w:r w:rsidR="00373E1B" w:rsidRPr="009B7BA4">
        <w:rPr>
          <w:rFonts w:ascii="Arial" w:hAnsi="Arial" w:cs="Arial"/>
          <w:color w:val="000000"/>
          <w:lang w:val="es-ES"/>
        </w:rPr>
        <w:t xml:space="preserve"> tramo 1</w:t>
      </w:r>
      <w:r w:rsidR="000408A3" w:rsidRPr="009B7BA4">
        <w:rPr>
          <w:rFonts w:ascii="Arial" w:hAnsi="Arial" w:cs="Arial"/>
          <w:color w:val="000000"/>
          <w:lang w:val="es-ES"/>
        </w:rPr>
        <w:t>, más 40.00 m con manzana 3, más 10.00 m con VL-4 calle Modesto, más 8.</w:t>
      </w:r>
      <w:r w:rsidR="00373E1B" w:rsidRPr="009B7BA4">
        <w:rPr>
          <w:rFonts w:ascii="Arial" w:hAnsi="Arial" w:cs="Arial"/>
          <w:color w:val="000000"/>
          <w:lang w:val="es-ES"/>
        </w:rPr>
        <w:t>6</w:t>
      </w:r>
      <w:r w:rsidR="000408A3" w:rsidRPr="009B7BA4">
        <w:rPr>
          <w:rFonts w:ascii="Arial" w:hAnsi="Arial" w:cs="Arial"/>
          <w:color w:val="000000"/>
          <w:lang w:val="es-ES"/>
        </w:rPr>
        <w:t>7 m con manzana 4, más 10.30 m con VL-5 calle Turlock.</w:t>
      </w:r>
    </w:p>
    <w:p w14:paraId="276FC6FA" w14:textId="1818238D" w:rsidR="004273D6" w:rsidRPr="009B7BA4" w:rsidRDefault="000408A3"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10.30 m con manzana 1</w:t>
      </w:r>
    </w:p>
    <w:p w14:paraId="06311E85" w14:textId="775048C5" w:rsidR="004273D6" w:rsidRPr="009B7BA4" w:rsidRDefault="000408A3"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10.</w:t>
      </w:r>
      <w:r w:rsidR="00373E1B" w:rsidRPr="009B7BA4">
        <w:rPr>
          <w:rFonts w:ascii="Arial" w:hAnsi="Arial" w:cs="Arial"/>
          <w:color w:val="000000"/>
          <w:lang w:val="es-ES"/>
        </w:rPr>
        <w:t>17</w:t>
      </w:r>
      <w:r w:rsidRPr="009B7BA4">
        <w:rPr>
          <w:rFonts w:ascii="Arial" w:hAnsi="Arial" w:cs="Arial"/>
          <w:color w:val="000000"/>
          <w:lang w:val="es-ES"/>
        </w:rPr>
        <w:t xml:space="preserve"> m con manzana 1</w:t>
      </w:r>
      <w:r w:rsidR="004273D6" w:rsidRPr="009B7BA4">
        <w:rPr>
          <w:rFonts w:ascii="Arial" w:hAnsi="Arial" w:cs="Arial"/>
          <w:color w:val="000000"/>
          <w:lang w:val="es-ES"/>
        </w:rPr>
        <w:t xml:space="preserve"> </w:t>
      </w:r>
    </w:p>
    <w:p w14:paraId="256C828D" w14:textId="6DDC7A6F"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0408A3" w:rsidRPr="009B7BA4">
        <w:rPr>
          <w:rFonts w:ascii="Arial" w:hAnsi="Arial" w:cs="Arial"/>
          <w:color w:val="000000"/>
          <w:lang w:val="es-ES"/>
        </w:rPr>
        <w:t>1,226.27</w:t>
      </w:r>
      <w:r w:rsidRPr="009B7BA4">
        <w:rPr>
          <w:rFonts w:ascii="Arial" w:hAnsi="Arial" w:cs="Arial"/>
          <w:color w:val="000000"/>
          <w:lang w:val="es-ES"/>
        </w:rPr>
        <w:t xml:space="preserve"> m2</w:t>
      </w:r>
      <w:r w:rsidRPr="009B7BA4">
        <w:rPr>
          <w:rFonts w:ascii="Arial" w:hAnsi="Arial" w:cs="Arial"/>
          <w:color w:val="000000"/>
          <w:lang w:val="es-ES"/>
        </w:rPr>
        <w:tab/>
      </w:r>
    </w:p>
    <w:p w14:paraId="4ED91178"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788015E9" w14:textId="77777777" w:rsidR="004273D6" w:rsidRPr="009B7BA4" w:rsidRDefault="004273D6" w:rsidP="004273D6">
      <w:pPr>
        <w:pStyle w:val="Textodebloque"/>
        <w:tabs>
          <w:tab w:val="center" w:pos="-1843"/>
        </w:tabs>
        <w:ind w:left="0"/>
        <w:rPr>
          <w:rFonts w:ascii="Arial" w:hAnsi="Arial" w:cs="Arial"/>
          <w:lang w:val="es-ES"/>
        </w:rPr>
      </w:pPr>
    </w:p>
    <w:p w14:paraId="6F76F4BF" w14:textId="618FEF8F"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0408A3" w:rsidRPr="009B7BA4">
        <w:rPr>
          <w:rFonts w:ascii="Arial" w:hAnsi="Arial" w:cs="Arial"/>
          <w:b/>
          <w:bCs/>
          <w:color w:val="000000"/>
          <w:lang w:val="es-ES"/>
        </w:rPr>
        <w:t>7</w:t>
      </w:r>
      <w:r w:rsidRPr="009B7BA4">
        <w:rPr>
          <w:rFonts w:ascii="Arial" w:hAnsi="Arial" w:cs="Arial"/>
          <w:b/>
          <w:bCs/>
          <w:color w:val="000000"/>
          <w:lang w:val="es-ES"/>
        </w:rPr>
        <w:t xml:space="preserve"> (Tramo 1)</w:t>
      </w:r>
    </w:p>
    <w:p w14:paraId="69E63995" w14:textId="14FE5B34" w:rsidR="00D97629" w:rsidRPr="009B7BA4" w:rsidRDefault="00D97629"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Merced</w:t>
      </w:r>
    </w:p>
    <w:p w14:paraId="4198343B" w14:textId="77777777" w:rsidR="004273D6" w:rsidRPr="009B7BA4" w:rsidRDefault="004273D6" w:rsidP="004273D6">
      <w:pPr>
        <w:tabs>
          <w:tab w:val="center" w:pos="-1843"/>
        </w:tabs>
        <w:ind w:right="50"/>
        <w:jc w:val="both"/>
        <w:rPr>
          <w:rFonts w:ascii="Arial" w:hAnsi="Arial" w:cs="Arial"/>
          <w:color w:val="000000"/>
          <w:lang w:val="es-ES"/>
        </w:rPr>
      </w:pPr>
    </w:p>
    <w:p w14:paraId="07188431" w14:textId="44A9767F" w:rsidR="004273D6" w:rsidRPr="009B7BA4" w:rsidRDefault="004273D6" w:rsidP="007D5269">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373E1B" w:rsidRPr="009B7BA4">
        <w:rPr>
          <w:rFonts w:ascii="Arial" w:hAnsi="Arial" w:cs="Arial"/>
          <w:color w:val="000000"/>
          <w:lang w:val="es-ES"/>
        </w:rPr>
        <w:t xml:space="preserve">dos tramos de </w:t>
      </w:r>
      <w:r w:rsidR="000408A3" w:rsidRPr="009B7BA4">
        <w:rPr>
          <w:rFonts w:ascii="Arial" w:hAnsi="Arial" w:cs="Arial"/>
          <w:color w:val="000000"/>
          <w:lang w:val="es-ES"/>
        </w:rPr>
        <w:t xml:space="preserve">28.32 m con calle existente, más 40.00 m con manzana </w:t>
      </w:r>
      <w:r w:rsidR="007B19F2" w:rsidRPr="009B7BA4">
        <w:rPr>
          <w:rFonts w:ascii="Arial" w:hAnsi="Arial" w:cs="Arial"/>
          <w:color w:val="000000"/>
          <w:lang w:val="es-ES"/>
        </w:rPr>
        <w:t>3</w:t>
      </w:r>
      <w:r w:rsidRPr="009B7BA4">
        <w:rPr>
          <w:rFonts w:ascii="Arial" w:hAnsi="Arial" w:cs="Arial"/>
          <w:color w:val="000000"/>
          <w:lang w:val="es-ES"/>
        </w:rPr>
        <w:t xml:space="preserve"> </w:t>
      </w:r>
    </w:p>
    <w:p w14:paraId="52940D96" w14:textId="6C2C3BEA" w:rsidR="004273D6" w:rsidRPr="009B7BA4" w:rsidRDefault="004273D6" w:rsidP="00373E1B">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 xml:space="preserve">Sur:  </w:t>
      </w:r>
      <w:r w:rsidR="007D5269" w:rsidRPr="009B7BA4">
        <w:rPr>
          <w:rFonts w:ascii="Arial" w:hAnsi="Arial" w:cs="Arial"/>
          <w:color w:val="000000"/>
          <w:lang w:val="es-ES"/>
        </w:rPr>
        <w:tab/>
      </w:r>
      <w:r w:rsidR="00373E1B" w:rsidRPr="009B7BA4">
        <w:rPr>
          <w:rFonts w:ascii="Arial" w:hAnsi="Arial" w:cs="Arial"/>
          <w:color w:val="000000"/>
          <w:lang w:val="es-ES"/>
        </w:rPr>
        <w:t xml:space="preserve">tres tramos de </w:t>
      </w:r>
      <w:r w:rsidR="007B19F2" w:rsidRPr="009B7BA4">
        <w:rPr>
          <w:rFonts w:ascii="Arial" w:hAnsi="Arial" w:cs="Arial"/>
          <w:color w:val="000000"/>
          <w:lang w:val="es-ES"/>
        </w:rPr>
        <w:t>1</w:t>
      </w:r>
      <w:r w:rsidR="00373E1B" w:rsidRPr="009B7BA4">
        <w:rPr>
          <w:rFonts w:ascii="Arial" w:hAnsi="Arial" w:cs="Arial"/>
          <w:color w:val="000000"/>
          <w:lang w:val="es-ES"/>
        </w:rPr>
        <w:t>8.46</w:t>
      </w:r>
      <w:r w:rsidR="007B19F2" w:rsidRPr="009B7BA4">
        <w:rPr>
          <w:rFonts w:ascii="Arial" w:hAnsi="Arial" w:cs="Arial"/>
          <w:color w:val="000000"/>
          <w:lang w:val="es-ES"/>
        </w:rPr>
        <w:t xml:space="preserve"> m con manzana 5, más 10.00 con VL- 3 calle California</w:t>
      </w:r>
      <w:r w:rsidR="00373E1B" w:rsidRPr="009B7BA4">
        <w:rPr>
          <w:rFonts w:ascii="Arial" w:hAnsi="Arial" w:cs="Arial"/>
          <w:color w:val="000000"/>
          <w:lang w:val="es-ES"/>
        </w:rPr>
        <w:t xml:space="preserve"> tramo 2</w:t>
      </w:r>
      <w:r w:rsidR="007B19F2" w:rsidRPr="009B7BA4">
        <w:rPr>
          <w:rFonts w:ascii="Arial" w:hAnsi="Arial" w:cs="Arial"/>
          <w:color w:val="000000"/>
          <w:lang w:val="es-ES"/>
        </w:rPr>
        <w:t xml:space="preserve"> </w:t>
      </w:r>
      <w:r w:rsidR="00D46400" w:rsidRPr="009B7BA4">
        <w:rPr>
          <w:rFonts w:ascii="Arial" w:hAnsi="Arial" w:cs="Arial"/>
          <w:color w:val="000000"/>
          <w:lang w:val="es-ES"/>
        </w:rPr>
        <w:t>y 40.00 m con manzana 6</w:t>
      </w:r>
    </w:p>
    <w:p w14:paraId="14DA1FC4" w14:textId="718FE520" w:rsidR="004273D6" w:rsidRPr="009B7BA4" w:rsidRDefault="007B19F2" w:rsidP="004273D6">
      <w:pPr>
        <w:tabs>
          <w:tab w:val="center" w:pos="-1843"/>
        </w:tabs>
        <w:ind w:right="50"/>
        <w:jc w:val="both"/>
        <w:rPr>
          <w:rFonts w:ascii="Arial" w:hAnsi="Arial" w:cs="Arial"/>
          <w:color w:val="000000"/>
          <w:lang w:val="es-ES"/>
        </w:rPr>
      </w:pPr>
      <w:r w:rsidRPr="009B7BA4">
        <w:rPr>
          <w:rFonts w:ascii="Arial" w:hAnsi="Arial" w:cs="Arial"/>
          <w:color w:val="000000"/>
          <w:lang w:val="es-ES"/>
        </w:rPr>
        <w:lastRenderedPageBreak/>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 xml:space="preserve">10.00 m con </w:t>
      </w:r>
      <w:r w:rsidR="004273D6" w:rsidRPr="009B7BA4">
        <w:rPr>
          <w:rFonts w:ascii="Arial" w:hAnsi="Arial" w:cs="Arial"/>
          <w:color w:val="000000"/>
          <w:lang w:val="es-ES"/>
        </w:rPr>
        <w:t>VL</w:t>
      </w:r>
      <w:r w:rsidRPr="009B7BA4">
        <w:rPr>
          <w:rFonts w:ascii="Arial" w:hAnsi="Arial" w:cs="Arial"/>
          <w:color w:val="000000"/>
          <w:lang w:val="es-ES"/>
        </w:rPr>
        <w:t>-4 calle Modesto</w:t>
      </w:r>
    </w:p>
    <w:p w14:paraId="0F0167BD" w14:textId="0B332759" w:rsidR="004273D6" w:rsidRPr="009B7BA4" w:rsidRDefault="007B19F2" w:rsidP="00D46400">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dos tramos de 4.</w:t>
      </w:r>
      <w:r w:rsidR="00D46400" w:rsidRPr="009B7BA4">
        <w:rPr>
          <w:rFonts w:ascii="Arial" w:hAnsi="Arial" w:cs="Arial"/>
          <w:color w:val="000000"/>
          <w:lang w:val="es-ES"/>
        </w:rPr>
        <w:t>9</w:t>
      </w:r>
      <w:r w:rsidRPr="009B7BA4">
        <w:rPr>
          <w:rFonts w:ascii="Arial" w:hAnsi="Arial" w:cs="Arial"/>
          <w:color w:val="000000"/>
          <w:lang w:val="es-ES"/>
        </w:rPr>
        <w:t>7 m con</w:t>
      </w:r>
      <w:r w:rsidR="007D5269" w:rsidRPr="009B7BA4">
        <w:rPr>
          <w:rFonts w:ascii="Arial" w:hAnsi="Arial" w:cs="Arial"/>
          <w:color w:val="000000"/>
          <w:lang w:val="es-ES"/>
        </w:rPr>
        <w:t xml:space="preserve"> calle existente, más 5.</w:t>
      </w:r>
      <w:r w:rsidR="00D46400" w:rsidRPr="009B7BA4">
        <w:rPr>
          <w:rFonts w:ascii="Arial" w:hAnsi="Arial" w:cs="Arial"/>
          <w:color w:val="000000"/>
          <w:lang w:val="es-ES"/>
        </w:rPr>
        <w:t>0</w:t>
      </w:r>
      <w:r w:rsidR="007D5269" w:rsidRPr="009B7BA4">
        <w:rPr>
          <w:rFonts w:ascii="Arial" w:hAnsi="Arial" w:cs="Arial"/>
          <w:color w:val="000000"/>
          <w:lang w:val="es-ES"/>
        </w:rPr>
        <w:t>1 con propiedad particular</w:t>
      </w:r>
      <w:r w:rsidR="004273D6" w:rsidRPr="009B7BA4">
        <w:rPr>
          <w:rFonts w:ascii="Arial" w:hAnsi="Arial" w:cs="Arial"/>
          <w:color w:val="000000"/>
          <w:lang w:val="es-ES"/>
        </w:rPr>
        <w:t xml:space="preserve"> </w:t>
      </w:r>
    </w:p>
    <w:p w14:paraId="43F586B7" w14:textId="60768DAF"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7D5269" w:rsidRPr="009B7BA4">
        <w:rPr>
          <w:rFonts w:ascii="Arial" w:hAnsi="Arial" w:cs="Arial"/>
          <w:color w:val="000000"/>
          <w:lang w:val="es-ES"/>
        </w:rPr>
        <w:t>541.60</w:t>
      </w:r>
      <w:r w:rsidRPr="009B7BA4">
        <w:rPr>
          <w:rFonts w:ascii="Arial" w:hAnsi="Arial" w:cs="Arial"/>
          <w:color w:val="000000"/>
          <w:lang w:val="es-ES"/>
        </w:rPr>
        <w:t xml:space="preserve"> m2</w:t>
      </w:r>
      <w:r w:rsidRPr="009B7BA4">
        <w:rPr>
          <w:rFonts w:ascii="Arial" w:hAnsi="Arial" w:cs="Arial"/>
          <w:color w:val="000000"/>
          <w:lang w:val="es-ES"/>
        </w:rPr>
        <w:tab/>
      </w:r>
    </w:p>
    <w:p w14:paraId="3D3DF824"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4E16F90B" w14:textId="77777777" w:rsidR="00403A2E" w:rsidRDefault="00403A2E" w:rsidP="004273D6">
      <w:pPr>
        <w:tabs>
          <w:tab w:val="center" w:pos="-1843"/>
        </w:tabs>
        <w:ind w:right="50"/>
        <w:jc w:val="both"/>
        <w:rPr>
          <w:rFonts w:ascii="Arial" w:hAnsi="Arial" w:cs="Arial"/>
          <w:b/>
          <w:bCs/>
          <w:color w:val="000000"/>
          <w:lang w:val="es-ES"/>
        </w:rPr>
      </w:pPr>
    </w:p>
    <w:p w14:paraId="4F0D0B8B" w14:textId="21AB9244"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D97629" w:rsidRPr="009B7BA4">
        <w:rPr>
          <w:rFonts w:ascii="Arial" w:hAnsi="Arial" w:cs="Arial"/>
          <w:b/>
          <w:bCs/>
          <w:color w:val="000000"/>
          <w:lang w:val="es-ES"/>
        </w:rPr>
        <w:t>7</w:t>
      </w:r>
      <w:r w:rsidRPr="009B7BA4">
        <w:rPr>
          <w:rFonts w:ascii="Arial" w:hAnsi="Arial" w:cs="Arial"/>
          <w:b/>
          <w:bCs/>
          <w:color w:val="000000"/>
          <w:lang w:val="es-ES"/>
        </w:rPr>
        <w:t xml:space="preserve"> (Tramo 2)</w:t>
      </w:r>
    </w:p>
    <w:p w14:paraId="290ABF75" w14:textId="7C2480CE" w:rsidR="00D97629" w:rsidRPr="009B7BA4" w:rsidRDefault="00D97629"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Merced</w:t>
      </w:r>
    </w:p>
    <w:p w14:paraId="4280AB76" w14:textId="77777777" w:rsidR="004273D6" w:rsidRPr="009B7BA4" w:rsidRDefault="004273D6" w:rsidP="004273D6">
      <w:pPr>
        <w:tabs>
          <w:tab w:val="center" w:pos="-1843"/>
        </w:tabs>
        <w:ind w:right="50"/>
        <w:jc w:val="both"/>
        <w:rPr>
          <w:rFonts w:ascii="Arial" w:hAnsi="Arial" w:cs="Arial"/>
          <w:color w:val="000000"/>
          <w:lang w:val="es-ES"/>
        </w:rPr>
      </w:pPr>
    </w:p>
    <w:p w14:paraId="5D3EB125" w14:textId="08B3E9B8"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 Norte:  </w:t>
      </w:r>
      <w:r w:rsidRPr="009B7BA4">
        <w:rPr>
          <w:rFonts w:ascii="Arial" w:hAnsi="Arial" w:cs="Arial"/>
          <w:color w:val="000000"/>
          <w:lang w:val="es-ES"/>
        </w:rPr>
        <w:tab/>
      </w:r>
      <w:r w:rsidR="00D97629" w:rsidRPr="009B7BA4">
        <w:rPr>
          <w:rFonts w:ascii="Arial" w:hAnsi="Arial" w:cs="Arial"/>
          <w:color w:val="000000"/>
          <w:lang w:val="es-ES"/>
        </w:rPr>
        <w:t>40.00 m con manzana 4</w:t>
      </w:r>
      <w:r w:rsidRPr="009B7BA4">
        <w:rPr>
          <w:rFonts w:ascii="Arial" w:hAnsi="Arial" w:cs="Arial"/>
          <w:color w:val="000000"/>
          <w:lang w:val="es-ES"/>
        </w:rPr>
        <w:t xml:space="preserve"> </w:t>
      </w:r>
    </w:p>
    <w:p w14:paraId="491ECC21" w14:textId="4B1FE3D0"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    Sur:  </w:t>
      </w:r>
      <w:r w:rsidRPr="009B7BA4">
        <w:rPr>
          <w:rFonts w:ascii="Arial" w:hAnsi="Arial" w:cs="Arial"/>
          <w:color w:val="000000"/>
          <w:lang w:val="es-ES"/>
        </w:rPr>
        <w:tab/>
      </w:r>
      <w:r w:rsidR="00D97629" w:rsidRPr="009B7BA4">
        <w:rPr>
          <w:rFonts w:ascii="Arial" w:hAnsi="Arial" w:cs="Arial"/>
          <w:color w:val="000000"/>
          <w:lang w:val="es-ES"/>
        </w:rPr>
        <w:t>40.00 m con manzana 7</w:t>
      </w:r>
    </w:p>
    <w:p w14:paraId="3D89F936" w14:textId="0DA4F421"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  </w:t>
      </w:r>
      <w:r w:rsidR="00D97629" w:rsidRPr="009B7BA4">
        <w:rPr>
          <w:rFonts w:ascii="Arial" w:hAnsi="Arial" w:cs="Arial"/>
          <w:color w:val="000000"/>
          <w:lang w:val="es-ES"/>
        </w:rPr>
        <w:t>Oriente</w:t>
      </w:r>
      <w:r w:rsidRPr="009B7BA4">
        <w:rPr>
          <w:rFonts w:ascii="Arial" w:hAnsi="Arial" w:cs="Arial"/>
          <w:color w:val="000000"/>
          <w:lang w:val="es-ES"/>
        </w:rPr>
        <w:t xml:space="preserve">:   </w:t>
      </w:r>
      <w:r w:rsidRPr="009B7BA4">
        <w:rPr>
          <w:rFonts w:ascii="Arial" w:hAnsi="Arial" w:cs="Arial"/>
          <w:color w:val="000000"/>
          <w:lang w:val="es-ES"/>
        </w:rPr>
        <w:tab/>
      </w:r>
      <w:r w:rsidR="00D97629" w:rsidRPr="009B7BA4">
        <w:rPr>
          <w:rFonts w:ascii="Arial" w:hAnsi="Arial" w:cs="Arial"/>
          <w:color w:val="000000"/>
          <w:lang w:val="es-ES"/>
        </w:rPr>
        <w:t xml:space="preserve">10.00 m con </w:t>
      </w:r>
      <w:r w:rsidRPr="009B7BA4">
        <w:rPr>
          <w:rFonts w:ascii="Arial" w:hAnsi="Arial" w:cs="Arial"/>
          <w:color w:val="000000"/>
          <w:lang w:val="es-ES"/>
        </w:rPr>
        <w:t>VL-</w:t>
      </w:r>
      <w:r w:rsidR="00D97629" w:rsidRPr="009B7BA4">
        <w:rPr>
          <w:rFonts w:ascii="Arial" w:hAnsi="Arial" w:cs="Arial"/>
          <w:color w:val="000000"/>
          <w:lang w:val="es-ES"/>
        </w:rPr>
        <w:t>5 calle Turlock</w:t>
      </w:r>
    </w:p>
    <w:p w14:paraId="712A63AE" w14:textId="34610295" w:rsidR="004273D6" w:rsidRPr="009B7BA4" w:rsidRDefault="00D97629"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 xml:space="preserve">10.00 m con </w:t>
      </w:r>
      <w:r w:rsidR="004273D6" w:rsidRPr="009B7BA4">
        <w:rPr>
          <w:rFonts w:ascii="Arial" w:hAnsi="Arial" w:cs="Arial"/>
          <w:color w:val="000000"/>
          <w:lang w:val="es-ES"/>
        </w:rPr>
        <w:t>VL-</w:t>
      </w:r>
      <w:r w:rsidR="00D46400" w:rsidRPr="009B7BA4">
        <w:rPr>
          <w:rFonts w:ascii="Arial" w:hAnsi="Arial" w:cs="Arial"/>
          <w:color w:val="000000"/>
          <w:lang w:val="es-ES"/>
        </w:rPr>
        <w:t>4</w:t>
      </w:r>
      <w:r w:rsidRPr="009B7BA4">
        <w:rPr>
          <w:rFonts w:ascii="Arial" w:hAnsi="Arial" w:cs="Arial"/>
          <w:color w:val="000000"/>
          <w:lang w:val="es-ES"/>
        </w:rPr>
        <w:t xml:space="preserve"> calle Modesto</w:t>
      </w:r>
      <w:r w:rsidR="004273D6" w:rsidRPr="009B7BA4">
        <w:rPr>
          <w:rFonts w:ascii="Arial" w:hAnsi="Arial" w:cs="Arial"/>
          <w:color w:val="000000"/>
          <w:lang w:val="es-ES"/>
        </w:rPr>
        <w:t xml:space="preserve"> </w:t>
      </w:r>
    </w:p>
    <w:p w14:paraId="023F0CF7" w14:textId="790547A2"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D97629" w:rsidRPr="009B7BA4">
        <w:rPr>
          <w:rFonts w:ascii="Arial" w:hAnsi="Arial" w:cs="Arial"/>
          <w:color w:val="000000"/>
          <w:lang w:val="es-ES"/>
        </w:rPr>
        <w:t>400.00</w:t>
      </w:r>
      <w:r w:rsidRPr="009B7BA4">
        <w:rPr>
          <w:rFonts w:ascii="Arial" w:hAnsi="Arial" w:cs="Arial"/>
          <w:color w:val="000000"/>
          <w:lang w:val="es-ES"/>
        </w:rPr>
        <w:t xml:space="preserve"> m2</w:t>
      </w:r>
      <w:r w:rsidRPr="009B7BA4">
        <w:rPr>
          <w:rFonts w:ascii="Arial" w:hAnsi="Arial" w:cs="Arial"/>
          <w:color w:val="000000"/>
          <w:lang w:val="es-ES"/>
        </w:rPr>
        <w:tab/>
      </w:r>
    </w:p>
    <w:p w14:paraId="47E111DB"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2076EC42" w14:textId="2EBE747C" w:rsidR="004273D6" w:rsidRDefault="004273D6" w:rsidP="004273D6">
      <w:pPr>
        <w:pStyle w:val="Textodebloque"/>
        <w:tabs>
          <w:tab w:val="center" w:pos="-1843"/>
        </w:tabs>
        <w:ind w:left="0"/>
        <w:rPr>
          <w:rFonts w:ascii="Arial" w:hAnsi="Arial" w:cs="Arial"/>
          <w:lang w:val="es-ES"/>
        </w:rPr>
      </w:pPr>
    </w:p>
    <w:p w14:paraId="5B878A45" w14:textId="77777777" w:rsidR="00774282" w:rsidRPr="009B7BA4" w:rsidRDefault="00774282" w:rsidP="004273D6">
      <w:pPr>
        <w:pStyle w:val="Textodebloque"/>
        <w:tabs>
          <w:tab w:val="center" w:pos="-1843"/>
        </w:tabs>
        <w:ind w:left="0"/>
        <w:rPr>
          <w:rFonts w:ascii="Arial" w:hAnsi="Arial" w:cs="Arial"/>
          <w:lang w:val="es-ES"/>
        </w:rPr>
      </w:pPr>
    </w:p>
    <w:p w14:paraId="0D526776" w14:textId="77777777" w:rsidR="004273D6" w:rsidRPr="009B7BA4" w:rsidRDefault="004273D6" w:rsidP="004273D6">
      <w:pPr>
        <w:tabs>
          <w:tab w:val="center" w:pos="-1843"/>
        </w:tabs>
        <w:ind w:right="50"/>
        <w:jc w:val="both"/>
        <w:rPr>
          <w:rFonts w:ascii="Arial" w:hAnsi="Arial" w:cs="Arial"/>
          <w:b/>
          <w:bCs/>
          <w:color w:val="000000"/>
          <w:lang w:val="es-ES"/>
        </w:rPr>
      </w:pPr>
    </w:p>
    <w:p w14:paraId="2D57D849" w14:textId="3EFAFDB3"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D97629" w:rsidRPr="009B7BA4">
        <w:rPr>
          <w:rFonts w:ascii="Arial" w:hAnsi="Arial" w:cs="Arial"/>
          <w:b/>
          <w:bCs/>
          <w:color w:val="000000"/>
          <w:lang w:val="es-ES"/>
        </w:rPr>
        <w:t>7 /Tramo 3)</w:t>
      </w:r>
    </w:p>
    <w:p w14:paraId="72E8AD61" w14:textId="2B7D60F4" w:rsidR="002E75D4" w:rsidRPr="009B7BA4" w:rsidRDefault="002E75D4"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Merced</w:t>
      </w:r>
    </w:p>
    <w:p w14:paraId="1E1127C3" w14:textId="77777777" w:rsidR="004273D6" w:rsidRPr="009B7BA4" w:rsidRDefault="004273D6" w:rsidP="004273D6">
      <w:pPr>
        <w:tabs>
          <w:tab w:val="center" w:pos="-1843"/>
        </w:tabs>
        <w:ind w:right="50"/>
        <w:jc w:val="both"/>
        <w:rPr>
          <w:rFonts w:ascii="Arial" w:hAnsi="Arial" w:cs="Arial"/>
          <w:color w:val="000000"/>
          <w:lang w:val="es-ES"/>
        </w:rPr>
      </w:pPr>
    </w:p>
    <w:p w14:paraId="132F2302" w14:textId="2B215336"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 Norte:  </w:t>
      </w:r>
      <w:r w:rsidRPr="009B7BA4">
        <w:rPr>
          <w:rFonts w:ascii="Arial" w:hAnsi="Arial" w:cs="Arial"/>
          <w:color w:val="000000"/>
          <w:lang w:val="es-ES"/>
        </w:rPr>
        <w:tab/>
      </w:r>
      <w:r w:rsidR="00D97629" w:rsidRPr="009B7BA4">
        <w:rPr>
          <w:rFonts w:ascii="Arial" w:hAnsi="Arial" w:cs="Arial"/>
          <w:color w:val="000000"/>
          <w:lang w:val="es-ES"/>
        </w:rPr>
        <w:t>58.25 m con manzana 1</w:t>
      </w:r>
      <w:r w:rsidRPr="009B7BA4">
        <w:rPr>
          <w:rFonts w:ascii="Arial" w:hAnsi="Arial" w:cs="Arial"/>
          <w:color w:val="000000"/>
          <w:lang w:val="es-ES"/>
        </w:rPr>
        <w:t xml:space="preserve"> </w:t>
      </w:r>
    </w:p>
    <w:p w14:paraId="125EBBED" w14:textId="12F7C34B"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    Sur:  </w:t>
      </w:r>
      <w:r w:rsidRPr="009B7BA4">
        <w:rPr>
          <w:rFonts w:ascii="Arial" w:hAnsi="Arial" w:cs="Arial"/>
          <w:color w:val="000000"/>
          <w:lang w:val="es-ES"/>
        </w:rPr>
        <w:tab/>
      </w:r>
      <w:r w:rsidR="00D97629" w:rsidRPr="009B7BA4">
        <w:rPr>
          <w:rFonts w:ascii="Arial" w:hAnsi="Arial" w:cs="Arial"/>
          <w:color w:val="000000"/>
          <w:lang w:val="es-ES"/>
        </w:rPr>
        <w:t>59.03 m con manzana 1 B</w:t>
      </w:r>
    </w:p>
    <w:p w14:paraId="575C2F6A" w14:textId="29011068" w:rsidR="004273D6" w:rsidRPr="009B7BA4" w:rsidRDefault="004273D6" w:rsidP="004273D6">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 xml:space="preserve">  </w:t>
      </w:r>
      <w:r w:rsidR="00D97629" w:rsidRPr="009B7BA4">
        <w:rPr>
          <w:rFonts w:ascii="Arial" w:hAnsi="Arial" w:cs="Arial"/>
          <w:color w:val="000000"/>
          <w:lang w:val="es-ES"/>
        </w:rPr>
        <w:t>Oriente</w:t>
      </w:r>
      <w:r w:rsidRPr="009B7BA4">
        <w:rPr>
          <w:rFonts w:ascii="Arial" w:hAnsi="Arial" w:cs="Arial"/>
          <w:color w:val="000000"/>
          <w:lang w:val="es-ES"/>
        </w:rPr>
        <w:t xml:space="preserve">:   </w:t>
      </w:r>
      <w:r w:rsidRPr="009B7BA4">
        <w:rPr>
          <w:rFonts w:ascii="Arial" w:hAnsi="Arial" w:cs="Arial"/>
          <w:color w:val="000000"/>
          <w:lang w:val="es-ES"/>
        </w:rPr>
        <w:tab/>
      </w:r>
      <w:r w:rsidR="00D97629" w:rsidRPr="009B7BA4">
        <w:rPr>
          <w:rFonts w:ascii="Arial" w:hAnsi="Arial" w:cs="Arial"/>
          <w:color w:val="000000"/>
          <w:lang w:val="es-ES"/>
        </w:rPr>
        <w:t>10.00 m con manzana 1 C ACD</w:t>
      </w:r>
    </w:p>
    <w:p w14:paraId="0693D7D1" w14:textId="7CA341DC" w:rsidR="004273D6" w:rsidRPr="009B7BA4" w:rsidRDefault="004273D6" w:rsidP="004273D6">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 xml:space="preserve">Oeste:  </w:t>
      </w:r>
      <w:r w:rsidRPr="009B7BA4">
        <w:rPr>
          <w:rFonts w:ascii="Arial" w:hAnsi="Arial" w:cs="Arial"/>
          <w:color w:val="000000"/>
          <w:lang w:val="es-ES"/>
        </w:rPr>
        <w:tab/>
      </w:r>
      <w:r w:rsidR="00D97629" w:rsidRPr="009B7BA4">
        <w:rPr>
          <w:rFonts w:ascii="Arial" w:hAnsi="Arial" w:cs="Arial"/>
          <w:color w:val="000000"/>
          <w:lang w:val="es-ES"/>
        </w:rPr>
        <w:t>10.03 m con VL-5 Calle Turlock</w:t>
      </w:r>
    </w:p>
    <w:p w14:paraId="70CB2C63" w14:textId="1EDF2A04"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9B367C" w:rsidRPr="009B7BA4">
        <w:rPr>
          <w:rFonts w:ascii="Arial" w:hAnsi="Arial" w:cs="Arial"/>
          <w:color w:val="000000"/>
          <w:lang w:val="es-ES"/>
        </w:rPr>
        <w:t>586.39</w:t>
      </w:r>
      <w:r w:rsidRPr="009B7BA4">
        <w:rPr>
          <w:rFonts w:ascii="Arial" w:hAnsi="Arial" w:cs="Arial"/>
          <w:color w:val="000000"/>
          <w:lang w:val="es-ES"/>
        </w:rPr>
        <w:t xml:space="preserve"> m2</w:t>
      </w:r>
      <w:r w:rsidRPr="009B7BA4">
        <w:rPr>
          <w:rFonts w:ascii="Arial" w:hAnsi="Arial" w:cs="Arial"/>
          <w:color w:val="000000"/>
          <w:lang w:val="es-ES"/>
        </w:rPr>
        <w:tab/>
      </w:r>
    </w:p>
    <w:p w14:paraId="3D72CC66"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78183766" w14:textId="77777777" w:rsidR="004273D6" w:rsidRPr="009B7BA4" w:rsidRDefault="004273D6" w:rsidP="004273D6">
      <w:pPr>
        <w:pStyle w:val="Textodebloque"/>
        <w:tabs>
          <w:tab w:val="center" w:pos="-1843"/>
        </w:tabs>
        <w:ind w:left="0"/>
        <w:rPr>
          <w:rFonts w:ascii="Arial" w:hAnsi="Arial" w:cs="Arial"/>
          <w:lang w:val="es-ES"/>
        </w:rPr>
      </w:pPr>
    </w:p>
    <w:p w14:paraId="7D4AD8C4" w14:textId="67EE5234"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9B367C" w:rsidRPr="009B7BA4">
        <w:rPr>
          <w:rFonts w:ascii="Arial" w:hAnsi="Arial" w:cs="Arial"/>
          <w:b/>
          <w:bCs/>
          <w:color w:val="000000"/>
          <w:lang w:val="es-ES"/>
        </w:rPr>
        <w:t>8</w:t>
      </w:r>
      <w:r w:rsidRPr="009B7BA4">
        <w:rPr>
          <w:rFonts w:ascii="Arial" w:hAnsi="Arial" w:cs="Arial"/>
          <w:b/>
          <w:bCs/>
          <w:color w:val="000000"/>
          <w:lang w:val="es-ES"/>
        </w:rPr>
        <w:t xml:space="preserve"> (Tramo 1)</w:t>
      </w:r>
    </w:p>
    <w:p w14:paraId="3CD48F40" w14:textId="2CBDD1F1" w:rsidR="002E75D4" w:rsidRPr="009B7BA4" w:rsidRDefault="002E75D4"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Sacramento</w:t>
      </w:r>
    </w:p>
    <w:p w14:paraId="3B6ADBE7" w14:textId="77777777" w:rsidR="004273D6" w:rsidRPr="009B7BA4" w:rsidRDefault="004273D6" w:rsidP="004273D6">
      <w:pPr>
        <w:tabs>
          <w:tab w:val="center" w:pos="-1843"/>
        </w:tabs>
        <w:ind w:right="50"/>
        <w:jc w:val="both"/>
        <w:rPr>
          <w:rFonts w:ascii="Arial" w:hAnsi="Arial" w:cs="Arial"/>
          <w:color w:val="000000"/>
          <w:lang w:val="es-ES"/>
        </w:rPr>
      </w:pPr>
    </w:p>
    <w:p w14:paraId="0D82FAC6" w14:textId="3FABDE66" w:rsidR="004273D6" w:rsidRPr="009B7BA4" w:rsidRDefault="004273D6" w:rsidP="002E75D4">
      <w:pPr>
        <w:tabs>
          <w:tab w:val="center" w:pos="-1843"/>
        </w:tabs>
        <w:ind w:left="1440" w:right="50" w:hanging="144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9B367C" w:rsidRPr="009B7BA4">
        <w:rPr>
          <w:rFonts w:ascii="Arial" w:hAnsi="Arial" w:cs="Arial"/>
          <w:color w:val="000000"/>
          <w:lang w:val="es-ES"/>
        </w:rPr>
        <w:t>tres tramos de 20.04 m con manzana 5, más 10.01 m con VL- 3 calle California</w:t>
      </w:r>
      <w:r w:rsidR="002E75D4" w:rsidRPr="009B7BA4">
        <w:rPr>
          <w:rFonts w:ascii="Arial" w:hAnsi="Arial" w:cs="Arial"/>
          <w:color w:val="000000"/>
          <w:lang w:val="es-ES"/>
        </w:rPr>
        <w:t xml:space="preserve"> tramo 2</w:t>
      </w:r>
      <w:r w:rsidR="009B367C" w:rsidRPr="009B7BA4">
        <w:rPr>
          <w:rFonts w:ascii="Arial" w:hAnsi="Arial" w:cs="Arial"/>
          <w:color w:val="000000"/>
          <w:lang w:val="es-ES"/>
        </w:rPr>
        <w:t xml:space="preserve"> </w:t>
      </w:r>
      <w:r w:rsidR="002E75D4" w:rsidRPr="009B7BA4">
        <w:rPr>
          <w:rFonts w:ascii="Arial" w:hAnsi="Arial" w:cs="Arial"/>
          <w:color w:val="000000"/>
          <w:lang w:val="es-ES"/>
        </w:rPr>
        <w:t>y 40.06 m con manzana 6</w:t>
      </w:r>
      <w:r w:rsidRPr="009B7BA4">
        <w:rPr>
          <w:rFonts w:ascii="Arial" w:hAnsi="Arial" w:cs="Arial"/>
          <w:color w:val="000000"/>
          <w:lang w:val="es-ES"/>
        </w:rPr>
        <w:t xml:space="preserve"> </w:t>
      </w:r>
    </w:p>
    <w:p w14:paraId="74DB26D6" w14:textId="5F969970"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002E75D4" w:rsidRPr="009B7BA4">
        <w:rPr>
          <w:rFonts w:ascii="Arial" w:hAnsi="Arial" w:cs="Arial"/>
          <w:color w:val="000000"/>
          <w:lang w:val="es-ES"/>
        </w:rPr>
        <w:tab/>
      </w:r>
      <w:r w:rsidRPr="009B7BA4">
        <w:rPr>
          <w:rFonts w:ascii="Arial" w:hAnsi="Arial" w:cs="Arial"/>
          <w:color w:val="000000"/>
          <w:lang w:val="es-ES"/>
        </w:rPr>
        <w:t xml:space="preserve"> </w:t>
      </w:r>
      <w:r w:rsidRPr="009B7BA4">
        <w:rPr>
          <w:rFonts w:ascii="Arial" w:hAnsi="Arial" w:cs="Arial"/>
          <w:color w:val="000000"/>
          <w:lang w:val="es-ES"/>
        </w:rPr>
        <w:tab/>
      </w:r>
      <w:r w:rsidR="009B367C" w:rsidRPr="009B7BA4">
        <w:rPr>
          <w:rFonts w:ascii="Arial" w:hAnsi="Arial" w:cs="Arial"/>
          <w:color w:val="000000"/>
          <w:lang w:val="es-ES"/>
        </w:rPr>
        <w:t>69.62 m con manzana 8</w:t>
      </w:r>
    </w:p>
    <w:p w14:paraId="166DE6B1" w14:textId="422079CE" w:rsidR="004273D6" w:rsidRPr="009B7BA4" w:rsidRDefault="002E75D4"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 xml:space="preserve">10.02 m con </w:t>
      </w:r>
      <w:r w:rsidR="004273D6" w:rsidRPr="009B7BA4">
        <w:rPr>
          <w:rFonts w:ascii="Arial" w:hAnsi="Arial" w:cs="Arial"/>
          <w:color w:val="000000"/>
          <w:lang w:val="es-ES"/>
        </w:rPr>
        <w:t>VL</w:t>
      </w:r>
      <w:r w:rsidRPr="009B7BA4">
        <w:rPr>
          <w:rFonts w:ascii="Arial" w:hAnsi="Arial" w:cs="Arial"/>
          <w:color w:val="000000"/>
          <w:lang w:val="es-ES"/>
        </w:rPr>
        <w:t>-4 calle Modesto</w:t>
      </w:r>
    </w:p>
    <w:p w14:paraId="1137CD06" w14:textId="3F6384E6" w:rsidR="004273D6" w:rsidRPr="009B7BA4" w:rsidRDefault="002E75D4"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10.00 m con calle existente</w:t>
      </w:r>
      <w:r w:rsidR="004273D6" w:rsidRPr="009B7BA4">
        <w:rPr>
          <w:rFonts w:ascii="Arial" w:hAnsi="Arial" w:cs="Arial"/>
          <w:color w:val="000000"/>
          <w:lang w:val="es-ES"/>
        </w:rPr>
        <w:t xml:space="preserve"> </w:t>
      </w:r>
    </w:p>
    <w:p w14:paraId="24C125EA" w14:textId="6F6792E5"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2E75D4" w:rsidRPr="009B7BA4">
        <w:rPr>
          <w:rFonts w:ascii="Arial" w:hAnsi="Arial" w:cs="Arial"/>
          <w:color w:val="000000"/>
          <w:lang w:val="es-ES"/>
        </w:rPr>
        <w:t>699.09</w:t>
      </w:r>
      <w:r w:rsidRPr="009B7BA4">
        <w:rPr>
          <w:rFonts w:ascii="Arial" w:hAnsi="Arial" w:cs="Arial"/>
          <w:color w:val="000000"/>
          <w:lang w:val="es-ES"/>
        </w:rPr>
        <w:t xml:space="preserve"> m2</w:t>
      </w:r>
      <w:r w:rsidRPr="009B7BA4">
        <w:rPr>
          <w:rFonts w:ascii="Arial" w:hAnsi="Arial" w:cs="Arial"/>
          <w:color w:val="000000"/>
          <w:lang w:val="es-ES"/>
        </w:rPr>
        <w:tab/>
      </w:r>
    </w:p>
    <w:p w14:paraId="20D84778" w14:textId="5D5FCF98"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w:t>
      </w:r>
      <w:r w:rsidR="002E75D4" w:rsidRPr="009B7BA4">
        <w:rPr>
          <w:rFonts w:ascii="Arial" w:hAnsi="Arial" w:cs="Arial"/>
          <w:lang w:val="es-ES"/>
        </w:rPr>
        <w:t>0</w:t>
      </w:r>
      <w:r w:rsidRPr="009B7BA4">
        <w:rPr>
          <w:rFonts w:ascii="Arial" w:hAnsi="Arial" w:cs="Arial"/>
          <w:lang w:val="es-ES"/>
        </w:rPr>
        <w:t>.00 metros</w:t>
      </w:r>
    </w:p>
    <w:p w14:paraId="243A88AF" w14:textId="77777777" w:rsidR="004273D6" w:rsidRPr="009B7BA4" w:rsidRDefault="004273D6" w:rsidP="004273D6">
      <w:pPr>
        <w:pStyle w:val="Textodebloque"/>
        <w:tabs>
          <w:tab w:val="center" w:pos="-1843"/>
        </w:tabs>
        <w:ind w:left="0"/>
        <w:rPr>
          <w:rFonts w:ascii="Arial" w:hAnsi="Arial" w:cs="Arial"/>
          <w:lang w:val="es-ES"/>
        </w:rPr>
      </w:pPr>
    </w:p>
    <w:p w14:paraId="60EE57AF" w14:textId="321C9CFB"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2E75D4" w:rsidRPr="009B7BA4">
        <w:rPr>
          <w:rFonts w:ascii="Arial" w:hAnsi="Arial" w:cs="Arial"/>
          <w:b/>
          <w:bCs/>
          <w:color w:val="000000"/>
          <w:lang w:val="es-ES"/>
        </w:rPr>
        <w:t>8</w:t>
      </w:r>
      <w:r w:rsidRPr="009B7BA4">
        <w:rPr>
          <w:rFonts w:ascii="Arial" w:hAnsi="Arial" w:cs="Arial"/>
          <w:b/>
          <w:bCs/>
          <w:color w:val="000000"/>
          <w:lang w:val="es-ES"/>
        </w:rPr>
        <w:t xml:space="preserve"> (Tramo 2)</w:t>
      </w:r>
    </w:p>
    <w:p w14:paraId="0EBF28A5" w14:textId="45548F99" w:rsidR="002E75D4" w:rsidRPr="009B7BA4" w:rsidRDefault="002E75D4"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Sacramento</w:t>
      </w:r>
    </w:p>
    <w:p w14:paraId="32A6C57E" w14:textId="77777777" w:rsidR="004273D6" w:rsidRPr="009B7BA4" w:rsidRDefault="004273D6" w:rsidP="004273D6">
      <w:pPr>
        <w:tabs>
          <w:tab w:val="center" w:pos="-1843"/>
        </w:tabs>
        <w:ind w:right="50"/>
        <w:jc w:val="both"/>
        <w:rPr>
          <w:rFonts w:ascii="Arial" w:hAnsi="Arial" w:cs="Arial"/>
          <w:color w:val="000000"/>
          <w:lang w:val="es-ES"/>
        </w:rPr>
      </w:pPr>
    </w:p>
    <w:p w14:paraId="42F34259" w14:textId="0E5D7A3A"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2E75D4" w:rsidRPr="009B7BA4">
        <w:rPr>
          <w:rFonts w:ascii="Arial" w:hAnsi="Arial" w:cs="Arial"/>
          <w:color w:val="000000"/>
          <w:lang w:val="es-ES"/>
        </w:rPr>
        <w:t>40.06 m con manzana 7</w:t>
      </w:r>
      <w:r w:rsidRPr="009B7BA4">
        <w:rPr>
          <w:rFonts w:ascii="Arial" w:hAnsi="Arial" w:cs="Arial"/>
          <w:color w:val="000000"/>
          <w:lang w:val="es-ES"/>
        </w:rPr>
        <w:t xml:space="preserve"> </w:t>
      </w:r>
    </w:p>
    <w:p w14:paraId="0945266E" w14:textId="4529772B"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002E75D4" w:rsidRPr="009B7BA4">
        <w:rPr>
          <w:rFonts w:ascii="Arial" w:hAnsi="Arial" w:cs="Arial"/>
          <w:color w:val="000000"/>
          <w:lang w:val="es-ES"/>
        </w:rPr>
        <w:tab/>
      </w:r>
      <w:r w:rsidRPr="009B7BA4">
        <w:rPr>
          <w:rFonts w:ascii="Arial" w:hAnsi="Arial" w:cs="Arial"/>
          <w:color w:val="000000"/>
          <w:lang w:val="es-ES"/>
        </w:rPr>
        <w:t xml:space="preserve"> </w:t>
      </w:r>
      <w:r w:rsidRPr="009B7BA4">
        <w:rPr>
          <w:rFonts w:ascii="Arial" w:hAnsi="Arial" w:cs="Arial"/>
          <w:color w:val="000000"/>
          <w:lang w:val="es-ES"/>
        </w:rPr>
        <w:tab/>
      </w:r>
      <w:r w:rsidR="002E75D4" w:rsidRPr="009B7BA4">
        <w:rPr>
          <w:rFonts w:ascii="Arial" w:hAnsi="Arial" w:cs="Arial"/>
          <w:color w:val="000000"/>
          <w:lang w:val="es-ES"/>
        </w:rPr>
        <w:t>40.06 m con manzana 9</w:t>
      </w:r>
    </w:p>
    <w:p w14:paraId="3CDFF21F" w14:textId="7FC38485" w:rsidR="004273D6" w:rsidRPr="009B7BA4" w:rsidRDefault="002E75D4"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 xml:space="preserve">10.02 m </w:t>
      </w:r>
      <w:r w:rsidR="004273D6" w:rsidRPr="009B7BA4">
        <w:rPr>
          <w:rFonts w:ascii="Arial" w:hAnsi="Arial" w:cs="Arial"/>
          <w:color w:val="000000"/>
          <w:lang w:val="es-ES"/>
        </w:rPr>
        <w:t>VL-</w:t>
      </w:r>
      <w:r w:rsidRPr="009B7BA4">
        <w:rPr>
          <w:rFonts w:ascii="Arial" w:hAnsi="Arial" w:cs="Arial"/>
          <w:color w:val="000000"/>
          <w:lang w:val="es-ES"/>
        </w:rPr>
        <w:t>5 calle Turlock</w:t>
      </w:r>
    </w:p>
    <w:p w14:paraId="765876E2" w14:textId="3810DD1C" w:rsidR="004273D6" w:rsidRPr="009B7BA4" w:rsidRDefault="002E75D4" w:rsidP="004273D6">
      <w:pPr>
        <w:tabs>
          <w:tab w:val="center" w:pos="-1843"/>
        </w:tabs>
        <w:ind w:right="50"/>
        <w:jc w:val="both"/>
        <w:rPr>
          <w:rFonts w:ascii="Arial" w:hAnsi="Arial" w:cs="Arial"/>
          <w:color w:val="000000"/>
          <w:lang w:val="es-ES"/>
        </w:rPr>
      </w:pPr>
      <w:r w:rsidRPr="009B7BA4">
        <w:rPr>
          <w:rFonts w:ascii="Arial" w:hAnsi="Arial" w:cs="Arial"/>
          <w:color w:val="000000"/>
          <w:lang w:val="es-ES"/>
        </w:rPr>
        <w:lastRenderedPageBreak/>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 xml:space="preserve">10.02 m </w:t>
      </w:r>
      <w:r w:rsidR="004273D6" w:rsidRPr="009B7BA4">
        <w:rPr>
          <w:rFonts w:ascii="Arial" w:hAnsi="Arial" w:cs="Arial"/>
          <w:color w:val="000000"/>
          <w:lang w:val="es-ES"/>
        </w:rPr>
        <w:t>VL-</w:t>
      </w:r>
      <w:r w:rsidRPr="009B7BA4">
        <w:rPr>
          <w:rFonts w:ascii="Arial" w:hAnsi="Arial" w:cs="Arial"/>
          <w:color w:val="000000"/>
          <w:lang w:val="es-ES"/>
        </w:rPr>
        <w:t>4 calle Modesto</w:t>
      </w:r>
      <w:r w:rsidR="004273D6" w:rsidRPr="009B7BA4">
        <w:rPr>
          <w:rFonts w:ascii="Arial" w:hAnsi="Arial" w:cs="Arial"/>
          <w:color w:val="000000"/>
          <w:lang w:val="es-ES"/>
        </w:rPr>
        <w:t xml:space="preserve"> </w:t>
      </w:r>
    </w:p>
    <w:p w14:paraId="3AD5C452" w14:textId="2CCB5352"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2E75D4" w:rsidRPr="009B7BA4">
        <w:rPr>
          <w:rFonts w:ascii="Arial" w:hAnsi="Arial" w:cs="Arial"/>
          <w:color w:val="000000"/>
          <w:lang w:val="es-ES"/>
        </w:rPr>
        <w:t>400.56</w:t>
      </w:r>
      <w:r w:rsidRPr="009B7BA4">
        <w:rPr>
          <w:rFonts w:ascii="Arial" w:hAnsi="Arial" w:cs="Arial"/>
          <w:color w:val="000000"/>
          <w:lang w:val="es-ES"/>
        </w:rPr>
        <w:t xml:space="preserve"> m2</w:t>
      </w:r>
      <w:r w:rsidRPr="009B7BA4">
        <w:rPr>
          <w:rFonts w:ascii="Arial" w:hAnsi="Arial" w:cs="Arial"/>
          <w:color w:val="000000"/>
          <w:lang w:val="es-ES"/>
        </w:rPr>
        <w:tab/>
      </w:r>
    </w:p>
    <w:p w14:paraId="35D96052" w14:textId="5F7E6109"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w:t>
      </w:r>
      <w:r w:rsidR="002E75D4" w:rsidRPr="009B7BA4">
        <w:rPr>
          <w:rFonts w:ascii="Arial" w:hAnsi="Arial" w:cs="Arial"/>
          <w:lang w:val="es-ES"/>
        </w:rPr>
        <w:t>0</w:t>
      </w:r>
      <w:r w:rsidRPr="009B7BA4">
        <w:rPr>
          <w:rFonts w:ascii="Arial" w:hAnsi="Arial" w:cs="Arial"/>
          <w:lang w:val="es-ES"/>
        </w:rPr>
        <w:t>.00 metros</w:t>
      </w:r>
    </w:p>
    <w:p w14:paraId="6F50FE28" w14:textId="77777777" w:rsidR="004273D6" w:rsidRPr="009B7BA4" w:rsidRDefault="004273D6" w:rsidP="004273D6">
      <w:pPr>
        <w:pStyle w:val="Textodebloque"/>
        <w:tabs>
          <w:tab w:val="center" w:pos="-1843"/>
        </w:tabs>
        <w:ind w:left="0"/>
        <w:rPr>
          <w:rFonts w:ascii="Arial" w:hAnsi="Arial" w:cs="Arial"/>
          <w:lang w:val="es-ES"/>
        </w:rPr>
      </w:pPr>
    </w:p>
    <w:p w14:paraId="74291156" w14:textId="1C85FA2C"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2E75D4" w:rsidRPr="009B7BA4">
        <w:rPr>
          <w:rFonts w:ascii="Arial" w:hAnsi="Arial" w:cs="Arial"/>
          <w:b/>
          <w:bCs/>
          <w:color w:val="000000"/>
          <w:lang w:val="es-ES"/>
        </w:rPr>
        <w:t>9</w:t>
      </w:r>
    </w:p>
    <w:p w14:paraId="5ADB1CC9" w14:textId="2EBE59B2" w:rsidR="00015C09" w:rsidRPr="009B7BA4" w:rsidRDefault="00015C09"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San Pablo</w:t>
      </w:r>
    </w:p>
    <w:p w14:paraId="668B16D0" w14:textId="77777777" w:rsidR="004273D6" w:rsidRPr="009B7BA4" w:rsidRDefault="004273D6" w:rsidP="004273D6">
      <w:pPr>
        <w:tabs>
          <w:tab w:val="center" w:pos="-1843"/>
        </w:tabs>
        <w:ind w:right="50"/>
        <w:jc w:val="both"/>
        <w:rPr>
          <w:rFonts w:ascii="Arial" w:hAnsi="Arial" w:cs="Arial"/>
          <w:color w:val="000000"/>
          <w:lang w:val="es-ES"/>
        </w:rPr>
      </w:pPr>
    </w:p>
    <w:p w14:paraId="00F70C19" w14:textId="66359C87"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 Norte:  </w:t>
      </w:r>
      <w:r w:rsidRPr="009B7BA4">
        <w:rPr>
          <w:rFonts w:ascii="Arial" w:hAnsi="Arial" w:cs="Arial"/>
          <w:color w:val="000000"/>
          <w:lang w:val="es-ES"/>
        </w:rPr>
        <w:tab/>
      </w:r>
      <w:r w:rsidR="00015C09" w:rsidRPr="009B7BA4">
        <w:rPr>
          <w:rFonts w:ascii="Arial" w:hAnsi="Arial" w:cs="Arial"/>
          <w:color w:val="000000"/>
          <w:lang w:val="es-ES"/>
        </w:rPr>
        <w:t xml:space="preserve">126.49 m con manzana 1 </w:t>
      </w:r>
    </w:p>
    <w:p w14:paraId="2097C917" w14:textId="575385BB"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    Sur:  </w:t>
      </w:r>
      <w:r w:rsidRPr="009B7BA4">
        <w:rPr>
          <w:rFonts w:ascii="Arial" w:hAnsi="Arial" w:cs="Arial"/>
          <w:color w:val="000000"/>
          <w:lang w:val="es-ES"/>
        </w:rPr>
        <w:tab/>
      </w:r>
      <w:r w:rsidR="00015C09" w:rsidRPr="009B7BA4">
        <w:rPr>
          <w:rFonts w:ascii="Arial" w:hAnsi="Arial" w:cs="Arial"/>
          <w:color w:val="000000"/>
          <w:lang w:val="es-ES"/>
        </w:rPr>
        <w:t>120.42 m con manzana 10</w:t>
      </w:r>
    </w:p>
    <w:p w14:paraId="7A0A3F0F" w14:textId="21259106"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  </w:t>
      </w:r>
      <w:r w:rsidR="00015C09" w:rsidRPr="009B7BA4">
        <w:rPr>
          <w:rFonts w:ascii="Arial" w:hAnsi="Arial" w:cs="Arial"/>
          <w:color w:val="000000"/>
          <w:lang w:val="es-ES"/>
        </w:rPr>
        <w:t>Oriente</w:t>
      </w:r>
      <w:r w:rsidRPr="009B7BA4">
        <w:rPr>
          <w:rFonts w:ascii="Arial" w:hAnsi="Arial" w:cs="Arial"/>
          <w:color w:val="000000"/>
          <w:lang w:val="es-ES"/>
        </w:rPr>
        <w:t xml:space="preserve">:   </w:t>
      </w:r>
      <w:r w:rsidRPr="009B7BA4">
        <w:rPr>
          <w:rFonts w:ascii="Arial" w:hAnsi="Arial" w:cs="Arial"/>
          <w:color w:val="000000"/>
          <w:lang w:val="es-ES"/>
        </w:rPr>
        <w:tab/>
      </w:r>
      <w:r w:rsidR="00015C09" w:rsidRPr="009B7BA4">
        <w:rPr>
          <w:rFonts w:ascii="Arial" w:hAnsi="Arial" w:cs="Arial"/>
          <w:color w:val="000000"/>
          <w:lang w:val="es-ES"/>
        </w:rPr>
        <w:t xml:space="preserve">11.28 con Ampliación </w:t>
      </w:r>
      <w:r w:rsidR="00C477FD" w:rsidRPr="009B7BA4">
        <w:rPr>
          <w:rFonts w:ascii="Arial" w:hAnsi="Arial" w:cs="Arial"/>
          <w:color w:val="000000"/>
          <w:lang w:val="es-ES"/>
        </w:rPr>
        <w:t xml:space="preserve">L.c.p. David Noel Ramírez Padilla </w:t>
      </w:r>
    </w:p>
    <w:p w14:paraId="762227A2" w14:textId="69DF02B3" w:rsidR="004273D6" w:rsidRPr="009B7BA4" w:rsidRDefault="00015C09"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10.0</w:t>
      </w:r>
      <w:r w:rsidR="00D46400" w:rsidRPr="009B7BA4">
        <w:rPr>
          <w:rFonts w:ascii="Arial" w:hAnsi="Arial" w:cs="Arial"/>
          <w:color w:val="000000"/>
          <w:lang w:val="es-ES"/>
        </w:rPr>
        <w:t>4</w:t>
      </w:r>
      <w:r w:rsidRPr="009B7BA4">
        <w:rPr>
          <w:rFonts w:ascii="Arial" w:hAnsi="Arial" w:cs="Arial"/>
          <w:color w:val="000000"/>
          <w:lang w:val="es-ES"/>
        </w:rPr>
        <w:t xml:space="preserve"> m con </w:t>
      </w:r>
      <w:r w:rsidR="004273D6" w:rsidRPr="009B7BA4">
        <w:rPr>
          <w:rFonts w:ascii="Arial" w:hAnsi="Arial" w:cs="Arial"/>
          <w:color w:val="000000"/>
          <w:lang w:val="es-ES"/>
        </w:rPr>
        <w:t>VL-</w:t>
      </w:r>
      <w:r w:rsidRPr="009B7BA4">
        <w:rPr>
          <w:rFonts w:ascii="Arial" w:hAnsi="Arial" w:cs="Arial"/>
          <w:color w:val="000000"/>
          <w:lang w:val="es-ES"/>
        </w:rPr>
        <w:t>5</w:t>
      </w:r>
      <w:r w:rsidR="004273D6" w:rsidRPr="009B7BA4">
        <w:rPr>
          <w:rFonts w:ascii="Arial" w:hAnsi="Arial" w:cs="Arial"/>
          <w:color w:val="000000"/>
          <w:lang w:val="es-ES"/>
        </w:rPr>
        <w:t xml:space="preserve"> </w:t>
      </w:r>
      <w:r w:rsidRPr="009B7BA4">
        <w:rPr>
          <w:rFonts w:ascii="Arial" w:hAnsi="Arial" w:cs="Arial"/>
          <w:color w:val="000000"/>
          <w:lang w:val="es-ES"/>
        </w:rPr>
        <w:t>calle Turlock</w:t>
      </w:r>
      <w:r w:rsidR="004273D6" w:rsidRPr="009B7BA4">
        <w:rPr>
          <w:rFonts w:ascii="Arial" w:hAnsi="Arial" w:cs="Arial"/>
          <w:color w:val="000000"/>
          <w:lang w:val="es-ES"/>
        </w:rPr>
        <w:t xml:space="preserve"> </w:t>
      </w:r>
    </w:p>
    <w:p w14:paraId="175759C8" w14:textId="56463B29"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t>1,</w:t>
      </w:r>
      <w:r w:rsidR="00015C09" w:rsidRPr="009B7BA4">
        <w:rPr>
          <w:rFonts w:ascii="Arial" w:hAnsi="Arial" w:cs="Arial"/>
          <w:color w:val="000000"/>
          <w:lang w:val="es-ES"/>
        </w:rPr>
        <w:t>234.94</w:t>
      </w:r>
      <w:r w:rsidRPr="009B7BA4">
        <w:rPr>
          <w:rFonts w:ascii="Arial" w:hAnsi="Arial" w:cs="Arial"/>
          <w:color w:val="000000"/>
          <w:lang w:val="es-ES"/>
        </w:rPr>
        <w:t xml:space="preserve"> m2</w:t>
      </w:r>
      <w:r w:rsidRPr="009B7BA4">
        <w:rPr>
          <w:rFonts w:ascii="Arial" w:hAnsi="Arial" w:cs="Arial"/>
          <w:color w:val="000000"/>
          <w:lang w:val="es-ES"/>
        </w:rPr>
        <w:tab/>
      </w:r>
    </w:p>
    <w:p w14:paraId="0D1BFEBD" w14:textId="602E632E"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w:t>
      </w:r>
      <w:r w:rsidR="00015C09" w:rsidRPr="009B7BA4">
        <w:rPr>
          <w:rFonts w:ascii="Arial" w:hAnsi="Arial" w:cs="Arial"/>
          <w:lang w:val="es-ES"/>
        </w:rPr>
        <w:t>0</w:t>
      </w:r>
      <w:r w:rsidRPr="009B7BA4">
        <w:rPr>
          <w:rFonts w:ascii="Arial" w:hAnsi="Arial" w:cs="Arial"/>
          <w:lang w:val="es-ES"/>
        </w:rPr>
        <w:t>.00 metros</w:t>
      </w:r>
    </w:p>
    <w:p w14:paraId="06084B2A" w14:textId="77777777" w:rsidR="004273D6" w:rsidRPr="009B7BA4" w:rsidRDefault="004273D6" w:rsidP="004273D6">
      <w:pPr>
        <w:tabs>
          <w:tab w:val="center" w:pos="-1843"/>
        </w:tabs>
        <w:ind w:right="50"/>
        <w:jc w:val="both"/>
        <w:rPr>
          <w:rFonts w:ascii="Arial" w:hAnsi="Arial" w:cs="Arial"/>
          <w:b/>
          <w:bCs/>
          <w:color w:val="000000"/>
          <w:lang w:val="es-ES"/>
        </w:rPr>
      </w:pPr>
    </w:p>
    <w:p w14:paraId="74B0481B" w14:textId="79D04F02" w:rsidR="00DD41B7" w:rsidRDefault="00DD41B7" w:rsidP="004273D6">
      <w:pPr>
        <w:tabs>
          <w:tab w:val="center" w:pos="-1843"/>
        </w:tabs>
        <w:ind w:right="50"/>
        <w:jc w:val="both"/>
        <w:rPr>
          <w:rFonts w:ascii="Arial" w:hAnsi="Arial" w:cs="Arial"/>
          <w:b/>
          <w:bCs/>
          <w:color w:val="000000"/>
          <w:lang w:val="es-ES"/>
        </w:rPr>
      </w:pPr>
    </w:p>
    <w:p w14:paraId="4773E6AE" w14:textId="44656ADE" w:rsidR="00774282" w:rsidRDefault="00774282" w:rsidP="004273D6">
      <w:pPr>
        <w:tabs>
          <w:tab w:val="center" w:pos="-1843"/>
        </w:tabs>
        <w:ind w:right="50"/>
        <w:jc w:val="both"/>
        <w:rPr>
          <w:rFonts w:ascii="Arial" w:hAnsi="Arial" w:cs="Arial"/>
          <w:b/>
          <w:bCs/>
          <w:color w:val="000000"/>
          <w:lang w:val="es-ES"/>
        </w:rPr>
      </w:pPr>
    </w:p>
    <w:p w14:paraId="01C18F55" w14:textId="77777777" w:rsidR="00774282" w:rsidRPr="009B7BA4" w:rsidRDefault="00774282" w:rsidP="004273D6">
      <w:pPr>
        <w:tabs>
          <w:tab w:val="center" w:pos="-1843"/>
        </w:tabs>
        <w:ind w:right="50"/>
        <w:jc w:val="both"/>
        <w:rPr>
          <w:rFonts w:ascii="Arial" w:hAnsi="Arial" w:cs="Arial"/>
          <w:b/>
          <w:bCs/>
          <w:color w:val="000000"/>
          <w:lang w:val="es-ES"/>
        </w:rPr>
      </w:pPr>
    </w:p>
    <w:p w14:paraId="07384E12" w14:textId="5D21CC87" w:rsidR="004273D6" w:rsidRPr="009B7BA4" w:rsidRDefault="004273D6"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VIALIDAD VL-</w:t>
      </w:r>
      <w:r w:rsidR="00015C09" w:rsidRPr="009B7BA4">
        <w:rPr>
          <w:rFonts w:ascii="Arial" w:hAnsi="Arial" w:cs="Arial"/>
          <w:b/>
          <w:bCs/>
          <w:color w:val="000000"/>
          <w:lang w:val="es-ES"/>
        </w:rPr>
        <w:t>10</w:t>
      </w:r>
    </w:p>
    <w:p w14:paraId="50347911" w14:textId="118BF915" w:rsidR="00015C09" w:rsidRPr="009B7BA4" w:rsidRDefault="00015C09" w:rsidP="004273D6">
      <w:pPr>
        <w:tabs>
          <w:tab w:val="center" w:pos="-1843"/>
        </w:tabs>
        <w:ind w:right="50"/>
        <w:jc w:val="both"/>
        <w:rPr>
          <w:rFonts w:ascii="Arial" w:hAnsi="Arial" w:cs="Arial"/>
          <w:b/>
          <w:bCs/>
          <w:color w:val="000000"/>
          <w:lang w:val="es-ES"/>
        </w:rPr>
      </w:pPr>
      <w:r w:rsidRPr="009B7BA4">
        <w:rPr>
          <w:rFonts w:ascii="Arial" w:hAnsi="Arial" w:cs="Arial"/>
          <w:b/>
          <w:bCs/>
          <w:color w:val="000000"/>
          <w:lang w:val="es-ES"/>
        </w:rPr>
        <w:t>Calle Tulare</w:t>
      </w:r>
    </w:p>
    <w:p w14:paraId="1617CAC7" w14:textId="77777777" w:rsidR="004273D6" w:rsidRPr="009B7BA4" w:rsidRDefault="004273D6" w:rsidP="004273D6">
      <w:pPr>
        <w:tabs>
          <w:tab w:val="center" w:pos="-1843"/>
        </w:tabs>
        <w:ind w:right="50"/>
        <w:jc w:val="both"/>
        <w:rPr>
          <w:rFonts w:ascii="Arial" w:hAnsi="Arial" w:cs="Arial"/>
          <w:color w:val="000000"/>
          <w:lang w:val="es-ES"/>
        </w:rPr>
      </w:pPr>
    </w:p>
    <w:p w14:paraId="29CAFDA6" w14:textId="22C53EF1"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Norte:  </w:t>
      </w:r>
      <w:r w:rsidRPr="009B7BA4">
        <w:rPr>
          <w:rFonts w:ascii="Arial" w:hAnsi="Arial" w:cs="Arial"/>
          <w:color w:val="000000"/>
          <w:lang w:val="es-ES"/>
        </w:rPr>
        <w:tab/>
      </w:r>
      <w:r w:rsidR="00015C09" w:rsidRPr="009B7BA4">
        <w:rPr>
          <w:rFonts w:ascii="Arial" w:hAnsi="Arial" w:cs="Arial"/>
          <w:color w:val="000000"/>
          <w:lang w:val="es-ES"/>
        </w:rPr>
        <w:t>10.30 m con calle existente</w:t>
      </w:r>
      <w:r w:rsidRPr="009B7BA4">
        <w:rPr>
          <w:rFonts w:ascii="Arial" w:hAnsi="Arial" w:cs="Arial"/>
          <w:color w:val="000000"/>
          <w:lang w:val="es-ES"/>
        </w:rPr>
        <w:t xml:space="preserve"> </w:t>
      </w:r>
    </w:p>
    <w:p w14:paraId="69B0ADF4" w14:textId="77777777" w:rsidR="00C477FD"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 xml:space="preserve">Sur: </w:t>
      </w:r>
      <w:r w:rsidR="00015C09" w:rsidRPr="009B7BA4">
        <w:rPr>
          <w:rFonts w:ascii="Arial" w:hAnsi="Arial" w:cs="Arial"/>
          <w:color w:val="000000"/>
          <w:lang w:val="es-ES"/>
        </w:rPr>
        <w:tab/>
      </w:r>
      <w:r w:rsidRPr="009B7BA4">
        <w:rPr>
          <w:rFonts w:ascii="Arial" w:hAnsi="Arial" w:cs="Arial"/>
          <w:color w:val="000000"/>
          <w:lang w:val="es-ES"/>
        </w:rPr>
        <w:t xml:space="preserve"> </w:t>
      </w:r>
      <w:r w:rsidRPr="009B7BA4">
        <w:rPr>
          <w:rFonts w:ascii="Arial" w:hAnsi="Arial" w:cs="Arial"/>
          <w:color w:val="000000"/>
          <w:lang w:val="es-ES"/>
        </w:rPr>
        <w:tab/>
      </w:r>
      <w:r w:rsidR="00015C09" w:rsidRPr="009B7BA4">
        <w:rPr>
          <w:rFonts w:ascii="Arial" w:hAnsi="Arial" w:cs="Arial"/>
          <w:color w:val="000000"/>
          <w:lang w:val="es-ES"/>
        </w:rPr>
        <w:t xml:space="preserve">13.94 m con VL-11 Ampliación </w:t>
      </w:r>
      <w:r w:rsidR="00C477FD" w:rsidRPr="009B7BA4">
        <w:rPr>
          <w:rFonts w:ascii="Arial" w:hAnsi="Arial" w:cs="Arial"/>
          <w:color w:val="000000"/>
          <w:lang w:val="es-ES"/>
        </w:rPr>
        <w:t xml:space="preserve">L.c.p. David Noel Ramírez Padilla </w:t>
      </w:r>
    </w:p>
    <w:p w14:paraId="008CBFA1" w14:textId="00983187" w:rsidR="004273D6" w:rsidRPr="009B7BA4" w:rsidRDefault="00015C09"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Oriente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57.13 m con manzana 8</w:t>
      </w:r>
    </w:p>
    <w:p w14:paraId="32A025BB" w14:textId="55109986" w:rsidR="004273D6" w:rsidRPr="009B7BA4" w:rsidRDefault="00015C09"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Poniente</w:t>
      </w:r>
      <w:r w:rsidR="004273D6" w:rsidRPr="009B7BA4">
        <w:rPr>
          <w:rFonts w:ascii="Arial" w:hAnsi="Arial" w:cs="Arial"/>
          <w:color w:val="000000"/>
          <w:lang w:val="es-ES"/>
        </w:rPr>
        <w:t xml:space="preserve">:  </w:t>
      </w:r>
      <w:r w:rsidR="004273D6" w:rsidRPr="009B7BA4">
        <w:rPr>
          <w:rFonts w:ascii="Arial" w:hAnsi="Arial" w:cs="Arial"/>
          <w:color w:val="000000"/>
          <w:lang w:val="es-ES"/>
        </w:rPr>
        <w:tab/>
      </w:r>
      <w:r w:rsidRPr="009B7BA4">
        <w:rPr>
          <w:rFonts w:ascii="Arial" w:hAnsi="Arial" w:cs="Arial"/>
          <w:color w:val="000000"/>
          <w:lang w:val="es-ES"/>
        </w:rPr>
        <w:t>64.61 m con propiedad privada</w:t>
      </w:r>
    </w:p>
    <w:p w14:paraId="44D45126" w14:textId="6C26ACEF" w:rsidR="004273D6" w:rsidRPr="009B7BA4" w:rsidRDefault="004273D6" w:rsidP="004273D6">
      <w:pPr>
        <w:tabs>
          <w:tab w:val="center" w:pos="-1843"/>
        </w:tabs>
        <w:ind w:right="50"/>
        <w:jc w:val="both"/>
        <w:rPr>
          <w:rFonts w:ascii="Arial" w:hAnsi="Arial" w:cs="Arial"/>
          <w:color w:val="000000"/>
          <w:lang w:val="es-ES"/>
        </w:rPr>
      </w:pPr>
      <w:r w:rsidRPr="009B7BA4">
        <w:rPr>
          <w:rFonts w:ascii="Arial" w:hAnsi="Arial" w:cs="Arial"/>
          <w:color w:val="000000"/>
          <w:lang w:val="es-ES"/>
        </w:rPr>
        <w:t>Superficie:</w:t>
      </w:r>
      <w:r w:rsidRPr="009B7BA4">
        <w:rPr>
          <w:rFonts w:ascii="Arial" w:hAnsi="Arial" w:cs="Arial"/>
          <w:color w:val="000000"/>
          <w:lang w:val="es-ES"/>
        </w:rPr>
        <w:tab/>
      </w:r>
      <w:r w:rsidR="00015C09" w:rsidRPr="009B7BA4">
        <w:rPr>
          <w:rFonts w:ascii="Arial" w:hAnsi="Arial" w:cs="Arial"/>
          <w:color w:val="000000"/>
          <w:lang w:val="es-ES"/>
        </w:rPr>
        <w:t>608.36</w:t>
      </w:r>
      <w:r w:rsidRPr="009B7BA4">
        <w:rPr>
          <w:rFonts w:ascii="Arial" w:hAnsi="Arial" w:cs="Arial"/>
          <w:color w:val="000000"/>
          <w:lang w:val="es-ES"/>
        </w:rPr>
        <w:t xml:space="preserve"> m2</w:t>
      </w:r>
      <w:r w:rsidRPr="009B7BA4">
        <w:rPr>
          <w:rFonts w:ascii="Arial" w:hAnsi="Arial" w:cs="Arial"/>
          <w:color w:val="000000"/>
          <w:lang w:val="es-ES"/>
        </w:rPr>
        <w:tab/>
      </w:r>
    </w:p>
    <w:p w14:paraId="2039F875" w14:textId="77777777" w:rsidR="004273D6" w:rsidRPr="009B7BA4" w:rsidRDefault="004273D6" w:rsidP="004273D6">
      <w:pPr>
        <w:pStyle w:val="Textodebloque"/>
        <w:tabs>
          <w:tab w:val="center" w:pos="-1843"/>
        </w:tabs>
        <w:ind w:left="0"/>
        <w:rPr>
          <w:rFonts w:ascii="Arial" w:hAnsi="Arial" w:cs="Arial"/>
          <w:lang w:val="es-ES"/>
        </w:rPr>
      </w:pPr>
      <w:r w:rsidRPr="009B7BA4">
        <w:rPr>
          <w:rFonts w:ascii="Arial" w:hAnsi="Arial" w:cs="Arial"/>
          <w:lang w:val="es-ES"/>
        </w:rPr>
        <w:t>Sección:</w:t>
      </w:r>
      <w:r w:rsidRPr="009B7BA4">
        <w:rPr>
          <w:rFonts w:ascii="Arial" w:hAnsi="Arial" w:cs="Arial"/>
          <w:lang w:val="es-ES"/>
        </w:rPr>
        <w:tab/>
        <w:t>10.00 metros</w:t>
      </w:r>
    </w:p>
    <w:p w14:paraId="6AFD73F9" w14:textId="77777777" w:rsidR="004273D6" w:rsidRPr="009B7BA4" w:rsidRDefault="004273D6" w:rsidP="004273D6">
      <w:pPr>
        <w:pStyle w:val="Textodebloque"/>
        <w:tabs>
          <w:tab w:val="center" w:pos="-1843"/>
        </w:tabs>
        <w:ind w:left="0"/>
        <w:rPr>
          <w:rFonts w:ascii="Arial" w:hAnsi="Arial" w:cs="Arial"/>
          <w:lang w:val="es-ES"/>
        </w:rPr>
      </w:pPr>
    </w:p>
    <w:p w14:paraId="335F4A29" w14:textId="6FF4EC41" w:rsidR="009F691F" w:rsidRPr="00C477FD" w:rsidRDefault="009F691F" w:rsidP="009F691F">
      <w:pPr>
        <w:tabs>
          <w:tab w:val="center" w:pos="-1843"/>
        </w:tabs>
        <w:ind w:right="50"/>
        <w:jc w:val="both"/>
        <w:rPr>
          <w:rFonts w:ascii="Arial" w:hAnsi="Arial" w:cs="Arial"/>
          <w:b/>
          <w:bCs/>
          <w:color w:val="000000"/>
          <w:lang w:val="es-ES"/>
        </w:rPr>
      </w:pPr>
      <w:r w:rsidRPr="00C477FD">
        <w:rPr>
          <w:rFonts w:ascii="Arial" w:hAnsi="Arial" w:cs="Arial"/>
          <w:b/>
          <w:bCs/>
          <w:color w:val="000000"/>
          <w:lang w:val="es-ES"/>
        </w:rPr>
        <w:t>VIALIDAD VS</w:t>
      </w:r>
      <w:r w:rsidR="00601061" w:rsidRPr="00C477FD">
        <w:rPr>
          <w:rFonts w:ascii="Arial" w:hAnsi="Arial" w:cs="Arial"/>
          <w:b/>
          <w:bCs/>
          <w:color w:val="000000"/>
          <w:lang w:val="es-ES"/>
        </w:rPr>
        <w:t>c-</w:t>
      </w:r>
      <w:r w:rsidRPr="00C477FD">
        <w:rPr>
          <w:rFonts w:ascii="Arial" w:hAnsi="Arial" w:cs="Arial"/>
          <w:b/>
          <w:bCs/>
          <w:color w:val="000000"/>
          <w:lang w:val="es-ES"/>
        </w:rPr>
        <w:t>a -11</w:t>
      </w:r>
    </w:p>
    <w:p w14:paraId="69ACDC29" w14:textId="67032588" w:rsidR="009F691F" w:rsidRPr="00C477FD" w:rsidRDefault="009F691F" w:rsidP="009F691F">
      <w:pPr>
        <w:tabs>
          <w:tab w:val="center" w:pos="-1843"/>
        </w:tabs>
        <w:ind w:right="50"/>
        <w:jc w:val="both"/>
        <w:rPr>
          <w:rFonts w:ascii="Arial" w:hAnsi="Arial" w:cs="Arial"/>
          <w:b/>
          <w:bCs/>
          <w:color w:val="000000"/>
          <w:lang w:val="es-ES"/>
        </w:rPr>
      </w:pPr>
      <w:r w:rsidRPr="00C477FD">
        <w:rPr>
          <w:rFonts w:ascii="Arial" w:hAnsi="Arial" w:cs="Arial"/>
          <w:b/>
          <w:bCs/>
          <w:color w:val="000000"/>
          <w:lang w:val="es-ES"/>
        </w:rPr>
        <w:t>Malec</w:t>
      </w:r>
      <w:r w:rsidR="00402328" w:rsidRPr="00C477FD">
        <w:rPr>
          <w:rFonts w:ascii="Arial" w:hAnsi="Arial" w:cs="Arial"/>
          <w:b/>
          <w:bCs/>
          <w:color w:val="000000"/>
          <w:lang w:val="es-ES"/>
        </w:rPr>
        <w:t>ó</w:t>
      </w:r>
      <w:r w:rsidRPr="00C477FD">
        <w:rPr>
          <w:rFonts w:ascii="Arial" w:hAnsi="Arial" w:cs="Arial"/>
          <w:b/>
          <w:bCs/>
          <w:color w:val="000000"/>
          <w:lang w:val="es-ES"/>
        </w:rPr>
        <w:t>n L.C.P. David Noel R</w:t>
      </w:r>
      <w:r w:rsidR="00402328" w:rsidRPr="00C477FD">
        <w:rPr>
          <w:rFonts w:ascii="Arial" w:hAnsi="Arial" w:cs="Arial"/>
          <w:b/>
          <w:bCs/>
          <w:color w:val="000000"/>
          <w:lang w:val="es-ES"/>
        </w:rPr>
        <w:t>a</w:t>
      </w:r>
      <w:r w:rsidRPr="00C477FD">
        <w:rPr>
          <w:rFonts w:ascii="Arial" w:hAnsi="Arial" w:cs="Arial"/>
          <w:b/>
          <w:bCs/>
          <w:color w:val="000000"/>
          <w:lang w:val="es-ES"/>
        </w:rPr>
        <w:t>m</w:t>
      </w:r>
      <w:r w:rsidR="00402328" w:rsidRPr="00C477FD">
        <w:rPr>
          <w:rFonts w:ascii="Arial" w:hAnsi="Arial" w:cs="Arial"/>
          <w:b/>
          <w:bCs/>
          <w:color w:val="000000"/>
          <w:lang w:val="es-ES"/>
        </w:rPr>
        <w:t>í</w:t>
      </w:r>
      <w:r w:rsidRPr="00C477FD">
        <w:rPr>
          <w:rFonts w:ascii="Arial" w:hAnsi="Arial" w:cs="Arial"/>
          <w:b/>
          <w:bCs/>
          <w:color w:val="000000"/>
          <w:lang w:val="es-ES"/>
        </w:rPr>
        <w:t>rez Padilla</w:t>
      </w:r>
    </w:p>
    <w:p w14:paraId="278705DC" w14:textId="77777777" w:rsidR="009F691F" w:rsidRPr="00C477FD" w:rsidRDefault="009F691F" w:rsidP="009F691F">
      <w:pPr>
        <w:tabs>
          <w:tab w:val="center" w:pos="-1843"/>
        </w:tabs>
        <w:ind w:right="50"/>
        <w:jc w:val="both"/>
        <w:rPr>
          <w:rFonts w:ascii="Arial" w:hAnsi="Arial" w:cs="Arial"/>
          <w:color w:val="000000"/>
          <w:lang w:val="es-ES"/>
        </w:rPr>
      </w:pPr>
    </w:p>
    <w:p w14:paraId="01F89128" w14:textId="121E75A7" w:rsidR="009F691F" w:rsidRPr="00C477FD" w:rsidRDefault="009F691F" w:rsidP="002771D6">
      <w:pPr>
        <w:tabs>
          <w:tab w:val="center" w:pos="-1843"/>
        </w:tabs>
        <w:ind w:left="1440" w:right="50" w:hanging="1440"/>
        <w:jc w:val="both"/>
        <w:rPr>
          <w:rFonts w:ascii="Arial" w:hAnsi="Arial" w:cs="Arial"/>
          <w:color w:val="000000"/>
          <w:lang w:val="es-ES"/>
        </w:rPr>
      </w:pPr>
      <w:r w:rsidRPr="00C477FD">
        <w:rPr>
          <w:rFonts w:ascii="Arial" w:hAnsi="Arial" w:cs="Arial"/>
          <w:color w:val="000000"/>
          <w:lang w:val="es-ES"/>
        </w:rPr>
        <w:t xml:space="preserve">Norte:  </w:t>
      </w:r>
      <w:r w:rsidRPr="00C477FD">
        <w:rPr>
          <w:rFonts w:ascii="Arial" w:hAnsi="Arial" w:cs="Arial"/>
          <w:color w:val="000000"/>
          <w:lang w:val="es-ES"/>
        </w:rPr>
        <w:tab/>
      </w:r>
      <w:r w:rsidR="002771D6" w:rsidRPr="00C477FD">
        <w:rPr>
          <w:rFonts w:ascii="Arial" w:hAnsi="Arial" w:cs="Arial"/>
          <w:color w:val="000000"/>
          <w:lang w:val="es-ES"/>
        </w:rPr>
        <w:t>813.13</w:t>
      </w:r>
      <w:r w:rsidRPr="00C477FD">
        <w:rPr>
          <w:rFonts w:ascii="Arial" w:hAnsi="Arial" w:cs="Arial"/>
          <w:color w:val="000000"/>
          <w:lang w:val="es-ES"/>
        </w:rPr>
        <w:t xml:space="preserve"> m </w:t>
      </w:r>
      <w:r w:rsidR="002771D6" w:rsidRPr="00C477FD">
        <w:rPr>
          <w:rFonts w:ascii="Arial" w:hAnsi="Arial" w:cs="Arial"/>
          <w:color w:val="000000"/>
          <w:lang w:val="es-ES"/>
        </w:rPr>
        <w:t xml:space="preserve">en varios tramos con VL-10 más M-8 más VL-4 más ACD 2 más VL-5 más M-10 más VL- </w:t>
      </w:r>
      <w:r w:rsidR="00402328" w:rsidRPr="00C477FD">
        <w:rPr>
          <w:rFonts w:ascii="Arial" w:hAnsi="Arial" w:cs="Arial"/>
          <w:color w:val="000000"/>
          <w:lang w:val="es-ES"/>
        </w:rPr>
        <w:t>8</w:t>
      </w:r>
      <w:r w:rsidR="002771D6" w:rsidRPr="00C477FD">
        <w:rPr>
          <w:rFonts w:ascii="Arial" w:hAnsi="Arial" w:cs="Arial"/>
          <w:color w:val="000000"/>
          <w:lang w:val="es-ES"/>
        </w:rPr>
        <w:t xml:space="preserve"> más M-1b </w:t>
      </w:r>
      <w:r w:rsidR="003D4843" w:rsidRPr="00C477FD">
        <w:rPr>
          <w:rFonts w:ascii="Arial" w:hAnsi="Arial" w:cs="Arial"/>
          <w:color w:val="000000"/>
          <w:lang w:val="es-ES"/>
        </w:rPr>
        <w:t xml:space="preserve">y </w:t>
      </w:r>
      <w:r w:rsidR="002771D6" w:rsidRPr="00C477FD">
        <w:rPr>
          <w:rFonts w:ascii="Arial" w:hAnsi="Arial" w:cs="Arial"/>
          <w:color w:val="000000"/>
          <w:lang w:val="es-ES"/>
        </w:rPr>
        <w:t>más M-1 ACD 1</w:t>
      </w:r>
      <w:r w:rsidRPr="00C477FD">
        <w:rPr>
          <w:rFonts w:ascii="Arial" w:hAnsi="Arial" w:cs="Arial"/>
          <w:color w:val="000000"/>
          <w:lang w:val="es-ES"/>
        </w:rPr>
        <w:t xml:space="preserve"> </w:t>
      </w:r>
    </w:p>
    <w:p w14:paraId="37E562E7" w14:textId="5BFDF7C9" w:rsidR="009F691F" w:rsidRPr="00C477FD" w:rsidRDefault="009F691F" w:rsidP="009F691F">
      <w:pPr>
        <w:tabs>
          <w:tab w:val="center" w:pos="-1843"/>
        </w:tabs>
        <w:ind w:right="50"/>
        <w:jc w:val="both"/>
        <w:rPr>
          <w:rFonts w:ascii="Arial" w:hAnsi="Arial" w:cs="Arial"/>
          <w:color w:val="000000"/>
          <w:lang w:val="es-ES"/>
        </w:rPr>
      </w:pPr>
      <w:r w:rsidRPr="00C477FD">
        <w:rPr>
          <w:rFonts w:ascii="Arial" w:hAnsi="Arial" w:cs="Arial"/>
          <w:color w:val="000000"/>
          <w:lang w:val="es-ES"/>
        </w:rPr>
        <w:t xml:space="preserve">Sur: </w:t>
      </w:r>
      <w:r w:rsidRPr="00C477FD">
        <w:rPr>
          <w:rFonts w:ascii="Arial" w:hAnsi="Arial" w:cs="Arial"/>
          <w:color w:val="000000"/>
          <w:lang w:val="es-ES"/>
        </w:rPr>
        <w:tab/>
        <w:t xml:space="preserve"> </w:t>
      </w:r>
      <w:r w:rsidRPr="00C477FD">
        <w:rPr>
          <w:rFonts w:ascii="Arial" w:hAnsi="Arial" w:cs="Arial"/>
          <w:color w:val="000000"/>
          <w:lang w:val="es-ES"/>
        </w:rPr>
        <w:tab/>
      </w:r>
      <w:r w:rsidR="002771D6" w:rsidRPr="00C477FD">
        <w:rPr>
          <w:rFonts w:ascii="Arial" w:hAnsi="Arial" w:cs="Arial"/>
          <w:color w:val="000000"/>
          <w:lang w:val="es-ES"/>
        </w:rPr>
        <w:t>804.59</w:t>
      </w:r>
      <w:r w:rsidRPr="00C477FD">
        <w:rPr>
          <w:rFonts w:ascii="Arial" w:hAnsi="Arial" w:cs="Arial"/>
          <w:color w:val="000000"/>
          <w:lang w:val="es-ES"/>
        </w:rPr>
        <w:t xml:space="preserve"> m con </w:t>
      </w:r>
      <w:r w:rsidR="002771D6" w:rsidRPr="00C477FD">
        <w:rPr>
          <w:rFonts w:ascii="Arial" w:hAnsi="Arial" w:cs="Arial"/>
          <w:color w:val="000000"/>
          <w:lang w:val="es-ES"/>
        </w:rPr>
        <w:t>Rio San Juan</w:t>
      </w:r>
      <w:r w:rsidRPr="00C477FD">
        <w:rPr>
          <w:rFonts w:ascii="Arial" w:hAnsi="Arial" w:cs="Arial"/>
          <w:color w:val="000000"/>
          <w:lang w:val="es-ES"/>
        </w:rPr>
        <w:t xml:space="preserve"> </w:t>
      </w:r>
    </w:p>
    <w:p w14:paraId="76101AAC" w14:textId="5A1299F3" w:rsidR="009F691F" w:rsidRPr="00C477FD" w:rsidRDefault="009F691F" w:rsidP="009F691F">
      <w:pPr>
        <w:tabs>
          <w:tab w:val="center" w:pos="-1843"/>
        </w:tabs>
        <w:ind w:right="50"/>
        <w:jc w:val="both"/>
        <w:rPr>
          <w:rFonts w:ascii="Arial" w:hAnsi="Arial" w:cs="Arial"/>
          <w:color w:val="000000"/>
          <w:lang w:val="es-ES"/>
        </w:rPr>
      </w:pPr>
      <w:r w:rsidRPr="00C477FD">
        <w:rPr>
          <w:rFonts w:ascii="Arial" w:hAnsi="Arial" w:cs="Arial"/>
          <w:color w:val="000000"/>
          <w:lang w:val="es-ES"/>
        </w:rPr>
        <w:t xml:space="preserve">Oriente:   </w:t>
      </w:r>
      <w:r w:rsidRPr="00C477FD">
        <w:rPr>
          <w:rFonts w:ascii="Arial" w:hAnsi="Arial" w:cs="Arial"/>
          <w:color w:val="000000"/>
          <w:lang w:val="es-ES"/>
        </w:rPr>
        <w:tab/>
      </w:r>
      <w:r w:rsidR="002771D6" w:rsidRPr="00C477FD">
        <w:rPr>
          <w:rFonts w:ascii="Arial" w:hAnsi="Arial" w:cs="Arial"/>
          <w:color w:val="000000"/>
          <w:lang w:val="es-ES"/>
        </w:rPr>
        <w:t>16.64</w:t>
      </w:r>
      <w:r w:rsidRPr="00C477FD">
        <w:rPr>
          <w:rFonts w:ascii="Arial" w:hAnsi="Arial" w:cs="Arial"/>
          <w:color w:val="000000"/>
          <w:lang w:val="es-ES"/>
        </w:rPr>
        <w:t xml:space="preserve"> m con </w:t>
      </w:r>
      <w:r w:rsidR="002771D6" w:rsidRPr="00C477FD">
        <w:rPr>
          <w:rFonts w:ascii="Arial" w:hAnsi="Arial" w:cs="Arial"/>
          <w:color w:val="000000"/>
          <w:lang w:val="es-ES"/>
        </w:rPr>
        <w:t>propiedad privada</w:t>
      </w:r>
    </w:p>
    <w:p w14:paraId="62DC38C3" w14:textId="565AFBF7" w:rsidR="009F691F" w:rsidRPr="00C477FD" w:rsidRDefault="009F691F" w:rsidP="009F691F">
      <w:pPr>
        <w:tabs>
          <w:tab w:val="center" w:pos="-1843"/>
        </w:tabs>
        <w:ind w:right="50"/>
        <w:jc w:val="both"/>
        <w:rPr>
          <w:rFonts w:ascii="Arial" w:hAnsi="Arial" w:cs="Arial"/>
          <w:color w:val="000000"/>
          <w:lang w:val="es-ES"/>
        </w:rPr>
      </w:pPr>
      <w:r w:rsidRPr="00C477FD">
        <w:rPr>
          <w:rFonts w:ascii="Arial" w:hAnsi="Arial" w:cs="Arial"/>
          <w:color w:val="000000"/>
          <w:lang w:val="es-ES"/>
        </w:rPr>
        <w:t xml:space="preserve">Poniente:  </w:t>
      </w:r>
      <w:r w:rsidRPr="00C477FD">
        <w:rPr>
          <w:rFonts w:ascii="Arial" w:hAnsi="Arial" w:cs="Arial"/>
          <w:color w:val="000000"/>
          <w:lang w:val="es-ES"/>
        </w:rPr>
        <w:tab/>
      </w:r>
      <w:r w:rsidR="002771D6" w:rsidRPr="00C477FD">
        <w:rPr>
          <w:rFonts w:ascii="Arial" w:hAnsi="Arial" w:cs="Arial"/>
          <w:color w:val="000000"/>
          <w:lang w:val="es-ES"/>
        </w:rPr>
        <w:t>1</w:t>
      </w:r>
      <w:r w:rsidR="00601061" w:rsidRPr="00C477FD">
        <w:rPr>
          <w:rFonts w:ascii="Arial" w:hAnsi="Arial" w:cs="Arial"/>
          <w:color w:val="000000"/>
          <w:lang w:val="es-ES"/>
        </w:rPr>
        <w:t>5</w:t>
      </w:r>
      <w:r w:rsidR="002771D6" w:rsidRPr="00C477FD">
        <w:rPr>
          <w:rFonts w:ascii="Arial" w:hAnsi="Arial" w:cs="Arial"/>
          <w:color w:val="000000"/>
          <w:lang w:val="es-ES"/>
        </w:rPr>
        <w:t>.</w:t>
      </w:r>
      <w:r w:rsidR="00601061" w:rsidRPr="00C477FD">
        <w:rPr>
          <w:rFonts w:ascii="Arial" w:hAnsi="Arial" w:cs="Arial"/>
          <w:color w:val="000000"/>
          <w:lang w:val="es-ES"/>
        </w:rPr>
        <w:t>00</w:t>
      </w:r>
      <w:r w:rsidRPr="00C477FD">
        <w:rPr>
          <w:rFonts w:ascii="Arial" w:hAnsi="Arial" w:cs="Arial"/>
          <w:color w:val="000000"/>
          <w:lang w:val="es-ES"/>
        </w:rPr>
        <w:t xml:space="preserve"> m con propiedad privada</w:t>
      </w:r>
    </w:p>
    <w:p w14:paraId="357A697B" w14:textId="6DAB5531" w:rsidR="009F691F" w:rsidRPr="00C477FD" w:rsidRDefault="009F691F" w:rsidP="009F691F">
      <w:pPr>
        <w:tabs>
          <w:tab w:val="center" w:pos="-1843"/>
        </w:tabs>
        <w:ind w:right="50"/>
        <w:jc w:val="both"/>
        <w:rPr>
          <w:rFonts w:ascii="Arial" w:hAnsi="Arial" w:cs="Arial"/>
          <w:color w:val="000000"/>
          <w:lang w:val="es-ES"/>
        </w:rPr>
      </w:pPr>
      <w:r w:rsidRPr="00C477FD">
        <w:rPr>
          <w:rFonts w:ascii="Arial" w:hAnsi="Arial" w:cs="Arial"/>
          <w:color w:val="000000"/>
          <w:lang w:val="es-ES"/>
        </w:rPr>
        <w:t>Superficie:</w:t>
      </w:r>
      <w:r w:rsidRPr="00C477FD">
        <w:rPr>
          <w:rFonts w:ascii="Arial" w:hAnsi="Arial" w:cs="Arial"/>
          <w:color w:val="000000"/>
          <w:lang w:val="es-ES"/>
        </w:rPr>
        <w:tab/>
      </w:r>
      <w:r w:rsidR="002771D6" w:rsidRPr="00C477FD">
        <w:rPr>
          <w:rFonts w:ascii="Arial" w:hAnsi="Arial" w:cs="Arial"/>
          <w:color w:val="000000"/>
          <w:lang w:val="es-ES"/>
        </w:rPr>
        <w:t>8,068.39</w:t>
      </w:r>
      <w:r w:rsidRPr="00C477FD">
        <w:rPr>
          <w:rFonts w:ascii="Arial" w:hAnsi="Arial" w:cs="Arial"/>
          <w:color w:val="000000"/>
          <w:lang w:val="es-ES"/>
        </w:rPr>
        <w:t xml:space="preserve"> m2</w:t>
      </w:r>
      <w:r w:rsidR="002771D6" w:rsidRPr="00C477FD">
        <w:rPr>
          <w:rFonts w:ascii="Arial" w:hAnsi="Arial" w:cs="Arial"/>
          <w:color w:val="000000"/>
          <w:lang w:val="es-ES"/>
        </w:rPr>
        <w:t xml:space="preserve"> (Restricción Rio) + 4,097.10 m2 (Calle Malecón)</w:t>
      </w:r>
      <w:r w:rsidR="00601061" w:rsidRPr="00C477FD">
        <w:rPr>
          <w:rFonts w:ascii="Arial" w:hAnsi="Arial" w:cs="Arial"/>
          <w:color w:val="000000"/>
          <w:lang w:val="es-ES"/>
        </w:rPr>
        <w:t xml:space="preserve"> </w:t>
      </w:r>
      <w:r w:rsidR="002771D6" w:rsidRPr="00C477FD">
        <w:rPr>
          <w:rFonts w:ascii="Arial" w:hAnsi="Arial" w:cs="Arial"/>
          <w:color w:val="000000"/>
          <w:lang w:val="es-ES"/>
        </w:rPr>
        <w:t xml:space="preserve">= 12,165.49 </w:t>
      </w:r>
    </w:p>
    <w:p w14:paraId="342D68F4" w14:textId="07EBD0FD" w:rsidR="009F691F" w:rsidRPr="009B7BA4" w:rsidRDefault="009F691F" w:rsidP="009F691F">
      <w:pPr>
        <w:pStyle w:val="Textodebloque"/>
        <w:tabs>
          <w:tab w:val="center" w:pos="-1843"/>
        </w:tabs>
        <w:ind w:left="0"/>
        <w:rPr>
          <w:rFonts w:ascii="Arial" w:hAnsi="Arial" w:cs="Arial"/>
          <w:lang w:val="es-ES"/>
        </w:rPr>
      </w:pPr>
      <w:r w:rsidRPr="00C477FD">
        <w:rPr>
          <w:rFonts w:ascii="Arial" w:hAnsi="Arial" w:cs="Arial"/>
          <w:lang w:val="es-ES"/>
        </w:rPr>
        <w:t>Sección:</w:t>
      </w:r>
      <w:r w:rsidRPr="00C477FD">
        <w:rPr>
          <w:rFonts w:ascii="Arial" w:hAnsi="Arial" w:cs="Arial"/>
          <w:lang w:val="es-ES"/>
        </w:rPr>
        <w:tab/>
        <w:t>15.00 metros</w:t>
      </w:r>
    </w:p>
    <w:p w14:paraId="2B83691C" w14:textId="23F7D2D3" w:rsidR="004273D6" w:rsidRPr="009B7BA4" w:rsidRDefault="004273D6" w:rsidP="004273D6">
      <w:pPr>
        <w:pStyle w:val="Textodebloque"/>
        <w:tabs>
          <w:tab w:val="center" w:pos="-1843"/>
        </w:tabs>
        <w:ind w:left="0"/>
        <w:rPr>
          <w:rFonts w:ascii="Arial" w:hAnsi="Arial" w:cs="Arial"/>
          <w:lang w:val="es-ES"/>
        </w:rPr>
      </w:pPr>
    </w:p>
    <w:p w14:paraId="41B77B75" w14:textId="77777777" w:rsidR="005525F5" w:rsidRPr="009B7BA4" w:rsidRDefault="005525F5" w:rsidP="00AD1405">
      <w:pPr>
        <w:tabs>
          <w:tab w:val="center" w:pos="-1843"/>
        </w:tabs>
        <w:ind w:right="50"/>
        <w:jc w:val="both"/>
        <w:rPr>
          <w:rFonts w:ascii="Arial" w:hAnsi="Arial" w:cs="Arial"/>
          <w:b/>
          <w:color w:val="000000"/>
          <w:lang w:val="pt-BR"/>
        </w:rPr>
      </w:pPr>
    </w:p>
    <w:p w14:paraId="7A6D8914" w14:textId="0EC30AAA" w:rsidR="00AD1405" w:rsidRPr="009B7BA4" w:rsidRDefault="005525F5" w:rsidP="00AD1405">
      <w:pPr>
        <w:tabs>
          <w:tab w:val="center" w:pos="-1843"/>
        </w:tabs>
        <w:ind w:right="50"/>
        <w:jc w:val="both"/>
        <w:rPr>
          <w:rFonts w:ascii="Arial" w:hAnsi="Arial" w:cs="Arial"/>
          <w:b/>
          <w:color w:val="000000"/>
          <w:lang w:val="pt-BR"/>
        </w:rPr>
      </w:pPr>
      <w:r w:rsidRPr="009B7BA4">
        <w:rPr>
          <w:rFonts w:ascii="Arial" w:hAnsi="Arial" w:cs="Arial"/>
          <w:b/>
          <w:color w:val="000000"/>
          <w:lang w:val="pt-BR"/>
        </w:rPr>
        <w:t>X</w:t>
      </w:r>
      <w:r w:rsidR="006F6C0A" w:rsidRPr="009B7BA4">
        <w:rPr>
          <w:rFonts w:ascii="Arial" w:hAnsi="Arial" w:cs="Arial"/>
          <w:b/>
          <w:color w:val="000000"/>
          <w:lang w:val="pt-BR"/>
        </w:rPr>
        <w:t>.</w:t>
      </w:r>
      <w:r w:rsidR="00AD1405" w:rsidRPr="009B7BA4">
        <w:rPr>
          <w:rFonts w:ascii="Arial" w:hAnsi="Arial" w:cs="Arial"/>
          <w:b/>
          <w:color w:val="000000"/>
          <w:lang w:val="pt-BR"/>
        </w:rPr>
        <w:t xml:space="preserve"> NORMAS Y CRITERIOS DE URBANIZACIÓN Y DISEÑO URBANO</w:t>
      </w:r>
    </w:p>
    <w:p w14:paraId="024A7FA9" w14:textId="77777777" w:rsidR="00A03790" w:rsidRPr="009B7BA4" w:rsidRDefault="00A03790">
      <w:pPr>
        <w:tabs>
          <w:tab w:val="center" w:pos="-1843"/>
        </w:tabs>
        <w:ind w:right="50"/>
        <w:jc w:val="both"/>
        <w:rPr>
          <w:rFonts w:ascii="Arial" w:hAnsi="Arial" w:cs="Arial"/>
          <w:b/>
          <w:color w:val="000000"/>
          <w:lang w:val="pt-BR"/>
        </w:rPr>
      </w:pPr>
    </w:p>
    <w:p w14:paraId="7F1032C9" w14:textId="12C6FF1A" w:rsidR="007279F8" w:rsidRPr="009B7BA4" w:rsidRDefault="005525F5" w:rsidP="007279F8">
      <w:pPr>
        <w:tabs>
          <w:tab w:val="center" w:pos="-1843"/>
        </w:tabs>
        <w:ind w:right="50"/>
        <w:jc w:val="both"/>
        <w:rPr>
          <w:rFonts w:ascii="Arial" w:hAnsi="Arial" w:cs="Arial"/>
          <w:bCs/>
          <w:color w:val="000000"/>
          <w:lang w:val="es-ES"/>
        </w:rPr>
      </w:pPr>
      <w:r w:rsidRPr="009B7BA4">
        <w:rPr>
          <w:rFonts w:ascii="Arial" w:hAnsi="Arial" w:cs="Arial"/>
          <w:bCs/>
          <w:color w:val="000000"/>
          <w:lang w:val="es-ES"/>
        </w:rPr>
        <w:t>XI</w:t>
      </w:r>
      <w:r w:rsidR="004D6E2D" w:rsidRPr="009B7BA4">
        <w:rPr>
          <w:rFonts w:ascii="Arial" w:hAnsi="Arial" w:cs="Arial"/>
          <w:bCs/>
          <w:color w:val="000000"/>
          <w:lang w:val="es-ES"/>
        </w:rPr>
        <w:t xml:space="preserve">. </w:t>
      </w:r>
      <w:r w:rsidR="00AD1405" w:rsidRPr="009B7BA4">
        <w:rPr>
          <w:rFonts w:ascii="Arial" w:hAnsi="Arial" w:cs="Arial"/>
          <w:bCs/>
          <w:color w:val="000000"/>
          <w:lang w:val="es-ES"/>
        </w:rPr>
        <w:t>Normas y criterios técnicos que definen la compatibilidad de usos y destinos.</w:t>
      </w:r>
    </w:p>
    <w:p w14:paraId="2B79324C" w14:textId="77777777" w:rsidR="007279F8" w:rsidRPr="009B7BA4" w:rsidRDefault="007279F8" w:rsidP="007279F8">
      <w:pPr>
        <w:tabs>
          <w:tab w:val="center" w:pos="-1843"/>
        </w:tabs>
        <w:ind w:right="50"/>
        <w:jc w:val="both"/>
        <w:rPr>
          <w:rFonts w:ascii="Arial" w:hAnsi="Arial" w:cs="Arial"/>
          <w:b/>
          <w:color w:val="000000"/>
          <w:lang w:val="es-ES"/>
        </w:rPr>
      </w:pPr>
    </w:p>
    <w:p w14:paraId="74ED0561" w14:textId="77777777" w:rsidR="007279F8" w:rsidRPr="009B7BA4" w:rsidRDefault="007279F8" w:rsidP="007279F8">
      <w:pPr>
        <w:rPr>
          <w:rFonts w:ascii="Arial" w:hAnsi="Arial" w:cs="Arial"/>
          <w:b/>
          <w:szCs w:val="24"/>
          <w:lang w:val="es-ES"/>
        </w:rPr>
      </w:pPr>
      <w:r w:rsidRPr="009B7BA4">
        <w:rPr>
          <w:rFonts w:ascii="Arial" w:hAnsi="Arial" w:cs="Arial"/>
          <w:b/>
          <w:szCs w:val="24"/>
          <w:lang w:val="es-ES"/>
        </w:rPr>
        <w:t>Reglamentación de zonas habitacionales</w:t>
      </w:r>
      <w:r w:rsidR="001F00E5" w:rsidRPr="009B7BA4">
        <w:rPr>
          <w:rFonts w:ascii="Arial" w:hAnsi="Arial" w:cs="Arial"/>
          <w:b/>
          <w:szCs w:val="24"/>
          <w:lang w:val="es-ES"/>
        </w:rPr>
        <w:t>, Capítulo IX</w:t>
      </w:r>
      <w:r w:rsidR="005C1478" w:rsidRPr="009B7BA4">
        <w:rPr>
          <w:rFonts w:ascii="Arial" w:hAnsi="Arial" w:cs="Arial"/>
          <w:b/>
          <w:szCs w:val="24"/>
          <w:lang w:val="es-ES"/>
        </w:rPr>
        <w:t xml:space="preserve"> del Reglamento Estatal de Zonificación.</w:t>
      </w:r>
    </w:p>
    <w:p w14:paraId="43F4501A" w14:textId="77777777" w:rsidR="007279F8" w:rsidRPr="009B7BA4" w:rsidRDefault="007279F8" w:rsidP="007279F8">
      <w:pPr>
        <w:jc w:val="both"/>
        <w:rPr>
          <w:rFonts w:ascii="Arial" w:hAnsi="Arial" w:cs="Arial"/>
          <w:szCs w:val="24"/>
          <w:lang w:val="es-ES"/>
        </w:rPr>
      </w:pPr>
    </w:p>
    <w:p w14:paraId="0EB1C4A6" w14:textId="77777777" w:rsidR="007279F8" w:rsidRPr="009B7BA4" w:rsidRDefault="00B30FBF" w:rsidP="007279F8">
      <w:pPr>
        <w:jc w:val="both"/>
        <w:rPr>
          <w:rFonts w:ascii="Arial" w:hAnsi="Arial" w:cs="Arial"/>
          <w:szCs w:val="24"/>
          <w:lang w:val="es-ES"/>
        </w:rPr>
      </w:pPr>
      <w:r w:rsidRPr="009B7BA4">
        <w:rPr>
          <w:rFonts w:ascii="Arial" w:hAnsi="Arial" w:cs="Arial"/>
          <w:szCs w:val="24"/>
          <w:lang w:val="es-ES"/>
        </w:rPr>
        <w:t xml:space="preserve">Artículo 51.- </w:t>
      </w:r>
      <w:r w:rsidR="007279F8" w:rsidRPr="009B7BA4">
        <w:rPr>
          <w:rFonts w:ascii="Arial" w:hAnsi="Arial" w:cs="Arial"/>
          <w:szCs w:val="24"/>
          <w:lang w:val="es-ES"/>
        </w:rPr>
        <w:t>La reglamentación de las zonas habitacionales tiene la finalidad de mejorar la calidad ambiental y el bienestar de la comunidad, a través de las siguientes acciones:</w:t>
      </w:r>
    </w:p>
    <w:p w14:paraId="54D1C78E" w14:textId="77777777" w:rsidR="007279F8" w:rsidRPr="009B7BA4" w:rsidRDefault="007279F8" w:rsidP="007279F8">
      <w:pPr>
        <w:jc w:val="both"/>
        <w:rPr>
          <w:rFonts w:ascii="Arial" w:hAnsi="Arial" w:cs="Arial"/>
          <w:szCs w:val="24"/>
          <w:lang w:val="es-ES"/>
        </w:rPr>
      </w:pPr>
    </w:p>
    <w:p w14:paraId="0EE175B8" w14:textId="77777777" w:rsidR="007279F8" w:rsidRPr="009B7BA4" w:rsidRDefault="007279F8" w:rsidP="007279F8">
      <w:pPr>
        <w:ind w:left="705" w:hanging="705"/>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Proteger las áreas contra la excesiva concentración de habitantes, regulando la densidad de población y la densidad de la edificación en cada zona específica, señalando la mínima dotación de espacios abiertos dentro de estas zonas con objeto de asegurar espacios para el descanso y la recreación, permitiendo así mismo aquellos usos que complementan la actividad habitacional y que se clasifican en la categoría de usos y destinos permitidos de la zona, con el objeto de  garantizar la autosuficiencia de éstas y evitar el desplazamiento de los habitantes a otras zonas;</w:t>
      </w:r>
    </w:p>
    <w:p w14:paraId="7A6DD33B" w14:textId="77777777" w:rsidR="007279F8" w:rsidRPr="009B7BA4" w:rsidRDefault="007279F8" w:rsidP="007279F8">
      <w:pPr>
        <w:jc w:val="both"/>
        <w:rPr>
          <w:rFonts w:ascii="Arial" w:hAnsi="Arial" w:cs="Arial"/>
          <w:szCs w:val="24"/>
          <w:lang w:val="es-ES"/>
        </w:rPr>
      </w:pPr>
    </w:p>
    <w:p w14:paraId="624D71E5" w14:textId="77777777" w:rsidR="007279F8" w:rsidRPr="009B7BA4" w:rsidRDefault="007279F8" w:rsidP="007279F8">
      <w:pPr>
        <w:ind w:left="705" w:hanging="705"/>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Asegurar un acceso adecuado de sol, luz y aire a los espacios interiores habitacionales que permitan un medio ambiente higiénico y saludable, así como salvaguardar la privacidad a través del control de la separación y altura de las construcciones;</w:t>
      </w:r>
    </w:p>
    <w:p w14:paraId="50175AF2" w14:textId="77777777" w:rsidR="007279F8" w:rsidRPr="009B7BA4" w:rsidRDefault="007279F8" w:rsidP="007279F8">
      <w:pPr>
        <w:jc w:val="both"/>
        <w:rPr>
          <w:rFonts w:ascii="Arial" w:hAnsi="Arial" w:cs="Arial"/>
          <w:szCs w:val="24"/>
          <w:lang w:val="es-ES"/>
        </w:rPr>
      </w:pPr>
    </w:p>
    <w:p w14:paraId="2B08E050" w14:textId="77777777" w:rsidR="007279F8" w:rsidRPr="009B7BA4" w:rsidRDefault="007279F8" w:rsidP="007279F8">
      <w:pPr>
        <w:ind w:left="705" w:hanging="705"/>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Proteger las zonas habitacionales contra explosiones, emanaciones tóxicas y otros riesgos, producidos por usos del suelo incompatibles, así como contra ruidos ofensivos, vibraciones, humos, malos olores y otras influencias nocivas;</w:t>
      </w:r>
    </w:p>
    <w:p w14:paraId="0E923435" w14:textId="77777777" w:rsidR="007279F8" w:rsidRPr="009B7BA4" w:rsidRDefault="007279F8" w:rsidP="007279F8">
      <w:pPr>
        <w:jc w:val="both"/>
        <w:rPr>
          <w:rFonts w:ascii="Arial" w:hAnsi="Arial" w:cs="Arial"/>
          <w:szCs w:val="24"/>
          <w:lang w:val="es-ES"/>
        </w:rPr>
      </w:pPr>
    </w:p>
    <w:p w14:paraId="19E99240" w14:textId="77777777" w:rsidR="007279F8" w:rsidRPr="009B7BA4" w:rsidRDefault="007279F8" w:rsidP="007279F8">
      <w:pPr>
        <w:ind w:left="705" w:hanging="705"/>
        <w:jc w:val="both"/>
        <w:rPr>
          <w:rFonts w:ascii="Arial" w:hAnsi="Arial" w:cs="Arial"/>
          <w:szCs w:val="24"/>
          <w:lang w:val="es-ES"/>
        </w:rPr>
      </w:pPr>
      <w:r w:rsidRPr="009B7BA4">
        <w:rPr>
          <w:rFonts w:ascii="Arial" w:hAnsi="Arial" w:cs="Arial"/>
          <w:b/>
          <w:szCs w:val="24"/>
          <w:lang w:val="es-ES"/>
        </w:rPr>
        <w:t>IV.</w:t>
      </w:r>
      <w:r w:rsidRPr="009B7BA4">
        <w:rPr>
          <w:rFonts w:ascii="Arial" w:hAnsi="Arial" w:cs="Arial"/>
          <w:szCs w:val="24"/>
          <w:lang w:val="es-ES"/>
        </w:rPr>
        <w:tab/>
        <w:t>Proteger las zonas contra el tráfico pesado ocasionado por usos incompatibles y contra el congestionamiento vial producido por exceso de automóviles estacionados en las calles;</w:t>
      </w:r>
    </w:p>
    <w:p w14:paraId="309C4F2F" w14:textId="77777777" w:rsidR="007279F8" w:rsidRPr="009B7BA4" w:rsidRDefault="007279F8" w:rsidP="007279F8">
      <w:pPr>
        <w:jc w:val="both"/>
        <w:rPr>
          <w:rFonts w:ascii="Arial" w:hAnsi="Arial" w:cs="Arial"/>
          <w:szCs w:val="24"/>
          <w:lang w:val="es-ES"/>
        </w:rPr>
      </w:pPr>
    </w:p>
    <w:p w14:paraId="77967ECF" w14:textId="77777777" w:rsidR="007279F8" w:rsidRPr="009B7BA4" w:rsidRDefault="007279F8" w:rsidP="007279F8">
      <w:pPr>
        <w:ind w:left="705" w:hanging="705"/>
        <w:jc w:val="both"/>
        <w:rPr>
          <w:rFonts w:ascii="Arial" w:hAnsi="Arial" w:cs="Arial"/>
          <w:szCs w:val="24"/>
          <w:lang w:val="es-ES"/>
        </w:rPr>
      </w:pPr>
      <w:r w:rsidRPr="009B7BA4">
        <w:rPr>
          <w:rFonts w:ascii="Arial" w:hAnsi="Arial" w:cs="Arial"/>
          <w:b/>
          <w:szCs w:val="24"/>
          <w:lang w:val="es-ES"/>
        </w:rPr>
        <w:t>V.</w:t>
      </w:r>
      <w:r w:rsidRPr="009B7BA4">
        <w:rPr>
          <w:rFonts w:ascii="Arial" w:hAnsi="Arial" w:cs="Arial"/>
          <w:szCs w:val="24"/>
          <w:lang w:val="es-ES"/>
        </w:rPr>
        <w:tab/>
        <w:t>Proteger el carácter de ciertas áreas caracterizadas por su valor fisonómico tradicional e histórico, en las cuales la escala y configuración de las edificaciones debe ser controlada de una manera acorde con su contexto; y</w:t>
      </w:r>
    </w:p>
    <w:p w14:paraId="04AB044F" w14:textId="77777777" w:rsidR="00E84A61" w:rsidRPr="009B7BA4" w:rsidRDefault="00E84A61" w:rsidP="007279F8">
      <w:pPr>
        <w:ind w:left="705" w:hanging="705"/>
        <w:jc w:val="both"/>
        <w:rPr>
          <w:rFonts w:ascii="Arial" w:hAnsi="Arial" w:cs="Arial"/>
          <w:b/>
          <w:szCs w:val="24"/>
          <w:lang w:val="es-ES"/>
        </w:rPr>
      </w:pPr>
    </w:p>
    <w:p w14:paraId="2FD0EF1E" w14:textId="77777777" w:rsidR="007279F8" w:rsidRPr="009B7BA4" w:rsidRDefault="007279F8" w:rsidP="007279F8">
      <w:pPr>
        <w:ind w:left="705" w:hanging="705"/>
        <w:jc w:val="both"/>
        <w:rPr>
          <w:rFonts w:ascii="Arial" w:hAnsi="Arial" w:cs="Arial"/>
          <w:szCs w:val="24"/>
          <w:lang w:val="es-ES"/>
        </w:rPr>
      </w:pPr>
      <w:r w:rsidRPr="009B7BA4">
        <w:rPr>
          <w:rFonts w:ascii="Arial" w:hAnsi="Arial" w:cs="Arial"/>
          <w:b/>
          <w:szCs w:val="24"/>
          <w:lang w:val="es-ES"/>
        </w:rPr>
        <w:t>VI.</w:t>
      </w:r>
      <w:r w:rsidRPr="009B7BA4">
        <w:rPr>
          <w:rFonts w:ascii="Arial" w:hAnsi="Arial" w:cs="Arial"/>
          <w:szCs w:val="24"/>
          <w:lang w:val="es-ES"/>
        </w:rPr>
        <w:tab/>
        <w:t>Permitir libertad en el diseño arquitectónico individual, que produzca una deseable diversidad de formas de la edificación sin afectar las edificaciones circundantes.</w:t>
      </w:r>
    </w:p>
    <w:p w14:paraId="7D721003" w14:textId="77777777" w:rsidR="007279F8" w:rsidRPr="009B7BA4" w:rsidRDefault="007279F8" w:rsidP="007279F8">
      <w:pPr>
        <w:jc w:val="both"/>
        <w:rPr>
          <w:rFonts w:ascii="Arial" w:hAnsi="Arial" w:cs="Arial"/>
          <w:szCs w:val="24"/>
          <w:lang w:val="es-ES"/>
        </w:rPr>
      </w:pPr>
    </w:p>
    <w:p w14:paraId="1BDD332F" w14:textId="77777777" w:rsidR="007279F8" w:rsidRPr="009B7BA4" w:rsidRDefault="007279F8" w:rsidP="007279F8">
      <w:pPr>
        <w:jc w:val="both"/>
        <w:rPr>
          <w:rFonts w:ascii="Arial" w:hAnsi="Arial" w:cs="Arial"/>
          <w:szCs w:val="24"/>
          <w:lang w:val="es-ES"/>
        </w:rPr>
      </w:pPr>
      <w:r w:rsidRPr="009B7BA4">
        <w:rPr>
          <w:rFonts w:ascii="Arial" w:hAnsi="Arial" w:cs="Arial"/>
          <w:szCs w:val="24"/>
          <w:lang w:val="es-ES"/>
        </w:rPr>
        <w:t>En todas las zonas habitacionales, cuyos lineamientos se especifican en los artículos 55 al 61 del Reglamento Estatal de Zonificación, se observarán las consideraciones generales para la reglamentación de zonas.</w:t>
      </w:r>
    </w:p>
    <w:p w14:paraId="100161BA" w14:textId="77777777" w:rsidR="007279F8" w:rsidRPr="009B7BA4" w:rsidRDefault="007279F8" w:rsidP="007279F8">
      <w:pPr>
        <w:jc w:val="both"/>
        <w:rPr>
          <w:rFonts w:ascii="Arial" w:hAnsi="Arial" w:cs="Arial"/>
          <w:szCs w:val="24"/>
          <w:lang w:val="es-ES"/>
        </w:rPr>
      </w:pPr>
    </w:p>
    <w:p w14:paraId="200ED345" w14:textId="77777777" w:rsidR="007279F8" w:rsidRPr="009B7BA4" w:rsidRDefault="007279F8" w:rsidP="007279F8">
      <w:pPr>
        <w:jc w:val="both"/>
        <w:rPr>
          <w:rFonts w:ascii="Arial" w:hAnsi="Arial" w:cs="Arial"/>
          <w:szCs w:val="24"/>
          <w:lang w:val="es-ES"/>
        </w:rPr>
      </w:pPr>
      <w:r w:rsidRPr="009B7BA4">
        <w:rPr>
          <w:rFonts w:ascii="Arial" w:hAnsi="Arial" w:cs="Arial"/>
          <w:szCs w:val="24"/>
          <w:lang w:val="es-ES"/>
        </w:rPr>
        <w:t>El uso habitacional por sus relaciones de propiedad y forma de edificar se define en las siguientes modalidades:</w:t>
      </w:r>
    </w:p>
    <w:p w14:paraId="6BD68B98" w14:textId="77777777" w:rsidR="00E84A61" w:rsidRPr="009B7BA4" w:rsidRDefault="00E84A61" w:rsidP="007279F8">
      <w:pPr>
        <w:jc w:val="both"/>
        <w:rPr>
          <w:rFonts w:ascii="Arial" w:hAnsi="Arial" w:cs="Arial"/>
          <w:szCs w:val="24"/>
          <w:lang w:val="es-ES"/>
        </w:rPr>
      </w:pPr>
    </w:p>
    <w:p w14:paraId="20B6248E" w14:textId="77777777" w:rsidR="007279F8" w:rsidRPr="009B7BA4" w:rsidRDefault="007279F8" w:rsidP="00627869">
      <w:pPr>
        <w:pStyle w:val="Prrafodelista"/>
        <w:numPr>
          <w:ilvl w:val="0"/>
          <w:numId w:val="10"/>
        </w:numPr>
        <w:jc w:val="both"/>
        <w:rPr>
          <w:rFonts w:ascii="Arial" w:hAnsi="Arial" w:cs="Arial"/>
          <w:szCs w:val="24"/>
          <w:lang w:val="es-ES"/>
        </w:rPr>
      </w:pPr>
      <w:r w:rsidRPr="009B7BA4">
        <w:rPr>
          <w:rFonts w:ascii="Arial" w:hAnsi="Arial" w:cs="Arial"/>
          <w:b/>
          <w:szCs w:val="24"/>
          <w:lang w:val="es-ES"/>
        </w:rPr>
        <w:t>Habitacional jardín:</w:t>
      </w:r>
      <w:r w:rsidRPr="009B7BA4">
        <w:rPr>
          <w:rFonts w:ascii="Arial" w:hAnsi="Arial" w:cs="Arial"/>
          <w:szCs w:val="24"/>
          <w:lang w:val="es-ES"/>
        </w:rPr>
        <w:t xml:space="preserve"> el uso habitacional que puede desarrollarse, en función de necesidades ecológicas, resultantes de aspectos naturales propios del </w:t>
      </w:r>
      <w:r w:rsidR="00E94EF0" w:rsidRPr="009B7BA4">
        <w:rPr>
          <w:rFonts w:ascii="Arial" w:hAnsi="Arial" w:cs="Arial"/>
          <w:szCs w:val="24"/>
          <w:lang w:val="es-ES"/>
        </w:rPr>
        <w:t>lugar;</w:t>
      </w:r>
    </w:p>
    <w:p w14:paraId="06A52971" w14:textId="77777777" w:rsidR="00E94EF0" w:rsidRPr="009B7BA4" w:rsidRDefault="00E94EF0" w:rsidP="00627869">
      <w:pPr>
        <w:pStyle w:val="Prrafodelista"/>
        <w:numPr>
          <w:ilvl w:val="0"/>
          <w:numId w:val="10"/>
        </w:numPr>
        <w:jc w:val="both"/>
        <w:rPr>
          <w:rFonts w:ascii="Arial" w:hAnsi="Arial" w:cs="Arial"/>
          <w:szCs w:val="24"/>
          <w:lang w:val="es-ES"/>
        </w:rPr>
      </w:pPr>
      <w:r w:rsidRPr="009B7BA4">
        <w:rPr>
          <w:rFonts w:ascii="Arial" w:hAnsi="Arial" w:cs="Arial"/>
          <w:b/>
          <w:szCs w:val="24"/>
          <w:lang w:val="es-ES"/>
        </w:rPr>
        <w:t>Habitacional Unifamiliar:</w:t>
      </w:r>
      <w:r w:rsidRPr="009B7BA4">
        <w:rPr>
          <w:rFonts w:ascii="Arial" w:hAnsi="Arial" w:cs="Arial"/>
          <w:szCs w:val="24"/>
          <w:lang w:val="es-ES"/>
        </w:rPr>
        <w:t xml:space="preserve"> una casa habitación por familia en un lote individual;</w:t>
      </w:r>
    </w:p>
    <w:p w14:paraId="09337CF7" w14:textId="77777777" w:rsidR="00E94EF0" w:rsidRPr="009B7BA4" w:rsidRDefault="00E94EF0" w:rsidP="00627869">
      <w:pPr>
        <w:pStyle w:val="Prrafodelista"/>
        <w:numPr>
          <w:ilvl w:val="0"/>
          <w:numId w:val="10"/>
        </w:numPr>
        <w:jc w:val="both"/>
        <w:rPr>
          <w:rFonts w:ascii="Arial" w:hAnsi="Arial" w:cs="Arial"/>
          <w:szCs w:val="24"/>
          <w:lang w:val="es-ES"/>
        </w:rPr>
      </w:pPr>
      <w:r w:rsidRPr="009B7BA4">
        <w:rPr>
          <w:rFonts w:ascii="Arial" w:hAnsi="Arial" w:cs="Arial"/>
          <w:b/>
          <w:szCs w:val="24"/>
          <w:lang w:val="es-ES"/>
        </w:rPr>
        <w:lastRenderedPageBreak/>
        <w:t>Habitacional Plurifamiliar Horizontal:</w:t>
      </w:r>
      <w:r w:rsidRPr="009B7BA4">
        <w:rPr>
          <w:rFonts w:ascii="Arial" w:hAnsi="Arial" w:cs="Arial"/>
          <w:szCs w:val="24"/>
          <w:lang w:val="es-ES"/>
        </w:rPr>
        <w:t xml:space="preserve"> viviendas para dos o más familias dentro de un mismo lote independientemente del régimen de propiedad que se constituya, con la característica que pueden ser aisladas, adosadas o superpuestas, estas últimas en un número no mayor a dos unidades; y</w:t>
      </w:r>
    </w:p>
    <w:p w14:paraId="174DC9F4" w14:textId="77777777" w:rsidR="00E94EF0" w:rsidRPr="009B7BA4" w:rsidRDefault="00E94EF0" w:rsidP="00627869">
      <w:pPr>
        <w:pStyle w:val="Prrafodelista"/>
        <w:numPr>
          <w:ilvl w:val="0"/>
          <w:numId w:val="10"/>
        </w:numPr>
        <w:jc w:val="both"/>
        <w:rPr>
          <w:rFonts w:ascii="Arial" w:hAnsi="Arial" w:cs="Arial"/>
          <w:szCs w:val="24"/>
          <w:lang w:val="es-ES"/>
        </w:rPr>
      </w:pPr>
      <w:r w:rsidRPr="009B7BA4">
        <w:rPr>
          <w:rFonts w:ascii="Arial" w:hAnsi="Arial" w:cs="Arial"/>
          <w:b/>
          <w:bCs/>
          <w:szCs w:val="24"/>
          <w:lang w:val="es-ES"/>
        </w:rPr>
        <w:t>Habitacional Plurifamiliar Vertical:</w:t>
      </w:r>
      <w:r w:rsidRPr="009B7BA4">
        <w:rPr>
          <w:rFonts w:ascii="Arial" w:hAnsi="Arial" w:cs="Arial"/>
          <w:szCs w:val="24"/>
          <w:lang w:val="es-ES"/>
        </w:rPr>
        <w:t xml:space="preserve"> viviendas o departamentos agrupados en edificios cuyas unidades están superpuestas, en un número mayor a dos unidades.</w:t>
      </w:r>
    </w:p>
    <w:p w14:paraId="0BDBF1BF" w14:textId="77777777" w:rsidR="00DD41B7" w:rsidRPr="009B7BA4" w:rsidRDefault="00DD41B7" w:rsidP="007279F8">
      <w:pPr>
        <w:jc w:val="both"/>
        <w:rPr>
          <w:rFonts w:ascii="Arial" w:hAnsi="Arial" w:cs="Arial"/>
          <w:szCs w:val="24"/>
          <w:lang w:val="es-ES"/>
        </w:rPr>
      </w:pPr>
    </w:p>
    <w:p w14:paraId="22B3DE65" w14:textId="0FD5F2F9" w:rsidR="00E84A61" w:rsidRPr="009B7BA4" w:rsidRDefault="007279F8" w:rsidP="007279F8">
      <w:pPr>
        <w:jc w:val="both"/>
        <w:rPr>
          <w:rFonts w:ascii="Arial" w:hAnsi="Arial" w:cs="Arial"/>
          <w:szCs w:val="24"/>
          <w:lang w:val="es-ES"/>
        </w:rPr>
      </w:pPr>
      <w:r w:rsidRPr="009B7BA4">
        <w:rPr>
          <w:rFonts w:ascii="Arial" w:hAnsi="Arial" w:cs="Arial"/>
          <w:szCs w:val="24"/>
          <w:lang w:val="es-ES"/>
        </w:rPr>
        <w:t>En las zonas habitacionales la categoría de los usos y destinos permitidos son los que se indican en la siguiente tabla:</w:t>
      </w:r>
    </w:p>
    <w:tbl>
      <w:tblPr>
        <w:tblW w:w="0" w:type="auto"/>
        <w:tblInd w:w="10" w:type="dxa"/>
        <w:tblLayout w:type="fixed"/>
        <w:tblCellMar>
          <w:left w:w="0" w:type="dxa"/>
          <w:right w:w="0" w:type="dxa"/>
        </w:tblCellMar>
        <w:tblLook w:val="0000" w:firstRow="0" w:lastRow="0" w:firstColumn="0" w:lastColumn="0" w:noHBand="0" w:noVBand="0"/>
      </w:tblPr>
      <w:tblGrid>
        <w:gridCol w:w="840"/>
        <w:gridCol w:w="180"/>
        <w:gridCol w:w="1720"/>
        <w:gridCol w:w="80"/>
        <w:gridCol w:w="640"/>
        <w:gridCol w:w="1980"/>
        <w:gridCol w:w="80"/>
        <w:gridCol w:w="560"/>
        <w:gridCol w:w="160"/>
        <w:gridCol w:w="1940"/>
        <w:gridCol w:w="500"/>
      </w:tblGrid>
      <w:tr w:rsidR="00C3273B" w:rsidRPr="009B7BA4" w14:paraId="4221DBF2" w14:textId="77777777" w:rsidTr="00AF0EDB">
        <w:trPr>
          <w:trHeight w:val="901"/>
        </w:trPr>
        <w:tc>
          <w:tcPr>
            <w:tcW w:w="840" w:type="dxa"/>
            <w:tcBorders>
              <w:bottom w:val="single" w:sz="8" w:space="0" w:color="auto"/>
            </w:tcBorders>
            <w:shd w:val="clear" w:color="auto" w:fill="auto"/>
            <w:vAlign w:val="bottom"/>
          </w:tcPr>
          <w:p w14:paraId="7847DEB6" w14:textId="77777777" w:rsidR="00C3273B" w:rsidRPr="009B7BA4" w:rsidRDefault="00C3273B" w:rsidP="00AF0EDB">
            <w:pPr>
              <w:spacing w:line="0" w:lineRule="atLeast"/>
              <w:rPr>
                <w:rFonts w:ascii="Times New Roman" w:hAnsi="Times New Roman"/>
              </w:rPr>
            </w:pPr>
          </w:p>
        </w:tc>
        <w:tc>
          <w:tcPr>
            <w:tcW w:w="180" w:type="dxa"/>
            <w:tcBorders>
              <w:bottom w:val="single" w:sz="8" w:space="0" w:color="auto"/>
            </w:tcBorders>
            <w:shd w:val="clear" w:color="auto" w:fill="auto"/>
            <w:vAlign w:val="bottom"/>
          </w:tcPr>
          <w:p w14:paraId="7837F29C" w14:textId="77777777" w:rsidR="00C3273B" w:rsidRPr="009B7BA4" w:rsidRDefault="00C3273B" w:rsidP="00AF0EDB">
            <w:pPr>
              <w:spacing w:line="0" w:lineRule="atLeast"/>
              <w:rPr>
                <w:rFonts w:ascii="Times New Roman" w:hAnsi="Times New Roman"/>
              </w:rPr>
            </w:pPr>
          </w:p>
        </w:tc>
        <w:tc>
          <w:tcPr>
            <w:tcW w:w="1720" w:type="dxa"/>
            <w:tcBorders>
              <w:bottom w:val="single" w:sz="8" w:space="0" w:color="auto"/>
            </w:tcBorders>
            <w:shd w:val="clear" w:color="auto" w:fill="auto"/>
            <w:vAlign w:val="bottom"/>
          </w:tcPr>
          <w:p w14:paraId="5FF11409" w14:textId="77777777" w:rsidR="00C3273B" w:rsidRDefault="00C3273B" w:rsidP="00AF0EDB">
            <w:pPr>
              <w:spacing w:line="0" w:lineRule="atLeast"/>
              <w:rPr>
                <w:rFonts w:ascii="Times New Roman" w:hAnsi="Times New Roman"/>
              </w:rPr>
            </w:pPr>
          </w:p>
          <w:p w14:paraId="48DAC7B2" w14:textId="77777777" w:rsidR="00F245FF" w:rsidRDefault="00F245FF" w:rsidP="00AF0EDB">
            <w:pPr>
              <w:spacing w:line="0" w:lineRule="atLeast"/>
              <w:rPr>
                <w:rFonts w:ascii="Times New Roman" w:hAnsi="Times New Roman"/>
              </w:rPr>
            </w:pPr>
          </w:p>
          <w:p w14:paraId="06AF8372" w14:textId="77777777" w:rsidR="00F245FF" w:rsidRDefault="00F245FF" w:rsidP="00AF0EDB">
            <w:pPr>
              <w:spacing w:line="0" w:lineRule="atLeast"/>
              <w:rPr>
                <w:rFonts w:ascii="Times New Roman" w:hAnsi="Times New Roman"/>
              </w:rPr>
            </w:pPr>
          </w:p>
          <w:p w14:paraId="725D922D" w14:textId="77777777" w:rsidR="00F245FF" w:rsidRDefault="00F245FF" w:rsidP="00AF0EDB">
            <w:pPr>
              <w:spacing w:line="0" w:lineRule="atLeast"/>
              <w:rPr>
                <w:rFonts w:ascii="Times New Roman" w:hAnsi="Times New Roman"/>
              </w:rPr>
            </w:pPr>
          </w:p>
          <w:p w14:paraId="2D537FF1" w14:textId="77777777" w:rsidR="00F245FF" w:rsidRDefault="00F245FF" w:rsidP="00AF0EDB">
            <w:pPr>
              <w:spacing w:line="0" w:lineRule="atLeast"/>
              <w:rPr>
                <w:rFonts w:ascii="Times New Roman" w:hAnsi="Times New Roman"/>
              </w:rPr>
            </w:pPr>
          </w:p>
          <w:p w14:paraId="38271672" w14:textId="77777777" w:rsidR="00F245FF" w:rsidRDefault="00F245FF" w:rsidP="00AF0EDB">
            <w:pPr>
              <w:spacing w:line="0" w:lineRule="atLeast"/>
              <w:rPr>
                <w:rFonts w:ascii="Times New Roman" w:hAnsi="Times New Roman"/>
              </w:rPr>
            </w:pPr>
          </w:p>
          <w:p w14:paraId="15634CAD" w14:textId="775FFAD8" w:rsidR="00F245FF" w:rsidRPr="009B7BA4" w:rsidRDefault="00F245FF" w:rsidP="00AF0EDB">
            <w:pPr>
              <w:spacing w:line="0" w:lineRule="atLeast"/>
              <w:rPr>
                <w:rFonts w:ascii="Times New Roman" w:hAnsi="Times New Roman"/>
              </w:rPr>
            </w:pPr>
          </w:p>
        </w:tc>
        <w:tc>
          <w:tcPr>
            <w:tcW w:w="80" w:type="dxa"/>
            <w:tcBorders>
              <w:bottom w:val="single" w:sz="8" w:space="0" w:color="auto"/>
            </w:tcBorders>
            <w:shd w:val="clear" w:color="auto" w:fill="auto"/>
            <w:vAlign w:val="bottom"/>
          </w:tcPr>
          <w:p w14:paraId="1D814205" w14:textId="77777777" w:rsidR="00C3273B" w:rsidRPr="009B7BA4" w:rsidRDefault="00C3273B" w:rsidP="00AF0EDB">
            <w:pPr>
              <w:spacing w:line="0" w:lineRule="atLeast"/>
              <w:rPr>
                <w:rFonts w:ascii="Times New Roman" w:hAnsi="Times New Roman"/>
              </w:rPr>
            </w:pPr>
          </w:p>
        </w:tc>
        <w:tc>
          <w:tcPr>
            <w:tcW w:w="640" w:type="dxa"/>
            <w:tcBorders>
              <w:bottom w:val="single" w:sz="8" w:space="0" w:color="auto"/>
            </w:tcBorders>
            <w:shd w:val="clear" w:color="auto" w:fill="auto"/>
            <w:vAlign w:val="bottom"/>
          </w:tcPr>
          <w:p w14:paraId="02CE8400" w14:textId="77777777" w:rsidR="00C3273B" w:rsidRPr="009B7BA4" w:rsidRDefault="00C3273B" w:rsidP="00AF0EDB">
            <w:pPr>
              <w:spacing w:line="0" w:lineRule="atLeast"/>
              <w:rPr>
                <w:rFonts w:ascii="Times New Roman" w:hAnsi="Times New Roman"/>
              </w:rPr>
            </w:pPr>
          </w:p>
        </w:tc>
        <w:tc>
          <w:tcPr>
            <w:tcW w:w="1980" w:type="dxa"/>
            <w:tcBorders>
              <w:bottom w:val="single" w:sz="8" w:space="0" w:color="auto"/>
            </w:tcBorders>
            <w:shd w:val="clear" w:color="auto" w:fill="auto"/>
            <w:vAlign w:val="bottom"/>
          </w:tcPr>
          <w:p w14:paraId="47AAA0BB" w14:textId="77777777" w:rsidR="00C3273B" w:rsidRPr="009B7BA4" w:rsidRDefault="00C3273B" w:rsidP="00AF0EDB">
            <w:pPr>
              <w:spacing w:line="0" w:lineRule="atLeast"/>
              <w:rPr>
                <w:rFonts w:ascii="Times New Roman" w:hAnsi="Times New Roman"/>
              </w:rPr>
            </w:pPr>
          </w:p>
        </w:tc>
        <w:tc>
          <w:tcPr>
            <w:tcW w:w="80" w:type="dxa"/>
            <w:tcBorders>
              <w:bottom w:val="single" w:sz="8" w:space="0" w:color="auto"/>
            </w:tcBorders>
            <w:shd w:val="clear" w:color="auto" w:fill="auto"/>
            <w:vAlign w:val="bottom"/>
          </w:tcPr>
          <w:p w14:paraId="77E510A1" w14:textId="77777777" w:rsidR="00C3273B" w:rsidRPr="009B7BA4" w:rsidRDefault="00C3273B" w:rsidP="00AF0EDB">
            <w:pPr>
              <w:spacing w:line="0" w:lineRule="atLeast"/>
              <w:rPr>
                <w:rFonts w:ascii="Times New Roman" w:hAnsi="Times New Roman"/>
              </w:rPr>
            </w:pPr>
          </w:p>
        </w:tc>
        <w:tc>
          <w:tcPr>
            <w:tcW w:w="560" w:type="dxa"/>
            <w:tcBorders>
              <w:bottom w:val="single" w:sz="8" w:space="0" w:color="auto"/>
            </w:tcBorders>
            <w:shd w:val="clear" w:color="auto" w:fill="auto"/>
            <w:vAlign w:val="bottom"/>
          </w:tcPr>
          <w:p w14:paraId="29BBFA82" w14:textId="77777777" w:rsidR="00C3273B" w:rsidRPr="009B7BA4" w:rsidRDefault="00C3273B" w:rsidP="00AF0EDB">
            <w:pPr>
              <w:spacing w:line="0" w:lineRule="atLeast"/>
              <w:rPr>
                <w:rFonts w:ascii="Times New Roman" w:hAnsi="Times New Roman"/>
              </w:rPr>
            </w:pPr>
          </w:p>
        </w:tc>
        <w:tc>
          <w:tcPr>
            <w:tcW w:w="160" w:type="dxa"/>
            <w:tcBorders>
              <w:bottom w:val="single" w:sz="8" w:space="0" w:color="auto"/>
            </w:tcBorders>
            <w:shd w:val="clear" w:color="auto" w:fill="auto"/>
            <w:vAlign w:val="bottom"/>
          </w:tcPr>
          <w:p w14:paraId="2B86172F" w14:textId="77777777" w:rsidR="00C3273B" w:rsidRPr="009B7BA4" w:rsidRDefault="00C3273B" w:rsidP="00AF0EDB">
            <w:pPr>
              <w:spacing w:line="0" w:lineRule="atLeast"/>
              <w:rPr>
                <w:rFonts w:ascii="Times New Roman" w:hAnsi="Times New Roman"/>
              </w:rPr>
            </w:pPr>
          </w:p>
        </w:tc>
        <w:tc>
          <w:tcPr>
            <w:tcW w:w="1940" w:type="dxa"/>
            <w:tcBorders>
              <w:bottom w:val="single" w:sz="8" w:space="0" w:color="auto"/>
            </w:tcBorders>
            <w:shd w:val="clear" w:color="auto" w:fill="auto"/>
            <w:vAlign w:val="bottom"/>
          </w:tcPr>
          <w:p w14:paraId="52342444" w14:textId="77777777" w:rsidR="00C3273B" w:rsidRPr="009B7BA4" w:rsidRDefault="00C3273B" w:rsidP="00AF0EDB">
            <w:pPr>
              <w:spacing w:line="0" w:lineRule="atLeast"/>
              <w:rPr>
                <w:rFonts w:ascii="Times New Roman" w:hAnsi="Times New Roman"/>
              </w:rPr>
            </w:pPr>
          </w:p>
        </w:tc>
        <w:tc>
          <w:tcPr>
            <w:tcW w:w="500" w:type="dxa"/>
            <w:tcBorders>
              <w:bottom w:val="single" w:sz="8" w:space="0" w:color="auto"/>
            </w:tcBorders>
            <w:shd w:val="clear" w:color="auto" w:fill="auto"/>
            <w:vAlign w:val="bottom"/>
          </w:tcPr>
          <w:p w14:paraId="35601567" w14:textId="77777777" w:rsidR="00C3273B" w:rsidRPr="009B7BA4" w:rsidRDefault="00C3273B" w:rsidP="00AF0EDB">
            <w:pPr>
              <w:spacing w:line="0" w:lineRule="atLeast"/>
              <w:rPr>
                <w:rFonts w:ascii="Times New Roman" w:hAnsi="Times New Roman"/>
              </w:rPr>
            </w:pPr>
          </w:p>
        </w:tc>
      </w:tr>
      <w:tr w:rsidR="00C3273B" w:rsidRPr="009B7BA4" w14:paraId="4B9773B1" w14:textId="77777777" w:rsidTr="00AF0EDB">
        <w:trPr>
          <w:trHeight w:val="207"/>
        </w:trPr>
        <w:tc>
          <w:tcPr>
            <w:tcW w:w="840" w:type="dxa"/>
            <w:tcBorders>
              <w:left w:val="single" w:sz="8" w:space="0" w:color="auto"/>
            </w:tcBorders>
            <w:shd w:val="clear" w:color="auto" w:fill="auto"/>
            <w:vAlign w:val="bottom"/>
          </w:tcPr>
          <w:p w14:paraId="27FFB05A" w14:textId="77777777" w:rsidR="00C3273B" w:rsidRPr="009B7BA4" w:rsidRDefault="00C3273B" w:rsidP="00AF0EDB">
            <w:pPr>
              <w:spacing w:line="0" w:lineRule="atLeast"/>
              <w:rPr>
                <w:rFonts w:ascii="Times New Roman" w:hAnsi="Times New Roman"/>
                <w:sz w:val="18"/>
              </w:rPr>
            </w:pPr>
          </w:p>
        </w:tc>
        <w:tc>
          <w:tcPr>
            <w:tcW w:w="180" w:type="dxa"/>
            <w:shd w:val="clear" w:color="auto" w:fill="auto"/>
            <w:vAlign w:val="bottom"/>
          </w:tcPr>
          <w:p w14:paraId="171D3395" w14:textId="77777777" w:rsidR="00C3273B" w:rsidRPr="009B7BA4" w:rsidRDefault="00C3273B" w:rsidP="00AF0EDB">
            <w:pPr>
              <w:spacing w:line="0" w:lineRule="atLeast"/>
              <w:rPr>
                <w:rFonts w:ascii="Times New Roman" w:hAnsi="Times New Roman"/>
                <w:sz w:val="18"/>
              </w:rPr>
            </w:pPr>
          </w:p>
        </w:tc>
        <w:tc>
          <w:tcPr>
            <w:tcW w:w="1720" w:type="dxa"/>
            <w:shd w:val="clear" w:color="auto" w:fill="auto"/>
            <w:vAlign w:val="bottom"/>
          </w:tcPr>
          <w:p w14:paraId="56508829" w14:textId="77777777" w:rsidR="00C3273B" w:rsidRPr="009B7BA4" w:rsidRDefault="00C3273B" w:rsidP="00AF0EDB">
            <w:pPr>
              <w:spacing w:line="0" w:lineRule="atLeast"/>
              <w:rPr>
                <w:rFonts w:ascii="Times New Roman" w:hAnsi="Times New Roman"/>
                <w:sz w:val="18"/>
              </w:rPr>
            </w:pPr>
          </w:p>
        </w:tc>
        <w:tc>
          <w:tcPr>
            <w:tcW w:w="80" w:type="dxa"/>
            <w:shd w:val="clear" w:color="auto" w:fill="auto"/>
            <w:vAlign w:val="bottom"/>
          </w:tcPr>
          <w:p w14:paraId="6A846D1A" w14:textId="77777777" w:rsidR="00C3273B" w:rsidRPr="009B7BA4" w:rsidRDefault="00C3273B" w:rsidP="00AF0EDB">
            <w:pPr>
              <w:spacing w:line="0" w:lineRule="atLeast"/>
              <w:rPr>
                <w:rFonts w:ascii="Times New Roman" w:hAnsi="Times New Roman"/>
                <w:sz w:val="18"/>
              </w:rPr>
            </w:pPr>
          </w:p>
        </w:tc>
        <w:tc>
          <w:tcPr>
            <w:tcW w:w="640" w:type="dxa"/>
            <w:shd w:val="clear" w:color="auto" w:fill="auto"/>
            <w:vAlign w:val="bottom"/>
          </w:tcPr>
          <w:p w14:paraId="755A60F9" w14:textId="77777777" w:rsidR="00C3273B" w:rsidRPr="009B7BA4" w:rsidRDefault="00C3273B" w:rsidP="00AF0EDB">
            <w:pPr>
              <w:spacing w:line="0" w:lineRule="atLeast"/>
              <w:rPr>
                <w:rFonts w:ascii="Times New Roman" w:hAnsi="Times New Roman"/>
                <w:sz w:val="18"/>
              </w:rPr>
            </w:pPr>
          </w:p>
        </w:tc>
        <w:tc>
          <w:tcPr>
            <w:tcW w:w="1980" w:type="dxa"/>
            <w:shd w:val="clear" w:color="auto" w:fill="auto"/>
            <w:vAlign w:val="bottom"/>
          </w:tcPr>
          <w:p w14:paraId="27472B31" w14:textId="77777777" w:rsidR="00C3273B" w:rsidRPr="009B7BA4" w:rsidRDefault="00C3273B" w:rsidP="00AF0EDB">
            <w:pPr>
              <w:spacing w:line="207" w:lineRule="exact"/>
              <w:ind w:left="440"/>
              <w:rPr>
                <w:rFonts w:ascii="Arial" w:eastAsia="Arial" w:hAnsi="Arial"/>
              </w:rPr>
            </w:pPr>
            <w:r w:rsidRPr="009B7BA4">
              <w:rPr>
                <w:rFonts w:ascii="Arial" w:eastAsia="Arial" w:hAnsi="Arial"/>
              </w:rPr>
              <w:t>Cuadro 9</w:t>
            </w:r>
          </w:p>
        </w:tc>
        <w:tc>
          <w:tcPr>
            <w:tcW w:w="80" w:type="dxa"/>
            <w:shd w:val="clear" w:color="auto" w:fill="auto"/>
            <w:vAlign w:val="bottom"/>
          </w:tcPr>
          <w:p w14:paraId="7050BEA8" w14:textId="77777777" w:rsidR="00C3273B" w:rsidRPr="009B7BA4" w:rsidRDefault="00C3273B" w:rsidP="00AF0EDB">
            <w:pPr>
              <w:spacing w:line="0" w:lineRule="atLeast"/>
              <w:rPr>
                <w:rFonts w:ascii="Times New Roman" w:hAnsi="Times New Roman"/>
                <w:sz w:val="18"/>
              </w:rPr>
            </w:pPr>
          </w:p>
        </w:tc>
        <w:tc>
          <w:tcPr>
            <w:tcW w:w="560" w:type="dxa"/>
            <w:shd w:val="clear" w:color="auto" w:fill="auto"/>
            <w:vAlign w:val="bottom"/>
          </w:tcPr>
          <w:p w14:paraId="64AF1449" w14:textId="77777777" w:rsidR="00C3273B" w:rsidRPr="009B7BA4" w:rsidRDefault="00C3273B" w:rsidP="00AF0EDB">
            <w:pPr>
              <w:spacing w:line="0" w:lineRule="atLeast"/>
              <w:rPr>
                <w:rFonts w:ascii="Times New Roman" w:hAnsi="Times New Roman"/>
                <w:sz w:val="18"/>
              </w:rPr>
            </w:pPr>
          </w:p>
        </w:tc>
        <w:tc>
          <w:tcPr>
            <w:tcW w:w="160" w:type="dxa"/>
            <w:shd w:val="clear" w:color="auto" w:fill="auto"/>
            <w:vAlign w:val="bottom"/>
          </w:tcPr>
          <w:p w14:paraId="2BAA2C08" w14:textId="77777777" w:rsidR="00C3273B" w:rsidRPr="009B7BA4" w:rsidRDefault="00C3273B" w:rsidP="00AF0EDB">
            <w:pPr>
              <w:spacing w:line="0" w:lineRule="atLeast"/>
              <w:rPr>
                <w:rFonts w:ascii="Times New Roman" w:hAnsi="Times New Roman"/>
                <w:sz w:val="18"/>
              </w:rPr>
            </w:pPr>
          </w:p>
        </w:tc>
        <w:tc>
          <w:tcPr>
            <w:tcW w:w="1940" w:type="dxa"/>
            <w:shd w:val="clear" w:color="auto" w:fill="auto"/>
            <w:vAlign w:val="bottom"/>
          </w:tcPr>
          <w:p w14:paraId="3A67FDE2" w14:textId="77777777" w:rsidR="00C3273B" w:rsidRPr="009B7BA4" w:rsidRDefault="00C3273B" w:rsidP="00AF0EDB">
            <w:pPr>
              <w:spacing w:line="0" w:lineRule="atLeast"/>
              <w:rPr>
                <w:rFonts w:ascii="Times New Roman" w:hAnsi="Times New Roman"/>
                <w:sz w:val="18"/>
              </w:rPr>
            </w:pPr>
          </w:p>
        </w:tc>
        <w:tc>
          <w:tcPr>
            <w:tcW w:w="500" w:type="dxa"/>
            <w:tcBorders>
              <w:right w:val="single" w:sz="8" w:space="0" w:color="auto"/>
            </w:tcBorders>
            <w:shd w:val="clear" w:color="auto" w:fill="auto"/>
            <w:vAlign w:val="bottom"/>
          </w:tcPr>
          <w:p w14:paraId="42838BD0" w14:textId="77777777" w:rsidR="00C3273B" w:rsidRPr="009B7BA4" w:rsidRDefault="00C3273B" w:rsidP="00AF0EDB">
            <w:pPr>
              <w:spacing w:line="0" w:lineRule="atLeast"/>
              <w:rPr>
                <w:rFonts w:ascii="Times New Roman" w:hAnsi="Times New Roman"/>
                <w:sz w:val="18"/>
              </w:rPr>
            </w:pPr>
          </w:p>
        </w:tc>
      </w:tr>
      <w:tr w:rsidR="00C3273B" w:rsidRPr="009B7BA4" w14:paraId="45AA6565" w14:textId="77777777" w:rsidTr="00AF0EDB">
        <w:trPr>
          <w:trHeight w:val="249"/>
        </w:trPr>
        <w:tc>
          <w:tcPr>
            <w:tcW w:w="840" w:type="dxa"/>
            <w:tcBorders>
              <w:left w:val="single" w:sz="8" w:space="0" w:color="auto"/>
              <w:bottom w:val="single" w:sz="8" w:space="0" w:color="auto"/>
            </w:tcBorders>
            <w:shd w:val="clear" w:color="auto" w:fill="auto"/>
            <w:vAlign w:val="bottom"/>
          </w:tcPr>
          <w:p w14:paraId="0C3E31EF" w14:textId="77777777" w:rsidR="00C3273B" w:rsidRPr="009B7BA4" w:rsidRDefault="00C3273B" w:rsidP="00AF0EDB">
            <w:pPr>
              <w:spacing w:line="0" w:lineRule="atLeast"/>
              <w:rPr>
                <w:rFonts w:ascii="Times New Roman" w:hAnsi="Times New Roman"/>
                <w:sz w:val="21"/>
              </w:rPr>
            </w:pPr>
          </w:p>
        </w:tc>
        <w:tc>
          <w:tcPr>
            <w:tcW w:w="180" w:type="dxa"/>
            <w:tcBorders>
              <w:bottom w:val="single" w:sz="8" w:space="0" w:color="auto"/>
            </w:tcBorders>
            <w:shd w:val="clear" w:color="auto" w:fill="auto"/>
            <w:vAlign w:val="bottom"/>
          </w:tcPr>
          <w:p w14:paraId="490E4F20" w14:textId="77777777" w:rsidR="00C3273B" w:rsidRPr="009B7BA4" w:rsidRDefault="00C3273B" w:rsidP="00AF0EDB">
            <w:pPr>
              <w:spacing w:line="0" w:lineRule="atLeast"/>
              <w:rPr>
                <w:rFonts w:ascii="Times New Roman" w:hAnsi="Times New Roman"/>
                <w:sz w:val="21"/>
              </w:rPr>
            </w:pPr>
          </w:p>
        </w:tc>
        <w:tc>
          <w:tcPr>
            <w:tcW w:w="1720" w:type="dxa"/>
            <w:tcBorders>
              <w:bottom w:val="single" w:sz="8" w:space="0" w:color="auto"/>
            </w:tcBorders>
            <w:shd w:val="clear" w:color="auto" w:fill="auto"/>
            <w:vAlign w:val="bottom"/>
          </w:tcPr>
          <w:p w14:paraId="44FE6C65" w14:textId="77777777" w:rsidR="00C3273B" w:rsidRPr="009B7BA4" w:rsidRDefault="00C3273B" w:rsidP="00AF0EDB">
            <w:pPr>
              <w:spacing w:line="0" w:lineRule="atLeast"/>
              <w:rPr>
                <w:rFonts w:ascii="Times New Roman" w:hAnsi="Times New Roman"/>
                <w:sz w:val="21"/>
              </w:rPr>
            </w:pPr>
          </w:p>
        </w:tc>
        <w:tc>
          <w:tcPr>
            <w:tcW w:w="80" w:type="dxa"/>
            <w:tcBorders>
              <w:bottom w:val="single" w:sz="8" w:space="0" w:color="auto"/>
            </w:tcBorders>
            <w:shd w:val="clear" w:color="auto" w:fill="auto"/>
            <w:vAlign w:val="bottom"/>
          </w:tcPr>
          <w:p w14:paraId="6F913C80" w14:textId="77777777" w:rsidR="00C3273B" w:rsidRPr="009B7BA4" w:rsidRDefault="00C3273B" w:rsidP="00AF0EDB">
            <w:pPr>
              <w:spacing w:line="0" w:lineRule="atLeast"/>
              <w:rPr>
                <w:rFonts w:ascii="Times New Roman" w:hAnsi="Times New Roman"/>
                <w:sz w:val="21"/>
              </w:rPr>
            </w:pPr>
          </w:p>
        </w:tc>
        <w:tc>
          <w:tcPr>
            <w:tcW w:w="640" w:type="dxa"/>
            <w:tcBorders>
              <w:bottom w:val="single" w:sz="8" w:space="0" w:color="auto"/>
            </w:tcBorders>
            <w:shd w:val="clear" w:color="auto" w:fill="auto"/>
            <w:vAlign w:val="bottom"/>
          </w:tcPr>
          <w:p w14:paraId="31CAE43A" w14:textId="77777777" w:rsidR="00C3273B" w:rsidRPr="009B7BA4" w:rsidRDefault="00C3273B" w:rsidP="00AF0EDB">
            <w:pPr>
              <w:spacing w:line="0" w:lineRule="atLeast"/>
              <w:rPr>
                <w:rFonts w:ascii="Times New Roman" w:hAnsi="Times New Roman"/>
                <w:sz w:val="21"/>
              </w:rPr>
            </w:pPr>
          </w:p>
        </w:tc>
        <w:tc>
          <w:tcPr>
            <w:tcW w:w="1980" w:type="dxa"/>
            <w:tcBorders>
              <w:bottom w:val="single" w:sz="8" w:space="0" w:color="auto"/>
            </w:tcBorders>
            <w:shd w:val="clear" w:color="auto" w:fill="auto"/>
            <w:vAlign w:val="bottom"/>
          </w:tcPr>
          <w:p w14:paraId="4FA243EF" w14:textId="77777777" w:rsidR="00C3273B" w:rsidRPr="009B7BA4" w:rsidRDefault="00C3273B" w:rsidP="00AF0EDB">
            <w:pPr>
              <w:spacing w:line="0" w:lineRule="atLeast"/>
              <w:ind w:left="120"/>
              <w:rPr>
                <w:rFonts w:ascii="Arial" w:eastAsia="Arial" w:hAnsi="Arial"/>
                <w:b/>
              </w:rPr>
            </w:pPr>
            <w:r w:rsidRPr="009B7BA4">
              <w:rPr>
                <w:rFonts w:ascii="Arial" w:eastAsia="Arial" w:hAnsi="Arial"/>
                <w:b/>
              </w:rPr>
              <w:t>HABITACIONAL</w:t>
            </w:r>
          </w:p>
        </w:tc>
        <w:tc>
          <w:tcPr>
            <w:tcW w:w="80" w:type="dxa"/>
            <w:tcBorders>
              <w:bottom w:val="single" w:sz="8" w:space="0" w:color="auto"/>
            </w:tcBorders>
            <w:shd w:val="clear" w:color="auto" w:fill="auto"/>
            <w:vAlign w:val="bottom"/>
          </w:tcPr>
          <w:p w14:paraId="1F1510E0" w14:textId="77777777" w:rsidR="00C3273B" w:rsidRPr="009B7BA4" w:rsidRDefault="00C3273B" w:rsidP="00AF0EDB">
            <w:pPr>
              <w:spacing w:line="0" w:lineRule="atLeast"/>
              <w:rPr>
                <w:rFonts w:ascii="Times New Roman" w:hAnsi="Times New Roman"/>
                <w:sz w:val="21"/>
              </w:rPr>
            </w:pPr>
          </w:p>
        </w:tc>
        <w:tc>
          <w:tcPr>
            <w:tcW w:w="560" w:type="dxa"/>
            <w:tcBorders>
              <w:bottom w:val="single" w:sz="8" w:space="0" w:color="auto"/>
            </w:tcBorders>
            <w:shd w:val="clear" w:color="auto" w:fill="auto"/>
            <w:vAlign w:val="bottom"/>
          </w:tcPr>
          <w:p w14:paraId="06352E2E" w14:textId="77777777" w:rsidR="00C3273B" w:rsidRPr="009B7BA4" w:rsidRDefault="00C3273B" w:rsidP="00AF0EDB">
            <w:pPr>
              <w:spacing w:line="0" w:lineRule="atLeast"/>
              <w:rPr>
                <w:rFonts w:ascii="Times New Roman" w:hAnsi="Times New Roman"/>
                <w:sz w:val="21"/>
              </w:rPr>
            </w:pPr>
          </w:p>
        </w:tc>
        <w:tc>
          <w:tcPr>
            <w:tcW w:w="160" w:type="dxa"/>
            <w:tcBorders>
              <w:bottom w:val="single" w:sz="8" w:space="0" w:color="auto"/>
            </w:tcBorders>
            <w:shd w:val="clear" w:color="auto" w:fill="auto"/>
            <w:vAlign w:val="bottom"/>
          </w:tcPr>
          <w:p w14:paraId="41395528" w14:textId="77777777" w:rsidR="00C3273B" w:rsidRPr="009B7BA4" w:rsidRDefault="00C3273B" w:rsidP="00AF0EDB">
            <w:pPr>
              <w:spacing w:line="0" w:lineRule="atLeast"/>
              <w:rPr>
                <w:rFonts w:ascii="Times New Roman" w:hAnsi="Times New Roman"/>
                <w:sz w:val="21"/>
              </w:rPr>
            </w:pPr>
          </w:p>
        </w:tc>
        <w:tc>
          <w:tcPr>
            <w:tcW w:w="1940" w:type="dxa"/>
            <w:tcBorders>
              <w:bottom w:val="single" w:sz="8" w:space="0" w:color="auto"/>
            </w:tcBorders>
            <w:shd w:val="clear" w:color="auto" w:fill="auto"/>
            <w:vAlign w:val="bottom"/>
          </w:tcPr>
          <w:p w14:paraId="4F84AD15" w14:textId="77777777" w:rsidR="00C3273B" w:rsidRPr="009B7BA4" w:rsidRDefault="00C3273B" w:rsidP="00AF0EDB">
            <w:pPr>
              <w:spacing w:line="0" w:lineRule="atLeast"/>
              <w:rPr>
                <w:rFonts w:ascii="Times New Roman" w:hAnsi="Times New Roman"/>
                <w:sz w:val="21"/>
              </w:rPr>
            </w:pPr>
          </w:p>
        </w:tc>
        <w:tc>
          <w:tcPr>
            <w:tcW w:w="500" w:type="dxa"/>
            <w:tcBorders>
              <w:bottom w:val="single" w:sz="8" w:space="0" w:color="auto"/>
              <w:right w:val="single" w:sz="8" w:space="0" w:color="auto"/>
            </w:tcBorders>
            <w:shd w:val="clear" w:color="auto" w:fill="auto"/>
            <w:vAlign w:val="bottom"/>
          </w:tcPr>
          <w:p w14:paraId="2FF0D865" w14:textId="77777777" w:rsidR="00C3273B" w:rsidRPr="009B7BA4" w:rsidRDefault="00C3273B" w:rsidP="00AF0EDB">
            <w:pPr>
              <w:spacing w:line="0" w:lineRule="atLeast"/>
              <w:rPr>
                <w:rFonts w:ascii="Times New Roman" w:hAnsi="Times New Roman"/>
                <w:sz w:val="21"/>
              </w:rPr>
            </w:pPr>
          </w:p>
        </w:tc>
      </w:tr>
      <w:tr w:rsidR="00C3273B" w:rsidRPr="009B7BA4" w14:paraId="2EE998E5" w14:textId="77777777" w:rsidTr="00AF0EDB">
        <w:trPr>
          <w:trHeight w:val="154"/>
        </w:trPr>
        <w:tc>
          <w:tcPr>
            <w:tcW w:w="840" w:type="dxa"/>
            <w:tcBorders>
              <w:left w:val="single" w:sz="8" w:space="0" w:color="auto"/>
              <w:right w:val="single" w:sz="8" w:space="0" w:color="auto"/>
            </w:tcBorders>
            <w:shd w:val="clear" w:color="auto" w:fill="auto"/>
            <w:vAlign w:val="bottom"/>
          </w:tcPr>
          <w:p w14:paraId="3500B134" w14:textId="77777777" w:rsidR="00C3273B" w:rsidRPr="009B7BA4" w:rsidRDefault="00C3273B" w:rsidP="00AF0EDB">
            <w:pPr>
              <w:spacing w:line="0" w:lineRule="atLeast"/>
              <w:rPr>
                <w:rFonts w:ascii="Times New Roman" w:hAnsi="Times New Roman"/>
                <w:sz w:val="13"/>
              </w:rPr>
            </w:pPr>
          </w:p>
        </w:tc>
        <w:tc>
          <w:tcPr>
            <w:tcW w:w="180" w:type="dxa"/>
            <w:shd w:val="clear" w:color="auto" w:fill="auto"/>
            <w:vAlign w:val="bottom"/>
          </w:tcPr>
          <w:p w14:paraId="769AE5BD" w14:textId="77777777" w:rsidR="00C3273B" w:rsidRPr="009B7BA4" w:rsidRDefault="00C3273B" w:rsidP="00AF0EDB">
            <w:pPr>
              <w:spacing w:line="0" w:lineRule="atLeast"/>
              <w:rPr>
                <w:rFonts w:ascii="Times New Roman" w:hAnsi="Times New Roman"/>
                <w:sz w:val="13"/>
              </w:rPr>
            </w:pPr>
          </w:p>
        </w:tc>
        <w:tc>
          <w:tcPr>
            <w:tcW w:w="1720" w:type="dxa"/>
            <w:shd w:val="clear" w:color="auto" w:fill="auto"/>
            <w:vAlign w:val="bottom"/>
          </w:tcPr>
          <w:p w14:paraId="2F6C794D" w14:textId="77777777" w:rsidR="00C3273B" w:rsidRPr="009B7BA4" w:rsidRDefault="00C3273B" w:rsidP="00AF0EDB">
            <w:pPr>
              <w:spacing w:line="0" w:lineRule="atLeast"/>
              <w:rPr>
                <w:rFonts w:ascii="Times New Roman" w:hAnsi="Times New Roman"/>
                <w:sz w:val="13"/>
              </w:rPr>
            </w:pPr>
          </w:p>
        </w:tc>
        <w:tc>
          <w:tcPr>
            <w:tcW w:w="80" w:type="dxa"/>
            <w:tcBorders>
              <w:right w:val="single" w:sz="8" w:space="0" w:color="auto"/>
            </w:tcBorders>
            <w:shd w:val="clear" w:color="auto" w:fill="auto"/>
            <w:vAlign w:val="bottom"/>
          </w:tcPr>
          <w:p w14:paraId="6F763957" w14:textId="77777777" w:rsidR="00C3273B" w:rsidRPr="009B7BA4" w:rsidRDefault="00C3273B" w:rsidP="00AF0EDB">
            <w:pPr>
              <w:spacing w:line="0" w:lineRule="atLeast"/>
              <w:rPr>
                <w:rFonts w:ascii="Times New Roman" w:hAnsi="Times New Roman"/>
                <w:sz w:val="13"/>
              </w:rPr>
            </w:pPr>
          </w:p>
        </w:tc>
        <w:tc>
          <w:tcPr>
            <w:tcW w:w="640" w:type="dxa"/>
            <w:shd w:val="clear" w:color="auto" w:fill="auto"/>
            <w:vAlign w:val="bottom"/>
          </w:tcPr>
          <w:p w14:paraId="2582AB8E" w14:textId="77777777" w:rsidR="00C3273B" w:rsidRPr="009B7BA4" w:rsidRDefault="00C3273B" w:rsidP="00AF0EDB">
            <w:pPr>
              <w:spacing w:line="0" w:lineRule="atLeast"/>
              <w:rPr>
                <w:rFonts w:ascii="Times New Roman" w:hAnsi="Times New Roman"/>
                <w:sz w:val="13"/>
              </w:rPr>
            </w:pPr>
          </w:p>
        </w:tc>
        <w:tc>
          <w:tcPr>
            <w:tcW w:w="1980" w:type="dxa"/>
            <w:shd w:val="clear" w:color="auto" w:fill="auto"/>
            <w:vAlign w:val="bottom"/>
          </w:tcPr>
          <w:p w14:paraId="20FC1E43" w14:textId="77777777" w:rsidR="00C3273B" w:rsidRPr="009B7BA4" w:rsidRDefault="00C3273B" w:rsidP="00AF0EDB">
            <w:pPr>
              <w:spacing w:line="0" w:lineRule="atLeast"/>
              <w:rPr>
                <w:rFonts w:ascii="Times New Roman" w:hAnsi="Times New Roman"/>
                <w:sz w:val="13"/>
              </w:rPr>
            </w:pPr>
          </w:p>
        </w:tc>
        <w:tc>
          <w:tcPr>
            <w:tcW w:w="80" w:type="dxa"/>
            <w:tcBorders>
              <w:right w:val="single" w:sz="8" w:space="0" w:color="auto"/>
            </w:tcBorders>
            <w:shd w:val="clear" w:color="auto" w:fill="auto"/>
            <w:vAlign w:val="bottom"/>
          </w:tcPr>
          <w:p w14:paraId="0321A23F" w14:textId="77777777" w:rsidR="00C3273B" w:rsidRPr="009B7BA4" w:rsidRDefault="00C3273B" w:rsidP="00AF0EDB">
            <w:pPr>
              <w:spacing w:line="0" w:lineRule="atLeast"/>
              <w:rPr>
                <w:rFonts w:ascii="Times New Roman" w:hAnsi="Times New Roman"/>
                <w:sz w:val="13"/>
              </w:rPr>
            </w:pPr>
          </w:p>
        </w:tc>
        <w:tc>
          <w:tcPr>
            <w:tcW w:w="560" w:type="dxa"/>
            <w:shd w:val="clear" w:color="auto" w:fill="auto"/>
            <w:vAlign w:val="bottom"/>
          </w:tcPr>
          <w:p w14:paraId="3C59FD50" w14:textId="77777777" w:rsidR="00C3273B" w:rsidRPr="009B7BA4" w:rsidRDefault="00C3273B" w:rsidP="00AF0EDB">
            <w:pPr>
              <w:spacing w:line="155" w:lineRule="exact"/>
              <w:ind w:left="240"/>
              <w:rPr>
                <w:rFonts w:ascii="Arial" w:eastAsia="Arial" w:hAnsi="Arial"/>
                <w:b/>
                <w:sz w:val="14"/>
              </w:rPr>
            </w:pPr>
            <w:r w:rsidRPr="009B7BA4">
              <w:rPr>
                <w:rFonts w:ascii="Arial" w:eastAsia="Arial" w:hAnsi="Arial"/>
                <w:b/>
                <w:sz w:val="14"/>
              </w:rPr>
              <w:t>CA</w:t>
            </w:r>
          </w:p>
        </w:tc>
        <w:tc>
          <w:tcPr>
            <w:tcW w:w="160" w:type="dxa"/>
            <w:tcBorders>
              <w:right w:val="single" w:sz="8" w:space="0" w:color="auto"/>
            </w:tcBorders>
            <w:shd w:val="clear" w:color="auto" w:fill="auto"/>
            <w:vAlign w:val="bottom"/>
          </w:tcPr>
          <w:p w14:paraId="6357C945" w14:textId="77777777" w:rsidR="00C3273B" w:rsidRPr="009B7BA4" w:rsidRDefault="00C3273B" w:rsidP="00AF0EDB">
            <w:pPr>
              <w:spacing w:line="0" w:lineRule="atLeast"/>
              <w:rPr>
                <w:rFonts w:ascii="Times New Roman" w:hAnsi="Times New Roman"/>
                <w:sz w:val="13"/>
              </w:rPr>
            </w:pPr>
          </w:p>
        </w:tc>
        <w:tc>
          <w:tcPr>
            <w:tcW w:w="1940" w:type="dxa"/>
            <w:shd w:val="clear" w:color="auto" w:fill="auto"/>
            <w:vAlign w:val="bottom"/>
          </w:tcPr>
          <w:p w14:paraId="39D1396E" w14:textId="77777777" w:rsidR="00C3273B" w:rsidRPr="009B7BA4" w:rsidRDefault="00C3273B" w:rsidP="00AF0EDB">
            <w:pPr>
              <w:spacing w:line="0" w:lineRule="atLeast"/>
              <w:rPr>
                <w:rFonts w:ascii="Times New Roman" w:hAnsi="Times New Roman"/>
                <w:sz w:val="13"/>
              </w:rPr>
            </w:pPr>
          </w:p>
        </w:tc>
        <w:tc>
          <w:tcPr>
            <w:tcW w:w="500" w:type="dxa"/>
            <w:tcBorders>
              <w:right w:val="single" w:sz="8" w:space="0" w:color="auto"/>
            </w:tcBorders>
            <w:shd w:val="clear" w:color="auto" w:fill="auto"/>
            <w:vAlign w:val="bottom"/>
          </w:tcPr>
          <w:p w14:paraId="2A94F0E0" w14:textId="77777777" w:rsidR="00C3273B" w:rsidRPr="009B7BA4" w:rsidRDefault="00C3273B" w:rsidP="00AF0EDB">
            <w:pPr>
              <w:spacing w:line="0" w:lineRule="atLeast"/>
              <w:rPr>
                <w:rFonts w:ascii="Times New Roman" w:hAnsi="Times New Roman"/>
                <w:sz w:val="13"/>
              </w:rPr>
            </w:pPr>
          </w:p>
        </w:tc>
      </w:tr>
      <w:tr w:rsidR="00C3273B" w:rsidRPr="009B7BA4" w14:paraId="17C40273" w14:textId="77777777" w:rsidTr="00AF0EDB">
        <w:trPr>
          <w:trHeight w:val="168"/>
        </w:trPr>
        <w:tc>
          <w:tcPr>
            <w:tcW w:w="840" w:type="dxa"/>
            <w:tcBorders>
              <w:left w:val="single" w:sz="8" w:space="0" w:color="auto"/>
              <w:right w:val="single" w:sz="8" w:space="0" w:color="auto"/>
            </w:tcBorders>
            <w:shd w:val="clear" w:color="auto" w:fill="auto"/>
            <w:vAlign w:val="bottom"/>
          </w:tcPr>
          <w:p w14:paraId="529B42A9" w14:textId="77777777" w:rsidR="00C3273B" w:rsidRPr="009B7BA4" w:rsidRDefault="00C3273B" w:rsidP="00AF0EDB">
            <w:pPr>
              <w:spacing w:line="0" w:lineRule="atLeast"/>
              <w:rPr>
                <w:rFonts w:ascii="Times New Roman" w:hAnsi="Times New Roman"/>
                <w:sz w:val="14"/>
              </w:rPr>
            </w:pPr>
          </w:p>
        </w:tc>
        <w:tc>
          <w:tcPr>
            <w:tcW w:w="180" w:type="dxa"/>
            <w:shd w:val="clear" w:color="auto" w:fill="auto"/>
            <w:vAlign w:val="bottom"/>
          </w:tcPr>
          <w:p w14:paraId="29593373" w14:textId="77777777" w:rsidR="00C3273B" w:rsidRPr="009B7BA4" w:rsidRDefault="00C3273B" w:rsidP="00AF0EDB">
            <w:pPr>
              <w:spacing w:line="0" w:lineRule="atLeast"/>
              <w:rPr>
                <w:rFonts w:ascii="Times New Roman" w:hAnsi="Times New Roman"/>
                <w:sz w:val="14"/>
              </w:rPr>
            </w:pPr>
          </w:p>
        </w:tc>
        <w:tc>
          <w:tcPr>
            <w:tcW w:w="1720" w:type="dxa"/>
            <w:shd w:val="clear" w:color="auto" w:fill="auto"/>
            <w:vAlign w:val="bottom"/>
          </w:tcPr>
          <w:p w14:paraId="5E178563" w14:textId="77777777" w:rsidR="00C3273B" w:rsidRPr="009B7BA4" w:rsidRDefault="00C3273B" w:rsidP="00AF0EDB">
            <w:pPr>
              <w:spacing w:line="0" w:lineRule="atLeast"/>
              <w:rPr>
                <w:rFonts w:ascii="Times New Roman" w:hAnsi="Times New Roman"/>
                <w:sz w:val="14"/>
              </w:rPr>
            </w:pPr>
          </w:p>
        </w:tc>
        <w:tc>
          <w:tcPr>
            <w:tcW w:w="80" w:type="dxa"/>
            <w:tcBorders>
              <w:right w:val="single" w:sz="8" w:space="0" w:color="auto"/>
            </w:tcBorders>
            <w:shd w:val="clear" w:color="auto" w:fill="auto"/>
            <w:vAlign w:val="bottom"/>
          </w:tcPr>
          <w:p w14:paraId="47651329" w14:textId="77777777" w:rsidR="00C3273B" w:rsidRPr="009B7BA4" w:rsidRDefault="00C3273B" w:rsidP="00AF0EDB">
            <w:pPr>
              <w:spacing w:line="0" w:lineRule="atLeast"/>
              <w:rPr>
                <w:rFonts w:ascii="Times New Roman" w:hAnsi="Times New Roman"/>
                <w:sz w:val="14"/>
              </w:rPr>
            </w:pPr>
          </w:p>
        </w:tc>
        <w:tc>
          <w:tcPr>
            <w:tcW w:w="640" w:type="dxa"/>
            <w:shd w:val="clear" w:color="auto" w:fill="auto"/>
            <w:vAlign w:val="bottom"/>
          </w:tcPr>
          <w:p w14:paraId="0B9CF0D4" w14:textId="77777777" w:rsidR="00C3273B" w:rsidRPr="009B7BA4" w:rsidRDefault="00C3273B" w:rsidP="00AF0EDB">
            <w:pPr>
              <w:spacing w:line="0" w:lineRule="atLeast"/>
              <w:rPr>
                <w:rFonts w:ascii="Times New Roman" w:hAnsi="Times New Roman"/>
                <w:sz w:val="14"/>
              </w:rPr>
            </w:pPr>
          </w:p>
        </w:tc>
        <w:tc>
          <w:tcPr>
            <w:tcW w:w="1980" w:type="dxa"/>
            <w:shd w:val="clear" w:color="auto" w:fill="auto"/>
            <w:vAlign w:val="bottom"/>
          </w:tcPr>
          <w:p w14:paraId="1ECF9BD5" w14:textId="77777777" w:rsidR="00C3273B" w:rsidRPr="009B7BA4" w:rsidRDefault="00C3273B" w:rsidP="00AF0EDB">
            <w:pPr>
              <w:spacing w:line="0" w:lineRule="atLeast"/>
              <w:rPr>
                <w:rFonts w:ascii="Times New Roman" w:hAnsi="Times New Roman"/>
                <w:sz w:val="14"/>
              </w:rPr>
            </w:pPr>
          </w:p>
        </w:tc>
        <w:tc>
          <w:tcPr>
            <w:tcW w:w="80" w:type="dxa"/>
            <w:tcBorders>
              <w:right w:val="single" w:sz="8" w:space="0" w:color="auto"/>
            </w:tcBorders>
            <w:shd w:val="clear" w:color="auto" w:fill="auto"/>
            <w:vAlign w:val="bottom"/>
          </w:tcPr>
          <w:p w14:paraId="1D99F14E" w14:textId="77777777" w:rsidR="00C3273B" w:rsidRPr="009B7BA4" w:rsidRDefault="00C3273B" w:rsidP="00AF0EDB">
            <w:pPr>
              <w:spacing w:line="0" w:lineRule="atLeast"/>
              <w:rPr>
                <w:rFonts w:ascii="Times New Roman" w:hAnsi="Times New Roman"/>
                <w:sz w:val="14"/>
              </w:rPr>
            </w:pPr>
          </w:p>
        </w:tc>
        <w:tc>
          <w:tcPr>
            <w:tcW w:w="560" w:type="dxa"/>
            <w:shd w:val="clear" w:color="auto" w:fill="auto"/>
            <w:vAlign w:val="bottom"/>
          </w:tcPr>
          <w:p w14:paraId="35CAF648" w14:textId="77777777" w:rsidR="00C3273B" w:rsidRPr="009B7BA4" w:rsidRDefault="00C3273B" w:rsidP="00AF0EDB">
            <w:pPr>
              <w:spacing w:line="0" w:lineRule="atLeast"/>
              <w:ind w:left="260"/>
              <w:rPr>
                <w:rFonts w:ascii="Arial" w:eastAsia="Arial" w:hAnsi="Arial"/>
                <w:b/>
                <w:sz w:val="14"/>
              </w:rPr>
            </w:pPr>
            <w:r w:rsidRPr="009B7BA4">
              <w:rPr>
                <w:rFonts w:ascii="Arial" w:eastAsia="Arial" w:hAnsi="Arial"/>
                <w:b/>
                <w:sz w:val="14"/>
              </w:rPr>
              <w:t>TE</w:t>
            </w:r>
          </w:p>
        </w:tc>
        <w:tc>
          <w:tcPr>
            <w:tcW w:w="160" w:type="dxa"/>
            <w:tcBorders>
              <w:right w:val="single" w:sz="8" w:space="0" w:color="auto"/>
            </w:tcBorders>
            <w:shd w:val="clear" w:color="auto" w:fill="auto"/>
            <w:vAlign w:val="bottom"/>
          </w:tcPr>
          <w:p w14:paraId="465703CB" w14:textId="77777777" w:rsidR="00C3273B" w:rsidRPr="009B7BA4" w:rsidRDefault="00C3273B" w:rsidP="00AF0EDB">
            <w:pPr>
              <w:spacing w:line="0" w:lineRule="atLeast"/>
              <w:rPr>
                <w:rFonts w:ascii="Times New Roman" w:hAnsi="Times New Roman"/>
                <w:sz w:val="14"/>
              </w:rPr>
            </w:pPr>
          </w:p>
        </w:tc>
        <w:tc>
          <w:tcPr>
            <w:tcW w:w="1940" w:type="dxa"/>
            <w:shd w:val="clear" w:color="auto" w:fill="auto"/>
            <w:vAlign w:val="bottom"/>
          </w:tcPr>
          <w:p w14:paraId="13396235" w14:textId="77777777" w:rsidR="00C3273B" w:rsidRPr="009B7BA4" w:rsidRDefault="00C3273B" w:rsidP="00AF0EDB">
            <w:pPr>
              <w:spacing w:line="0" w:lineRule="atLeast"/>
              <w:rPr>
                <w:rFonts w:ascii="Times New Roman" w:hAnsi="Times New Roman"/>
                <w:sz w:val="14"/>
              </w:rPr>
            </w:pPr>
          </w:p>
        </w:tc>
        <w:tc>
          <w:tcPr>
            <w:tcW w:w="500" w:type="dxa"/>
            <w:tcBorders>
              <w:right w:val="single" w:sz="8" w:space="0" w:color="auto"/>
            </w:tcBorders>
            <w:shd w:val="clear" w:color="auto" w:fill="auto"/>
            <w:vAlign w:val="bottom"/>
          </w:tcPr>
          <w:p w14:paraId="1B794E78" w14:textId="77777777" w:rsidR="00C3273B" w:rsidRPr="009B7BA4" w:rsidRDefault="00C3273B" w:rsidP="00AF0EDB">
            <w:pPr>
              <w:spacing w:line="0" w:lineRule="atLeast"/>
              <w:rPr>
                <w:rFonts w:ascii="Times New Roman" w:hAnsi="Times New Roman"/>
                <w:sz w:val="14"/>
              </w:rPr>
            </w:pPr>
          </w:p>
        </w:tc>
      </w:tr>
      <w:tr w:rsidR="00C3273B" w:rsidRPr="009B7BA4" w14:paraId="289D5DC2" w14:textId="77777777" w:rsidTr="00AF0EDB">
        <w:trPr>
          <w:trHeight w:val="165"/>
        </w:trPr>
        <w:tc>
          <w:tcPr>
            <w:tcW w:w="840" w:type="dxa"/>
            <w:vMerge w:val="restart"/>
            <w:tcBorders>
              <w:left w:val="single" w:sz="8" w:space="0" w:color="auto"/>
              <w:right w:val="single" w:sz="8" w:space="0" w:color="auto"/>
            </w:tcBorders>
            <w:shd w:val="clear" w:color="auto" w:fill="auto"/>
            <w:vAlign w:val="bottom"/>
          </w:tcPr>
          <w:p w14:paraId="559EB9BC" w14:textId="77777777" w:rsidR="00C3273B" w:rsidRPr="009B7BA4" w:rsidRDefault="00C3273B" w:rsidP="00AF0EDB">
            <w:pPr>
              <w:spacing w:line="0" w:lineRule="atLeast"/>
              <w:ind w:right="30"/>
              <w:jc w:val="right"/>
              <w:rPr>
                <w:rFonts w:ascii="Arial" w:eastAsia="Arial" w:hAnsi="Arial"/>
                <w:b/>
                <w:sz w:val="18"/>
              </w:rPr>
            </w:pPr>
            <w:r w:rsidRPr="009B7BA4">
              <w:rPr>
                <w:rFonts w:ascii="Arial" w:eastAsia="Arial" w:hAnsi="Arial"/>
                <w:b/>
                <w:sz w:val="18"/>
              </w:rPr>
              <w:t>CLAVE</w:t>
            </w:r>
          </w:p>
        </w:tc>
        <w:tc>
          <w:tcPr>
            <w:tcW w:w="1900" w:type="dxa"/>
            <w:gridSpan w:val="2"/>
            <w:vMerge w:val="restart"/>
            <w:shd w:val="clear" w:color="auto" w:fill="auto"/>
            <w:vAlign w:val="bottom"/>
          </w:tcPr>
          <w:p w14:paraId="454857D5" w14:textId="77777777" w:rsidR="00C3273B" w:rsidRPr="009B7BA4" w:rsidRDefault="00C3273B" w:rsidP="00AF0EDB">
            <w:pPr>
              <w:spacing w:line="0" w:lineRule="atLeast"/>
              <w:ind w:left="100"/>
              <w:rPr>
                <w:rFonts w:ascii="Arial" w:eastAsia="Arial" w:hAnsi="Arial"/>
                <w:b/>
                <w:sz w:val="18"/>
              </w:rPr>
            </w:pPr>
            <w:r w:rsidRPr="009B7BA4">
              <w:rPr>
                <w:rFonts w:ascii="Arial" w:eastAsia="Arial" w:hAnsi="Arial"/>
                <w:b/>
                <w:sz w:val="18"/>
              </w:rPr>
              <w:t>ZONA (USO</w:t>
            </w:r>
          </w:p>
        </w:tc>
        <w:tc>
          <w:tcPr>
            <w:tcW w:w="80" w:type="dxa"/>
            <w:tcBorders>
              <w:right w:val="single" w:sz="8" w:space="0" w:color="auto"/>
            </w:tcBorders>
            <w:shd w:val="clear" w:color="auto" w:fill="auto"/>
            <w:vAlign w:val="bottom"/>
          </w:tcPr>
          <w:p w14:paraId="035E6DDC" w14:textId="77777777" w:rsidR="00C3273B" w:rsidRPr="009B7BA4" w:rsidRDefault="00C3273B" w:rsidP="00AF0EDB">
            <w:pPr>
              <w:spacing w:line="0" w:lineRule="atLeast"/>
              <w:rPr>
                <w:rFonts w:ascii="Times New Roman" w:hAnsi="Times New Roman"/>
                <w:sz w:val="14"/>
              </w:rPr>
            </w:pPr>
          </w:p>
        </w:tc>
        <w:tc>
          <w:tcPr>
            <w:tcW w:w="2620" w:type="dxa"/>
            <w:gridSpan w:val="2"/>
            <w:vMerge w:val="restart"/>
            <w:shd w:val="clear" w:color="auto" w:fill="auto"/>
            <w:vAlign w:val="bottom"/>
          </w:tcPr>
          <w:p w14:paraId="58A93E7A" w14:textId="77777777" w:rsidR="00C3273B" w:rsidRPr="009B7BA4" w:rsidRDefault="00C3273B" w:rsidP="00AF0EDB">
            <w:pPr>
              <w:spacing w:line="0" w:lineRule="atLeast"/>
              <w:ind w:left="160"/>
              <w:rPr>
                <w:rFonts w:ascii="Arial" w:eastAsia="Arial" w:hAnsi="Arial"/>
                <w:b/>
                <w:sz w:val="18"/>
              </w:rPr>
            </w:pPr>
            <w:r w:rsidRPr="009B7BA4">
              <w:rPr>
                <w:rFonts w:ascii="Arial" w:eastAsia="Arial" w:hAnsi="Arial"/>
                <w:b/>
                <w:sz w:val="18"/>
              </w:rPr>
              <w:t>ACTIVIDADES O GIROS DE</w:t>
            </w:r>
          </w:p>
        </w:tc>
        <w:tc>
          <w:tcPr>
            <w:tcW w:w="80" w:type="dxa"/>
            <w:tcBorders>
              <w:right w:val="single" w:sz="8" w:space="0" w:color="auto"/>
            </w:tcBorders>
            <w:shd w:val="clear" w:color="auto" w:fill="auto"/>
            <w:vAlign w:val="bottom"/>
          </w:tcPr>
          <w:p w14:paraId="6FCEB8F1" w14:textId="77777777" w:rsidR="00C3273B" w:rsidRPr="009B7BA4" w:rsidRDefault="00C3273B" w:rsidP="00AF0EDB">
            <w:pPr>
              <w:spacing w:line="0" w:lineRule="atLeast"/>
              <w:rPr>
                <w:rFonts w:ascii="Times New Roman" w:hAnsi="Times New Roman"/>
                <w:sz w:val="14"/>
              </w:rPr>
            </w:pPr>
          </w:p>
        </w:tc>
        <w:tc>
          <w:tcPr>
            <w:tcW w:w="560" w:type="dxa"/>
            <w:shd w:val="clear" w:color="auto" w:fill="auto"/>
            <w:vAlign w:val="bottom"/>
          </w:tcPr>
          <w:p w14:paraId="6899E198" w14:textId="77777777" w:rsidR="00C3273B" w:rsidRPr="009B7BA4" w:rsidRDefault="00C3273B" w:rsidP="00AF0EDB">
            <w:pPr>
              <w:spacing w:line="0" w:lineRule="atLeast"/>
              <w:ind w:left="240"/>
              <w:rPr>
                <w:rFonts w:ascii="Arial" w:eastAsia="Arial" w:hAnsi="Arial"/>
                <w:b/>
                <w:sz w:val="14"/>
              </w:rPr>
            </w:pPr>
            <w:r w:rsidRPr="009B7BA4">
              <w:rPr>
                <w:rFonts w:ascii="Arial" w:eastAsia="Arial" w:hAnsi="Arial"/>
                <w:b/>
                <w:sz w:val="14"/>
              </w:rPr>
              <w:t>GO</w:t>
            </w:r>
          </w:p>
        </w:tc>
        <w:tc>
          <w:tcPr>
            <w:tcW w:w="160" w:type="dxa"/>
            <w:tcBorders>
              <w:right w:val="single" w:sz="8" w:space="0" w:color="auto"/>
            </w:tcBorders>
            <w:shd w:val="clear" w:color="auto" w:fill="auto"/>
            <w:vAlign w:val="bottom"/>
          </w:tcPr>
          <w:p w14:paraId="727081B9" w14:textId="77777777" w:rsidR="00C3273B" w:rsidRPr="009B7BA4" w:rsidRDefault="00C3273B" w:rsidP="00AF0EDB">
            <w:pPr>
              <w:spacing w:line="0" w:lineRule="atLeast"/>
              <w:rPr>
                <w:rFonts w:ascii="Times New Roman" w:hAnsi="Times New Roman"/>
                <w:sz w:val="14"/>
              </w:rPr>
            </w:pPr>
          </w:p>
        </w:tc>
        <w:tc>
          <w:tcPr>
            <w:tcW w:w="2440" w:type="dxa"/>
            <w:gridSpan w:val="2"/>
            <w:vMerge w:val="restart"/>
            <w:tcBorders>
              <w:right w:val="single" w:sz="8" w:space="0" w:color="auto"/>
            </w:tcBorders>
            <w:shd w:val="clear" w:color="auto" w:fill="auto"/>
            <w:vAlign w:val="bottom"/>
          </w:tcPr>
          <w:p w14:paraId="612D798F" w14:textId="77777777" w:rsidR="00C3273B" w:rsidRPr="009B7BA4" w:rsidRDefault="00C3273B" w:rsidP="00AF0EDB">
            <w:pPr>
              <w:spacing w:line="0" w:lineRule="atLeast"/>
              <w:ind w:left="380"/>
              <w:rPr>
                <w:rFonts w:ascii="Arial" w:eastAsia="Arial" w:hAnsi="Arial"/>
                <w:b/>
                <w:sz w:val="18"/>
              </w:rPr>
            </w:pPr>
            <w:r w:rsidRPr="009B7BA4">
              <w:rPr>
                <w:rFonts w:ascii="Arial" w:eastAsia="Arial" w:hAnsi="Arial"/>
                <w:b/>
                <w:sz w:val="18"/>
              </w:rPr>
              <w:t>USOS Y DESTINOS</w:t>
            </w:r>
          </w:p>
        </w:tc>
      </w:tr>
      <w:tr w:rsidR="00C3273B" w:rsidRPr="009B7BA4" w14:paraId="1D3BAE54" w14:textId="77777777" w:rsidTr="00AF0EDB">
        <w:trPr>
          <w:trHeight w:val="167"/>
        </w:trPr>
        <w:tc>
          <w:tcPr>
            <w:tcW w:w="840" w:type="dxa"/>
            <w:vMerge/>
            <w:tcBorders>
              <w:left w:val="single" w:sz="8" w:space="0" w:color="auto"/>
              <w:right w:val="single" w:sz="8" w:space="0" w:color="auto"/>
            </w:tcBorders>
            <w:shd w:val="clear" w:color="auto" w:fill="auto"/>
            <w:vAlign w:val="bottom"/>
          </w:tcPr>
          <w:p w14:paraId="3822AA27" w14:textId="77777777" w:rsidR="00C3273B" w:rsidRPr="009B7BA4" w:rsidRDefault="00C3273B" w:rsidP="00AF0EDB">
            <w:pPr>
              <w:spacing w:line="0" w:lineRule="atLeast"/>
              <w:rPr>
                <w:rFonts w:ascii="Times New Roman" w:hAnsi="Times New Roman"/>
                <w:sz w:val="14"/>
              </w:rPr>
            </w:pPr>
          </w:p>
        </w:tc>
        <w:tc>
          <w:tcPr>
            <w:tcW w:w="1900" w:type="dxa"/>
            <w:gridSpan w:val="2"/>
            <w:vMerge/>
            <w:shd w:val="clear" w:color="auto" w:fill="auto"/>
            <w:vAlign w:val="bottom"/>
          </w:tcPr>
          <w:p w14:paraId="24E6695F" w14:textId="77777777" w:rsidR="00C3273B" w:rsidRPr="009B7BA4" w:rsidRDefault="00C3273B" w:rsidP="00AF0EDB">
            <w:pPr>
              <w:spacing w:line="0" w:lineRule="atLeast"/>
              <w:rPr>
                <w:rFonts w:ascii="Times New Roman" w:hAnsi="Times New Roman"/>
                <w:sz w:val="14"/>
              </w:rPr>
            </w:pPr>
          </w:p>
        </w:tc>
        <w:tc>
          <w:tcPr>
            <w:tcW w:w="80" w:type="dxa"/>
            <w:tcBorders>
              <w:right w:val="single" w:sz="8" w:space="0" w:color="auto"/>
            </w:tcBorders>
            <w:shd w:val="clear" w:color="auto" w:fill="auto"/>
            <w:vAlign w:val="bottom"/>
          </w:tcPr>
          <w:p w14:paraId="366514C3" w14:textId="77777777" w:rsidR="00C3273B" w:rsidRPr="009B7BA4" w:rsidRDefault="00C3273B" w:rsidP="00AF0EDB">
            <w:pPr>
              <w:spacing w:line="0" w:lineRule="atLeast"/>
              <w:rPr>
                <w:rFonts w:ascii="Times New Roman" w:hAnsi="Times New Roman"/>
                <w:sz w:val="14"/>
              </w:rPr>
            </w:pPr>
          </w:p>
        </w:tc>
        <w:tc>
          <w:tcPr>
            <w:tcW w:w="2620" w:type="dxa"/>
            <w:gridSpan w:val="2"/>
            <w:vMerge/>
            <w:shd w:val="clear" w:color="auto" w:fill="auto"/>
            <w:vAlign w:val="bottom"/>
          </w:tcPr>
          <w:p w14:paraId="5EDA5FF8" w14:textId="77777777" w:rsidR="00C3273B" w:rsidRPr="009B7BA4" w:rsidRDefault="00C3273B" w:rsidP="00AF0EDB">
            <w:pPr>
              <w:spacing w:line="0" w:lineRule="atLeast"/>
              <w:rPr>
                <w:rFonts w:ascii="Times New Roman" w:hAnsi="Times New Roman"/>
                <w:sz w:val="14"/>
              </w:rPr>
            </w:pPr>
          </w:p>
        </w:tc>
        <w:tc>
          <w:tcPr>
            <w:tcW w:w="80" w:type="dxa"/>
            <w:tcBorders>
              <w:right w:val="single" w:sz="8" w:space="0" w:color="auto"/>
            </w:tcBorders>
            <w:shd w:val="clear" w:color="auto" w:fill="auto"/>
            <w:vAlign w:val="bottom"/>
          </w:tcPr>
          <w:p w14:paraId="7AA092D8" w14:textId="77777777" w:rsidR="00C3273B" w:rsidRPr="009B7BA4" w:rsidRDefault="00C3273B" w:rsidP="00AF0EDB">
            <w:pPr>
              <w:spacing w:line="0" w:lineRule="atLeast"/>
              <w:rPr>
                <w:rFonts w:ascii="Times New Roman" w:hAnsi="Times New Roman"/>
                <w:sz w:val="14"/>
              </w:rPr>
            </w:pPr>
          </w:p>
        </w:tc>
        <w:tc>
          <w:tcPr>
            <w:tcW w:w="560" w:type="dxa"/>
            <w:shd w:val="clear" w:color="auto" w:fill="auto"/>
            <w:vAlign w:val="bottom"/>
          </w:tcPr>
          <w:p w14:paraId="7D2E5BEE" w14:textId="77777777" w:rsidR="00C3273B" w:rsidRPr="009B7BA4" w:rsidRDefault="00C3273B" w:rsidP="00AF0EDB">
            <w:pPr>
              <w:spacing w:line="0" w:lineRule="atLeast"/>
              <w:ind w:left="220"/>
              <w:rPr>
                <w:rFonts w:ascii="Arial" w:eastAsia="Arial" w:hAnsi="Arial"/>
                <w:b/>
                <w:sz w:val="14"/>
              </w:rPr>
            </w:pPr>
            <w:r w:rsidRPr="009B7BA4">
              <w:rPr>
                <w:rFonts w:ascii="Arial" w:eastAsia="Arial" w:hAnsi="Arial"/>
                <w:b/>
                <w:sz w:val="14"/>
              </w:rPr>
              <w:t>RIA</w:t>
            </w:r>
          </w:p>
        </w:tc>
        <w:tc>
          <w:tcPr>
            <w:tcW w:w="160" w:type="dxa"/>
            <w:tcBorders>
              <w:right w:val="single" w:sz="8" w:space="0" w:color="auto"/>
            </w:tcBorders>
            <w:shd w:val="clear" w:color="auto" w:fill="auto"/>
            <w:vAlign w:val="bottom"/>
          </w:tcPr>
          <w:p w14:paraId="7689B637" w14:textId="77777777" w:rsidR="00C3273B" w:rsidRPr="009B7BA4" w:rsidRDefault="00C3273B" w:rsidP="00AF0EDB">
            <w:pPr>
              <w:spacing w:line="0" w:lineRule="atLeast"/>
              <w:rPr>
                <w:rFonts w:ascii="Times New Roman" w:hAnsi="Times New Roman"/>
                <w:sz w:val="14"/>
              </w:rPr>
            </w:pPr>
          </w:p>
        </w:tc>
        <w:tc>
          <w:tcPr>
            <w:tcW w:w="2440" w:type="dxa"/>
            <w:gridSpan w:val="2"/>
            <w:vMerge/>
            <w:tcBorders>
              <w:right w:val="single" w:sz="8" w:space="0" w:color="auto"/>
            </w:tcBorders>
            <w:shd w:val="clear" w:color="auto" w:fill="auto"/>
            <w:vAlign w:val="bottom"/>
          </w:tcPr>
          <w:p w14:paraId="1C204675" w14:textId="77777777" w:rsidR="00C3273B" w:rsidRPr="009B7BA4" w:rsidRDefault="00C3273B" w:rsidP="00AF0EDB">
            <w:pPr>
              <w:spacing w:line="0" w:lineRule="atLeast"/>
              <w:rPr>
                <w:rFonts w:ascii="Times New Roman" w:hAnsi="Times New Roman"/>
                <w:sz w:val="14"/>
              </w:rPr>
            </w:pPr>
          </w:p>
        </w:tc>
      </w:tr>
      <w:tr w:rsidR="00C3273B" w:rsidRPr="009B7BA4" w14:paraId="2E02AFCF" w14:textId="77777777" w:rsidTr="00AF0EDB">
        <w:trPr>
          <w:trHeight w:val="256"/>
        </w:trPr>
        <w:tc>
          <w:tcPr>
            <w:tcW w:w="840" w:type="dxa"/>
            <w:tcBorders>
              <w:left w:val="single" w:sz="8" w:space="0" w:color="auto"/>
              <w:right w:val="single" w:sz="8" w:space="0" w:color="auto"/>
            </w:tcBorders>
            <w:shd w:val="clear" w:color="auto" w:fill="auto"/>
            <w:vAlign w:val="bottom"/>
          </w:tcPr>
          <w:p w14:paraId="159B8C5C" w14:textId="77777777" w:rsidR="00C3273B" w:rsidRPr="009B7BA4" w:rsidRDefault="00C3273B" w:rsidP="00AF0EDB">
            <w:pPr>
              <w:spacing w:line="0" w:lineRule="atLeast"/>
              <w:rPr>
                <w:rFonts w:ascii="Times New Roman" w:hAnsi="Times New Roman"/>
                <w:sz w:val="22"/>
              </w:rPr>
            </w:pPr>
          </w:p>
        </w:tc>
        <w:tc>
          <w:tcPr>
            <w:tcW w:w="1900" w:type="dxa"/>
            <w:gridSpan w:val="2"/>
            <w:shd w:val="clear" w:color="auto" w:fill="auto"/>
            <w:vAlign w:val="bottom"/>
          </w:tcPr>
          <w:p w14:paraId="0B644F9C" w14:textId="77777777" w:rsidR="00C3273B" w:rsidRPr="009B7BA4" w:rsidRDefault="00C3273B" w:rsidP="00AF0EDB">
            <w:pPr>
              <w:spacing w:line="0" w:lineRule="atLeast"/>
              <w:ind w:left="100"/>
              <w:rPr>
                <w:rFonts w:ascii="Arial" w:eastAsia="Arial" w:hAnsi="Arial"/>
                <w:b/>
                <w:sz w:val="18"/>
              </w:rPr>
            </w:pPr>
            <w:r w:rsidRPr="009B7BA4">
              <w:rPr>
                <w:rFonts w:ascii="Arial" w:eastAsia="Arial" w:hAnsi="Arial"/>
                <w:b/>
                <w:sz w:val="18"/>
              </w:rPr>
              <w:t>PREDOMINANTE</w:t>
            </w:r>
          </w:p>
        </w:tc>
        <w:tc>
          <w:tcPr>
            <w:tcW w:w="80" w:type="dxa"/>
            <w:tcBorders>
              <w:right w:val="single" w:sz="8" w:space="0" w:color="auto"/>
            </w:tcBorders>
            <w:shd w:val="clear" w:color="auto" w:fill="auto"/>
            <w:vAlign w:val="bottom"/>
          </w:tcPr>
          <w:p w14:paraId="224ED144" w14:textId="77777777" w:rsidR="00C3273B" w:rsidRPr="009B7BA4" w:rsidRDefault="00C3273B" w:rsidP="00AF0EDB">
            <w:pPr>
              <w:spacing w:line="0" w:lineRule="atLeast"/>
              <w:rPr>
                <w:rFonts w:ascii="Times New Roman" w:hAnsi="Times New Roman"/>
                <w:sz w:val="22"/>
              </w:rPr>
            </w:pPr>
          </w:p>
        </w:tc>
        <w:tc>
          <w:tcPr>
            <w:tcW w:w="2620" w:type="dxa"/>
            <w:gridSpan w:val="2"/>
            <w:shd w:val="clear" w:color="auto" w:fill="auto"/>
            <w:vAlign w:val="bottom"/>
          </w:tcPr>
          <w:p w14:paraId="44BEDD04" w14:textId="77777777" w:rsidR="00C3273B" w:rsidRPr="009B7BA4" w:rsidRDefault="00C3273B" w:rsidP="00AF0EDB">
            <w:pPr>
              <w:spacing w:line="0" w:lineRule="atLeast"/>
              <w:ind w:left="380"/>
              <w:rPr>
                <w:rFonts w:ascii="Arial" w:eastAsia="Arial" w:hAnsi="Arial"/>
                <w:b/>
                <w:sz w:val="18"/>
              </w:rPr>
            </w:pPr>
            <w:r w:rsidRPr="009B7BA4">
              <w:rPr>
                <w:rFonts w:ascii="Arial" w:eastAsia="Arial" w:hAnsi="Arial"/>
                <w:b/>
                <w:sz w:val="18"/>
              </w:rPr>
              <w:t>USO PREDOMINANTE</w:t>
            </w:r>
          </w:p>
        </w:tc>
        <w:tc>
          <w:tcPr>
            <w:tcW w:w="80" w:type="dxa"/>
            <w:tcBorders>
              <w:right w:val="single" w:sz="8" w:space="0" w:color="auto"/>
            </w:tcBorders>
            <w:shd w:val="clear" w:color="auto" w:fill="auto"/>
            <w:vAlign w:val="bottom"/>
          </w:tcPr>
          <w:p w14:paraId="6931CEF2" w14:textId="77777777" w:rsidR="00C3273B" w:rsidRPr="009B7BA4" w:rsidRDefault="00C3273B" w:rsidP="00AF0EDB">
            <w:pPr>
              <w:spacing w:line="0" w:lineRule="atLeast"/>
              <w:rPr>
                <w:rFonts w:ascii="Times New Roman" w:hAnsi="Times New Roman"/>
                <w:sz w:val="22"/>
              </w:rPr>
            </w:pPr>
          </w:p>
        </w:tc>
        <w:tc>
          <w:tcPr>
            <w:tcW w:w="560" w:type="dxa"/>
            <w:shd w:val="clear" w:color="auto" w:fill="auto"/>
            <w:vAlign w:val="bottom"/>
          </w:tcPr>
          <w:p w14:paraId="36DD1AB7" w14:textId="77777777" w:rsidR="00C3273B" w:rsidRPr="009B7BA4" w:rsidRDefault="00C3273B" w:rsidP="00AF0EDB">
            <w:pPr>
              <w:spacing w:line="0" w:lineRule="atLeast"/>
              <w:rPr>
                <w:rFonts w:ascii="Times New Roman" w:hAnsi="Times New Roman"/>
                <w:sz w:val="22"/>
              </w:rPr>
            </w:pPr>
          </w:p>
        </w:tc>
        <w:tc>
          <w:tcPr>
            <w:tcW w:w="160" w:type="dxa"/>
            <w:tcBorders>
              <w:right w:val="single" w:sz="8" w:space="0" w:color="auto"/>
            </w:tcBorders>
            <w:shd w:val="clear" w:color="auto" w:fill="auto"/>
            <w:vAlign w:val="bottom"/>
          </w:tcPr>
          <w:p w14:paraId="5B56C189" w14:textId="77777777" w:rsidR="00C3273B" w:rsidRPr="009B7BA4" w:rsidRDefault="00C3273B" w:rsidP="00AF0EDB">
            <w:pPr>
              <w:spacing w:line="0" w:lineRule="atLeast"/>
              <w:rPr>
                <w:rFonts w:ascii="Times New Roman" w:hAnsi="Times New Roman"/>
                <w:sz w:val="22"/>
              </w:rPr>
            </w:pPr>
          </w:p>
        </w:tc>
        <w:tc>
          <w:tcPr>
            <w:tcW w:w="2440" w:type="dxa"/>
            <w:gridSpan w:val="2"/>
            <w:tcBorders>
              <w:right w:val="single" w:sz="8" w:space="0" w:color="auto"/>
            </w:tcBorders>
            <w:shd w:val="clear" w:color="auto" w:fill="auto"/>
            <w:vAlign w:val="bottom"/>
          </w:tcPr>
          <w:p w14:paraId="2A4B838E" w14:textId="77777777" w:rsidR="00C3273B" w:rsidRPr="009B7BA4" w:rsidRDefault="00C3273B" w:rsidP="00AF0EDB">
            <w:pPr>
              <w:spacing w:line="0" w:lineRule="atLeast"/>
              <w:ind w:left="640"/>
              <w:rPr>
                <w:rFonts w:ascii="Arial" w:eastAsia="Arial" w:hAnsi="Arial"/>
                <w:b/>
                <w:sz w:val="18"/>
              </w:rPr>
            </w:pPr>
            <w:r w:rsidRPr="009B7BA4">
              <w:rPr>
                <w:rFonts w:ascii="Arial" w:eastAsia="Arial" w:hAnsi="Arial"/>
                <w:b/>
                <w:sz w:val="18"/>
              </w:rPr>
              <w:t>PERMITIDOS</w:t>
            </w:r>
          </w:p>
        </w:tc>
      </w:tr>
      <w:tr w:rsidR="00C3273B" w:rsidRPr="009B7BA4" w14:paraId="2D8C295C" w14:textId="77777777" w:rsidTr="00AF0EDB">
        <w:trPr>
          <w:trHeight w:val="432"/>
        </w:trPr>
        <w:tc>
          <w:tcPr>
            <w:tcW w:w="840" w:type="dxa"/>
            <w:tcBorders>
              <w:left w:val="single" w:sz="8" w:space="0" w:color="auto"/>
              <w:bottom w:val="single" w:sz="8" w:space="0" w:color="auto"/>
              <w:right w:val="single" w:sz="8" w:space="0" w:color="auto"/>
            </w:tcBorders>
            <w:shd w:val="clear" w:color="auto" w:fill="auto"/>
            <w:vAlign w:val="bottom"/>
          </w:tcPr>
          <w:p w14:paraId="381F6E25" w14:textId="77777777" w:rsidR="00C3273B" w:rsidRPr="009B7BA4" w:rsidRDefault="00C3273B" w:rsidP="00AF0EDB">
            <w:pPr>
              <w:spacing w:line="0" w:lineRule="atLeast"/>
              <w:rPr>
                <w:rFonts w:ascii="Times New Roman" w:hAnsi="Times New Roman"/>
              </w:rPr>
            </w:pPr>
          </w:p>
        </w:tc>
        <w:tc>
          <w:tcPr>
            <w:tcW w:w="180" w:type="dxa"/>
            <w:tcBorders>
              <w:bottom w:val="single" w:sz="8" w:space="0" w:color="auto"/>
            </w:tcBorders>
            <w:shd w:val="clear" w:color="auto" w:fill="auto"/>
            <w:vAlign w:val="bottom"/>
          </w:tcPr>
          <w:p w14:paraId="28D14208" w14:textId="77777777" w:rsidR="00C3273B" w:rsidRPr="009B7BA4" w:rsidRDefault="00C3273B" w:rsidP="00AF0EDB">
            <w:pPr>
              <w:spacing w:line="0" w:lineRule="atLeast"/>
              <w:rPr>
                <w:rFonts w:ascii="Times New Roman" w:hAnsi="Times New Roman"/>
              </w:rPr>
            </w:pPr>
          </w:p>
        </w:tc>
        <w:tc>
          <w:tcPr>
            <w:tcW w:w="1720" w:type="dxa"/>
            <w:tcBorders>
              <w:bottom w:val="single" w:sz="8" w:space="0" w:color="auto"/>
            </w:tcBorders>
            <w:shd w:val="clear" w:color="auto" w:fill="auto"/>
            <w:vAlign w:val="bottom"/>
          </w:tcPr>
          <w:p w14:paraId="7EDEF668" w14:textId="77777777" w:rsidR="00C3273B" w:rsidRPr="009B7BA4" w:rsidRDefault="00C3273B" w:rsidP="00AF0EDB">
            <w:pPr>
              <w:spacing w:line="0" w:lineRule="atLeast"/>
              <w:rPr>
                <w:rFonts w:ascii="Times New Roman" w:hAnsi="Times New Roman"/>
              </w:rPr>
            </w:pPr>
          </w:p>
        </w:tc>
        <w:tc>
          <w:tcPr>
            <w:tcW w:w="80" w:type="dxa"/>
            <w:tcBorders>
              <w:bottom w:val="single" w:sz="8" w:space="0" w:color="auto"/>
              <w:right w:val="single" w:sz="8" w:space="0" w:color="auto"/>
            </w:tcBorders>
            <w:shd w:val="clear" w:color="auto" w:fill="auto"/>
            <w:vAlign w:val="bottom"/>
          </w:tcPr>
          <w:p w14:paraId="4A9FFB40" w14:textId="77777777" w:rsidR="00C3273B" w:rsidRPr="009B7BA4" w:rsidRDefault="00C3273B" w:rsidP="00AF0EDB">
            <w:pPr>
              <w:spacing w:line="0" w:lineRule="atLeast"/>
              <w:rPr>
                <w:rFonts w:ascii="Times New Roman" w:hAnsi="Times New Roman"/>
              </w:rPr>
            </w:pPr>
          </w:p>
        </w:tc>
        <w:tc>
          <w:tcPr>
            <w:tcW w:w="640" w:type="dxa"/>
            <w:tcBorders>
              <w:bottom w:val="single" w:sz="8" w:space="0" w:color="auto"/>
            </w:tcBorders>
            <w:shd w:val="clear" w:color="auto" w:fill="auto"/>
            <w:vAlign w:val="bottom"/>
          </w:tcPr>
          <w:p w14:paraId="7676AFAC" w14:textId="77777777" w:rsidR="00C3273B" w:rsidRPr="009B7BA4" w:rsidRDefault="00C3273B" w:rsidP="00AF0EDB">
            <w:pPr>
              <w:spacing w:line="0" w:lineRule="atLeast"/>
              <w:rPr>
                <w:rFonts w:ascii="Times New Roman" w:hAnsi="Times New Roman"/>
              </w:rPr>
            </w:pPr>
          </w:p>
        </w:tc>
        <w:tc>
          <w:tcPr>
            <w:tcW w:w="1980" w:type="dxa"/>
            <w:tcBorders>
              <w:bottom w:val="single" w:sz="8" w:space="0" w:color="auto"/>
            </w:tcBorders>
            <w:shd w:val="clear" w:color="auto" w:fill="auto"/>
            <w:vAlign w:val="bottom"/>
          </w:tcPr>
          <w:p w14:paraId="423E4921" w14:textId="77777777" w:rsidR="00C3273B" w:rsidRPr="009B7BA4" w:rsidRDefault="00C3273B" w:rsidP="00AF0EDB">
            <w:pPr>
              <w:spacing w:line="0" w:lineRule="atLeast"/>
              <w:rPr>
                <w:rFonts w:ascii="Times New Roman" w:hAnsi="Times New Roman"/>
              </w:rPr>
            </w:pPr>
          </w:p>
        </w:tc>
        <w:tc>
          <w:tcPr>
            <w:tcW w:w="80" w:type="dxa"/>
            <w:tcBorders>
              <w:bottom w:val="single" w:sz="8" w:space="0" w:color="auto"/>
              <w:right w:val="single" w:sz="8" w:space="0" w:color="auto"/>
            </w:tcBorders>
            <w:shd w:val="clear" w:color="auto" w:fill="auto"/>
            <w:vAlign w:val="bottom"/>
          </w:tcPr>
          <w:p w14:paraId="6A884357" w14:textId="77777777" w:rsidR="00C3273B" w:rsidRPr="009B7BA4" w:rsidRDefault="00C3273B" w:rsidP="00AF0EDB">
            <w:pPr>
              <w:spacing w:line="0" w:lineRule="atLeast"/>
              <w:rPr>
                <w:rFonts w:ascii="Times New Roman" w:hAnsi="Times New Roman"/>
              </w:rPr>
            </w:pPr>
          </w:p>
        </w:tc>
        <w:tc>
          <w:tcPr>
            <w:tcW w:w="560" w:type="dxa"/>
            <w:tcBorders>
              <w:bottom w:val="single" w:sz="8" w:space="0" w:color="auto"/>
            </w:tcBorders>
            <w:shd w:val="clear" w:color="auto" w:fill="auto"/>
            <w:vAlign w:val="bottom"/>
          </w:tcPr>
          <w:p w14:paraId="088C3DF8" w14:textId="77777777" w:rsidR="00C3273B" w:rsidRPr="009B7BA4" w:rsidRDefault="00C3273B" w:rsidP="00AF0EDB">
            <w:pPr>
              <w:spacing w:line="0" w:lineRule="atLeast"/>
              <w:rPr>
                <w:rFonts w:ascii="Times New Roman" w:hAnsi="Times New Roman"/>
              </w:rPr>
            </w:pPr>
          </w:p>
        </w:tc>
        <w:tc>
          <w:tcPr>
            <w:tcW w:w="160" w:type="dxa"/>
            <w:tcBorders>
              <w:bottom w:val="single" w:sz="8" w:space="0" w:color="auto"/>
              <w:right w:val="single" w:sz="8" w:space="0" w:color="auto"/>
            </w:tcBorders>
            <w:shd w:val="clear" w:color="auto" w:fill="auto"/>
            <w:vAlign w:val="bottom"/>
          </w:tcPr>
          <w:p w14:paraId="07321303" w14:textId="77777777" w:rsidR="00C3273B" w:rsidRPr="009B7BA4" w:rsidRDefault="00C3273B" w:rsidP="00AF0EDB">
            <w:pPr>
              <w:spacing w:line="0" w:lineRule="atLeast"/>
              <w:rPr>
                <w:rFonts w:ascii="Times New Roman" w:hAnsi="Times New Roman"/>
              </w:rPr>
            </w:pPr>
          </w:p>
        </w:tc>
        <w:tc>
          <w:tcPr>
            <w:tcW w:w="2440" w:type="dxa"/>
            <w:gridSpan w:val="2"/>
            <w:tcBorders>
              <w:bottom w:val="single" w:sz="8" w:space="0" w:color="auto"/>
              <w:right w:val="single" w:sz="8" w:space="0" w:color="auto"/>
            </w:tcBorders>
            <w:shd w:val="clear" w:color="auto" w:fill="auto"/>
            <w:vAlign w:val="bottom"/>
          </w:tcPr>
          <w:p w14:paraId="27100B3F" w14:textId="77777777" w:rsidR="00C3273B" w:rsidRPr="009B7BA4" w:rsidRDefault="00C3273B" w:rsidP="00AF0EDB">
            <w:pPr>
              <w:spacing w:line="0" w:lineRule="atLeast"/>
              <w:rPr>
                <w:rFonts w:ascii="Times New Roman" w:hAnsi="Times New Roman"/>
              </w:rPr>
            </w:pPr>
          </w:p>
        </w:tc>
      </w:tr>
      <w:tr w:rsidR="00C3273B" w:rsidRPr="009B7BA4" w14:paraId="7EB6A62C" w14:textId="77777777" w:rsidTr="00AF0EDB">
        <w:trPr>
          <w:trHeight w:val="387"/>
        </w:trPr>
        <w:tc>
          <w:tcPr>
            <w:tcW w:w="840" w:type="dxa"/>
            <w:tcBorders>
              <w:left w:val="single" w:sz="8" w:space="0" w:color="auto"/>
              <w:right w:val="single" w:sz="8" w:space="0" w:color="auto"/>
            </w:tcBorders>
            <w:shd w:val="clear" w:color="auto" w:fill="auto"/>
            <w:vAlign w:val="bottom"/>
          </w:tcPr>
          <w:p w14:paraId="751B6E1C" w14:textId="77777777" w:rsidR="00C3273B" w:rsidRPr="009B7BA4" w:rsidRDefault="00C3273B" w:rsidP="00AF0EDB">
            <w:pPr>
              <w:spacing w:line="0" w:lineRule="atLeast"/>
              <w:rPr>
                <w:rFonts w:ascii="Times New Roman" w:hAnsi="Times New Roman"/>
              </w:rPr>
            </w:pPr>
          </w:p>
        </w:tc>
        <w:tc>
          <w:tcPr>
            <w:tcW w:w="180" w:type="dxa"/>
            <w:shd w:val="clear" w:color="auto" w:fill="auto"/>
            <w:vAlign w:val="bottom"/>
          </w:tcPr>
          <w:p w14:paraId="385C1126" w14:textId="77777777" w:rsidR="00C3273B" w:rsidRPr="009B7BA4" w:rsidRDefault="00C3273B" w:rsidP="00AF0EDB">
            <w:pPr>
              <w:spacing w:line="0" w:lineRule="atLeast"/>
              <w:rPr>
                <w:rFonts w:ascii="Times New Roman" w:hAnsi="Times New Roman"/>
              </w:rPr>
            </w:pPr>
          </w:p>
        </w:tc>
        <w:tc>
          <w:tcPr>
            <w:tcW w:w="1720" w:type="dxa"/>
            <w:shd w:val="clear" w:color="auto" w:fill="auto"/>
            <w:vAlign w:val="bottom"/>
          </w:tcPr>
          <w:p w14:paraId="3F0AA4B7" w14:textId="77777777" w:rsidR="00C3273B" w:rsidRPr="009B7BA4" w:rsidRDefault="00C3273B" w:rsidP="00AF0EDB">
            <w:pPr>
              <w:spacing w:line="0" w:lineRule="atLeast"/>
              <w:rPr>
                <w:rFonts w:ascii="Times New Roman" w:hAnsi="Times New Roman"/>
              </w:rPr>
            </w:pPr>
          </w:p>
        </w:tc>
        <w:tc>
          <w:tcPr>
            <w:tcW w:w="80" w:type="dxa"/>
            <w:tcBorders>
              <w:right w:val="single" w:sz="8" w:space="0" w:color="auto"/>
            </w:tcBorders>
            <w:shd w:val="clear" w:color="auto" w:fill="auto"/>
            <w:vAlign w:val="bottom"/>
          </w:tcPr>
          <w:p w14:paraId="165DC604" w14:textId="77777777" w:rsidR="00C3273B" w:rsidRPr="009B7BA4" w:rsidRDefault="00C3273B" w:rsidP="00AF0EDB">
            <w:pPr>
              <w:spacing w:line="0" w:lineRule="atLeast"/>
              <w:rPr>
                <w:rFonts w:ascii="Times New Roman" w:hAnsi="Times New Roman"/>
              </w:rPr>
            </w:pPr>
          </w:p>
        </w:tc>
        <w:tc>
          <w:tcPr>
            <w:tcW w:w="640" w:type="dxa"/>
            <w:shd w:val="clear" w:color="auto" w:fill="auto"/>
            <w:vAlign w:val="bottom"/>
          </w:tcPr>
          <w:p w14:paraId="26825083" w14:textId="77777777" w:rsidR="00C3273B" w:rsidRPr="009B7BA4" w:rsidRDefault="00C3273B" w:rsidP="00AF0EDB">
            <w:pPr>
              <w:spacing w:line="0" w:lineRule="atLeast"/>
              <w:rPr>
                <w:rFonts w:ascii="Times New Roman" w:hAnsi="Times New Roman"/>
              </w:rPr>
            </w:pPr>
          </w:p>
        </w:tc>
        <w:tc>
          <w:tcPr>
            <w:tcW w:w="1980" w:type="dxa"/>
            <w:shd w:val="clear" w:color="auto" w:fill="auto"/>
            <w:vAlign w:val="bottom"/>
          </w:tcPr>
          <w:p w14:paraId="705768E2" w14:textId="77777777" w:rsidR="00C3273B" w:rsidRPr="009B7BA4" w:rsidRDefault="00C3273B" w:rsidP="00AF0EDB">
            <w:pPr>
              <w:spacing w:line="0" w:lineRule="atLeast"/>
              <w:rPr>
                <w:rFonts w:ascii="Times New Roman" w:hAnsi="Times New Roman"/>
              </w:rPr>
            </w:pPr>
          </w:p>
        </w:tc>
        <w:tc>
          <w:tcPr>
            <w:tcW w:w="80" w:type="dxa"/>
            <w:tcBorders>
              <w:right w:val="single" w:sz="8" w:space="0" w:color="auto"/>
            </w:tcBorders>
            <w:shd w:val="clear" w:color="auto" w:fill="auto"/>
            <w:vAlign w:val="bottom"/>
          </w:tcPr>
          <w:p w14:paraId="645FA840" w14:textId="77777777" w:rsidR="00C3273B" w:rsidRPr="009B7BA4" w:rsidRDefault="00C3273B" w:rsidP="00AF0EDB">
            <w:pPr>
              <w:spacing w:line="0" w:lineRule="atLeast"/>
              <w:rPr>
                <w:rFonts w:ascii="Times New Roman" w:hAnsi="Times New Roman"/>
              </w:rPr>
            </w:pPr>
          </w:p>
        </w:tc>
        <w:tc>
          <w:tcPr>
            <w:tcW w:w="560" w:type="dxa"/>
            <w:shd w:val="clear" w:color="auto" w:fill="auto"/>
            <w:vAlign w:val="bottom"/>
          </w:tcPr>
          <w:p w14:paraId="44C68CB8" w14:textId="77777777" w:rsidR="00C3273B" w:rsidRPr="009B7BA4" w:rsidRDefault="00C3273B" w:rsidP="00AF0EDB">
            <w:pPr>
              <w:spacing w:line="0" w:lineRule="atLeast"/>
              <w:ind w:left="260"/>
              <w:rPr>
                <w:rFonts w:ascii="Wingdings" w:eastAsia="Wingdings" w:hAnsi="Wingdings"/>
                <w:sz w:val="16"/>
              </w:rPr>
            </w:pPr>
            <w:r w:rsidRPr="009B7BA4">
              <w:rPr>
                <w:rFonts w:ascii="Wingdings" w:eastAsia="Wingdings" w:hAnsi="Wingdings"/>
                <w:sz w:val="16"/>
              </w:rPr>
              <w:t></w:t>
            </w:r>
          </w:p>
        </w:tc>
        <w:tc>
          <w:tcPr>
            <w:tcW w:w="160" w:type="dxa"/>
            <w:tcBorders>
              <w:right w:val="single" w:sz="8" w:space="0" w:color="auto"/>
            </w:tcBorders>
            <w:shd w:val="clear" w:color="auto" w:fill="auto"/>
            <w:vAlign w:val="bottom"/>
          </w:tcPr>
          <w:p w14:paraId="10115726" w14:textId="77777777" w:rsidR="00C3273B" w:rsidRPr="009B7BA4" w:rsidRDefault="00C3273B" w:rsidP="00AF0EDB">
            <w:pPr>
              <w:spacing w:line="0" w:lineRule="atLeast"/>
              <w:rPr>
                <w:rFonts w:ascii="Times New Roman" w:hAnsi="Times New Roman"/>
              </w:rPr>
            </w:pPr>
          </w:p>
        </w:tc>
        <w:tc>
          <w:tcPr>
            <w:tcW w:w="2440" w:type="dxa"/>
            <w:gridSpan w:val="2"/>
            <w:tcBorders>
              <w:right w:val="single" w:sz="8" w:space="0" w:color="auto"/>
            </w:tcBorders>
            <w:shd w:val="clear" w:color="auto" w:fill="auto"/>
            <w:vAlign w:val="bottom"/>
          </w:tcPr>
          <w:p w14:paraId="0448FA4A" w14:textId="77777777" w:rsidR="00C3273B" w:rsidRPr="009B7BA4" w:rsidRDefault="00C3273B" w:rsidP="00AF0EDB">
            <w:pPr>
              <w:spacing w:line="0" w:lineRule="atLeast"/>
              <w:ind w:left="100"/>
              <w:rPr>
                <w:rFonts w:ascii="Arial" w:eastAsia="Arial" w:hAnsi="Arial"/>
                <w:sz w:val="18"/>
              </w:rPr>
            </w:pPr>
            <w:r w:rsidRPr="009B7BA4">
              <w:rPr>
                <w:rFonts w:ascii="Arial" w:eastAsia="Arial" w:hAnsi="Arial"/>
                <w:sz w:val="18"/>
              </w:rPr>
              <w:t>HABITACIÓN</w:t>
            </w:r>
          </w:p>
        </w:tc>
      </w:tr>
      <w:tr w:rsidR="00C3273B" w:rsidRPr="009B7BA4" w14:paraId="06D6D143" w14:textId="77777777" w:rsidTr="00AF0EDB">
        <w:trPr>
          <w:trHeight w:val="204"/>
        </w:trPr>
        <w:tc>
          <w:tcPr>
            <w:tcW w:w="840" w:type="dxa"/>
            <w:tcBorders>
              <w:left w:val="single" w:sz="8" w:space="0" w:color="auto"/>
              <w:right w:val="single" w:sz="8" w:space="0" w:color="auto"/>
            </w:tcBorders>
            <w:shd w:val="clear" w:color="auto" w:fill="auto"/>
            <w:vAlign w:val="bottom"/>
          </w:tcPr>
          <w:p w14:paraId="4011D627" w14:textId="77777777" w:rsidR="00C3273B" w:rsidRPr="009B7BA4" w:rsidRDefault="00C3273B" w:rsidP="00AF0EDB">
            <w:pPr>
              <w:spacing w:line="0" w:lineRule="atLeast"/>
              <w:rPr>
                <w:rFonts w:ascii="Times New Roman" w:hAnsi="Times New Roman"/>
                <w:sz w:val="17"/>
              </w:rPr>
            </w:pPr>
          </w:p>
        </w:tc>
        <w:tc>
          <w:tcPr>
            <w:tcW w:w="180" w:type="dxa"/>
            <w:shd w:val="clear" w:color="auto" w:fill="auto"/>
            <w:vAlign w:val="bottom"/>
          </w:tcPr>
          <w:p w14:paraId="07516CDD" w14:textId="77777777" w:rsidR="00C3273B" w:rsidRPr="009B7BA4" w:rsidRDefault="00C3273B" w:rsidP="00AF0EDB">
            <w:pPr>
              <w:spacing w:line="0" w:lineRule="atLeast"/>
              <w:rPr>
                <w:rFonts w:ascii="Times New Roman" w:hAnsi="Times New Roman"/>
                <w:sz w:val="17"/>
              </w:rPr>
            </w:pPr>
          </w:p>
        </w:tc>
        <w:tc>
          <w:tcPr>
            <w:tcW w:w="1720" w:type="dxa"/>
            <w:shd w:val="clear" w:color="auto" w:fill="auto"/>
            <w:vAlign w:val="bottom"/>
          </w:tcPr>
          <w:p w14:paraId="59CA13D4" w14:textId="77777777" w:rsidR="00C3273B" w:rsidRPr="009B7BA4" w:rsidRDefault="00C3273B" w:rsidP="00AF0EDB">
            <w:pPr>
              <w:spacing w:line="0" w:lineRule="atLeast"/>
              <w:rPr>
                <w:rFonts w:ascii="Times New Roman" w:hAnsi="Times New Roman"/>
                <w:sz w:val="17"/>
              </w:rPr>
            </w:pPr>
          </w:p>
        </w:tc>
        <w:tc>
          <w:tcPr>
            <w:tcW w:w="80" w:type="dxa"/>
            <w:tcBorders>
              <w:right w:val="single" w:sz="8" w:space="0" w:color="auto"/>
            </w:tcBorders>
            <w:shd w:val="clear" w:color="auto" w:fill="auto"/>
            <w:vAlign w:val="bottom"/>
          </w:tcPr>
          <w:p w14:paraId="38679909" w14:textId="77777777" w:rsidR="00C3273B" w:rsidRPr="009B7BA4" w:rsidRDefault="00C3273B" w:rsidP="00AF0EDB">
            <w:pPr>
              <w:spacing w:line="0" w:lineRule="atLeast"/>
              <w:rPr>
                <w:rFonts w:ascii="Times New Roman" w:hAnsi="Times New Roman"/>
                <w:sz w:val="17"/>
              </w:rPr>
            </w:pPr>
          </w:p>
        </w:tc>
        <w:tc>
          <w:tcPr>
            <w:tcW w:w="640" w:type="dxa"/>
            <w:shd w:val="clear" w:color="auto" w:fill="auto"/>
            <w:vAlign w:val="bottom"/>
          </w:tcPr>
          <w:p w14:paraId="7966D31F" w14:textId="77777777" w:rsidR="00C3273B" w:rsidRPr="009B7BA4" w:rsidRDefault="00C3273B" w:rsidP="00AF0EDB">
            <w:pPr>
              <w:spacing w:line="0" w:lineRule="atLeast"/>
              <w:rPr>
                <w:rFonts w:ascii="Times New Roman" w:hAnsi="Times New Roman"/>
                <w:sz w:val="17"/>
              </w:rPr>
            </w:pPr>
          </w:p>
        </w:tc>
        <w:tc>
          <w:tcPr>
            <w:tcW w:w="1980" w:type="dxa"/>
            <w:shd w:val="clear" w:color="auto" w:fill="auto"/>
            <w:vAlign w:val="bottom"/>
          </w:tcPr>
          <w:p w14:paraId="78BE38D4" w14:textId="77777777" w:rsidR="00C3273B" w:rsidRPr="009B7BA4" w:rsidRDefault="00C3273B" w:rsidP="00AF0EDB">
            <w:pPr>
              <w:spacing w:line="0" w:lineRule="atLeast"/>
              <w:rPr>
                <w:rFonts w:ascii="Times New Roman" w:hAnsi="Times New Roman"/>
                <w:sz w:val="17"/>
              </w:rPr>
            </w:pPr>
          </w:p>
        </w:tc>
        <w:tc>
          <w:tcPr>
            <w:tcW w:w="80" w:type="dxa"/>
            <w:tcBorders>
              <w:right w:val="single" w:sz="8" w:space="0" w:color="auto"/>
            </w:tcBorders>
            <w:shd w:val="clear" w:color="auto" w:fill="auto"/>
            <w:vAlign w:val="bottom"/>
          </w:tcPr>
          <w:p w14:paraId="349724DD" w14:textId="77777777" w:rsidR="00C3273B" w:rsidRPr="009B7BA4" w:rsidRDefault="00C3273B" w:rsidP="00AF0EDB">
            <w:pPr>
              <w:spacing w:line="0" w:lineRule="atLeast"/>
              <w:rPr>
                <w:rFonts w:ascii="Times New Roman" w:hAnsi="Times New Roman"/>
                <w:sz w:val="17"/>
              </w:rPr>
            </w:pPr>
          </w:p>
        </w:tc>
        <w:tc>
          <w:tcPr>
            <w:tcW w:w="560" w:type="dxa"/>
            <w:shd w:val="clear" w:color="auto" w:fill="auto"/>
            <w:vAlign w:val="bottom"/>
          </w:tcPr>
          <w:p w14:paraId="256DF1E7" w14:textId="77777777" w:rsidR="00C3273B" w:rsidRPr="009B7BA4" w:rsidRDefault="00C3273B" w:rsidP="00AF0EDB">
            <w:pPr>
              <w:spacing w:line="0" w:lineRule="atLeast"/>
              <w:rPr>
                <w:rFonts w:ascii="Times New Roman" w:hAnsi="Times New Roman"/>
                <w:sz w:val="17"/>
              </w:rPr>
            </w:pPr>
          </w:p>
        </w:tc>
        <w:tc>
          <w:tcPr>
            <w:tcW w:w="160" w:type="dxa"/>
            <w:tcBorders>
              <w:right w:val="single" w:sz="8" w:space="0" w:color="auto"/>
            </w:tcBorders>
            <w:shd w:val="clear" w:color="auto" w:fill="auto"/>
            <w:vAlign w:val="bottom"/>
          </w:tcPr>
          <w:p w14:paraId="05E5E691" w14:textId="77777777" w:rsidR="00C3273B" w:rsidRPr="009B7BA4" w:rsidRDefault="00C3273B" w:rsidP="00AF0EDB">
            <w:pPr>
              <w:spacing w:line="0" w:lineRule="atLeast"/>
              <w:rPr>
                <w:rFonts w:ascii="Times New Roman" w:hAnsi="Times New Roman"/>
                <w:sz w:val="17"/>
              </w:rPr>
            </w:pPr>
          </w:p>
        </w:tc>
        <w:tc>
          <w:tcPr>
            <w:tcW w:w="2440" w:type="dxa"/>
            <w:gridSpan w:val="2"/>
            <w:tcBorders>
              <w:right w:val="single" w:sz="8" w:space="0" w:color="auto"/>
            </w:tcBorders>
            <w:shd w:val="clear" w:color="auto" w:fill="auto"/>
            <w:vAlign w:val="bottom"/>
          </w:tcPr>
          <w:p w14:paraId="5FCAEC44" w14:textId="77777777" w:rsidR="00C3273B" w:rsidRPr="009B7BA4" w:rsidRDefault="00C3273B" w:rsidP="00AF0EDB">
            <w:pPr>
              <w:spacing w:line="204" w:lineRule="exact"/>
              <w:ind w:left="100"/>
              <w:rPr>
                <w:rFonts w:ascii="Arial" w:eastAsia="Arial" w:hAnsi="Arial"/>
                <w:sz w:val="18"/>
              </w:rPr>
            </w:pPr>
            <w:r w:rsidRPr="009B7BA4">
              <w:rPr>
                <w:rFonts w:ascii="Arial" w:eastAsia="Arial" w:hAnsi="Arial"/>
                <w:sz w:val="18"/>
              </w:rPr>
              <w:t>UNIFAMILIAR.</w:t>
            </w:r>
          </w:p>
        </w:tc>
      </w:tr>
      <w:tr w:rsidR="00C3273B" w:rsidRPr="009B7BA4" w14:paraId="561A9226" w14:textId="77777777" w:rsidTr="00AF0EDB">
        <w:trPr>
          <w:trHeight w:val="207"/>
        </w:trPr>
        <w:tc>
          <w:tcPr>
            <w:tcW w:w="840" w:type="dxa"/>
            <w:tcBorders>
              <w:left w:val="single" w:sz="8" w:space="0" w:color="auto"/>
              <w:right w:val="single" w:sz="8" w:space="0" w:color="auto"/>
            </w:tcBorders>
            <w:shd w:val="clear" w:color="auto" w:fill="auto"/>
            <w:vAlign w:val="bottom"/>
          </w:tcPr>
          <w:p w14:paraId="7A26A1AC" w14:textId="77777777" w:rsidR="00C3273B" w:rsidRPr="009B7BA4" w:rsidRDefault="00C3273B" w:rsidP="00AF0EDB">
            <w:pPr>
              <w:spacing w:line="0" w:lineRule="atLeast"/>
              <w:rPr>
                <w:rFonts w:ascii="Times New Roman" w:hAnsi="Times New Roman"/>
                <w:sz w:val="18"/>
              </w:rPr>
            </w:pPr>
          </w:p>
        </w:tc>
        <w:tc>
          <w:tcPr>
            <w:tcW w:w="180" w:type="dxa"/>
            <w:shd w:val="clear" w:color="auto" w:fill="auto"/>
            <w:vAlign w:val="bottom"/>
          </w:tcPr>
          <w:p w14:paraId="37153560" w14:textId="77777777" w:rsidR="00C3273B" w:rsidRPr="009B7BA4" w:rsidRDefault="00C3273B" w:rsidP="00AF0EDB">
            <w:pPr>
              <w:spacing w:line="0" w:lineRule="atLeast"/>
              <w:rPr>
                <w:rFonts w:ascii="Times New Roman" w:hAnsi="Times New Roman"/>
                <w:sz w:val="18"/>
              </w:rPr>
            </w:pPr>
          </w:p>
        </w:tc>
        <w:tc>
          <w:tcPr>
            <w:tcW w:w="1720" w:type="dxa"/>
            <w:shd w:val="clear" w:color="auto" w:fill="auto"/>
            <w:vAlign w:val="bottom"/>
          </w:tcPr>
          <w:p w14:paraId="43AD8150" w14:textId="77777777" w:rsidR="00C3273B" w:rsidRPr="009B7BA4" w:rsidRDefault="00C3273B" w:rsidP="00AF0EDB">
            <w:pPr>
              <w:spacing w:line="0" w:lineRule="atLeast"/>
              <w:rPr>
                <w:rFonts w:ascii="Times New Roman" w:hAnsi="Times New Roman"/>
                <w:sz w:val="18"/>
              </w:rPr>
            </w:pPr>
          </w:p>
        </w:tc>
        <w:tc>
          <w:tcPr>
            <w:tcW w:w="80" w:type="dxa"/>
            <w:tcBorders>
              <w:right w:val="single" w:sz="8" w:space="0" w:color="auto"/>
            </w:tcBorders>
            <w:shd w:val="clear" w:color="auto" w:fill="auto"/>
            <w:vAlign w:val="bottom"/>
          </w:tcPr>
          <w:p w14:paraId="7246A0F1" w14:textId="77777777" w:rsidR="00C3273B" w:rsidRPr="009B7BA4" w:rsidRDefault="00C3273B" w:rsidP="00AF0EDB">
            <w:pPr>
              <w:spacing w:line="0" w:lineRule="atLeast"/>
              <w:rPr>
                <w:rFonts w:ascii="Times New Roman" w:hAnsi="Times New Roman"/>
                <w:sz w:val="18"/>
              </w:rPr>
            </w:pPr>
          </w:p>
        </w:tc>
        <w:tc>
          <w:tcPr>
            <w:tcW w:w="640" w:type="dxa"/>
            <w:shd w:val="clear" w:color="auto" w:fill="auto"/>
            <w:vAlign w:val="bottom"/>
          </w:tcPr>
          <w:p w14:paraId="1A993750" w14:textId="77777777" w:rsidR="00C3273B" w:rsidRPr="009B7BA4" w:rsidRDefault="00C3273B" w:rsidP="00AF0EDB">
            <w:pPr>
              <w:spacing w:line="0" w:lineRule="atLeast"/>
              <w:rPr>
                <w:rFonts w:ascii="Times New Roman" w:hAnsi="Times New Roman"/>
                <w:sz w:val="18"/>
              </w:rPr>
            </w:pPr>
          </w:p>
        </w:tc>
        <w:tc>
          <w:tcPr>
            <w:tcW w:w="1980" w:type="dxa"/>
            <w:shd w:val="clear" w:color="auto" w:fill="auto"/>
            <w:vAlign w:val="bottom"/>
          </w:tcPr>
          <w:p w14:paraId="02EBB1FC" w14:textId="77777777" w:rsidR="00C3273B" w:rsidRPr="009B7BA4" w:rsidRDefault="00C3273B" w:rsidP="00AF0EDB">
            <w:pPr>
              <w:spacing w:line="0" w:lineRule="atLeast"/>
              <w:rPr>
                <w:rFonts w:ascii="Times New Roman" w:hAnsi="Times New Roman"/>
                <w:sz w:val="18"/>
              </w:rPr>
            </w:pPr>
          </w:p>
        </w:tc>
        <w:tc>
          <w:tcPr>
            <w:tcW w:w="80" w:type="dxa"/>
            <w:tcBorders>
              <w:right w:val="single" w:sz="8" w:space="0" w:color="auto"/>
            </w:tcBorders>
            <w:shd w:val="clear" w:color="auto" w:fill="auto"/>
            <w:vAlign w:val="bottom"/>
          </w:tcPr>
          <w:p w14:paraId="2717D3AF" w14:textId="77777777" w:rsidR="00C3273B" w:rsidRPr="009B7BA4" w:rsidRDefault="00C3273B" w:rsidP="00AF0EDB">
            <w:pPr>
              <w:spacing w:line="0" w:lineRule="atLeast"/>
              <w:rPr>
                <w:rFonts w:ascii="Times New Roman" w:hAnsi="Times New Roman"/>
                <w:sz w:val="18"/>
              </w:rPr>
            </w:pPr>
          </w:p>
        </w:tc>
        <w:tc>
          <w:tcPr>
            <w:tcW w:w="560" w:type="dxa"/>
            <w:shd w:val="clear" w:color="auto" w:fill="auto"/>
            <w:vAlign w:val="bottom"/>
          </w:tcPr>
          <w:p w14:paraId="5820B0D3" w14:textId="77777777" w:rsidR="00C3273B" w:rsidRPr="009B7BA4" w:rsidRDefault="00C3273B" w:rsidP="00AF0EDB">
            <w:pPr>
              <w:spacing w:line="0" w:lineRule="atLeast"/>
              <w:ind w:left="260"/>
              <w:rPr>
                <w:rFonts w:ascii="Wingdings" w:eastAsia="Wingdings" w:hAnsi="Wingdings"/>
                <w:sz w:val="16"/>
              </w:rPr>
            </w:pPr>
            <w:r w:rsidRPr="009B7BA4">
              <w:rPr>
                <w:rFonts w:ascii="Wingdings" w:eastAsia="Wingdings" w:hAnsi="Wingdings"/>
                <w:sz w:val="16"/>
              </w:rPr>
              <w:t></w:t>
            </w:r>
          </w:p>
        </w:tc>
        <w:tc>
          <w:tcPr>
            <w:tcW w:w="160" w:type="dxa"/>
            <w:tcBorders>
              <w:right w:val="single" w:sz="8" w:space="0" w:color="auto"/>
            </w:tcBorders>
            <w:shd w:val="clear" w:color="auto" w:fill="auto"/>
            <w:vAlign w:val="bottom"/>
          </w:tcPr>
          <w:p w14:paraId="792C6DBC" w14:textId="77777777" w:rsidR="00C3273B" w:rsidRPr="009B7BA4" w:rsidRDefault="00C3273B" w:rsidP="00AF0EDB">
            <w:pPr>
              <w:spacing w:line="0" w:lineRule="atLeast"/>
              <w:rPr>
                <w:rFonts w:ascii="Times New Roman" w:hAnsi="Times New Roman"/>
                <w:sz w:val="18"/>
              </w:rPr>
            </w:pPr>
          </w:p>
        </w:tc>
        <w:tc>
          <w:tcPr>
            <w:tcW w:w="2440" w:type="dxa"/>
            <w:gridSpan w:val="2"/>
            <w:tcBorders>
              <w:right w:val="single" w:sz="8" w:space="0" w:color="auto"/>
            </w:tcBorders>
            <w:shd w:val="clear" w:color="auto" w:fill="auto"/>
            <w:vAlign w:val="bottom"/>
          </w:tcPr>
          <w:p w14:paraId="387AB265" w14:textId="77777777" w:rsidR="00C3273B" w:rsidRPr="009B7BA4" w:rsidRDefault="00C3273B" w:rsidP="00AF0EDB">
            <w:pPr>
              <w:spacing w:line="0" w:lineRule="atLeast"/>
              <w:ind w:left="100"/>
              <w:rPr>
                <w:rFonts w:ascii="Arial" w:eastAsia="Arial" w:hAnsi="Arial"/>
                <w:sz w:val="18"/>
              </w:rPr>
            </w:pPr>
            <w:r w:rsidRPr="009B7BA4">
              <w:rPr>
                <w:rFonts w:ascii="Arial" w:eastAsia="Arial" w:hAnsi="Arial"/>
                <w:sz w:val="18"/>
              </w:rPr>
              <w:t>TURISMO HOTELERO</w:t>
            </w:r>
          </w:p>
        </w:tc>
      </w:tr>
      <w:tr w:rsidR="00C3273B" w:rsidRPr="009B7BA4" w14:paraId="5A8CD102" w14:textId="77777777" w:rsidTr="00AF0EDB">
        <w:trPr>
          <w:trHeight w:val="204"/>
        </w:trPr>
        <w:tc>
          <w:tcPr>
            <w:tcW w:w="840" w:type="dxa"/>
            <w:tcBorders>
              <w:left w:val="single" w:sz="8" w:space="0" w:color="auto"/>
              <w:right w:val="single" w:sz="8" w:space="0" w:color="auto"/>
            </w:tcBorders>
            <w:shd w:val="clear" w:color="auto" w:fill="auto"/>
            <w:vAlign w:val="bottom"/>
          </w:tcPr>
          <w:p w14:paraId="5465A441" w14:textId="77777777" w:rsidR="00C3273B" w:rsidRPr="009B7BA4" w:rsidRDefault="00C3273B" w:rsidP="00AF0EDB">
            <w:pPr>
              <w:spacing w:line="0" w:lineRule="atLeast"/>
              <w:rPr>
                <w:rFonts w:ascii="Times New Roman" w:hAnsi="Times New Roman"/>
                <w:sz w:val="17"/>
              </w:rPr>
            </w:pPr>
          </w:p>
        </w:tc>
        <w:tc>
          <w:tcPr>
            <w:tcW w:w="180" w:type="dxa"/>
            <w:shd w:val="clear" w:color="auto" w:fill="auto"/>
            <w:vAlign w:val="bottom"/>
          </w:tcPr>
          <w:p w14:paraId="5A5B3365" w14:textId="77777777" w:rsidR="00C3273B" w:rsidRPr="009B7BA4" w:rsidRDefault="00C3273B" w:rsidP="00AF0EDB">
            <w:pPr>
              <w:spacing w:line="0" w:lineRule="atLeast"/>
              <w:rPr>
                <w:rFonts w:ascii="Times New Roman" w:hAnsi="Times New Roman"/>
                <w:sz w:val="17"/>
              </w:rPr>
            </w:pPr>
          </w:p>
        </w:tc>
        <w:tc>
          <w:tcPr>
            <w:tcW w:w="1720" w:type="dxa"/>
            <w:shd w:val="clear" w:color="auto" w:fill="auto"/>
            <w:vAlign w:val="bottom"/>
          </w:tcPr>
          <w:p w14:paraId="77CF851A" w14:textId="77777777" w:rsidR="00C3273B" w:rsidRPr="009B7BA4" w:rsidRDefault="00C3273B" w:rsidP="00AF0EDB">
            <w:pPr>
              <w:spacing w:line="0" w:lineRule="atLeast"/>
              <w:rPr>
                <w:rFonts w:ascii="Times New Roman" w:hAnsi="Times New Roman"/>
                <w:sz w:val="17"/>
              </w:rPr>
            </w:pPr>
          </w:p>
        </w:tc>
        <w:tc>
          <w:tcPr>
            <w:tcW w:w="80" w:type="dxa"/>
            <w:tcBorders>
              <w:right w:val="single" w:sz="8" w:space="0" w:color="auto"/>
            </w:tcBorders>
            <w:shd w:val="clear" w:color="auto" w:fill="auto"/>
            <w:vAlign w:val="bottom"/>
          </w:tcPr>
          <w:p w14:paraId="6F32275C" w14:textId="77777777" w:rsidR="00C3273B" w:rsidRPr="009B7BA4" w:rsidRDefault="00C3273B" w:rsidP="00AF0EDB">
            <w:pPr>
              <w:spacing w:line="0" w:lineRule="atLeast"/>
              <w:rPr>
                <w:rFonts w:ascii="Times New Roman" w:hAnsi="Times New Roman"/>
                <w:sz w:val="17"/>
              </w:rPr>
            </w:pPr>
          </w:p>
        </w:tc>
        <w:tc>
          <w:tcPr>
            <w:tcW w:w="640" w:type="dxa"/>
            <w:shd w:val="clear" w:color="auto" w:fill="auto"/>
            <w:vAlign w:val="bottom"/>
          </w:tcPr>
          <w:p w14:paraId="721CEA6E" w14:textId="77777777" w:rsidR="00C3273B" w:rsidRPr="009B7BA4" w:rsidRDefault="00C3273B" w:rsidP="00AF0EDB">
            <w:pPr>
              <w:spacing w:line="0" w:lineRule="atLeast"/>
              <w:rPr>
                <w:rFonts w:ascii="Times New Roman" w:hAnsi="Times New Roman"/>
                <w:sz w:val="17"/>
              </w:rPr>
            </w:pPr>
          </w:p>
        </w:tc>
        <w:tc>
          <w:tcPr>
            <w:tcW w:w="1980" w:type="dxa"/>
            <w:shd w:val="clear" w:color="auto" w:fill="auto"/>
            <w:vAlign w:val="bottom"/>
          </w:tcPr>
          <w:p w14:paraId="5A5A8175" w14:textId="77777777" w:rsidR="00C3273B" w:rsidRPr="009B7BA4" w:rsidRDefault="00C3273B" w:rsidP="00AF0EDB">
            <w:pPr>
              <w:spacing w:line="0" w:lineRule="atLeast"/>
              <w:rPr>
                <w:rFonts w:ascii="Times New Roman" w:hAnsi="Times New Roman"/>
                <w:sz w:val="17"/>
              </w:rPr>
            </w:pPr>
          </w:p>
        </w:tc>
        <w:tc>
          <w:tcPr>
            <w:tcW w:w="80" w:type="dxa"/>
            <w:tcBorders>
              <w:right w:val="single" w:sz="8" w:space="0" w:color="auto"/>
            </w:tcBorders>
            <w:shd w:val="clear" w:color="auto" w:fill="auto"/>
            <w:vAlign w:val="bottom"/>
          </w:tcPr>
          <w:p w14:paraId="5D255D50" w14:textId="77777777" w:rsidR="00C3273B" w:rsidRPr="009B7BA4" w:rsidRDefault="00C3273B" w:rsidP="00AF0EDB">
            <w:pPr>
              <w:spacing w:line="0" w:lineRule="atLeast"/>
              <w:rPr>
                <w:rFonts w:ascii="Times New Roman" w:hAnsi="Times New Roman"/>
                <w:sz w:val="17"/>
              </w:rPr>
            </w:pPr>
          </w:p>
        </w:tc>
        <w:tc>
          <w:tcPr>
            <w:tcW w:w="560" w:type="dxa"/>
            <w:shd w:val="clear" w:color="auto" w:fill="auto"/>
            <w:vAlign w:val="bottom"/>
          </w:tcPr>
          <w:p w14:paraId="7D79B0E8" w14:textId="77777777" w:rsidR="00C3273B" w:rsidRPr="009B7BA4" w:rsidRDefault="00C3273B" w:rsidP="00AF0EDB">
            <w:pPr>
              <w:spacing w:line="0" w:lineRule="atLeast"/>
              <w:rPr>
                <w:rFonts w:ascii="Times New Roman" w:hAnsi="Times New Roman"/>
                <w:sz w:val="17"/>
              </w:rPr>
            </w:pPr>
          </w:p>
        </w:tc>
        <w:tc>
          <w:tcPr>
            <w:tcW w:w="160" w:type="dxa"/>
            <w:tcBorders>
              <w:right w:val="single" w:sz="8" w:space="0" w:color="auto"/>
            </w:tcBorders>
            <w:shd w:val="clear" w:color="auto" w:fill="auto"/>
            <w:vAlign w:val="bottom"/>
          </w:tcPr>
          <w:p w14:paraId="4084B53C" w14:textId="77777777" w:rsidR="00C3273B" w:rsidRPr="009B7BA4" w:rsidRDefault="00C3273B" w:rsidP="00AF0EDB">
            <w:pPr>
              <w:spacing w:line="0" w:lineRule="atLeast"/>
              <w:rPr>
                <w:rFonts w:ascii="Times New Roman" w:hAnsi="Times New Roman"/>
                <w:sz w:val="17"/>
              </w:rPr>
            </w:pPr>
          </w:p>
        </w:tc>
        <w:tc>
          <w:tcPr>
            <w:tcW w:w="2440" w:type="dxa"/>
            <w:gridSpan w:val="2"/>
            <w:tcBorders>
              <w:right w:val="single" w:sz="8" w:space="0" w:color="auto"/>
            </w:tcBorders>
            <w:shd w:val="clear" w:color="auto" w:fill="auto"/>
            <w:vAlign w:val="bottom"/>
          </w:tcPr>
          <w:p w14:paraId="3E298980" w14:textId="77777777" w:rsidR="00C3273B" w:rsidRPr="009B7BA4" w:rsidRDefault="00C3273B" w:rsidP="00AF0EDB">
            <w:pPr>
              <w:spacing w:line="204" w:lineRule="exact"/>
              <w:ind w:left="100"/>
              <w:rPr>
                <w:rFonts w:ascii="Arial" w:eastAsia="Arial" w:hAnsi="Arial"/>
                <w:sz w:val="18"/>
              </w:rPr>
            </w:pPr>
            <w:r w:rsidRPr="009B7BA4">
              <w:rPr>
                <w:rFonts w:ascii="Arial" w:eastAsia="Arial" w:hAnsi="Arial"/>
                <w:sz w:val="18"/>
              </w:rPr>
              <w:t>DENSIDAD MEDIA.</w:t>
            </w:r>
          </w:p>
        </w:tc>
      </w:tr>
      <w:tr w:rsidR="00C3273B" w:rsidRPr="009B7BA4" w14:paraId="422239C9" w14:textId="77777777" w:rsidTr="00AF0EDB">
        <w:trPr>
          <w:trHeight w:val="204"/>
        </w:trPr>
        <w:tc>
          <w:tcPr>
            <w:tcW w:w="840" w:type="dxa"/>
            <w:tcBorders>
              <w:left w:val="single" w:sz="8" w:space="0" w:color="auto"/>
              <w:right w:val="single" w:sz="8" w:space="0" w:color="auto"/>
            </w:tcBorders>
            <w:shd w:val="clear" w:color="auto" w:fill="auto"/>
            <w:vAlign w:val="bottom"/>
          </w:tcPr>
          <w:p w14:paraId="673B2DF0" w14:textId="77777777" w:rsidR="00C3273B" w:rsidRPr="009B7BA4" w:rsidRDefault="00C3273B" w:rsidP="00AF0EDB">
            <w:pPr>
              <w:spacing w:line="0" w:lineRule="atLeast"/>
              <w:rPr>
                <w:rFonts w:ascii="Times New Roman" w:hAnsi="Times New Roman"/>
                <w:sz w:val="17"/>
              </w:rPr>
            </w:pPr>
          </w:p>
        </w:tc>
        <w:tc>
          <w:tcPr>
            <w:tcW w:w="180" w:type="dxa"/>
            <w:shd w:val="clear" w:color="auto" w:fill="auto"/>
            <w:vAlign w:val="bottom"/>
          </w:tcPr>
          <w:p w14:paraId="645E45D3" w14:textId="77777777" w:rsidR="00C3273B" w:rsidRPr="009B7BA4" w:rsidRDefault="00C3273B" w:rsidP="00AF0EDB">
            <w:pPr>
              <w:spacing w:line="0" w:lineRule="atLeast"/>
              <w:rPr>
                <w:rFonts w:ascii="Times New Roman" w:hAnsi="Times New Roman"/>
                <w:sz w:val="17"/>
              </w:rPr>
            </w:pPr>
          </w:p>
        </w:tc>
        <w:tc>
          <w:tcPr>
            <w:tcW w:w="1720" w:type="dxa"/>
            <w:vMerge w:val="restart"/>
            <w:shd w:val="clear" w:color="auto" w:fill="auto"/>
            <w:vAlign w:val="bottom"/>
          </w:tcPr>
          <w:p w14:paraId="0FA9903D" w14:textId="77777777" w:rsidR="00C3273B" w:rsidRPr="009B7BA4" w:rsidRDefault="00C3273B" w:rsidP="00AF0EDB">
            <w:pPr>
              <w:spacing w:line="0" w:lineRule="atLeast"/>
              <w:ind w:right="30"/>
              <w:jc w:val="center"/>
              <w:rPr>
                <w:rFonts w:ascii="Arial" w:eastAsia="Arial" w:hAnsi="Arial"/>
                <w:b/>
                <w:w w:val="99"/>
                <w:sz w:val="18"/>
              </w:rPr>
            </w:pPr>
            <w:r w:rsidRPr="009B7BA4">
              <w:rPr>
                <w:rFonts w:ascii="Arial" w:eastAsia="Arial" w:hAnsi="Arial"/>
                <w:b/>
                <w:w w:val="99"/>
                <w:sz w:val="18"/>
              </w:rPr>
              <w:t>HABITACIONAL</w:t>
            </w:r>
          </w:p>
        </w:tc>
        <w:tc>
          <w:tcPr>
            <w:tcW w:w="80" w:type="dxa"/>
            <w:tcBorders>
              <w:right w:val="single" w:sz="8" w:space="0" w:color="auto"/>
            </w:tcBorders>
            <w:shd w:val="clear" w:color="auto" w:fill="auto"/>
            <w:vAlign w:val="bottom"/>
          </w:tcPr>
          <w:p w14:paraId="770F2CCE" w14:textId="77777777" w:rsidR="00C3273B" w:rsidRPr="009B7BA4" w:rsidRDefault="00C3273B" w:rsidP="00AF0EDB">
            <w:pPr>
              <w:spacing w:line="0" w:lineRule="atLeast"/>
              <w:rPr>
                <w:rFonts w:ascii="Times New Roman" w:hAnsi="Times New Roman"/>
                <w:sz w:val="17"/>
              </w:rPr>
            </w:pPr>
          </w:p>
        </w:tc>
        <w:tc>
          <w:tcPr>
            <w:tcW w:w="640" w:type="dxa"/>
            <w:shd w:val="clear" w:color="auto" w:fill="auto"/>
            <w:vAlign w:val="bottom"/>
          </w:tcPr>
          <w:p w14:paraId="1C36C0F7" w14:textId="77777777" w:rsidR="00C3273B" w:rsidRPr="009B7BA4" w:rsidRDefault="00C3273B" w:rsidP="00AF0EDB">
            <w:pPr>
              <w:spacing w:line="0" w:lineRule="atLeast"/>
              <w:rPr>
                <w:rFonts w:ascii="Times New Roman" w:hAnsi="Times New Roman"/>
                <w:sz w:val="17"/>
              </w:rPr>
            </w:pPr>
          </w:p>
        </w:tc>
        <w:tc>
          <w:tcPr>
            <w:tcW w:w="1980" w:type="dxa"/>
            <w:shd w:val="clear" w:color="auto" w:fill="auto"/>
            <w:vAlign w:val="bottom"/>
          </w:tcPr>
          <w:p w14:paraId="7B958D62" w14:textId="77777777" w:rsidR="00C3273B" w:rsidRPr="009B7BA4" w:rsidRDefault="00C3273B" w:rsidP="00AF0EDB">
            <w:pPr>
              <w:spacing w:line="0" w:lineRule="atLeast"/>
              <w:rPr>
                <w:rFonts w:ascii="Times New Roman" w:hAnsi="Times New Roman"/>
                <w:sz w:val="17"/>
              </w:rPr>
            </w:pPr>
          </w:p>
        </w:tc>
        <w:tc>
          <w:tcPr>
            <w:tcW w:w="80" w:type="dxa"/>
            <w:tcBorders>
              <w:right w:val="single" w:sz="8" w:space="0" w:color="auto"/>
            </w:tcBorders>
            <w:shd w:val="clear" w:color="auto" w:fill="auto"/>
            <w:vAlign w:val="bottom"/>
          </w:tcPr>
          <w:p w14:paraId="335DD7A5" w14:textId="77777777" w:rsidR="00C3273B" w:rsidRPr="009B7BA4" w:rsidRDefault="00C3273B" w:rsidP="00AF0EDB">
            <w:pPr>
              <w:spacing w:line="0" w:lineRule="atLeast"/>
              <w:rPr>
                <w:rFonts w:ascii="Times New Roman" w:hAnsi="Times New Roman"/>
                <w:sz w:val="17"/>
              </w:rPr>
            </w:pPr>
          </w:p>
        </w:tc>
        <w:tc>
          <w:tcPr>
            <w:tcW w:w="560" w:type="dxa"/>
            <w:shd w:val="clear" w:color="auto" w:fill="auto"/>
            <w:vAlign w:val="bottom"/>
          </w:tcPr>
          <w:p w14:paraId="3226B646" w14:textId="77777777" w:rsidR="00C3273B" w:rsidRPr="009B7BA4" w:rsidRDefault="00C3273B" w:rsidP="00AF0EDB">
            <w:pPr>
              <w:spacing w:line="0" w:lineRule="atLeast"/>
              <w:ind w:left="260"/>
              <w:rPr>
                <w:rFonts w:ascii="Wingdings" w:eastAsia="Wingdings" w:hAnsi="Wingdings"/>
                <w:sz w:val="16"/>
              </w:rPr>
            </w:pPr>
            <w:r w:rsidRPr="009B7BA4">
              <w:rPr>
                <w:rFonts w:ascii="Wingdings" w:eastAsia="Wingdings" w:hAnsi="Wingdings"/>
                <w:sz w:val="16"/>
              </w:rPr>
              <w:t></w:t>
            </w:r>
          </w:p>
        </w:tc>
        <w:tc>
          <w:tcPr>
            <w:tcW w:w="160" w:type="dxa"/>
            <w:tcBorders>
              <w:right w:val="single" w:sz="8" w:space="0" w:color="auto"/>
            </w:tcBorders>
            <w:shd w:val="clear" w:color="auto" w:fill="auto"/>
            <w:vAlign w:val="bottom"/>
          </w:tcPr>
          <w:p w14:paraId="122B7366" w14:textId="77777777" w:rsidR="00C3273B" w:rsidRPr="009B7BA4" w:rsidRDefault="00C3273B" w:rsidP="00AF0EDB">
            <w:pPr>
              <w:spacing w:line="0" w:lineRule="atLeast"/>
              <w:rPr>
                <w:rFonts w:ascii="Times New Roman" w:hAnsi="Times New Roman"/>
                <w:sz w:val="17"/>
              </w:rPr>
            </w:pPr>
          </w:p>
        </w:tc>
        <w:tc>
          <w:tcPr>
            <w:tcW w:w="2440" w:type="dxa"/>
            <w:gridSpan w:val="2"/>
            <w:tcBorders>
              <w:right w:val="single" w:sz="8" w:space="0" w:color="auto"/>
            </w:tcBorders>
            <w:shd w:val="clear" w:color="auto" w:fill="auto"/>
            <w:vAlign w:val="bottom"/>
          </w:tcPr>
          <w:p w14:paraId="27F6CCF9" w14:textId="77777777" w:rsidR="00C3273B" w:rsidRPr="009B7BA4" w:rsidRDefault="00C3273B" w:rsidP="00AF0EDB">
            <w:pPr>
              <w:spacing w:line="204" w:lineRule="exact"/>
              <w:ind w:left="100"/>
              <w:rPr>
                <w:rFonts w:ascii="Arial" w:eastAsia="Arial" w:hAnsi="Arial"/>
                <w:sz w:val="18"/>
              </w:rPr>
            </w:pPr>
            <w:r w:rsidRPr="009B7BA4">
              <w:rPr>
                <w:rFonts w:ascii="Arial" w:eastAsia="Arial" w:hAnsi="Arial"/>
                <w:sz w:val="18"/>
              </w:rPr>
              <w:t>ESPACIOS VERDES,</w:t>
            </w:r>
          </w:p>
        </w:tc>
      </w:tr>
      <w:tr w:rsidR="00C3273B" w:rsidRPr="009B7BA4" w14:paraId="0990145B" w14:textId="77777777" w:rsidTr="00AF0EDB">
        <w:trPr>
          <w:trHeight w:val="135"/>
        </w:trPr>
        <w:tc>
          <w:tcPr>
            <w:tcW w:w="840" w:type="dxa"/>
            <w:tcBorders>
              <w:left w:val="single" w:sz="8" w:space="0" w:color="auto"/>
              <w:right w:val="single" w:sz="8" w:space="0" w:color="auto"/>
            </w:tcBorders>
            <w:shd w:val="clear" w:color="auto" w:fill="auto"/>
            <w:vAlign w:val="bottom"/>
          </w:tcPr>
          <w:p w14:paraId="360F98E1" w14:textId="77777777" w:rsidR="00C3273B" w:rsidRPr="009B7BA4" w:rsidRDefault="00C3273B" w:rsidP="00AF0EDB">
            <w:pPr>
              <w:spacing w:line="0" w:lineRule="atLeast"/>
              <w:rPr>
                <w:rFonts w:ascii="Times New Roman" w:hAnsi="Times New Roman"/>
                <w:sz w:val="11"/>
              </w:rPr>
            </w:pPr>
          </w:p>
        </w:tc>
        <w:tc>
          <w:tcPr>
            <w:tcW w:w="180" w:type="dxa"/>
            <w:shd w:val="clear" w:color="auto" w:fill="auto"/>
            <w:vAlign w:val="bottom"/>
          </w:tcPr>
          <w:p w14:paraId="0F68C6CF" w14:textId="77777777" w:rsidR="00C3273B" w:rsidRPr="009B7BA4" w:rsidRDefault="00C3273B" w:rsidP="00AF0EDB">
            <w:pPr>
              <w:spacing w:line="0" w:lineRule="atLeast"/>
              <w:rPr>
                <w:rFonts w:ascii="Times New Roman" w:hAnsi="Times New Roman"/>
                <w:sz w:val="11"/>
              </w:rPr>
            </w:pPr>
          </w:p>
        </w:tc>
        <w:tc>
          <w:tcPr>
            <w:tcW w:w="1720" w:type="dxa"/>
            <w:vMerge/>
            <w:shd w:val="clear" w:color="auto" w:fill="auto"/>
            <w:vAlign w:val="bottom"/>
          </w:tcPr>
          <w:p w14:paraId="419FA939" w14:textId="77777777" w:rsidR="00C3273B" w:rsidRPr="009B7BA4" w:rsidRDefault="00C3273B" w:rsidP="00AF0EDB">
            <w:pPr>
              <w:spacing w:line="0" w:lineRule="atLeast"/>
              <w:rPr>
                <w:rFonts w:ascii="Times New Roman" w:hAnsi="Times New Roman"/>
                <w:sz w:val="11"/>
              </w:rPr>
            </w:pPr>
          </w:p>
        </w:tc>
        <w:tc>
          <w:tcPr>
            <w:tcW w:w="80" w:type="dxa"/>
            <w:tcBorders>
              <w:right w:val="single" w:sz="8" w:space="0" w:color="auto"/>
            </w:tcBorders>
            <w:shd w:val="clear" w:color="auto" w:fill="auto"/>
            <w:vAlign w:val="bottom"/>
          </w:tcPr>
          <w:p w14:paraId="252BC820" w14:textId="77777777" w:rsidR="00C3273B" w:rsidRPr="009B7BA4" w:rsidRDefault="00C3273B" w:rsidP="00AF0EDB">
            <w:pPr>
              <w:spacing w:line="0" w:lineRule="atLeast"/>
              <w:rPr>
                <w:rFonts w:ascii="Times New Roman" w:hAnsi="Times New Roman"/>
                <w:sz w:val="11"/>
              </w:rPr>
            </w:pPr>
          </w:p>
        </w:tc>
        <w:tc>
          <w:tcPr>
            <w:tcW w:w="640" w:type="dxa"/>
            <w:shd w:val="clear" w:color="auto" w:fill="auto"/>
            <w:vAlign w:val="bottom"/>
          </w:tcPr>
          <w:p w14:paraId="1BA933FE" w14:textId="77777777" w:rsidR="00C3273B" w:rsidRPr="009B7BA4" w:rsidRDefault="00C3273B" w:rsidP="00AF0EDB">
            <w:pPr>
              <w:spacing w:line="0" w:lineRule="atLeast"/>
              <w:rPr>
                <w:rFonts w:ascii="Times New Roman" w:hAnsi="Times New Roman"/>
                <w:sz w:val="11"/>
              </w:rPr>
            </w:pPr>
          </w:p>
        </w:tc>
        <w:tc>
          <w:tcPr>
            <w:tcW w:w="1980" w:type="dxa"/>
            <w:shd w:val="clear" w:color="auto" w:fill="auto"/>
            <w:vAlign w:val="bottom"/>
          </w:tcPr>
          <w:p w14:paraId="453C4BE0" w14:textId="77777777" w:rsidR="00C3273B" w:rsidRPr="009B7BA4" w:rsidRDefault="00C3273B" w:rsidP="00AF0EDB">
            <w:pPr>
              <w:spacing w:line="0" w:lineRule="atLeast"/>
              <w:rPr>
                <w:rFonts w:ascii="Times New Roman" w:hAnsi="Times New Roman"/>
                <w:sz w:val="11"/>
              </w:rPr>
            </w:pPr>
          </w:p>
        </w:tc>
        <w:tc>
          <w:tcPr>
            <w:tcW w:w="80" w:type="dxa"/>
            <w:tcBorders>
              <w:right w:val="single" w:sz="8" w:space="0" w:color="auto"/>
            </w:tcBorders>
            <w:shd w:val="clear" w:color="auto" w:fill="auto"/>
            <w:vAlign w:val="bottom"/>
          </w:tcPr>
          <w:p w14:paraId="3537977C" w14:textId="77777777" w:rsidR="00C3273B" w:rsidRPr="009B7BA4" w:rsidRDefault="00C3273B" w:rsidP="00AF0EDB">
            <w:pPr>
              <w:spacing w:line="0" w:lineRule="atLeast"/>
              <w:rPr>
                <w:rFonts w:ascii="Times New Roman" w:hAnsi="Times New Roman"/>
                <w:sz w:val="11"/>
              </w:rPr>
            </w:pPr>
          </w:p>
        </w:tc>
        <w:tc>
          <w:tcPr>
            <w:tcW w:w="560" w:type="dxa"/>
            <w:shd w:val="clear" w:color="auto" w:fill="auto"/>
            <w:vAlign w:val="bottom"/>
          </w:tcPr>
          <w:p w14:paraId="30BB31FC" w14:textId="77777777" w:rsidR="00C3273B" w:rsidRPr="009B7BA4" w:rsidRDefault="00C3273B" w:rsidP="00AF0EDB">
            <w:pPr>
              <w:spacing w:line="0" w:lineRule="atLeast"/>
              <w:rPr>
                <w:rFonts w:ascii="Times New Roman" w:hAnsi="Times New Roman"/>
                <w:sz w:val="11"/>
              </w:rPr>
            </w:pPr>
          </w:p>
        </w:tc>
        <w:tc>
          <w:tcPr>
            <w:tcW w:w="160" w:type="dxa"/>
            <w:tcBorders>
              <w:right w:val="single" w:sz="8" w:space="0" w:color="auto"/>
            </w:tcBorders>
            <w:shd w:val="clear" w:color="auto" w:fill="auto"/>
            <w:vAlign w:val="bottom"/>
          </w:tcPr>
          <w:p w14:paraId="18796465" w14:textId="77777777" w:rsidR="00C3273B" w:rsidRPr="009B7BA4" w:rsidRDefault="00C3273B" w:rsidP="00AF0EDB">
            <w:pPr>
              <w:spacing w:line="0" w:lineRule="atLeast"/>
              <w:rPr>
                <w:rFonts w:ascii="Times New Roman" w:hAnsi="Times New Roman"/>
                <w:sz w:val="11"/>
              </w:rPr>
            </w:pPr>
          </w:p>
        </w:tc>
        <w:tc>
          <w:tcPr>
            <w:tcW w:w="2440" w:type="dxa"/>
            <w:gridSpan w:val="2"/>
            <w:vMerge w:val="restart"/>
            <w:tcBorders>
              <w:right w:val="single" w:sz="8" w:space="0" w:color="auto"/>
            </w:tcBorders>
            <w:shd w:val="clear" w:color="auto" w:fill="auto"/>
            <w:vAlign w:val="bottom"/>
          </w:tcPr>
          <w:p w14:paraId="040D33FD" w14:textId="77777777" w:rsidR="00C3273B" w:rsidRPr="009B7BA4" w:rsidRDefault="00C3273B" w:rsidP="00AF0EDB">
            <w:pPr>
              <w:spacing w:line="0" w:lineRule="atLeast"/>
              <w:ind w:left="100"/>
              <w:rPr>
                <w:rFonts w:ascii="Arial" w:eastAsia="Arial" w:hAnsi="Arial"/>
                <w:sz w:val="18"/>
              </w:rPr>
            </w:pPr>
            <w:r w:rsidRPr="009B7BA4">
              <w:rPr>
                <w:rFonts w:ascii="Arial" w:eastAsia="Arial" w:hAnsi="Arial"/>
                <w:sz w:val="18"/>
              </w:rPr>
              <w:t>ABIERTOS Y</w:t>
            </w:r>
          </w:p>
        </w:tc>
      </w:tr>
      <w:tr w:rsidR="00C3273B" w:rsidRPr="009B7BA4" w14:paraId="08A150BC" w14:textId="77777777" w:rsidTr="00AF0EDB">
        <w:trPr>
          <w:trHeight w:val="72"/>
        </w:trPr>
        <w:tc>
          <w:tcPr>
            <w:tcW w:w="840" w:type="dxa"/>
            <w:vMerge w:val="restart"/>
            <w:tcBorders>
              <w:left w:val="single" w:sz="8" w:space="0" w:color="auto"/>
              <w:right w:val="single" w:sz="8" w:space="0" w:color="auto"/>
            </w:tcBorders>
            <w:shd w:val="clear" w:color="auto" w:fill="auto"/>
            <w:vAlign w:val="bottom"/>
          </w:tcPr>
          <w:p w14:paraId="7769974F" w14:textId="77777777" w:rsidR="00C3273B" w:rsidRPr="009B7BA4" w:rsidRDefault="00C3273B" w:rsidP="00AF0EDB">
            <w:pPr>
              <w:spacing w:line="0" w:lineRule="atLeast"/>
              <w:ind w:right="130"/>
              <w:jc w:val="right"/>
              <w:rPr>
                <w:rFonts w:ascii="Arial" w:eastAsia="Arial" w:hAnsi="Arial"/>
                <w:b/>
                <w:sz w:val="18"/>
              </w:rPr>
            </w:pPr>
            <w:r w:rsidRPr="009B7BA4">
              <w:rPr>
                <w:rFonts w:ascii="Arial" w:eastAsia="Arial" w:hAnsi="Arial"/>
                <w:b/>
                <w:sz w:val="18"/>
              </w:rPr>
              <w:t>H3-U</w:t>
            </w:r>
          </w:p>
        </w:tc>
        <w:tc>
          <w:tcPr>
            <w:tcW w:w="180" w:type="dxa"/>
            <w:shd w:val="clear" w:color="auto" w:fill="auto"/>
            <w:vAlign w:val="bottom"/>
          </w:tcPr>
          <w:p w14:paraId="28DEB101" w14:textId="77777777" w:rsidR="00C3273B" w:rsidRPr="009B7BA4" w:rsidRDefault="00C3273B" w:rsidP="00AF0EDB">
            <w:pPr>
              <w:spacing w:line="0" w:lineRule="atLeast"/>
              <w:rPr>
                <w:rFonts w:ascii="Times New Roman" w:hAnsi="Times New Roman"/>
                <w:sz w:val="6"/>
              </w:rPr>
            </w:pPr>
          </w:p>
        </w:tc>
        <w:tc>
          <w:tcPr>
            <w:tcW w:w="1720" w:type="dxa"/>
            <w:vMerge w:val="restart"/>
            <w:shd w:val="clear" w:color="auto" w:fill="auto"/>
            <w:vAlign w:val="bottom"/>
          </w:tcPr>
          <w:p w14:paraId="02393E39" w14:textId="77777777" w:rsidR="00C3273B" w:rsidRPr="009B7BA4" w:rsidRDefault="00C3273B" w:rsidP="00AF0EDB">
            <w:pPr>
              <w:spacing w:line="0" w:lineRule="atLeast"/>
              <w:ind w:right="30"/>
              <w:jc w:val="center"/>
              <w:rPr>
                <w:rFonts w:ascii="Arial" w:eastAsia="Arial" w:hAnsi="Arial"/>
                <w:b/>
                <w:w w:val="99"/>
                <w:sz w:val="18"/>
              </w:rPr>
            </w:pPr>
            <w:r w:rsidRPr="009B7BA4">
              <w:rPr>
                <w:rFonts w:ascii="Arial" w:eastAsia="Arial" w:hAnsi="Arial"/>
                <w:b/>
                <w:w w:val="99"/>
                <w:sz w:val="18"/>
              </w:rPr>
              <w:t>UNIFAMILIAR</w:t>
            </w:r>
          </w:p>
        </w:tc>
        <w:tc>
          <w:tcPr>
            <w:tcW w:w="80" w:type="dxa"/>
            <w:tcBorders>
              <w:right w:val="single" w:sz="8" w:space="0" w:color="auto"/>
            </w:tcBorders>
            <w:shd w:val="clear" w:color="auto" w:fill="auto"/>
            <w:vAlign w:val="bottom"/>
          </w:tcPr>
          <w:p w14:paraId="6914AF6D" w14:textId="77777777" w:rsidR="00C3273B" w:rsidRPr="009B7BA4" w:rsidRDefault="00C3273B" w:rsidP="00AF0EDB">
            <w:pPr>
              <w:spacing w:line="0" w:lineRule="atLeast"/>
              <w:rPr>
                <w:rFonts w:ascii="Times New Roman" w:hAnsi="Times New Roman"/>
                <w:sz w:val="6"/>
              </w:rPr>
            </w:pPr>
          </w:p>
        </w:tc>
        <w:tc>
          <w:tcPr>
            <w:tcW w:w="640" w:type="dxa"/>
            <w:vMerge w:val="restart"/>
            <w:shd w:val="clear" w:color="auto" w:fill="auto"/>
            <w:vAlign w:val="bottom"/>
          </w:tcPr>
          <w:p w14:paraId="599AD492" w14:textId="77777777" w:rsidR="00C3273B" w:rsidRPr="009B7BA4" w:rsidRDefault="00C3273B" w:rsidP="00AF0EDB">
            <w:pPr>
              <w:spacing w:line="0" w:lineRule="atLeast"/>
              <w:ind w:right="10"/>
              <w:jc w:val="right"/>
              <w:rPr>
                <w:rFonts w:ascii="Arial" w:eastAsia="Arial" w:hAnsi="Arial"/>
                <w:sz w:val="18"/>
              </w:rPr>
            </w:pPr>
            <w:r w:rsidRPr="009B7BA4">
              <w:rPr>
                <w:rFonts w:ascii="Arial" w:eastAsia="Arial" w:hAnsi="Arial"/>
                <w:sz w:val="18"/>
              </w:rPr>
              <w:t>·</w:t>
            </w:r>
          </w:p>
        </w:tc>
        <w:tc>
          <w:tcPr>
            <w:tcW w:w="1980" w:type="dxa"/>
            <w:vMerge w:val="restart"/>
            <w:shd w:val="clear" w:color="auto" w:fill="auto"/>
            <w:vAlign w:val="bottom"/>
          </w:tcPr>
          <w:p w14:paraId="23D9CC11" w14:textId="77777777" w:rsidR="00C3273B" w:rsidRPr="009B7BA4" w:rsidRDefault="00C3273B" w:rsidP="00AF0EDB">
            <w:pPr>
              <w:spacing w:line="0" w:lineRule="atLeast"/>
              <w:ind w:left="180"/>
              <w:rPr>
                <w:rFonts w:ascii="Arial" w:eastAsia="Arial" w:hAnsi="Arial"/>
                <w:sz w:val="18"/>
              </w:rPr>
            </w:pPr>
            <w:r w:rsidRPr="009B7BA4">
              <w:rPr>
                <w:rFonts w:ascii="Arial" w:eastAsia="Arial" w:hAnsi="Arial"/>
                <w:sz w:val="18"/>
              </w:rPr>
              <w:t>Habitación.</w:t>
            </w:r>
          </w:p>
        </w:tc>
        <w:tc>
          <w:tcPr>
            <w:tcW w:w="80" w:type="dxa"/>
            <w:tcBorders>
              <w:right w:val="single" w:sz="8" w:space="0" w:color="auto"/>
            </w:tcBorders>
            <w:shd w:val="clear" w:color="auto" w:fill="auto"/>
            <w:vAlign w:val="bottom"/>
          </w:tcPr>
          <w:p w14:paraId="757678A5" w14:textId="77777777" w:rsidR="00C3273B" w:rsidRPr="009B7BA4" w:rsidRDefault="00C3273B" w:rsidP="00AF0EDB">
            <w:pPr>
              <w:spacing w:line="0" w:lineRule="atLeast"/>
              <w:rPr>
                <w:rFonts w:ascii="Times New Roman" w:hAnsi="Times New Roman"/>
                <w:sz w:val="6"/>
              </w:rPr>
            </w:pPr>
          </w:p>
        </w:tc>
        <w:tc>
          <w:tcPr>
            <w:tcW w:w="560" w:type="dxa"/>
            <w:shd w:val="clear" w:color="auto" w:fill="auto"/>
            <w:vAlign w:val="bottom"/>
          </w:tcPr>
          <w:p w14:paraId="5CFF554A" w14:textId="77777777" w:rsidR="00C3273B" w:rsidRPr="009B7BA4" w:rsidRDefault="00C3273B" w:rsidP="00AF0EDB">
            <w:pPr>
              <w:spacing w:line="0" w:lineRule="atLeast"/>
              <w:rPr>
                <w:rFonts w:ascii="Times New Roman" w:hAnsi="Times New Roman"/>
                <w:sz w:val="6"/>
              </w:rPr>
            </w:pPr>
          </w:p>
        </w:tc>
        <w:tc>
          <w:tcPr>
            <w:tcW w:w="160" w:type="dxa"/>
            <w:tcBorders>
              <w:right w:val="single" w:sz="8" w:space="0" w:color="auto"/>
            </w:tcBorders>
            <w:shd w:val="clear" w:color="auto" w:fill="auto"/>
            <w:vAlign w:val="bottom"/>
          </w:tcPr>
          <w:p w14:paraId="4A77E1C2" w14:textId="77777777" w:rsidR="00C3273B" w:rsidRPr="009B7BA4" w:rsidRDefault="00C3273B" w:rsidP="00AF0EDB">
            <w:pPr>
              <w:spacing w:line="0" w:lineRule="atLeast"/>
              <w:rPr>
                <w:rFonts w:ascii="Times New Roman" w:hAnsi="Times New Roman"/>
                <w:sz w:val="6"/>
              </w:rPr>
            </w:pPr>
          </w:p>
        </w:tc>
        <w:tc>
          <w:tcPr>
            <w:tcW w:w="2440" w:type="dxa"/>
            <w:gridSpan w:val="2"/>
            <w:vMerge/>
            <w:tcBorders>
              <w:right w:val="single" w:sz="8" w:space="0" w:color="auto"/>
            </w:tcBorders>
            <w:shd w:val="clear" w:color="auto" w:fill="auto"/>
            <w:vAlign w:val="bottom"/>
          </w:tcPr>
          <w:p w14:paraId="741C9C33" w14:textId="77777777" w:rsidR="00C3273B" w:rsidRPr="009B7BA4" w:rsidRDefault="00C3273B" w:rsidP="00AF0EDB">
            <w:pPr>
              <w:spacing w:line="0" w:lineRule="atLeast"/>
              <w:rPr>
                <w:rFonts w:ascii="Times New Roman" w:hAnsi="Times New Roman"/>
                <w:sz w:val="6"/>
              </w:rPr>
            </w:pPr>
          </w:p>
        </w:tc>
      </w:tr>
      <w:tr w:rsidR="00C3273B" w:rsidRPr="009B7BA4" w14:paraId="6DF9E854" w14:textId="77777777" w:rsidTr="00AF0EDB">
        <w:trPr>
          <w:trHeight w:val="181"/>
        </w:trPr>
        <w:tc>
          <w:tcPr>
            <w:tcW w:w="840" w:type="dxa"/>
            <w:vMerge/>
            <w:tcBorders>
              <w:left w:val="single" w:sz="8" w:space="0" w:color="auto"/>
              <w:right w:val="single" w:sz="8" w:space="0" w:color="auto"/>
            </w:tcBorders>
            <w:shd w:val="clear" w:color="auto" w:fill="auto"/>
            <w:vAlign w:val="bottom"/>
          </w:tcPr>
          <w:p w14:paraId="2FA2E7AF" w14:textId="77777777" w:rsidR="00C3273B" w:rsidRPr="009B7BA4" w:rsidRDefault="00C3273B" w:rsidP="00AF0EDB">
            <w:pPr>
              <w:spacing w:line="0" w:lineRule="atLeast"/>
              <w:rPr>
                <w:rFonts w:ascii="Times New Roman" w:hAnsi="Times New Roman"/>
                <w:sz w:val="15"/>
              </w:rPr>
            </w:pPr>
          </w:p>
        </w:tc>
        <w:tc>
          <w:tcPr>
            <w:tcW w:w="180" w:type="dxa"/>
            <w:shd w:val="clear" w:color="auto" w:fill="auto"/>
            <w:vAlign w:val="bottom"/>
          </w:tcPr>
          <w:p w14:paraId="179EDE92" w14:textId="77777777" w:rsidR="00C3273B" w:rsidRPr="009B7BA4" w:rsidRDefault="00C3273B" w:rsidP="00AF0EDB">
            <w:pPr>
              <w:spacing w:line="0" w:lineRule="atLeast"/>
              <w:rPr>
                <w:rFonts w:ascii="Times New Roman" w:hAnsi="Times New Roman"/>
                <w:sz w:val="15"/>
              </w:rPr>
            </w:pPr>
          </w:p>
        </w:tc>
        <w:tc>
          <w:tcPr>
            <w:tcW w:w="1720" w:type="dxa"/>
            <w:vMerge/>
            <w:shd w:val="clear" w:color="auto" w:fill="auto"/>
            <w:vAlign w:val="bottom"/>
          </w:tcPr>
          <w:p w14:paraId="44CD5125" w14:textId="77777777" w:rsidR="00C3273B" w:rsidRPr="009B7BA4" w:rsidRDefault="00C3273B" w:rsidP="00AF0EDB">
            <w:pPr>
              <w:spacing w:line="0" w:lineRule="atLeast"/>
              <w:rPr>
                <w:rFonts w:ascii="Times New Roman" w:hAnsi="Times New Roman"/>
                <w:sz w:val="15"/>
              </w:rPr>
            </w:pPr>
          </w:p>
        </w:tc>
        <w:tc>
          <w:tcPr>
            <w:tcW w:w="80" w:type="dxa"/>
            <w:tcBorders>
              <w:right w:val="single" w:sz="8" w:space="0" w:color="auto"/>
            </w:tcBorders>
            <w:shd w:val="clear" w:color="auto" w:fill="auto"/>
            <w:vAlign w:val="bottom"/>
          </w:tcPr>
          <w:p w14:paraId="13AEC492" w14:textId="77777777" w:rsidR="00C3273B" w:rsidRPr="009B7BA4" w:rsidRDefault="00C3273B" w:rsidP="00AF0EDB">
            <w:pPr>
              <w:spacing w:line="0" w:lineRule="atLeast"/>
              <w:rPr>
                <w:rFonts w:ascii="Times New Roman" w:hAnsi="Times New Roman"/>
                <w:sz w:val="15"/>
              </w:rPr>
            </w:pPr>
          </w:p>
        </w:tc>
        <w:tc>
          <w:tcPr>
            <w:tcW w:w="640" w:type="dxa"/>
            <w:vMerge/>
            <w:shd w:val="clear" w:color="auto" w:fill="auto"/>
            <w:vAlign w:val="bottom"/>
          </w:tcPr>
          <w:p w14:paraId="32B7DD7F" w14:textId="77777777" w:rsidR="00C3273B" w:rsidRPr="009B7BA4" w:rsidRDefault="00C3273B" w:rsidP="00AF0EDB">
            <w:pPr>
              <w:spacing w:line="0" w:lineRule="atLeast"/>
              <w:rPr>
                <w:rFonts w:ascii="Times New Roman" w:hAnsi="Times New Roman"/>
                <w:sz w:val="15"/>
              </w:rPr>
            </w:pPr>
          </w:p>
        </w:tc>
        <w:tc>
          <w:tcPr>
            <w:tcW w:w="1980" w:type="dxa"/>
            <w:vMerge/>
            <w:shd w:val="clear" w:color="auto" w:fill="auto"/>
            <w:vAlign w:val="bottom"/>
          </w:tcPr>
          <w:p w14:paraId="52B91D6A" w14:textId="77777777" w:rsidR="00C3273B" w:rsidRPr="009B7BA4" w:rsidRDefault="00C3273B" w:rsidP="00AF0EDB">
            <w:pPr>
              <w:spacing w:line="0" w:lineRule="atLeast"/>
              <w:rPr>
                <w:rFonts w:ascii="Times New Roman" w:hAnsi="Times New Roman"/>
                <w:sz w:val="15"/>
              </w:rPr>
            </w:pPr>
          </w:p>
        </w:tc>
        <w:tc>
          <w:tcPr>
            <w:tcW w:w="80" w:type="dxa"/>
            <w:tcBorders>
              <w:right w:val="single" w:sz="8" w:space="0" w:color="auto"/>
            </w:tcBorders>
            <w:shd w:val="clear" w:color="auto" w:fill="auto"/>
            <w:vAlign w:val="bottom"/>
          </w:tcPr>
          <w:p w14:paraId="22AA41E7" w14:textId="77777777" w:rsidR="00C3273B" w:rsidRPr="009B7BA4" w:rsidRDefault="00C3273B" w:rsidP="00AF0EDB">
            <w:pPr>
              <w:spacing w:line="0" w:lineRule="atLeast"/>
              <w:rPr>
                <w:rFonts w:ascii="Times New Roman" w:hAnsi="Times New Roman"/>
                <w:sz w:val="15"/>
              </w:rPr>
            </w:pPr>
          </w:p>
        </w:tc>
        <w:tc>
          <w:tcPr>
            <w:tcW w:w="560" w:type="dxa"/>
            <w:shd w:val="clear" w:color="auto" w:fill="auto"/>
            <w:vAlign w:val="bottom"/>
          </w:tcPr>
          <w:p w14:paraId="78AEFEF3" w14:textId="77777777" w:rsidR="00C3273B" w:rsidRPr="009B7BA4" w:rsidRDefault="00C3273B" w:rsidP="00AF0EDB">
            <w:pPr>
              <w:spacing w:line="0" w:lineRule="atLeast"/>
              <w:rPr>
                <w:rFonts w:ascii="Times New Roman" w:hAnsi="Times New Roman"/>
                <w:sz w:val="15"/>
              </w:rPr>
            </w:pPr>
          </w:p>
        </w:tc>
        <w:tc>
          <w:tcPr>
            <w:tcW w:w="160" w:type="dxa"/>
            <w:tcBorders>
              <w:right w:val="single" w:sz="8" w:space="0" w:color="auto"/>
            </w:tcBorders>
            <w:shd w:val="clear" w:color="auto" w:fill="auto"/>
            <w:vAlign w:val="bottom"/>
          </w:tcPr>
          <w:p w14:paraId="6C77ADC8" w14:textId="77777777" w:rsidR="00C3273B" w:rsidRPr="009B7BA4" w:rsidRDefault="00C3273B" w:rsidP="00AF0EDB">
            <w:pPr>
              <w:spacing w:line="0" w:lineRule="atLeast"/>
              <w:rPr>
                <w:rFonts w:ascii="Times New Roman" w:hAnsi="Times New Roman"/>
                <w:sz w:val="15"/>
              </w:rPr>
            </w:pPr>
          </w:p>
        </w:tc>
        <w:tc>
          <w:tcPr>
            <w:tcW w:w="2440" w:type="dxa"/>
            <w:gridSpan w:val="2"/>
            <w:tcBorders>
              <w:right w:val="single" w:sz="8" w:space="0" w:color="auto"/>
            </w:tcBorders>
            <w:shd w:val="clear" w:color="auto" w:fill="auto"/>
            <w:vAlign w:val="bottom"/>
          </w:tcPr>
          <w:p w14:paraId="4652B516" w14:textId="77777777" w:rsidR="00C3273B" w:rsidRPr="009B7BA4" w:rsidRDefault="00C3273B" w:rsidP="00AF0EDB">
            <w:pPr>
              <w:spacing w:line="181" w:lineRule="exact"/>
              <w:ind w:left="100"/>
              <w:rPr>
                <w:rFonts w:ascii="Arial" w:eastAsia="Arial" w:hAnsi="Arial"/>
                <w:sz w:val="18"/>
              </w:rPr>
            </w:pPr>
            <w:r w:rsidRPr="009B7BA4">
              <w:rPr>
                <w:rFonts w:ascii="Arial" w:eastAsia="Arial" w:hAnsi="Arial"/>
                <w:sz w:val="18"/>
              </w:rPr>
              <w:t>RECREATIVOS</w:t>
            </w:r>
          </w:p>
        </w:tc>
      </w:tr>
      <w:tr w:rsidR="00C3273B" w:rsidRPr="009B7BA4" w14:paraId="27B50C53" w14:textId="77777777" w:rsidTr="00AF0EDB">
        <w:trPr>
          <w:trHeight w:val="227"/>
        </w:trPr>
        <w:tc>
          <w:tcPr>
            <w:tcW w:w="840" w:type="dxa"/>
            <w:tcBorders>
              <w:left w:val="single" w:sz="8" w:space="0" w:color="auto"/>
              <w:right w:val="single" w:sz="8" w:space="0" w:color="auto"/>
            </w:tcBorders>
            <w:shd w:val="clear" w:color="auto" w:fill="auto"/>
            <w:vAlign w:val="bottom"/>
          </w:tcPr>
          <w:p w14:paraId="2752C877" w14:textId="77777777" w:rsidR="00C3273B" w:rsidRPr="009B7BA4" w:rsidRDefault="00C3273B" w:rsidP="00AF0EDB">
            <w:pPr>
              <w:spacing w:line="0" w:lineRule="atLeast"/>
              <w:rPr>
                <w:rFonts w:ascii="Times New Roman" w:hAnsi="Times New Roman"/>
                <w:sz w:val="19"/>
              </w:rPr>
            </w:pPr>
          </w:p>
        </w:tc>
        <w:tc>
          <w:tcPr>
            <w:tcW w:w="180" w:type="dxa"/>
            <w:shd w:val="clear" w:color="auto" w:fill="auto"/>
            <w:vAlign w:val="bottom"/>
          </w:tcPr>
          <w:p w14:paraId="2DE15114" w14:textId="77777777" w:rsidR="00C3273B" w:rsidRPr="009B7BA4" w:rsidRDefault="00C3273B" w:rsidP="00AF0EDB">
            <w:pPr>
              <w:spacing w:line="0" w:lineRule="atLeast"/>
              <w:rPr>
                <w:rFonts w:ascii="Times New Roman" w:hAnsi="Times New Roman"/>
                <w:sz w:val="19"/>
              </w:rPr>
            </w:pPr>
          </w:p>
        </w:tc>
        <w:tc>
          <w:tcPr>
            <w:tcW w:w="1720" w:type="dxa"/>
            <w:shd w:val="clear" w:color="auto" w:fill="auto"/>
            <w:vAlign w:val="bottom"/>
          </w:tcPr>
          <w:p w14:paraId="37F0298F" w14:textId="77777777" w:rsidR="00C3273B" w:rsidRPr="009B7BA4" w:rsidRDefault="00C3273B" w:rsidP="00AF0EDB">
            <w:pPr>
              <w:spacing w:line="0" w:lineRule="atLeast"/>
              <w:ind w:right="30"/>
              <w:jc w:val="center"/>
              <w:rPr>
                <w:rFonts w:ascii="Arial" w:eastAsia="Arial" w:hAnsi="Arial"/>
                <w:b/>
                <w:w w:val="99"/>
                <w:sz w:val="18"/>
              </w:rPr>
            </w:pPr>
            <w:r w:rsidRPr="009B7BA4">
              <w:rPr>
                <w:rFonts w:ascii="Arial" w:eastAsia="Arial" w:hAnsi="Arial"/>
                <w:b/>
                <w:w w:val="99"/>
                <w:sz w:val="18"/>
              </w:rPr>
              <w:t>DENSIDAD MEDIA</w:t>
            </w:r>
          </w:p>
        </w:tc>
        <w:tc>
          <w:tcPr>
            <w:tcW w:w="80" w:type="dxa"/>
            <w:tcBorders>
              <w:right w:val="single" w:sz="8" w:space="0" w:color="auto"/>
            </w:tcBorders>
            <w:shd w:val="clear" w:color="auto" w:fill="auto"/>
            <w:vAlign w:val="bottom"/>
          </w:tcPr>
          <w:p w14:paraId="13771CC2" w14:textId="77777777" w:rsidR="00C3273B" w:rsidRPr="009B7BA4" w:rsidRDefault="00C3273B" w:rsidP="00AF0EDB">
            <w:pPr>
              <w:spacing w:line="0" w:lineRule="atLeast"/>
              <w:rPr>
                <w:rFonts w:ascii="Times New Roman" w:hAnsi="Times New Roman"/>
                <w:sz w:val="19"/>
              </w:rPr>
            </w:pPr>
          </w:p>
        </w:tc>
        <w:tc>
          <w:tcPr>
            <w:tcW w:w="640" w:type="dxa"/>
            <w:shd w:val="clear" w:color="auto" w:fill="auto"/>
            <w:vAlign w:val="bottom"/>
          </w:tcPr>
          <w:p w14:paraId="5B96EEBB" w14:textId="77777777" w:rsidR="00C3273B" w:rsidRPr="009B7BA4" w:rsidRDefault="00C3273B" w:rsidP="00AF0EDB">
            <w:pPr>
              <w:spacing w:line="0" w:lineRule="atLeast"/>
              <w:rPr>
                <w:rFonts w:ascii="Times New Roman" w:hAnsi="Times New Roman"/>
                <w:sz w:val="19"/>
              </w:rPr>
            </w:pPr>
          </w:p>
        </w:tc>
        <w:tc>
          <w:tcPr>
            <w:tcW w:w="1980" w:type="dxa"/>
            <w:shd w:val="clear" w:color="auto" w:fill="auto"/>
            <w:vAlign w:val="bottom"/>
          </w:tcPr>
          <w:p w14:paraId="485154E0" w14:textId="77777777" w:rsidR="00C3273B" w:rsidRPr="009B7BA4" w:rsidRDefault="00C3273B" w:rsidP="00AF0EDB">
            <w:pPr>
              <w:spacing w:line="0" w:lineRule="atLeast"/>
              <w:rPr>
                <w:rFonts w:ascii="Times New Roman" w:hAnsi="Times New Roman"/>
                <w:sz w:val="19"/>
              </w:rPr>
            </w:pPr>
          </w:p>
        </w:tc>
        <w:tc>
          <w:tcPr>
            <w:tcW w:w="80" w:type="dxa"/>
            <w:tcBorders>
              <w:right w:val="single" w:sz="8" w:space="0" w:color="auto"/>
            </w:tcBorders>
            <w:shd w:val="clear" w:color="auto" w:fill="auto"/>
            <w:vAlign w:val="bottom"/>
          </w:tcPr>
          <w:p w14:paraId="7331E027" w14:textId="77777777" w:rsidR="00C3273B" w:rsidRPr="009B7BA4" w:rsidRDefault="00C3273B" w:rsidP="00AF0EDB">
            <w:pPr>
              <w:spacing w:line="0" w:lineRule="atLeast"/>
              <w:rPr>
                <w:rFonts w:ascii="Times New Roman" w:hAnsi="Times New Roman"/>
                <w:sz w:val="19"/>
              </w:rPr>
            </w:pPr>
          </w:p>
        </w:tc>
        <w:tc>
          <w:tcPr>
            <w:tcW w:w="560" w:type="dxa"/>
            <w:shd w:val="clear" w:color="auto" w:fill="auto"/>
            <w:vAlign w:val="bottom"/>
          </w:tcPr>
          <w:p w14:paraId="5B711CA5" w14:textId="77777777" w:rsidR="00C3273B" w:rsidRPr="009B7BA4" w:rsidRDefault="00C3273B" w:rsidP="00AF0EDB">
            <w:pPr>
              <w:spacing w:line="0" w:lineRule="atLeast"/>
              <w:rPr>
                <w:rFonts w:ascii="Times New Roman" w:hAnsi="Times New Roman"/>
                <w:sz w:val="19"/>
              </w:rPr>
            </w:pPr>
          </w:p>
        </w:tc>
        <w:tc>
          <w:tcPr>
            <w:tcW w:w="160" w:type="dxa"/>
            <w:tcBorders>
              <w:right w:val="single" w:sz="8" w:space="0" w:color="auto"/>
            </w:tcBorders>
            <w:shd w:val="clear" w:color="auto" w:fill="auto"/>
            <w:vAlign w:val="bottom"/>
          </w:tcPr>
          <w:p w14:paraId="1D64D61D" w14:textId="77777777" w:rsidR="00C3273B" w:rsidRPr="009B7BA4" w:rsidRDefault="00C3273B" w:rsidP="00AF0EDB">
            <w:pPr>
              <w:spacing w:line="0" w:lineRule="atLeast"/>
              <w:rPr>
                <w:rFonts w:ascii="Times New Roman" w:hAnsi="Times New Roman"/>
                <w:sz w:val="19"/>
              </w:rPr>
            </w:pPr>
          </w:p>
        </w:tc>
        <w:tc>
          <w:tcPr>
            <w:tcW w:w="2440" w:type="dxa"/>
            <w:gridSpan w:val="2"/>
            <w:tcBorders>
              <w:right w:val="single" w:sz="8" w:space="0" w:color="auto"/>
            </w:tcBorders>
            <w:shd w:val="clear" w:color="auto" w:fill="auto"/>
            <w:vAlign w:val="bottom"/>
          </w:tcPr>
          <w:p w14:paraId="4076C6CA" w14:textId="77777777" w:rsidR="00C3273B" w:rsidRPr="009B7BA4" w:rsidRDefault="00C3273B" w:rsidP="00AF0EDB">
            <w:pPr>
              <w:spacing w:line="0" w:lineRule="atLeast"/>
              <w:ind w:left="100"/>
              <w:rPr>
                <w:rFonts w:ascii="Arial" w:eastAsia="Arial" w:hAnsi="Arial"/>
                <w:sz w:val="18"/>
              </w:rPr>
            </w:pPr>
            <w:r w:rsidRPr="009B7BA4">
              <w:rPr>
                <w:rFonts w:ascii="Arial" w:eastAsia="Arial" w:hAnsi="Arial"/>
                <w:sz w:val="18"/>
              </w:rPr>
              <w:t>VECINALES.</w:t>
            </w:r>
          </w:p>
        </w:tc>
      </w:tr>
      <w:tr w:rsidR="00C3273B" w:rsidRPr="009B7BA4" w14:paraId="642157EF" w14:textId="77777777" w:rsidTr="00AF0EDB">
        <w:trPr>
          <w:trHeight w:val="207"/>
        </w:trPr>
        <w:tc>
          <w:tcPr>
            <w:tcW w:w="840" w:type="dxa"/>
            <w:tcBorders>
              <w:left w:val="single" w:sz="8" w:space="0" w:color="auto"/>
              <w:right w:val="single" w:sz="8" w:space="0" w:color="auto"/>
            </w:tcBorders>
            <w:shd w:val="clear" w:color="auto" w:fill="auto"/>
            <w:vAlign w:val="bottom"/>
          </w:tcPr>
          <w:p w14:paraId="67A696EE" w14:textId="77777777" w:rsidR="00C3273B" w:rsidRPr="009B7BA4" w:rsidRDefault="00C3273B" w:rsidP="00AF0EDB">
            <w:pPr>
              <w:spacing w:line="0" w:lineRule="atLeast"/>
              <w:rPr>
                <w:rFonts w:ascii="Times New Roman" w:hAnsi="Times New Roman"/>
                <w:sz w:val="18"/>
              </w:rPr>
            </w:pPr>
          </w:p>
        </w:tc>
        <w:tc>
          <w:tcPr>
            <w:tcW w:w="180" w:type="dxa"/>
            <w:shd w:val="clear" w:color="auto" w:fill="auto"/>
            <w:vAlign w:val="bottom"/>
          </w:tcPr>
          <w:p w14:paraId="7CF90CF0" w14:textId="77777777" w:rsidR="00C3273B" w:rsidRPr="009B7BA4" w:rsidRDefault="00C3273B" w:rsidP="00AF0EDB">
            <w:pPr>
              <w:spacing w:line="0" w:lineRule="atLeast"/>
              <w:rPr>
                <w:rFonts w:ascii="Times New Roman" w:hAnsi="Times New Roman"/>
                <w:sz w:val="18"/>
              </w:rPr>
            </w:pPr>
          </w:p>
        </w:tc>
        <w:tc>
          <w:tcPr>
            <w:tcW w:w="1720" w:type="dxa"/>
            <w:shd w:val="clear" w:color="auto" w:fill="auto"/>
            <w:vAlign w:val="bottom"/>
          </w:tcPr>
          <w:p w14:paraId="79724347" w14:textId="77777777" w:rsidR="00C3273B" w:rsidRPr="009B7BA4" w:rsidRDefault="00C3273B" w:rsidP="00AF0EDB">
            <w:pPr>
              <w:spacing w:line="0" w:lineRule="atLeast"/>
              <w:rPr>
                <w:rFonts w:ascii="Times New Roman" w:hAnsi="Times New Roman"/>
                <w:sz w:val="18"/>
              </w:rPr>
            </w:pPr>
          </w:p>
        </w:tc>
        <w:tc>
          <w:tcPr>
            <w:tcW w:w="80" w:type="dxa"/>
            <w:tcBorders>
              <w:right w:val="single" w:sz="8" w:space="0" w:color="auto"/>
            </w:tcBorders>
            <w:shd w:val="clear" w:color="auto" w:fill="auto"/>
            <w:vAlign w:val="bottom"/>
          </w:tcPr>
          <w:p w14:paraId="2F8BF0CE" w14:textId="77777777" w:rsidR="00C3273B" w:rsidRPr="009B7BA4" w:rsidRDefault="00C3273B" w:rsidP="00AF0EDB">
            <w:pPr>
              <w:spacing w:line="0" w:lineRule="atLeast"/>
              <w:rPr>
                <w:rFonts w:ascii="Times New Roman" w:hAnsi="Times New Roman"/>
                <w:sz w:val="18"/>
              </w:rPr>
            </w:pPr>
          </w:p>
        </w:tc>
        <w:tc>
          <w:tcPr>
            <w:tcW w:w="640" w:type="dxa"/>
            <w:shd w:val="clear" w:color="auto" w:fill="auto"/>
            <w:vAlign w:val="bottom"/>
          </w:tcPr>
          <w:p w14:paraId="26A1EBF9" w14:textId="77777777" w:rsidR="00C3273B" w:rsidRPr="009B7BA4" w:rsidRDefault="00C3273B" w:rsidP="00AF0EDB">
            <w:pPr>
              <w:spacing w:line="0" w:lineRule="atLeast"/>
              <w:rPr>
                <w:rFonts w:ascii="Times New Roman" w:hAnsi="Times New Roman"/>
                <w:sz w:val="18"/>
              </w:rPr>
            </w:pPr>
          </w:p>
        </w:tc>
        <w:tc>
          <w:tcPr>
            <w:tcW w:w="1980" w:type="dxa"/>
            <w:shd w:val="clear" w:color="auto" w:fill="auto"/>
            <w:vAlign w:val="bottom"/>
          </w:tcPr>
          <w:p w14:paraId="2CE680D5" w14:textId="77777777" w:rsidR="00C3273B" w:rsidRPr="009B7BA4" w:rsidRDefault="00C3273B" w:rsidP="00AF0EDB">
            <w:pPr>
              <w:spacing w:line="0" w:lineRule="atLeast"/>
              <w:rPr>
                <w:rFonts w:ascii="Times New Roman" w:hAnsi="Times New Roman"/>
                <w:sz w:val="18"/>
              </w:rPr>
            </w:pPr>
          </w:p>
        </w:tc>
        <w:tc>
          <w:tcPr>
            <w:tcW w:w="80" w:type="dxa"/>
            <w:tcBorders>
              <w:right w:val="single" w:sz="8" w:space="0" w:color="auto"/>
            </w:tcBorders>
            <w:shd w:val="clear" w:color="auto" w:fill="auto"/>
            <w:vAlign w:val="bottom"/>
          </w:tcPr>
          <w:p w14:paraId="21E928E6" w14:textId="77777777" w:rsidR="00C3273B" w:rsidRPr="009B7BA4" w:rsidRDefault="00C3273B" w:rsidP="00AF0EDB">
            <w:pPr>
              <w:spacing w:line="0" w:lineRule="atLeast"/>
              <w:rPr>
                <w:rFonts w:ascii="Times New Roman" w:hAnsi="Times New Roman"/>
                <w:sz w:val="18"/>
              </w:rPr>
            </w:pPr>
          </w:p>
        </w:tc>
        <w:tc>
          <w:tcPr>
            <w:tcW w:w="560" w:type="dxa"/>
            <w:shd w:val="clear" w:color="auto" w:fill="auto"/>
            <w:vAlign w:val="bottom"/>
          </w:tcPr>
          <w:p w14:paraId="08D2B7E8" w14:textId="77777777" w:rsidR="00C3273B" w:rsidRPr="009B7BA4" w:rsidRDefault="00C3273B" w:rsidP="00AF0EDB">
            <w:pPr>
              <w:spacing w:line="0" w:lineRule="atLeast"/>
              <w:ind w:left="260"/>
              <w:rPr>
                <w:rFonts w:ascii="Wingdings 3" w:eastAsia="Wingdings 3" w:hAnsi="Wingdings 3"/>
                <w:sz w:val="16"/>
              </w:rPr>
            </w:pPr>
            <w:r w:rsidRPr="009B7BA4">
              <w:rPr>
                <w:rFonts w:ascii="Wingdings 3" w:eastAsia="Wingdings 3" w:hAnsi="Wingdings 3"/>
                <w:sz w:val="16"/>
              </w:rPr>
              <w:t></w:t>
            </w:r>
          </w:p>
        </w:tc>
        <w:tc>
          <w:tcPr>
            <w:tcW w:w="160" w:type="dxa"/>
            <w:tcBorders>
              <w:right w:val="single" w:sz="8" w:space="0" w:color="auto"/>
            </w:tcBorders>
            <w:shd w:val="clear" w:color="auto" w:fill="auto"/>
            <w:vAlign w:val="bottom"/>
          </w:tcPr>
          <w:p w14:paraId="16E5E32D" w14:textId="77777777" w:rsidR="00C3273B" w:rsidRPr="009B7BA4" w:rsidRDefault="00C3273B" w:rsidP="00AF0EDB">
            <w:pPr>
              <w:spacing w:line="0" w:lineRule="atLeast"/>
              <w:rPr>
                <w:rFonts w:ascii="Times New Roman" w:hAnsi="Times New Roman"/>
                <w:sz w:val="18"/>
              </w:rPr>
            </w:pPr>
          </w:p>
        </w:tc>
        <w:tc>
          <w:tcPr>
            <w:tcW w:w="2440" w:type="dxa"/>
            <w:gridSpan w:val="2"/>
            <w:tcBorders>
              <w:right w:val="single" w:sz="8" w:space="0" w:color="auto"/>
            </w:tcBorders>
            <w:shd w:val="clear" w:color="auto" w:fill="auto"/>
            <w:vAlign w:val="bottom"/>
          </w:tcPr>
          <w:p w14:paraId="0C48E90D" w14:textId="77777777" w:rsidR="00C3273B" w:rsidRPr="009B7BA4" w:rsidRDefault="00C3273B" w:rsidP="00AF0EDB">
            <w:pPr>
              <w:spacing w:line="0" w:lineRule="atLeast"/>
              <w:ind w:left="100"/>
              <w:rPr>
                <w:rFonts w:ascii="Arial" w:eastAsia="Arial" w:hAnsi="Arial"/>
                <w:sz w:val="18"/>
              </w:rPr>
            </w:pPr>
            <w:r w:rsidRPr="009B7BA4">
              <w:rPr>
                <w:rFonts w:ascii="Arial" w:eastAsia="Arial" w:hAnsi="Arial"/>
                <w:sz w:val="18"/>
              </w:rPr>
              <w:t>EQUIPAMIENTO VECINAL</w:t>
            </w:r>
          </w:p>
        </w:tc>
      </w:tr>
      <w:tr w:rsidR="00C3273B" w:rsidRPr="009B7BA4" w14:paraId="71CE5D40" w14:textId="77777777" w:rsidTr="00AF0EDB">
        <w:trPr>
          <w:trHeight w:val="204"/>
        </w:trPr>
        <w:tc>
          <w:tcPr>
            <w:tcW w:w="840" w:type="dxa"/>
            <w:tcBorders>
              <w:left w:val="single" w:sz="8" w:space="0" w:color="auto"/>
              <w:right w:val="single" w:sz="8" w:space="0" w:color="auto"/>
            </w:tcBorders>
            <w:shd w:val="clear" w:color="auto" w:fill="auto"/>
            <w:vAlign w:val="bottom"/>
          </w:tcPr>
          <w:p w14:paraId="6E375F36" w14:textId="77777777" w:rsidR="00C3273B" w:rsidRPr="009B7BA4" w:rsidRDefault="00C3273B" w:rsidP="00AF0EDB">
            <w:pPr>
              <w:spacing w:line="0" w:lineRule="atLeast"/>
              <w:rPr>
                <w:rFonts w:ascii="Times New Roman" w:hAnsi="Times New Roman"/>
                <w:sz w:val="17"/>
              </w:rPr>
            </w:pPr>
          </w:p>
        </w:tc>
        <w:tc>
          <w:tcPr>
            <w:tcW w:w="180" w:type="dxa"/>
            <w:shd w:val="clear" w:color="auto" w:fill="auto"/>
            <w:vAlign w:val="bottom"/>
          </w:tcPr>
          <w:p w14:paraId="5D4C9054" w14:textId="77777777" w:rsidR="00C3273B" w:rsidRPr="009B7BA4" w:rsidRDefault="00C3273B" w:rsidP="00AF0EDB">
            <w:pPr>
              <w:spacing w:line="0" w:lineRule="atLeast"/>
              <w:rPr>
                <w:rFonts w:ascii="Times New Roman" w:hAnsi="Times New Roman"/>
                <w:sz w:val="17"/>
              </w:rPr>
            </w:pPr>
          </w:p>
        </w:tc>
        <w:tc>
          <w:tcPr>
            <w:tcW w:w="1720" w:type="dxa"/>
            <w:shd w:val="clear" w:color="auto" w:fill="auto"/>
            <w:vAlign w:val="bottom"/>
          </w:tcPr>
          <w:p w14:paraId="5D49CE24" w14:textId="77777777" w:rsidR="00C3273B" w:rsidRPr="009B7BA4" w:rsidRDefault="00C3273B" w:rsidP="00AF0EDB">
            <w:pPr>
              <w:spacing w:line="0" w:lineRule="atLeast"/>
              <w:rPr>
                <w:rFonts w:ascii="Times New Roman" w:hAnsi="Times New Roman"/>
                <w:sz w:val="17"/>
              </w:rPr>
            </w:pPr>
          </w:p>
        </w:tc>
        <w:tc>
          <w:tcPr>
            <w:tcW w:w="80" w:type="dxa"/>
            <w:tcBorders>
              <w:right w:val="single" w:sz="8" w:space="0" w:color="auto"/>
            </w:tcBorders>
            <w:shd w:val="clear" w:color="auto" w:fill="auto"/>
            <w:vAlign w:val="bottom"/>
          </w:tcPr>
          <w:p w14:paraId="73761CEF" w14:textId="77777777" w:rsidR="00C3273B" w:rsidRPr="009B7BA4" w:rsidRDefault="00C3273B" w:rsidP="00AF0EDB">
            <w:pPr>
              <w:spacing w:line="0" w:lineRule="atLeast"/>
              <w:rPr>
                <w:rFonts w:ascii="Times New Roman" w:hAnsi="Times New Roman"/>
                <w:sz w:val="17"/>
              </w:rPr>
            </w:pPr>
          </w:p>
        </w:tc>
        <w:tc>
          <w:tcPr>
            <w:tcW w:w="640" w:type="dxa"/>
            <w:shd w:val="clear" w:color="auto" w:fill="auto"/>
            <w:vAlign w:val="bottom"/>
          </w:tcPr>
          <w:p w14:paraId="1540DF35" w14:textId="77777777" w:rsidR="00C3273B" w:rsidRPr="009B7BA4" w:rsidRDefault="00C3273B" w:rsidP="00AF0EDB">
            <w:pPr>
              <w:spacing w:line="0" w:lineRule="atLeast"/>
              <w:rPr>
                <w:rFonts w:ascii="Times New Roman" w:hAnsi="Times New Roman"/>
                <w:sz w:val="17"/>
              </w:rPr>
            </w:pPr>
          </w:p>
        </w:tc>
        <w:tc>
          <w:tcPr>
            <w:tcW w:w="1980" w:type="dxa"/>
            <w:shd w:val="clear" w:color="auto" w:fill="auto"/>
            <w:vAlign w:val="bottom"/>
          </w:tcPr>
          <w:p w14:paraId="74BFBAC2" w14:textId="77777777" w:rsidR="00C3273B" w:rsidRPr="009B7BA4" w:rsidRDefault="00C3273B" w:rsidP="00AF0EDB">
            <w:pPr>
              <w:spacing w:line="0" w:lineRule="atLeast"/>
              <w:rPr>
                <w:rFonts w:ascii="Times New Roman" w:hAnsi="Times New Roman"/>
                <w:sz w:val="17"/>
              </w:rPr>
            </w:pPr>
          </w:p>
        </w:tc>
        <w:tc>
          <w:tcPr>
            <w:tcW w:w="80" w:type="dxa"/>
            <w:tcBorders>
              <w:right w:val="single" w:sz="8" w:space="0" w:color="auto"/>
            </w:tcBorders>
            <w:shd w:val="clear" w:color="auto" w:fill="auto"/>
            <w:vAlign w:val="bottom"/>
          </w:tcPr>
          <w:p w14:paraId="7A6CA1C1" w14:textId="77777777" w:rsidR="00C3273B" w:rsidRPr="009B7BA4" w:rsidRDefault="00C3273B" w:rsidP="00AF0EDB">
            <w:pPr>
              <w:spacing w:line="0" w:lineRule="atLeast"/>
              <w:rPr>
                <w:rFonts w:ascii="Times New Roman" w:hAnsi="Times New Roman"/>
                <w:sz w:val="17"/>
              </w:rPr>
            </w:pPr>
          </w:p>
        </w:tc>
        <w:tc>
          <w:tcPr>
            <w:tcW w:w="560" w:type="dxa"/>
            <w:shd w:val="clear" w:color="auto" w:fill="auto"/>
            <w:vAlign w:val="bottom"/>
          </w:tcPr>
          <w:p w14:paraId="34865DED" w14:textId="77777777" w:rsidR="00C3273B" w:rsidRPr="009B7BA4" w:rsidRDefault="00C3273B" w:rsidP="00AF0EDB">
            <w:pPr>
              <w:spacing w:line="0" w:lineRule="atLeast"/>
              <w:ind w:left="260"/>
              <w:rPr>
                <w:rFonts w:ascii="Wingdings 3" w:eastAsia="Wingdings 3" w:hAnsi="Wingdings 3"/>
                <w:sz w:val="16"/>
              </w:rPr>
            </w:pPr>
            <w:r w:rsidRPr="009B7BA4">
              <w:rPr>
                <w:rFonts w:ascii="Wingdings 3" w:eastAsia="Wingdings 3" w:hAnsi="Wingdings 3"/>
                <w:sz w:val="16"/>
              </w:rPr>
              <w:t></w:t>
            </w:r>
          </w:p>
        </w:tc>
        <w:tc>
          <w:tcPr>
            <w:tcW w:w="160" w:type="dxa"/>
            <w:tcBorders>
              <w:right w:val="single" w:sz="8" w:space="0" w:color="auto"/>
            </w:tcBorders>
            <w:shd w:val="clear" w:color="auto" w:fill="auto"/>
            <w:vAlign w:val="bottom"/>
          </w:tcPr>
          <w:p w14:paraId="21CE2DD5" w14:textId="77777777" w:rsidR="00C3273B" w:rsidRPr="009B7BA4" w:rsidRDefault="00C3273B" w:rsidP="00AF0EDB">
            <w:pPr>
              <w:spacing w:line="0" w:lineRule="atLeast"/>
              <w:rPr>
                <w:rFonts w:ascii="Times New Roman" w:hAnsi="Times New Roman"/>
                <w:sz w:val="17"/>
              </w:rPr>
            </w:pPr>
          </w:p>
        </w:tc>
        <w:tc>
          <w:tcPr>
            <w:tcW w:w="2440" w:type="dxa"/>
            <w:gridSpan w:val="2"/>
            <w:tcBorders>
              <w:right w:val="single" w:sz="8" w:space="0" w:color="auto"/>
            </w:tcBorders>
            <w:shd w:val="clear" w:color="auto" w:fill="auto"/>
            <w:vAlign w:val="bottom"/>
          </w:tcPr>
          <w:p w14:paraId="7DC10AF5" w14:textId="77777777" w:rsidR="00C3273B" w:rsidRPr="009B7BA4" w:rsidRDefault="00C3273B" w:rsidP="00AF0EDB">
            <w:pPr>
              <w:spacing w:line="204" w:lineRule="exact"/>
              <w:ind w:left="100"/>
              <w:rPr>
                <w:rFonts w:ascii="Arial" w:eastAsia="Arial" w:hAnsi="Arial"/>
                <w:sz w:val="18"/>
              </w:rPr>
            </w:pPr>
            <w:r w:rsidRPr="009B7BA4">
              <w:rPr>
                <w:rFonts w:ascii="Arial" w:eastAsia="Arial" w:hAnsi="Arial"/>
                <w:sz w:val="18"/>
              </w:rPr>
              <w:t>SERVICIOS VECINALES.</w:t>
            </w:r>
          </w:p>
        </w:tc>
      </w:tr>
      <w:tr w:rsidR="00C3273B" w:rsidRPr="009B7BA4" w14:paraId="6404E35D" w14:textId="77777777" w:rsidTr="00AF0EDB">
        <w:trPr>
          <w:trHeight w:val="204"/>
        </w:trPr>
        <w:tc>
          <w:tcPr>
            <w:tcW w:w="840" w:type="dxa"/>
            <w:tcBorders>
              <w:left w:val="single" w:sz="8" w:space="0" w:color="auto"/>
              <w:right w:val="single" w:sz="8" w:space="0" w:color="auto"/>
            </w:tcBorders>
            <w:shd w:val="clear" w:color="auto" w:fill="auto"/>
            <w:vAlign w:val="bottom"/>
          </w:tcPr>
          <w:p w14:paraId="14DC5105" w14:textId="77777777" w:rsidR="00C3273B" w:rsidRPr="009B7BA4" w:rsidRDefault="00C3273B" w:rsidP="00AF0EDB">
            <w:pPr>
              <w:spacing w:line="0" w:lineRule="atLeast"/>
              <w:rPr>
                <w:rFonts w:ascii="Times New Roman" w:hAnsi="Times New Roman"/>
                <w:sz w:val="17"/>
              </w:rPr>
            </w:pPr>
          </w:p>
        </w:tc>
        <w:tc>
          <w:tcPr>
            <w:tcW w:w="180" w:type="dxa"/>
            <w:shd w:val="clear" w:color="auto" w:fill="auto"/>
            <w:vAlign w:val="bottom"/>
          </w:tcPr>
          <w:p w14:paraId="631CEE87" w14:textId="77777777" w:rsidR="00C3273B" w:rsidRPr="009B7BA4" w:rsidRDefault="00C3273B" w:rsidP="00AF0EDB">
            <w:pPr>
              <w:spacing w:line="0" w:lineRule="atLeast"/>
              <w:rPr>
                <w:rFonts w:ascii="Times New Roman" w:hAnsi="Times New Roman"/>
                <w:sz w:val="17"/>
              </w:rPr>
            </w:pPr>
          </w:p>
        </w:tc>
        <w:tc>
          <w:tcPr>
            <w:tcW w:w="1720" w:type="dxa"/>
            <w:shd w:val="clear" w:color="auto" w:fill="auto"/>
            <w:vAlign w:val="bottom"/>
          </w:tcPr>
          <w:p w14:paraId="67F79658" w14:textId="77777777" w:rsidR="00C3273B" w:rsidRPr="009B7BA4" w:rsidRDefault="00C3273B" w:rsidP="00AF0EDB">
            <w:pPr>
              <w:spacing w:line="0" w:lineRule="atLeast"/>
              <w:rPr>
                <w:rFonts w:ascii="Times New Roman" w:hAnsi="Times New Roman"/>
                <w:sz w:val="17"/>
              </w:rPr>
            </w:pPr>
          </w:p>
        </w:tc>
        <w:tc>
          <w:tcPr>
            <w:tcW w:w="80" w:type="dxa"/>
            <w:tcBorders>
              <w:right w:val="single" w:sz="8" w:space="0" w:color="auto"/>
            </w:tcBorders>
            <w:shd w:val="clear" w:color="auto" w:fill="auto"/>
            <w:vAlign w:val="bottom"/>
          </w:tcPr>
          <w:p w14:paraId="204F9DFD" w14:textId="77777777" w:rsidR="00C3273B" w:rsidRPr="009B7BA4" w:rsidRDefault="00C3273B" w:rsidP="00AF0EDB">
            <w:pPr>
              <w:spacing w:line="0" w:lineRule="atLeast"/>
              <w:rPr>
                <w:rFonts w:ascii="Times New Roman" w:hAnsi="Times New Roman"/>
                <w:sz w:val="17"/>
              </w:rPr>
            </w:pPr>
          </w:p>
        </w:tc>
        <w:tc>
          <w:tcPr>
            <w:tcW w:w="640" w:type="dxa"/>
            <w:shd w:val="clear" w:color="auto" w:fill="auto"/>
            <w:vAlign w:val="bottom"/>
          </w:tcPr>
          <w:p w14:paraId="296CBB98" w14:textId="77777777" w:rsidR="00C3273B" w:rsidRPr="009B7BA4" w:rsidRDefault="00C3273B" w:rsidP="00AF0EDB">
            <w:pPr>
              <w:spacing w:line="0" w:lineRule="atLeast"/>
              <w:rPr>
                <w:rFonts w:ascii="Times New Roman" w:hAnsi="Times New Roman"/>
                <w:sz w:val="17"/>
              </w:rPr>
            </w:pPr>
          </w:p>
        </w:tc>
        <w:tc>
          <w:tcPr>
            <w:tcW w:w="1980" w:type="dxa"/>
            <w:shd w:val="clear" w:color="auto" w:fill="auto"/>
            <w:vAlign w:val="bottom"/>
          </w:tcPr>
          <w:p w14:paraId="4B657109" w14:textId="77777777" w:rsidR="00C3273B" w:rsidRPr="009B7BA4" w:rsidRDefault="00C3273B" w:rsidP="00AF0EDB">
            <w:pPr>
              <w:spacing w:line="0" w:lineRule="atLeast"/>
              <w:rPr>
                <w:rFonts w:ascii="Times New Roman" w:hAnsi="Times New Roman"/>
                <w:sz w:val="17"/>
              </w:rPr>
            </w:pPr>
          </w:p>
        </w:tc>
        <w:tc>
          <w:tcPr>
            <w:tcW w:w="80" w:type="dxa"/>
            <w:tcBorders>
              <w:right w:val="single" w:sz="8" w:space="0" w:color="auto"/>
            </w:tcBorders>
            <w:shd w:val="clear" w:color="auto" w:fill="auto"/>
            <w:vAlign w:val="bottom"/>
          </w:tcPr>
          <w:p w14:paraId="0DAE56AA" w14:textId="77777777" w:rsidR="00C3273B" w:rsidRPr="009B7BA4" w:rsidRDefault="00C3273B" w:rsidP="00AF0EDB">
            <w:pPr>
              <w:spacing w:line="0" w:lineRule="atLeast"/>
              <w:rPr>
                <w:rFonts w:ascii="Times New Roman" w:hAnsi="Times New Roman"/>
                <w:sz w:val="17"/>
              </w:rPr>
            </w:pPr>
          </w:p>
        </w:tc>
        <w:tc>
          <w:tcPr>
            <w:tcW w:w="560" w:type="dxa"/>
            <w:vMerge w:val="restart"/>
            <w:shd w:val="clear" w:color="auto" w:fill="auto"/>
            <w:vAlign w:val="bottom"/>
          </w:tcPr>
          <w:p w14:paraId="743F7CEA" w14:textId="77777777" w:rsidR="00C3273B" w:rsidRPr="009B7BA4" w:rsidRDefault="00C3273B" w:rsidP="00AF0EDB">
            <w:pPr>
              <w:spacing w:line="0" w:lineRule="atLeast"/>
              <w:ind w:left="260"/>
              <w:rPr>
                <w:rFonts w:ascii="Wingdings 3" w:eastAsia="Wingdings 3" w:hAnsi="Wingdings 3"/>
                <w:sz w:val="16"/>
              </w:rPr>
            </w:pPr>
            <w:r w:rsidRPr="009B7BA4">
              <w:rPr>
                <w:rFonts w:ascii="Wingdings 3" w:eastAsia="Wingdings 3" w:hAnsi="Wingdings 3"/>
                <w:sz w:val="16"/>
              </w:rPr>
              <w:t></w:t>
            </w:r>
          </w:p>
        </w:tc>
        <w:tc>
          <w:tcPr>
            <w:tcW w:w="160" w:type="dxa"/>
            <w:tcBorders>
              <w:right w:val="single" w:sz="8" w:space="0" w:color="auto"/>
            </w:tcBorders>
            <w:shd w:val="clear" w:color="auto" w:fill="auto"/>
            <w:vAlign w:val="bottom"/>
          </w:tcPr>
          <w:p w14:paraId="42A80FF3" w14:textId="77777777" w:rsidR="00C3273B" w:rsidRPr="009B7BA4" w:rsidRDefault="00C3273B" w:rsidP="00AF0EDB">
            <w:pPr>
              <w:spacing w:line="0" w:lineRule="atLeast"/>
              <w:rPr>
                <w:rFonts w:ascii="Times New Roman" w:hAnsi="Times New Roman"/>
                <w:sz w:val="17"/>
              </w:rPr>
            </w:pPr>
          </w:p>
        </w:tc>
        <w:tc>
          <w:tcPr>
            <w:tcW w:w="2440" w:type="dxa"/>
            <w:gridSpan w:val="2"/>
            <w:tcBorders>
              <w:right w:val="single" w:sz="8" w:space="0" w:color="auto"/>
            </w:tcBorders>
            <w:shd w:val="clear" w:color="auto" w:fill="auto"/>
            <w:vAlign w:val="bottom"/>
          </w:tcPr>
          <w:p w14:paraId="4478A954" w14:textId="77777777" w:rsidR="00C3273B" w:rsidRPr="009B7BA4" w:rsidRDefault="00C3273B" w:rsidP="00AF0EDB">
            <w:pPr>
              <w:spacing w:line="204" w:lineRule="exact"/>
              <w:ind w:left="100"/>
              <w:rPr>
                <w:rFonts w:ascii="Arial" w:eastAsia="Arial" w:hAnsi="Arial"/>
                <w:sz w:val="18"/>
              </w:rPr>
            </w:pPr>
            <w:r w:rsidRPr="009B7BA4">
              <w:rPr>
                <w:rFonts w:ascii="Arial" w:eastAsia="Arial" w:hAnsi="Arial"/>
                <w:sz w:val="18"/>
              </w:rPr>
              <w:t>COMERCIO VECINAL.</w:t>
            </w:r>
          </w:p>
        </w:tc>
      </w:tr>
      <w:tr w:rsidR="00C3273B" w:rsidRPr="009B7BA4" w14:paraId="4FA91391" w14:textId="77777777" w:rsidTr="00AF0EDB">
        <w:trPr>
          <w:trHeight w:val="147"/>
        </w:trPr>
        <w:tc>
          <w:tcPr>
            <w:tcW w:w="840" w:type="dxa"/>
            <w:tcBorders>
              <w:left w:val="single" w:sz="8" w:space="0" w:color="auto"/>
              <w:right w:val="single" w:sz="8" w:space="0" w:color="auto"/>
            </w:tcBorders>
            <w:shd w:val="clear" w:color="auto" w:fill="auto"/>
            <w:vAlign w:val="bottom"/>
          </w:tcPr>
          <w:p w14:paraId="2A935D8C" w14:textId="77777777" w:rsidR="00C3273B" w:rsidRPr="009B7BA4" w:rsidRDefault="00C3273B" w:rsidP="00AF0EDB">
            <w:pPr>
              <w:spacing w:line="0" w:lineRule="atLeast"/>
              <w:rPr>
                <w:rFonts w:ascii="Times New Roman" w:hAnsi="Times New Roman"/>
                <w:sz w:val="12"/>
              </w:rPr>
            </w:pPr>
          </w:p>
        </w:tc>
        <w:tc>
          <w:tcPr>
            <w:tcW w:w="180" w:type="dxa"/>
            <w:shd w:val="clear" w:color="auto" w:fill="auto"/>
            <w:vAlign w:val="bottom"/>
          </w:tcPr>
          <w:p w14:paraId="727899E0" w14:textId="77777777" w:rsidR="00C3273B" w:rsidRPr="009B7BA4" w:rsidRDefault="00C3273B" w:rsidP="00AF0EDB">
            <w:pPr>
              <w:spacing w:line="0" w:lineRule="atLeast"/>
              <w:rPr>
                <w:rFonts w:ascii="Times New Roman" w:hAnsi="Times New Roman"/>
                <w:sz w:val="12"/>
              </w:rPr>
            </w:pPr>
          </w:p>
        </w:tc>
        <w:tc>
          <w:tcPr>
            <w:tcW w:w="1720" w:type="dxa"/>
            <w:shd w:val="clear" w:color="auto" w:fill="auto"/>
            <w:vAlign w:val="bottom"/>
          </w:tcPr>
          <w:p w14:paraId="17B4144C" w14:textId="77777777" w:rsidR="00C3273B" w:rsidRPr="009B7BA4" w:rsidRDefault="00C3273B" w:rsidP="00AF0EDB">
            <w:pPr>
              <w:spacing w:line="0" w:lineRule="atLeast"/>
              <w:rPr>
                <w:rFonts w:ascii="Times New Roman" w:hAnsi="Times New Roman"/>
                <w:sz w:val="12"/>
              </w:rPr>
            </w:pPr>
          </w:p>
        </w:tc>
        <w:tc>
          <w:tcPr>
            <w:tcW w:w="80" w:type="dxa"/>
            <w:tcBorders>
              <w:right w:val="single" w:sz="8" w:space="0" w:color="auto"/>
            </w:tcBorders>
            <w:shd w:val="clear" w:color="auto" w:fill="auto"/>
            <w:vAlign w:val="bottom"/>
          </w:tcPr>
          <w:p w14:paraId="727B6D11" w14:textId="77777777" w:rsidR="00C3273B" w:rsidRPr="009B7BA4" w:rsidRDefault="00C3273B" w:rsidP="00AF0EDB">
            <w:pPr>
              <w:spacing w:line="0" w:lineRule="atLeast"/>
              <w:rPr>
                <w:rFonts w:ascii="Times New Roman" w:hAnsi="Times New Roman"/>
                <w:sz w:val="12"/>
              </w:rPr>
            </w:pPr>
          </w:p>
        </w:tc>
        <w:tc>
          <w:tcPr>
            <w:tcW w:w="640" w:type="dxa"/>
            <w:shd w:val="clear" w:color="auto" w:fill="auto"/>
            <w:vAlign w:val="bottom"/>
          </w:tcPr>
          <w:p w14:paraId="04140DA1" w14:textId="77777777" w:rsidR="00C3273B" w:rsidRPr="009B7BA4" w:rsidRDefault="00C3273B" w:rsidP="00AF0EDB">
            <w:pPr>
              <w:spacing w:line="0" w:lineRule="atLeast"/>
              <w:rPr>
                <w:rFonts w:ascii="Times New Roman" w:hAnsi="Times New Roman"/>
                <w:sz w:val="12"/>
              </w:rPr>
            </w:pPr>
          </w:p>
        </w:tc>
        <w:tc>
          <w:tcPr>
            <w:tcW w:w="1980" w:type="dxa"/>
            <w:shd w:val="clear" w:color="auto" w:fill="auto"/>
            <w:vAlign w:val="bottom"/>
          </w:tcPr>
          <w:p w14:paraId="105B950F" w14:textId="77777777" w:rsidR="00C3273B" w:rsidRPr="009B7BA4" w:rsidRDefault="00C3273B" w:rsidP="00AF0EDB">
            <w:pPr>
              <w:spacing w:line="0" w:lineRule="atLeast"/>
              <w:rPr>
                <w:rFonts w:ascii="Times New Roman" w:hAnsi="Times New Roman"/>
                <w:sz w:val="12"/>
              </w:rPr>
            </w:pPr>
          </w:p>
        </w:tc>
        <w:tc>
          <w:tcPr>
            <w:tcW w:w="80" w:type="dxa"/>
            <w:tcBorders>
              <w:right w:val="single" w:sz="8" w:space="0" w:color="auto"/>
            </w:tcBorders>
            <w:shd w:val="clear" w:color="auto" w:fill="auto"/>
            <w:vAlign w:val="bottom"/>
          </w:tcPr>
          <w:p w14:paraId="24722370" w14:textId="77777777" w:rsidR="00C3273B" w:rsidRPr="009B7BA4" w:rsidRDefault="00C3273B" w:rsidP="00AF0EDB">
            <w:pPr>
              <w:spacing w:line="0" w:lineRule="atLeast"/>
              <w:rPr>
                <w:rFonts w:ascii="Times New Roman" w:hAnsi="Times New Roman"/>
                <w:sz w:val="12"/>
              </w:rPr>
            </w:pPr>
          </w:p>
        </w:tc>
        <w:tc>
          <w:tcPr>
            <w:tcW w:w="560" w:type="dxa"/>
            <w:vMerge/>
            <w:shd w:val="clear" w:color="auto" w:fill="auto"/>
            <w:vAlign w:val="bottom"/>
          </w:tcPr>
          <w:p w14:paraId="49C64200" w14:textId="77777777" w:rsidR="00C3273B" w:rsidRPr="009B7BA4" w:rsidRDefault="00C3273B" w:rsidP="00AF0EDB">
            <w:pPr>
              <w:spacing w:line="0" w:lineRule="atLeast"/>
              <w:rPr>
                <w:rFonts w:ascii="Times New Roman" w:hAnsi="Times New Roman"/>
                <w:sz w:val="12"/>
              </w:rPr>
            </w:pPr>
          </w:p>
        </w:tc>
        <w:tc>
          <w:tcPr>
            <w:tcW w:w="160" w:type="dxa"/>
            <w:tcBorders>
              <w:right w:val="single" w:sz="8" w:space="0" w:color="auto"/>
            </w:tcBorders>
            <w:shd w:val="clear" w:color="auto" w:fill="auto"/>
            <w:vAlign w:val="bottom"/>
          </w:tcPr>
          <w:p w14:paraId="55DECA52" w14:textId="77777777" w:rsidR="00C3273B" w:rsidRPr="009B7BA4" w:rsidRDefault="00C3273B" w:rsidP="00AF0EDB">
            <w:pPr>
              <w:spacing w:line="0" w:lineRule="atLeast"/>
              <w:rPr>
                <w:rFonts w:ascii="Times New Roman" w:hAnsi="Times New Roman"/>
                <w:sz w:val="12"/>
              </w:rPr>
            </w:pPr>
          </w:p>
        </w:tc>
        <w:tc>
          <w:tcPr>
            <w:tcW w:w="2440" w:type="dxa"/>
            <w:gridSpan w:val="2"/>
            <w:vMerge w:val="restart"/>
            <w:tcBorders>
              <w:right w:val="single" w:sz="8" w:space="0" w:color="auto"/>
            </w:tcBorders>
            <w:shd w:val="clear" w:color="auto" w:fill="auto"/>
            <w:vAlign w:val="bottom"/>
          </w:tcPr>
          <w:p w14:paraId="5F04A133" w14:textId="77777777" w:rsidR="00C3273B" w:rsidRPr="009B7BA4" w:rsidRDefault="00C3273B" w:rsidP="00AF0EDB">
            <w:pPr>
              <w:spacing w:line="0" w:lineRule="atLeast"/>
              <w:ind w:left="100"/>
              <w:rPr>
                <w:rFonts w:ascii="Arial" w:eastAsia="Arial" w:hAnsi="Arial"/>
                <w:sz w:val="18"/>
              </w:rPr>
            </w:pPr>
            <w:r w:rsidRPr="009B7BA4">
              <w:rPr>
                <w:rFonts w:ascii="Arial" w:eastAsia="Arial" w:hAnsi="Arial"/>
                <w:sz w:val="18"/>
              </w:rPr>
              <w:t>MANUFACTURAS</w:t>
            </w:r>
          </w:p>
        </w:tc>
      </w:tr>
      <w:tr w:rsidR="00C3273B" w:rsidRPr="009B7BA4" w14:paraId="1B70485D" w14:textId="77777777" w:rsidTr="00AF0EDB">
        <w:trPr>
          <w:trHeight w:val="60"/>
        </w:trPr>
        <w:tc>
          <w:tcPr>
            <w:tcW w:w="840" w:type="dxa"/>
            <w:tcBorders>
              <w:left w:val="single" w:sz="8" w:space="0" w:color="auto"/>
              <w:right w:val="single" w:sz="8" w:space="0" w:color="auto"/>
            </w:tcBorders>
            <w:shd w:val="clear" w:color="auto" w:fill="auto"/>
            <w:vAlign w:val="bottom"/>
          </w:tcPr>
          <w:p w14:paraId="24608D0D" w14:textId="77777777" w:rsidR="00C3273B" w:rsidRPr="009B7BA4" w:rsidRDefault="00C3273B" w:rsidP="00AF0EDB">
            <w:pPr>
              <w:spacing w:line="0" w:lineRule="atLeast"/>
              <w:rPr>
                <w:rFonts w:ascii="Times New Roman" w:hAnsi="Times New Roman"/>
                <w:sz w:val="5"/>
              </w:rPr>
            </w:pPr>
          </w:p>
        </w:tc>
        <w:tc>
          <w:tcPr>
            <w:tcW w:w="180" w:type="dxa"/>
            <w:shd w:val="clear" w:color="auto" w:fill="auto"/>
            <w:vAlign w:val="bottom"/>
          </w:tcPr>
          <w:p w14:paraId="270FEA5D" w14:textId="77777777" w:rsidR="00C3273B" w:rsidRPr="009B7BA4" w:rsidRDefault="00C3273B" w:rsidP="00AF0EDB">
            <w:pPr>
              <w:spacing w:line="0" w:lineRule="atLeast"/>
              <w:rPr>
                <w:rFonts w:ascii="Times New Roman" w:hAnsi="Times New Roman"/>
                <w:sz w:val="5"/>
              </w:rPr>
            </w:pPr>
          </w:p>
        </w:tc>
        <w:tc>
          <w:tcPr>
            <w:tcW w:w="1720" w:type="dxa"/>
            <w:shd w:val="clear" w:color="auto" w:fill="auto"/>
            <w:vAlign w:val="bottom"/>
          </w:tcPr>
          <w:p w14:paraId="289EC5EE" w14:textId="77777777" w:rsidR="00C3273B" w:rsidRPr="009B7BA4" w:rsidRDefault="00C3273B" w:rsidP="00AF0EDB">
            <w:pPr>
              <w:spacing w:line="0" w:lineRule="atLeast"/>
              <w:rPr>
                <w:rFonts w:ascii="Times New Roman" w:hAnsi="Times New Roman"/>
                <w:sz w:val="5"/>
              </w:rPr>
            </w:pPr>
          </w:p>
        </w:tc>
        <w:tc>
          <w:tcPr>
            <w:tcW w:w="80" w:type="dxa"/>
            <w:tcBorders>
              <w:right w:val="single" w:sz="8" w:space="0" w:color="auto"/>
            </w:tcBorders>
            <w:shd w:val="clear" w:color="auto" w:fill="auto"/>
            <w:vAlign w:val="bottom"/>
          </w:tcPr>
          <w:p w14:paraId="6E1C14A0" w14:textId="77777777" w:rsidR="00C3273B" w:rsidRPr="009B7BA4" w:rsidRDefault="00C3273B" w:rsidP="00AF0EDB">
            <w:pPr>
              <w:spacing w:line="0" w:lineRule="atLeast"/>
              <w:rPr>
                <w:rFonts w:ascii="Times New Roman" w:hAnsi="Times New Roman"/>
                <w:sz w:val="5"/>
              </w:rPr>
            </w:pPr>
          </w:p>
        </w:tc>
        <w:tc>
          <w:tcPr>
            <w:tcW w:w="640" w:type="dxa"/>
            <w:shd w:val="clear" w:color="auto" w:fill="auto"/>
            <w:vAlign w:val="bottom"/>
          </w:tcPr>
          <w:p w14:paraId="46501DCF" w14:textId="77777777" w:rsidR="00C3273B" w:rsidRPr="009B7BA4" w:rsidRDefault="00C3273B" w:rsidP="00AF0EDB">
            <w:pPr>
              <w:spacing w:line="0" w:lineRule="atLeast"/>
              <w:rPr>
                <w:rFonts w:ascii="Times New Roman" w:hAnsi="Times New Roman"/>
                <w:sz w:val="5"/>
              </w:rPr>
            </w:pPr>
          </w:p>
        </w:tc>
        <w:tc>
          <w:tcPr>
            <w:tcW w:w="1980" w:type="dxa"/>
            <w:shd w:val="clear" w:color="auto" w:fill="auto"/>
            <w:vAlign w:val="bottom"/>
          </w:tcPr>
          <w:p w14:paraId="0A946665" w14:textId="77777777" w:rsidR="00C3273B" w:rsidRPr="009B7BA4" w:rsidRDefault="00C3273B" w:rsidP="00AF0EDB">
            <w:pPr>
              <w:spacing w:line="0" w:lineRule="atLeast"/>
              <w:rPr>
                <w:rFonts w:ascii="Times New Roman" w:hAnsi="Times New Roman"/>
                <w:sz w:val="5"/>
              </w:rPr>
            </w:pPr>
          </w:p>
        </w:tc>
        <w:tc>
          <w:tcPr>
            <w:tcW w:w="80" w:type="dxa"/>
            <w:tcBorders>
              <w:right w:val="single" w:sz="8" w:space="0" w:color="auto"/>
            </w:tcBorders>
            <w:shd w:val="clear" w:color="auto" w:fill="auto"/>
            <w:vAlign w:val="bottom"/>
          </w:tcPr>
          <w:p w14:paraId="7A28DC26" w14:textId="77777777" w:rsidR="00C3273B" w:rsidRPr="009B7BA4" w:rsidRDefault="00C3273B" w:rsidP="00AF0EDB">
            <w:pPr>
              <w:spacing w:line="0" w:lineRule="atLeast"/>
              <w:rPr>
                <w:rFonts w:ascii="Times New Roman" w:hAnsi="Times New Roman"/>
                <w:sz w:val="5"/>
              </w:rPr>
            </w:pPr>
          </w:p>
        </w:tc>
        <w:tc>
          <w:tcPr>
            <w:tcW w:w="560" w:type="dxa"/>
            <w:vMerge w:val="restart"/>
            <w:shd w:val="clear" w:color="auto" w:fill="auto"/>
            <w:vAlign w:val="bottom"/>
          </w:tcPr>
          <w:p w14:paraId="0C928522" w14:textId="77777777" w:rsidR="00C3273B" w:rsidRPr="009B7BA4" w:rsidRDefault="00C3273B" w:rsidP="00AF0EDB">
            <w:pPr>
              <w:spacing w:line="0" w:lineRule="atLeast"/>
              <w:ind w:left="260"/>
              <w:rPr>
                <w:rFonts w:ascii="Wingdings 3" w:eastAsia="Wingdings 3" w:hAnsi="Wingdings 3"/>
                <w:sz w:val="16"/>
              </w:rPr>
            </w:pPr>
            <w:r w:rsidRPr="009B7BA4">
              <w:rPr>
                <w:rFonts w:ascii="Wingdings 3" w:eastAsia="Wingdings 3" w:hAnsi="Wingdings 3"/>
                <w:sz w:val="16"/>
              </w:rPr>
              <w:t></w:t>
            </w:r>
          </w:p>
        </w:tc>
        <w:tc>
          <w:tcPr>
            <w:tcW w:w="160" w:type="dxa"/>
            <w:tcBorders>
              <w:right w:val="single" w:sz="8" w:space="0" w:color="auto"/>
            </w:tcBorders>
            <w:shd w:val="clear" w:color="auto" w:fill="auto"/>
            <w:vAlign w:val="bottom"/>
          </w:tcPr>
          <w:p w14:paraId="6C0A2F68" w14:textId="77777777" w:rsidR="00C3273B" w:rsidRPr="009B7BA4" w:rsidRDefault="00C3273B" w:rsidP="00AF0EDB">
            <w:pPr>
              <w:spacing w:line="0" w:lineRule="atLeast"/>
              <w:rPr>
                <w:rFonts w:ascii="Times New Roman" w:hAnsi="Times New Roman"/>
                <w:sz w:val="5"/>
              </w:rPr>
            </w:pPr>
          </w:p>
        </w:tc>
        <w:tc>
          <w:tcPr>
            <w:tcW w:w="2440" w:type="dxa"/>
            <w:gridSpan w:val="2"/>
            <w:vMerge/>
            <w:tcBorders>
              <w:right w:val="single" w:sz="8" w:space="0" w:color="auto"/>
            </w:tcBorders>
            <w:shd w:val="clear" w:color="auto" w:fill="auto"/>
            <w:vAlign w:val="bottom"/>
          </w:tcPr>
          <w:p w14:paraId="5DC9A29D" w14:textId="77777777" w:rsidR="00C3273B" w:rsidRPr="009B7BA4" w:rsidRDefault="00C3273B" w:rsidP="00AF0EDB">
            <w:pPr>
              <w:spacing w:line="0" w:lineRule="atLeast"/>
              <w:rPr>
                <w:rFonts w:ascii="Times New Roman" w:hAnsi="Times New Roman"/>
                <w:sz w:val="5"/>
              </w:rPr>
            </w:pPr>
          </w:p>
        </w:tc>
      </w:tr>
      <w:tr w:rsidR="00C3273B" w:rsidRPr="009B7BA4" w14:paraId="498EFA5A" w14:textId="77777777" w:rsidTr="00AF0EDB">
        <w:trPr>
          <w:trHeight w:val="123"/>
        </w:trPr>
        <w:tc>
          <w:tcPr>
            <w:tcW w:w="840" w:type="dxa"/>
            <w:tcBorders>
              <w:left w:val="single" w:sz="8" w:space="0" w:color="auto"/>
              <w:right w:val="single" w:sz="8" w:space="0" w:color="auto"/>
            </w:tcBorders>
            <w:shd w:val="clear" w:color="auto" w:fill="auto"/>
            <w:vAlign w:val="bottom"/>
          </w:tcPr>
          <w:p w14:paraId="3D94DDC5" w14:textId="77777777" w:rsidR="00C3273B" w:rsidRPr="009B7BA4" w:rsidRDefault="00C3273B" w:rsidP="00AF0EDB">
            <w:pPr>
              <w:spacing w:line="0" w:lineRule="atLeast"/>
              <w:rPr>
                <w:rFonts w:ascii="Times New Roman" w:hAnsi="Times New Roman"/>
                <w:sz w:val="10"/>
              </w:rPr>
            </w:pPr>
          </w:p>
        </w:tc>
        <w:tc>
          <w:tcPr>
            <w:tcW w:w="180" w:type="dxa"/>
            <w:shd w:val="clear" w:color="auto" w:fill="auto"/>
            <w:vAlign w:val="bottom"/>
          </w:tcPr>
          <w:p w14:paraId="130C9B12" w14:textId="77777777" w:rsidR="00C3273B" w:rsidRPr="009B7BA4" w:rsidRDefault="00C3273B" w:rsidP="00AF0EDB">
            <w:pPr>
              <w:spacing w:line="0" w:lineRule="atLeast"/>
              <w:rPr>
                <w:rFonts w:ascii="Times New Roman" w:hAnsi="Times New Roman"/>
                <w:sz w:val="10"/>
              </w:rPr>
            </w:pPr>
          </w:p>
        </w:tc>
        <w:tc>
          <w:tcPr>
            <w:tcW w:w="1720" w:type="dxa"/>
            <w:shd w:val="clear" w:color="auto" w:fill="auto"/>
            <w:vAlign w:val="bottom"/>
          </w:tcPr>
          <w:p w14:paraId="65A5C679" w14:textId="77777777" w:rsidR="00C3273B" w:rsidRPr="009B7BA4" w:rsidRDefault="00C3273B" w:rsidP="00AF0EDB">
            <w:pPr>
              <w:spacing w:line="0" w:lineRule="atLeast"/>
              <w:rPr>
                <w:rFonts w:ascii="Times New Roman" w:hAnsi="Times New Roman"/>
                <w:sz w:val="10"/>
              </w:rPr>
            </w:pPr>
          </w:p>
        </w:tc>
        <w:tc>
          <w:tcPr>
            <w:tcW w:w="80" w:type="dxa"/>
            <w:tcBorders>
              <w:right w:val="single" w:sz="8" w:space="0" w:color="auto"/>
            </w:tcBorders>
            <w:shd w:val="clear" w:color="auto" w:fill="auto"/>
            <w:vAlign w:val="bottom"/>
          </w:tcPr>
          <w:p w14:paraId="23BBEDFE" w14:textId="77777777" w:rsidR="00C3273B" w:rsidRPr="009B7BA4" w:rsidRDefault="00C3273B" w:rsidP="00AF0EDB">
            <w:pPr>
              <w:spacing w:line="0" w:lineRule="atLeast"/>
              <w:rPr>
                <w:rFonts w:ascii="Times New Roman" w:hAnsi="Times New Roman"/>
                <w:sz w:val="10"/>
              </w:rPr>
            </w:pPr>
          </w:p>
        </w:tc>
        <w:tc>
          <w:tcPr>
            <w:tcW w:w="640" w:type="dxa"/>
            <w:shd w:val="clear" w:color="auto" w:fill="auto"/>
            <w:vAlign w:val="bottom"/>
          </w:tcPr>
          <w:p w14:paraId="7BA60189" w14:textId="77777777" w:rsidR="00C3273B" w:rsidRPr="009B7BA4" w:rsidRDefault="00C3273B" w:rsidP="00AF0EDB">
            <w:pPr>
              <w:spacing w:line="0" w:lineRule="atLeast"/>
              <w:rPr>
                <w:rFonts w:ascii="Times New Roman" w:hAnsi="Times New Roman"/>
                <w:sz w:val="10"/>
              </w:rPr>
            </w:pPr>
          </w:p>
        </w:tc>
        <w:tc>
          <w:tcPr>
            <w:tcW w:w="1980" w:type="dxa"/>
            <w:shd w:val="clear" w:color="auto" w:fill="auto"/>
            <w:vAlign w:val="bottom"/>
          </w:tcPr>
          <w:p w14:paraId="2A95E3ED" w14:textId="77777777" w:rsidR="00C3273B" w:rsidRPr="009B7BA4" w:rsidRDefault="00C3273B" w:rsidP="00AF0EDB">
            <w:pPr>
              <w:spacing w:line="0" w:lineRule="atLeast"/>
              <w:rPr>
                <w:rFonts w:ascii="Times New Roman" w:hAnsi="Times New Roman"/>
                <w:sz w:val="10"/>
              </w:rPr>
            </w:pPr>
          </w:p>
        </w:tc>
        <w:tc>
          <w:tcPr>
            <w:tcW w:w="80" w:type="dxa"/>
            <w:tcBorders>
              <w:right w:val="single" w:sz="8" w:space="0" w:color="auto"/>
            </w:tcBorders>
            <w:shd w:val="clear" w:color="auto" w:fill="auto"/>
            <w:vAlign w:val="bottom"/>
          </w:tcPr>
          <w:p w14:paraId="5355B803" w14:textId="77777777" w:rsidR="00C3273B" w:rsidRPr="009B7BA4" w:rsidRDefault="00C3273B" w:rsidP="00AF0EDB">
            <w:pPr>
              <w:spacing w:line="0" w:lineRule="atLeast"/>
              <w:rPr>
                <w:rFonts w:ascii="Times New Roman" w:hAnsi="Times New Roman"/>
                <w:sz w:val="10"/>
              </w:rPr>
            </w:pPr>
          </w:p>
        </w:tc>
        <w:tc>
          <w:tcPr>
            <w:tcW w:w="560" w:type="dxa"/>
            <w:vMerge/>
            <w:shd w:val="clear" w:color="auto" w:fill="auto"/>
            <w:vAlign w:val="bottom"/>
          </w:tcPr>
          <w:p w14:paraId="1A813EC8" w14:textId="77777777" w:rsidR="00C3273B" w:rsidRPr="009B7BA4" w:rsidRDefault="00C3273B" w:rsidP="00AF0EDB">
            <w:pPr>
              <w:spacing w:line="0" w:lineRule="atLeast"/>
              <w:rPr>
                <w:rFonts w:ascii="Times New Roman" w:hAnsi="Times New Roman"/>
                <w:sz w:val="10"/>
              </w:rPr>
            </w:pPr>
          </w:p>
        </w:tc>
        <w:tc>
          <w:tcPr>
            <w:tcW w:w="160" w:type="dxa"/>
            <w:tcBorders>
              <w:right w:val="single" w:sz="8" w:space="0" w:color="auto"/>
            </w:tcBorders>
            <w:shd w:val="clear" w:color="auto" w:fill="auto"/>
            <w:vAlign w:val="bottom"/>
          </w:tcPr>
          <w:p w14:paraId="6B524383" w14:textId="77777777" w:rsidR="00C3273B" w:rsidRPr="009B7BA4" w:rsidRDefault="00C3273B" w:rsidP="00AF0EDB">
            <w:pPr>
              <w:spacing w:line="0" w:lineRule="atLeast"/>
              <w:rPr>
                <w:rFonts w:ascii="Times New Roman" w:hAnsi="Times New Roman"/>
                <w:sz w:val="10"/>
              </w:rPr>
            </w:pPr>
          </w:p>
        </w:tc>
        <w:tc>
          <w:tcPr>
            <w:tcW w:w="2440" w:type="dxa"/>
            <w:gridSpan w:val="2"/>
            <w:vMerge w:val="restart"/>
            <w:tcBorders>
              <w:right w:val="single" w:sz="8" w:space="0" w:color="auto"/>
            </w:tcBorders>
            <w:shd w:val="clear" w:color="auto" w:fill="auto"/>
            <w:vAlign w:val="bottom"/>
          </w:tcPr>
          <w:p w14:paraId="4DF4F605" w14:textId="77777777" w:rsidR="00C3273B" w:rsidRPr="009B7BA4" w:rsidRDefault="00C3273B" w:rsidP="00AF0EDB">
            <w:pPr>
              <w:spacing w:line="0" w:lineRule="atLeast"/>
              <w:ind w:left="100"/>
              <w:rPr>
                <w:rFonts w:ascii="Arial" w:eastAsia="Arial" w:hAnsi="Arial"/>
                <w:sz w:val="18"/>
              </w:rPr>
            </w:pPr>
            <w:r w:rsidRPr="009B7BA4">
              <w:rPr>
                <w:rFonts w:ascii="Arial" w:eastAsia="Arial" w:hAnsi="Arial"/>
                <w:sz w:val="18"/>
              </w:rPr>
              <w:t>DOMICILIARIAS.</w:t>
            </w:r>
          </w:p>
        </w:tc>
      </w:tr>
      <w:tr w:rsidR="00C3273B" w:rsidRPr="009B7BA4" w14:paraId="7B18C634" w14:textId="77777777" w:rsidTr="00AF0EDB">
        <w:trPr>
          <w:trHeight w:val="116"/>
        </w:trPr>
        <w:tc>
          <w:tcPr>
            <w:tcW w:w="840" w:type="dxa"/>
            <w:tcBorders>
              <w:left w:val="single" w:sz="8" w:space="0" w:color="auto"/>
              <w:right w:val="single" w:sz="8" w:space="0" w:color="auto"/>
            </w:tcBorders>
            <w:shd w:val="clear" w:color="auto" w:fill="auto"/>
            <w:vAlign w:val="bottom"/>
          </w:tcPr>
          <w:p w14:paraId="0D27350D" w14:textId="77777777" w:rsidR="00C3273B" w:rsidRPr="009B7BA4" w:rsidRDefault="00C3273B" w:rsidP="00AF0EDB">
            <w:pPr>
              <w:spacing w:line="0" w:lineRule="atLeast"/>
              <w:rPr>
                <w:rFonts w:ascii="Times New Roman" w:hAnsi="Times New Roman"/>
                <w:sz w:val="10"/>
              </w:rPr>
            </w:pPr>
          </w:p>
        </w:tc>
        <w:tc>
          <w:tcPr>
            <w:tcW w:w="180" w:type="dxa"/>
            <w:shd w:val="clear" w:color="auto" w:fill="auto"/>
            <w:vAlign w:val="bottom"/>
          </w:tcPr>
          <w:p w14:paraId="342AEBD8" w14:textId="77777777" w:rsidR="00C3273B" w:rsidRPr="009B7BA4" w:rsidRDefault="00C3273B" w:rsidP="00AF0EDB">
            <w:pPr>
              <w:spacing w:line="0" w:lineRule="atLeast"/>
              <w:rPr>
                <w:rFonts w:ascii="Times New Roman" w:hAnsi="Times New Roman"/>
                <w:sz w:val="10"/>
              </w:rPr>
            </w:pPr>
          </w:p>
        </w:tc>
        <w:tc>
          <w:tcPr>
            <w:tcW w:w="1720" w:type="dxa"/>
            <w:shd w:val="clear" w:color="auto" w:fill="auto"/>
            <w:vAlign w:val="bottom"/>
          </w:tcPr>
          <w:p w14:paraId="6DA6992E" w14:textId="77777777" w:rsidR="00C3273B" w:rsidRPr="009B7BA4" w:rsidRDefault="00C3273B" w:rsidP="00AF0EDB">
            <w:pPr>
              <w:spacing w:line="0" w:lineRule="atLeast"/>
              <w:rPr>
                <w:rFonts w:ascii="Times New Roman" w:hAnsi="Times New Roman"/>
                <w:sz w:val="10"/>
              </w:rPr>
            </w:pPr>
          </w:p>
        </w:tc>
        <w:tc>
          <w:tcPr>
            <w:tcW w:w="80" w:type="dxa"/>
            <w:tcBorders>
              <w:right w:val="single" w:sz="8" w:space="0" w:color="auto"/>
            </w:tcBorders>
            <w:shd w:val="clear" w:color="auto" w:fill="auto"/>
            <w:vAlign w:val="bottom"/>
          </w:tcPr>
          <w:p w14:paraId="2B4F6024" w14:textId="77777777" w:rsidR="00C3273B" w:rsidRPr="009B7BA4" w:rsidRDefault="00C3273B" w:rsidP="00AF0EDB">
            <w:pPr>
              <w:spacing w:line="0" w:lineRule="atLeast"/>
              <w:rPr>
                <w:rFonts w:ascii="Times New Roman" w:hAnsi="Times New Roman"/>
                <w:sz w:val="10"/>
              </w:rPr>
            </w:pPr>
          </w:p>
        </w:tc>
        <w:tc>
          <w:tcPr>
            <w:tcW w:w="640" w:type="dxa"/>
            <w:shd w:val="clear" w:color="auto" w:fill="auto"/>
            <w:vAlign w:val="bottom"/>
          </w:tcPr>
          <w:p w14:paraId="1F28043F" w14:textId="77777777" w:rsidR="00C3273B" w:rsidRPr="009B7BA4" w:rsidRDefault="00C3273B" w:rsidP="00AF0EDB">
            <w:pPr>
              <w:spacing w:line="0" w:lineRule="atLeast"/>
              <w:rPr>
                <w:rFonts w:ascii="Times New Roman" w:hAnsi="Times New Roman"/>
                <w:sz w:val="10"/>
              </w:rPr>
            </w:pPr>
          </w:p>
        </w:tc>
        <w:tc>
          <w:tcPr>
            <w:tcW w:w="1980" w:type="dxa"/>
            <w:shd w:val="clear" w:color="auto" w:fill="auto"/>
            <w:vAlign w:val="bottom"/>
          </w:tcPr>
          <w:p w14:paraId="5D379D15" w14:textId="77777777" w:rsidR="00C3273B" w:rsidRPr="009B7BA4" w:rsidRDefault="00C3273B" w:rsidP="00AF0EDB">
            <w:pPr>
              <w:spacing w:line="0" w:lineRule="atLeast"/>
              <w:rPr>
                <w:rFonts w:ascii="Times New Roman" w:hAnsi="Times New Roman"/>
                <w:sz w:val="10"/>
              </w:rPr>
            </w:pPr>
          </w:p>
        </w:tc>
        <w:tc>
          <w:tcPr>
            <w:tcW w:w="80" w:type="dxa"/>
            <w:tcBorders>
              <w:right w:val="single" w:sz="8" w:space="0" w:color="auto"/>
            </w:tcBorders>
            <w:shd w:val="clear" w:color="auto" w:fill="auto"/>
            <w:vAlign w:val="bottom"/>
          </w:tcPr>
          <w:p w14:paraId="3992114F" w14:textId="77777777" w:rsidR="00C3273B" w:rsidRPr="009B7BA4" w:rsidRDefault="00C3273B" w:rsidP="00AF0EDB">
            <w:pPr>
              <w:spacing w:line="0" w:lineRule="atLeast"/>
              <w:rPr>
                <w:rFonts w:ascii="Times New Roman" w:hAnsi="Times New Roman"/>
                <w:sz w:val="10"/>
              </w:rPr>
            </w:pPr>
          </w:p>
        </w:tc>
        <w:tc>
          <w:tcPr>
            <w:tcW w:w="560" w:type="dxa"/>
            <w:shd w:val="clear" w:color="auto" w:fill="auto"/>
            <w:vAlign w:val="bottom"/>
          </w:tcPr>
          <w:p w14:paraId="33AEE602" w14:textId="77777777" w:rsidR="00C3273B" w:rsidRPr="009B7BA4" w:rsidRDefault="00C3273B" w:rsidP="00AF0EDB">
            <w:pPr>
              <w:spacing w:line="0" w:lineRule="atLeast"/>
              <w:rPr>
                <w:rFonts w:ascii="Times New Roman" w:hAnsi="Times New Roman"/>
                <w:sz w:val="10"/>
              </w:rPr>
            </w:pPr>
          </w:p>
        </w:tc>
        <w:tc>
          <w:tcPr>
            <w:tcW w:w="160" w:type="dxa"/>
            <w:tcBorders>
              <w:right w:val="single" w:sz="8" w:space="0" w:color="auto"/>
            </w:tcBorders>
            <w:shd w:val="clear" w:color="auto" w:fill="auto"/>
            <w:vAlign w:val="bottom"/>
          </w:tcPr>
          <w:p w14:paraId="57BA9A31" w14:textId="77777777" w:rsidR="00C3273B" w:rsidRPr="009B7BA4" w:rsidRDefault="00C3273B" w:rsidP="00AF0EDB">
            <w:pPr>
              <w:spacing w:line="0" w:lineRule="atLeast"/>
              <w:rPr>
                <w:rFonts w:ascii="Times New Roman" w:hAnsi="Times New Roman"/>
                <w:sz w:val="10"/>
              </w:rPr>
            </w:pPr>
          </w:p>
        </w:tc>
        <w:tc>
          <w:tcPr>
            <w:tcW w:w="2440" w:type="dxa"/>
            <w:gridSpan w:val="2"/>
            <w:vMerge/>
            <w:tcBorders>
              <w:right w:val="single" w:sz="8" w:space="0" w:color="auto"/>
            </w:tcBorders>
            <w:shd w:val="clear" w:color="auto" w:fill="auto"/>
            <w:vAlign w:val="bottom"/>
          </w:tcPr>
          <w:p w14:paraId="2CBA1DDF" w14:textId="77777777" w:rsidR="00C3273B" w:rsidRPr="009B7BA4" w:rsidRDefault="00C3273B" w:rsidP="00AF0EDB">
            <w:pPr>
              <w:spacing w:line="0" w:lineRule="atLeast"/>
              <w:rPr>
                <w:rFonts w:ascii="Times New Roman" w:hAnsi="Times New Roman"/>
                <w:sz w:val="10"/>
              </w:rPr>
            </w:pPr>
          </w:p>
        </w:tc>
      </w:tr>
      <w:tr w:rsidR="00C3273B" w:rsidRPr="009B7BA4" w14:paraId="5D9DB9BF" w14:textId="77777777" w:rsidTr="00AF0EDB">
        <w:trPr>
          <w:trHeight w:val="345"/>
        </w:trPr>
        <w:tc>
          <w:tcPr>
            <w:tcW w:w="840" w:type="dxa"/>
            <w:tcBorders>
              <w:left w:val="single" w:sz="8" w:space="0" w:color="auto"/>
              <w:bottom w:val="single" w:sz="8" w:space="0" w:color="auto"/>
              <w:right w:val="single" w:sz="8" w:space="0" w:color="auto"/>
            </w:tcBorders>
            <w:shd w:val="clear" w:color="auto" w:fill="auto"/>
            <w:vAlign w:val="bottom"/>
          </w:tcPr>
          <w:p w14:paraId="0078C310" w14:textId="77777777" w:rsidR="00C3273B" w:rsidRPr="009B7BA4" w:rsidRDefault="00C3273B" w:rsidP="00AF0EDB">
            <w:pPr>
              <w:spacing w:line="0" w:lineRule="atLeast"/>
              <w:rPr>
                <w:rFonts w:ascii="Times New Roman" w:hAnsi="Times New Roman"/>
              </w:rPr>
            </w:pPr>
          </w:p>
        </w:tc>
        <w:tc>
          <w:tcPr>
            <w:tcW w:w="180" w:type="dxa"/>
            <w:tcBorders>
              <w:bottom w:val="single" w:sz="8" w:space="0" w:color="auto"/>
            </w:tcBorders>
            <w:shd w:val="clear" w:color="auto" w:fill="auto"/>
            <w:vAlign w:val="bottom"/>
          </w:tcPr>
          <w:p w14:paraId="33DFEE31" w14:textId="77777777" w:rsidR="00C3273B" w:rsidRPr="009B7BA4" w:rsidRDefault="00C3273B" w:rsidP="00AF0EDB">
            <w:pPr>
              <w:spacing w:line="0" w:lineRule="atLeast"/>
              <w:rPr>
                <w:rFonts w:ascii="Times New Roman" w:hAnsi="Times New Roman"/>
              </w:rPr>
            </w:pPr>
          </w:p>
        </w:tc>
        <w:tc>
          <w:tcPr>
            <w:tcW w:w="1720" w:type="dxa"/>
            <w:tcBorders>
              <w:bottom w:val="single" w:sz="8" w:space="0" w:color="auto"/>
            </w:tcBorders>
            <w:shd w:val="clear" w:color="auto" w:fill="auto"/>
            <w:vAlign w:val="bottom"/>
          </w:tcPr>
          <w:p w14:paraId="30C19C2E" w14:textId="77777777" w:rsidR="00C3273B" w:rsidRPr="009B7BA4" w:rsidRDefault="00C3273B" w:rsidP="00AF0EDB">
            <w:pPr>
              <w:spacing w:line="0" w:lineRule="atLeast"/>
              <w:rPr>
                <w:rFonts w:ascii="Times New Roman" w:hAnsi="Times New Roman"/>
              </w:rPr>
            </w:pPr>
          </w:p>
        </w:tc>
        <w:tc>
          <w:tcPr>
            <w:tcW w:w="80" w:type="dxa"/>
            <w:tcBorders>
              <w:bottom w:val="single" w:sz="8" w:space="0" w:color="auto"/>
              <w:right w:val="single" w:sz="8" w:space="0" w:color="auto"/>
            </w:tcBorders>
            <w:shd w:val="clear" w:color="auto" w:fill="auto"/>
            <w:vAlign w:val="bottom"/>
          </w:tcPr>
          <w:p w14:paraId="0E914F8B" w14:textId="77777777" w:rsidR="00C3273B" w:rsidRPr="009B7BA4" w:rsidRDefault="00C3273B" w:rsidP="00AF0EDB">
            <w:pPr>
              <w:spacing w:line="0" w:lineRule="atLeast"/>
              <w:rPr>
                <w:rFonts w:ascii="Times New Roman" w:hAnsi="Times New Roman"/>
              </w:rPr>
            </w:pPr>
          </w:p>
        </w:tc>
        <w:tc>
          <w:tcPr>
            <w:tcW w:w="640" w:type="dxa"/>
            <w:tcBorders>
              <w:bottom w:val="single" w:sz="8" w:space="0" w:color="auto"/>
            </w:tcBorders>
            <w:shd w:val="clear" w:color="auto" w:fill="auto"/>
            <w:vAlign w:val="bottom"/>
          </w:tcPr>
          <w:p w14:paraId="77A53383" w14:textId="77777777" w:rsidR="00C3273B" w:rsidRPr="009B7BA4" w:rsidRDefault="00C3273B" w:rsidP="00AF0EDB">
            <w:pPr>
              <w:spacing w:line="0" w:lineRule="atLeast"/>
              <w:rPr>
                <w:rFonts w:ascii="Times New Roman" w:hAnsi="Times New Roman"/>
              </w:rPr>
            </w:pPr>
          </w:p>
        </w:tc>
        <w:tc>
          <w:tcPr>
            <w:tcW w:w="1980" w:type="dxa"/>
            <w:tcBorders>
              <w:bottom w:val="single" w:sz="8" w:space="0" w:color="auto"/>
            </w:tcBorders>
            <w:shd w:val="clear" w:color="auto" w:fill="auto"/>
            <w:vAlign w:val="bottom"/>
          </w:tcPr>
          <w:p w14:paraId="17B63100" w14:textId="77777777" w:rsidR="00C3273B" w:rsidRPr="009B7BA4" w:rsidRDefault="00C3273B" w:rsidP="00AF0EDB">
            <w:pPr>
              <w:spacing w:line="0" w:lineRule="atLeast"/>
              <w:rPr>
                <w:rFonts w:ascii="Times New Roman" w:hAnsi="Times New Roman"/>
              </w:rPr>
            </w:pPr>
          </w:p>
        </w:tc>
        <w:tc>
          <w:tcPr>
            <w:tcW w:w="80" w:type="dxa"/>
            <w:tcBorders>
              <w:bottom w:val="single" w:sz="8" w:space="0" w:color="auto"/>
              <w:right w:val="single" w:sz="8" w:space="0" w:color="auto"/>
            </w:tcBorders>
            <w:shd w:val="clear" w:color="auto" w:fill="auto"/>
            <w:vAlign w:val="bottom"/>
          </w:tcPr>
          <w:p w14:paraId="4382875F" w14:textId="77777777" w:rsidR="00C3273B" w:rsidRPr="009B7BA4" w:rsidRDefault="00C3273B" w:rsidP="00AF0EDB">
            <w:pPr>
              <w:spacing w:line="0" w:lineRule="atLeast"/>
              <w:rPr>
                <w:rFonts w:ascii="Times New Roman" w:hAnsi="Times New Roman"/>
              </w:rPr>
            </w:pPr>
          </w:p>
        </w:tc>
        <w:tc>
          <w:tcPr>
            <w:tcW w:w="560" w:type="dxa"/>
            <w:tcBorders>
              <w:bottom w:val="single" w:sz="8" w:space="0" w:color="auto"/>
            </w:tcBorders>
            <w:shd w:val="clear" w:color="auto" w:fill="auto"/>
            <w:vAlign w:val="bottom"/>
          </w:tcPr>
          <w:p w14:paraId="01900E19" w14:textId="77777777" w:rsidR="00C3273B" w:rsidRPr="009B7BA4" w:rsidRDefault="00C3273B" w:rsidP="00AF0EDB">
            <w:pPr>
              <w:spacing w:line="0" w:lineRule="atLeast"/>
              <w:rPr>
                <w:rFonts w:ascii="Times New Roman" w:hAnsi="Times New Roman"/>
              </w:rPr>
            </w:pPr>
          </w:p>
        </w:tc>
        <w:tc>
          <w:tcPr>
            <w:tcW w:w="160" w:type="dxa"/>
            <w:tcBorders>
              <w:bottom w:val="single" w:sz="8" w:space="0" w:color="auto"/>
              <w:right w:val="single" w:sz="8" w:space="0" w:color="auto"/>
            </w:tcBorders>
            <w:shd w:val="clear" w:color="auto" w:fill="auto"/>
            <w:vAlign w:val="bottom"/>
          </w:tcPr>
          <w:p w14:paraId="0E798C9B" w14:textId="77777777" w:rsidR="00C3273B" w:rsidRPr="009B7BA4" w:rsidRDefault="00C3273B" w:rsidP="00AF0EDB">
            <w:pPr>
              <w:spacing w:line="0" w:lineRule="atLeast"/>
              <w:rPr>
                <w:rFonts w:ascii="Times New Roman" w:hAnsi="Times New Roman"/>
              </w:rPr>
            </w:pPr>
          </w:p>
        </w:tc>
        <w:tc>
          <w:tcPr>
            <w:tcW w:w="2440" w:type="dxa"/>
            <w:gridSpan w:val="2"/>
            <w:tcBorders>
              <w:bottom w:val="single" w:sz="8" w:space="0" w:color="auto"/>
              <w:right w:val="single" w:sz="8" w:space="0" w:color="auto"/>
            </w:tcBorders>
            <w:shd w:val="clear" w:color="auto" w:fill="auto"/>
            <w:vAlign w:val="bottom"/>
          </w:tcPr>
          <w:p w14:paraId="6813E0A3" w14:textId="77777777" w:rsidR="00C3273B" w:rsidRPr="009B7BA4" w:rsidRDefault="00C3273B" w:rsidP="00AF0EDB">
            <w:pPr>
              <w:spacing w:line="0" w:lineRule="atLeast"/>
              <w:rPr>
                <w:rFonts w:ascii="Times New Roman" w:hAnsi="Times New Roman"/>
              </w:rPr>
            </w:pPr>
          </w:p>
        </w:tc>
      </w:tr>
    </w:tbl>
    <w:p w14:paraId="096B44A2" w14:textId="77777777" w:rsidR="00A3232F" w:rsidRPr="009B7BA4" w:rsidRDefault="00A3232F" w:rsidP="007279F8">
      <w:pPr>
        <w:tabs>
          <w:tab w:val="center" w:pos="-1843"/>
        </w:tabs>
        <w:ind w:right="50"/>
        <w:jc w:val="both"/>
        <w:rPr>
          <w:rFonts w:ascii="Arial" w:hAnsi="Arial" w:cs="Arial"/>
          <w:b/>
          <w:color w:val="000000"/>
          <w:sz w:val="16"/>
          <w:szCs w:val="16"/>
          <w:lang w:val="es-ES"/>
        </w:rPr>
      </w:pPr>
    </w:p>
    <w:p w14:paraId="0056AD62" w14:textId="77777777" w:rsidR="00F61205" w:rsidRPr="009B7BA4" w:rsidRDefault="00F61205" w:rsidP="00F61205">
      <w:pPr>
        <w:rPr>
          <w:rFonts w:ascii="Arial" w:hAnsi="Arial" w:cs="Arial"/>
          <w:b/>
          <w:sz w:val="16"/>
          <w:szCs w:val="16"/>
          <w:lang w:val="es-ES"/>
        </w:rPr>
      </w:pPr>
      <w:r w:rsidRPr="009B7BA4">
        <w:rPr>
          <w:rFonts w:ascii="Arial" w:hAnsi="Arial" w:cs="Arial"/>
          <w:b/>
          <w:sz w:val="16"/>
          <w:szCs w:val="16"/>
          <w:lang w:val="es-ES"/>
        </w:rPr>
        <w:t>SIMBOLOGÍA DE LAS CATEGORÍAS.</w:t>
      </w:r>
    </w:p>
    <w:p w14:paraId="1846460C" w14:textId="53DDFCB7" w:rsidR="00F61205" w:rsidRPr="009B7BA4" w:rsidRDefault="00F61205" w:rsidP="00F61205">
      <w:pPr>
        <w:rPr>
          <w:rFonts w:ascii="Arial" w:hAnsi="Arial" w:cs="Arial"/>
          <w:b/>
          <w:sz w:val="20"/>
          <w:lang w:val="es-ES"/>
        </w:rPr>
      </w:pPr>
      <w:r w:rsidRPr="009B7BA4">
        <w:rPr>
          <w:rFonts w:ascii="Arial" w:hAnsi="Arial" w:cs="Arial"/>
          <w:noProof/>
          <w:sz w:val="16"/>
          <w:szCs w:val="16"/>
          <w:lang w:eastAsia="es-MX"/>
        </w:rPr>
        <mc:AlternateContent>
          <mc:Choice Requires="wps">
            <w:drawing>
              <wp:anchor distT="0" distB="0" distL="114300" distR="114300" simplePos="0" relativeHeight="251687936" behindDoc="0" locked="0" layoutInCell="1" allowOverlap="1" wp14:anchorId="5AF9EBBD" wp14:editId="40D58E67">
                <wp:simplePos x="0" y="0"/>
                <wp:positionH relativeFrom="column">
                  <wp:posOffset>3162935</wp:posOffset>
                </wp:positionH>
                <wp:positionV relativeFrom="paragraph">
                  <wp:posOffset>29845</wp:posOffset>
                </wp:positionV>
                <wp:extent cx="57785" cy="57785"/>
                <wp:effectExtent l="19685" t="20320" r="17780" b="7620"/>
                <wp:wrapNone/>
                <wp:docPr id="421" name="Triángulo isósceles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5BDB385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421" o:spid="_x0000_s1026" type="#_x0000_t5" style="position:absolute;margin-left:249.05pt;margin-top:2.35pt;width:4.55pt;height: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UF4RwIAAHkEAAAOAAAAZHJzL2Uyb0RvYy54bWysVF1u2zAMfh+wOwh6X50EydoadYqiXYcB&#10;3Vag3QEYSba16W+UEqe7zc7QI/Rio+Q0S7e3YX4QSJH8SH4UfXa+tYZtFEbtXcOnRxPOlBNeatc1&#10;/Mv99ZsTzmICJ8F4pxr+oCI/X75+dTaEWs18741UyAjExXoIDe9TCnVVRdErC/HIB+XI2Hq0kEjF&#10;rpIIA6FbU80mk7fV4FEG9ELFSLdXo5EvC37bKpE+t21UiZmGU22pnFjOVT6r5RnUHULotdiVAf9Q&#10;hQXtKOke6goSsDXqv6CsFuijb9OR8LbybauFKj1QN9PJH93c9RBU6YXIiWFPU/x/sOLT5haZlg2f&#10;z6acObA0pHvUTz9dtzae6fj0GIUyKrLsQHQNIdYUdRduMTccw40X3yJz/rIH16kLRD/0CiQVWfyr&#10;FwFZiRTKVsNHLykXrJMvzG1btBmQOGHbMqCH/YDUNjFBl4vj45MFZ4Iso0j1VFA/hwaM6b3ylmWh&#10;4Qk1VWQyg1DD5iamMiG56xLkV85aa2jeGzBsMaEvN0iAO2eSniFLq95oea2NKQp2q0uDjEIbfl2+&#10;XXA8dDOODQ0/XcwWpYoXtngIkbPv879wszrRihhtG36yd4I6c/zOyfKAE2gzylSycdTDM8/jvFZe&#10;PhDn6Mf3T/tKQu/xB2cDvf2Gx+9rQMWZ+eBobqfT+TwvS1Hmi+MZKXhoWR1awAmCIro5G8XLNC7Y&#10;OqDueso0Lb07f0GzbnXKHOf6xqp2Cr3vQv1uF/MCHerF6/cfY/kLAAD//wMAUEsDBBQABgAIAAAA&#10;IQBjva0c3wAAAAgBAAAPAAAAZHJzL2Rvd25yZXYueG1sTI9NS8NAEIbvgv9hGcGL2N3Wj8SYTRFB&#10;BC/FphR622bHJCQ7G7KbNv57x5PeZngf3nkmX8+uFyccQ+tJw3KhQCBV3rZUa9iVb7cpiBANWdN7&#10;Qg3fGGBdXF7kJrP+TJ942sZacAmFzGhoYhwyKUPVoDNh4Qckzr786EzkdaylHc2Zy10vV0o9Smda&#10;4guNGfC1warbTk6D6Q77D2c3cirrVr0fppuk7FDr66v55RlExDn+wfCrz+pQsNPRT2SD6DXcP6VL&#10;RnlIQHD+oJIViCODdynIIpf/Hyh+AAAA//8DAFBLAQItABQABgAIAAAAIQC2gziS/gAAAOEBAAAT&#10;AAAAAAAAAAAAAAAAAAAAAABbQ29udGVudF9UeXBlc10ueG1sUEsBAi0AFAAGAAgAAAAhADj9If/W&#10;AAAAlAEAAAsAAAAAAAAAAAAAAAAALwEAAF9yZWxzLy5yZWxzUEsBAi0AFAAGAAgAAAAhAGFtQXhH&#10;AgAAeQQAAA4AAAAAAAAAAAAAAAAALgIAAGRycy9lMm9Eb2MueG1sUEsBAi0AFAAGAAgAAAAhAGO9&#10;rRzfAAAACAEAAA8AAAAAAAAAAAAAAAAAoQQAAGRycy9kb3ducmV2LnhtbFBLBQYAAAAABAAEAPMA&#10;AACtBQ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86912" behindDoc="0" locked="0" layoutInCell="1" allowOverlap="1" wp14:anchorId="5BC4E22E" wp14:editId="2B25D39B">
                <wp:simplePos x="0" y="0"/>
                <wp:positionH relativeFrom="column">
                  <wp:posOffset>1828800</wp:posOffset>
                </wp:positionH>
                <wp:positionV relativeFrom="paragraph">
                  <wp:posOffset>33655</wp:posOffset>
                </wp:positionV>
                <wp:extent cx="53975" cy="53975"/>
                <wp:effectExtent l="9525" t="5080" r="12700" b="7620"/>
                <wp:wrapNone/>
                <wp:docPr id="422" name="Octágono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55627432"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ágono 422" o:spid="_x0000_s1026" type="#_x0000_t10" style="position:absolute;margin-left:2in;margin-top:2.65pt;width:4.25pt;height: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fuxOgIAAGwEAAAOAAAAZHJzL2Uyb0RvYy54bWysVF1u1DAQfkfiDpbfaXbDLu1GzVZVSxES&#10;0EqFA8zaTmKwPcb2brbchrNwMSZOumyBJ0QerBnPzOdv/nJ+sbeG7VSIGl3N5yczzpQTKLVra/7p&#10;482LM85iAifBoFM1f1CRX6yfPzvvfaVK7NBIFRiBuFj1vuZdSr4qiig6ZSGeoFeOjA0GC4nU0BYy&#10;QE/o1hTlbPaq6DFIH1CoGOn2ejTydcZvGiXSbdNElZipOXFL+Qz53AxnsT6Hqg3gOy0mGvAPLCxo&#10;R48eoK4hAdsG/QeU1SJgxCadCLQFNo0WKudA2cxnv2Vz34FXORcqTvSHMsX/Bys+7O4C07Lmi7Lk&#10;zIGlJt2K9ON7iw7ZcEkl6n2syPPe34UhyejfofgSmcOrDlyrLkPAvlMgidh88C+eBAxKpFC26d+j&#10;JHzYJszV2jfBDoBUB7bPTXk4NEXtExN0uXy5Ol1yJsgyigM+VI+hPsT0RqFlg1BzFAmIeUaH3buY&#10;clPklBjIz5w11lCLd2BYuSrPTjNfqCZnQn5EzJmi0fJGG5OV0G6uTGAUWvOb/E3B8djNONbXfLUs&#10;l5nFE1s8hpjl728QVifaCqNtzc8OTlANJX7tZJ7ZBNqMMlE2bqr5UOaxXRuUD1TygOPI04qS0GH4&#10;xllP417z+HULQXFm3jpq22q+WAz7kZXF8rQkJRxbNscWcIKgap44G8WrNO7U1gfddvTSPOfu8JJa&#10;3ej0OBMjq4ksjXRu5bR+w84c69nr109i/RMAAP//AwBQSwMEFAAGAAgAAAAhAD8KDCngAAAACAEA&#10;AA8AAABkcnMvZG93bnJldi54bWxMj0FrwkAQhe+F/odlCr3VjQnaGLMRKUovhaItSG9jMiah2dmQ&#10;XTX9952e6mEOj/d48718NdpOXWjwrWMD00kEirh0Vcu1gc+P7VMKygfkCjvHZOCHPKyK+7scs8pd&#10;eUeXfaiVlLDP0EATQp9p7cuGLPqJ64nFO7nBYhA51Loa8CrlttNxFM21xZblQ4M9vTRUfu/P1gAe&#10;6tfn5Otts50uNuP6sHsPcsY8PozrJahAY/gPwx++oEMhTEd35sqrzkCcprIlGJgloMSPF/MZqKME&#10;kxR0kevbAcUvAAAA//8DAFBLAQItABQABgAIAAAAIQC2gziS/gAAAOEBAAATAAAAAAAAAAAAAAAA&#10;AAAAAABbQ29udGVudF9UeXBlc10ueG1sUEsBAi0AFAAGAAgAAAAhADj9If/WAAAAlAEAAAsAAAAA&#10;AAAAAAAAAAAALwEAAF9yZWxzLy5yZWxzUEsBAi0AFAAGAAgAAAAhAMq9+7E6AgAAbAQAAA4AAAAA&#10;AAAAAAAAAAAALgIAAGRycy9lMm9Eb2MueG1sUEsBAi0AFAAGAAgAAAAhAD8KDCngAAAACAEAAA8A&#10;AAAAAAAAAAAAAAAAlAQAAGRycy9kb3ducmV2LnhtbFBLBQYAAAAABAAEAPMAAAChBQ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85888" behindDoc="0" locked="0" layoutInCell="1" allowOverlap="1" wp14:anchorId="6533B36E" wp14:editId="0B775FCD">
                <wp:simplePos x="0" y="0"/>
                <wp:positionH relativeFrom="column">
                  <wp:posOffset>226695</wp:posOffset>
                </wp:positionH>
                <wp:positionV relativeFrom="paragraph">
                  <wp:posOffset>33655</wp:posOffset>
                </wp:positionV>
                <wp:extent cx="53975" cy="53975"/>
                <wp:effectExtent l="7620" t="5080" r="5080" b="7620"/>
                <wp:wrapNone/>
                <wp:docPr id="423" name="Octágono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36A448CF" id="Octágono 423" o:spid="_x0000_s1026" type="#_x0000_t10" style="position:absolute;margin-left:17.85pt;margin-top:2.65pt;width:4.25pt;height: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oszNwIAAGwEAAAOAAAAZHJzL2Uyb0RvYy54bWysVO9u0zAQ/47EO1j+TtNmLWujpdPUMYQ0&#10;2KTBA1xtJzE4PmO7Tcfb8Cy8GBcnKx18QYh8sO58dz//7l8uLg+tYXvlg0Zb8tlkypmyAqW2dck/&#10;fbx5teQsRLASDFpV8kcV+OX65YuLzhUqxwaNVJ4RiA1F50rexOiKLAuiUS2ECTplyVihbyGS6utM&#10;eugIvTVZPp2+zjr00nkUKgS6vR6MfJ3wq0qJeFdVQUVmSk7cYjp9Orf9ma0voKg9uEaLkQb8A4sW&#10;tKVHj1DXEIHtvP4DqtXCY8AqTgS2GVaVFirlQNnMpr9l89CAUykXKk5wxzKF/wcrPuzvPdOy5PP8&#10;jDMLLTXpTsQf32u0yPpLKlHnQkGeD+7e90kGd4viS2AWNw3YWl15j12jQBKxWe+fPQvolUChbNu9&#10;R0n4sIuYqnWofNsDUh3YITXl8dgUdYhM0OXibHW+4EyQZRB7fCieQp0P8a3ClvVCyVFEIOYJHfa3&#10;IaamyDExkJ85q1pDLd6DYfkqX54nvlCMzoT8hJgyRaPljTYmKb7eboxnFEos0zcGh1M3Y1lX8tUi&#10;XyQWz2zh7yBaHWkrjG5Lvjy+A0Vf4jdWppmNoM0gE2Vjx5r3ZR7atUX5SCX3OIw8rSgJDfpvnHU0&#10;7iUPX3fgFWfmnaW2rWbzeb8fSZkvznNS/Klle2oBKwiq5JGzQdzEYad2zuu6oZdmKXeLV9TqSsen&#10;mRhYjWRppFMrx/Xrd+ZUT16/fhLrnwAAAP//AwBQSwMEFAAGAAgAAAAhAP939oDaAAAABgEAAA8A&#10;AABkcnMvZG93bnJldi54bWxMjs1OwzAQBu9IvIO1SNyo89OGNI1TIVCOSFD6AE5s4jTxOordNrw9&#10;y4keV99odsr9Ykd20bPvHQqIVxEwja1TPXYCjl/1Uw7MB4lKjg61gB/tYV/d35WyUO6Kn/pyCB0j&#10;CfpCCjAhTAXnvjXaSr9yk0bavt1sZaBz7ria5ZXkduRJFGXcyh7pg5GTfjW6HQ5nK2CT5d17M3wc&#10;s7dkW2O8jU9mqIV4fFhedsCCXsI/DH/5lA4VNTXujMqzUUC6eSaSXCkwmtfrBFhDWJoDr0p+m1/9&#10;AgAA//8DAFBLAQItABQABgAIAAAAIQC2gziS/gAAAOEBAAATAAAAAAAAAAAAAAAAAAAAAABbQ29u&#10;dGVudF9UeXBlc10ueG1sUEsBAi0AFAAGAAgAAAAhADj9If/WAAAAlAEAAAsAAAAAAAAAAAAAAAAA&#10;LwEAAF9yZWxzLy5yZWxzUEsBAi0AFAAGAAgAAAAhAFZKizM3AgAAbAQAAA4AAAAAAAAAAAAAAAAA&#10;LgIAAGRycy9lMm9Eb2MueG1sUEsBAi0AFAAGAAgAAAAhAP939oDaAAAABgEAAA8AAAAAAAAAAAAA&#10;AAAAkQQAAGRycy9kb3ducmV2LnhtbFBLBQYAAAAABAAEAPMAAACYBQAAAAA=&#10;" fillcolor="black"/>
            </w:pict>
          </mc:Fallback>
        </mc:AlternateContent>
      </w:r>
      <w:r w:rsidRPr="009B7BA4">
        <w:rPr>
          <w:rFonts w:ascii="Arial" w:hAnsi="Arial" w:cs="Arial"/>
          <w:sz w:val="16"/>
          <w:szCs w:val="16"/>
          <w:lang w:val="es-ES"/>
        </w:rPr>
        <w:t xml:space="preserve">                PREDOMINANTE                        COMPATIBLE                         CONDICIONADO</w:t>
      </w:r>
    </w:p>
    <w:p w14:paraId="5675DB38" w14:textId="77777777" w:rsidR="00C3273B" w:rsidRPr="009B7BA4" w:rsidRDefault="00C3273B" w:rsidP="00C3273B">
      <w:pPr>
        <w:spacing w:line="256" w:lineRule="auto"/>
        <w:ind w:right="2"/>
        <w:jc w:val="both"/>
        <w:rPr>
          <w:rFonts w:ascii="Arial" w:eastAsia="Arial" w:hAnsi="Arial"/>
          <w:b/>
        </w:rPr>
      </w:pPr>
    </w:p>
    <w:p w14:paraId="05D09642" w14:textId="6901F77D" w:rsidR="00C3273B" w:rsidRDefault="00C3273B" w:rsidP="00C3273B">
      <w:pPr>
        <w:spacing w:line="256" w:lineRule="auto"/>
        <w:ind w:right="2"/>
        <w:jc w:val="both"/>
        <w:rPr>
          <w:rFonts w:ascii="Arial" w:eastAsia="Arial" w:hAnsi="Arial"/>
        </w:rPr>
      </w:pPr>
      <w:r w:rsidRPr="009B7BA4">
        <w:rPr>
          <w:rFonts w:ascii="Arial" w:eastAsia="Arial" w:hAnsi="Arial"/>
          <w:b/>
        </w:rPr>
        <w:t xml:space="preserve">Artículo 59. </w:t>
      </w:r>
      <w:r w:rsidRPr="009B7BA4">
        <w:rPr>
          <w:rFonts w:ascii="Arial" w:eastAsia="Arial" w:hAnsi="Arial"/>
        </w:rPr>
        <w:t>Los predios o lotes y las edificaciones construidas en las zonas de habitación densidad</w:t>
      </w:r>
      <w:r w:rsidRPr="009B7BA4">
        <w:rPr>
          <w:rFonts w:ascii="Arial" w:eastAsia="Arial" w:hAnsi="Arial"/>
          <w:b/>
        </w:rPr>
        <w:t xml:space="preserve"> </w:t>
      </w:r>
      <w:r w:rsidRPr="009B7BA4">
        <w:rPr>
          <w:rFonts w:ascii="Arial" w:eastAsia="Arial" w:hAnsi="Arial"/>
        </w:rPr>
        <w:t>media unifamiliar tipo H3- U plurifamiliar horizontal, tipo H3-H y plurifamiliar vertical, tipo H3-V estarán sujetas al cumplimiento de los lineamientos que se establece en la siguiente tabla:</w:t>
      </w:r>
    </w:p>
    <w:p w14:paraId="0B805D5D" w14:textId="77777777" w:rsidR="000B4BB8" w:rsidRPr="009B7BA4" w:rsidRDefault="000B4BB8" w:rsidP="00C3273B">
      <w:pPr>
        <w:spacing w:line="256" w:lineRule="auto"/>
        <w:ind w:right="2"/>
        <w:jc w:val="both"/>
        <w:rPr>
          <w:rFonts w:ascii="Arial" w:eastAsia="Arial" w:hAnsi="Arial"/>
        </w:rPr>
      </w:pPr>
    </w:p>
    <w:p w14:paraId="5F63AA4E" w14:textId="77777777" w:rsidR="00EF49B8" w:rsidRPr="009B7BA4" w:rsidRDefault="00EF49B8" w:rsidP="00EF49B8">
      <w:pPr>
        <w:spacing w:line="226" w:lineRule="exact"/>
        <w:rPr>
          <w:rFonts w:ascii="Times New Roman" w:hAnsi="Times New Roman"/>
        </w:rPr>
      </w:pPr>
    </w:p>
    <w:p w14:paraId="0D896A4D" w14:textId="141E3FE1" w:rsidR="00EF49B8" w:rsidRPr="009B7BA4" w:rsidRDefault="000B4BB8" w:rsidP="00EF49B8">
      <w:pPr>
        <w:spacing w:line="0" w:lineRule="atLeast"/>
        <w:ind w:right="722"/>
        <w:jc w:val="center"/>
        <w:rPr>
          <w:rFonts w:ascii="Arial" w:eastAsia="Arial" w:hAnsi="Arial"/>
        </w:rPr>
      </w:pPr>
      <w:r w:rsidRPr="009B7BA4">
        <w:rPr>
          <w:rFonts w:ascii="Arial" w:eastAsia="Arial" w:hAnsi="Arial"/>
          <w:noProof/>
          <w:lang w:eastAsia="es-MX"/>
        </w:rPr>
        <w:lastRenderedPageBreak/>
        <mc:AlternateContent>
          <mc:Choice Requires="wps">
            <w:drawing>
              <wp:anchor distT="0" distB="0" distL="114300" distR="114300" simplePos="0" relativeHeight="251674624" behindDoc="1" locked="0" layoutInCell="1" allowOverlap="1" wp14:anchorId="13DC3FED" wp14:editId="29DB5026">
                <wp:simplePos x="0" y="0"/>
                <wp:positionH relativeFrom="column">
                  <wp:posOffset>5502275</wp:posOffset>
                </wp:positionH>
                <wp:positionV relativeFrom="paragraph">
                  <wp:posOffset>15875</wp:posOffset>
                </wp:positionV>
                <wp:extent cx="0" cy="5805805"/>
                <wp:effectExtent l="12700" t="9525" r="6350" b="13970"/>
                <wp:wrapNone/>
                <wp:docPr id="22" name="Conector recto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05805"/>
                        </a:xfrm>
                        <a:prstGeom prst="line">
                          <a:avLst/>
                        </a:prstGeom>
                        <a:noFill/>
                        <a:ln w="57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56C7A0E3" id="Conector recto 22"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3.25pt,1.25pt" to="433.25pt,45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UXaFgIAADQEAAAOAAAAZHJzL2Uyb0RvYy54bWysU8GO2yAQvVfqPyDuie3UyWatOKvKTnrZ&#10;tpF2+wEEcIyKAQGJE1X99w7YiTbtpapqWTAww+PNzGP1dO4kOnHrhFYlzqYpRlxRzYQ6lPjb63ay&#10;xMh5ohiRWvESX7jDT+v371a9KfhMt1oybhGAKFf0psSt96ZIEkdb3hE31YYrcDbadsTD0h4SZkkP&#10;6J1MZmm6SHptmbGacudgtx6ceB3xm4ZT/7VpHPdIlhi4+TjaOO7DmKxXpDhYYlpBRxrkH1h0RCi4&#10;9AZVE0/Q0Yo/oDpBrXa68VOqu0Q3jaA85gDZZOlv2by0xPCYCxTHmVuZ3P+DpV9OO4sEK/FshpEi&#10;HfSogk5Rry2yYULggCr1xhUQXKmdDXnSs3oxz5p+d0jpqiXqwCPb14sBhCycSO6OhIUzcNe+/6wZ&#10;xJCj17Fk58Z2ARKKgc6xM5dbZ/jZIzpsUtidL9PwR3RSXA8a6/wnrjsUjBJLoULRSEFOz84HIqS4&#10;hoRtpbdCyth4qVAPqA/ZPB5wWgoWnCHM2cO+khadSJBO/MZ778KsPioWwVpO2Ga0PRFysOFyqQIe&#10;pAJ0RmvQxo/H9HGz3CzzST5bbCZ5WteTj9sqnyy22cO8/lBXVZ39DNSyvGgFY1wFdledZvnf6WB8&#10;MYPCbkq9lSG5R4/1ArLXOZKOvQztG4Sw1+yys9cegzRj8PiMgvbfrsF++9jXvwAAAP//AwBQSwME&#10;FAAGAAgAAAAhAO858xPeAAAACQEAAA8AAABkcnMvZG93bnJldi54bWxMj81Lw0AQxe+C/8Mygje7&#10;adAQYyalCF5KEazix22bnXxgdrZkt0387x3xoKfh8R5vfq9czW5QJxpD7xlhuUhAEdfe9twivDw/&#10;XOWgQjRszeCZEL4owKo6PytNYf3ET3TaxVZJCYfCIHQxHgqtQ92RM2HhD8TiNX50JoocW21HM0m5&#10;G3SaJJl2pmf50JkD3XdUf+6ODmHr7Pvb9nH6uHbpHDZ+al7Xmwbx8mJe34GKNMe/MPzgCzpUwrT3&#10;R7ZBDQh5lt1IFCGVI/6v3iPcLrMcdFXq/wuqbwAAAP//AwBQSwECLQAUAAYACAAAACEAtoM4kv4A&#10;AADhAQAAEwAAAAAAAAAAAAAAAAAAAAAAW0NvbnRlbnRfVHlwZXNdLnhtbFBLAQItABQABgAIAAAA&#10;IQA4/SH/1gAAAJQBAAALAAAAAAAAAAAAAAAAAC8BAABfcmVscy8ucmVsc1BLAQItABQABgAIAAAA&#10;IQDu9UXaFgIAADQEAAAOAAAAAAAAAAAAAAAAAC4CAABkcnMvZTJvRG9jLnhtbFBLAQItABQABgAI&#10;AAAAIQDvOfMT3gAAAAkBAAAPAAAAAAAAAAAAAAAAAHAEAABkcnMvZG93bnJldi54bWxQSwUGAAAA&#10;AAQABADzAAAAewUAAAAA&#10;" strokeweight=".45pt"/>
            </w:pict>
          </mc:Fallback>
        </mc:AlternateContent>
      </w:r>
      <w:r w:rsidR="00EF49B8" w:rsidRPr="009B7BA4">
        <w:rPr>
          <w:rFonts w:ascii="Arial" w:eastAsia="Arial" w:hAnsi="Arial"/>
        </w:rPr>
        <w:t>Cuadro 13</w:t>
      </w:r>
    </w:p>
    <w:p w14:paraId="6BBFB807" w14:textId="57092005" w:rsidR="00EF49B8" w:rsidRPr="009B7BA4" w:rsidRDefault="00EF49B8" w:rsidP="00EF49B8">
      <w:pPr>
        <w:spacing w:line="20" w:lineRule="exact"/>
        <w:rPr>
          <w:rFonts w:ascii="Times New Roman" w:hAnsi="Times New Roman"/>
        </w:rPr>
      </w:pPr>
      <w:r w:rsidRPr="009B7BA4">
        <w:rPr>
          <w:rFonts w:ascii="Arial" w:eastAsia="Arial" w:hAnsi="Arial"/>
          <w:noProof/>
          <w:lang w:eastAsia="es-MX"/>
        </w:rPr>
        <mc:AlternateContent>
          <mc:Choice Requires="wps">
            <w:drawing>
              <wp:anchor distT="0" distB="0" distL="114300" distR="114300" simplePos="0" relativeHeight="251672576" behindDoc="1" locked="0" layoutInCell="1" allowOverlap="1" wp14:anchorId="0DB1506B" wp14:editId="02C2D279">
                <wp:simplePos x="0" y="0"/>
                <wp:positionH relativeFrom="column">
                  <wp:posOffset>-635</wp:posOffset>
                </wp:positionH>
                <wp:positionV relativeFrom="paragraph">
                  <wp:posOffset>-137795</wp:posOffset>
                </wp:positionV>
                <wp:extent cx="5506085" cy="0"/>
                <wp:effectExtent l="5715" t="12065" r="12700" b="6985"/>
                <wp:wrapNone/>
                <wp:docPr id="24" name="Conector recto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06085" cy="0"/>
                        </a:xfrm>
                        <a:prstGeom prst="line">
                          <a:avLst/>
                        </a:prstGeom>
                        <a:noFill/>
                        <a:ln w="57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4289EBFB" id="Conector recto 24"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0.85pt" to="433.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5SxwEAAHUDAAAOAAAAZHJzL2Uyb0RvYy54bWysU01v2zAMvQ/YfxB0X+wES1cYcXpI1126&#10;LUC7H8BIcixMFgVKiZN/P0r5aLfdivogiyL5yPcoLe4OgxN7Q9Gib+V0UkthvEJt/baVv54fPt1K&#10;ERN4DQ69aeXRRHm3/PhhMYbGzLBHpw0JBvGxGUMr+5RCU1VR9WaAOMFgPDs7pAESm7StNMHI6IOr&#10;ZnV9U41IOhAqEyOf3p+cclnwu86o9LProknCtZJ7S2Wlsm7yWi0X0GwJQm/VuQ14QxcDWM9Fr1D3&#10;kEDsyP4HNVhFGLFLE4VDhV1nlSkcmM20/ofNUw/BFC4sTgxXmeL7waof+zUJq1s5+yyFh4FntOJJ&#10;qYQkKP8EO1ilMcSGg1d+TZmnOvin8IjqdxQeVz34rSndPh8DI0xzRvVXSjZi4Fqb8TtqjoFdwiLZ&#10;oaMhQ7IY4lAmc7xOxhySUHw4n9c39e1cCnXxVdBcEgPF9M3gIPKmlc76LBo0sH+MKTcCzSUkH3t8&#10;sM6VwTsvRgb/Mp2XhIjO6uzMYZG2m5UjsYd8dcpXWLHndRjhzusC1hvQX8/7BNad9lzc+bMYmf9J&#10;yQ3q45ouIvFsS5fne5gvz2u7ZL+8luUfAAAA//8DAFBLAwQUAAYACAAAACEAAsnHjd4AAAAJAQAA&#10;DwAAAGRycy9kb3ducmV2LnhtbEyPT2vCQBDF74V+h2UKvekmoajEbEQKvYgItaLtbc1O/mB2NmRX&#10;E799p1BoT8PMe7z5vWw12lbcsPeNIwXxNAKBVDjTUKXg8PE2WYDwQZPRrSNUcEcPq/zxIdOpcQO9&#10;420fKsEh5FOtoA6hS6X0RY1W+6nrkFgrXW914LWvpOn1wOG2lUkUzaTVDfGHWnf4WmNx2V+tgq01&#10;n6ftbvh6scnoN24oj+tNqdTz07heggg4hj8z/OAzOuTMdHZXMl60CiYxG3kk8RwE64vZnLudfy8y&#10;z+T/Bvk3AAAA//8DAFBLAQItABQABgAIAAAAIQC2gziS/gAAAOEBAAATAAAAAAAAAAAAAAAAAAAA&#10;AABbQ29udGVudF9UeXBlc10ueG1sUEsBAi0AFAAGAAgAAAAhADj9If/WAAAAlAEAAAsAAAAAAAAA&#10;AAAAAAAALwEAAF9yZWxzLy5yZWxzUEsBAi0AFAAGAAgAAAAhAGlH7lLHAQAAdQMAAA4AAAAAAAAA&#10;AAAAAAAALgIAAGRycy9lMm9Eb2MueG1sUEsBAi0AFAAGAAgAAAAhAALJx43eAAAACQEAAA8AAAAA&#10;AAAAAAAAAAAAIQQAAGRycy9kb3ducmV2LnhtbFBLBQYAAAAABAAEAPMAAAAsBQAAAAA=&#10;" strokeweight=".45pt"/>
            </w:pict>
          </mc:Fallback>
        </mc:AlternateContent>
      </w:r>
      <w:r w:rsidRPr="009B7BA4">
        <w:rPr>
          <w:rFonts w:ascii="Arial" w:eastAsia="Arial" w:hAnsi="Arial"/>
          <w:noProof/>
          <w:lang w:eastAsia="es-MX"/>
        </w:rPr>
        <mc:AlternateContent>
          <mc:Choice Requires="wps">
            <w:drawing>
              <wp:anchor distT="0" distB="0" distL="114300" distR="114300" simplePos="0" relativeHeight="251673600" behindDoc="1" locked="0" layoutInCell="1" allowOverlap="1" wp14:anchorId="6666E140" wp14:editId="3F6F76B3">
                <wp:simplePos x="0" y="0"/>
                <wp:positionH relativeFrom="column">
                  <wp:posOffset>1270</wp:posOffset>
                </wp:positionH>
                <wp:positionV relativeFrom="paragraph">
                  <wp:posOffset>-140335</wp:posOffset>
                </wp:positionV>
                <wp:extent cx="0" cy="5805805"/>
                <wp:effectExtent l="7620" t="9525" r="11430" b="13970"/>
                <wp:wrapNone/>
                <wp:docPr id="23" name="Conector recto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05805"/>
                        </a:xfrm>
                        <a:prstGeom prst="line">
                          <a:avLst/>
                        </a:prstGeom>
                        <a:noFill/>
                        <a:ln w="571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42D28F08" id="Conector recto 23"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11.05pt" to=".1pt,4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HzpFgIAADQEAAAOAAAAZHJzL2Uyb0RvYy54bWysU8GO2yAQvVfqPyDuie2sN5u14qwqO+ll&#10;24202w8ggGNUDAhInKjqv3fATrRpL1VVy4KBGR5vZh7Lp1Mn0ZFbJ7QqcTZNMeKKaibUvsTf3jaT&#10;BUbOE8WI1IqX+Mwdflp9/LDsTcFnutWScYsARLmiNyVuvTdFkjja8o64qTZcgbPRtiMelnafMEt6&#10;QO9kMkvTedJry4zVlDsHu/XgxKuI3zSc+pemcdwjWWLg5uNo47gLY7JakmJviWkFHWmQf2DREaHg&#10;0itUTTxBByv+gOoEtdrpxk+p7hLdNILymANkk6W/ZfPaEsNjLlAcZ65lcv8Pln49bi0SrMSzO4wU&#10;6aBHFXSKem2RDRMCB1SpN66A4EptbciTntSredb0u0NKVy1Rex7Zvp0NIGThRHJzJCycgbt2/RfN&#10;IIYcvI4lOzW2C5BQDHSKnTlfO8NPHtFhk8Lu/SINf0QnxeWgsc5/5rpDwSixFCoUjRTk+Ox8IEKK&#10;S0jYVnojpIyNlwr1gPqQ5fGA01Kw4Axhzu53lbToSIJ04jfeexNm9UGxCNZywtaj7YmQgw2XSxXw&#10;IBWgM1qDNn48po/rxXqRT/LZfD3J07qefNpU+WS+yR7u67u6qursZ6CW5UUrGOMqsLvoNMv/Tgfj&#10;ixkUdlXqtQzJLXqsF5C9zJF07GVo3yCEnWbnrb30GKQZg8dnFLT/fg32+8e++gUAAP//AwBQSwME&#10;FAAGAAgAAAAhAIzGIJ7bAAAABQEAAA8AAABkcnMvZG93bnJldi54bWxMjk1PwzAQRO9I/Adrkbi1&#10;Ti2B2pBNhZAQB8RX4AA3N94mEfHasp028OsxJziOZvTmVdvZjuJAIQ6OEVbLAgRx68zAHcLb6+1i&#10;DSImzUaPjgnhiyJs69OTSpfGHfmFDk3qRIZwLDVCn5IvpYxtT1bHpfPEudu7YHXKMXTSBH3McDtK&#10;VRSX0uqB80OvPd301H42k0WY/MXHQ7Dvm/tvOz/5Zv/4XNwR4vnZfH0FItGc/sbwq5/Voc5OOzex&#10;iWJEUHmHsFBqBSLXOe4Q1hulQNaV/G9f/wAAAP//AwBQSwECLQAUAAYACAAAACEAtoM4kv4AAADh&#10;AQAAEwAAAAAAAAAAAAAAAAAAAAAAW0NvbnRlbnRfVHlwZXNdLnhtbFBLAQItABQABgAIAAAAIQA4&#10;/SH/1gAAAJQBAAALAAAAAAAAAAAAAAAAAC8BAABfcmVscy8ucmVsc1BLAQItABQABgAIAAAAIQBn&#10;GHzpFgIAADQEAAAOAAAAAAAAAAAAAAAAAC4CAABkcnMvZTJvRG9jLnhtbFBLAQItABQABgAIAAAA&#10;IQCMxiCe2wAAAAUBAAAPAAAAAAAAAAAAAAAAAHAEAABkcnMvZG93bnJldi54bWxQSwUGAAAAAAQA&#10;BADzAAAAeAUAAAAA&#10;" strokeweight=".15872mm"/>
            </w:pict>
          </mc:Fallback>
        </mc:AlternateContent>
      </w:r>
    </w:p>
    <w:p w14:paraId="3503DD41" w14:textId="77777777" w:rsidR="00EF49B8" w:rsidRPr="009B7BA4" w:rsidRDefault="00EF49B8" w:rsidP="00EF49B8">
      <w:pPr>
        <w:spacing w:line="4" w:lineRule="exact"/>
        <w:rPr>
          <w:rFonts w:ascii="Times New Roman" w:hAnsi="Times New Roman"/>
        </w:rPr>
      </w:pPr>
    </w:p>
    <w:p w14:paraId="704BD210" w14:textId="77777777" w:rsidR="00EF49B8" w:rsidRPr="009B7BA4" w:rsidRDefault="00EF49B8" w:rsidP="00EF49B8">
      <w:pPr>
        <w:spacing w:line="0" w:lineRule="atLeast"/>
        <w:ind w:right="722"/>
        <w:jc w:val="center"/>
        <w:rPr>
          <w:rFonts w:ascii="Arial" w:eastAsia="Arial" w:hAnsi="Arial"/>
          <w:b/>
        </w:rPr>
      </w:pPr>
      <w:r w:rsidRPr="009B7BA4">
        <w:rPr>
          <w:rFonts w:ascii="Arial" w:eastAsia="Arial" w:hAnsi="Arial"/>
          <w:b/>
        </w:rPr>
        <w:t>HABITACIONAL DENSIDAD MEDIA H3</w:t>
      </w:r>
    </w:p>
    <w:tbl>
      <w:tblPr>
        <w:tblW w:w="0" w:type="auto"/>
        <w:tblLayout w:type="fixed"/>
        <w:tblCellMar>
          <w:left w:w="0" w:type="dxa"/>
          <w:right w:w="0" w:type="dxa"/>
        </w:tblCellMar>
        <w:tblLook w:val="0000" w:firstRow="0" w:lastRow="0" w:firstColumn="0" w:lastColumn="0" w:noHBand="0" w:noVBand="0"/>
      </w:tblPr>
      <w:tblGrid>
        <w:gridCol w:w="2460"/>
        <w:gridCol w:w="1980"/>
        <w:gridCol w:w="2080"/>
        <w:gridCol w:w="2160"/>
      </w:tblGrid>
      <w:tr w:rsidR="00EF49B8" w:rsidRPr="009B7BA4" w14:paraId="492E62C4" w14:textId="77777777" w:rsidTr="00AF0EDB">
        <w:trPr>
          <w:trHeight w:val="413"/>
        </w:trPr>
        <w:tc>
          <w:tcPr>
            <w:tcW w:w="2460" w:type="dxa"/>
            <w:tcBorders>
              <w:top w:val="single" w:sz="8" w:space="0" w:color="auto"/>
              <w:right w:val="single" w:sz="8" w:space="0" w:color="auto"/>
            </w:tcBorders>
            <w:shd w:val="clear" w:color="auto" w:fill="auto"/>
            <w:vAlign w:val="bottom"/>
          </w:tcPr>
          <w:p w14:paraId="27C6ACA5" w14:textId="77777777" w:rsidR="00EF49B8" w:rsidRPr="009B7BA4" w:rsidRDefault="00EF49B8" w:rsidP="00AF0EDB">
            <w:pPr>
              <w:spacing w:line="0" w:lineRule="atLeast"/>
              <w:rPr>
                <w:rFonts w:ascii="Times New Roman" w:hAnsi="Times New Roman"/>
              </w:rPr>
            </w:pPr>
            <w:bookmarkStart w:id="1" w:name="_Hlk56169129"/>
          </w:p>
        </w:tc>
        <w:tc>
          <w:tcPr>
            <w:tcW w:w="1980" w:type="dxa"/>
            <w:tcBorders>
              <w:top w:val="single" w:sz="8" w:space="0" w:color="auto"/>
              <w:right w:val="single" w:sz="8" w:space="0" w:color="auto"/>
            </w:tcBorders>
            <w:shd w:val="clear" w:color="auto" w:fill="auto"/>
            <w:vAlign w:val="bottom"/>
          </w:tcPr>
          <w:p w14:paraId="0BDA0119" w14:textId="77777777" w:rsidR="00EF49B8" w:rsidRPr="009B7BA4" w:rsidRDefault="00EF49B8" w:rsidP="00AF0EDB">
            <w:pPr>
              <w:spacing w:line="0" w:lineRule="atLeast"/>
              <w:ind w:left="280"/>
              <w:rPr>
                <w:rFonts w:ascii="Arial" w:eastAsia="Arial" w:hAnsi="Arial"/>
                <w:b/>
                <w:sz w:val="18"/>
              </w:rPr>
            </w:pPr>
            <w:r w:rsidRPr="009B7BA4">
              <w:rPr>
                <w:rFonts w:ascii="Arial" w:eastAsia="Arial" w:hAnsi="Arial"/>
                <w:b/>
                <w:sz w:val="18"/>
              </w:rPr>
              <w:t>HABITACIONAL</w:t>
            </w:r>
          </w:p>
        </w:tc>
        <w:tc>
          <w:tcPr>
            <w:tcW w:w="2080" w:type="dxa"/>
            <w:tcBorders>
              <w:top w:val="single" w:sz="8" w:space="0" w:color="auto"/>
              <w:right w:val="single" w:sz="8" w:space="0" w:color="auto"/>
            </w:tcBorders>
            <w:shd w:val="clear" w:color="auto" w:fill="auto"/>
            <w:vAlign w:val="bottom"/>
          </w:tcPr>
          <w:p w14:paraId="4568D6AD" w14:textId="77777777" w:rsidR="00EF49B8" w:rsidRPr="009B7BA4" w:rsidRDefault="00EF49B8" w:rsidP="00AF0EDB">
            <w:pPr>
              <w:spacing w:line="0" w:lineRule="atLeast"/>
              <w:jc w:val="center"/>
              <w:rPr>
                <w:rFonts w:ascii="Arial" w:eastAsia="Arial" w:hAnsi="Arial"/>
                <w:b/>
                <w:w w:val="99"/>
                <w:sz w:val="18"/>
              </w:rPr>
            </w:pPr>
            <w:r w:rsidRPr="009B7BA4">
              <w:rPr>
                <w:rFonts w:ascii="Arial" w:eastAsia="Arial" w:hAnsi="Arial"/>
                <w:b/>
                <w:w w:val="99"/>
                <w:sz w:val="18"/>
              </w:rPr>
              <w:t>HABITACIONAL</w:t>
            </w:r>
          </w:p>
        </w:tc>
        <w:tc>
          <w:tcPr>
            <w:tcW w:w="2160" w:type="dxa"/>
            <w:tcBorders>
              <w:top w:val="single" w:sz="8" w:space="0" w:color="auto"/>
            </w:tcBorders>
            <w:shd w:val="clear" w:color="auto" w:fill="auto"/>
            <w:vAlign w:val="bottom"/>
          </w:tcPr>
          <w:p w14:paraId="62008655" w14:textId="77777777" w:rsidR="00EF49B8" w:rsidRPr="009B7BA4" w:rsidRDefault="00EF49B8" w:rsidP="00AF0EDB">
            <w:pPr>
              <w:spacing w:line="0" w:lineRule="atLeast"/>
              <w:jc w:val="center"/>
              <w:rPr>
                <w:rFonts w:ascii="Arial" w:eastAsia="Arial" w:hAnsi="Arial"/>
                <w:b/>
                <w:w w:val="99"/>
                <w:sz w:val="18"/>
              </w:rPr>
            </w:pPr>
            <w:r w:rsidRPr="009B7BA4">
              <w:rPr>
                <w:rFonts w:ascii="Arial" w:eastAsia="Arial" w:hAnsi="Arial"/>
                <w:b/>
                <w:w w:val="99"/>
                <w:sz w:val="18"/>
              </w:rPr>
              <w:t>HABITACIONAL</w:t>
            </w:r>
          </w:p>
        </w:tc>
      </w:tr>
      <w:tr w:rsidR="00EF49B8" w:rsidRPr="009B7BA4" w14:paraId="6CE780D4" w14:textId="77777777" w:rsidTr="00AF0EDB">
        <w:trPr>
          <w:trHeight w:val="216"/>
        </w:trPr>
        <w:tc>
          <w:tcPr>
            <w:tcW w:w="2460" w:type="dxa"/>
            <w:tcBorders>
              <w:right w:val="single" w:sz="8" w:space="0" w:color="auto"/>
            </w:tcBorders>
            <w:shd w:val="clear" w:color="auto" w:fill="auto"/>
            <w:vAlign w:val="bottom"/>
          </w:tcPr>
          <w:p w14:paraId="138FC4A9" w14:textId="77777777" w:rsidR="00EF49B8" w:rsidRPr="009B7BA4" w:rsidRDefault="00EF49B8" w:rsidP="00AF0EDB">
            <w:pPr>
              <w:spacing w:line="0" w:lineRule="atLeast"/>
              <w:rPr>
                <w:rFonts w:ascii="Times New Roman" w:hAnsi="Times New Roman"/>
                <w:sz w:val="18"/>
              </w:rPr>
            </w:pPr>
          </w:p>
        </w:tc>
        <w:tc>
          <w:tcPr>
            <w:tcW w:w="1980" w:type="dxa"/>
            <w:tcBorders>
              <w:right w:val="single" w:sz="8" w:space="0" w:color="auto"/>
            </w:tcBorders>
            <w:shd w:val="clear" w:color="auto" w:fill="auto"/>
            <w:vAlign w:val="bottom"/>
          </w:tcPr>
          <w:p w14:paraId="0D783780" w14:textId="77777777" w:rsidR="00EF49B8" w:rsidRPr="009B7BA4" w:rsidRDefault="00EF49B8" w:rsidP="00AF0EDB">
            <w:pPr>
              <w:spacing w:line="0" w:lineRule="atLeast"/>
              <w:jc w:val="center"/>
              <w:rPr>
                <w:rFonts w:ascii="Arial" w:eastAsia="Arial" w:hAnsi="Arial"/>
                <w:b/>
                <w:w w:val="99"/>
                <w:sz w:val="18"/>
              </w:rPr>
            </w:pPr>
            <w:r w:rsidRPr="009B7BA4">
              <w:rPr>
                <w:rFonts w:ascii="Arial" w:eastAsia="Arial" w:hAnsi="Arial"/>
                <w:b/>
                <w:w w:val="99"/>
                <w:sz w:val="18"/>
              </w:rPr>
              <w:t>UNIFAMILIAR</w:t>
            </w:r>
          </w:p>
        </w:tc>
        <w:tc>
          <w:tcPr>
            <w:tcW w:w="2080" w:type="dxa"/>
            <w:tcBorders>
              <w:right w:val="single" w:sz="8" w:space="0" w:color="auto"/>
            </w:tcBorders>
            <w:shd w:val="clear" w:color="auto" w:fill="auto"/>
            <w:vAlign w:val="bottom"/>
          </w:tcPr>
          <w:p w14:paraId="57F5F481" w14:textId="77777777" w:rsidR="00EF49B8" w:rsidRPr="009B7BA4" w:rsidRDefault="00EF49B8" w:rsidP="00AF0EDB">
            <w:pPr>
              <w:spacing w:line="0" w:lineRule="atLeast"/>
              <w:jc w:val="center"/>
              <w:rPr>
                <w:rFonts w:ascii="Arial" w:eastAsia="Arial" w:hAnsi="Arial"/>
                <w:b/>
                <w:w w:val="99"/>
                <w:sz w:val="18"/>
              </w:rPr>
            </w:pPr>
            <w:r w:rsidRPr="009B7BA4">
              <w:rPr>
                <w:rFonts w:ascii="Arial" w:eastAsia="Arial" w:hAnsi="Arial"/>
                <w:b/>
                <w:w w:val="99"/>
                <w:sz w:val="18"/>
              </w:rPr>
              <w:t>PLURIFAMILIAR</w:t>
            </w:r>
          </w:p>
        </w:tc>
        <w:tc>
          <w:tcPr>
            <w:tcW w:w="2160" w:type="dxa"/>
            <w:shd w:val="clear" w:color="auto" w:fill="auto"/>
            <w:vAlign w:val="bottom"/>
          </w:tcPr>
          <w:p w14:paraId="11B1CBE3" w14:textId="77777777" w:rsidR="00EF49B8" w:rsidRPr="009B7BA4" w:rsidRDefault="00EF49B8" w:rsidP="00AF0EDB">
            <w:pPr>
              <w:spacing w:line="0" w:lineRule="atLeast"/>
              <w:jc w:val="center"/>
              <w:rPr>
                <w:rFonts w:ascii="Arial" w:eastAsia="Arial" w:hAnsi="Arial"/>
                <w:b/>
                <w:w w:val="99"/>
                <w:sz w:val="18"/>
              </w:rPr>
            </w:pPr>
            <w:r w:rsidRPr="009B7BA4">
              <w:rPr>
                <w:rFonts w:ascii="Arial" w:eastAsia="Arial" w:hAnsi="Arial"/>
                <w:b/>
                <w:w w:val="99"/>
                <w:sz w:val="18"/>
              </w:rPr>
              <w:t>PLURIFAMILIAR</w:t>
            </w:r>
          </w:p>
        </w:tc>
      </w:tr>
      <w:tr w:rsidR="00EF49B8" w:rsidRPr="009B7BA4" w14:paraId="0F1F2E2D" w14:textId="77777777" w:rsidTr="00AF0EDB">
        <w:trPr>
          <w:trHeight w:val="245"/>
        </w:trPr>
        <w:tc>
          <w:tcPr>
            <w:tcW w:w="2460" w:type="dxa"/>
            <w:tcBorders>
              <w:bottom w:val="single" w:sz="8" w:space="0" w:color="auto"/>
              <w:right w:val="single" w:sz="8" w:space="0" w:color="auto"/>
            </w:tcBorders>
            <w:shd w:val="clear" w:color="auto" w:fill="auto"/>
            <w:vAlign w:val="bottom"/>
          </w:tcPr>
          <w:p w14:paraId="08463C28" w14:textId="77777777" w:rsidR="00EF49B8" w:rsidRPr="009B7BA4" w:rsidRDefault="00EF49B8" w:rsidP="00AF0EDB">
            <w:pPr>
              <w:spacing w:line="0" w:lineRule="atLeast"/>
              <w:rPr>
                <w:rFonts w:ascii="Times New Roman" w:hAnsi="Times New Roman"/>
                <w:sz w:val="21"/>
              </w:rPr>
            </w:pPr>
          </w:p>
        </w:tc>
        <w:tc>
          <w:tcPr>
            <w:tcW w:w="1980" w:type="dxa"/>
            <w:tcBorders>
              <w:bottom w:val="single" w:sz="8" w:space="0" w:color="auto"/>
              <w:right w:val="single" w:sz="8" w:space="0" w:color="auto"/>
            </w:tcBorders>
            <w:shd w:val="clear" w:color="auto" w:fill="auto"/>
            <w:vAlign w:val="bottom"/>
          </w:tcPr>
          <w:p w14:paraId="097E76D1" w14:textId="77777777" w:rsidR="00EF49B8" w:rsidRPr="009B7BA4" w:rsidRDefault="00EF49B8" w:rsidP="00AF0EDB">
            <w:pPr>
              <w:spacing w:line="0" w:lineRule="atLeast"/>
              <w:jc w:val="center"/>
              <w:rPr>
                <w:rFonts w:ascii="Arial" w:eastAsia="Arial" w:hAnsi="Arial"/>
                <w:b/>
                <w:w w:val="99"/>
                <w:sz w:val="18"/>
              </w:rPr>
            </w:pPr>
            <w:r w:rsidRPr="009B7BA4">
              <w:rPr>
                <w:rFonts w:ascii="Arial" w:eastAsia="Arial" w:hAnsi="Arial"/>
                <w:b/>
                <w:w w:val="99"/>
                <w:sz w:val="18"/>
              </w:rPr>
              <w:t>H3-U</w:t>
            </w:r>
          </w:p>
        </w:tc>
        <w:tc>
          <w:tcPr>
            <w:tcW w:w="2080" w:type="dxa"/>
            <w:tcBorders>
              <w:bottom w:val="single" w:sz="8" w:space="0" w:color="auto"/>
              <w:right w:val="single" w:sz="8" w:space="0" w:color="auto"/>
            </w:tcBorders>
            <w:shd w:val="clear" w:color="auto" w:fill="auto"/>
            <w:vAlign w:val="bottom"/>
          </w:tcPr>
          <w:p w14:paraId="53A0F0D0" w14:textId="77777777" w:rsidR="00EF49B8" w:rsidRPr="009B7BA4" w:rsidRDefault="00EF49B8" w:rsidP="00AF0EDB">
            <w:pPr>
              <w:spacing w:line="0" w:lineRule="atLeast"/>
              <w:jc w:val="center"/>
              <w:rPr>
                <w:rFonts w:ascii="Arial" w:eastAsia="Arial" w:hAnsi="Arial"/>
                <w:b/>
                <w:w w:val="99"/>
                <w:sz w:val="18"/>
              </w:rPr>
            </w:pPr>
            <w:r w:rsidRPr="009B7BA4">
              <w:rPr>
                <w:rFonts w:ascii="Arial" w:eastAsia="Arial" w:hAnsi="Arial"/>
                <w:b/>
                <w:w w:val="99"/>
                <w:sz w:val="18"/>
              </w:rPr>
              <w:t>HORIZONTAL H3-H</w:t>
            </w:r>
          </w:p>
        </w:tc>
        <w:tc>
          <w:tcPr>
            <w:tcW w:w="2160" w:type="dxa"/>
            <w:tcBorders>
              <w:bottom w:val="single" w:sz="8" w:space="0" w:color="auto"/>
            </w:tcBorders>
            <w:shd w:val="clear" w:color="auto" w:fill="auto"/>
            <w:vAlign w:val="bottom"/>
          </w:tcPr>
          <w:p w14:paraId="604340F0" w14:textId="77777777" w:rsidR="00EF49B8" w:rsidRPr="009B7BA4" w:rsidRDefault="00EF49B8" w:rsidP="00AF0EDB">
            <w:pPr>
              <w:spacing w:line="0" w:lineRule="atLeast"/>
              <w:jc w:val="center"/>
              <w:rPr>
                <w:rFonts w:ascii="Arial" w:eastAsia="Arial" w:hAnsi="Arial"/>
                <w:b/>
                <w:sz w:val="18"/>
              </w:rPr>
            </w:pPr>
            <w:r w:rsidRPr="009B7BA4">
              <w:rPr>
                <w:rFonts w:ascii="Arial" w:eastAsia="Arial" w:hAnsi="Arial"/>
                <w:b/>
                <w:sz w:val="18"/>
              </w:rPr>
              <w:t>VERTICAL H3-V</w:t>
            </w:r>
          </w:p>
        </w:tc>
      </w:tr>
      <w:tr w:rsidR="00EF49B8" w:rsidRPr="009B7BA4" w14:paraId="0AC58718" w14:textId="77777777" w:rsidTr="00AF0EDB">
        <w:trPr>
          <w:trHeight w:val="182"/>
        </w:trPr>
        <w:tc>
          <w:tcPr>
            <w:tcW w:w="2460" w:type="dxa"/>
            <w:tcBorders>
              <w:right w:val="single" w:sz="8" w:space="0" w:color="auto"/>
            </w:tcBorders>
            <w:shd w:val="clear" w:color="auto" w:fill="auto"/>
            <w:vAlign w:val="bottom"/>
          </w:tcPr>
          <w:p w14:paraId="3A3B38E8" w14:textId="77777777" w:rsidR="00EF49B8" w:rsidRPr="009B7BA4" w:rsidRDefault="00EF49B8" w:rsidP="00AF0EDB">
            <w:pPr>
              <w:spacing w:line="182" w:lineRule="exact"/>
              <w:jc w:val="center"/>
              <w:rPr>
                <w:rFonts w:ascii="Arial" w:eastAsia="Arial" w:hAnsi="Arial"/>
                <w:sz w:val="18"/>
              </w:rPr>
            </w:pPr>
            <w:r w:rsidRPr="009B7BA4">
              <w:rPr>
                <w:rFonts w:ascii="Arial" w:eastAsia="Arial" w:hAnsi="Arial"/>
                <w:sz w:val="18"/>
              </w:rPr>
              <w:t>Densidad máxima de</w:t>
            </w:r>
          </w:p>
        </w:tc>
        <w:tc>
          <w:tcPr>
            <w:tcW w:w="1980" w:type="dxa"/>
            <w:tcBorders>
              <w:right w:val="single" w:sz="8" w:space="0" w:color="auto"/>
            </w:tcBorders>
            <w:shd w:val="clear" w:color="auto" w:fill="auto"/>
            <w:vAlign w:val="bottom"/>
          </w:tcPr>
          <w:p w14:paraId="0D02FDD7" w14:textId="77777777" w:rsidR="00EF49B8" w:rsidRPr="009B7BA4" w:rsidRDefault="00EF49B8" w:rsidP="00AF0EDB">
            <w:pPr>
              <w:spacing w:line="0" w:lineRule="atLeast"/>
              <w:rPr>
                <w:rFonts w:ascii="Times New Roman" w:hAnsi="Times New Roman"/>
                <w:sz w:val="15"/>
              </w:rPr>
            </w:pPr>
          </w:p>
        </w:tc>
        <w:tc>
          <w:tcPr>
            <w:tcW w:w="2080" w:type="dxa"/>
            <w:tcBorders>
              <w:right w:val="single" w:sz="8" w:space="0" w:color="auto"/>
            </w:tcBorders>
            <w:shd w:val="clear" w:color="auto" w:fill="auto"/>
            <w:vAlign w:val="bottom"/>
          </w:tcPr>
          <w:p w14:paraId="46D0E79D" w14:textId="77777777" w:rsidR="00EF49B8" w:rsidRPr="009B7BA4" w:rsidRDefault="00EF49B8" w:rsidP="00AF0EDB">
            <w:pPr>
              <w:spacing w:line="0" w:lineRule="atLeast"/>
              <w:rPr>
                <w:rFonts w:ascii="Times New Roman" w:hAnsi="Times New Roman"/>
                <w:sz w:val="15"/>
              </w:rPr>
            </w:pPr>
          </w:p>
        </w:tc>
        <w:tc>
          <w:tcPr>
            <w:tcW w:w="2160" w:type="dxa"/>
            <w:shd w:val="clear" w:color="auto" w:fill="auto"/>
            <w:vAlign w:val="bottom"/>
          </w:tcPr>
          <w:p w14:paraId="575248F3" w14:textId="77777777" w:rsidR="00EF49B8" w:rsidRPr="009B7BA4" w:rsidRDefault="00EF49B8" w:rsidP="00AF0EDB">
            <w:pPr>
              <w:spacing w:line="0" w:lineRule="atLeast"/>
              <w:rPr>
                <w:rFonts w:ascii="Times New Roman" w:hAnsi="Times New Roman"/>
                <w:sz w:val="15"/>
              </w:rPr>
            </w:pPr>
          </w:p>
        </w:tc>
      </w:tr>
      <w:tr w:rsidR="00EF49B8" w:rsidRPr="009B7BA4" w14:paraId="3BB92B2C" w14:textId="77777777" w:rsidTr="00AF0EDB">
        <w:trPr>
          <w:trHeight w:val="228"/>
        </w:trPr>
        <w:tc>
          <w:tcPr>
            <w:tcW w:w="2460" w:type="dxa"/>
            <w:tcBorders>
              <w:bottom w:val="single" w:sz="8" w:space="0" w:color="auto"/>
              <w:right w:val="single" w:sz="8" w:space="0" w:color="auto"/>
            </w:tcBorders>
            <w:shd w:val="clear" w:color="auto" w:fill="auto"/>
            <w:vAlign w:val="bottom"/>
          </w:tcPr>
          <w:p w14:paraId="56DC5E03"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habitantes/ ha.</w:t>
            </w:r>
          </w:p>
        </w:tc>
        <w:tc>
          <w:tcPr>
            <w:tcW w:w="1980" w:type="dxa"/>
            <w:tcBorders>
              <w:bottom w:val="single" w:sz="8" w:space="0" w:color="auto"/>
              <w:right w:val="single" w:sz="8" w:space="0" w:color="auto"/>
            </w:tcBorders>
            <w:shd w:val="clear" w:color="auto" w:fill="auto"/>
            <w:vAlign w:val="bottom"/>
          </w:tcPr>
          <w:p w14:paraId="5F0F7F11"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195</w:t>
            </w:r>
          </w:p>
        </w:tc>
        <w:tc>
          <w:tcPr>
            <w:tcW w:w="2080" w:type="dxa"/>
            <w:tcBorders>
              <w:bottom w:val="single" w:sz="8" w:space="0" w:color="auto"/>
              <w:right w:val="single" w:sz="8" w:space="0" w:color="auto"/>
            </w:tcBorders>
            <w:shd w:val="clear" w:color="auto" w:fill="auto"/>
            <w:vAlign w:val="bottom"/>
          </w:tcPr>
          <w:p w14:paraId="708A912E"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210</w:t>
            </w:r>
          </w:p>
        </w:tc>
        <w:tc>
          <w:tcPr>
            <w:tcW w:w="2160" w:type="dxa"/>
            <w:tcBorders>
              <w:bottom w:val="single" w:sz="8" w:space="0" w:color="auto"/>
            </w:tcBorders>
            <w:shd w:val="clear" w:color="auto" w:fill="auto"/>
            <w:vAlign w:val="bottom"/>
          </w:tcPr>
          <w:p w14:paraId="0EF08208"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270</w:t>
            </w:r>
          </w:p>
        </w:tc>
      </w:tr>
      <w:tr w:rsidR="00EF49B8" w:rsidRPr="009B7BA4" w14:paraId="39A8A143" w14:textId="77777777" w:rsidTr="00AF0EDB">
        <w:trPr>
          <w:trHeight w:val="184"/>
        </w:trPr>
        <w:tc>
          <w:tcPr>
            <w:tcW w:w="2460" w:type="dxa"/>
            <w:tcBorders>
              <w:right w:val="single" w:sz="8" w:space="0" w:color="auto"/>
            </w:tcBorders>
            <w:shd w:val="clear" w:color="auto" w:fill="auto"/>
            <w:vAlign w:val="bottom"/>
          </w:tcPr>
          <w:p w14:paraId="49BA0EA6" w14:textId="77777777" w:rsidR="00EF49B8" w:rsidRPr="009B7BA4" w:rsidRDefault="00EF49B8" w:rsidP="00AF0EDB">
            <w:pPr>
              <w:spacing w:line="184" w:lineRule="exact"/>
              <w:jc w:val="center"/>
              <w:rPr>
                <w:rFonts w:ascii="Arial" w:eastAsia="Arial" w:hAnsi="Arial"/>
                <w:sz w:val="18"/>
              </w:rPr>
            </w:pPr>
            <w:r w:rsidRPr="009B7BA4">
              <w:rPr>
                <w:rFonts w:ascii="Arial" w:eastAsia="Arial" w:hAnsi="Arial"/>
                <w:sz w:val="18"/>
              </w:rPr>
              <w:t>Densidad máxima de</w:t>
            </w:r>
          </w:p>
        </w:tc>
        <w:tc>
          <w:tcPr>
            <w:tcW w:w="1980" w:type="dxa"/>
            <w:tcBorders>
              <w:right w:val="single" w:sz="8" w:space="0" w:color="auto"/>
            </w:tcBorders>
            <w:shd w:val="clear" w:color="auto" w:fill="auto"/>
            <w:vAlign w:val="bottom"/>
          </w:tcPr>
          <w:p w14:paraId="01D0E414" w14:textId="77777777" w:rsidR="00EF49B8" w:rsidRPr="009B7BA4" w:rsidRDefault="00EF49B8" w:rsidP="00AF0EDB">
            <w:pPr>
              <w:spacing w:line="0" w:lineRule="atLeast"/>
              <w:rPr>
                <w:rFonts w:ascii="Times New Roman" w:hAnsi="Times New Roman"/>
                <w:sz w:val="16"/>
              </w:rPr>
            </w:pPr>
          </w:p>
        </w:tc>
        <w:tc>
          <w:tcPr>
            <w:tcW w:w="2080" w:type="dxa"/>
            <w:tcBorders>
              <w:right w:val="single" w:sz="8" w:space="0" w:color="auto"/>
            </w:tcBorders>
            <w:shd w:val="clear" w:color="auto" w:fill="auto"/>
            <w:vAlign w:val="bottom"/>
          </w:tcPr>
          <w:p w14:paraId="45CA8AB6" w14:textId="77777777" w:rsidR="00EF49B8" w:rsidRPr="009B7BA4" w:rsidRDefault="00EF49B8" w:rsidP="00AF0EDB">
            <w:pPr>
              <w:spacing w:line="0" w:lineRule="atLeast"/>
              <w:rPr>
                <w:rFonts w:ascii="Times New Roman" w:hAnsi="Times New Roman"/>
                <w:sz w:val="16"/>
              </w:rPr>
            </w:pPr>
          </w:p>
        </w:tc>
        <w:tc>
          <w:tcPr>
            <w:tcW w:w="2160" w:type="dxa"/>
            <w:shd w:val="clear" w:color="auto" w:fill="auto"/>
            <w:vAlign w:val="bottom"/>
          </w:tcPr>
          <w:p w14:paraId="063851D9" w14:textId="77777777" w:rsidR="00EF49B8" w:rsidRPr="009B7BA4" w:rsidRDefault="00EF49B8" w:rsidP="00AF0EDB">
            <w:pPr>
              <w:spacing w:line="0" w:lineRule="atLeast"/>
              <w:rPr>
                <w:rFonts w:ascii="Times New Roman" w:hAnsi="Times New Roman"/>
                <w:sz w:val="16"/>
              </w:rPr>
            </w:pPr>
          </w:p>
        </w:tc>
      </w:tr>
      <w:tr w:rsidR="00EF49B8" w:rsidRPr="009B7BA4" w14:paraId="3D02E645" w14:textId="77777777" w:rsidTr="00AF0EDB">
        <w:trPr>
          <w:trHeight w:val="228"/>
        </w:trPr>
        <w:tc>
          <w:tcPr>
            <w:tcW w:w="2460" w:type="dxa"/>
            <w:tcBorders>
              <w:bottom w:val="single" w:sz="8" w:space="0" w:color="auto"/>
              <w:right w:val="single" w:sz="8" w:space="0" w:color="auto"/>
            </w:tcBorders>
            <w:shd w:val="clear" w:color="auto" w:fill="auto"/>
            <w:vAlign w:val="bottom"/>
          </w:tcPr>
          <w:p w14:paraId="153F605C"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viviendas/ ha.</w:t>
            </w:r>
          </w:p>
        </w:tc>
        <w:tc>
          <w:tcPr>
            <w:tcW w:w="1980" w:type="dxa"/>
            <w:tcBorders>
              <w:bottom w:val="single" w:sz="8" w:space="0" w:color="auto"/>
              <w:right w:val="single" w:sz="8" w:space="0" w:color="auto"/>
            </w:tcBorders>
            <w:shd w:val="clear" w:color="auto" w:fill="auto"/>
            <w:vAlign w:val="bottom"/>
          </w:tcPr>
          <w:p w14:paraId="3B6054CE"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39</w:t>
            </w:r>
          </w:p>
        </w:tc>
        <w:tc>
          <w:tcPr>
            <w:tcW w:w="2080" w:type="dxa"/>
            <w:tcBorders>
              <w:bottom w:val="single" w:sz="8" w:space="0" w:color="auto"/>
              <w:right w:val="single" w:sz="8" w:space="0" w:color="auto"/>
            </w:tcBorders>
            <w:shd w:val="clear" w:color="auto" w:fill="auto"/>
            <w:vAlign w:val="bottom"/>
          </w:tcPr>
          <w:p w14:paraId="79A24331"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42</w:t>
            </w:r>
          </w:p>
        </w:tc>
        <w:tc>
          <w:tcPr>
            <w:tcW w:w="2160" w:type="dxa"/>
            <w:tcBorders>
              <w:bottom w:val="single" w:sz="8" w:space="0" w:color="auto"/>
            </w:tcBorders>
            <w:shd w:val="clear" w:color="auto" w:fill="auto"/>
            <w:vAlign w:val="bottom"/>
          </w:tcPr>
          <w:p w14:paraId="60F89F44"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54</w:t>
            </w:r>
          </w:p>
        </w:tc>
      </w:tr>
      <w:tr w:rsidR="00EF49B8" w:rsidRPr="009B7BA4" w14:paraId="3B3291D0" w14:textId="77777777" w:rsidTr="00AF0EDB">
        <w:trPr>
          <w:trHeight w:val="455"/>
        </w:trPr>
        <w:tc>
          <w:tcPr>
            <w:tcW w:w="2460" w:type="dxa"/>
            <w:tcBorders>
              <w:bottom w:val="single" w:sz="8" w:space="0" w:color="auto"/>
              <w:right w:val="single" w:sz="8" w:space="0" w:color="auto"/>
            </w:tcBorders>
            <w:shd w:val="clear" w:color="auto" w:fill="auto"/>
            <w:vAlign w:val="bottom"/>
          </w:tcPr>
          <w:p w14:paraId="3348B47E"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Superficie mínima de lote</w:t>
            </w:r>
          </w:p>
        </w:tc>
        <w:tc>
          <w:tcPr>
            <w:tcW w:w="1980" w:type="dxa"/>
            <w:tcBorders>
              <w:bottom w:val="single" w:sz="8" w:space="0" w:color="auto"/>
              <w:right w:val="single" w:sz="8" w:space="0" w:color="auto"/>
            </w:tcBorders>
            <w:shd w:val="clear" w:color="auto" w:fill="auto"/>
            <w:vAlign w:val="bottom"/>
          </w:tcPr>
          <w:p w14:paraId="07410DEF" w14:textId="77777777" w:rsidR="00EF49B8" w:rsidRPr="009B7BA4" w:rsidRDefault="00EF49B8" w:rsidP="00AF0EDB">
            <w:pPr>
              <w:spacing w:line="0" w:lineRule="atLeast"/>
              <w:jc w:val="center"/>
              <w:rPr>
                <w:rFonts w:ascii="Arial" w:eastAsia="Arial" w:hAnsi="Arial"/>
                <w:w w:val="94"/>
                <w:sz w:val="36"/>
                <w:vertAlign w:val="superscript"/>
              </w:rPr>
            </w:pPr>
            <w:r w:rsidRPr="009B7BA4">
              <w:rPr>
                <w:rFonts w:ascii="Arial" w:eastAsia="Arial" w:hAnsi="Arial"/>
                <w:w w:val="94"/>
                <w:sz w:val="18"/>
              </w:rPr>
              <w:t>140 m</w:t>
            </w:r>
            <w:r w:rsidRPr="009B7BA4">
              <w:rPr>
                <w:rFonts w:ascii="Arial" w:eastAsia="Arial" w:hAnsi="Arial"/>
                <w:w w:val="94"/>
                <w:sz w:val="36"/>
                <w:vertAlign w:val="superscript"/>
              </w:rPr>
              <w:t>2</w:t>
            </w:r>
          </w:p>
        </w:tc>
        <w:tc>
          <w:tcPr>
            <w:tcW w:w="2080" w:type="dxa"/>
            <w:tcBorders>
              <w:bottom w:val="single" w:sz="8" w:space="0" w:color="auto"/>
              <w:right w:val="single" w:sz="8" w:space="0" w:color="auto"/>
            </w:tcBorders>
            <w:shd w:val="clear" w:color="auto" w:fill="auto"/>
            <w:vAlign w:val="bottom"/>
          </w:tcPr>
          <w:p w14:paraId="65C03A3A" w14:textId="77777777" w:rsidR="00EF49B8" w:rsidRPr="009B7BA4" w:rsidRDefault="00EF49B8" w:rsidP="00AF0EDB">
            <w:pPr>
              <w:spacing w:line="0" w:lineRule="atLeast"/>
              <w:jc w:val="center"/>
              <w:rPr>
                <w:rFonts w:ascii="Arial" w:eastAsia="Arial" w:hAnsi="Arial"/>
                <w:w w:val="94"/>
                <w:sz w:val="36"/>
                <w:vertAlign w:val="superscript"/>
              </w:rPr>
            </w:pPr>
            <w:r w:rsidRPr="009B7BA4">
              <w:rPr>
                <w:rFonts w:ascii="Arial" w:eastAsia="Arial" w:hAnsi="Arial"/>
                <w:w w:val="94"/>
                <w:sz w:val="18"/>
              </w:rPr>
              <w:t>260 m</w:t>
            </w:r>
            <w:r w:rsidRPr="009B7BA4">
              <w:rPr>
                <w:rFonts w:ascii="Arial" w:eastAsia="Arial" w:hAnsi="Arial"/>
                <w:w w:val="94"/>
                <w:sz w:val="36"/>
                <w:vertAlign w:val="superscript"/>
              </w:rPr>
              <w:t>2</w:t>
            </w:r>
          </w:p>
        </w:tc>
        <w:tc>
          <w:tcPr>
            <w:tcW w:w="2160" w:type="dxa"/>
            <w:tcBorders>
              <w:bottom w:val="single" w:sz="8" w:space="0" w:color="auto"/>
            </w:tcBorders>
            <w:shd w:val="clear" w:color="auto" w:fill="auto"/>
            <w:vAlign w:val="bottom"/>
          </w:tcPr>
          <w:p w14:paraId="1A86A9F3" w14:textId="77777777" w:rsidR="00EF49B8" w:rsidRPr="009B7BA4" w:rsidRDefault="00EF49B8" w:rsidP="00AF0EDB">
            <w:pPr>
              <w:spacing w:line="0" w:lineRule="atLeast"/>
              <w:jc w:val="center"/>
              <w:rPr>
                <w:rFonts w:ascii="Arial" w:eastAsia="Arial" w:hAnsi="Arial"/>
                <w:w w:val="94"/>
                <w:sz w:val="36"/>
                <w:vertAlign w:val="superscript"/>
              </w:rPr>
            </w:pPr>
            <w:r w:rsidRPr="009B7BA4">
              <w:rPr>
                <w:rFonts w:ascii="Arial" w:eastAsia="Arial" w:hAnsi="Arial"/>
                <w:w w:val="94"/>
                <w:sz w:val="18"/>
              </w:rPr>
              <w:t>480 m</w:t>
            </w:r>
            <w:r w:rsidRPr="009B7BA4">
              <w:rPr>
                <w:rFonts w:ascii="Arial" w:eastAsia="Arial" w:hAnsi="Arial"/>
                <w:w w:val="94"/>
                <w:sz w:val="36"/>
                <w:vertAlign w:val="superscript"/>
              </w:rPr>
              <w:t>2</w:t>
            </w:r>
          </w:p>
        </w:tc>
      </w:tr>
      <w:tr w:rsidR="00EF49B8" w:rsidRPr="009B7BA4" w14:paraId="7B9D5CE0" w14:textId="77777777" w:rsidTr="00AF0EDB">
        <w:trPr>
          <w:trHeight w:val="410"/>
        </w:trPr>
        <w:tc>
          <w:tcPr>
            <w:tcW w:w="2460" w:type="dxa"/>
            <w:tcBorders>
              <w:bottom w:val="single" w:sz="8" w:space="0" w:color="auto"/>
              <w:right w:val="single" w:sz="8" w:space="0" w:color="auto"/>
            </w:tcBorders>
            <w:shd w:val="clear" w:color="auto" w:fill="auto"/>
            <w:vAlign w:val="bottom"/>
          </w:tcPr>
          <w:p w14:paraId="1E10BDCB"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Frente mínimo del lote</w:t>
            </w:r>
          </w:p>
        </w:tc>
        <w:tc>
          <w:tcPr>
            <w:tcW w:w="1980" w:type="dxa"/>
            <w:tcBorders>
              <w:bottom w:val="single" w:sz="8" w:space="0" w:color="auto"/>
              <w:right w:val="single" w:sz="8" w:space="0" w:color="auto"/>
            </w:tcBorders>
            <w:shd w:val="clear" w:color="auto" w:fill="auto"/>
            <w:vAlign w:val="bottom"/>
          </w:tcPr>
          <w:p w14:paraId="034DD770"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8 metros lineales</w:t>
            </w:r>
          </w:p>
        </w:tc>
        <w:tc>
          <w:tcPr>
            <w:tcW w:w="2080" w:type="dxa"/>
            <w:tcBorders>
              <w:bottom w:val="single" w:sz="8" w:space="0" w:color="auto"/>
              <w:right w:val="single" w:sz="8" w:space="0" w:color="auto"/>
            </w:tcBorders>
            <w:shd w:val="clear" w:color="auto" w:fill="auto"/>
            <w:vAlign w:val="bottom"/>
          </w:tcPr>
          <w:p w14:paraId="5C4E8A20"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8 metros lineales</w:t>
            </w:r>
          </w:p>
        </w:tc>
        <w:tc>
          <w:tcPr>
            <w:tcW w:w="2160" w:type="dxa"/>
            <w:tcBorders>
              <w:bottom w:val="single" w:sz="8" w:space="0" w:color="auto"/>
            </w:tcBorders>
            <w:shd w:val="clear" w:color="auto" w:fill="auto"/>
            <w:vAlign w:val="bottom"/>
          </w:tcPr>
          <w:p w14:paraId="4C15CE6F"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16 metros lineales.</w:t>
            </w:r>
          </w:p>
        </w:tc>
      </w:tr>
      <w:tr w:rsidR="00EF49B8" w:rsidRPr="009B7BA4" w14:paraId="4D4F8DB6" w14:textId="77777777" w:rsidTr="00AF0EDB">
        <w:trPr>
          <w:trHeight w:val="455"/>
        </w:trPr>
        <w:tc>
          <w:tcPr>
            <w:tcW w:w="2460" w:type="dxa"/>
            <w:tcBorders>
              <w:bottom w:val="single" w:sz="8" w:space="0" w:color="auto"/>
              <w:right w:val="single" w:sz="8" w:space="0" w:color="auto"/>
            </w:tcBorders>
            <w:shd w:val="clear" w:color="auto" w:fill="auto"/>
            <w:vAlign w:val="bottom"/>
          </w:tcPr>
          <w:p w14:paraId="5F00F46F"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Índice de edificación</w:t>
            </w:r>
          </w:p>
        </w:tc>
        <w:tc>
          <w:tcPr>
            <w:tcW w:w="1980" w:type="dxa"/>
            <w:tcBorders>
              <w:bottom w:val="single" w:sz="8" w:space="0" w:color="auto"/>
              <w:right w:val="single" w:sz="8" w:space="0" w:color="auto"/>
            </w:tcBorders>
            <w:shd w:val="clear" w:color="auto" w:fill="auto"/>
            <w:vAlign w:val="bottom"/>
          </w:tcPr>
          <w:p w14:paraId="42AE384A" w14:textId="77777777" w:rsidR="00EF49B8" w:rsidRPr="009B7BA4" w:rsidRDefault="00EF49B8" w:rsidP="00AF0EDB">
            <w:pPr>
              <w:spacing w:line="0" w:lineRule="atLeast"/>
              <w:jc w:val="center"/>
              <w:rPr>
                <w:rFonts w:ascii="Arial" w:eastAsia="Arial" w:hAnsi="Arial"/>
                <w:w w:val="94"/>
                <w:sz w:val="36"/>
                <w:vertAlign w:val="superscript"/>
              </w:rPr>
            </w:pPr>
            <w:r w:rsidRPr="009B7BA4">
              <w:rPr>
                <w:rFonts w:ascii="Arial" w:eastAsia="Arial" w:hAnsi="Arial"/>
                <w:w w:val="94"/>
                <w:sz w:val="18"/>
              </w:rPr>
              <w:t>140 m</w:t>
            </w:r>
            <w:r w:rsidRPr="009B7BA4">
              <w:rPr>
                <w:rFonts w:ascii="Arial" w:eastAsia="Arial" w:hAnsi="Arial"/>
                <w:w w:val="94"/>
                <w:sz w:val="36"/>
                <w:vertAlign w:val="superscript"/>
              </w:rPr>
              <w:t>2</w:t>
            </w:r>
          </w:p>
        </w:tc>
        <w:tc>
          <w:tcPr>
            <w:tcW w:w="2080" w:type="dxa"/>
            <w:tcBorders>
              <w:bottom w:val="single" w:sz="8" w:space="0" w:color="auto"/>
              <w:right w:val="single" w:sz="8" w:space="0" w:color="auto"/>
            </w:tcBorders>
            <w:shd w:val="clear" w:color="auto" w:fill="auto"/>
            <w:vAlign w:val="bottom"/>
          </w:tcPr>
          <w:p w14:paraId="30B2534A" w14:textId="77777777" w:rsidR="00EF49B8" w:rsidRPr="009B7BA4" w:rsidRDefault="00EF49B8" w:rsidP="00AF0EDB">
            <w:pPr>
              <w:spacing w:line="0" w:lineRule="atLeast"/>
              <w:jc w:val="center"/>
              <w:rPr>
                <w:rFonts w:ascii="Arial" w:eastAsia="Arial" w:hAnsi="Arial"/>
                <w:w w:val="94"/>
                <w:sz w:val="36"/>
                <w:vertAlign w:val="superscript"/>
              </w:rPr>
            </w:pPr>
            <w:r w:rsidRPr="009B7BA4">
              <w:rPr>
                <w:rFonts w:ascii="Arial" w:eastAsia="Arial" w:hAnsi="Arial"/>
                <w:w w:val="94"/>
                <w:sz w:val="18"/>
              </w:rPr>
              <w:t>130 m</w:t>
            </w:r>
            <w:r w:rsidRPr="009B7BA4">
              <w:rPr>
                <w:rFonts w:ascii="Arial" w:eastAsia="Arial" w:hAnsi="Arial"/>
                <w:w w:val="94"/>
                <w:sz w:val="36"/>
                <w:vertAlign w:val="superscript"/>
              </w:rPr>
              <w:t>2</w:t>
            </w:r>
          </w:p>
        </w:tc>
        <w:tc>
          <w:tcPr>
            <w:tcW w:w="2160" w:type="dxa"/>
            <w:tcBorders>
              <w:bottom w:val="single" w:sz="8" w:space="0" w:color="auto"/>
            </w:tcBorders>
            <w:shd w:val="clear" w:color="auto" w:fill="auto"/>
            <w:vAlign w:val="bottom"/>
          </w:tcPr>
          <w:p w14:paraId="443200A5" w14:textId="77777777" w:rsidR="00EF49B8" w:rsidRPr="009B7BA4" w:rsidRDefault="00EF49B8" w:rsidP="00AF0EDB">
            <w:pPr>
              <w:spacing w:line="0" w:lineRule="atLeast"/>
              <w:jc w:val="center"/>
              <w:rPr>
                <w:rFonts w:ascii="Arial" w:eastAsia="Arial" w:hAnsi="Arial"/>
                <w:w w:val="94"/>
                <w:sz w:val="36"/>
                <w:vertAlign w:val="superscript"/>
              </w:rPr>
            </w:pPr>
            <w:r w:rsidRPr="009B7BA4">
              <w:rPr>
                <w:rFonts w:ascii="Arial" w:eastAsia="Arial" w:hAnsi="Arial"/>
                <w:w w:val="94"/>
                <w:sz w:val="18"/>
              </w:rPr>
              <w:t>120 m</w:t>
            </w:r>
            <w:r w:rsidRPr="009B7BA4">
              <w:rPr>
                <w:rFonts w:ascii="Arial" w:eastAsia="Arial" w:hAnsi="Arial"/>
                <w:w w:val="94"/>
                <w:sz w:val="36"/>
                <w:vertAlign w:val="superscript"/>
              </w:rPr>
              <w:t>2</w:t>
            </w:r>
          </w:p>
        </w:tc>
      </w:tr>
      <w:tr w:rsidR="00EF49B8" w:rsidRPr="009B7BA4" w14:paraId="322379BE" w14:textId="77777777" w:rsidTr="00AF0EDB">
        <w:trPr>
          <w:trHeight w:val="181"/>
        </w:trPr>
        <w:tc>
          <w:tcPr>
            <w:tcW w:w="2460" w:type="dxa"/>
            <w:tcBorders>
              <w:right w:val="single" w:sz="8" w:space="0" w:color="auto"/>
            </w:tcBorders>
            <w:shd w:val="clear" w:color="auto" w:fill="auto"/>
            <w:vAlign w:val="bottom"/>
          </w:tcPr>
          <w:p w14:paraId="7FFC5BCD" w14:textId="77777777" w:rsidR="00EF49B8" w:rsidRPr="009B7BA4" w:rsidRDefault="00EF49B8" w:rsidP="00AF0EDB">
            <w:pPr>
              <w:spacing w:line="181" w:lineRule="exact"/>
              <w:jc w:val="center"/>
              <w:rPr>
                <w:rFonts w:ascii="Arial" w:eastAsia="Arial" w:hAnsi="Arial"/>
                <w:sz w:val="18"/>
              </w:rPr>
            </w:pPr>
            <w:r w:rsidRPr="009B7BA4">
              <w:rPr>
                <w:rFonts w:ascii="Arial" w:eastAsia="Arial" w:hAnsi="Arial"/>
                <w:sz w:val="18"/>
              </w:rPr>
              <w:t>Coeficiente de Ocupación</w:t>
            </w:r>
          </w:p>
        </w:tc>
        <w:tc>
          <w:tcPr>
            <w:tcW w:w="1980" w:type="dxa"/>
            <w:tcBorders>
              <w:right w:val="single" w:sz="8" w:space="0" w:color="auto"/>
            </w:tcBorders>
            <w:shd w:val="clear" w:color="auto" w:fill="auto"/>
            <w:vAlign w:val="bottom"/>
          </w:tcPr>
          <w:p w14:paraId="0F5ABBC4" w14:textId="77777777" w:rsidR="00EF49B8" w:rsidRPr="009B7BA4" w:rsidRDefault="00EF49B8" w:rsidP="00AF0EDB">
            <w:pPr>
              <w:spacing w:line="0" w:lineRule="atLeast"/>
              <w:rPr>
                <w:rFonts w:ascii="Times New Roman" w:hAnsi="Times New Roman"/>
                <w:sz w:val="15"/>
              </w:rPr>
            </w:pPr>
          </w:p>
        </w:tc>
        <w:tc>
          <w:tcPr>
            <w:tcW w:w="2080" w:type="dxa"/>
            <w:tcBorders>
              <w:right w:val="single" w:sz="8" w:space="0" w:color="auto"/>
            </w:tcBorders>
            <w:shd w:val="clear" w:color="auto" w:fill="auto"/>
            <w:vAlign w:val="bottom"/>
          </w:tcPr>
          <w:p w14:paraId="26E1FE16" w14:textId="77777777" w:rsidR="00EF49B8" w:rsidRPr="009B7BA4" w:rsidRDefault="00EF49B8" w:rsidP="00AF0EDB">
            <w:pPr>
              <w:spacing w:line="0" w:lineRule="atLeast"/>
              <w:rPr>
                <w:rFonts w:ascii="Times New Roman" w:hAnsi="Times New Roman"/>
                <w:sz w:val="15"/>
              </w:rPr>
            </w:pPr>
          </w:p>
        </w:tc>
        <w:tc>
          <w:tcPr>
            <w:tcW w:w="2160" w:type="dxa"/>
            <w:shd w:val="clear" w:color="auto" w:fill="auto"/>
            <w:vAlign w:val="bottom"/>
          </w:tcPr>
          <w:p w14:paraId="46DD4817" w14:textId="77777777" w:rsidR="00EF49B8" w:rsidRPr="009B7BA4" w:rsidRDefault="00EF49B8" w:rsidP="00AF0EDB">
            <w:pPr>
              <w:spacing w:line="0" w:lineRule="atLeast"/>
              <w:rPr>
                <w:rFonts w:ascii="Times New Roman" w:hAnsi="Times New Roman"/>
                <w:sz w:val="15"/>
              </w:rPr>
            </w:pPr>
          </w:p>
        </w:tc>
      </w:tr>
      <w:tr w:rsidR="00EF49B8" w:rsidRPr="009B7BA4" w14:paraId="6B14561C" w14:textId="77777777" w:rsidTr="00AF0EDB">
        <w:trPr>
          <w:trHeight w:val="228"/>
        </w:trPr>
        <w:tc>
          <w:tcPr>
            <w:tcW w:w="2460" w:type="dxa"/>
            <w:tcBorders>
              <w:bottom w:val="single" w:sz="8" w:space="0" w:color="auto"/>
              <w:right w:val="single" w:sz="8" w:space="0" w:color="auto"/>
            </w:tcBorders>
            <w:shd w:val="clear" w:color="auto" w:fill="auto"/>
            <w:vAlign w:val="bottom"/>
          </w:tcPr>
          <w:p w14:paraId="16022A45"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del Suelo (C.O.S.)</w:t>
            </w:r>
          </w:p>
        </w:tc>
        <w:tc>
          <w:tcPr>
            <w:tcW w:w="1980" w:type="dxa"/>
            <w:tcBorders>
              <w:bottom w:val="single" w:sz="8" w:space="0" w:color="auto"/>
              <w:right w:val="single" w:sz="8" w:space="0" w:color="auto"/>
            </w:tcBorders>
            <w:shd w:val="clear" w:color="auto" w:fill="auto"/>
            <w:vAlign w:val="bottom"/>
          </w:tcPr>
          <w:p w14:paraId="6C1C4E0A" w14:textId="77777777" w:rsidR="00EF49B8" w:rsidRPr="009B7BA4" w:rsidRDefault="00EF49B8" w:rsidP="00AF0EDB">
            <w:pPr>
              <w:spacing w:line="0" w:lineRule="atLeast"/>
              <w:jc w:val="center"/>
              <w:rPr>
                <w:rFonts w:ascii="Arial" w:eastAsia="Arial" w:hAnsi="Arial"/>
                <w:w w:val="95"/>
                <w:sz w:val="18"/>
              </w:rPr>
            </w:pPr>
            <w:r w:rsidRPr="009B7BA4">
              <w:rPr>
                <w:rFonts w:ascii="Arial" w:eastAsia="Arial" w:hAnsi="Arial"/>
                <w:w w:val="95"/>
                <w:sz w:val="18"/>
              </w:rPr>
              <w:t>0.7</w:t>
            </w:r>
          </w:p>
        </w:tc>
        <w:tc>
          <w:tcPr>
            <w:tcW w:w="2080" w:type="dxa"/>
            <w:tcBorders>
              <w:bottom w:val="single" w:sz="8" w:space="0" w:color="auto"/>
              <w:right w:val="single" w:sz="8" w:space="0" w:color="auto"/>
            </w:tcBorders>
            <w:shd w:val="clear" w:color="auto" w:fill="auto"/>
            <w:vAlign w:val="bottom"/>
          </w:tcPr>
          <w:p w14:paraId="14EABF96" w14:textId="77777777" w:rsidR="00EF49B8" w:rsidRPr="009B7BA4" w:rsidRDefault="00EF49B8" w:rsidP="00AF0EDB">
            <w:pPr>
              <w:spacing w:line="0" w:lineRule="atLeast"/>
              <w:jc w:val="center"/>
              <w:rPr>
                <w:rFonts w:ascii="Arial" w:eastAsia="Arial" w:hAnsi="Arial"/>
                <w:w w:val="95"/>
                <w:sz w:val="18"/>
              </w:rPr>
            </w:pPr>
            <w:r w:rsidRPr="009B7BA4">
              <w:rPr>
                <w:rFonts w:ascii="Arial" w:eastAsia="Arial" w:hAnsi="Arial"/>
                <w:w w:val="95"/>
                <w:sz w:val="18"/>
              </w:rPr>
              <w:t>0.7</w:t>
            </w:r>
          </w:p>
        </w:tc>
        <w:tc>
          <w:tcPr>
            <w:tcW w:w="2160" w:type="dxa"/>
            <w:tcBorders>
              <w:bottom w:val="single" w:sz="8" w:space="0" w:color="auto"/>
            </w:tcBorders>
            <w:shd w:val="clear" w:color="auto" w:fill="auto"/>
            <w:vAlign w:val="bottom"/>
          </w:tcPr>
          <w:p w14:paraId="0CC48AFA"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0.7</w:t>
            </w:r>
          </w:p>
        </w:tc>
      </w:tr>
      <w:tr w:rsidR="00EF49B8" w:rsidRPr="009B7BA4" w14:paraId="1E76F463" w14:textId="77777777" w:rsidTr="00AF0EDB">
        <w:trPr>
          <w:trHeight w:val="181"/>
        </w:trPr>
        <w:tc>
          <w:tcPr>
            <w:tcW w:w="2460" w:type="dxa"/>
            <w:tcBorders>
              <w:right w:val="single" w:sz="8" w:space="0" w:color="auto"/>
            </w:tcBorders>
            <w:shd w:val="clear" w:color="auto" w:fill="auto"/>
            <w:vAlign w:val="bottom"/>
          </w:tcPr>
          <w:p w14:paraId="06386058" w14:textId="77777777" w:rsidR="00EF49B8" w:rsidRPr="009B7BA4" w:rsidRDefault="00EF49B8" w:rsidP="00AF0EDB">
            <w:pPr>
              <w:spacing w:line="181" w:lineRule="exact"/>
              <w:jc w:val="center"/>
              <w:rPr>
                <w:rFonts w:ascii="Arial" w:eastAsia="Arial" w:hAnsi="Arial"/>
                <w:sz w:val="18"/>
              </w:rPr>
            </w:pPr>
            <w:r w:rsidRPr="009B7BA4">
              <w:rPr>
                <w:rFonts w:ascii="Arial" w:eastAsia="Arial" w:hAnsi="Arial"/>
                <w:sz w:val="18"/>
              </w:rPr>
              <w:t>Coeficiente de Utilización</w:t>
            </w:r>
          </w:p>
        </w:tc>
        <w:tc>
          <w:tcPr>
            <w:tcW w:w="1980" w:type="dxa"/>
            <w:tcBorders>
              <w:right w:val="single" w:sz="8" w:space="0" w:color="auto"/>
            </w:tcBorders>
            <w:shd w:val="clear" w:color="auto" w:fill="auto"/>
            <w:vAlign w:val="bottom"/>
          </w:tcPr>
          <w:p w14:paraId="3BD4C04C" w14:textId="77777777" w:rsidR="00EF49B8" w:rsidRPr="009B7BA4" w:rsidRDefault="00EF49B8" w:rsidP="00AF0EDB">
            <w:pPr>
              <w:spacing w:line="0" w:lineRule="atLeast"/>
              <w:rPr>
                <w:rFonts w:ascii="Times New Roman" w:hAnsi="Times New Roman"/>
                <w:sz w:val="15"/>
              </w:rPr>
            </w:pPr>
          </w:p>
        </w:tc>
        <w:tc>
          <w:tcPr>
            <w:tcW w:w="2080" w:type="dxa"/>
            <w:tcBorders>
              <w:right w:val="single" w:sz="8" w:space="0" w:color="auto"/>
            </w:tcBorders>
            <w:shd w:val="clear" w:color="auto" w:fill="auto"/>
            <w:vAlign w:val="bottom"/>
          </w:tcPr>
          <w:p w14:paraId="6BE20384" w14:textId="77777777" w:rsidR="00EF49B8" w:rsidRPr="009B7BA4" w:rsidRDefault="00EF49B8" w:rsidP="00AF0EDB">
            <w:pPr>
              <w:spacing w:line="0" w:lineRule="atLeast"/>
              <w:rPr>
                <w:rFonts w:ascii="Times New Roman" w:hAnsi="Times New Roman"/>
                <w:sz w:val="15"/>
              </w:rPr>
            </w:pPr>
          </w:p>
        </w:tc>
        <w:tc>
          <w:tcPr>
            <w:tcW w:w="2160" w:type="dxa"/>
            <w:shd w:val="clear" w:color="auto" w:fill="auto"/>
            <w:vAlign w:val="bottom"/>
          </w:tcPr>
          <w:p w14:paraId="58ADCBF9" w14:textId="77777777" w:rsidR="00EF49B8" w:rsidRPr="009B7BA4" w:rsidRDefault="00EF49B8" w:rsidP="00AF0EDB">
            <w:pPr>
              <w:spacing w:line="0" w:lineRule="atLeast"/>
              <w:rPr>
                <w:rFonts w:ascii="Times New Roman" w:hAnsi="Times New Roman"/>
                <w:sz w:val="15"/>
              </w:rPr>
            </w:pPr>
          </w:p>
        </w:tc>
      </w:tr>
      <w:tr w:rsidR="00EF49B8" w:rsidRPr="009B7BA4" w14:paraId="1D8C6E85" w14:textId="77777777" w:rsidTr="00AF0EDB">
        <w:trPr>
          <w:trHeight w:val="229"/>
        </w:trPr>
        <w:tc>
          <w:tcPr>
            <w:tcW w:w="2460" w:type="dxa"/>
            <w:tcBorders>
              <w:bottom w:val="single" w:sz="8" w:space="0" w:color="auto"/>
              <w:right w:val="single" w:sz="8" w:space="0" w:color="auto"/>
            </w:tcBorders>
            <w:shd w:val="clear" w:color="auto" w:fill="auto"/>
            <w:vAlign w:val="bottom"/>
          </w:tcPr>
          <w:p w14:paraId="548A4724"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del Suelo (C.U.S.)</w:t>
            </w:r>
          </w:p>
        </w:tc>
        <w:tc>
          <w:tcPr>
            <w:tcW w:w="1980" w:type="dxa"/>
            <w:tcBorders>
              <w:bottom w:val="single" w:sz="8" w:space="0" w:color="auto"/>
              <w:right w:val="single" w:sz="8" w:space="0" w:color="auto"/>
            </w:tcBorders>
            <w:shd w:val="clear" w:color="auto" w:fill="auto"/>
            <w:vAlign w:val="bottom"/>
          </w:tcPr>
          <w:p w14:paraId="57D80D5D" w14:textId="77777777" w:rsidR="00EF49B8" w:rsidRPr="009B7BA4" w:rsidRDefault="00EF49B8" w:rsidP="00AF0EDB">
            <w:pPr>
              <w:spacing w:line="0" w:lineRule="atLeast"/>
              <w:jc w:val="center"/>
              <w:rPr>
                <w:rFonts w:ascii="Arial" w:eastAsia="Arial" w:hAnsi="Arial"/>
                <w:w w:val="95"/>
                <w:sz w:val="18"/>
              </w:rPr>
            </w:pPr>
            <w:r w:rsidRPr="009B7BA4">
              <w:rPr>
                <w:rFonts w:ascii="Arial" w:eastAsia="Arial" w:hAnsi="Arial"/>
                <w:w w:val="95"/>
                <w:sz w:val="18"/>
              </w:rPr>
              <w:t>1.4</w:t>
            </w:r>
          </w:p>
        </w:tc>
        <w:tc>
          <w:tcPr>
            <w:tcW w:w="2080" w:type="dxa"/>
            <w:tcBorders>
              <w:bottom w:val="single" w:sz="8" w:space="0" w:color="auto"/>
              <w:right w:val="single" w:sz="8" w:space="0" w:color="auto"/>
            </w:tcBorders>
            <w:shd w:val="clear" w:color="auto" w:fill="auto"/>
            <w:vAlign w:val="bottom"/>
          </w:tcPr>
          <w:p w14:paraId="16858819" w14:textId="77777777" w:rsidR="00EF49B8" w:rsidRPr="009B7BA4" w:rsidRDefault="00EF49B8" w:rsidP="00AF0EDB">
            <w:pPr>
              <w:spacing w:line="0" w:lineRule="atLeast"/>
              <w:jc w:val="center"/>
              <w:rPr>
                <w:rFonts w:ascii="Arial" w:eastAsia="Arial" w:hAnsi="Arial"/>
                <w:w w:val="95"/>
                <w:sz w:val="18"/>
              </w:rPr>
            </w:pPr>
            <w:r w:rsidRPr="009B7BA4">
              <w:rPr>
                <w:rFonts w:ascii="Arial" w:eastAsia="Arial" w:hAnsi="Arial"/>
                <w:w w:val="95"/>
                <w:sz w:val="18"/>
              </w:rPr>
              <w:t>1.4</w:t>
            </w:r>
          </w:p>
        </w:tc>
        <w:tc>
          <w:tcPr>
            <w:tcW w:w="2160" w:type="dxa"/>
            <w:tcBorders>
              <w:bottom w:val="single" w:sz="8" w:space="0" w:color="auto"/>
            </w:tcBorders>
            <w:shd w:val="clear" w:color="auto" w:fill="auto"/>
            <w:vAlign w:val="bottom"/>
          </w:tcPr>
          <w:p w14:paraId="1BC2DC5C"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2.1</w:t>
            </w:r>
          </w:p>
        </w:tc>
      </w:tr>
      <w:tr w:rsidR="00EF49B8" w:rsidRPr="009B7BA4" w14:paraId="3DAB93EB" w14:textId="77777777" w:rsidTr="00AF0EDB">
        <w:trPr>
          <w:trHeight w:val="183"/>
        </w:trPr>
        <w:tc>
          <w:tcPr>
            <w:tcW w:w="2460" w:type="dxa"/>
            <w:tcBorders>
              <w:right w:val="single" w:sz="8" w:space="0" w:color="auto"/>
            </w:tcBorders>
            <w:shd w:val="clear" w:color="auto" w:fill="auto"/>
            <w:vAlign w:val="bottom"/>
          </w:tcPr>
          <w:p w14:paraId="2F78A787" w14:textId="77777777" w:rsidR="00EF49B8" w:rsidRPr="009B7BA4" w:rsidRDefault="00EF49B8" w:rsidP="00AF0EDB">
            <w:pPr>
              <w:spacing w:line="183" w:lineRule="exact"/>
              <w:jc w:val="center"/>
              <w:rPr>
                <w:rFonts w:ascii="Arial" w:eastAsia="Arial" w:hAnsi="Arial"/>
                <w:sz w:val="18"/>
              </w:rPr>
            </w:pPr>
            <w:r w:rsidRPr="009B7BA4">
              <w:rPr>
                <w:rFonts w:ascii="Arial" w:eastAsia="Arial" w:hAnsi="Arial"/>
                <w:sz w:val="18"/>
              </w:rPr>
              <w:t>Altura máxima de la</w:t>
            </w:r>
          </w:p>
        </w:tc>
        <w:tc>
          <w:tcPr>
            <w:tcW w:w="1980" w:type="dxa"/>
            <w:tcBorders>
              <w:right w:val="single" w:sz="8" w:space="0" w:color="auto"/>
            </w:tcBorders>
            <w:shd w:val="clear" w:color="auto" w:fill="auto"/>
            <w:vAlign w:val="bottom"/>
          </w:tcPr>
          <w:p w14:paraId="42BFBD42" w14:textId="77777777" w:rsidR="00EF49B8" w:rsidRPr="009B7BA4" w:rsidRDefault="00EF49B8" w:rsidP="00AF0EDB">
            <w:pPr>
              <w:spacing w:line="0" w:lineRule="atLeast"/>
              <w:rPr>
                <w:rFonts w:ascii="Times New Roman" w:hAnsi="Times New Roman"/>
                <w:sz w:val="15"/>
              </w:rPr>
            </w:pPr>
          </w:p>
        </w:tc>
        <w:tc>
          <w:tcPr>
            <w:tcW w:w="2080" w:type="dxa"/>
            <w:tcBorders>
              <w:right w:val="single" w:sz="8" w:space="0" w:color="auto"/>
            </w:tcBorders>
            <w:shd w:val="clear" w:color="auto" w:fill="auto"/>
            <w:vAlign w:val="bottom"/>
          </w:tcPr>
          <w:p w14:paraId="50CC774D" w14:textId="77777777" w:rsidR="00EF49B8" w:rsidRPr="009B7BA4" w:rsidRDefault="00EF49B8" w:rsidP="00AF0EDB">
            <w:pPr>
              <w:spacing w:line="0" w:lineRule="atLeast"/>
              <w:rPr>
                <w:rFonts w:ascii="Times New Roman" w:hAnsi="Times New Roman"/>
                <w:sz w:val="15"/>
              </w:rPr>
            </w:pPr>
          </w:p>
        </w:tc>
        <w:tc>
          <w:tcPr>
            <w:tcW w:w="2160" w:type="dxa"/>
            <w:shd w:val="clear" w:color="auto" w:fill="auto"/>
            <w:vAlign w:val="bottom"/>
          </w:tcPr>
          <w:p w14:paraId="4F099525" w14:textId="77777777" w:rsidR="00EF49B8" w:rsidRPr="009B7BA4" w:rsidRDefault="00EF49B8" w:rsidP="00AF0EDB">
            <w:pPr>
              <w:spacing w:line="0" w:lineRule="atLeast"/>
              <w:rPr>
                <w:rFonts w:ascii="Times New Roman" w:hAnsi="Times New Roman"/>
                <w:sz w:val="15"/>
              </w:rPr>
            </w:pPr>
          </w:p>
        </w:tc>
      </w:tr>
      <w:tr w:rsidR="00EF49B8" w:rsidRPr="009B7BA4" w14:paraId="5FAE20AC" w14:textId="77777777" w:rsidTr="00AF0EDB">
        <w:trPr>
          <w:trHeight w:val="227"/>
        </w:trPr>
        <w:tc>
          <w:tcPr>
            <w:tcW w:w="2460" w:type="dxa"/>
            <w:tcBorders>
              <w:bottom w:val="single" w:sz="8" w:space="0" w:color="auto"/>
              <w:right w:val="single" w:sz="8" w:space="0" w:color="auto"/>
            </w:tcBorders>
            <w:shd w:val="clear" w:color="auto" w:fill="auto"/>
            <w:vAlign w:val="bottom"/>
          </w:tcPr>
          <w:p w14:paraId="7A56724A"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edificación</w:t>
            </w:r>
          </w:p>
        </w:tc>
        <w:tc>
          <w:tcPr>
            <w:tcW w:w="1980" w:type="dxa"/>
            <w:tcBorders>
              <w:bottom w:val="single" w:sz="8" w:space="0" w:color="auto"/>
              <w:right w:val="single" w:sz="8" w:space="0" w:color="auto"/>
            </w:tcBorders>
            <w:shd w:val="clear" w:color="auto" w:fill="auto"/>
            <w:vAlign w:val="bottom"/>
          </w:tcPr>
          <w:p w14:paraId="616B6B81" w14:textId="77777777" w:rsidR="00EF49B8" w:rsidRPr="009B7BA4" w:rsidRDefault="00EF49B8" w:rsidP="00AF0EDB">
            <w:pPr>
              <w:spacing w:line="0" w:lineRule="atLeast"/>
              <w:jc w:val="center"/>
              <w:rPr>
                <w:rFonts w:ascii="Arial" w:eastAsia="Arial" w:hAnsi="Arial"/>
                <w:w w:val="91"/>
                <w:sz w:val="18"/>
              </w:rPr>
            </w:pPr>
            <w:r w:rsidRPr="009B7BA4">
              <w:rPr>
                <w:rFonts w:ascii="Arial" w:eastAsia="Arial" w:hAnsi="Arial"/>
                <w:w w:val="91"/>
                <w:sz w:val="18"/>
              </w:rPr>
              <w:t>R</w:t>
            </w:r>
          </w:p>
        </w:tc>
        <w:tc>
          <w:tcPr>
            <w:tcW w:w="2080" w:type="dxa"/>
            <w:tcBorders>
              <w:bottom w:val="single" w:sz="8" w:space="0" w:color="auto"/>
              <w:right w:val="single" w:sz="8" w:space="0" w:color="auto"/>
            </w:tcBorders>
            <w:shd w:val="clear" w:color="auto" w:fill="auto"/>
            <w:vAlign w:val="bottom"/>
          </w:tcPr>
          <w:p w14:paraId="71081FFB" w14:textId="77777777" w:rsidR="00EF49B8" w:rsidRPr="009B7BA4" w:rsidRDefault="00EF49B8" w:rsidP="00AF0EDB">
            <w:pPr>
              <w:spacing w:line="0" w:lineRule="atLeast"/>
              <w:jc w:val="center"/>
              <w:rPr>
                <w:rFonts w:ascii="Arial" w:eastAsia="Arial" w:hAnsi="Arial"/>
                <w:w w:val="91"/>
                <w:sz w:val="18"/>
              </w:rPr>
            </w:pPr>
            <w:r w:rsidRPr="009B7BA4">
              <w:rPr>
                <w:rFonts w:ascii="Arial" w:eastAsia="Arial" w:hAnsi="Arial"/>
                <w:w w:val="91"/>
                <w:sz w:val="18"/>
              </w:rPr>
              <w:t>R</w:t>
            </w:r>
          </w:p>
        </w:tc>
        <w:tc>
          <w:tcPr>
            <w:tcW w:w="2160" w:type="dxa"/>
            <w:tcBorders>
              <w:bottom w:val="single" w:sz="8" w:space="0" w:color="auto"/>
            </w:tcBorders>
            <w:shd w:val="clear" w:color="auto" w:fill="auto"/>
            <w:vAlign w:val="bottom"/>
          </w:tcPr>
          <w:p w14:paraId="5FBFE481"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R</w:t>
            </w:r>
          </w:p>
        </w:tc>
      </w:tr>
      <w:tr w:rsidR="00EF49B8" w:rsidRPr="009B7BA4" w14:paraId="6591304B" w14:textId="77777777" w:rsidTr="00AF0EDB">
        <w:trPr>
          <w:trHeight w:val="182"/>
        </w:trPr>
        <w:tc>
          <w:tcPr>
            <w:tcW w:w="2460" w:type="dxa"/>
            <w:tcBorders>
              <w:right w:val="single" w:sz="8" w:space="0" w:color="auto"/>
            </w:tcBorders>
            <w:shd w:val="clear" w:color="auto" w:fill="auto"/>
            <w:vAlign w:val="bottom"/>
          </w:tcPr>
          <w:p w14:paraId="36285155" w14:textId="77777777" w:rsidR="00EF49B8" w:rsidRPr="009B7BA4" w:rsidRDefault="00EF49B8" w:rsidP="00AF0EDB">
            <w:pPr>
              <w:spacing w:line="182" w:lineRule="exact"/>
              <w:jc w:val="center"/>
              <w:rPr>
                <w:rFonts w:ascii="Arial" w:eastAsia="Arial" w:hAnsi="Arial"/>
                <w:sz w:val="18"/>
              </w:rPr>
            </w:pPr>
            <w:r w:rsidRPr="009B7BA4">
              <w:rPr>
                <w:rFonts w:ascii="Arial" w:eastAsia="Arial" w:hAnsi="Arial"/>
                <w:sz w:val="18"/>
              </w:rPr>
              <w:t>Cajones de</w:t>
            </w:r>
          </w:p>
        </w:tc>
        <w:tc>
          <w:tcPr>
            <w:tcW w:w="1980" w:type="dxa"/>
            <w:tcBorders>
              <w:right w:val="single" w:sz="8" w:space="0" w:color="auto"/>
            </w:tcBorders>
            <w:shd w:val="clear" w:color="auto" w:fill="auto"/>
            <w:vAlign w:val="bottom"/>
          </w:tcPr>
          <w:p w14:paraId="43C50478" w14:textId="77777777" w:rsidR="00EF49B8" w:rsidRPr="009B7BA4" w:rsidRDefault="00EF49B8" w:rsidP="00AF0EDB">
            <w:pPr>
              <w:spacing w:line="0" w:lineRule="atLeast"/>
              <w:rPr>
                <w:rFonts w:ascii="Times New Roman" w:hAnsi="Times New Roman"/>
                <w:sz w:val="15"/>
              </w:rPr>
            </w:pPr>
          </w:p>
        </w:tc>
        <w:tc>
          <w:tcPr>
            <w:tcW w:w="2080" w:type="dxa"/>
            <w:tcBorders>
              <w:right w:val="single" w:sz="8" w:space="0" w:color="auto"/>
            </w:tcBorders>
            <w:shd w:val="clear" w:color="auto" w:fill="auto"/>
            <w:vAlign w:val="bottom"/>
          </w:tcPr>
          <w:p w14:paraId="78493A38" w14:textId="77777777" w:rsidR="00EF49B8" w:rsidRPr="009B7BA4" w:rsidRDefault="00EF49B8" w:rsidP="00AF0EDB">
            <w:pPr>
              <w:spacing w:line="0" w:lineRule="atLeast"/>
              <w:rPr>
                <w:rFonts w:ascii="Times New Roman" w:hAnsi="Times New Roman"/>
                <w:sz w:val="15"/>
              </w:rPr>
            </w:pPr>
          </w:p>
        </w:tc>
        <w:tc>
          <w:tcPr>
            <w:tcW w:w="2160" w:type="dxa"/>
            <w:shd w:val="clear" w:color="auto" w:fill="auto"/>
            <w:vAlign w:val="bottom"/>
          </w:tcPr>
          <w:p w14:paraId="2C4B7340" w14:textId="77777777" w:rsidR="00EF49B8" w:rsidRPr="009B7BA4" w:rsidRDefault="00EF49B8" w:rsidP="00AF0EDB">
            <w:pPr>
              <w:spacing w:line="0" w:lineRule="atLeast"/>
              <w:rPr>
                <w:rFonts w:ascii="Times New Roman" w:hAnsi="Times New Roman"/>
                <w:sz w:val="15"/>
              </w:rPr>
            </w:pPr>
          </w:p>
        </w:tc>
      </w:tr>
      <w:tr w:rsidR="00EF49B8" w:rsidRPr="009B7BA4" w14:paraId="17149808" w14:textId="77777777" w:rsidTr="00AF0EDB">
        <w:trPr>
          <w:trHeight w:val="204"/>
        </w:trPr>
        <w:tc>
          <w:tcPr>
            <w:tcW w:w="2460" w:type="dxa"/>
            <w:tcBorders>
              <w:right w:val="single" w:sz="8" w:space="0" w:color="auto"/>
            </w:tcBorders>
            <w:shd w:val="clear" w:color="auto" w:fill="auto"/>
            <w:vAlign w:val="bottom"/>
          </w:tcPr>
          <w:p w14:paraId="0DF6A97B" w14:textId="77777777" w:rsidR="00EF49B8" w:rsidRPr="009B7BA4" w:rsidRDefault="00EF49B8" w:rsidP="00AF0EDB">
            <w:pPr>
              <w:spacing w:line="204" w:lineRule="exact"/>
              <w:jc w:val="center"/>
              <w:rPr>
                <w:rFonts w:ascii="Arial" w:eastAsia="Arial" w:hAnsi="Arial"/>
                <w:sz w:val="18"/>
              </w:rPr>
            </w:pPr>
            <w:r w:rsidRPr="009B7BA4">
              <w:rPr>
                <w:rFonts w:ascii="Arial" w:eastAsia="Arial" w:hAnsi="Arial"/>
                <w:sz w:val="18"/>
              </w:rPr>
              <w:t>estacionamiento por</w:t>
            </w:r>
          </w:p>
        </w:tc>
        <w:tc>
          <w:tcPr>
            <w:tcW w:w="1980" w:type="dxa"/>
            <w:tcBorders>
              <w:right w:val="single" w:sz="8" w:space="0" w:color="auto"/>
            </w:tcBorders>
            <w:shd w:val="clear" w:color="auto" w:fill="auto"/>
            <w:vAlign w:val="bottom"/>
          </w:tcPr>
          <w:p w14:paraId="4AD08D4E" w14:textId="77777777" w:rsidR="00EF49B8" w:rsidRPr="009B7BA4" w:rsidRDefault="00EF49B8" w:rsidP="00AF0EDB">
            <w:pPr>
              <w:spacing w:line="204" w:lineRule="exact"/>
              <w:jc w:val="center"/>
              <w:rPr>
                <w:rFonts w:ascii="Arial" w:eastAsia="Arial" w:hAnsi="Arial"/>
                <w:w w:val="99"/>
                <w:sz w:val="18"/>
              </w:rPr>
            </w:pPr>
            <w:r w:rsidRPr="009B7BA4">
              <w:rPr>
                <w:rFonts w:ascii="Arial" w:eastAsia="Arial" w:hAnsi="Arial"/>
                <w:w w:val="99"/>
                <w:sz w:val="18"/>
              </w:rPr>
              <w:t>2</w:t>
            </w:r>
          </w:p>
        </w:tc>
        <w:tc>
          <w:tcPr>
            <w:tcW w:w="2080" w:type="dxa"/>
            <w:tcBorders>
              <w:right w:val="single" w:sz="8" w:space="0" w:color="auto"/>
            </w:tcBorders>
            <w:shd w:val="clear" w:color="auto" w:fill="auto"/>
            <w:vAlign w:val="bottom"/>
          </w:tcPr>
          <w:p w14:paraId="3DC9B6F6" w14:textId="77777777" w:rsidR="00EF49B8" w:rsidRPr="009B7BA4" w:rsidRDefault="00EF49B8" w:rsidP="00AF0EDB">
            <w:pPr>
              <w:spacing w:line="204" w:lineRule="exact"/>
              <w:jc w:val="center"/>
              <w:rPr>
                <w:rFonts w:ascii="Arial" w:eastAsia="Arial" w:hAnsi="Arial"/>
                <w:w w:val="99"/>
                <w:sz w:val="18"/>
              </w:rPr>
            </w:pPr>
            <w:r w:rsidRPr="009B7BA4">
              <w:rPr>
                <w:rFonts w:ascii="Arial" w:eastAsia="Arial" w:hAnsi="Arial"/>
                <w:w w:val="99"/>
                <w:sz w:val="18"/>
              </w:rPr>
              <w:t>2 *</w:t>
            </w:r>
          </w:p>
        </w:tc>
        <w:tc>
          <w:tcPr>
            <w:tcW w:w="2160" w:type="dxa"/>
            <w:shd w:val="clear" w:color="auto" w:fill="auto"/>
            <w:vAlign w:val="bottom"/>
          </w:tcPr>
          <w:p w14:paraId="7E7CDC19" w14:textId="77777777" w:rsidR="00EF49B8" w:rsidRPr="009B7BA4" w:rsidRDefault="00EF49B8" w:rsidP="00AF0EDB">
            <w:pPr>
              <w:spacing w:line="204" w:lineRule="exact"/>
              <w:jc w:val="center"/>
              <w:rPr>
                <w:rFonts w:ascii="Arial" w:eastAsia="Arial" w:hAnsi="Arial"/>
                <w:sz w:val="18"/>
              </w:rPr>
            </w:pPr>
            <w:r w:rsidRPr="009B7BA4">
              <w:rPr>
                <w:rFonts w:ascii="Arial" w:eastAsia="Arial" w:hAnsi="Arial"/>
                <w:sz w:val="18"/>
              </w:rPr>
              <w:t>2*</w:t>
            </w:r>
          </w:p>
        </w:tc>
      </w:tr>
      <w:tr w:rsidR="00EF49B8" w:rsidRPr="009B7BA4" w14:paraId="3C7EA75F" w14:textId="77777777" w:rsidTr="00AF0EDB">
        <w:trPr>
          <w:trHeight w:val="230"/>
        </w:trPr>
        <w:tc>
          <w:tcPr>
            <w:tcW w:w="2460" w:type="dxa"/>
            <w:tcBorders>
              <w:bottom w:val="single" w:sz="8" w:space="0" w:color="auto"/>
              <w:right w:val="single" w:sz="8" w:space="0" w:color="auto"/>
            </w:tcBorders>
            <w:shd w:val="clear" w:color="auto" w:fill="auto"/>
            <w:vAlign w:val="bottom"/>
          </w:tcPr>
          <w:p w14:paraId="0C192295"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vivienda</w:t>
            </w:r>
          </w:p>
        </w:tc>
        <w:tc>
          <w:tcPr>
            <w:tcW w:w="1980" w:type="dxa"/>
            <w:tcBorders>
              <w:bottom w:val="single" w:sz="8" w:space="0" w:color="auto"/>
              <w:right w:val="single" w:sz="8" w:space="0" w:color="auto"/>
            </w:tcBorders>
            <w:shd w:val="clear" w:color="auto" w:fill="auto"/>
            <w:vAlign w:val="bottom"/>
          </w:tcPr>
          <w:p w14:paraId="3B506008" w14:textId="77777777" w:rsidR="00EF49B8" w:rsidRPr="009B7BA4" w:rsidRDefault="00EF49B8" w:rsidP="00AF0EDB">
            <w:pPr>
              <w:spacing w:line="0" w:lineRule="atLeast"/>
              <w:rPr>
                <w:rFonts w:ascii="Times New Roman" w:hAnsi="Times New Roman"/>
                <w:sz w:val="19"/>
              </w:rPr>
            </w:pPr>
          </w:p>
        </w:tc>
        <w:tc>
          <w:tcPr>
            <w:tcW w:w="2080" w:type="dxa"/>
            <w:tcBorders>
              <w:bottom w:val="single" w:sz="8" w:space="0" w:color="auto"/>
              <w:right w:val="single" w:sz="8" w:space="0" w:color="auto"/>
            </w:tcBorders>
            <w:shd w:val="clear" w:color="auto" w:fill="auto"/>
            <w:vAlign w:val="bottom"/>
          </w:tcPr>
          <w:p w14:paraId="1580EBB3" w14:textId="77777777" w:rsidR="00EF49B8" w:rsidRPr="009B7BA4" w:rsidRDefault="00EF49B8" w:rsidP="00AF0EDB">
            <w:pPr>
              <w:spacing w:line="0" w:lineRule="atLeast"/>
              <w:rPr>
                <w:rFonts w:ascii="Times New Roman" w:hAnsi="Times New Roman"/>
                <w:sz w:val="19"/>
              </w:rPr>
            </w:pPr>
          </w:p>
        </w:tc>
        <w:tc>
          <w:tcPr>
            <w:tcW w:w="2160" w:type="dxa"/>
            <w:tcBorders>
              <w:bottom w:val="single" w:sz="8" w:space="0" w:color="auto"/>
            </w:tcBorders>
            <w:shd w:val="clear" w:color="auto" w:fill="auto"/>
            <w:vAlign w:val="bottom"/>
          </w:tcPr>
          <w:p w14:paraId="0DDEEEDF" w14:textId="77777777" w:rsidR="00EF49B8" w:rsidRPr="009B7BA4" w:rsidRDefault="00EF49B8" w:rsidP="00AF0EDB">
            <w:pPr>
              <w:spacing w:line="0" w:lineRule="atLeast"/>
              <w:rPr>
                <w:rFonts w:ascii="Times New Roman" w:hAnsi="Times New Roman"/>
                <w:sz w:val="19"/>
              </w:rPr>
            </w:pPr>
          </w:p>
        </w:tc>
      </w:tr>
      <w:tr w:rsidR="00EF49B8" w:rsidRPr="009B7BA4" w14:paraId="42371527" w14:textId="77777777" w:rsidTr="00AF0EDB">
        <w:trPr>
          <w:trHeight w:val="409"/>
        </w:trPr>
        <w:tc>
          <w:tcPr>
            <w:tcW w:w="2460" w:type="dxa"/>
            <w:tcBorders>
              <w:bottom w:val="single" w:sz="8" w:space="0" w:color="auto"/>
              <w:right w:val="single" w:sz="8" w:space="0" w:color="auto"/>
            </w:tcBorders>
            <w:shd w:val="clear" w:color="auto" w:fill="auto"/>
            <w:vAlign w:val="bottom"/>
          </w:tcPr>
          <w:p w14:paraId="61E7B07D"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Restricción frontal</w:t>
            </w:r>
          </w:p>
        </w:tc>
        <w:tc>
          <w:tcPr>
            <w:tcW w:w="1980" w:type="dxa"/>
            <w:tcBorders>
              <w:bottom w:val="single" w:sz="8" w:space="0" w:color="auto"/>
              <w:right w:val="single" w:sz="8" w:space="0" w:color="auto"/>
            </w:tcBorders>
            <w:shd w:val="clear" w:color="auto" w:fill="auto"/>
            <w:vAlign w:val="bottom"/>
          </w:tcPr>
          <w:p w14:paraId="106AA878"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3 metros lineales</w:t>
            </w:r>
          </w:p>
        </w:tc>
        <w:tc>
          <w:tcPr>
            <w:tcW w:w="2080" w:type="dxa"/>
            <w:tcBorders>
              <w:bottom w:val="single" w:sz="8" w:space="0" w:color="auto"/>
              <w:right w:val="single" w:sz="8" w:space="0" w:color="auto"/>
            </w:tcBorders>
            <w:shd w:val="clear" w:color="auto" w:fill="auto"/>
            <w:vAlign w:val="bottom"/>
          </w:tcPr>
          <w:p w14:paraId="66CDBD23"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3 metros lineales **</w:t>
            </w:r>
          </w:p>
        </w:tc>
        <w:tc>
          <w:tcPr>
            <w:tcW w:w="2160" w:type="dxa"/>
            <w:tcBorders>
              <w:bottom w:val="single" w:sz="8" w:space="0" w:color="auto"/>
            </w:tcBorders>
            <w:shd w:val="clear" w:color="auto" w:fill="auto"/>
            <w:vAlign w:val="bottom"/>
          </w:tcPr>
          <w:p w14:paraId="7DDDD4BB"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3 metros lineales **</w:t>
            </w:r>
          </w:p>
        </w:tc>
      </w:tr>
      <w:tr w:rsidR="00EF49B8" w:rsidRPr="009B7BA4" w14:paraId="7C862563" w14:textId="77777777" w:rsidTr="00AF0EDB">
        <w:trPr>
          <w:trHeight w:val="182"/>
        </w:trPr>
        <w:tc>
          <w:tcPr>
            <w:tcW w:w="2460" w:type="dxa"/>
            <w:tcBorders>
              <w:right w:val="single" w:sz="8" w:space="0" w:color="auto"/>
            </w:tcBorders>
            <w:shd w:val="clear" w:color="auto" w:fill="auto"/>
            <w:vAlign w:val="bottom"/>
          </w:tcPr>
          <w:p w14:paraId="56333F86" w14:textId="77777777" w:rsidR="00EF49B8" w:rsidRPr="009B7BA4" w:rsidRDefault="00EF49B8" w:rsidP="00AF0EDB">
            <w:pPr>
              <w:spacing w:line="182" w:lineRule="exact"/>
              <w:jc w:val="center"/>
              <w:rPr>
                <w:rFonts w:ascii="Arial" w:eastAsia="Arial" w:hAnsi="Arial"/>
                <w:sz w:val="18"/>
              </w:rPr>
            </w:pPr>
            <w:r w:rsidRPr="009B7BA4">
              <w:rPr>
                <w:rFonts w:ascii="Arial" w:eastAsia="Arial" w:hAnsi="Arial"/>
                <w:sz w:val="18"/>
              </w:rPr>
              <w:t>% jardinado en la</w:t>
            </w:r>
          </w:p>
        </w:tc>
        <w:tc>
          <w:tcPr>
            <w:tcW w:w="1980" w:type="dxa"/>
            <w:tcBorders>
              <w:right w:val="single" w:sz="8" w:space="0" w:color="auto"/>
            </w:tcBorders>
            <w:shd w:val="clear" w:color="auto" w:fill="auto"/>
            <w:vAlign w:val="bottom"/>
          </w:tcPr>
          <w:p w14:paraId="0718E707" w14:textId="77777777" w:rsidR="00EF49B8" w:rsidRPr="009B7BA4" w:rsidRDefault="00EF49B8" w:rsidP="00AF0EDB">
            <w:pPr>
              <w:spacing w:line="0" w:lineRule="atLeast"/>
              <w:rPr>
                <w:rFonts w:ascii="Times New Roman" w:hAnsi="Times New Roman"/>
                <w:sz w:val="15"/>
              </w:rPr>
            </w:pPr>
          </w:p>
        </w:tc>
        <w:tc>
          <w:tcPr>
            <w:tcW w:w="2080" w:type="dxa"/>
            <w:tcBorders>
              <w:right w:val="single" w:sz="8" w:space="0" w:color="auto"/>
            </w:tcBorders>
            <w:shd w:val="clear" w:color="auto" w:fill="auto"/>
            <w:vAlign w:val="bottom"/>
          </w:tcPr>
          <w:p w14:paraId="6163A7DF" w14:textId="77777777" w:rsidR="00EF49B8" w:rsidRPr="009B7BA4" w:rsidRDefault="00EF49B8" w:rsidP="00AF0EDB">
            <w:pPr>
              <w:spacing w:line="0" w:lineRule="atLeast"/>
              <w:rPr>
                <w:rFonts w:ascii="Times New Roman" w:hAnsi="Times New Roman"/>
                <w:sz w:val="15"/>
              </w:rPr>
            </w:pPr>
          </w:p>
        </w:tc>
        <w:tc>
          <w:tcPr>
            <w:tcW w:w="2160" w:type="dxa"/>
            <w:shd w:val="clear" w:color="auto" w:fill="auto"/>
            <w:vAlign w:val="bottom"/>
          </w:tcPr>
          <w:p w14:paraId="472BF5EB" w14:textId="77777777" w:rsidR="00EF49B8" w:rsidRPr="009B7BA4" w:rsidRDefault="00EF49B8" w:rsidP="00AF0EDB">
            <w:pPr>
              <w:spacing w:line="0" w:lineRule="atLeast"/>
              <w:rPr>
                <w:rFonts w:ascii="Times New Roman" w:hAnsi="Times New Roman"/>
                <w:sz w:val="15"/>
              </w:rPr>
            </w:pPr>
          </w:p>
        </w:tc>
      </w:tr>
      <w:tr w:rsidR="00EF49B8" w:rsidRPr="009B7BA4" w14:paraId="1E6A0CEB" w14:textId="77777777" w:rsidTr="00AF0EDB">
        <w:trPr>
          <w:trHeight w:val="228"/>
        </w:trPr>
        <w:tc>
          <w:tcPr>
            <w:tcW w:w="2460" w:type="dxa"/>
            <w:tcBorders>
              <w:bottom w:val="single" w:sz="8" w:space="0" w:color="auto"/>
              <w:right w:val="single" w:sz="8" w:space="0" w:color="auto"/>
            </w:tcBorders>
            <w:shd w:val="clear" w:color="auto" w:fill="auto"/>
            <w:vAlign w:val="bottom"/>
          </w:tcPr>
          <w:p w14:paraId="4155522F"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restricción frontal.</w:t>
            </w:r>
          </w:p>
        </w:tc>
        <w:tc>
          <w:tcPr>
            <w:tcW w:w="1980" w:type="dxa"/>
            <w:tcBorders>
              <w:bottom w:val="single" w:sz="8" w:space="0" w:color="auto"/>
              <w:right w:val="single" w:sz="8" w:space="0" w:color="auto"/>
            </w:tcBorders>
            <w:shd w:val="clear" w:color="auto" w:fill="auto"/>
            <w:vAlign w:val="bottom"/>
          </w:tcPr>
          <w:p w14:paraId="013E9B70"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40%</w:t>
            </w:r>
          </w:p>
        </w:tc>
        <w:tc>
          <w:tcPr>
            <w:tcW w:w="2080" w:type="dxa"/>
            <w:tcBorders>
              <w:bottom w:val="single" w:sz="8" w:space="0" w:color="auto"/>
              <w:right w:val="single" w:sz="8" w:space="0" w:color="auto"/>
            </w:tcBorders>
            <w:shd w:val="clear" w:color="auto" w:fill="auto"/>
            <w:vAlign w:val="bottom"/>
          </w:tcPr>
          <w:p w14:paraId="59DDBA4E"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30%</w:t>
            </w:r>
          </w:p>
        </w:tc>
        <w:tc>
          <w:tcPr>
            <w:tcW w:w="2160" w:type="dxa"/>
            <w:tcBorders>
              <w:bottom w:val="single" w:sz="8" w:space="0" w:color="auto"/>
            </w:tcBorders>
            <w:shd w:val="clear" w:color="auto" w:fill="auto"/>
            <w:vAlign w:val="bottom"/>
          </w:tcPr>
          <w:p w14:paraId="2A411908"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30%</w:t>
            </w:r>
          </w:p>
        </w:tc>
      </w:tr>
      <w:tr w:rsidR="00EF49B8" w:rsidRPr="009B7BA4" w14:paraId="462ACED7" w14:textId="77777777" w:rsidTr="00AF0EDB">
        <w:trPr>
          <w:trHeight w:val="409"/>
        </w:trPr>
        <w:tc>
          <w:tcPr>
            <w:tcW w:w="2460" w:type="dxa"/>
            <w:tcBorders>
              <w:bottom w:val="single" w:sz="8" w:space="0" w:color="auto"/>
              <w:right w:val="single" w:sz="8" w:space="0" w:color="auto"/>
            </w:tcBorders>
            <w:shd w:val="clear" w:color="auto" w:fill="auto"/>
            <w:vAlign w:val="bottom"/>
          </w:tcPr>
          <w:p w14:paraId="657E5202"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Restricciones laterales</w:t>
            </w:r>
          </w:p>
        </w:tc>
        <w:tc>
          <w:tcPr>
            <w:tcW w:w="1980" w:type="dxa"/>
            <w:tcBorders>
              <w:bottom w:val="single" w:sz="8" w:space="0" w:color="auto"/>
              <w:right w:val="single" w:sz="8" w:space="0" w:color="auto"/>
            </w:tcBorders>
            <w:shd w:val="clear" w:color="auto" w:fill="auto"/>
            <w:vAlign w:val="bottom"/>
          </w:tcPr>
          <w:p w14:paraId="3A1D113C" w14:textId="77777777" w:rsidR="00EF49B8" w:rsidRPr="009B7BA4" w:rsidRDefault="00EF49B8" w:rsidP="00AF0EDB">
            <w:pPr>
              <w:spacing w:line="0" w:lineRule="atLeast"/>
              <w:jc w:val="center"/>
              <w:rPr>
                <w:rFonts w:ascii="Arial" w:eastAsia="Arial" w:hAnsi="Arial"/>
                <w:w w:val="94"/>
                <w:sz w:val="18"/>
              </w:rPr>
            </w:pPr>
            <w:r w:rsidRPr="009B7BA4">
              <w:rPr>
                <w:rFonts w:ascii="Arial" w:eastAsia="Arial" w:hAnsi="Arial"/>
                <w:w w:val="94"/>
                <w:sz w:val="18"/>
              </w:rPr>
              <w:t>***</w:t>
            </w:r>
          </w:p>
        </w:tc>
        <w:tc>
          <w:tcPr>
            <w:tcW w:w="2080" w:type="dxa"/>
            <w:tcBorders>
              <w:bottom w:val="single" w:sz="8" w:space="0" w:color="auto"/>
              <w:right w:val="single" w:sz="8" w:space="0" w:color="auto"/>
            </w:tcBorders>
            <w:shd w:val="clear" w:color="auto" w:fill="auto"/>
            <w:vAlign w:val="bottom"/>
          </w:tcPr>
          <w:p w14:paraId="082B03F7" w14:textId="77777777" w:rsidR="00EF49B8" w:rsidRPr="009B7BA4" w:rsidRDefault="00EF49B8" w:rsidP="00AF0EDB">
            <w:pPr>
              <w:spacing w:line="0" w:lineRule="atLeast"/>
              <w:jc w:val="center"/>
              <w:rPr>
                <w:rFonts w:ascii="Arial" w:eastAsia="Arial" w:hAnsi="Arial"/>
                <w:w w:val="94"/>
                <w:sz w:val="18"/>
              </w:rPr>
            </w:pPr>
            <w:r w:rsidRPr="009B7BA4">
              <w:rPr>
                <w:rFonts w:ascii="Arial" w:eastAsia="Arial" w:hAnsi="Arial"/>
                <w:w w:val="94"/>
                <w:sz w:val="18"/>
              </w:rPr>
              <w:t>***</w:t>
            </w:r>
          </w:p>
        </w:tc>
        <w:tc>
          <w:tcPr>
            <w:tcW w:w="2160" w:type="dxa"/>
            <w:tcBorders>
              <w:bottom w:val="single" w:sz="8" w:space="0" w:color="auto"/>
            </w:tcBorders>
            <w:shd w:val="clear" w:color="auto" w:fill="auto"/>
            <w:vAlign w:val="bottom"/>
          </w:tcPr>
          <w:p w14:paraId="7543D40C"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w:t>
            </w:r>
          </w:p>
        </w:tc>
      </w:tr>
      <w:tr w:rsidR="00EF49B8" w:rsidRPr="009B7BA4" w14:paraId="71659B40" w14:textId="77777777" w:rsidTr="00AF0EDB">
        <w:trPr>
          <w:trHeight w:val="410"/>
        </w:trPr>
        <w:tc>
          <w:tcPr>
            <w:tcW w:w="2460" w:type="dxa"/>
            <w:tcBorders>
              <w:bottom w:val="single" w:sz="8" w:space="0" w:color="auto"/>
              <w:right w:val="single" w:sz="8" w:space="0" w:color="auto"/>
            </w:tcBorders>
            <w:shd w:val="clear" w:color="auto" w:fill="auto"/>
            <w:vAlign w:val="bottom"/>
          </w:tcPr>
          <w:p w14:paraId="734DD8F5"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Restricción posterior</w:t>
            </w:r>
          </w:p>
        </w:tc>
        <w:tc>
          <w:tcPr>
            <w:tcW w:w="1980" w:type="dxa"/>
            <w:tcBorders>
              <w:bottom w:val="single" w:sz="8" w:space="0" w:color="auto"/>
              <w:right w:val="single" w:sz="8" w:space="0" w:color="auto"/>
            </w:tcBorders>
            <w:shd w:val="clear" w:color="auto" w:fill="auto"/>
            <w:vAlign w:val="bottom"/>
          </w:tcPr>
          <w:p w14:paraId="0C891A74"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3 metros lineales</w:t>
            </w:r>
          </w:p>
        </w:tc>
        <w:tc>
          <w:tcPr>
            <w:tcW w:w="2080" w:type="dxa"/>
            <w:tcBorders>
              <w:bottom w:val="single" w:sz="8" w:space="0" w:color="auto"/>
              <w:right w:val="single" w:sz="8" w:space="0" w:color="auto"/>
            </w:tcBorders>
            <w:shd w:val="clear" w:color="auto" w:fill="auto"/>
            <w:vAlign w:val="bottom"/>
          </w:tcPr>
          <w:p w14:paraId="02C899E7"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3 metros lineales</w:t>
            </w:r>
          </w:p>
        </w:tc>
        <w:tc>
          <w:tcPr>
            <w:tcW w:w="2160" w:type="dxa"/>
            <w:tcBorders>
              <w:bottom w:val="single" w:sz="8" w:space="0" w:color="auto"/>
            </w:tcBorders>
            <w:shd w:val="clear" w:color="auto" w:fill="auto"/>
            <w:vAlign w:val="bottom"/>
          </w:tcPr>
          <w:p w14:paraId="64C4EA83" w14:textId="77777777" w:rsidR="00EF49B8" w:rsidRPr="009B7BA4" w:rsidRDefault="00EF49B8" w:rsidP="00AF0EDB">
            <w:pPr>
              <w:spacing w:line="0" w:lineRule="atLeast"/>
              <w:jc w:val="center"/>
              <w:rPr>
                <w:rFonts w:ascii="Arial" w:eastAsia="Arial" w:hAnsi="Arial"/>
                <w:sz w:val="18"/>
              </w:rPr>
            </w:pPr>
            <w:r w:rsidRPr="009B7BA4">
              <w:rPr>
                <w:rFonts w:ascii="Arial" w:eastAsia="Arial" w:hAnsi="Arial"/>
                <w:sz w:val="18"/>
              </w:rPr>
              <w:t>3 metros lineales</w:t>
            </w:r>
          </w:p>
        </w:tc>
      </w:tr>
      <w:tr w:rsidR="00EF49B8" w:rsidRPr="009B7BA4" w14:paraId="146236D5" w14:textId="77777777" w:rsidTr="00AF0EDB">
        <w:trPr>
          <w:trHeight w:val="183"/>
        </w:trPr>
        <w:tc>
          <w:tcPr>
            <w:tcW w:w="2460" w:type="dxa"/>
            <w:tcBorders>
              <w:right w:val="single" w:sz="8" w:space="0" w:color="auto"/>
            </w:tcBorders>
            <w:shd w:val="clear" w:color="auto" w:fill="auto"/>
            <w:vAlign w:val="bottom"/>
          </w:tcPr>
          <w:p w14:paraId="6201DA2A" w14:textId="77777777" w:rsidR="00EF49B8" w:rsidRPr="009B7BA4" w:rsidRDefault="00EF49B8" w:rsidP="00AF0EDB">
            <w:pPr>
              <w:spacing w:line="0" w:lineRule="atLeast"/>
              <w:rPr>
                <w:rFonts w:ascii="Times New Roman" w:hAnsi="Times New Roman"/>
                <w:sz w:val="15"/>
              </w:rPr>
            </w:pPr>
          </w:p>
        </w:tc>
        <w:tc>
          <w:tcPr>
            <w:tcW w:w="1980" w:type="dxa"/>
            <w:tcBorders>
              <w:right w:val="single" w:sz="8" w:space="0" w:color="auto"/>
            </w:tcBorders>
            <w:shd w:val="clear" w:color="auto" w:fill="auto"/>
            <w:vAlign w:val="bottom"/>
          </w:tcPr>
          <w:p w14:paraId="7C1B5718" w14:textId="77777777" w:rsidR="00EF49B8" w:rsidRPr="009B7BA4" w:rsidRDefault="00EF49B8" w:rsidP="00AF0EDB">
            <w:pPr>
              <w:spacing w:line="0" w:lineRule="atLeast"/>
              <w:rPr>
                <w:rFonts w:ascii="Times New Roman" w:hAnsi="Times New Roman"/>
                <w:sz w:val="15"/>
              </w:rPr>
            </w:pPr>
          </w:p>
        </w:tc>
        <w:tc>
          <w:tcPr>
            <w:tcW w:w="2080" w:type="dxa"/>
            <w:tcBorders>
              <w:right w:val="single" w:sz="8" w:space="0" w:color="auto"/>
            </w:tcBorders>
            <w:shd w:val="clear" w:color="auto" w:fill="auto"/>
            <w:vAlign w:val="bottom"/>
          </w:tcPr>
          <w:p w14:paraId="3FE92BC1" w14:textId="77777777" w:rsidR="00EF49B8" w:rsidRPr="009B7BA4" w:rsidRDefault="00EF49B8" w:rsidP="00AF0EDB">
            <w:pPr>
              <w:spacing w:line="0" w:lineRule="atLeast"/>
              <w:rPr>
                <w:rFonts w:ascii="Times New Roman" w:hAnsi="Times New Roman"/>
                <w:sz w:val="15"/>
              </w:rPr>
            </w:pPr>
          </w:p>
        </w:tc>
        <w:tc>
          <w:tcPr>
            <w:tcW w:w="2160" w:type="dxa"/>
            <w:shd w:val="clear" w:color="auto" w:fill="auto"/>
            <w:vAlign w:val="bottom"/>
          </w:tcPr>
          <w:p w14:paraId="6F4064A6" w14:textId="77777777" w:rsidR="00EF49B8" w:rsidRPr="009B7BA4" w:rsidRDefault="00EF49B8" w:rsidP="00AF0EDB">
            <w:pPr>
              <w:spacing w:line="183" w:lineRule="exact"/>
              <w:jc w:val="center"/>
              <w:rPr>
                <w:rFonts w:ascii="Arial" w:eastAsia="Arial" w:hAnsi="Arial"/>
                <w:sz w:val="18"/>
              </w:rPr>
            </w:pPr>
            <w:r w:rsidRPr="009B7BA4">
              <w:rPr>
                <w:rFonts w:ascii="Arial" w:eastAsia="Arial" w:hAnsi="Arial"/>
                <w:sz w:val="18"/>
              </w:rPr>
              <w:t>Abierto</w:t>
            </w:r>
          </w:p>
        </w:tc>
      </w:tr>
      <w:tr w:rsidR="00EF49B8" w:rsidRPr="009B7BA4" w14:paraId="5ED5D231" w14:textId="77777777" w:rsidTr="00AF0EDB">
        <w:trPr>
          <w:trHeight w:val="204"/>
        </w:trPr>
        <w:tc>
          <w:tcPr>
            <w:tcW w:w="2460" w:type="dxa"/>
            <w:tcBorders>
              <w:right w:val="single" w:sz="8" w:space="0" w:color="auto"/>
            </w:tcBorders>
            <w:shd w:val="clear" w:color="auto" w:fill="auto"/>
            <w:vAlign w:val="bottom"/>
          </w:tcPr>
          <w:p w14:paraId="16DE4D0B" w14:textId="77777777" w:rsidR="00EF49B8" w:rsidRPr="009B7BA4" w:rsidRDefault="00EF49B8" w:rsidP="00AF0EDB">
            <w:pPr>
              <w:spacing w:line="204" w:lineRule="exact"/>
              <w:jc w:val="center"/>
              <w:rPr>
                <w:rFonts w:ascii="Arial" w:eastAsia="Arial" w:hAnsi="Arial"/>
                <w:w w:val="99"/>
                <w:sz w:val="18"/>
              </w:rPr>
            </w:pPr>
            <w:r w:rsidRPr="009B7BA4">
              <w:rPr>
                <w:rFonts w:ascii="Arial" w:eastAsia="Arial" w:hAnsi="Arial"/>
                <w:w w:val="99"/>
                <w:sz w:val="18"/>
              </w:rPr>
              <w:t>Modo de edificación</w:t>
            </w:r>
          </w:p>
        </w:tc>
        <w:tc>
          <w:tcPr>
            <w:tcW w:w="1980" w:type="dxa"/>
            <w:tcBorders>
              <w:right w:val="single" w:sz="8" w:space="0" w:color="auto"/>
            </w:tcBorders>
            <w:shd w:val="clear" w:color="auto" w:fill="auto"/>
            <w:vAlign w:val="bottom"/>
          </w:tcPr>
          <w:p w14:paraId="693E534B" w14:textId="77777777" w:rsidR="00EF49B8" w:rsidRPr="009B7BA4" w:rsidRDefault="00EF49B8" w:rsidP="00AF0EDB">
            <w:pPr>
              <w:spacing w:line="204" w:lineRule="exact"/>
              <w:jc w:val="center"/>
              <w:rPr>
                <w:rFonts w:ascii="Arial" w:eastAsia="Arial" w:hAnsi="Arial"/>
                <w:sz w:val="18"/>
              </w:rPr>
            </w:pPr>
            <w:r w:rsidRPr="009B7BA4">
              <w:rPr>
                <w:rFonts w:ascii="Arial" w:eastAsia="Arial" w:hAnsi="Arial"/>
                <w:sz w:val="18"/>
              </w:rPr>
              <w:t>Semicerrado</w:t>
            </w:r>
          </w:p>
        </w:tc>
        <w:tc>
          <w:tcPr>
            <w:tcW w:w="2080" w:type="dxa"/>
            <w:tcBorders>
              <w:right w:val="single" w:sz="8" w:space="0" w:color="auto"/>
            </w:tcBorders>
            <w:shd w:val="clear" w:color="auto" w:fill="auto"/>
            <w:vAlign w:val="bottom"/>
          </w:tcPr>
          <w:p w14:paraId="170E5C36" w14:textId="77777777" w:rsidR="00EF49B8" w:rsidRPr="009B7BA4" w:rsidRDefault="00EF49B8" w:rsidP="00AF0EDB">
            <w:pPr>
              <w:spacing w:line="204" w:lineRule="exact"/>
              <w:jc w:val="center"/>
              <w:rPr>
                <w:rFonts w:ascii="Arial" w:eastAsia="Arial" w:hAnsi="Arial"/>
                <w:w w:val="99"/>
                <w:sz w:val="18"/>
              </w:rPr>
            </w:pPr>
            <w:r w:rsidRPr="009B7BA4">
              <w:rPr>
                <w:rFonts w:ascii="Arial" w:eastAsia="Arial" w:hAnsi="Arial"/>
                <w:w w:val="99"/>
                <w:sz w:val="18"/>
              </w:rPr>
              <w:t>Semicerrado</w:t>
            </w:r>
          </w:p>
        </w:tc>
        <w:tc>
          <w:tcPr>
            <w:tcW w:w="2160" w:type="dxa"/>
            <w:shd w:val="clear" w:color="auto" w:fill="auto"/>
            <w:vAlign w:val="bottom"/>
          </w:tcPr>
          <w:p w14:paraId="1CF42FAD" w14:textId="77777777" w:rsidR="00EF49B8" w:rsidRPr="009B7BA4" w:rsidRDefault="00EF49B8" w:rsidP="00AF0EDB">
            <w:pPr>
              <w:spacing w:line="204" w:lineRule="exact"/>
              <w:jc w:val="center"/>
              <w:rPr>
                <w:rFonts w:ascii="Arial" w:eastAsia="Arial" w:hAnsi="Arial"/>
                <w:w w:val="99"/>
                <w:sz w:val="18"/>
              </w:rPr>
            </w:pPr>
            <w:r w:rsidRPr="009B7BA4">
              <w:rPr>
                <w:rFonts w:ascii="Arial" w:eastAsia="Arial" w:hAnsi="Arial"/>
                <w:w w:val="99"/>
                <w:sz w:val="18"/>
              </w:rPr>
              <w:t>Semiabierto</w:t>
            </w:r>
          </w:p>
        </w:tc>
      </w:tr>
      <w:tr w:rsidR="00EF49B8" w:rsidRPr="009B7BA4" w14:paraId="12E19A4D" w14:textId="77777777" w:rsidTr="00AF0EDB">
        <w:trPr>
          <w:trHeight w:val="223"/>
        </w:trPr>
        <w:tc>
          <w:tcPr>
            <w:tcW w:w="2460" w:type="dxa"/>
            <w:tcBorders>
              <w:bottom w:val="single" w:sz="8" w:space="0" w:color="auto"/>
              <w:right w:val="single" w:sz="8" w:space="0" w:color="auto"/>
            </w:tcBorders>
            <w:shd w:val="clear" w:color="auto" w:fill="auto"/>
            <w:vAlign w:val="bottom"/>
          </w:tcPr>
          <w:p w14:paraId="4BED938B" w14:textId="77777777" w:rsidR="00EF49B8" w:rsidRPr="009B7BA4" w:rsidRDefault="00EF49B8" w:rsidP="00AF0EDB">
            <w:pPr>
              <w:spacing w:line="0" w:lineRule="atLeast"/>
              <w:rPr>
                <w:rFonts w:ascii="Times New Roman" w:hAnsi="Times New Roman"/>
                <w:sz w:val="19"/>
              </w:rPr>
            </w:pPr>
          </w:p>
        </w:tc>
        <w:tc>
          <w:tcPr>
            <w:tcW w:w="1980" w:type="dxa"/>
            <w:tcBorders>
              <w:bottom w:val="single" w:sz="8" w:space="0" w:color="auto"/>
              <w:right w:val="single" w:sz="8" w:space="0" w:color="auto"/>
            </w:tcBorders>
            <w:shd w:val="clear" w:color="auto" w:fill="auto"/>
            <w:vAlign w:val="bottom"/>
          </w:tcPr>
          <w:p w14:paraId="74420AFE" w14:textId="77777777" w:rsidR="00EF49B8" w:rsidRPr="009B7BA4" w:rsidRDefault="00EF49B8" w:rsidP="00AF0EDB">
            <w:pPr>
              <w:spacing w:line="0" w:lineRule="atLeast"/>
              <w:rPr>
                <w:rFonts w:ascii="Times New Roman" w:hAnsi="Times New Roman"/>
                <w:sz w:val="19"/>
              </w:rPr>
            </w:pPr>
          </w:p>
        </w:tc>
        <w:tc>
          <w:tcPr>
            <w:tcW w:w="2080" w:type="dxa"/>
            <w:tcBorders>
              <w:bottom w:val="single" w:sz="8" w:space="0" w:color="auto"/>
              <w:right w:val="single" w:sz="8" w:space="0" w:color="auto"/>
            </w:tcBorders>
            <w:shd w:val="clear" w:color="auto" w:fill="auto"/>
            <w:vAlign w:val="bottom"/>
          </w:tcPr>
          <w:p w14:paraId="24ACA7C3" w14:textId="77777777" w:rsidR="00EF49B8" w:rsidRPr="009B7BA4" w:rsidRDefault="00EF49B8" w:rsidP="00AF0EDB">
            <w:pPr>
              <w:spacing w:line="0" w:lineRule="atLeast"/>
              <w:rPr>
                <w:rFonts w:ascii="Times New Roman" w:hAnsi="Times New Roman"/>
                <w:sz w:val="19"/>
              </w:rPr>
            </w:pPr>
          </w:p>
        </w:tc>
        <w:tc>
          <w:tcPr>
            <w:tcW w:w="2160" w:type="dxa"/>
            <w:tcBorders>
              <w:bottom w:val="single" w:sz="8" w:space="0" w:color="auto"/>
            </w:tcBorders>
            <w:shd w:val="clear" w:color="auto" w:fill="auto"/>
            <w:vAlign w:val="bottom"/>
          </w:tcPr>
          <w:p w14:paraId="0EACB67D" w14:textId="77777777" w:rsidR="00EF49B8" w:rsidRPr="009B7BA4" w:rsidRDefault="00EF49B8" w:rsidP="00AF0EDB">
            <w:pPr>
              <w:spacing w:line="0" w:lineRule="atLeast"/>
              <w:jc w:val="center"/>
              <w:rPr>
                <w:rFonts w:ascii="Arial" w:eastAsia="Arial" w:hAnsi="Arial"/>
                <w:w w:val="99"/>
                <w:sz w:val="18"/>
              </w:rPr>
            </w:pPr>
            <w:r w:rsidRPr="009B7BA4">
              <w:rPr>
                <w:rFonts w:ascii="Arial" w:eastAsia="Arial" w:hAnsi="Arial"/>
                <w:w w:val="99"/>
                <w:sz w:val="18"/>
              </w:rPr>
              <w:t>Semicerrado</w:t>
            </w:r>
          </w:p>
        </w:tc>
      </w:tr>
    </w:tbl>
    <w:bookmarkEnd w:id="1"/>
    <w:p w14:paraId="73E93AFC" w14:textId="77777777" w:rsidR="00EF49B8" w:rsidRPr="009B7BA4" w:rsidRDefault="00EF49B8" w:rsidP="00EF49B8">
      <w:pPr>
        <w:spacing w:line="0" w:lineRule="atLeast"/>
        <w:ind w:left="100"/>
        <w:rPr>
          <w:rFonts w:ascii="Arial" w:eastAsia="Arial" w:hAnsi="Arial"/>
          <w:sz w:val="18"/>
        </w:rPr>
      </w:pPr>
      <w:r w:rsidRPr="009B7BA4">
        <w:rPr>
          <w:rFonts w:ascii="Arial" w:eastAsia="Arial" w:hAnsi="Arial"/>
          <w:sz w:val="18"/>
        </w:rPr>
        <w:t>R. Las resultantes de aplicar los coeficientes de ocupación y utilización del suelo.</w:t>
      </w:r>
    </w:p>
    <w:p w14:paraId="5588CC88" w14:textId="77777777" w:rsidR="00EF49B8" w:rsidRPr="009B7BA4" w:rsidRDefault="00EF49B8" w:rsidP="00EF49B8">
      <w:pPr>
        <w:spacing w:line="2" w:lineRule="exact"/>
        <w:rPr>
          <w:rFonts w:ascii="Times New Roman" w:hAnsi="Times New Roman"/>
        </w:rPr>
      </w:pPr>
    </w:p>
    <w:p w14:paraId="7C1B6853" w14:textId="77777777" w:rsidR="00EF49B8" w:rsidRPr="009B7BA4" w:rsidRDefault="00EF49B8" w:rsidP="00627869">
      <w:pPr>
        <w:numPr>
          <w:ilvl w:val="0"/>
          <w:numId w:val="28"/>
        </w:numPr>
        <w:tabs>
          <w:tab w:val="left" w:pos="309"/>
        </w:tabs>
        <w:spacing w:line="236" w:lineRule="auto"/>
        <w:ind w:left="100" w:right="822" w:firstLine="6"/>
        <w:rPr>
          <w:rFonts w:ascii="Arial" w:eastAsia="Arial" w:hAnsi="Arial"/>
          <w:sz w:val="18"/>
        </w:rPr>
      </w:pPr>
      <w:r w:rsidRPr="009B7BA4">
        <w:rPr>
          <w:rFonts w:ascii="Arial" w:eastAsia="Arial" w:hAnsi="Arial"/>
          <w:sz w:val="18"/>
        </w:rPr>
        <w:t>Cuando se trate de playas de estacionamiento, éstas no deberán estar a una distancia mayor a 80 metros de la vivienda; esta disposición no incluye, estacionamiento para visitantes.</w:t>
      </w:r>
    </w:p>
    <w:p w14:paraId="427E4013" w14:textId="77777777" w:rsidR="00EF49B8" w:rsidRPr="009B7BA4" w:rsidRDefault="00EF49B8" w:rsidP="00627869">
      <w:pPr>
        <w:numPr>
          <w:ilvl w:val="0"/>
          <w:numId w:val="29"/>
        </w:numPr>
        <w:tabs>
          <w:tab w:val="left" w:pos="344"/>
        </w:tabs>
        <w:spacing w:line="238" w:lineRule="auto"/>
        <w:ind w:left="100" w:right="822" w:firstLine="6"/>
        <w:rPr>
          <w:rFonts w:ascii="Arial" w:eastAsia="Arial" w:hAnsi="Arial"/>
          <w:sz w:val="18"/>
        </w:rPr>
      </w:pPr>
      <w:r w:rsidRPr="009B7BA4">
        <w:rPr>
          <w:rFonts w:ascii="Arial" w:eastAsia="Arial" w:hAnsi="Arial"/>
          <w:sz w:val="18"/>
        </w:rPr>
        <w:t>La restricción frontal se aplica a calle local, para los otros tipos de vialidad, ver el Capítulo II del Título V del presente Reglamento.</w:t>
      </w:r>
    </w:p>
    <w:p w14:paraId="006CDF90" w14:textId="77777777" w:rsidR="00EF49B8" w:rsidRPr="009B7BA4" w:rsidRDefault="00EF49B8" w:rsidP="00627869">
      <w:pPr>
        <w:numPr>
          <w:ilvl w:val="0"/>
          <w:numId w:val="30"/>
        </w:numPr>
        <w:tabs>
          <w:tab w:val="left" w:pos="420"/>
        </w:tabs>
        <w:spacing w:line="0" w:lineRule="atLeast"/>
        <w:ind w:left="420" w:hanging="314"/>
        <w:rPr>
          <w:rFonts w:ascii="Arial" w:eastAsia="Arial" w:hAnsi="Arial"/>
          <w:sz w:val="18"/>
        </w:rPr>
      </w:pPr>
      <w:r w:rsidRPr="009B7BA4">
        <w:rPr>
          <w:rFonts w:ascii="Arial" w:eastAsia="Arial" w:hAnsi="Arial"/>
          <w:sz w:val="18"/>
        </w:rPr>
        <w:t>Las restricciones laterales quedan sujetas a las particularidades de la zona específica.</w:t>
      </w:r>
    </w:p>
    <w:p w14:paraId="6BC955CD" w14:textId="7E72742B" w:rsidR="00EF49B8" w:rsidRPr="009B7BA4" w:rsidRDefault="00EF49B8" w:rsidP="00EF49B8">
      <w:pPr>
        <w:spacing w:line="20" w:lineRule="exact"/>
        <w:rPr>
          <w:rFonts w:ascii="Times New Roman" w:hAnsi="Times New Roman"/>
        </w:rPr>
      </w:pPr>
      <w:r w:rsidRPr="009B7BA4">
        <w:rPr>
          <w:rFonts w:ascii="Arial" w:eastAsia="Arial" w:hAnsi="Arial"/>
          <w:noProof/>
          <w:sz w:val="18"/>
          <w:lang w:eastAsia="es-MX"/>
        </w:rPr>
        <mc:AlternateContent>
          <mc:Choice Requires="wps">
            <w:drawing>
              <wp:anchor distT="0" distB="0" distL="114300" distR="114300" simplePos="0" relativeHeight="251675648" behindDoc="1" locked="0" layoutInCell="1" allowOverlap="1" wp14:anchorId="038D1B40" wp14:editId="427E32DF">
                <wp:simplePos x="0" y="0"/>
                <wp:positionH relativeFrom="column">
                  <wp:posOffset>-635</wp:posOffset>
                </wp:positionH>
                <wp:positionV relativeFrom="paragraph">
                  <wp:posOffset>635</wp:posOffset>
                </wp:positionV>
                <wp:extent cx="5506085" cy="0"/>
                <wp:effectExtent l="5715" t="12065" r="12700" b="6985"/>
                <wp:wrapNone/>
                <wp:docPr id="21" name="Conector recto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06085" cy="0"/>
                        </a:xfrm>
                        <a:prstGeom prst="line">
                          <a:avLst/>
                        </a:prstGeom>
                        <a:noFill/>
                        <a:ln w="571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66D92F07" id="Conector recto 21"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05pt" to="433.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UDExgEAAHUDAAAOAAAAZHJzL2Uyb0RvYy54bWysU01v2zAMvQ/YfxB0X+wES1cYcXpI1126&#10;LUC7H8BIcixMFgVKiZN/P0r56LrdivogU+TjE/koLe4OgxN7Q9Gib+V0UkthvEJt/baVv54fPt1K&#10;ERN4DQ69aeXRRHm3/PhhMYbGzLBHpw0JJvGxGUMr+5RCU1VR9WaAOMFgPAc7pAESb2lbaYKR2QdX&#10;zer6phqRdCBUJkb23p+Ccln4u86o9LProknCtZJrS2Wlsm7yWi0X0GwJQm/VuQx4QxUDWM+HXqnu&#10;IYHYkf2ParCKMGKXJgqHCrvOKlN64G6m9T/dPPUQTOmFxYnhKlN8P1r1Y78mYXUrZ1MpPAw8oxVP&#10;SiUkQfknOMAqjSE2DF75NeU+1cE/hUdUv6PwuOrBb02p9vkYmKFkVK9S8iYGPmszfkfNGNglLJId&#10;OhoyJYshDmUyx+tkzCEJxc75vL6pb+dSqEusguaSGCimbwYHkY1WOuuzaNDA/jEmLp2hF0h2e3yw&#10;zpXBOy9GJv8y/VwSIjqrczDDIm03K0diD/nqlC/rwGSvYIQ7rwtZb0B/PdsJrDvZjHee0y79n5Tc&#10;oD6uKdNlP8+2EJ/vYb48f+8L6uW1LP8AAAD//wMAUEsDBBQABgAIAAAAIQDDiFo62gAAAAMBAAAP&#10;AAAAZHJzL2Rvd25yZXYueG1sTI/BTsMwEETvSPyDtUjcWqdIlBLiVAgJcUBACT2Umxtvk4h4bdlO&#10;G/h6Nic4zs5o9k2xHm0vjhhi50jBYp6BQKqd6ahRsP14nK1AxKTJ6N4RKvjGCOvy/KzQuXEnesdj&#10;lRrBJRRzraBNyedSxrpFq+PceST2Di5YnViGRpqgT1xue3mVZUtpdUf8odUeH1qsv6rBKhj89edL&#10;sLvb5x87vvnq8LrJnlCpy4vx/g5EwjH9hWHCZ3QomWnvBjJR9ApmCw5OZ8HmannDw/aTlGUh/7OX&#10;vwAAAP//AwBQSwECLQAUAAYACAAAACEAtoM4kv4AAADhAQAAEwAAAAAAAAAAAAAAAAAAAAAAW0Nv&#10;bnRlbnRfVHlwZXNdLnhtbFBLAQItABQABgAIAAAAIQA4/SH/1gAAAJQBAAALAAAAAAAAAAAAAAAA&#10;AC8BAABfcmVscy8ucmVsc1BLAQItABQABgAIAAAAIQB17UDExgEAAHUDAAAOAAAAAAAAAAAAAAAA&#10;AC4CAABkcnMvZTJvRG9jLnhtbFBLAQItABQABgAIAAAAIQDDiFo62gAAAAMBAAAPAAAAAAAAAAAA&#10;AAAAACAEAABkcnMvZG93bnJldi54bWxQSwUGAAAAAAQABADzAAAAJwUAAAAA&#10;" strokeweight=".15872mm"/>
            </w:pict>
          </mc:Fallback>
        </mc:AlternateContent>
      </w:r>
    </w:p>
    <w:p w14:paraId="7995D1EE" w14:textId="77777777" w:rsidR="007279F8" w:rsidRPr="009B7BA4" w:rsidRDefault="007279F8" w:rsidP="007279F8">
      <w:pPr>
        <w:tabs>
          <w:tab w:val="center" w:pos="-1843"/>
        </w:tabs>
        <w:ind w:right="50"/>
        <w:jc w:val="both"/>
        <w:rPr>
          <w:rFonts w:ascii="Arial" w:hAnsi="Arial" w:cs="Arial"/>
          <w:b/>
          <w:color w:val="000000"/>
          <w:lang w:val="es-ES"/>
        </w:rPr>
      </w:pPr>
    </w:p>
    <w:p w14:paraId="1F4BDDFA" w14:textId="77777777" w:rsidR="007279F8" w:rsidRPr="009B7BA4" w:rsidRDefault="007279F8" w:rsidP="007279F8">
      <w:pPr>
        <w:rPr>
          <w:rFonts w:ascii="Arial" w:hAnsi="Arial" w:cs="Arial"/>
          <w:b/>
          <w:sz w:val="20"/>
          <w:lang w:val="es-ES"/>
        </w:rPr>
      </w:pPr>
    </w:p>
    <w:p w14:paraId="3C8F758B" w14:textId="543BA64F" w:rsidR="005C1478" w:rsidRPr="009B7BA4" w:rsidRDefault="007279F8" w:rsidP="005C1478">
      <w:pPr>
        <w:rPr>
          <w:rFonts w:ascii="Arial" w:hAnsi="Arial" w:cs="Arial"/>
          <w:b/>
          <w:szCs w:val="24"/>
          <w:lang w:val="es-ES"/>
        </w:rPr>
      </w:pPr>
      <w:r w:rsidRPr="009B7BA4">
        <w:rPr>
          <w:rFonts w:ascii="Arial" w:hAnsi="Arial" w:cs="Arial"/>
          <w:b/>
          <w:szCs w:val="24"/>
          <w:lang w:val="es-ES"/>
        </w:rPr>
        <w:t>Reglamentación de Zonas Comerciales</w:t>
      </w:r>
      <w:r w:rsidR="005C4F05" w:rsidRPr="009B7BA4">
        <w:rPr>
          <w:rFonts w:ascii="Arial" w:hAnsi="Arial" w:cs="Arial"/>
          <w:b/>
          <w:szCs w:val="24"/>
          <w:lang w:val="es-ES"/>
        </w:rPr>
        <w:t>, Capítulo XI</w:t>
      </w:r>
      <w:r w:rsidR="005C1478" w:rsidRPr="009B7BA4">
        <w:rPr>
          <w:rFonts w:ascii="Arial" w:hAnsi="Arial" w:cs="Arial"/>
          <w:b/>
          <w:szCs w:val="24"/>
          <w:lang w:val="es-ES"/>
        </w:rPr>
        <w:t xml:space="preserve"> del Reglamento Estatal de Zonificación.</w:t>
      </w:r>
    </w:p>
    <w:p w14:paraId="669D3866" w14:textId="77777777" w:rsidR="007279F8" w:rsidRPr="009B7BA4" w:rsidRDefault="005C1478" w:rsidP="00210906">
      <w:pPr>
        <w:rPr>
          <w:rFonts w:ascii="Arial" w:hAnsi="Arial" w:cs="Arial"/>
          <w:szCs w:val="24"/>
          <w:lang w:val="es-ES"/>
        </w:rPr>
      </w:pPr>
      <w:r w:rsidRPr="009B7BA4">
        <w:rPr>
          <w:rFonts w:ascii="Arial" w:hAnsi="Arial" w:cs="Arial"/>
          <w:b/>
          <w:szCs w:val="24"/>
          <w:lang w:val="es-ES"/>
        </w:rPr>
        <w:t xml:space="preserve"> </w:t>
      </w:r>
    </w:p>
    <w:p w14:paraId="38899844" w14:textId="77777777" w:rsidR="007279F8" w:rsidRPr="009B7BA4" w:rsidRDefault="005C4F05" w:rsidP="007279F8">
      <w:pPr>
        <w:jc w:val="both"/>
        <w:rPr>
          <w:rFonts w:ascii="Arial" w:hAnsi="Arial" w:cs="Arial"/>
          <w:szCs w:val="24"/>
          <w:lang w:val="es-ES"/>
        </w:rPr>
      </w:pPr>
      <w:r w:rsidRPr="009B7BA4">
        <w:rPr>
          <w:rFonts w:ascii="Arial" w:hAnsi="Arial" w:cs="Arial"/>
          <w:szCs w:val="24"/>
          <w:lang w:val="es-ES"/>
        </w:rPr>
        <w:t>El artículo 65 establece l</w:t>
      </w:r>
      <w:r w:rsidR="007279F8" w:rsidRPr="009B7BA4">
        <w:rPr>
          <w:rFonts w:ascii="Arial" w:hAnsi="Arial" w:cs="Arial"/>
          <w:szCs w:val="24"/>
          <w:lang w:val="es-ES"/>
        </w:rPr>
        <w:t>a reglamentación de las zonas comerciales tiene la finalidad de promover las siguientes acciones:</w:t>
      </w:r>
    </w:p>
    <w:p w14:paraId="11A3422C" w14:textId="77777777" w:rsidR="007279F8" w:rsidRPr="009B7BA4" w:rsidRDefault="007279F8" w:rsidP="007279F8">
      <w:pPr>
        <w:jc w:val="both"/>
        <w:rPr>
          <w:rFonts w:ascii="Arial" w:hAnsi="Arial" w:cs="Arial"/>
          <w:szCs w:val="24"/>
          <w:lang w:val="es-ES"/>
        </w:rPr>
      </w:pPr>
    </w:p>
    <w:p w14:paraId="3F2E40D1" w14:textId="12A21B22" w:rsidR="007279F8" w:rsidRPr="009B7BA4" w:rsidRDefault="007279F8" w:rsidP="007279F8">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Dotar al centro de población de las superficies necesarias y en la localización adecuada para el desempeño de las funciones comerciales, para el desarrollo de la comunidad, tanto por ser fuentes de trabajo como por ser satisfactores de necesidades de la propia comunidad.</w:t>
      </w:r>
    </w:p>
    <w:p w14:paraId="6C79598E" w14:textId="77777777" w:rsidR="007279F8" w:rsidRPr="009B7BA4" w:rsidRDefault="007279F8" w:rsidP="007279F8">
      <w:pPr>
        <w:jc w:val="both"/>
        <w:rPr>
          <w:rFonts w:ascii="Arial" w:hAnsi="Arial" w:cs="Arial"/>
          <w:szCs w:val="24"/>
          <w:lang w:val="es-ES"/>
        </w:rPr>
      </w:pPr>
    </w:p>
    <w:p w14:paraId="066D8F4E" w14:textId="77777777" w:rsidR="007279F8" w:rsidRPr="009B7BA4" w:rsidRDefault="007279F8" w:rsidP="007279F8">
      <w:pPr>
        <w:ind w:left="851" w:hanging="851"/>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Proteger tanto a las instalaciones comerciales como a las zonas habitacionales cercanas, contra peligros de fuego, explosión, emanaciones tóxicas, humos, ruidos excesivos y otros riesgos o impactos negativos, regulando la intensidad de uso de los locales comerciales, así como restringiendo aquellos tipos de establecimientos que generan tráfico pesado e impactos dañinos y, reglamentando los requerimientos de estacionamientos para evitar el congestionamiento vehicular; y</w:t>
      </w:r>
    </w:p>
    <w:p w14:paraId="341F5A69" w14:textId="77777777" w:rsidR="007279F8" w:rsidRPr="009B7BA4" w:rsidRDefault="007279F8" w:rsidP="007279F8">
      <w:pPr>
        <w:jc w:val="both"/>
        <w:rPr>
          <w:rFonts w:ascii="Arial" w:hAnsi="Arial" w:cs="Arial"/>
          <w:szCs w:val="24"/>
          <w:lang w:val="es-ES"/>
        </w:rPr>
      </w:pPr>
    </w:p>
    <w:p w14:paraId="31DC3507" w14:textId="77777777" w:rsidR="007279F8" w:rsidRPr="009B7BA4" w:rsidRDefault="007279F8" w:rsidP="007279F8">
      <w:pPr>
        <w:ind w:left="851" w:hanging="851"/>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Permitir una mezcla adecuada entre las diversas actividades que pueden ser compatibles entre sí, posibilitando la interacción de funciones que no se afecten unas a otras.</w:t>
      </w:r>
    </w:p>
    <w:p w14:paraId="67EB20F0" w14:textId="77777777" w:rsidR="007279F8" w:rsidRPr="009B7BA4" w:rsidRDefault="007279F8" w:rsidP="007279F8">
      <w:pPr>
        <w:jc w:val="both"/>
        <w:rPr>
          <w:rFonts w:ascii="Arial" w:hAnsi="Arial" w:cs="Arial"/>
          <w:szCs w:val="24"/>
          <w:lang w:val="es-ES"/>
        </w:rPr>
      </w:pPr>
    </w:p>
    <w:p w14:paraId="425B7765" w14:textId="77777777" w:rsidR="007279F8" w:rsidRPr="009B7BA4" w:rsidRDefault="005C4F05" w:rsidP="007279F8">
      <w:pPr>
        <w:jc w:val="both"/>
        <w:rPr>
          <w:rFonts w:ascii="Arial" w:hAnsi="Arial" w:cs="Arial"/>
          <w:szCs w:val="24"/>
          <w:lang w:val="es-ES"/>
        </w:rPr>
      </w:pPr>
      <w:r w:rsidRPr="009B7BA4">
        <w:rPr>
          <w:rFonts w:ascii="Arial" w:hAnsi="Arial" w:cs="Arial"/>
          <w:szCs w:val="24"/>
          <w:lang w:val="es-ES"/>
        </w:rPr>
        <w:t>El artículo 66 establece l</w:t>
      </w:r>
      <w:r w:rsidR="007279F8" w:rsidRPr="009B7BA4">
        <w:rPr>
          <w:rFonts w:ascii="Arial" w:hAnsi="Arial" w:cs="Arial"/>
          <w:szCs w:val="24"/>
          <w:lang w:val="es-ES"/>
        </w:rPr>
        <w:t>as zonas de usos comerciales por su nivel de servicio y su radio de influencia se clasifican en los siguientes tipos:</w:t>
      </w:r>
    </w:p>
    <w:p w14:paraId="4A004039" w14:textId="77777777" w:rsidR="007279F8" w:rsidRPr="009B7BA4" w:rsidRDefault="007279F8" w:rsidP="007279F8">
      <w:pPr>
        <w:jc w:val="both"/>
        <w:rPr>
          <w:rFonts w:ascii="Arial" w:hAnsi="Arial" w:cs="Arial"/>
          <w:szCs w:val="24"/>
          <w:lang w:val="es-ES"/>
        </w:rPr>
      </w:pPr>
    </w:p>
    <w:p w14:paraId="06AC9F15" w14:textId="77777777" w:rsidR="007279F8" w:rsidRPr="009B7BA4" w:rsidRDefault="007279F8" w:rsidP="007279F8">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r>
      <w:r w:rsidRPr="009B7BA4">
        <w:rPr>
          <w:rFonts w:ascii="Arial" w:hAnsi="Arial" w:cs="Arial"/>
          <w:b/>
          <w:szCs w:val="24"/>
          <w:lang w:val="es-ES"/>
        </w:rPr>
        <w:t>Comercio vecinal:</w:t>
      </w:r>
      <w:r w:rsidRPr="009B7BA4">
        <w:rPr>
          <w:rFonts w:ascii="Arial" w:hAnsi="Arial" w:cs="Arial"/>
          <w:szCs w:val="24"/>
          <w:lang w:val="es-ES"/>
        </w:rPr>
        <w:t xml:space="preserve"> las zonas donde se ubica la concentración de actividades comerciales de abasto cotidiano para los vecinos de una zona habitacional por lo que su accesibilidad será principalmente peatonal, generando los centros vecinales, buscando su localización recomendable (esquinas);</w:t>
      </w:r>
    </w:p>
    <w:p w14:paraId="275F89F9" w14:textId="77777777" w:rsidR="007279F8" w:rsidRPr="009B7BA4" w:rsidRDefault="007279F8" w:rsidP="007279F8">
      <w:pPr>
        <w:rPr>
          <w:rFonts w:ascii="Arial" w:hAnsi="Arial" w:cs="Arial"/>
          <w:b/>
          <w:sz w:val="20"/>
          <w:lang w:val="es-ES"/>
        </w:rPr>
      </w:pPr>
    </w:p>
    <w:p w14:paraId="173CE8C8" w14:textId="77777777" w:rsidR="007279F8" w:rsidRPr="009B7BA4" w:rsidRDefault="007279F8" w:rsidP="007279F8">
      <w:pPr>
        <w:jc w:val="both"/>
        <w:rPr>
          <w:rFonts w:ascii="Arial" w:hAnsi="Arial" w:cs="Arial"/>
          <w:szCs w:val="24"/>
          <w:lang w:val="es-ES"/>
        </w:rPr>
      </w:pPr>
      <w:r w:rsidRPr="009B7BA4">
        <w:rPr>
          <w:rFonts w:ascii="Arial" w:hAnsi="Arial" w:cs="Arial"/>
          <w:szCs w:val="24"/>
          <w:lang w:val="es-ES"/>
        </w:rPr>
        <w:t>En las zonas comerciales la categoría de los usos y destinos permitidos son los que se indican en las siguientes tablas:</w:t>
      </w:r>
    </w:p>
    <w:p w14:paraId="16BAF389" w14:textId="77777777" w:rsidR="007279F8" w:rsidRPr="009B7BA4" w:rsidRDefault="007279F8" w:rsidP="007279F8">
      <w:pPr>
        <w:rPr>
          <w:rFonts w:ascii="Arial" w:hAnsi="Arial" w:cs="Arial"/>
          <w:b/>
          <w:sz w:val="20"/>
          <w:lang w:val="es-ES"/>
        </w:rPr>
      </w:pPr>
    </w:p>
    <w:p w14:paraId="1D1D8F0F" w14:textId="77777777" w:rsidR="00057AC2" w:rsidRPr="009B7BA4" w:rsidRDefault="00057AC2" w:rsidP="007279F8">
      <w:pPr>
        <w:rPr>
          <w:rFonts w:ascii="Arial" w:hAnsi="Arial" w:cs="Arial"/>
          <w:b/>
          <w:sz w:val="20"/>
          <w:lang w:val="es-ES"/>
        </w:rPr>
      </w:pPr>
    </w:p>
    <w:p w14:paraId="12060672" w14:textId="77777777" w:rsidR="007279F8" w:rsidRPr="009B7BA4" w:rsidRDefault="007279F8" w:rsidP="007279F8">
      <w:pPr>
        <w:jc w:val="both"/>
        <w:rPr>
          <w:rFonts w:ascii="Arial" w:hAnsi="Arial" w:cs="Arial"/>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980"/>
        <w:gridCol w:w="2880"/>
        <w:gridCol w:w="720"/>
        <w:gridCol w:w="2264"/>
      </w:tblGrid>
      <w:tr w:rsidR="007279F8" w:rsidRPr="009B7BA4" w14:paraId="01A2D93C" w14:textId="77777777" w:rsidTr="001D7BB8">
        <w:tc>
          <w:tcPr>
            <w:tcW w:w="8672" w:type="dxa"/>
            <w:gridSpan w:val="5"/>
            <w:shd w:val="clear" w:color="auto" w:fill="auto"/>
          </w:tcPr>
          <w:p w14:paraId="0C320EA5" w14:textId="70AE3E3A" w:rsidR="007279F8" w:rsidRPr="009B7BA4" w:rsidRDefault="00C477FD" w:rsidP="001D7BB8">
            <w:pPr>
              <w:jc w:val="center"/>
              <w:rPr>
                <w:rFonts w:ascii="Arial" w:hAnsi="Arial" w:cs="Arial"/>
                <w:sz w:val="20"/>
                <w:lang w:val="es-ES"/>
              </w:rPr>
            </w:pPr>
            <w:r w:rsidRPr="009B7BA4">
              <w:rPr>
                <w:rFonts w:ascii="Arial" w:hAnsi="Arial" w:cs="Arial"/>
                <w:sz w:val="20"/>
                <w:lang w:val="es-ES"/>
              </w:rPr>
              <w:t>Cuadro 16</w:t>
            </w:r>
          </w:p>
          <w:p w14:paraId="77689180"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COMERCIAL</w:t>
            </w:r>
          </w:p>
        </w:tc>
      </w:tr>
      <w:tr w:rsidR="007279F8" w:rsidRPr="009B7BA4" w14:paraId="39871C39" w14:textId="77777777" w:rsidTr="001D7BB8">
        <w:trPr>
          <w:cantSplit/>
          <w:trHeight w:val="1134"/>
        </w:trPr>
        <w:tc>
          <w:tcPr>
            <w:tcW w:w="828" w:type="dxa"/>
            <w:shd w:val="clear" w:color="auto" w:fill="auto"/>
          </w:tcPr>
          <w:p w14:paraId="5F747E7A" w14:textId="77777777" w:rsidR="007279F8" w:rsidRPr="009B7BA4" w:rsidRDefault="007279F8" w:rsidP="001D7BB8">
            <w:pPr>
              <w:jc w:val="center"/>
              <w:rPr>
                <w:rFonts w:ascii="Arial" w:hAnsi="Arial" w:cs="Arial"/>
                <w:b/>
                <w:sz w:val="18"/>
                <w:szCs w:val="18"/>
                <w:lang w:val="es-ES"/>
              </w:rPr>
            </w:pPr>
          </w:p>
          <w:p w14:paraId="13250A8E" w14:textId="77777777" w:rsidR="007279F8" w:rsidRPr="009B7BA4" w:rsidRDefault="007279F8" w:rsidP="001D7BB8">
            <w:pPr>
              <w:jc w:val="center"/>
              <w:rPr>
                <w:rFonts w:ascii="Arial" w:hAnsi="Arial" w:cs="Arial"/>
                <w:b/>
                <w:sz w:val="18"/>
                <w:szCs w:val="18"/>
                <w:lang w:val="es-ES"/>
              </w:rPr>
            </w:pPr>
          </w:p>
          <w:p w14:paraId="0F12AEAC"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CLAVE</w:t>
            </w:r>
          </w:p>
        </w:tc>
        <w:tc>
          <w:tcPr>
            <w:tcW w:w="1980" w:type="dxa"/>
            <w:shd w:val="clear" w:color="auto" w:fill="auto"/>
          </w:tcPr>
          <w:p w14:paraId="5AC3C217" w14:textId="77777777" w:rsidR="007279F8" w:rsidRPr="009B7BA4" w:rsidRDefault="007279F8" w:rsidP="001D7BB8">
            <w:pPr>
              <w:jc w:val="center"/>
              <w:rPr>
                <w:rFonts w:ascii="Arial" w:hAnsi="Arial" w:cs="Arial"/>
                <w:b/>
                <w:sz w:val="18"/>
                <w:szCs w:val="18"/>
                <w:lang w:val="es-ES"/>
              </w:rPr>
            </w:pPr>
          </w:p>
          <w:p w14:paraId="22F9E2BF" w14:textId="77777777" w:rsidR="007279F8" w:rsidRPr="009B7BA4" w:rsidRDefault="007279F8" w:rsidP="001D7BB8">
            <w:pPr>
              <w:jc w:val="center"/>
              <w:rPr>
                <w:rFonts w:ascii="Arial" w:hAnsi="Arial" w:cs="Arial"/>
                <w:b/>
                <w:sz w:val="18"/>
                <w:szCs w:val="18"/>
                <w:lang w:val="es-ES"/>
              </w:rPr>
            </w:pPr>
          </w:p>
          <w:p w14:paraId="677C6C90"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ZONA  (USO PREDOMINANTE)</w:t>
            </w:r>
          </w:p>
        </w:tc>
        <w:tc>
          <w:tcPr>
            <w:tcW w:w="2880" w:type="dxa"/>
            <w:shd w:val="clear" w:color="auto" w:fill="auto"/>
          </w:tcPr>
          <w:p w14:paraId="2B5DAC7A" w14:textId="77777777" w:rsidR="007279F8" w:rsidRPr="009B7BA4" w:rsidRDefault="007279F8" w:rsidP="001D7BB8">
            <w:pPr>
              <w:jc w:val="center"/>
              <w:rPr>
                <w:rFonts w:ascii="Arial" w:hAnsi="Arial" w:cs="Arial"/>
                <w:b/>
                <w:sz w:val="18"/>
                <w:szCs w:val="18"/>
                <w:lang w:val="es-ES"/>
              </w:rPr>
            </w:pPr>
          </w:p>
          <w:p w14:paraId="43AE87D5" w14:textId="77777777" w:rsidR="007279F8" w:rsidRPr="009B7BA4" w:rsidRDefault="007279F8" w:rsidP="001D7BB8">
            <w:pPr>
              <w:jc w:val="center"/>
              <w:rPr>
                <w:rFonts w:ascii="Arial" w:hAnsi="Arial" w:cs="Arial"/>
                <w:b/>
                <w:sz w:val="18"/>
                <w:szCs w:val="18"/>
                <w:lang w:val="es-ES"/>
              </w:rPr>
            </w:pPr>
          </w:p>
          <w:p w14:paraId="199DC31C"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ACTIVIDADES O GIROS DE USO PREDOMINANTE</w:t>
            </w:r>
          </w:p>
        </w:tc>
        <w:tc>
          <w:tcPr>
            <w:tcW w:w="720" w:type="dxa"/>
            <w:shd w:val="clear" w:color="auto" w:fill="auto"/>
            <w:textDirection w:val="btLr"/>
          </w:tcPr>
          <w:p w14:paraId="5452BCA6" w14:textId="77777777" w:rsidR="007279F8" w:rsidRPr="009B7BA4" w:rsidRDefault="007279F8" w:rsidP="001D7BB8">
            <w:pPr>
              <w:ind w:left="113" w:right="113"/>
              <w:jc w:val="center"/>
              <w:rPr>
                <w:rFonts w:ascii="Arial" w:hAnsi="Arial" w:cs="Arial"/>
                <w:b/>
                <w:sz w:val="14"/>
                <w:szCs w:val="14"/>
                <w:lang w:val="es-ES"/>
              </w:rPr>
            </w:pPr>
            <w:r w:rsidRPr="009B7BA4">
              <w:rPr>
                <w:rFonts w:ascii="Arial" w:hAnsi="Arial" w:cs="Arial"/>
                <w:b/>
                <w:sz w:val="14"/>
                <w:szCs w:val="14"/>
                <w:lang w:val="es-ES"/>
              </w:rPr>
              <w:t>CATEGORIA</w:t>
            </w:r>
          </w:p>
        </w:tc>
        <w:tc>
          <w:tcPr>
            <w:tcW w:w="2264" w:type="dxa"/>
            <w:shd w:val="clear" w:color="auto" w:fill="auto"/>
          </w:tcPr>
          <w:p w14:paraId="051BFDFB" w14:textId="77777777" w:rsidR="007279F8" w:rsidRPr="009B7BA4" w:rsidRDefault="007279F8" w:rsidP="001D7BB8">
            <w:pPr>
              <w:jc w:val="center"/>
              <w:rPr>
                <w:rFonts w:ascii="Arial" w:hAnsi="Arial" w:cs="Arial"/>
                <w:b/>
                <w:sz w:val="18"/>
                <w:szCs w:val="18"/>
                <w:lang w:val="es-ES"/>
              </w:rPr>
            </w:pPr>
          </w:p>
          <w:p w14:paraId="1DEB3936" w14:textId="77777777" w:rsidR="007279F8" w:rsidRPr="009B7BA4" w:rsidRDefault="007279F8" w:rsidP="001D7BB8">
            <w:pPr>
              <w:jc w:val="center"/>
              <w:rPr>
                <w:rFonts w:ascii="Arial" w:hAnsi="Arial" w:cs="Arial"/>
                <w:b/>
                <w:sz w:val="18"/>
                <w:szCs w:val="18"/>
                <w:lang w:val="es-ES"/>
              </w:rPr>
            </w:pPr>
          </w:p>
          <w:p w14:paraId="63FE9AD7"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USOS Y DESTINOS PERMITIDOS</w:t>
            </w:r>
          </w:p>
        </w:tc>
      </w:tr>
      <w:tr w:rsidR="007279F8" w:rsidRPr="009B7BA4" w14:paraId="27A4DB93" w14:textId="77777777" w:rsidTr="001D7BB8">
        <w:trPr>
          <w:trHeight w:val="3026"/>
        </w:trPr>
        <w:tc>
          <w:tcPr>
            <w:tcW w:w="828" w:type="dxa"/>
            <w:shd w:val="clear" w:color="auto" w:fill="auto"/>
          </w:tcPr>
          <w:p w14:paraId="0F5282B0" w14:textId="77777777" w:rsidR="007279F8" w:rsidRPr="009B7BA4" w:rsidRDefault="007279F8" w:rsidP="001D7BB8">
            <w:pPr>
              <w:jc w:val="center"/>
              <w:rPr>
                <w:rFonts w:ascii="Arial" w:hAnsi="Arial" w:cs="Arial"/>
                <w:sz w:val="20"/>
                <w:lang w:val="es-ES"/>
              </w:rPr>
            </w:pPr>
          </w:p>
          <w:p w14:paraId="6B6C5474"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CV</w:t>
            </w:r>
          </w:p>
          <w:p w14:paraId="35F0E106" w14:textId="77777777" w:rsidR="007279F8" w:rsidRPr="009B7BA4" w:rsidRDefault="007279F8" w:rsidP="001D7BB8">
            <w:pPr>
              <w:jc w:val="center"/>
              <w:rPr>
                <w:rFonts w:ascii="Arial" w:hAnsi="Arial" w:cs="Arial"/>
                <w:b/>
                <w:sz w:val="18"/>
                <w:szCs w:val="18"/>
                <w:lang w:val="es-ES"/>
              </w:rPr>
            </w:pPr>
          </w:p>
          <w:p w14:paraId="74F578D2" w14:textId="77777777" w:rsidR="007279F8" w:rsidRPr="009B7BA4" w:rsidRDefault="007279F8" w:rsidP="001D7BB8">
            <w:pPr>
              <w:jc w:val="center"/>
              <w:rPr>
                <w:rFonts w:ascii="Arial" w:hAnsi="Arial" w:cs="Arial"/>
                <w:b/>
                <w:sz w:val="18"/>
                <w:szCs w:val="18"/>
                <w:lang w:val="es-ES"/>
              </w:rPr>
            </w:pPr>
          </w:p>
          <w:p w14:paraId="082901BC" w14:textId="77777777" w:rsidR="007279F8" w:rsidRPr="009B7BA4" w:rsidRDefault="007279F8" w:rsidP="001D7BB8">
            <w:pPr>
              <w:jc w:val="center"/>
              <w:rPr>
                <w:rFonts w:ascii="Arial" w:hAnsi="Arial" w:cs="Arial"/>
                <w:b/>
                <w:sz w:val="18"/>
                <w:szCs w:val="18"/>
                <w:lang w:val="es-ES"/>
              </w:rPr>
            </w:pPr>
          </w:p>
          <w:p w14:paraId="28343D13" w14:textId="77777777" w:rsidR="007279F8" w:rsidRPr="009B7BA4" w:rsidRDefault="007279F8" w:rsidP="001D7BB8">
            <w:pPr>
              <w:jc w:val="center"/>
              <w:rPr>
                <w:rFonts w:ascii="Arial" w:hAnsi="Arial" w:cs="Arial"/>
                <w:b/>
                <w:sz w:val="18"/>
                <w:szCs w:val="18"/>
                <w:lang w:val="es-ES"/>
              </w:rPr>
            </w:pPr>
          </w:p>
          <w:p w14:paraId="7717C915"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CV1</w:t>
            </w:r>
          </w:p>
          <w:p w14:paraId="668A19E5" w14:textId="77777777" w:rsidR="007279F8" w:rsidRPr="009B7BA4" w:rsidRDefault="007279F8" w:rsidP="001D7BB8">
            <w:pPr>
              <w:jc w:val="center"/>
              <w:rPr>
                <w:rFonts w:ascii="Arial" w:hAnsi="Arial" w:cs="Arial"/>
                <w:b/>
                <w:sz w:val="18"/>
                <w:szCs w:val="18"/>
                <w:lang w:val="es-ES"/>
              </w:rPr>
            </w:pPr>
          </w:p>
          <w:p w14:paraId="5B105C5A"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CV2</w:t>
            </w:r>
          </w:p>
          <w:p w14:paraId="1DB3D3B2" w14:textId="77777777" w:rsidR="007279F8" w:rsidRPr="009B7BA4" w:rsidRDefault="007279F8" w:rsidP="001D7BB8">
            <w:pPr>
              <w:jc w:val="center"/>
              <w:rPr>
                <w:rFonts w:ascii="Arial" w:hAnsi="Arial" w:cs="Arial"/>
                <w:b/>
                <w:sz w:val="18"/>
                <w:szCs w:val="18"/>
                <w:lang w:val="es-ES"/>
              </w:rPr>
            </w:pPr>
          </w:p>
          <w:p w14:paraId="16CD15D4"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CV3</w:t>
            </w:r>
          </w:p>
          <w:p w14:paraId="54CB2867" w14:textId="77777777" w:rsidR="007279F8" w:rsidRPr="009B7BA4" w:rsidRDefault="007279F8" w:rsidP="001D7BB8">
            <w:pPr>
              <w:jc w:val="center"/>
              <w:rPr>
                <w:rFonts w:ascii="Arial" w:hAnsi="Arial" w:cs="Arial"/>
                <w:b/>
                <w:sz w:val="18"/>
                <w:szCs w:val="18"/>
                <w:lang w:val="es-ES"/>
              </w:rPr>
            </w:pPr>
          </w:p>
          <w:p w14:paraId="10D9CEB6"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CV4</w:t>
            </w:r>
          </w:p>
        </w:tc>
        <w:tc>
          <w:tcPr>
            <w:tcW w:w="1980" w:type="dxa"/>
            <w:shd w:val="clear" w:color="auto" w:fill="auto"/>
          </w:tcPr>
          <w:p w14:paraId="0EDBE70C" w14:textId="77777777" w:rsidR="007279F8" w:rsidRPr="009B7BA4" w:rsidRDefault="007279F8" w:rsidP="001D7BB8">
            <w:pPr>
              <w:jc w:val="both"/>
              <w:rPr>
                <w:rFonts w:ascii="Arial" w:hAnsi="Arial" w:cs="Arial"/>
                <w:sz w:val="18"/>
                <w:szCs w:val="18"/>
                <w:lang w:val="es-ES"/>
              </w:rPr>
            </w:pPr>
          </w:p>
          <w:p w14:paraId="253B836A"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COMERCIO VECINAL</w:t>
            </w:r>
          </w:p>
          <w:p w14:paraId="772D3AFE" w14:textId="77777777" w:rsidR="007279F8" w:rsidRPr="009B7BA4" w:rsidRDefault="007279F8" w:rsidP="001D7BB8">
            <w:pPr>
              <w:jc w:val="both"/>
              <w:rPr>
                <w:rFonts w:ascii="Arial" w:hAnsi="Arial" w:cs="Arial"/>
                <w:sz w:val="18"/>
                <w:szCs w:val="18"/>
                <w:lang w:val="es-ES"/>
              </w:rPr>
            </w:pPr>
          </w:p>
          <w:p w14:paraId="1D3D190A"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INTENSIDADES:</w:t>
            </w:r>
          </w:p>
          <w:p w14:paraId="4BF6445D" w14:textId="77777777" w:rsidR="007279F8" w:rsidRPr="009B7BA4" w:rsidRDefault="007279F8" w:rsidP="001D7BB8">
            <w:pPr>
              <w:jc w:val="both"/>
              <w:rPr>
                <w:rFonts w:ascii="Arial" w:hAnsi="Arial" w:cs="Arial"/>
                <w:sz w:val="18"/>
                <w:szCs w:val="18"/>
                <w:lang w:val="es-ES"/>
              </w:rPr>
            </w:pPr>
          </w:p>
          <w:p w14:paraId="41A9724F"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MÍNIMA</w:t>
            </w:r>
          </w:p>
          <w:p w14:paraId="1C932854" w14:textId="77777777" w:rsidR="007279F8" w:rsidRPr="009B7BA4" w:rsidRDefault="007279F8" w:rsidP="001D7BB8">
            <w:pPr>
              <w:jc w:val="both"/>
              <w:rPr>
                <w:rFonts w:ascii="Arial" w:hAnsi="Arial" w:cs="Arial"/>
                <w:sz w:val="18"/>
                <w:szCs w:val="18"/>
                <w:lang w:val="es-ES"/>
              </w:rPr>
            </w:pPr>
          </w:p>
          <w:p w14:paraId="547EDA02"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BAJA</w:t>
            </w:r>
          </w:p>
          <w:p w14:paraId="217E611C" w14:textId="77777777" w:rsidR="007279F8" w:rsidRPr="009B7BA4" w:rsidRDefault="007279F8" w:rsidP="001D7BB8">
            <w:pPr>
              <w:jc w:val="both"/>
              <w:rPr>
                <w:rFonts w:ascii="Arial" w:hAnsi="Arial" w:cs="Arial"/>
                <w:b/>
                <w:sz w:val="18"/>
                <w:szCs w:val="18"/>
                <w:lang w:val="es-ES"/>
              </w:rPr>
            </w:pPr>
          </w:p>
          <w:p w14:paraId="0860359C"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MEDIA</w:t>
            </w:r>
          </w:p>
          <w:p w14:paraId="6DF54B41" w14:textId="77777777" w:rsidR="007279F8" w:rsidRPr="009B7BA4" w:rsidRDefault="007279F8" w:rsidP="001D7BB8">
            <w:pPr>
              <w:jc w:val="both"/>
              <w:rPr>
                <w:rFonts w:ascii="Arial" w:hAnsi="Arial" w:cs="Arial"/>
                <w:b/>
                <w:sz w:val="18"/>
                <w:szCs w:val="18"/>
                <w:lang w:val="es-ES"/>
              </w:rPr>
            </w:pPr>
          </w:p>
          <w:p w14:paraId="7654F58B"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ALTA</w:t>
            </w:r>
          </w:p>
          <w:p w14:paraId="345CDC4B" w14:textId="77777777" w:rsidR="007279F8" w:rsidRPr="009B7BA4" w:rsidRDefault="007279F8" w:rsidP="001D7BB8">
            <w:pPr>
              <w:jc w:val="both"/>
              <w:rPr>
                <w:rFonts w:ascii="Arial" w:hAnsi="Arial" w:cs="Arial"/>
                <w:sz w:val="18"/>
                <w:szCs w:val="18"/>
                <w:lang w:val="es-ES"/>
              </w:rPr>
            </w:pPr>
          </w:p>
        </w:tc>
        <w:tc>
          <w:tcPr>
            <w:tcW w:w="2880" w:type="dxa"/>
            <w:shd w:val="clear" w:color="auto" w:fill="auto"/>
          </w:tcPr>
          <w:p w14:paraId="697BFA64"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Venta de:</w:t>
            </w:r>
          </w:p>
          <w:p w14:paraId="5441C3AA" w14:textId="77777777" w:rsidR="007279F8" w:rsidRPr="009B7BA4" w:rsidRDefault="007279F8" w:rsidP="00627869">
            <w:pPr>
              <w:numPr>
                <w:ilvl w:val="0"/>
                <w:numId w:val="9"/>
              </w:numPr>
              <w:rPr>
                <w:rFonts w:ascii="Arial" w:hAnsi="Arial" w:cs="Arial"/>
                <w:sz w:val="18"/>
                <w:szCs w:val="18"/>
                <w:lang w:val="es-ES"/>
              </w:rPr>
            </w:pPr>
            <w:r w:rsidRPr="009B7BA4">
              <w:rPr>
                <w:rFonts w:ascii="Arial" w:hAnsi="Arial" w:cs="Arial"/>
                <w:sz w:val="18"/>
                <w:szCs w:val="18"/>
                <w:lang w:val="es-ES"/>
              </w:rPr>
              <w:t>*Abarrotes, misceláneas (sin venta de bebidas alcohólicas)</w:t>
            </w:r>
          </w:p>
          <w:p w14:paraId="79FC3BD4" w14:textId="77777777" w:rsidR="007279F8" w:rsidRPr="009B7BA4" w:rsidRDefault="007279F8" w:rsidP="00627869">
            <w:pPr>
              <w:numPr>
                <w:ilvl w:val="0"/>
                <w:numId w:val="9"/>
              </w:numPr>
              <w:rPr>
                <w:rFonts w:ascii="Arial" w:hAnsi="Arial" w:cs="Arial"/>
                <w:sz w:val="18"/>
                <w:szCs w:val="18"/>
                <w:lang w:val="es-ES"/>
              </w:rPr>
            </w:pPr>
            <w:r w:rsidRPr="009B7BA4">
              <w:rPr>
                <w:rFonts w:ascii="Arial" w:hAnsi="Arial" w:cs="Arial"/>
                <w:sz w:val="18"/>
                <w:szCs w:val="18"/>
                <w:lang w:val="es-ES"/>
              </w:rPr>
              <w:t>* Cenaduría y/o menudería.</w:t>
            </w:r>
          </w:p>
          <w:p w14:paraId="5C902382" w14:textId="77777777" w:rsidR="007279F8" w:rsidRPr="009B7BA4" w:rsidRDefault="007279F8" w:rsidP="00627869">
            <w:pPr>
              <w:numPr>
                <w:ilvl w:val="0"/>
                <w:numId w:val="9"/>
              </w:numPr>
              <w:rPr>
                <w:rFonts w:ascii="Arial" w:hAnsi="Arial" w:cs="Arial"/>
                <w:sz w:val="18"/>
                <w:szCs w:val="18"/>
                <w:lang w:val="es-ES"/>
              </w:rPr>
            </w:pPr>
            <w:r w:rsidRPr="009B7BA4">
              <w:rPr>
                <w:rFonts w:ascii="Arial" w:hAnsi="Arial" w:cs="Arial"/>
                <w:sz w:val="18"/>
                <w:szCs w:val="18"/>
                <w:lang w:val="es-ES"/>
              </w:rPr>
              <w:t>* Cocina económica.</w:t>
            </w:r>
          </w:p>
          <w:p w14:paraId="20AF16DC" w14:textId="77777777" w:rsidR="007279F8" w:rsidRPr="009B7BA4" w:rsidRDefault="007279F8" w:rsidP="00627869">
            <w:pPr>
              <w:numPr>
                <w:ilvl w:val="0"/>
                <w:numId w:val="9"/>
              </w:numPr>
              <w:rPr>
                <w:rFonts w:ascii="Arial" w:hAnsi="Arial" w:cs="Arial"/>
                <w:sz w:val="18"/>
                <w:szCs w:val="18"/>
                <w:lang w:val="es-ES"/>
              </w:rPr>
            </w:pPr>
            <w:r w:rsidRPr="009B7BA4">
              <w:rPr>
                <w:rFonts w:ascii="Arial" w:hAnsi="Arial" w:cs="Arial"/>
                <w:sz w:val="18"/>
                <w:szCs w:val="18"/>
                <w:lang w:val="es-ES"/>
              </w:rPr>
              <w:t>* Cremerías.</w:t>
            </w:r>
          </w:p>
          <w:p w14:paraId="780CA739" w14:textId="77777777" w:rsidR="007279F8" w:rsidRPr="009B7BA4" w:rsidRDefault="007279F8" w:rsidP="00627869">
            <w:pPr>
              <w:numPr>
                <w:ilvl w:val="0"/>
                <w:numId w:val="9"/>
              </w:numPr>
              <w:rPr>
                <w:rFonts w:ascii="Arial" w:hAnsi="Arial" w:cs="Arial"/>
                <w:sz w:val="18"/>
                <w:szCs w:val="18"/>
                <w:lang w:val="es-ES"/>
              </w:rPr>
            </w:pPr>
            <w:r w:rsidRPr="009B7BA4">
              <w:rPr>
                <w:rFonts w:ascii="Arial" w:hAnsi="Arial" w:cs="Arial"/>
                <w:sz w:val="18"/>
                <w:szCs w:val="18"/>
                <w:lang w:val="es-ES"/>
              </w:rPr>
              <w:t>* Expendios de revistas.</w:t>
            </w:r>
          </w:p>
          <w:p w14:paraId="1878237B" w14:textId="77777777" w:rsidR="007279F8" w:rsidRPr="009B7BA4" w:rsidRDefault="007279F8" w:rsidP="00627869">
            <w:pPr>
              <w:numPr>
                <w:ilvl w:val="0"/>
                <w:numId w:val="9"/>
              </w:numPr>
              <w:rPr>
                <w:rFonts w:ascii="Arial" w:hAnsi="Arial" w:cs="Arial"/>
                <w:sz w:val="18"/>
                <w:szCs w:val="18"/>
                <w:lang w:val="es-ES"/>
              </w:rPr>
            </w:pPr>
            <w:r w:rsidRPr="009B7BA4">
              <w:rPr>
                <w:rFonts w:ascii="Arial" w:hAnsi="Arial" w:cs="Arial"/>
                <w:sz w:val="18"/>
                <w:szCs w:val="18"/>
                <w:lang w:val="es-ES"/>
              </w:rPr>
              <w:t>* Farmacias.</w:t>
            </w:r>
          </w:p>
          <w:p w14:paraId="53F5DD34" w14:textId="77777777" w:rsidR="007279F8" w:rsidRPr="009B7BA4" w:rsidRDefault="007279F8" w:rsidP="00627869">
            <w:pPr>
              <w:numPr>
                <w:ilvl w:val="0"/>
                <w:numId w:val="9"/>
              </w:numPr>
              <w:rPr>
                <w:rFonts w:ascii="Arial" w:hAnsi="Arial" w:cs="Arial"/>
                <w:sz w:val="18"/>
                <w:szCs w:val="18"/>
                <w:lang w:val="es-ES"/>
              </w:rPr>
            </w:pPr>
            <w:r w:rsidRPr="009B7BA4">
              <w:rPr>
                <w:rFonts w:ascii="Arial" w:hAnsi="Arial" w:cs="Arial"/>
                <w:sz w:val="18"/>
                <w:szCs w:val="18"/>
                <w:lang w:val="es-ES"/>
              </w:rPr>
              <w:t>*Fruterías.</w:t>
            </w:r>
          </w:p>
          <w:p w14:paraId="1A340496" w14:textId="77777777" w:rsidR="007279F8" w:rsidRPr="009B7BA4" w:rsidRDefault="007279F8" w:rsidP="00627869">
            <w:pPr>
              <w:numPr>
                <w:ilvl w:val="0"/>
                <w:numId w:val="9"/>
              </w:numPr>
              <w:rPr>
                <w:rFonts w:ascii="Arial" w:hAnsi="Arial" w:cs="Arial"/>
                <w:sz w:val="18"/>
                <w:szCs w:val="18"/>
                <w:lang w:val="es-ES"/>
              </w:rPr>
            </w:pPr>
            <w:r w:rsidRPr="009B7BA4">
              <w:rPr>
                <w:rFonts w:ascii="Arial" w:hAnsi="Arial" w:cs="Arial"/>
                <w:sz w:val="18"/>
                <w:szCs w:val="18"/>
                <w:lang w:val="es-ES"/>
              </w:rPr>
              <w:t>* Legumbres.</w:t>
            </w:r>
          </w:p>
          <w:p w14:paraId="58A0A929" w14:textId="77777777" w:rsidR="007279F8" w:rsidRPr="009B7BA4" w:rsidRDefault="007279F8" w:rsidP="00627869">
            <w:pPr>
              <w:numPr>
                <w:ilvl w:val="0"/>
                <w:numId w:val="9"/>
              </w:numPr>
              <w:rPr>
                <w:rFonts w:ascii="Arial" w:hAnsi="Arial" w:cs="Arial"/>
                <w:sz w:val="18"/>
                <w:szCs w:val="18"/>
                <w:lang w:val="es-ES"/>
              </w:rPr>
            </w:pPr>
            <w:r w:rsidRPr="009B7BA4">
              <w:rPr>
                <w:rFonts w:ascii="Arial" w:hAnsi="Arial" w:cs="Arial"/>
                <w:sz w:val="18"/>
                <w:szCs w:val="18"/>
                <w:lang w:val="es-ES"/>
              </w:rPr>
              <w:t>* Taquería.</w:t>
            </w:r>
          </w:p>
          <w:p w14:paraId="26866C5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  Máximo 50 m</w:t>
            </w:r>
            <w:r w:rsidRPr="009B7BA4">
              <w:rPr>
                <w:rFonts w:ascii="Arial" w:hAnsi="Arial" w:cs="Arial"/>
                <w:sz w:val="18"/>
                <w:szCs w:val="18"/>
                <w:vertAlign w:val="superscript"/>
                <w:lang w:val="es-ES"/>
              </w:rPr>
              <w:t xml:space="preserve">2  </w:t>
            </w:r>
            <w:r w:rsidRPr="009B7BA4">
              <w:rPr>
                <w:rFonts w:ascii="Arial" w:hAnsi="Arial" w:cs="Arial"/>
                <w:sz w:val="18"/>
                <w:szCs w:val="18"/>
                <w:lang w:val="es-ES"/>
              </w:rPr>
              <w:t>por local.</w:t>
            </w:r>
          </w:p>
        </w:tc>
        <w:tc>
          <w:tcPr>
            <w:tcW w:w="720" w:type="dxa"/>
            <w:shd w:val="clear" w:color="auto" w:fill="auto"/>
          </w:tcPr>
          <w:p w14:paraId="0DF7861A" w14:textId="77777777" w:rsidR="007279F8" w:rsidRPr="009B7BA4" w:rsidRDefault="007279F8" w:rsidP="001D7BB8">
            <w:pPr>
              <w:jc w:val="center"/>
              <w:rPr>
                <w:rFonts w:ascii="Wingdings" w:hAnsi="Wingdings" w:cs="Arial"/>
                <w:sz w:val="18"/>
                <w:szCs w:val="18"/>
                <w:lang w:val="es-ES"/>
              </w:rPr>
            </w:pPr>
            <w:r w:rsidRPr="009B7BA4">
              <w:rPr>
                <w:rFonts w:ascii="Wingdings" w:hAnsi="Wingdings" w:cs="Arial"/>
                <w:sz w:val="18"/>
                <w:szCs w:val="18"/>
                <w:lang w:val="es-ES"/>
              </w:rPr>
              <w:t></w:t>
            </w:r>
          </w:p>
          <w:p w14:paraId="6BE038E8" w14:textId="77777777" w:rsidR="007279F8" w:rsidRPr="009B7BA4" w:rsidRDefault="007279F8" w:rsidP="001D7BB8">
            <w:pPr>
              <w:jc w:val="center"/>
              <w:rPr>
                <w:rFonts w:ascii="Wingdings" w:hAnsi="Wingdings" w:cs="Arial"/>
                <w:sz w:val="14"/>
                <w:szCs w:val="14"/>
                <w:lang w:val="es-ES"/>
              </w:rPr>
            </w:pPr>
          </w:p>
          <w:p w14:paraId="13F41598"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15ED1EB2" w14:textId="77777777" w:rsidR="007279F8" w:rsidRPr="009B7BA4" w:rsidRDefault="007279F8" w:rsidP="001D7BB8">
            <w:pPr>
              <w:jc w:val="center"/>
              <w:rPr>
                <w:rFonts w:ascii="Wingdings" w:hAnsi="Wingdings" w:cs="Arial"/>
                <w:sz w:val="14"/>
                <w:szCs w:val="14"/>
                <w:lang w:val="es-ES"/>
              </w:rPr>
            </w:pPr>
          </w:p>
          <w:p w14:paraId="44BF482A"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79404141" w14:textId="77777777" w:rsidR="007279F8" w:rsidRPr="009B7BA4" w:rsidRDefault="007279F8" w:rsidP="001D7BB8">
            <w:pPr>
              <w:jc w:val="center"/>
              <w:rPr>
                <w:rFonts w:ascii="Wingdings" w:hAnsi="Wingdings" w:cs="Arial"/>
                <w:sz w:val="14"/>
                <w:szCs w:val="14"/>
                <w:lang w:val="es-ES"/>
              </w:rPr>
            </w:pPr>
          </w:p>
          <w:p w14:paraId="31145E30" w14:textId="77777777" w:rsidR="007279F8" w:rsidRPr="009B7BA4" w:rsidRDefault="007279F8" w:rsidP="001D7BB8">
            <w:pPr>
              <w:jc w:val="center"/>
              <w:rPr>
                <w:rFonts w:ascii="Wingdings" w:hAnsi="Wingdings" w:cs="Arial"/>
                <w:sz w:val="14"/>
                <w:szCs w:val="14"/>
                <w:lang w:val="es-ES"/>
              </w:rPr>
            </w:pPr>
          </w:p>
          <w:p w14:paraId="756E2FC6" w14:textId="77777777" w:rsidR="007279F8" w:rsidRPr="009B7BA4" w:rsidRDefault="007279F8" w:rsidP="001D7BB8">
            <w:pPr>
              <w:jc w:val="center"/>
              <w:rPr>
                <w:rFonts w:ascii="Wingdings" w:hAnsi="Wingdings" w:cs="Arial"/>
                <w:sz w:val="14"/>
                <w:szCs w:val="14"/>
                <w:lang w:val="es-ES"/>
              </w:rPr>
            </w:pPr>
          </w:p>
          <w:p w14:paraId="1F2BC50E"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6D3362F4" w14:textId="77777777" w:rsidR="007279F8" w:rsidRPr="009B7BA4" w:rsidRDefault="007279F8" w:rsidP="001D7BB8">
            <w:pPr>
              <w:jc w:val="center"/>
              <w:rPr>
                <w:rFonts w:ascii="Wingdings" w:hAnsi="Wingdings" w:cs="Arial"/>
                <w:sz w:val="14"/>
                <w:szCs w:val="14"/>
                <w:lang w:val="es-ES"/>
              </w:rPr>
            </w:pPr>
          </w:p>
          <w:p w14:paraId="676825AC" w14:textId="77777777" w:rsidR="007279F8" w:rsidRPr="009B7BA4" w:rsidRDefault="007279F8" w:rsidP="001D7BB8">
            <w:pPr>
              <w:jc w:val="center"/>
              <w:rPr>
                <w:rFonts w:ascii="Wingdings" w:hAnsi="Wingdings" w:cs="Arial"/>
                <w:sz w:val="14"/>
                <w:szCs w:val="14"/>
                <w:lang w:val="es-ES"/>
              </w:rPr>
            </w:pPr>
          </w:p>
          <w:p w14:paraId="217A1B37" w14:textId="77777777" w:rsidR="007279F8" w:rsidRPr="009B7BA4" w:rsidRDefault="007279F8" w:rsidP="001D7BB8">
            <w:pPr>
              <w:jc w:val="center"/>
              <w:rPr>
                <w:rFonts w:ascii="Wingdings" w:hAnsi="Wingdings" w:cs="Arial"/>
                <w:sz w:val="14"/>
                <w:szCs w:val="14"/>
                <w:lang w:val="es-ES"/>
              </w:rPr>
            </w:pPr>
          </w:p>
          <w:p w14:paraId="6472DDC0"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25B2079C" w14:textId="77777777" w:rsidR="007279F8" w:rsidRPr="009B7BA4" w:rsidRDefault="007279F8" w:rsidP="001D7BB8">
            <w:pPr>
              <w:jc w:val="center"/>
              <w:rPr>
                <w:rFonts w:ascii="Wingdings" w:hAnsi="Wingdings" w:cs="Arial"/>
                <w:sz w:val="14"/>
                <w:szCs w:val="14"/>
                <w:lang w:val="es-ES"/>
              </w:rPr>
            </w:pPr>
          </w:p>
          <w:p w14:paraId="39DAC4FD"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18C3E52B" w14:textId="77777777" w:rsidR="007279F8" w:rsidRPr="009B7BA4" w:rsidRDefault="007279F8" w:rsidP="001D7BB8">
            <w:pPr>
              <w:jc w:val="center"/>
              <w:rPr>
                <w:rFonts w:ascii="Wingdings" w:hAnsi="Wingdings" w:cs="Arial"/>
                <w:sz w:val="16"/>
                <w:szCs w:val="16"/>
                <w:lang w:val="es-ES"/>
              </w:rPr>
            </w:pPr>
          </w:p>
          <w:p w14:paraId="2E3B727F" w14:textId="77777777" w:rsidR="007279F8" w:rsidRPr="009B7BA4" w:rsidRDefault="007279F8" w:rsidP="001D7BB8">
            <w:pPr>
              <w:jc w:val="center"/>
              <w:rPr>
                <w:rFonts w:ascii="Wingdings" w:hAnsi="Wingdings" w:cs="Arial"/>
                <w:sz w:val="16"/>
                <w:szCs w:val="16"/>
                <w:lang w:val="es-ES"/>
              </w:rPr>
            </w:pPr>
          </w:p>
          <w:p w14:paraId="39A43DBD" w14:textId="77777777" w:rsidR="007279F8" w:rsidRPr="009B7BA4" w:rsidRDefault="007279F8" w:rsidP="001D7BB8">
            <w:pPr>
              <w:jc w:val="center"/>
              <w:rPr>
                <w:rFonts w:ascii="Wingdings" w:hAnsi="Wingdings" w:cs="Arial"/>
                <w:sz w:val="16"/>
                <w:szCs w:val="16"/>
                <w:lang w:val="es-ES"/>
              </w:rPr>
            </w:pPr>
          </w:p>
          <w:p w14:paraId="6CE16010" w14:textId="77777777" w:rsidR="007279F8" w:rsidRPr="009B7BA4" w:rsidRDefault="007279F8" w:rsidP="001D7BB8">
            <w:pPr>
              <w:jc w:val="both"/>
              <w:rPr>
                <w:rFonts w:ascii="Arial" w:hAnsi="Arial" w:cs="Arial"/>
                <w:sz w:val="18"/>
                <w:szCs w:val="18"/>
                <w:lang w:val="es-ES"/>
              </w:rPr>
            </w:pPr>
          </w:p>
        </w:tc>
        <w:tc>
          <w:tcPr>
            <w:tcW w:w="2264" w:type="dxa"/>
            <w:shd w:val="clear" w:color="auto" w:fill="auto"/>
          </w:tcPr>
          <w:p w14:paraId="1D2F2EF0"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COMERCIO VECINAL.</w:t>
            </w:r>
          </w:p>
          <w:p w14:paraId="36288108"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HABITACIÓN UNIFAMILIAR.</w:t>
            </w:r>
          </w:p>
          <w:p w14:paraId="4AEAF38F"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HABITACIÓN PLURIFAMILIAR</w:t>
            </w:r>
          </w:p>
          <w:p w14:paraId="328EA51E"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HORIZONTAL.</w:t>
            </w:r>
          </w:p>
          <w:p w14:paraId="25614684"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HABITACIÓN PLURIFAMILIAR VERTICAL.</w:t>
            </w:r>
          </w:p>
          <w:p w14:paraId="1FDB0EE5"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SERVICIOS VECINALES</w:t>
            </w:r>
          </w:p>
          <w:p w14:paraId="31D731F9"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ESPACIOS VERDES, ABIERTOS Y RECREATIVOS VECINALES.</w:t>
            </w:r>
          </w:p>
        </w:tc>
      </w:tr>
    </w:tbl>
    <w:p w14:paraId="7A886021" w14:textId="77777777" w:rsidR="007279F8" w:rsidRPr="009B7BA4" w:rsidRDefault="007279F8" w:rsidP="007279F8">
      <w:pPr>
        <w:rPr>
          <w:rFonts w:ascii="Arial" w:hAnsi="Arial" w:cs="Arial"/>
          <w:b/>
          <w:sz w:val="16"/>
          <w:szCs w:val="16"/>
          <w:lang w:val="es-ES"/>
        </w:rPr>
      </w:pPr>
      <w:r w:rsidRPr="009B7BA4">
        <w:rPr>
          <w:rFonts w:ascii="Arial" w:hAnsi="Arial" w:cs="Arial"/>
          <w:b/>
          <w:sz w:val="16"/>
          <w:szCs w:val="16"/>
          <w:lang w:val="es-ES"/>
        </w:rPr>
        <w:t>SIMBOLOGÍA DE LAS CATEGORÍAS.</w:t>
      </w:r>
    </w:p>
    <w:p w14:paraId="5CDCC800" w14:textId="5CCA17B2" w:rsidR="007279F8" w:rsidRPr="009B7BA4" w:rsidRDefault="007279F8" w:rsidP="007279F8">
      <w:pPr>
        <w:rPr>
          <w:rFonts w:ascii="Arial" w:hAnsi="Arial" w:cs="Arial"/>
          <w:b/>
          <w:sz w:val="20"/>
          <w:lang w:val="es-ES"/>
        </w:rPr>
      </w:pPr>
      <w:r w:rsidRPr="009B7BA4">
        <w:rPr>
          <w:rFonts w:ascii="Arial" w:hAnsi="Arial" w:cs="Arial"/>
          <w:noProof/>
          <w:sz w:val="16"/>
          <w:szCs w:val="16"/>
          <w:lang w:eastAsia="es-MX"/>
        </w:rPr>
        <mc:AlternateContent>
          <mc:Choice Requires="wps">
            <w:drawing>
              <wp:anchor distT="0" distB="0" distL="114300" distR="114300" simplePos="0" relativeHeight="251664384" behindDoc="0" locked="0" layoutInCell="1" allowOverlap="1" wp14:anchorId="2655AF53" wp14:editId="4033CE4E">
                <wp:simplePos x="0" y="0"/>
                <wp:positionH relativeFrom="column">
                  <wp:posOffset>3162935</wp:posOffset>
                </wp:positionH>
                <wp:positionV relativeFrom="paragraph">
                  <wp:posOffset>29845</wp:posOffset>
                </wp:positionV>
                <wp:extent cx="57785" cy="57785"/>
                <wp:effectExtent l="19685" t="20320" r="17780" b="7620"/>
                <wp:wrapNone/>
                <wp:docPr id="4" name="Triángulo isóscele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78C7DD34" id="Triángulo isósceles 4" o:spid="_x0000_s1026" type="#_x0000_t5" style="position:absolute;margin-left:249.05pt;margin-top:2.35pt;width:4.55pt;height:4.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aQ5QwIAAHUEAAAOAAAAZHJzL2Uyb0RvYy54bWysVF1u2zAMfh+wOwh6X50EydoadYqiXYcB&#10;3Vag3QEYSba16W+UEqe7zc7QI/Rio+Q0S7e3YX4QRJH8SH4kfXa+tYZtFEbtXcOnRxPOlBNeatc1&#10;/Mv99ZsTzmICJ8F4pxr+oCI/X75+dTaEWs18741UyAjExXoIDe9TCnVVRdErC/HIB+VI2Xq0kEjE&#10;rpIIA6FbU80mk7fV4FEG9ELFSK9Xo5IvC37bKpE+t21UiZmGU26pnFjOVT6r5RnUHULotdilAf+Q&#10;hQXtKOge6goSsDXqv6CsFuijb9OR8LbybauFKjVQNdPJH9Xc9RBUqYXIiWFPU/x/sOLT5haZlg2f&#10;c+bAUovuUT/9dN3aeKbj02MUyqjI5pmqIcSaPO7CLeZiY7jx4ltkzl/24Dp1geiHXoGkBKfZvnrh&#10;kIVIrmw1fPSSIsE6+cLatkWbAYkPti3Nedg3R20TE/S4OD4+WXAmSDNeMz7Uz64BY3qvvGX50vCE&#10;mjIymT2oYXMTU+mO3NUI8itnrTXU6w0YtpjQVxLeGxP0M2Qp1Rstr7UxRcBudWmQkWvDr8u3c46H&#10;ZsaxoeGni9miZPFCFw8hcvR9/BdmVidaD6Ntw0/2RlBnjt85WYY3gTbjnVI2bkd65nns18rLB+Ic&#10;/Tj7tKt06T3+4GyguW94/L4GVJyZD476djqdz/OiFGG+OJ6RgIea1aEGnCAoopuz8XqZxuVaB9Rd&#10;T5GmpXbnL6jXrU7PQzFmtUuWZrv0creHeXkO5WL1+2+x/AUAAP//AwBQSwMEFAAGAAgAAAAhAGO9&#10;rRzfAAAACAEAAA8AAABkcnMvZG93bnJldi54bWxMj01Lw0AQhu+C/2EZwYvY3daPxJhNEUEEL8Wm&#10;FHrbZsckJDsbsps2/nvHk95meB/eeSZfz64XJxxD60nDcqFAIFXetlRr2JVvtymIEA1Z03tCDd8Y&#10;YF1cXuQms/5Mn3jaxlpwCYXMaGhiHDIpQ9WgM2HhByTOvvzoTOR1rKUdzZnLXS9XSj1KZ1riC40Z&#10;8LXBqttOToPpDvsPZzdyKutWvR+mm6TsUOvrq/nlGUTEOf7B8KvP6lCw09FPZIPoNdw/pUtGeUhA&#10;cP6gkhWII4N3Kcgil/8fKH4AAAD//wMAUEsBAi0AFAAGAAgAAAAhALaDOJL+AAAA4QEAABMAAAAA&#10;AAAAAAAAAAAAAAAAAFtDb250ZW50X1R5cGVzXS54bWxQSwECLQAUAAYACAAAACEAOP0h/9YAAACU&#10;AQAACwAAAAAAAAAAAAAAAAAvAQAAX3JlbHMvLnJlbHNQSwECLQAUAAYACAAAACEAxgWkOUMCAAB1&#10;BAAADgAAAAAAAAAAAAAAAAAuAgAAZHJzL2Uyb0RvYy54bWxQSwECLQAUAAYACAAAACEAY72tHN8A&#10;AAAIAQAADwAAAAAAAAAAAAAAAACdBAAAZHJzL2Rvd25yZXYueG1sUEsFBgAAAAAEAAQA8wAAAKkF&#10;A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63360" behindDoc="0" locked="0" layoutInCell="1" allowOverlap="1" wp14:anchorId="1E7E674C" wp14:editId="724D83BB">
                <wp:simplePos x="0" y="0"/>
                <wp:positionH relativeFrom="column">
                  <wp:posOffset>1828800</wp:posOffset>
                </wp:positionH>
                <wp:positionV relativeFrom="paragraph">
                  <wp:posOffset>33655</wp:posOffset>
                </wp:positionV>
                <wp:extent cx="53975" cy="53975"/>
                <wp:effectExtent l="9525" t="5080" r="12700" b="7620"/>
                <wp:wrapNone/>
                <wp:docPr id="5" name="Octágon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1A0B15B1" id="Octágono 5" o:spid="_x0000_s1026" type="#_x0000_t10" style="position:absolute;margin-left:2in;margin-top:2.65pt;width:4.25pt;height: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OhyOAIAAGgEAAAOAAAAZHJzL2Uyb0RvYy54bWysVF1uEzEQfkfiDpbf6Sahoc0qm6pKKUIq&#10;tFLhABPbu2uwPcZ2sim36Vm4GLPebUiBJ8Q+WDOemc/f/O3yYm8N26kQNbqKT08mnCknUGrXVPzz&#10;p+tX55zFBE6CQacq/qAiv1i9fLHsfKlm2KKRKjACcbHsfMXblHxZFFG0ykI8Qa8cGWsMFhKpoSlk&#10;gI7QrSlmk8mbosMgfUChYqTbq8HIVxm/rpVIt3UdVWKm4sQt5TPkc9OfxWoJZRPAt1qMNOAfWFjQ&#10;jh49QF1BArYN+g8oq0XAiHU6EWgLrGstVM6BsplOfsvmvgWvci5UnOgPZYr/D1Z83N0FpmXF55w5&#10;sNSiW5F+PDbokM378nQ+luR17+9Cn2D0Nyi+RuZw3YJr1GUI2LUKJJGa9v7Fs4BeiRTKNt0HlIQO&#10;24S5Uvs62B6QasD2uSEPh4aofWKCLuevF2fES5BlEHt8KJ9CfYjpnULLeqHiKBIQ74wOu5uYckPk&#10;mBbIL5zV1lB7d2DYbDE7P8t8oRydCfkJMWeKRstrbUxWQrNZm8AotOLX+RuD47Gbcayr+GI+m2cW&#10;z2zxGGKSv79BWJ1oI4y2FT8/OEHZl/itk3leE2gzyETZuLHmfZmHdm1QPlDJAw7jTutJQovhO2cd&#10;jXrF47ctBMWZee+obYvp6Wm/G1k5nZ/NSAnHls2xBZwgqIonzgZxnYZ92vqgm5ZemubcHV5Sq2ud&#10;nmZiYDWSpXHOrRxXr9+XYz17/fpBrH4CAAD//wMAUEsDBBQABgAIAAAAIQA/Cgwp4AAAAAgBAAAP&#10;AAAAZHJzL2Rvd25yZXYueG1sTI9Ba8JAEIXvhf6HZQq91Y0J2hizESlKL4WiLUhvYzImodnZkF01&#10;/fednuphDo/3ePO9fDXaTl1o8K1jA9NJBIq4dFXLtYHPj+1TCsoH5Ao7x2Tghzysivu7HLPKXXlH&#10;l32olZSwz9BAE0Kfae3Lhiz6ieuJxTu5wWIQOdS6GvAq5bbTcRTNtcWW5UODPb00VH7vz9YAHurX&#10;5+TrbbOdLjbj+rB7D3LGPD6M6yWoQGP4D8MfvqBDIUxHd+bKq85AnKayJRiYJaDEjxfzGaijBJMU&#10;dJHr2wHFLwAAAP//AwBQSwECLQAUAAYACAAAACEAtoM4kv4AAADhAQAAEwAAAAAAAAAAAAAAAAAA&#10;AAAAW0NvbnRlbnRfVHlwZXNdLnhtbFBLAQItABQABgAIAAAAIQA4/SH/1gAAAJQBAAALAAAAAAAA&#10;AAAAAAAAAC8BAABfcmVscy8ucmVsc1BLAQItABQABgAIAAAAIQCJ0OhyOAIAAGgEAAAOAAAAAAAA&#10;AAAAAAAAAC4CAABkcnMvZTJvRG9jLnhtbFBLAQItABQABgAIAAAAIQA/Cgwp4AAAAAgBAAAPAAAA&#10;AAAAAAAAAAAAAJIEAABkcnMvZG93bnJldi54bWxQSwUGAAAAAAQABADzAAAAnwU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62336" behindDoc="0" locked="0" layoutInCell="1" allowOverlap="1" wp14:anchorId="22C394D2" wp14:editId="443107BE">
                <wp:simplePos x="0" y="0"/>
                <wp:positionH relativeFrom="column">
                  <wp:posOffset>226695</wp:posOffset>
                </wp:positionH>
                <wp:positionV relativeFrom="paragraph">
                  <wp:posOffset>33655</wp:posOffset>
                </wp:positionV>
                <wp:extent cx="53975" cy="53975"/>
                <wp:effectExtent l="7620" t="5080" r="5080" b="7620"/>
                <wp:wrapNone/>
                <wp:docPr id="6" name="Octágon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152773C3" id="Octágono 6" o:spid="_x0000_s1026" type="#_x0000_t10" style="position:absolute;margin-left:17.85pt;margin-top:2.65pt;width:4.25pt;height: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bksNQIAAGgEAAAOAAAAZHJzL2Uyb0RvYy54bWysVF1uEzEQfkfiDpbf6SahaZtVNlWVUoRU&#10;aKXCASa2d9dge4ztZFNuw1m4GLPebUjhBSH2wZrxzHz+5m+Xl3tr2E6FqNFVfHoy4Uw5gVK7puKf&#10;Pt68uuAsJnASDDpV8UcV+eXq5Ytl50s1wxaNVIERiItl5yvepuTLooiiVRbiCXrlyFhjsJBIDU0h&#10;A3SEbk0xm0zOig6D9AGFipFurwcjX2X8ulYi3dV1VImZihO3lM+Qz01/FqsllE0A32ox0oB/YGFB&#10;O3r0AHUNCdg26D+grBYBI9bpRKAtsK61UDkHymY6+S2bhxa8yrlQcaI/lCn+P1jxYXcfmJYVP+PM&#10;gaUW3Yn043uDDtlZX57Ox5K8Hvx96BOM/hbFl8gcrltwjboKAbtWgSRS096/eBbQK5FC2aZ7j5LQ&#10;YZswV2pfB9sDUg3YPjfk8dAQtU9M0OX89eJ8zpkgyyD2+FA+hfoQ01uFlvVCxVEkIN4ZHXa3MeWG&#10;yDEtkJ85q62h9u7AsNlidnGe+UI5OhPyE2LOFI2WN9qYrIRmszaBUSixzN8YHI/djGNdxRfz2Tyz&#10;eGaLfwdhdaKNMNpW/OLwDpR9id84mec1gTaDTJSNG2vel3lo1wblI5U84DDutJ4ktBi+cdbRqFc8&#10;ft1CUJyZd47atpienva7kZXT+fmMlHBs2RxbwAmCqnjibBDXadinrQ+6aemlac7d4RW1utbpaSYG&#10;ViNZGufcynH1+n051rPXrx/E6icAAAD//wMAUEsDBBQABgAIAAAAIQD/d/aA2gAAAAYBAAAPAAAA&#10;ZHJzL2Rvd25yZXYueG1sTI7NTsMwEAbvSLyDtUjcqPPThjSNUyFQjkhQ+gBObOI08TqK3Ta8PcuJ&#10;HlffaHbK/WJHdtGz7x0KiFcRMI2tUz12Ao5f9VMOzAeJSo4OtYAf7WFf3d+VslDuip/6cggdIwn6&#10;QgowIUwF57412kq/cpNG2r7dbGWgc+64muWV5HbkSRRl3Moe6YORk341uh0OZytgk+XdezN8HLO3&#10;ZFtjvI1PZqiFeHxYXnbAgl7CPwx/+ZQOFTU17ozKs1FAunkmklwpMJrX6wRYQ1iaA69Kfptf/QIA&#10;AP//AwBQSwECLQAUAAYACAAAACEAtoM4kv4AAADhAQAAEwAAAAAAAAAAAAAAAAAAAAAAW0NvbnRl&#10;bnRfVHlwZXNdLnhtbFBLAQItABQABgAIAAAAIQA4/SH/1gAAAJQBAAALAAAAAAAAAAAAAAAAAC8B&#10;AABfcmVscy8ucmVsc1BLAQItABQABgAIAAAAIQAjcbksNQIAAGgEAAAOAAAAAAAAAAAAAAAAAC4C&#10;AABkcnMvZTJvRG9jLnhtbFBLAQItABQABgAIAAAAIQD/d/aA2gAAAAYBAAAPAAAAAAAAAAAAAAAA&#10;AI8EAABkcnMvZG93bnJldi54bWxQSwUGAAAAAAQABADzAAAAlgUAAAAA&#10;" fillcolor="black"/>
            </w:pict>
          </mc:Fallback>
        </mc:AlternateContent>
      </w:r>
      <w:r w:rsidRPr="009B7BA4">
        <w:rPr>
          <w:rFonts w:ascii="Arial" w:hAnsi="Arial" w:cs="Arial"/>
          <w:sz w:val="16"/>
          <w:szCs w:val="16"/>
          <w:lang w:val="es-ES"/>
        </w:rPr>
        <w:t xml:space="preserve">                PREDOMINANTE                     </w:t>
      </w:r>
      <w:r w:rsidR="00F61205" w:rsidRPr="009B7BA4">
        <w:rPr>
          <w:rFonts w:ascii="Arial" w:hAnsi="Arial" w:cs="Arial"/>
          <w:sz w:val="16"/>
          <w:szCs w:val="16"/>
          <w:lang w:val="es-ES"/>
        </w:rPr>
        <w:t xml:space="preserve">   </w:t>
      </w:r>
      <w:r w:rsidRPr="009B7BA4">
        <w:rPr>
          <w:rFonts w:ascii="Arial" w:hAnsi="Arial" w:cs="Arial"/>
          <w:sz w:val="16"/>
          <w:szCs w:val="16"/>
          <w:lang w:val="es-ES"/>
        </w:rPr>
        <w:t xml:space="preserve">COMPATIBLE                    </w:t>
      </w:r>
      <w:r w:rsidR="00F61205" w:rsidRPr="009B7BA4">
        <w:rPr>
          <w:rFonts w:ascii="Arial" w:hAnsi="Arial" w:cs="Arial"/>
          <w:sz w:val="16"/>
          <w:szCs w:val="16"/>
          <w:lang w:val="es-ES"/>
        </w:rPr>
        <w:t xml:space="preserve">     </w:t>
      </w:r>
      <w:r w:rsidRPr="009B7BA4">
        <w:rPr>
          <w:rFonts w:ascii="Arial" w:hAnsi="Arial" w:cs="Arial"/>
          <w:sz w:val="16"/>
          <w:szCs w:val="16"/>
          <w:lang w:val="es-ES"/>
        </w:rPr>
        <w:t>CONDICIONADO.</w:t>
      </w:r>
    </w:p>
    <w:p w14:paraId="1CF18523" w14:textId="77777777" w:rsidR="007279F8" w:rsidRPr="009B7BA4" w:rsidRDefault="007279F8" w:rsidP="007279F8">
      <w:pPr>
        <w:rPr>
          <w:rFonts w:ascii="Arial" w:hAnsi="Arial" w:cs="Arial"/>
          <w:b/>
          <w:szCs w:val="24"/>
          <w:lang w:val="es-ES"/>
        </w:rPr>
      </w:pPr>
    </w:p>
    <w:p w14:paraId="788D6115" w14:textId="77777777" w:rsidR="007279F8" w:rsidRPr="009B7BA4" w:rsidRDefault="007279F8" w:rsidP="007279F8">
      <w:pPr>
        <w:jc w:val="both"/>
        <w:rPr>
          <w:rFonts w:ascii="Arial" w:hAnsi="Arial" w:cs="Arial"/>
          <w:szCs w:val="24"/>
          <w:lang w:val="es-ES"/>
        </w:rPr>
      </w:pPr>
      <w:r w:rsidRPr="009B7BA4">
        <w:rPr>
          <w:rFonts w:ascii="Arial" w:hAnsi="Arial" w:cs="Arial"/>
          <w:szCs w:val="24"/>
          <w:lang w:val="es-ES"/>
        </w:rPr>
        <w:lastRenderedPageBreak/>
        <w:t>Los predios o lotes y las edificaciones construidas en las zonas de comerciales vecinal intensidad mínima, CV1, baja, CV2, media, CV3, y alta CV4, estarán sujetas al cumplimiento de los lineamientos que se establecen en la siguiente tabla:</w:t>
      </w:r>
    </w:p>
    <w:p w14:paraId="62D26CDF" w14:textId="77777777" w:rsidR="007279F8" w:rsidRDefault="007279F8" w:rsidP="007279F8">
      <w:pPr>
        <w:jc w:val="both"/>
        <w:rPr>
          <w:rFonts w:ascii="Arial" w:hAnsi="Arial" w:cs="Arial"/>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1620"/>
        <w:gridCol w:w="1620"/>
        <w:gridCol w:w="1440"/>
        <w:gridCol w:w="1544"/>
      </w:tblGrid>
      <w:tr w:rsidR="007279F8" w:rsidRPr="009B7BA4" w14:paraId="2C77BD3E" w14:textId="77777777" w:rsidTr="001D7BB8">
        <w:tc>
          <w:tcPr>
            <w:tcW w:w="8672" w:type="dxa"/>
            <w:gridSpan w:val="5"/>
            <w:shd w:val="clear" w:color="auto" w:fill="auto"/>
          </w:tcPr>
          <w:p w14:paraId="5EC4B455" w14:textId="0B4C2172" w:rsidR="007279F8" w:rsidRPr="009B7BA4" w:rsidRDefault="003D4843" w:rsidP="001D7BB8">
            <w:pPr>
              <w:jc w:val="center"/>
              <w:rPr>
                <w:rFonts w:ascii="Arial" w:hAnsi="Arial" w:cs="Arial"/>
                <w:sz w:val="20"/>
                <w:lang w:val="es-ES"/>
              </w:rPr>
            </w:pPr>
            <w:r w:rsidRPr="009B7BA4">
              <w:rPr>
                <w:rFonts w:ascii="Arial" w:hAnsi="Arial" w:cs="Arial"/>
                <w:sz w:val="20"/>
                <w:lang w:val="es-ES"/>
              </w:rPr>
              <w:t>Cuadro 17</w:t>
            </w:r>
          </w:p>
          <w:p w14:paraId="3B46F6D3"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COMERCIO VECINAL  CV</w:t>
            </w:r>
          </w:p>
        </w:tc>
      </w:tr>
      <w:tr w:rsidR="007279F8" w:rsidRPr="009B7BA4" w14:paraId="32F26680" w14:textId="77777777" w:rsidTr="001D7BB8">
        <w:tc>
          <w:tcPr>
            <w:tcW w:w="2448" w:type="dxa"/>
            <w:shd w:val="clear" w:color="auto" w:fill="auto"/>
          </w:tcPr>
          <w:p w14:paraId="08A3BD08" w14:textId="77777777" w:rsidR="007279F8" w:rsidRPr="009B7BA4" w:rsidRDefault="007279F8" w:rsidP="001D7BB8">
            <w:pPr>
              <w:jc w:val="center"/>
              <w:rPr>
                <w:rFonts w:ascii="Arial" w:hAnsi="Arial" w:cs="Arial"/>
                <w:sz w:val="18"/>
                <w:szCs w:val="18"/>
                <w:lang w:val="es-ES"/>
              </w:rPr>
            </w:pPr>
          </w:p>
        </w:tc>
        <w:tc>
          <w:tcPr>
            <w:tcW w:w="1620" w:type="dxa"/>
            <w:shd w:val="clear" w:color="auto" w:fill="auto"/>
          </w:tcPr>
          <w:p w14:paraId="0C9796A7"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INTENSIDAD MÍNIMA  (CV1)</w:t>
            </w:r>
          </w:p>
        </w:tc>
        <w:tc>
          <w:tcPr>
            <w:tcW w:w="1620" w:type="dxa"/>
            <w:shd w:val="clear" w:color="auto" w:fill="auto"/>
          </w:tcPr>
          <w:p w14:paraId="2E7B47BB"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INTENSIDAD BAJA  (CV2)</w:t>
            </w:r>
          </w:p>
        </w:tc>
        <w:tc>
          <w:tcPr>
            <w:tcW w:w="1440" w:type="dxa"/>
            <w:shd w:val="clear" w:color="auto" w:fill="auto"/>
          </w:tcPr>
          <w:p w14:paraId="4A7B9A37"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INTENSIDAD MEDIA  (CV3)</w:t>
            </w:r>
          </w:p>
        </w:tc>
        <w:tc>
          <w:tcPr>
            <w:tcW w:w="1544" w:type="dxa"/>
            <w:shd w:val="clear" w:color="auto" w:fill="auto"/>
          </w:tcPr>
          <w:p w14:paraId="02D7FC30"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INTENSIDAD ALTA  (CV4)</w:t>
            </w:r>
          </w:p>
        </w:tc>
      </w:tr>
      <w:tr w:rsidR="007279F8" w:rsidRPr="009B7BA4" w14:paraId="4A4F3515" w14:textId="77777777" w:rsidTr="001D7BB8">
        <w:tc>
          <w:tcPr>
            <w:tcW w:w="2448" w:type="dxa"/>
            <w:shd w:val="clear" w:color="auto" w:fill="auto"/>
          </w:tcPr>
          <w:p w14:paraId="185304A9" w14:textId="77777777" w:rsidR="007279F8" w:rsidRPr="009B7BA4" w:rsidRDefault="007279F8" w:rsidP="001D7BB8">
            <w:pPr>
              <w:jc w:val="center"/>
              <w:rPr>
                <w:rFonts w:ascii="Arial" w:hAnsi="Arial" w:cs="Arial"/>
                <w:sz w:val="18"/>
                <w:szCs w:val="18"/>
                <w:lang w:val="es-ES"/>
              </w:rPr>
            </w:pPr>
          </w:p>
          <w:p w14:paraId="43E68ECD"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Superficie máxima de lote</w:t>
            </w:r>
          </w:p>
        </w:tc>
        <w:tc>
          <w:tcPr>
            <w:tcW w:w="1620" w:type="dxa"/>
            <w:shd w:val="clear" w:color="auto" w:fill="auto"/>
          </w:tcPr>
          <w:p w14:paraId="7F012C48" w14:textId="77777777" w:rsidR="007279F8" w:rsidRPr="009B7BA4" w:rsidRDefault="007279F8" w:rsidP="001D7BB8">
            <w:pPr>
              <w:jc w:val="center"/>
              <w:rPr>
                <w:rFonts w:ascii="Arial" w:hAnsi="Arial" w:cs="Arial"/>
                <w:sz w:val="18"/>
                <w:szCs w:val="18"/>
                <w:lang w:val="es-ES"/>
              </w:rPr>
            </w:pPr>
          </w:p>
          <w:p w14:paraId="6B0CAFE1"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(800) 50*</w:t>
            </w:r>
          </w:p>
        </w:tc>
        <w:tc>
          <w:tcPr>
            <w:tcW w:w="1620" w:type="dxa"/>
            <w:shd w:val="clear" w:color="auto" w:fill="auto"/>
          </w:tcPr>
          <w:p w14:paraId="60C42FF7" w14:textId="77777777" w:rsidR="007279F8" w:rsidRPr="009B7BA4" w:rsidRDefault="007279F8" w:rsidP="001D7BB8">
            <w:pPr>
              <w:jc w:val="center"/>
              <w:rPr>
                <w:rFonts w:ascii="Arial" w:hAnsi="Arial" w:cs="Arial"/>
                <w:sz w:val="18"/>
                <w:szCs w:val="18"/>
                <w:lang w:val="es-ES"/>
              </w:rPr>
            </w:pPr>
          </w:p>
          <w:p w14:paraId="6170FFD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300 (50)*</w:t>
            </w:r>
          </w:p>
        </w:tc>
        <w:tc>
          <w:tcPr>
            <w:tcW w:w="1440" w:type="dxa"/>
            <w:shd w:val="clear" w:color="auto" w:fill="auto"/>
          </w:tcPr>
          <w:p w14:paraId="47144854" w14:textId="77777777" w:rsidR="007279F8" w:rsidRPr="009B7BA4" w:rsidRDefault="007279F8" w:rsidP="001D7BB8">
            <w:pPr>
              <w:jc w:val="center"/>
              <w:rPr>
                <w:rFonts w:ascii="Arial" w:hAnsi="Arial" w:cs="Arial"/>
                <w:sz w:val="18"/>
                <w:szCs w:val="18"/>
                <w:lang w:val="es-ES"/>
              </w:rPr>
            </w:pPr>
          </w:p>
          <w:p w14:paraId="70279B3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140 (50)*</w:t>
            </w:r>
          </w:p>
        </w:tc>
        <w:tc>
          <w:tcPr>
            <w:tcW w:w="1544" w:type="dxa"/>
            <w:shd w:val="clear" w:color="auto" w:fill="auto"/>
          </w:tcPr>
          <w:p w14:paraId="3A79E7D1" w14:textId="77777777" w:rsidR="007279F8" w:rsidRPr="009B7BA4" w:rsidRDefault="007279F8" w:rsidP="001D7BB8">
            <w:pPr>
              <w:jc w:val="center"/>
              <w:rPr>
                <w:rFonts w:ascii="Arial" w:hAnsi="Arial" w:cs="Arial"/>
                <w:sz w:val="18"/>
                <w:szCs w:val="18"/>
                <w:lang w:val="es-ES"/>
              </w:rPr>
            </w:pPr>
          </w:p>
          <w:p w14:paraId="71BF132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90 (50)*</w:t>
            </w:r>
          </w:p>
        </w:tc>
      </w:tr>
      <w:tr w:rsidR="007279F8" w:rsidRPr="009B7BA4" w14:paraId="3D4FDFB4" w14:textId="77777777" w:rsidTr="001D7BB8">
        <w:tc>
          <w:tcPr>
            <w:tcW w:w="2448" w:type="dxa"/>
            <w:shd w:val="clear" w:color="auto" w:fill="auto"/>
          </w:tcPr>
          <w:p w14:paraId="5BB44629" w14:textId="77777777" w:rsidR="007279F8" w:rsidRPr="009B7BA4" w:rsidRDefault="007279F8" w:rsidP="001D7BB8">
            <w:pPr>
              <w:jc w:val="center"/>
              <w:rPr>
                <w:rFonts w:ascii="Arial" w:hAnsi="Arial" w:cs="Arial"/>
                <w:sz w:val="18"/>
                <w:szCs w:val="18"/>
                <w:lang w:val="es-ES"/>
              </w:rPr>
            </w:pPr>
          </w:p>
          <w:p w14:paraId="2DF48370"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Frente mínimo del lote</w:t>
            </w:r>
          </w:p>
        </w:tc>
        <w:tc>
          <w:tcPr>
            <w:tcW w:w="1620" w:type="dxa"/>
            <w:shd w:val="clear" w:color="auto" w:fill="auto"/>
          </w:tcPr>
          <w:p w14:paraId="186332C9"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20 metros lineales</w:t>
            </w:r>
          </w:p>
        </w:tc>
        <w:tc>
          <w:tcPr>
            <w:tcW w:w="1620" w:type="dxa"/>
            <w:shd w:val="clear" w:color="auto" w:fill="auto"/>
          </w:tcPr>
          <w:p w14:paraId="30A00D5B"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10 metros lineales</w:t>
            </w:r>
          </w:p>
        </w:tc>
        <w:tc>
          <w:tcPr>
            <w:tcW w:w="1440" w:type="dxa"/>
            <w:shd w:val="clear" w:color="auto" w:fill="auto"/>
          </w:tcPr>
          <w:p w14:paraId="072D28B7"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8 metros lineales</w:t>
            </w:r>
          </w:p>
        </w:tc>
        <w:tc>
          <w:tcPr>
            <w:tcW w:w="1544" w:type="dxa"/>
            <w:shd w:val="clear" w:color="auto" w:fill="auto"/>
          </w:tcPr>
          <w:p w14:paraId="6A7FA0FC"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6 metros lineales</w:t>
            </w:r>
          </w:p>
        </w:tc>
      </w:tr>
      <w:tr w:rsidR="007279F8" w:rsidRPr="009B7BA4" w14:paraId="436EDB0D" w14:textId="77777777" w:rsidTr="001D7BB8">
        <w:tc>
          <w:tcPr>
            <w:tcW w:w="2448" w:type="dxa"/>
            <w:shd w:val="clear" w:color="auto" w:fill="auto"/>
          </w:tcPr>
          <w:p w14:paraId="3C45D568"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Coeficiente de ocupación del suelo  (C.O.S.)</w:t>
            </w:r>
          </w:p>
        </w:tc>
        <w:tc>
          <w:tcPr>
            <w:tcW w:w="1620" w:type="dxa"/>
            <w:shd w:val="clear" w:color="auto" w:fill="auto"/>
          </w:tcPr>
          <w:p w14:paraId="5E18C887" w14:textId="77777777" w:rsidR="007279F8" w:rsidRPr="009B7BA4" w:rsidRDefault="007279F8" w:rsidP="001D7BB8">
            <w:pPr>
              <w:jc w:val="center"/>
              <w:rPr>
                <w:rFonts w:ascii="Arial" w:hAnsi="Arial" w:cs="Arial"/>
                <w:sz w:val="18"/>
                <w:szCs w:val="18"/>
                <w:lang w:val="es-ES"/>
              </w:rPr>
            </w:pPr>
          </w:p>
          <w:p w14:paraId="77D1C366"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0.4</w:t>
            </w:r>
          </w:p>
        </w:tc>
        <w:tc>
          <w:tcPr>
            <w:tcW w:w="1620" w:type="dxa"/>
            <w:shd w:val="clear" w:color="auto" w:fill="auto"/>
          </w:tcPr>
          <w:p w14:paraId="45421086" w14:textId="77777777" w:rsidR="007279F8" w:rsidRPr="009B7BA4" w:rsidRDefault="007279F8" w:rsidP="001D7BB8">
            <w:pPr>
              <w:jc w:val="center"/>
              <w:rPr>
                <w:rFonts w:ascii="Arial" w:hAnsi="Arial" w:cs="Arial"/>
                <w:sz w:val="18"/>
                <w:szCs w:val="18"/>
                <w:lang w:val="es-ES"/>
              </w:rPr>
            </w:pPr>
          </w:p>
          <w:p w14:paraId="1280B0E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0.6</w:t>
            </w:r>
          </w:p>
        </w:tc>
        <w:tc>
          <w:tcPr>
            <w:tcW w:w="1440" w:type="dxa"/>
            <w:shd w:val="clear" w:color="auto" w:fill="auto"/>
          </w:tcPr>
          <w:p w14:paraId="6E0E9D86" w14:textId="77777777" w:rsidR="007279F8" w:rsidRPr="009B7BA4" w:rsidRDefault="007279F8" w:rsidP="001D7BB8">
            <w:pPr>
              <w:jc w:val="center"/>
              <w:rPr>
                <w:rFonts w:ascii="Arial" w:hAnsi="Arial" w:cs="Arial"/>
                <w:sz w:val="18"/>
                <w:szCs w:val="18"/>
                <w:lang w:val="es-ES"/>
              </w:rPr>
            </w:pPr>
          </w:p>
          <w:p w14:paraId="41BE0C3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0.7</w:t>
            </w:r>
          </w:p>
        </w:tc>
        <w:tc>
          <w:tcPr>
            <w:tcW w:w="1544" w:type="dxa"/>
            <w:shd w:val="clear" w:color="auto" w:fill="auto"/>
          </w:tcPr>
          <w:p w14:paraId="32E6D75F" w14:textId="77777777" w:rsidR="007279F8" w:rsidRPr="009B7BA4" w:rsidRDefault="007279F8" w:rsidP="001D7BB8">
            <w:pPr>
              <w:jc w:val="center"/>
              <w:rPr>
                <w:rFonts w:ascii="Arial" w:hAnsi="Arial" w:cs="Arial"/>
                <w:sz w:val="18"/>
                <w:szCs w:val="18"/>
                <w:lang w:val="es-ES"/>
              </w:rPr>
            </w:pPr>
          </w:p>
          <w:p w14:paraId="5CE11EFE"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0.8</w:t>
            </w:r>
          </w:p>
        </w:tc>
      </w:tr>
      <w:tr w:rsidR="007279F8" w:rsidRPr="009B7BA4" w14:paraId="24893389" w14:textId="77777777" w:rsidTr="001D7BB8">
        <w:tc>
          <w:tcPr>
            <w:tcW w:w="2448" w:type="dxa"/>
            <w:shd w:val="clear" w:color="auto" w:fill="auto"/>
          </w:tcPr>
          <w:p w14:paraId="0ED66754"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Coeficiente de utilización del suelo (C.U.S.)</w:t>
            </w:r>
          </w:p>
        </w:tc>
        <w:tc>
          <w:tcPr>
            <w:tcW w:w="1620" w:type="dxa"/>
            <w:shd w:val="clear" w:color="auto" w:fill="auto"/>
          </w:tcPr>
          <w:p w14:paraId="5246C0AE" w14:textId="77777777" w:rsidR="007279F8" w:rsidRPr="009B7BA4" w:rsidRDefault="007279F8" w:rsidP="001D7BB8">
            <w:pPr>
              <w:jc w:val="center"/>
              <w:rPr>
                <w:rFonts w:ascii="Arial" w:hAnsi="Arial" w:cs="Arial"/>
                <w:sz w:val="18"/>
                <w:szCs w:val="18"/>
                <w:lang w:val="es-ES"/>
              </w:rPr>
            </w:pPr>
          </w:p>
          <w:p w14:paraId="7F5AB1C4"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0.8</w:t>
            </w:r>
          </w:p>
        </w:tc>
        <w:tc>
          <w:tcPr>
            <w:tcW w:w="1620" w:type="dxa"/>
            <w:shd w:val="clear" w:color="auto" w:fill="auto"/>
          </w:tcPr>
          <w:p w14:paraId="5562B53F" w14:textId="77777777" w:rsidR="007279F8" w:rsidRPr="009B7BA4" w:rsidRDefault="007279F8" w:rsidP="001D7BB8">
            <w:pPr>
              <w:jc w:val="center"/>
              <w:rPr>
                <w:rFonts w:ascii="Arial" w:hAnsi="Arial" w:cs="Arial"/>
                <w:sz w:val="18"/>
                <w:szCs w:val="18"/>
                <w:lang w:val="es-ES"/>
              </w:rPr>
            </w:pPr>
          </w:p>
          <w:p w14:paraId="46D01444"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1.2</w:t>
            </w:r>
          </w:p>
        </w:tc>
        <w:tc>
          <w:tcPr>
            <w:tcW w:w="1440" w:type="dxa"/>
            <w:shd w:val="clear" w:color="auto" w:fill="auto"/>
          </w:tcPr>
          <w:p w14:paraId="37A66180" w14:textId="77777777" w:rsidR="007279F8" w:rsidRPr="009B7BA4" w:rsidRDefault="007279F8" w:rsidP="001D7BB8">
            <w:pPr>
              <w:jc w:val="center"/>
              <w:rPr>
                <w:rFonts w:ascii="Arial" w:hAnsi="Arial" w:cs="Arial"/>
                <w:sz w:val="18"/>
                <w:szCs w:val="18"/>
                <w:lang w:val="es-ES"/>
              </w:rPr>
            </w:pPr>
          </w:p>
          <w:p w14:paraId="04F73B74"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1.4</w:t>
            </w:r>
          </w:p>
        </w:tc>
        <w:tc>
          <w:tcPr>
            <w:tcW w:w="1544" w:type="dxa"/>
            <w:shd w:val="clear" w:color="auto" w:fill="auto"/>
          </w:tcPr>
          <w:p w14:paraId="1BB07D5A" w14:textId="77777777" w:rsidR="007279F8" w:rsidRPr="009B7BA4" w:rsidRDefault="007279F8" w:rsidP="001D7BB8">
            <w:pPr>
              <w:jc w:val="center"/>
              <w:rPr>
                <w:rFonts w:ascii="Arial" w:hAnsi="Arial" w:cs="Arial"/>
                <w:sz w:val="18"/>
                <w:szCs w:val="18"/>
                <w:lang w:val="es-ES"/>
              </w:rPr>
            </w:pPr>
          </w:p>
          <w:p w14:paraId="5CC59F9D"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1.6</w:t>
            </w:r>
          </w:p>
        </w:tc>
      </w:tr>
      <w:tr w:rsidR="007279F8" w:rsidRPr="009B7BA4" w14:paraId="3DF8266D" w14:textId="77777777" w:rsidTr="001D7BB8">
        <w:tc>
          <w:tcPr>
            <w:tcW w:w="2448" w:type="dxa"/>
            <w:shd w:val="clear" w:color="auto" w:fill="auto"/>
          </w:tcPr>
          <w:p w14:paraId="3E8ADF05"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Altura máxima de la edificación</w:t>
            </w:r>
          </w:p>
        </w:tc>
        <w:tc>
          <w:tcPr>
            <w:tcW w:w="1620" w:type="dxa"/>
            <w:shd w:val="clear" w:color="auto" w:fill="auto"/>
          </w:tcPr>
          <w:p w14:paraId="709A8AE5" w14:textId="77777777" w:rsidR="007279F8" w:rsidRPr="009B7BA4" w:rsidRDefault="007279F8" w:rsidP="001D7BB8">
            <w:pPr>
              <w:jc w:val="center"/>
              <w:rPr>
                <w:rFonts w:ascii="Arial" w:hAnsi="Arial" w:cs="Arial"/>
                <w:sz w:val="18"/>
                <w:szCs w:val="18"/>
                <w:lang w:val="es-ES"/>
              </w:rPr>
            </w:pPr>
          </w:p>
          <w:p w14:paraId="73CF695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w:t>
            </w:r>
          </w:p>
        </w:tc>
        <w:tc>
          <w:tcPr>
            <w:tcW w:w="1620" w:type="dxa"/>
            <w:shd w:val="clear" w:color="auto" w:fill="auto"/>
          </w:tcPr>
          <w:p w14:paraId="77098CC4" w14:textId="77777777" w:rsidR="007279F8" w:rsidRPr="009B7BA4" w:rsidRDefault="007279F8" w:rsidP="001D7BB8">
            <w:pPr>
              <w:jc w:val="center"/>
              <w:rPr>
                <w:rFonts w:ascii="Arial" w:hAnsi="Arial" w:cs="Arial"/>
                <w:sz w:val="18"/>
                <w:szCs w:val="18"/>
                <w:lang w:val="es-ES"/>
              </w:rPr>
            </w:pPr>
          </w:p>
          <w:p w14:paraId="446A2AC5"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w:t>
            </w:r>
          </w:p>
        </w:tc>
        <w:tc>
          <w:tcPr>
            <w:tcW w:w="1440" w:type="dxa"/>
            <w:shd w:val="clear" w:color="auto" w:fill="auto"/>
          </w:tcPr>
          <w:p w14:paraId="37F7B33D" w14:textId="77777777" w:rsidR="007279F8" w:rsidRPr="009B7BA4" w:rsidRDefault="007279F8" w:rsidP="001D7BB8">
            <w:pPr>
              <w:jc w:val="center"/>
              <w:rPr>
                <w:rFonts w:ascii="Arial" w:hAnsi="Arial" w:cs="Arial"/>
                <w:sz w:val="18"/>
                <w:szCs w:val="18"/>
                <w:lang w:val="es-ES"/>
              </w:rPr>
            </w:pPr>
          </w:p>
          <w:p w14:paraId="34A405AD"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w:t>
            </w:r>
          </w:p>
        </w:tc>
        <w:tc>
          <w:tcPr>
            <w:tcW w:w="1544" w:type="dxa"/>
            <w:shd w:val="clear" w:color="auto" w:fill="auto"/>
          </w:tcPr>
          <w:p w14:paraId="137A8183" w14:textId="77777777" w:rsidR="007279F8" w:rsidRPr="009B7BA4" w:rsidRDefault="007279F8" w:rsidP="001D7BB8">
            <w:pPr>
              <w:jc w:val="center"/>
              <w:rPr>
                <w:rFonts w:ascii="Arial" w:hAnsi="Arial" w:cs="Arial"/>
                <w:sz w:val="18"/>
                <w:szCs w:val="18"/>
                <w:lang w:val="es-ES"/>
              </w:rPr>
            </w:pPr>
          </w:p>
          <w:p w14:paraId="5DC732E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w:t>
            </w:r>
          </w:p>
        </w:tc>
      </w:tr>
      <w:tr w:rsidR="007279F8" w:rsidRPr="009B7BA4" w14:paraId="2AAB374C" w14:textId="77777777" w:rsidTr="001D7BB8">
        <w:tc>
          <w:tcPr>
            <w:tcW w:w="2448" w:type="dxa"/>
            <w:shd w:val="clear" w:color="auto" w:fill="auto"/>
          </w:tcPr>
          <w:p w14:paraId="73E6F604"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Cajones de estacionamiento</w:t>
            </w:r>
          </w:p>
        </w:tc>
        <w:tc>
          <w:tcPr>
            <w:tcW w:w="1620" w:type="dxa"/>
            <w:shd w:val="clear" w:color="auto" w:fill="auto"/>
          </w:tcPr>
          <w:p w14:paraId="7E78F029" w14:textId="77777777" w:rsidR="007279F8" w:rsidRPr="009B7BA4" w:rsidRDefault="007279F8" w:rsidP="001D7BB8">
            <w:pPr>
              <w:jc w:val="center"/>
              <w:rPr>
                <w:rFonts w:ascii="Arial" w:hAnsi="Arial" w:cs="Arial"/>
                <w:sz w:val="18"/>
                <w:szCs w:val="18"/>
                <w:lang w:val="es-ES"/>
              </w:rPr>
            </w:pPr>
          </w:p>
          <w:p w14:paraId="00A246B7"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Ver cuadro  48</w:t>
            </w:r>
          </w:p>
        </w:tc>
        <w:tc>
          <w:tcPr>
            <w:tcW w:w="1620" w:type="dxa"/>
            <w:shd w:val="clear" w:color="auto" w:fill="auto"/>
          </w:tcPr>
          <w:p w14:paraId="6C7F8AA8" w14:textId="77777777" w:rsidR="007279F8" w:rsidRPr="009B7BA4" w:rsidRDefault="007279F8" w:rsidP="001D7BB8">
            <w:pPr>
              <w:jc w:val="center"/>
              <w:rPr>
                <w:rFonts w:ascii="Arial" w:hAnsi="Arial" w:cs="Arial"/>
                <w:sz w:val="18"/>
                <w:szCs w:val="18"/>
                <w:lang w:val="es-ES"/>
              </w:rPr>
            </w:pPr>
          </w:p>
          <w:p w14:paraId="73F7475D"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Ver cuadro 48</w:t>
            </w:r>
          </w:p>
        </w:tc>
        <w:tc>
          <w:tcPr>
            <w:tcW w:w="1440" w:type="dxa"/>
            <w:shd w:val="clear" w:color="auto" w:fill="auto"/>
          </w:tcPr>
          <w:p w14:paraId="7079BB96" w14:textId="77777777" w:rsidR="007279F8" w:rsidRPr="009B7BA4" w:rsidRDefault="007279F8" w:rsidP="001D7BB8">
            <w:pPr>
              <w:jc w:val="center"/>
              <w:rPr>
                <w:rFonts w:ascii="Arial" w:hAnsi="Arial" w:cs="Arial"/>
                <w:sz w:val="18"/>
                <w:szCs w:val="18"/>
                <w:lang w:val="es-ES"/>
              </w:rPr>
            </w:pPr>
          </w:p>
          <w:p w14:paraId="091E4CA0"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Ver cuadro 48</w:t>
            </w:r>
          </w:p>
        </w:tc>
        <w:tc>
          <w:tcPr>
            <w:tcW w:w="1544" w:type="dxa"/>
            <w:shd w:val="clear" w:color="auto" w:fill="auto"/>
          </w:tcPr>
          <w:p w14:paraId="6A6E5596" w14:textId="77777777" w:rsidR="007279F8" w:rsidRPr="009B7BA4" w:rsidRDefault="007279F8" w:rsidP="001D7BB8">
            <w:pPr>
              <w:jc w:val="center"/>
              <w:rPr>
                <w:rFonts w:ascii="Arial" w:hAnsi="Arial" w:cs="Arial"/>
                <w:sz w:val="18"/>
                <w:szCs w:val="18"/>
                <w:lang w:val="es-ES"/>
              </w:rPr>
            </w:pPr>
          </w:p>
          <w:p w14:paraId="25D655ED"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Ver cuadro 48</w:t>
            </w:r>
          </w:p>
        </w:tc>
      </w:tr>
      <w:tr w:rsidR="007279F8" w:rsidRPr="009B7BA4" w14:paraId="2B5006E5" w14:textId="77777777" w:rsidTr="001D7BB8">
        <w:tc>
          <w:tcPr>
            <w:tcW w:w="2448" w:type="dxa"/>
            <w:shd w:val="clear" w:color="auto" w:fill="auto"/>
          </w:tcPr>
          <w:p w14:paraId="05751C0E" w14:textId="77777777" w:rsidR="007279F8" w:rsidRPr="009B7BA4" w:rsidRDefault="007279F8" w:rsidP="001D7BB8">
            <w:pPr>
              <w:jc w:val="center"/>
              <w:rPr>
                <w:rFonts w:ascii="Arial" w:hAnsi="Arial" w:cs="Arial"/>
                <w:sz w:val="18"/>
                <w:szCs w:val="18"/>
                <w:lang w:val="es-ES"/>
              </w:rPr>
            </w:pPr>
          </w:p>
          <w:p w14:paraId="78C1F676"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 de frente jardinado</w:t>
            </w:r>
          </w:p>
        </w:tc>
        <w:tc>
          <w:tcPr>
            <w:tcW w:w="1620" w:type="dxa"/>
            <w:shd w:val="clear" w:color="auto" w:fill="auto"/>
          </w:tcPr>
          <w:p w14:paraId="4419019B" w14:textId="77777777" w:rsidR="007279F8" w:rsidRPr="009B7BA4" w:rsidRDefault="007279F8" w:rsidP="001D7BB8">
            <w:pPr>
              <w:jc w:val="center"/>
              <w:rPr>
                <w:rFonts w:ascii="Arial" w:hAnsi="Arial" w:cs="Arial"/>
                <w:sz w:val="18"/>
                <w:szCs w:val="18"/>
                <w:lang w:val="es-ES"/>
              </w:rPr>
            </w:pPr>
          </w:p>
          <w:p w14:paraId="0E5F7127"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60’%</w:t>
            </w:r>
          </w:p>
        </w:tc>
        <w:tc>
          <w:tcPr>
            <w:tcW w:w="1620" w:type="dxa"/>
            <w:shd w:val="clear" w:color="auto" w:fill="auto"/>
          </w:tcPr>
          <w:p w14:paraId="7E849079" w14:textId="77777777" w:rsidR="007279F8" w:rsidRPr="009B7BA4" w:rsidRDefault="007279F8" w:rsidP="001D7BB8">
            <w:pPr>
              <w:jc w:val="center"/>
              <w:rPr>
                <w:rFonts w:ascii="Arial" w:hAnsi="Arial" w:cs="Arial"/>
                <w:sz w:val="18"/>
                <w:szCs w:val="18"/>
                <w:lang w:val="es-ES"/>
              </w:rPr>
            </w:pPr>
          </w:p>
          <w:p w14:paraId="3EA771B6"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50%</w:t>
            </w:r>
          </w:p>
        </w:tc>
        <w:tc>
          <w:tcPr>
            <w:tcW w:w="1440" w:type="dxa"/>
            <w:shd w:val="clear" w:color="auto" w:fill="auto"/>
          </w:tcPr>
          <w:p w14:paraId="38C2216B" w14:textId="77777777" w:rsidR="007279F8" w:rsidRPr="009B7BA4" w:rsidRDefault="007279F8" w:rsidP="001D7BB8">
            <w:pPr>
              <w:jc w:val="center"/>
              <w:rPr>
                <w:rFonts w:ascii="Arial" w:hAnsi="Arial" w:cs="Arial"/>
                <w:sz w:val="18"/>
                <w:szCs w:val="18"/>
                <w:lang w:val="es-ES"/>
              </w:rPr>
            </w:pPr>
          </w:p>
          <w:p w14:paraId="0A88D898"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40%</w:t>
            </w:r>
          </w:p>
        </w:tc>
        <w:tc>
          <w:tcPr>
            <w:tcW w:w="1544" w:type="dxa"/>
            <w:shd w:val="clear" w:color="auto" w:fill="auto"/>
          </w:tcPr>
          <w:p w14:paraId="3EEA0713" w14:textId="77777777" w:rsidR="007279F8" w:rsidRPr="009B7BA4" w:rsidRDefault="007279F8" w:rsidP="001D7BB8">
            <w:pPr>
              <w:jc w:val="center"/>
              <w:rPr>
                <w:rFonts w:ascii="Arial" w:hAnsi="Arial" w:cs="Arial"/>
                <w:sz w:val="18"/>
                <w:szCs w:val="18"/>
                <w:lang w:val="es-ES"/>
              </w:rPr>
            </w:pPr>
          </w:p>
          <w:p w14:paraId="331E4529"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30%</w:t>
            </w:r>
          </w:p>
        </w:tc>
      </w:tr>
      <w:tr w:rsidR="007279F8" w:rsidRPr="009B7BA4" w14:paraId="3D81ADB8" w14:textId="77777777" w:rsidTr="001D7BB8">
        <w:tc>
          <w:tcPr>
            <w:tcW w:w="2448" w:type="dxa"/>
            <w:shd w:val="clear" w:color="auto" w:fill="auto"/>
          </w:tcPr>
          <w:p w14:paraId="3825403B" w14:textId="77777777" w:rsidR="007279F8" w:rsidRPr="009B7BA4" w:rsidRDefault="007279F8" w:rsidP="001D7BB8">
            <w:pPr>
              <w:jc w:val="center"/>
              <w:rPr>
                <w:rFonts w:ascii="Arial" w:hAnsi="Arial" w:cs="Arial"/>
                <w:sz w:val="18"/>
                <w:szCs w:val="18"/>
                <w:lang w:val="es-ES"/>
              </w:rPr>
            </w:pPr>
          </w:p>
          <w:p w14:paraId="081DE464"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Restricción frontal</w:t>
            </w:r>
          </w:p>
        </w:tc>
        <w:tc>
          <w:tcPr>
            <w:tcW w:w="1620" w:type="dxa"/>
            <w:shd w:val="clear" w:color="auto" w:fill="auto"/>
          </w:tcPr>
          <w:p w14:paraId="7DCF7258"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5 metros lineales**</w:t>
            </w:r>
          </w:p>
        </w:tc>
        <w:tc>
          <w:tcPr>
            <w:tcW w:w="1620" w:type="dxa"/>
            <w:shd w:val="clear" w:color="auto" w:fill="auto"/>
          </w:tcPr>
          <w:p w14:paraId="1A6285A5"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5 metros lineales**</w:t>
            </w:r>
          </w:p>
        </w:tc>
        <w:tc>
          <w:tcPr>
            <w:tcW w:w="1440" w:type="dxa"/>
            <w:shd w:val="clear" w:color="auto" w:fill="auto"/>
          </w:tcPr>
          <w:p w14:paraId="50ADBF2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p w14:paraId="348B9F40" w14:textId="77777777" w:rsidR="007279F8" w:rsidRPr="009B7BA4" w:rsidRDefault="007279F8" w:rsidP="001D7BB8">
            <w:pPr>
              <w:jc w:val="center"/>
              <w:rPr>
                <w:rFonts w:ascii="Arial" w:hAnsi="Arial" w:cs="Arial"/>
                <w:sz w:val="18"/>
                <w:szCs w:val="18"/>
                <w:lang w:val="es-ES"/>
              </w:rPr>
            </w:pPr>
          </w:p>
        </w:tc>
        <w:tc>
          <w:tcPr>
            <w:tcW w:w="1544" w:type="dxa"/>
            <w:shd w:val="clear" w:color="auto" w:fill="auto"/>
          </w:tcPr>
          <w:p w14:paraId="6B6930C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2 metros lineales**</w:t>
            </w:r>
          </w:p>
        </w:tc>
      </w:tr>
      <w:tr w:rsidR="007279F8" w:rsidRPr="009B7BA4" w14:paraId="7656D060" w14:textId="77777777" w:rsidTr="001D7BB8">
        <w:tc>
          <w:tcPr>
            <w:tcW w:w="2448" w:type="dxa"/>
            <w:shd w:val="clear" w:color="auto" w:fill="auto"/>
          </w:tcPr>
          <w:p w14:paraId="32F23AE5" w14:textId="77777777" w:rsidR="007279F8" w:rsidRPr="009B7BA4" w:rsidRDefault="007279F8" w:rsidP="001D7BB8">
            <w:pPr>
              <w:jc w:val="center"/>
              <w:rPr>
                <w:rFonts w:ascii="Arial" w:hAnsi="Arial" w:cs="Arial"/>
                <w:sz w:val="18"/>
                <w:szCs w:val="18"/>
                <w:lang w:val="es-ES"/>
              </w:rPr>
            </w:pPr>
          </w:p>
          <w:p w14:paraId="11CA2EDF"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Restricción posterior</w:t>
            </w:r>
          </w:p>
        </w:tc>
        <w:tc>
          <w:tcPr>
            <w:tcW w:w="1620" w:type="dxa"/>
            <w:shd w:val="clear" w:color="auto" w:fill="auto"/>
          </w:tcPr>
          <w:p w14:paraId="1474E606" w14:textId="77777777" w:rsidR="007279F8" w:rsidRPr="009B7BA4" w:rsidRDefault="007279F8" w:rsidP="001D7BB8">
            <w:pPr>
              <w:jc w:val="center"/>
              <w:rPr>
                <w:rFonts w:ascii="Arial" w:hAnsi="Arial" w:cs="Arial"/>
                <w:sz w:val="18"/>
                <w:szCs w:val="18"/>
                <w:lang w:val="es-ES"/>
              </w:rPr>
            </w:pPr>
          </w:p>
          <w:p w14:paraId="63A932D1"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tc>
        <w:tc>
          <w:tcPr>
            <w:tcW w:w="1620" w:type="dxa"/>
            <w:shd w:val="clear" w:color="auto" w:fill="auto"/>
          </w:tcPr>
          <w:p w14:paraId="6D0F766E" w14:textId="77777777" w:rsidR="007279F8" w:rsidRPr="009B7BA4" w:rsidRDefault="007279F8" w:rsidP="001D7BB8">
            <w:pPr>
              <w:jc w:val="center"/>
              <w:rPr>
                <w:rFonts w:ascii="Arial" w:hAnsi="Arial" w:cs="Arial"/>
                <w:sz w:val="18"/>
                <w:szCs w:val="18"/>
                <w:lang w:val="es-ES"/>
              </w:rPr>
            </w:pPr>
          </w:p>
          <w:p w14:paraId="053F597E"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tc>
        <w:tc>
          <w:tcPr>
            <w:tcW w:w="1440" w:type="dxa"/>
            <w:shd w:val="clear" w:color="auto" w:fill="auto"/>
          </w:tcPr>
          <w:p w14:paraId="6A58F03E"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tc>
        <w:tc>
          <w:tcPr>
            <w:tcW w:w="1544" w:type="dxa"/>
            <w:shd w:val="clear" w:color="auto" w:fill="auto"/>
          </w:tcPr>
          <w:p w14:paraId="7105609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tc>
      </w:tr>
      <w:tr w:rsidR="007279F8" w:rsidRPr="009B7BA4" w14:paraId="5CF180E1" w14:textId="77777777" w:rsidTr="001D7BB8">
        <w:tc>
          <w:tcPr>
            <w:tcW w:w="2448" w:type="dxa"/>
            <w:shd w:val="clear" w:color="auto" w:fill="auto"/>
          </w:tcPr>
          <w:p w14:paraId="7B84DF25" w14:textId="77777777" w:rsidR="007279F8" w:rsidRPr="009B7BA4" w:rsidRDefault="007279F8" w:rsidP="001D7BB8">
            <w:pPr>
              <w:jc w:val="center"/>
              <w:rPr>
                <w:rFonts w:ascii="Arial" w:hAnsi="Arial" w:cs="Arial"/>
                <w:sz w:val="18"/>
                <w:szCs w:val="18"/>
                <w:lang w:val="es-ES"/>
              </w:rPr>
            </w:pPr>
          </w:p>
          <w:p w14:paraId="33717A6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Modo de edificación</w:t>
            </w:r>
          </w:p>
        </w:tc>
        <w:tc>
          <w:tcPr>
            <w:tcW w:w="1620" w:type="dxa"/>
            <w:shd w:val="clear" w:color="auto" w:fill="auto"/>
          </w:tcPr>
          <w:p w14:paraId="2372049C" w14:textId="77777777" w:rsidR="007279F8" w:rsidRPr="009B7BA4" w:rsidRDefault="007279F8" w:rsidP="001D7BB8">
            <w:pPr>
              <w:jc w:val="center"/>
              <w:rPr>
                <w:rFonts w:ascii="Arial" w:hAnsi="Arial" w:cs="Arial"/>
                <w:sz w:val="18"/>
                <w:szCs w:val="18"/>
                <w:lang w:val="es-ES"/>
              </w:rPr>
            </w:pPr>
          </w:p>
          <w:p w14:paraId="68278ED0"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Variable</w:t>
            </w:r>
          </w:p>
        </w:tc>
        <w:tc>
          <w:tcPr>
            <w:tcW w:w="1620" w:type="dxa"/>
            <w:shd w:val="clear" w:color="auto" w:fill="auto"/>
          </w:tcPr>
          <w:p w14:paraId="509EBFF7" w14:textId="77777777" w:rsidR="007279F8" w:rsidRPr="009B7BA4" w:rsidRDefault="007279F8" w:rsidP="001D7BB8">
            <w:pPr>
              <w:jc w:val="center"/>
              <w:rPr>
                <w:rFonts w:ascii="Arial" w:hAnsi="Arial" w:cs="Arial"/>
                <w:sz w:val="18"/>
                <w:szCs w:val="18"/>
                <w:lang w:val="es-ES"/>
              </w:rPr>
            </w:pPr>
          </w:p>
          <w:p w14:paraId="753750F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Variable</w:t>
            </w:r>
          </w:p>
        </w:tc>
        <w:tc>
          <w:tcPr>
            <w:tcW w:w="1440" w:type="dxa"/>
            <w:shd w:val="clear" w:color="auto" w:fill="auto"/>
          </w:tcPr>
          <w:p w14:paraId="662A7663" w14:textId="77777777" w:rsidR="007279F8" w:rsidRPr="009B7BA4" w:rsidRDefault="007279F8" w:rsidP="001D7BB8">
            <w:pPr>
              <w:jc w:val="center"/>
              <w:rPr>
                <w:rFonts w:ascii="Arial" w:hAnsi="Arial" w:cs="Arial"/>
                <w:sz w:val="18"/>
                <w:szCs w:val="18"/>
                <w:lang w:val="es-ES"/>
              </w:rPr>
            </w:pPr>
          </w:p>
          <w:p w14:paraId="060C9FA4"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Variable</w:t>
            </w:r>
          </w:p>
        </w:tc>
        <w:tc>
          <w:tcPr>
            <w:tcW w:w="1544" w:type="dxa"/>
            <w:shd w:val="clear" w:color="auto" w:fill="auto"/>
          </w:tcPr>
          <w:p w14:paraId="2D550ABB" w14:textId="77777777" w:rsidR="007279F8" w:rsidRPr="009B7BA4" w:rsidRDefault="007279F8" w:rsidP="001D7BB8">
            <w:pPr>
              <w:jc w:val="center"/>
              <w:rPr>
                <w:rFonts w:ascii="Arial" w:hAnsi="Arial" w:cs="Arial"/>
                <w:sz w:val="18"/>
                <w:szCs w:val="18"/>
                <w:lang w:val="es-ES"/>
              </w:rPr>
            </w:pPr>
          </w:p>
          <w:p w14:paraId="32896B98"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Variable</w:t>
            </w:r>
          </w:p>
        </w:tc>
      </w:tr>
      <w:tr w:rsidR="007279F8" w:rsidRPr="009B7BA4" w14:paraId="664D2500" w14:textId="77777777" w:rsidTr="001D7BB8">
        <w:tc>
          <w:tcPr>
            <w:tcW w:w="8672" w:type="dxa"/>
            <w:gridSpan w:val="5"/>
            <w:shd w:val="clear" w:color="auto" w:fill="auto"/>
          </w:tcPr>
          <w:p w14:paraId="37EA2FB3" w14:textId="77777777" w:rsidR="007279F8" w:rsidRPr="009B7BA4" w:rsidRDefault="007279F8" w:rsidP="001D7BB8">
            <w:pPr>
              <w:jc w:val="both"/>
              <w:rPr>
                <w:rFonts w:ascii="Arial" w:hAnsi="Arial" w:cs="Arial"/>
                <w:sz w:val="18"/>
                <w:szCs w:val="18"/>
                <w:lang w:val="es-ES"/>
              </w:rPr>
            </w:pPr>
            <w:r w:rsidRPr="009B7BA4">
              <w:rPr>
                <w:rFonts w:ascii="Arial" w:hAnsi="Arial" w:cs="Arial"/>
                <w:b/>
                <w:sz w:val="18"/>
                <w:szCs w:val="18"/>
                <w:lang w:val="es-ES"/>
              </w:rPr>
              <w:t xml:space="preserve">R.  </w:t>
            </w:r>
            <w:r w:rsidRPr="009B7BA4">
              <w:rPr>
                <w:rFonts w:ascii="Arial" w:hAnsi="Arial" w:cs="Arial"/>
                <w:sz w:val="18"/>
                <w:szCs w:val="18"/>
                <w:lang w:val="es-ES"/>
              </w:rPr>
              <w:t>Las resultantes de aplicar los coeficientes de ocupación y utilización del suelo.</w:t>
            </w:r>
          </w:p>
          <w:p w14:paraId="2E34B873" w14:textId="47B72804"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 xml:space="preserve">*   Para el establecimiento </w:t>
            </w:r>
            <w:r w:rsidR="00C477FD" w:rsidRPr="009B7BA4">
              <w:rPr>
                <w:rFonts w:ascii="Arial" w:hAnsi="Arial" w:cs="Arial"/>
                <w:sz w:val="18"/>
                <w:szCs w:val="18"/>
                <w:lang w:val="es-ES"/>
              </w:rPr>
              <w:t>del</w:t>
            </w:r>
            <w:r w:rsidRPr="009B7BA4">
              <w:rPr>
                <w:rFonts w:ascii="Arial" w:hAnsi="Arial" w:cs="Arial"/>
                <w:sz w:val="18"/>
                <w:szCs w:val="18"/>
                <w:lang w:val="es-ES"/>
              </w:rPr>
              <w:t xml:space="preserve"> uso comercial vecinal, se </w:t>
            </w:r>
            <w:r w:rsidR="00C477FD" w:rsidRPr="009B7BA4">
              <w:rPr>
                <w:rFonts w:ascii="Arial" w:hAnsi="Arial" w:cs="Arial"/>
                <w:sz w:val="18"/>
                <w:szCs w:val="18"/>
                <w:lang w:val="es-ES"/>
              </w:rPr>
              <w:t>tomará</w:t>
            </w:r>
            <w:r w:rsidRPr="009B7BA4">
              <w:rPr>
                <w:rFonts w:ascii="Arial" w:hAnsi="Arial" w:cs="Arial"/>
                <w:sz w:val="18"/>
                <w:szCs w:val="18"/>
                <w:lang w:val="es-ES"/>
              </w:rPr>
              <w:t xml:space="preserve"> como base el lote tipo de la zona habitacional, en virtud de que el comercio podrá estar integrado a la vivienda, sin </w:t>
            </w:r>
            <w:r w:rsidR="00C477FD" w:rsidRPr="009B7BA4">
              <w:rPr>
                <w:rFonts w:ascii="Arial" w:hAnsi="Arial" w:cs="Arial"/>
                <w:sz w:val="18"/>
                <w:szCs w:val="18"/>
                <w:lang w:val="es-ES"/>
              </w:rPr>
              <w:t>embargo,</w:t>
            </w:r>
            <w:r w:rsidRPr="009B7BA4">
              <w:rPr>
                <w:rFonts w:ascii="Arial" w:hAnsi="Arial" w:cs="Arial"/>
                <w:sz w:val="18"/>
                <w:szCs w:val="18"/>
                <w:lang w:val="es-ES"/>
              </w:rPr>
              <w:t xml:space="preserve"> la superficie a ocupar por el comercio no deberá de ser mayor a 50 m</w:t>
            </w:r>
            <w:r w:rsidRPr="009B7BA4">
              <w:rPr>
                <w:rFonts w:ascii="Arial" w:hAnsi="Arial" w:cs="Arial"/>
                <w:sz w:val="18"/>
                <w:szCs w:val="18"/>
                <w:vertAlign w:val="superscript"/>
                <w:lang w:val="es-ES"/>
              </w:rPr>
              <w:t xml:space="preserve">2   </w:t>
            </w:r>
            <w:r w:rsidRPr="009B7BA4">
              <w:rPr>
                <w:rFonts w:ascii="Arial" w:hAnsi="Arial" w:cs="Arial"/>
                <w:sz w:val="18"/>
                <w:szCs w:val="18"/>
                <w:lang w:val="es-ES"/>
              </w:rPr>
              <w:t>Cuando se trate de módulos de comercio vecinal independientes al uso habitacional, estos no deberán ser mayores a 200 m</w:t>
            </w:r>
            <w:r w:rsidRPr="009B7BA4">
              <w:rPr>
                <w:rFonts w:ascii="Arial" w:hAnsi="Arial" w:cs="Arial"/>
                <w:sz w:val="18"/>
                <w:szCs w:val="18"/>
                <w:vertAlign w:val="superscript"/>
                <w:lang w:val="es-ES"/>
              </w:rPr>
              <w:t>2</w:t>
            </w:r>
            <w:r w:rsidRPr="009B7BA4">
              <w:rPr>
                <w:rFonts w:ascii="Arial" w:hAnsi="Arial" w:cs="Arial"/>
                <w:sz w:val="18"/>
                <w:szCs w:val="18"/>
                <w:lang w:val="es-ES"/>
              </w:rPr>
              <w:t xml:space="preserve">   y cada local no deberá ser mayor a 50 m</w:t>
            </w:r>
            <w:r w:rsidRPr="009B7BA4">
              <w:rPr>
                <w:rFonts w:ascii="Arial" w:hAnsi="Arial" w:cs="Arial"/>
                <w:sz w:val="18"/>
                <w:szCs w:val="18"/>
                <w:vertAlign w:val="superscript"/>
                <w:lang w:val="es-ES"/>
              </w:rPr>
              <w:t>2</w:t>
            </w:r>
            <w:r w:rsidRPr="009B7BA4">
              <w:rPr>
                <w:rFonts w:ascii="Arial" w:hAnsi="Arial" w:cs="Arial"/>
                <w:sz w:val="18"/>
                <w:szCs w:val="18"/>
                <w:lang w:val="es-ES"/>
              </w:rPr>
              <w:t xml:space="preserve">    Localizado preferentemente en esquina.</w:t>
            </w:r>
          </w:p>
          <w:p w14:paraId="3794E620" w14:textId="29422E0F"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w:t>
            </w:r>
            <w:r w:rsidR="00C477FD" w:rsidRPr="009B7BA4">
              <w:rPr>
                <w:rFonts w:ascii="Arial" w:hAnsi="Arial" w:cs="Arial"/>
                <w:sz w:val="18"/>
                <w:szCs w:val="18"/>
                <w:lang w:val="es-ES"/>
              </w:rPr>
              <w:t>* La</w:t>
            </w:r>
            <w:r w:rsidRPr="009B7BA4">
              <w:rPr>
                <w:rFonts w:ascii="Arial" w:hAnsi="Arial" w:cs="Arial"/>
                <w:sz w:val="18"/>
                <w:szCs w:val="18"/>
                <w:lang w:val="es-ES"/>
              </w:rPr>
              <w:t xml:space="preserve"> restricción frontal se aplica a calle local, para los otros tipos de vialidad, ver el Capítulo II del Título V del presente Reglamento.        </w:t>
            </w:r>
          </w:p>
        </w:tc>
      </w:tr>
    </w:tbl>
    <w:p w14:paraId="59A4C878" w14:textId="77777777" w:rsidR="00403A2E" w:rsidRDefault="00403A2E" w:rsidP="005C1478">
      <w:pPr>
        <w:rPr>
          <w:rFonts w:ascii="Arial" w:hAnsi="Arial" w:cs="Arial"/>
          <w:b/>
          <w:szCs w:val="24"/>
          <w:lang w:val="es-ES"/>
        </w:rPr>
      </w:pPr>
    </w:p>
    <w:p w14:paraId="082DD5A3" w14:textId="2750965A" w:rsidR="005C1478" w:rsidRPr="009B7BA4" w:rsidRDefault="007279F8" w:rsidP="005C1478">
      <w:pPr>
        <w:rPr>
          <w:rFonts w:ascii="Arial" w:hAnsi="Arial" w:cs="Arial"/>
          <w:b/>
          <w:szCs w:val="24"/>
          <w:lang w:val="es-ES"/>
        </w:rPr>
      </w:pPr>
      <w:r w:rsidRPr="009B7BA4">
        <w:rPr>
          <w:rFonts w:ascii="Arial" w:hAnsi="Arial" w:cs="Arial"/>
          <w:b/>
          <w:szCs w:val="24"/>
          <w:lang w:val="es-ES"/>
        </w:rPr>
        <w:t>Reglamento de Zonas de Servicios</w:t>
      </w:r>
      <w:r w:rsidR="005C4F05" w:rsidRPr="009B7BA4">
        <w:rPr>
          <w:rFonts w:ascii="Arial" w:hAnsi="Arial" w:cs="Arial"/>
          <w:b/>
          <w:szCs w:val="24"/>
          <w:lang w:val="es-ES"/>
        </w:rPr>
        <w:t>, Capítulo XII</w:t>
      </w:r>
      <w:r w:rsidR="005C1478" w:rsidRPr="009B7BA4">
        <w:rPr>
          <w:rFonts w:ascii="Arial" w:hAnsi="Arial" w:cs="Arial"/>
          <w:b/>
          <w:szCs w:val="24"/>
          <w:lang w:val="es-ES"/>
        </w:rPr>
        <w:t xml:space="preserve"> del Reglamento Estatal de Zonificación.</w:t>
      </w:r>
    </w:p>
    <w:p w14:paraId="61698D3A" w14:textId="77777777" w:rsidR="007279F8" w:rsidRPr="009B7BA4" w:rsidRDefault="007279F8" w:rsidP="007279F8">
      <w:pPr>
        <w:rPr>
          <w:rFonts w:ascii="Arial" w:hAnsi="Arial" w:cs="Arial"/>
          <w:b/>
          <w:szCs w:val="24"/>
          <w:lang w:val="es-ES"/>
        </w:rPr>
      </w:pPr>
    </w:p>
    <w:p w14:paraId="295BE10F" w14:textId="77777777" w:rsidR="007279F8" w:rsidRPr="009B7BA4" w:rsidRDefault="007279F8" w:rsidP="007279F8">
      <w:pPr>
        <w:jc w:val="both"/>
        <w:rPr>
          <w:rFonts w:ascii="Arial" w:hAnsi="Arial" w:cs="Arial"/>
          <w:szCs w:val="24"/>
          <w:lang w:val="es-ES"/>
        </w:rPr>
      </w:pPr>
    </w:p>
    <w:p w14:paraId="44D5C102" w14:textId="77777777" w:rsidR="007279F8" w:rsidRPr="009B7BA4" w:rsidRDefault="005C4F05" w:rsidP="007279F8">
      <w:pPr>
        <w:jc w:val="both"/>
        <w:rPr>
          <w:rFonts w:ascii="Arial" w:hAnsi="Arial" w:cs="Arial"/>
          <w:szCs w:val="24"/>
          <w:lang w:val="es-ES"/>
        </w:rPr>
      </w:pPr>
      <w:r w:rsidRPr="009B7BA4">
        <w:rPr>
          <w:rFonts w:ascii="Arial" w:hAnsi="Arial" w:cs="Arial"/>
          <w:szCs w:val="24"/>
          <w:lang w:val="es-ES"/>
        </w:rPr>
        <w:t>El artículo 74 establece l</w:t>
      </w:r>
      <w:r w:rsidR="007279F8" w:rsidRPr="009B7BA4">
        <w:rPr>
          <w:rFonts w:ascii="Arial" w:hAnsi="Arial" w:cs="Arial"/>
          <w:szCs w:val="24"/>
          <w:lang w:val="es-ES"/>
        </w:rPr>
        <w:t>a reglamentación de las zonas de servicios tiene la finalidad de promover las siguientes acciones:</w:t>
      </w:r>
    </w:p>
    <w:p w14:paraId="575A4B48" w14:textId="77777777" w:rsidR="007279F8" w:rsidRPr="009B7BA4" w:rsidRDefault="007279F8" w:rsidP="007279F8">
      <w:pPr>
        <w:jc w:val="both"/>
        <w:rPr>
          <w:rFonts w:ascii="Arial" w:hAnsi="Arial" w:cs="Arial"/>
          <w:szCs w:val="24"/>
          <w:lang w:val="es-ES"/>
        </w:rPr>
      </w:pPr>
    </w:p>
    <w:p w14:paraId="3E06F607" w14:textId="77777777" w:rsidR="007279F8" w:rsidRPr="009B7BA4" w:rsidRDefault="007279F8" w:rsidP="007279F8">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Dotar al centro de población de las superficies necesarias y en la localización adecuada para el desempeño de las funciones de servicio, necesarias para el desarrollo de la comunidad, tanto por ser fuentes de trabajo como por ser satisfactores de necesidades de la propia comunidad;</w:t>
      </w:r>
    </w:p>
    <w:p w14:paraId="2C194176" w14:textId="77777777" w:rsidR="007279F8" w:rsidRPr="009B7BA4" w:rsidRDefault="007279F8" w:rsidP="007279F8">
      <w:pPr>
        <w:jc w:val="both"/>
        <w:rPr>
          <w:rFonts w:ascii="Arial" w:hAnsi="Arial" w:cs="Arial"/>
          <w:szCs w:val="24"/>
          <w:lang w:val="es-ES"/>
        </w:rPr>
      </w:pPr>
    </w:p>
    <w:p w14:paraId="5FF11A51" w14:textId="77777777" w:rsidR="007279F8" w:rsidRPr="009B7BA4" w:rsidRDefault="007279F8" w:rsidP="007279F8">
      <w:pPr>
        <w:ind w:left="851" w:hanging="851"/>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 xml:space="preserve">Proteger tanto a las instalaciones de servicios como a las zonas habitacionales cercanas, contra peligros de fuego, explosión, emanaciones tóxicas, humos, ruidos excesivos y otros riesgos o impactos negativos, regulando la intensidad de </w:t>
      </w:r>
      <w:r w:rsidRPr="009B7BA4">
        <w:rPr>
          <w:rFonts w:ascii="Arial" w:hAnsi="Arial" w:cs="Arial"/>
          <w:szCs w:val="24"/>
          <w:lang w:val="es-ES"/>
        </w:rPr>
        <w:lastRenderedPageBreak/>
        <w:t>uso de los establecimientos de servicios, así como restringiendo aquellos que generan tráfico pesado e impactos dañinos y, reglamentando los requerimientos de estacionamientos para evitar el congestionamiento vehicular; y</w:t>
      </w:r>
    </w:p>
    <w:p w14:paraId="3F8B7615" w14:textId="77777777" w:rsidR="007279F8" w:rsidRPr="009B7BA4" w:rsidRDefault="007279F8" w:rsidP="007279F8">
      <w:pPr>
        <w:jc w:val="both"/>
        <w:rPr>
          <w:rFonts w:ascii="Arial" w:hAnsi="Arial" w:cs="Arial"/>
          <w:szCs w:val="24"/>
          <w:lang w:val="es-ES"/>
        </w:rPr>
      </w:pPr>
    </w:p>
    <w:p w14:paraId="643DE99B" w14:textId="77777777" w:rsidR="007279F8" w:rsidRPr="009B7BA4" w:rsidRDefault="007279F8" w:rsidP="007279F8">
      <w:pPr>
        <w:ind w:left="851" w:hanging="851"/>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Permitir una mezcla adecuada entre las diversas actividades que pueden ser compatibles entre sí, posibilitando la interacción de funciones que no se afecten unas a otras.</w:t>
      </w:r>
    </w:p>
    <w:p w14:paraId="3637C151" w14:textId="77777777" w:rsidR="007279F8" w:rsidRPr="009B7BA4" w:rsidRDefault="007279F8" w:rsidP="007279F8">
      <w:pPr>
        <w:jc w:val="both"/>
        <w:rPr>
          <w:rFonts w:ascii="Arial" w:hAnsi="Arial" w:cs="Arial"/>
          <w:szCs w:val="24"/>
          <w:lang w:val="es-ES"/>
        </w:rPr>
      </w:pPr>
    </w:p>
    <w:p w14:paraId="14000A62" w14:textId="77777777" w:rsidR="007279F8" w:rsidRPr="009B7BA4" w:rsidRDefault="007279F8" w:rsidP="007279F8">
      <w:pPr>
        <w:jc w:val="both"/>
        <w:rPr>
          <w:rFonts w:ascii="Arial" w:hAnsi="Arial" w:cs="Arial"/>
          <w:szCs w:val="24"/>
          <w:lang w:val="es-ES"/>
        </w:rPr>
      </w:pPr>
      <w:r w:rsidRPr="009B7BA4">
        <w:rPr>
          <w:rFonts w:ascii="Arial" w:hAnsi="Arial" w:cs="Arial"/>
          <w:szCs w:val="24"/>
          <w:lang w:val="es-ES"/>
        </w:rPr>
        <w:t>Las zonas de servicios por su nivel de atención y su radio de influencia se clasifican en los siguientes tipos:</w:t>
      </w:r>
    </w:p>
    <w:p w14:paraId="609B0FCA" w14:textId="77777777" w:rsidR="007279F8" w:rsidRPr="009B7BA4" w:rsidRDefault="007279F8" w:rsidP="007279F8">
      <w:pPr>
        <w:jc w:val="both"/>
        <w:rPr>
          <w:rFonts w:ascii="Arial" w:hAnsi="Arial" w:cs="Arial"/>
          <w:szCs w:val="24"/>
          <w:lang w:val="es-ES"/>
        </w:rPr>
      </w:pPr>
    </w:p>
    <w:p w14:paraId="37B9AF72" w14:textId="77777777" w:rsidR="007279F8" w:rsidRPr="009B7BA4" w:rsidRDefault="007279F8" w:rsidP="007279F8">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b/>
          <w:szCs w:val="24"/>
          <w:lang w:val="es-ES"/>
        </w:rPr>
        <w:tab/>
        <w:t>Servicios vecinales:</w:t>
      </w:r>
      <w:r w:rsidRPr="009B7BA4">
        <w:rPr>
          <w:rFonts w:ascii="Arial" w:hAnsi="Arial" w:cs="Arial"/>
          <w:szCs w:val="24"/>
          <w:lang w:val="es-ES"/>
        </w:rPr>
        <w:t xml:space="preserve"> las zonas donde se ubica la concentración de actividades de servicio para los vecinos de una zona habitacional, por lo que su accesibilidad será principalmente peatonal, generando los centros vecinales;</w:t>
      </w:r>
    </w:p>
    <w:p w14:paraId="698C73F1" w14:textId="77777777" w:rsidR="007279F8" w:rsidRPr="009B7BA4" w:rsidRDefault="007279F8" w:rsidP="007279F8">
      <w:pPr>
        <w:rPr>
          <w:rFonts w:ascii="Arial" w:hAnsi="Arial" w:cs="Arial"/>
          <w:b/>
          <w:szCs w:val="24"/>
          <w:lang w:val="es-ES"/>
        </w:rPr>
      </w:pPr>
    </w:p>
    <w:p w14:paraId="4C48C1FC" w14:textId="77777777" w:rsidR="007279F8" w:rsidRPr="009B7BA4" w:rsidRDefault="005C4F05" w:rsidP="007279F8">
      <w:pPr>
        <w:jc w:val="both"/>
        <w:rPr>
          <w:rFonts w:ascii="Arial" w:hAnsi="Arial" w:cs="Arial"/>
          <w:szCs w:val="24"/>
          <w:lang w:val="es-ES"/>
        </w:rPr>
      </w:pPr>
      <w:r w:rsidRPr="009B7BA4">
        <w:rPr>
          <w:rFonts w:ascii="Arial" w:hAnsi="Arial" w:cs="Arial"/>
          <w:szCs w:val="24"/>
          <w:lang w:val="es-ES"/>
        </w:rPr>
        <w:t>El artículo 76 establece l</w:t>
      </w:r>
      <w:r w:rsidR="007279F8" w:rsidRPr="009B7BA4">
        <w:rPr>
          <w:rFonts w:ascii="Arial" w:hAnsi="Arial" w:cs="Arial"/>
          <w:szCs w:val="24"/>
          <w:lang w:val="es-ES"/>
        </w:rPr>
        <w:t>os usos y destinos permitidos en las zonas de servicios son los que se describen en la siguiente tabla:</w:t>
      </w:r>
    </w:p>
    <w:p w14:paraId="1E46CDCB" w14:textId="77777777" w:rsidR="007279F8" w:rsidRPr="009B7BA4" w:rsidRDefault="007279F8" w:rsidP="007279F8">
      <w:pPr>
        <w:jc w:val="both"/>
        <w:rPr>
          <w:rFonts w:ascii="Arial" w:hAnsi="Arial" w:cs="Arial"/>
          <w:szCs w:val="24"/>
          <w:lang w:val="es-ES"/>
        </w:rPr>
      </w:pPr>
    </w:p>
    <w:p w14:paraId="63121D49" w14:textId="77777777" w:rsidR="007279F8" w:rsidRPr="009B7BA4" w:rsidRDefault="007279F8" w:rsidP="007279F8">
      <w:pPr>
        <w:jc w:val="both"/>
        <w:rPr>
          <w:rFonts w:ascii="Arial" w:hAnsi="Arial" w:cs="Arial"/>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1800"/>
        <w:gridCol w:w="2880"/>
        <w:gridCol w:w="720"/>
        <w:gridCol w:w="2264"/>
      </w:tblGrid>
      <w:tr w:rsidR="007279F8" w:rsidRPr="009B7BA4" w14:paraId="6776E76C" w14:textId="77777777" w:rsidTr="001D7BB8">
        <w:tc>
          <w:tcPr>
            <w:tcW w:w="8672" w:type="dxa"/>
            <w:gridSpan w:val="5"/>
            <w:shd w:val="clear" w:color="auto" w:fill="auto"/>
          </w:tcPr>
          <w:p w14:paraId="48FA5C0D" w14:textId="70D1CA17" w:rsidR="007279F8" w:rsidRPr="009B7BA4" w:rsidRDefault="003D4843" w:rsidP="001D7BB8">
            <w:pPr>
              <w:jc w:val="center"/>
              <w:rPr>
                <w:rFonts w:ascii="Arial" w:hAnsi="Arial" w:cs="Arial"/>
                <w:sz w:val="20"/>
                <w:lang w:val="es-ES"/>
              </w:rPr>
            </w:pPr>
            <w:r w:rsidRPr="009B7BA4">
              <w:rPr>
                <w:rFonts w:ascii="Arial" w:hAnsi="Arial" w:cs="Arial"/>
                <w:sz w:val="20"/>
                <w:lang w:val="es-ES"/>
              </w:rPr>
              <w:t>Cuadro 22</w:t>
            </w:r>
          </w:p>
          <w:p w14:paraId="47AA3317"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SERVICIOS</w:t>
            </w:r>
          </w:p>
        </w:tc>
      </w:tr>
      <w:tr w:rsidR="007279F8" w:rsidRPr="009B7BA4" w14:paraId="32084754" w14:textId="77777777" w:rsidTr="001D7BB8">
        <w:trPr>
          <w:cantSplit/>
          <w:trHeight w:val="1134"/>
        </w:trPr>
        <w:tc>
          <w:tcPr>
            <w:tcW w:w="1008" w:type="dxa"/>
            <w:shd w:val="clear" w:color="auto" w:fill="auto"/>
          </w:tcPr>
          <w:p w14:paraId="579913EB" w14:textId="77777777" w:rsidR="007279F8" w:rsidRPr="009B7BA4" w:rsidRDefault="007279F8" w:rsidP="001D7BB8">
            <w:pPr>
              <w:jc w:val="center"/>
              <w:rPr>
                <w:rFonts w:ascii="Arial" w:hAnsi="Arial" w:cs="Arial"/>
                <w:b/>
                <w:sz w:val="18"/>
                <w:szCs w:val="18"/>
                <w:lang w:val="es-ES"/>
              </w:rPr>
            </w:pPr>
          </w:p>
          <w:p w14:paraId="269DF79D" w14:textId="77777777" w:rsidR="007279F8" w:rsidRPr="009B7BA4" w:rsidRDefault="007279F8" w:rsidP="001D7BB8">
            <w:pPr>
              <w:jc w:val="center"/>
              <w:rPr>
                <w:rFonts w:ascii="Arial" w:hAnsi="Arial" w:cs="Arial"/>
                <w:b/>
                <w:sz w:val="18"/>
                <w:szCs w:val="18"/>
                <w:lang w:val="es-ES"/>
              </w:rPr>
            </w:pPr>
          </w:p>
          <w:p w14:paraId="15310254"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CLAVE</w:t>
            </w:r>
          </w:p>
        </w:tc>
        <w:tc>
          <w:tcPr>
            <w:tcW w:w="1800" w:type="dxa"/>
            <w:shd w:val="clear" w:color="auto" w:fill="auto"/>
          </w:tcPr>
          <w:p w14:paraId="1432FE26" w14:textId="77777777" w:rsidR="007279F8" w:rsidRPr="009B7BA4" w:rsidRDefault="007279F8" w:rsidP="001D7BB8">
            <w:pPr>
              <w:jc w:val="center"/>
              <w:rPr>
                <w:rFonts w:ascii="Arial" w:hAnsi="Arial" w:cs="Arial"/>
                <w:b/>
                <w:sz w:val="18"/>
                <w:szCs w:val="18"/>
                <w:lang w:val="es-ES"/>
              </w:rPr>
            </w:pPr>
          </w:p>
          <w:p w14:paraId="034CC309" w14:textId="77777777" w:rsidR="007279F8" w:rsidRPr="009B7BA4" w:rsidRDefault="007279F8" w:rsidP="001D7BB8">
            <w:pPr>
              <w:jc w:val="center"/>
              <w:rPr>
                <w:rFonts w:ascii="Arial" w:hAnsi="Arial" w:cs="Arial"/>
                <w:b/>
                <w:sz w:val="18"/>
                <w:szCs w:val="18"/>
                <w:lang w:val="es-ES"/>
              </w:rPr>
            </w:pPr>
          </w:p>
          <w:p w14:paraId="32E2F1D5"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ZONA  (USO PREDOMINANTE)</w:t>
            </w:r>
          </w:p>
        </w:tc>
        <w:tc>
          <w:tcPr>
            <w:tcW w:w="2880" w:type="dxa"/>
            <w:shd w:val="clear" w:color="auto" w:fill="auto"/>
          </w:tcPr>
          <w:p w14:paraId="47644FBF" w14:textId="77777777" w:rsidR="007279F8" w:rsidRPr="009B7BA4" w:rsidRDefault="007279F8" w:rsidP="001D7BB8">
            <w:pPr>
              <w:jc w:val="center"/>
              <w:rPr>
                <w:rFonts w:ascii="Arial" w:hAnsi="Arial" w:cs="Arial"/>
                <w:b/>
                <w:sz w:val="18"/>
                <w:szCs w:val="18"/>
                <w:lang w:val="es-ES"/>
              </w:rPr>
            </w:pPr>
          </w:p>
          <w:p w14:paraId="6E543B49" w14:textId="77777777" w:rsidR="007279F8" w:rsidRPr="009B7BA4" w:rsidRDefault="007279F8" w:rsidP="001D7BB8">
            <w:pPr>
              <w:jc w:val="center"/>
              <w:rPr>
                <w:rFonts w:ascii="Arial" w:hAnsi="Arial" w:cs="Arial"/>
                <w:b/>
                <w:sz w:val="18"/>
                <w:szCs w:val="18"/>
                <w:lang w:val="es-ES"/>
              </w:rPr>
            </w:pPr>
          </w:p>
          <w:p w14:paraId="307344C0"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ACTIVIDADES O GIROS DE USO PREDOMINANTE</w:t>
            </w:r>
          </w:p>
        </w:tc>
        <w:tc>
          <w:tcPr>
            <w:tcW w:w="720" w:type="dxa"/>
            <w:shd w:val="clear" w:color="auto" w:fill="auto"/>
            <w:textDirection w:val="btLr"/>
          </w:tcPr>
          <w:p w14:paraId="51213C83"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CATEGORIA</w:t>
            </w:r>
          </w:p>
        </w:tc>
        <w:tc>
          <w:tcPr>
            <w:tcW w:w="2264" w:type="dxa"/>
            <w:shd w:val="clear" w:color="auto" w:fill="auto"/>
          </w:tcPr>
          <w:p w14:paraId="031B415D" w14:textId="77777777" w:rsidR="007279F8" w:rsidRPr="009B7BA4" w:rsidRDefault="007279F8" w:rsidP="001D7BB8">
            <w:pPr>
              <w:jc w:val="center"/>
              <w:rPr>
                <w:rFonts w:ascii="Arial" w:hAnsi="Arial" w:cs="Arial"/>
                <w:sz w:val="18"/>
                <w:szCs w:val="18"/>
                <w:lang w:val="es-ES"/>
              </w:rPr>
            </w:pPr>
          </w:p>
          <w:p w14:paraId="47A7431C" w14:textId="77777777" w:rsidR="007279F8" w:rsidRPr="009B7BA4" w:rsidRDefault="007279F8" w:rsidP="001D7BB8">
            <w:pPr>
              <w:jc w:val="center"/>
              <w:rPr>
                <w:rFonts w:ascii="Arial" w:hAnsi="Arial" w:cs="Arial"/>
                <w:b/>
                <w:sz w:val="18"/>
                <w:szCs w:val="18"/>
                <w:lang w:val="es-ES"/>
              </w:rPr>
            </w:pPr>
          </w:p>
          <w:p w14:paraId="76C65719"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USOS Y DESTINOS PERMITIDOS</w:t>
            </w:r>
          </w:p>
        </w:tc>
      </w:tr>
      <w:tr w:rsidR="007279F8" w:rsidRPr="009B7BA4" w14:paraId="23E3F9D8" w14:textId="77777777" w:rsidTr="001D7BB8">
        <w:tc>
          <w:tcPr>
            <w:tcW w:w="1008" w:type="dxa"/>
            <w:shd w:val="clear" w:color="auto" w:fill="auto"/>
          </w:tcPr>
          <w:p w14:paraId="02A53511" w14:textId="77777777" w:rsidR="007279F8" w:rsidRPr="009B7BA4" w:rsidRDefault="007279F8" w:rsidP="001D7BB8">
            <w:pPr>
              <w:jc w:val="center"/>
              <w:rPr>
                <w:rFonts w:ascii="Arial" w:hAnsi="Arial" w:cs="Arial"/>
                <w:b/>
                <w:sz w:val="18"/>
                <w:szCs w:val="18"/>
                <w:lang w:val="es-ES"/>
              </w:rPr>
            </w:pPr>
          </w:p>
          <w:p w14:paraId="16F16E99" w14:textId="77777777" w:rsidR="007279F8" w:rsidRPr="009B7BA4" w:rsidRDefault="007279F8" w:rsidP="001D7BB8">
            <w:pPr>
              <w:jc w:val="center"/>
              <w:rPr>
                <w:rFonts w:ascii="Arial" w:hAnsi="Arial" w:cs="Arial"/>
                <w:b/>
                <w:sz w:val="18"/>
                <w:szCs w:val="18"/>
                <w:lang w:val="es-ES"/>
              </w:rPr>
            </w:pPr>
          </w:p>
          <w:p w14:paraId="472C9782" w14:textId="77777777" w:rsidR="007279F8" w:rsidRPr="009B7BA4" w:rsidRDefault="007279F8" w:rsidP="001D7BB8">
            <w:pPr>
              <w:jc w:val="center"/>
              <w:rPr>
                <w:rFonts w:ascii="Arial" w:hAnsi="Arial" w:cs="Arial"/>
                <w:b/>
                <w:sz w:val="18"/>
                <w:szCs w:val="18"/>
                <w:lang w:val="es-ES"/>
              </w:rPr>
            </w:pPr>
          </w:p>
          <w:p w14:paraId="14BD425A"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SV</w:t>
            </w:r>
          </w:p>
          <w:p w14:paraId="3BA72E4B" w14:textId="77777777" w:rsidR="007279F8" w:rsidRPr="009B7BA4" w:rsidRDefault="007279F8" w:rsidP="001D7BB8">
            <w:pPr>
              <w:jc w:val="center"/>
              <w:rPr>
                <w:rFonts w:ascii="Arial" w:hAnsi="Arial" w:cs="Arial"/>
                <w:b/>
                <w:sz w:val="18"/>
                <w:szCs w:val="18"/>
                <w:lang w:val="es-ES"/>
              </w:rPr>
            </w:pPr>
          </w:p>
          <w:p w14:paraId="17A7C48C" w14:textId="77777777" w:rsidR="007279F8" w:rsidRPr="009B7BA4" w:rsidRDefault="007279F8" w:rsidP="001D7BB8">
            <w:pPr>
              <w:jc w:val="center"/>
              <w:rPr>
                <w:rFonts w:ascii="Arial" w:hAnsi="Arial" w:cs="Arial"/>
                <w:b/>
                <w:sz w:val="18"/>
                <w:szCs w:val="18"/>
                <w:lang w:val="es-ES"/>
              </w:rPr>
            </w:pPr>
          </w:p>
          <w:p w14:paraId="1A2BE569" w14:textId="77777777" w:rsidR="007279F8" w:rsidRPr="009B7BA4" w:rsidRDefault="007279F8" w:rsidP="001D7BB8">
            <w:pPr>
              <w:jc w:val="center"/>
              <w:rPr>
                <w:rFonts w:ascii="Arial" w:hAnsi="Arial" w:cs="Arial"/>
                <w:b/>
                <w:sz w:val="18"/>
                <w:szCs w:val="18"/>
                <w:lang w:val="es-ES"/>
              </w:rPr>
            </w:pPr>
          </w:p>
          <w:p w14:paraId="210CA99D"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SV1</w:t>
            </w:r>
          </w:p>
          <w:p w14:paraId="7DD3B5E9" w14:textId="77777777" w:rsidR="007279F8" w:rsidRPr="009B7BA4" w:rsidRDefault="007279F8" w:rsidP="001D7BB8">
            <w:pPr>
              <w:jc w:val="center"/>
              <w:rPr>
                <w:rFonts w:ascii="Arial" w:hAnsi="Arial" w:cs="Arial"/>
                <w:b/>
                <w:sz w:val="18"/>
                <w:szCs w:val="18"/>
                <w:lang w:val="es-ES"/>
              </w:rPr>
            </w:pPr>
          </w:p>
          <w:p w14:paraId="3DF6AF98"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SV2</w:t>
            </w:r>
          </w:p>
          <w:p w14:paraId="3BBB2F1D" w14:textId="77777777" w:rsidR="007279F8" w:rsidRPr="009B7BA4" w:rsidRDefault="007279F8" w:rsidP="001D7BB8">
            <w:pPr>
              <w:jc w:val="center"/>
              <w:rPr>
                <w:rFonts w:ascii="Arial" w:hAnsi="Arial" w:cs="Arial"/>
                <w:b/>
                <w:sz w:val="18"/>
                <w:szCs w:val="18"/>
                <w:lang w:val="es-ES"/>
              </w:rPr>
            </w:pPr>
          </w:p>
          <w:p w14:paraId="170B3DA9"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SV3</w:t>
            </w:r>
          </w:p>
          <w:p w14:paraId="254932DF" w14:textId="77777777" w:rsidR="007279F8" w:rsidRPr="009B7BA4" w:rsidRDefault="007279F8" w:rsidP="001D7BB8">
            <w:pPr>
              <w:jc w:val="center"/>
              <w:rPr>
                <w:rFonts w:ascii="Arial" w:hAnsi="Arial" w:cs="Arial"/>
                <w:b/>
                <w:sz w:val="18"/>
                <w:szCs w:val="18"/>
                <w:lang w:val="es-ES"/>
              </w:rPr>
            </w:pPr>
          </w:p>
          <w:p w14:paraId="04314A84"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SV4</w:t>
            </w:r>
          </w:p>
        </w:tc>
        <w:tc>
          <w:tcPr>
            <w:tcW w:w="1800" w:type="dxa"/>
            <w:shd w:val="clear" w:color="auto" w:fill="auto"/>
          </w:tcPr>
          <w:p w14:paraId="72045196" w14:textId="77777777" w:rsidR="007279F8" w:rsidRPr="009B7BA4" w:rsidRDefault="007279F8" w:rsidP="001D7BB8">
            <w:pPr>
              <w:jc w:val="both"/>
              <w:rPr>
                <w:rFonts w:ascii="Arial" w:hAnsi="Arial" w:cs="Arial"/>
                <w:sz w:val="18"/>
                <w:szCs w:val="18"/>
                <w:lang w:val="es-ES"/>
              </w:rPr>
            </w:pPr>
          </w:p>
          <w:p w14:paraId="2ABAEB11" w14:textId="77777777" w:rsidR="007279F8" w:rsidRPr="009B7BA4" w:rsidRDefault="007279F8" w:rsidP="001D7BB8">
            <w:pPr>
              <w:jc w:val="both"/>
              <w:rPr>
                <w:rFonts w:ascii="Arial" w:hAnsi="Arial" w:cs="Arial"/>
                <w:sz w:val="18"/>
                <w:szCs w:val="18"/>
                <w:lang w:val="es-ES"/>
              </w:rPr>
            </w:pPr>
          </w:p>
          <w:p w14:paraId="5FD8C384"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SERVICIOS VECINALES</w:t>
            </w:r>
          </w:p>
          <w:p w14:paraId="19D17EB7" w14:textId="77777777" w:rsidR="007279F8" w:rsidRPr="009B7BA4" w:rsidRDefault="007279F8" w:rsidP="001D7BB8">
            <w:pPr>
              <w:jc w:val="both"/>
              <w:rPr>
                <w:rFonts w:ascii="Arial" w:hAnsi="Arial" w:cs="Arial"/>
                <w:b/>
                <w:sz w:val="18"/>
                <w:szCs w:val="18"/>
                <w:lang w:val="es-ES"/>
              </w:rPr>
            </w:pPr>
          </w:p>
          <w:p w14:paraId="14F6EB34"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INTENSIDADES:</w:t>
            </w:r>
          </w:p>
          <w:p w14:paraId="5FA9F09F" w14:textId="77777777" w:rsidR="007279F8" w:rsidRPr="009B7BA4" w:rsidRDefault="007279F8" w:rsidP="001D7BB8">
            <w:pPr>
              <w:jc w:val="both"/>
              <w:rPr>
                <w:rFonts w:ascii="Arial" w:hAnsi="Arial" w:cs="Arial"/>
                <w:sz w:val="18"/>
                <w:szCs w:val="18"/>
                <w:lang w:val="es-ES"/>
              </w:rPr>
            </w:pPr>
          </w:p>
          <w:p w14:paraId="1580EF96"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MÍNIMA</w:t>
            </w:r>
          </w:p>
          <w:p w14:paraId="0E740F95" w14:textId="77777777" w:rsidR="007279F8" w:rsidRPr="009B7BA4" w:rsidRDefault="007279F8" w:rsidP="001D7BB8">
            <w:pPr>
              <w:jc w:val="both"/>
              <w:rPr>
                <w:rFonts w:ascii="Arial" w:hAnsi="Arial" w:cs="Arial"/>
                <w:b/>
                <w:sz w:val="18"/>
                <w:szCs w:val="18"/>
                <w:lang w:val="es-ES"/>
              </w:rPr>
            </w:pPr>
          </w:p>
          <w:p w14:paraId="1586828D"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BAJA</w:t>
            </w:r>
          </w:p>
          <w:p w14:paraId="644B1045" w14:textId="77777777" w:rsidR="007279F8" w:rsidRPr="009B7BA4" w:rsidRDefault="007279F8" w:rsidP="001D7BB8">
            <w:pPr>
              <w:jc w:val="both"/>
              <w:rPr>
                <w:rFonts w:ascii="Arial" w:hAnsi="Arial" w:cs="Arial"/>
                <w:b/>
                <w:sz w:val="18"/>
                <w:szCs w:val="18"/>
                <w:lang w:val="es-ES"/>
              </w:rPr>
            </w:pPr>
          </w:p>
          <w:p w14:paraId="2EBC17FC"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MEDIA</w:t>
            </w:r>
          </w:p>
          <w:p w14:paraId="00F0EE20" w14:textId="77777777" w:rsidR="007279F8" w:rsidRPr="009B7BA4" w:rsidRDefault="007279F8" w:rsidP="001D7BB8">
            <w:pPr>
              <w:jc w:val="both"/>
              <w:rPr>
                <w:rFonts w:ascii="Arial" w:hAnsi="Arial" w:cs="Arial"/>
                <w:b/>
                <w:sz w:val="18"/>
                <w:szCs w:val="18"/>
                <w:lang w:val="es-ES"/>
              </w:rPr>
            </w:pPr>
          </w:p>
          <w:p w14:paraId="35EBF15B" w14:textId="77777777" w:rsidR="007279F8" w:rsidRPr="009B7BA4" w:rsidRDefault="007279F8" w:rsidP="001D7BB8">
            <w:pPr>
              <w:jc w:val="both"/>
              <w:rPr>
                <w:rFonts w:ascii="Arial" w:hAnsi="Arial" w:cs="Arial"/>
                <w:b/>
                <w:sz w:val="18"/>
                <w:szCs w:val="18"/>
                <w:lang w:val="es-ES"/>
              </w:rPr>
            </w:pPr>
            <w:r w:rsidRPr="009B7BA4">
              <w:rPr>
                <w:rFonts w:ascii="Arial" w:hAnsi="Arial" w:cs="Arial"/>
                <w:b/>
                <w:sz w:val="18"/>
                <w:szCs w:val="18"/>
                <w:lang w:val="es-ES"/>
              </w:rPr>
              <w:t>ALTA</w:t>
            </w:r>
          </w:p>
        </w:tc>
        <w:tc>
          <w:tcPr>
            <w:tcW w:w="2880" w:type="dxa"/>
            <w:shd w:val="clear" w:color="auto" w:fill="auto"/>
          </w:tcPr>
          <w:p w14:paraId="3796FE96"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*Bordados y costureras.</w:t>
            </w:r>
          </w:p>
          <w:p w14:paraId="36B18D38"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*Calcomanías.</w:t>
            </w:r>
          </w:p>
          <w:p w14:paraId="5483772F"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*Calzado y artículos de piel.</w:t>
            </w:r>
          </w:p>
          <w:p w14:paraId="528017BF"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*Conservas (mermeladas, embutidos, encurtidos y similares)</w:t>
            </w:r>
          </w:p>
          <w:p w14:paraId="171BD3C7"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*Dulces, caramelos y similares.</w:t>
            </w:r>
          </w:p>
          <w:p w14:paraId="21984785"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*Oficinas de profesionales.</w:t>
            </w:r>
          </w:p>
          <w:p w14:paraId="69FC8511"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*Pasteles y similares.</w:t>
            </w:r>
          </w:p>
          <w:p w14:paraId="1789CF85"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*Piñatas.</w:t>
            </w:r>
          </w:p>
          <w:p w14:paraId="1CEADBD6"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*Salsas.</w:t>
            </w:r>
          </w:p>
          <w:p w14:paraId="79007542" w14:textId="77777777" w:rsidR="007279F8" w:rsidRPr="009B7BA4" w:rsidRDefault="007279F8" w:rsidP="00627869">
            <w:pPr>
              <w:numPr>
                <w:ilvl w:val="0"/>
                <w:numId w:val="13"/>
              </w:numPr>
              <w:jc w:val="both"/>
              <w:rPr>
                <w:rFonts w:ascii="Arial" w:hAnsi="Arial" w:cs="Arial"/>
                <w:sz w:val="18"/>
                <w:szCs w:val="18"/>
                <w:lang w:val="es-ES"/>
              </w:rPr>
            </w:pPr>
            <w:r w:rsidRPr="009B7BA4">
              <w:rPr>
                <w:rFonts w:ascii="Arial" w:hAnsi="Arial" w:cs="Arial"/>
                <w:sz w:val="18"/>
                <w:szCs w:val="18"/>
                <w:lang w:val="es-ES"/>
              </w:rPr>
              <w:t>*Yogurt.</w:t>
            </w:r>
          </w:p>
          <w:p w14:paraId="219F60FC" w14:textId="77777777" w:rsidR="007279F8" w:rsidRPr="009B7BA4" w:rsidRDefault="007279F8" w:rsidP="001D7BB8">
            <w:pPr>
              <w:ind w:left="360"/>
              <w:jc w:val="both"/>
              <w:rPr>
                <w:rFonts w:ascii="Arial" w:hAnsi="Arial" w:cs="Arial"/>
                <w:sz w:val="18"/>
                <w:szCs w:val="18"/>
                <w:lang w:val="es-ES"/>
              </w:rPr>
            </w:pPr>
            <w:r w:rsidRPr="009B7BA4">
              <w:rPr>
                <w:rFonts w:ascii="Arial" w:hAnsi="Arial" w:cs="Arial"/>
                <w:sz w:val="18"/>
                <w:szCs w:val="18"/>
                <w:lang w:val="es-ES"/>
              </w:rPr>
              <w:t>* Pudiendo integrarse a la casa habitación en superficies no mayores a 50 m</w:t>
            </w:r>
            <w:r w:rsidRPr="009B7BA4">
              <w:rPr>
                <w:rFonts w:ascii="Arial" w:hAnsi="Arial" w:cs="Arial"/>
                <w:sz w:val="18"/>
                <w:szCs w:val="18"/>
                <w:vertAlign w:val="superscript"/>
                <w:lang w:val="es-ES"/>
              </w:rPr>
              <w:t>2</w:t>
            </w:r>
          </w:p>
        </w:tc>
        <w:tc>
          <w:tcPr>
            <w:tcW w:w="720" w:type="dxa"/>
            <w:shd w:val="clear" w:color="auto" w:fill="auto"/>
          </w:tcPr>
          <w:p w14:paraId="7A586EB2"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2D9BA9FC" w14:textId="77777777" w:rsidR="007279F8" w:rsidRPr="009B7BA4" w:rsidRDefault="007279F8" w:rsidP="001D7BB8">
            <w:pPr>
              <w:jc w:val="center"/>
              <w:rPr>
                <w:rFonts w:ascii="Wingdings" w:hAnsi="Wingdings" w:cs="Arial"/>
                <w:sz w:val="14"/>
                <w:szCs w:val="14"/>
                <w:lang w:val="es-ES"/>
              </w:rPr>
            </w:pPr>
          </w:p>
          <w:p w14:paraId="47D5042F"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520E5E88" w14:textId="77777777" w:rsidR="007279F8" w:rsidRPr="009B7BA4" w:rsidRDefault="007279F8" w:rsidP="001D7BB8">
            <w:pPr>
              <w:jc w:val="center"/>
              <w:rPr>
                <w:rFonts w:ascii="Wingdings" w:hAnsi="Wingdings" w:cs="Arial"/>
                <w:sz w:val="14"/>
                <w:szCs w:val="14"/>
                <w:lang w:val="es-ES"/>
              </w:rPr>
            </w:pPr>
          </w:p>
          <w:p w14:paraId="0C4D70FC"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11F42467" w14:textId="77777777" w:rsidR="007279F8" w:rsidRPr="009B7BA4" w:rsidRDefault="007279F8" w:rsidP="001D7BB8">
            <w:pPr>
              <w:jc w:val="center"/>
              <w:rPr>
                <w:rFonts w:ascii="Wingdings" w:hAnsi="Wingdings" w:cs="Arial"/>
                <w:sz w:val="14"/>
                <w:szCs w:val="14"/>
                <w:lang w:val="es-ES"/>
              </w:rPr>
            </w:pPr>
          </w:p>
          <w:p w14:paraId="5E254760" w14:textId="77777777" w:rsidR="007279F8" w:rsidRPr="009B7BA4" w:rsidRDefault="007279F8" w:rsidP="001D7BB8">
            <w:pPr>
              <w:jc w:val="center"/>
              <w:rPr>
                <w:rFonts w:ascii="Wingdings" w:hAnsi="Wingdings" w:cs="Arial"/>
                <w:sz w:val="14"/>
                <w:szCs w:val="14"/>
                <w:lang w:val="es-ES"/>
              </w:rPr>
            </w:pPr>
          </w:p>
          <w:p w14:paraId="57302469"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6CF1B79E" w14:textId="77777777" w:rsidR="007279F8" w:rsidRPr="009B7BA4" w:rsidRDefault="007279F8" w:rsidP="001D7BB8">
            <w:pPr>
              <w:jc w:val="center"/>
              <w:rPr>
                <w:rFonts w:ascii="Wingdings" w:hAnsi="Wingdings" w:cs="Arial"/>
                <w:sz w:val="14"/>
                <w:szCs w:val="14"/>
                <w:lang w:val="es-ES"/>
              </w:rPr>
            </w:pPr>
          </w:p>
          <w:p w14:paraId="101E22AF" w14:textId="77777777" w:rsidR="007279F8" w:rsidRPr="009B7BA4" w:rsidRDefault="007279F8" w:rsidP="001D7BB8">
            <w:pPr>
              <w:jc w:val="center"/>
              <w:rPr>
                <w:rFonts w:ascii="Wingdings" w:hAnsi="Wingdings" w:cs="Arial"/>
                <w:sz w:val="14"/>
                <w:szCs w:val="14"/>
                <w:lang w:val="es-ES"/>
              </w:rPr>
            </w:pPr>
          </w:p>
          <w:p w14:paraId="6F2557D5" w14:textId="77777777" w:rsidR="007279F8" w:rsidRPr="009B7BA4" w:rsidRDefault="007279F8" w:rsidP="001D7BB8">
            <w:pPr>
              <w:jc w:val="center"/>
              <w:rPr>
                <w:rFonts w:ascii="Wingdings" w:hAnsi="Wingdings" w:cs="Arial"/>
                <w:sz w:val="14"/>
                <w:szCs w:val="14"/>
                <w:lang w:val="es-ES"/>
              </w:rPr>
            </w:pPr>
          </w:p>
          <w:p w14:paraId="06A7726E"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60DD96BD" w14:textId="77777777" w:rsidR="007279F8" w:rsidRPr="009B7BA4" w:rsidRDefault="007279F8" w:rsidP="001D7BB8">
            <w:pPr>
              <w:jc w:val="center"/>
              <w:rPr>
                <w:rFonts w:ascii="Wingdings" w:hAnsi="Wingdings" w:cs="Arial"/>
                <w:sz w:val="14"/>
                <w:szCs w:val="14"/>
                <w:lang w:val="es-ES"/>
              </w:rPr>
            </w:pPr>
          </w:p>
          <w:p w14:paraId="2FECB404" w14:textId="77777777" w:rsidR="007279F8" w:rsidRPr="009B7BA4" w:rsidRDefault="007279F8" w:rsidP="001D7BB8">
            <w:pPr>
              <w:jc w:val="center"/>
              <w:rPr>
                <w:rFonts w:ascii="Wingdings" w:hAnsi="Wingdings" w:cs="Arial"/>
                <w:sz w:val="14"/>
                <w:szCs w:val="14"/>
                <w:lang w:val="es-ES"/>
              </w:rPr>
            </w:pPr>
          </w:p>
          <w:p w14:paraId="26C2D1C0" w14:textId="77777777" w:rsidR="007279F8" w:rsidRPr="009B7BA4" w:rsidRDefault="007279F8" w:rsidP="001D7BB8">
            <w:pPr>
              <w:jc w:val="center"/>
              <w:rPr>
                <w:rFonts w:ascii="Wingdings" w:hAnsi="Wingdings" w:cs="Arial"/>
                <w:sz w:val="14"/>
                <w:szCs w:val="14"/>
                <w:lang w:val="es-ES"/>
              </w:rPr>
            </w:pPr>
          </w:p>
          <w:p w14:paraId="1AF5737E"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555C59DA"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52EFD90F"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5666FE9F" w14:textId="77777777" w:rsidR="007279F8" w:rsidRPr="009B7BA4" w:rsidRDefault="007279F8" w:rsidP="001D7BB8">
            <w:pPr>
              <w:jc w:val="center"/>
              <w:rPr>
                <w:rFonts w:ascii="Wingdings" w:hAnsi="Wingdings" w:cs="Arial"/>
                <w:sz w:val="14"/>
                <w:szCs w:val="14"/>
                <w:lang w:val="es-ES"/>
              </w:rPr>
            </w:pPr>
          </w:p>
          <w:p w14:paraId="4843025D" w14:textId="77777777" w:rsidR="007279F8" w:rsidRPr="009B7BA4" w:rsidRDefault="007279F8" w:rsidP="001D7BB8">
            <w:pPr>
              <w:jc w:val="center"/>
              <w:rPr>
                <w:rFonts w:ascii="Wingdings" w:hAnsi="Wingdings" w:cs="Arial"/>
                <w:sz w:val="14"/>
                <w:szCs w:val="14"/>
                <w:lang w:val="es-ES"/>
              </w:rPr>
            </w:pPr>
          </w:p>
          <w:p w14:paraId="4DBE7324"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1E53FF40" w14:textId="77777777" w:rsidR="007279F8" w:rsidRPr="009B7BA4" w:rsidRDefault="007279F8" w:rsidP="001D7BB8">
            <w:pPr>
              <w:jc w:val="center"/>
              <w:rPr>
                <w:rFonts w:ascii="Wingdings" w:hAnsi="Wingdings" w:cs="Arial"/>
                <w:sz w:val="14"/>
                <w:szCs w:val="14"/>
                <w:lang w:val="es-ES"/>
              </w:rPr>
            </w:pPr>
          </w:p>
          <w:p w14:paraId="1774058E" w14:textId="77777777" w:rsidR="007279F8" w:rsidRPr="009B7BA4" w:rsidRDefault="007279F8" w:rsidP="001D7BB8">
            <w:pPr>
              <w:jc w:val="center"/>
              <w:rPr>
                <w:rFonts w:ascii="Wingdings" w:hAnsi="Wingdings" w:cs="Arial"/>
                <w:sz w:val="14"/>
                <w:szCs w:val="14"/>
                <w:lang w:val="es-ES"/>
              </w:rPr>
            </w:pPr>
          </w:p>
          <w:p w14:paraId="5905E11E" w14:textId="77777777" w:rsidR="007279F8" w:rsidRPr="009B7BA4" w:rsidRDefault="007279F8" w:rsidP="001D7BB8">
            <w:pPr>
              <w:jc w:val="center"/>
              <w:rPr>
                <w:rFonts w:ascii="Wingdings" w:hAnsi="Wingdings" w:cs="Arial"/>
                <w:sz w:val="14"/>
                <w:szCs w:val="14"/>
                <w:lang w:val="es-ES"/>
              </w:rPr>
            </w:pPr>
          </w:p>
        </w:tc>
        <w:tc>
          <w:tcPr>
            <w:tcW w:w="2264" w:type="dxa"/>
            <w:shd w:val="clear" w:color="auto" w:fill="auto"/>
          </w:tcPr>
          <w:p w14:paraId="519A0F25"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SERVICIOS BARRIALES</w:t>
            </w:r>
          </w:p>
          <w:p w14:paraId="1E43D0B7"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SERVICIOS VECINALES.</w:t>
            </w:r>
          </w:p>
          <w:p w14:paraId="2AAAC0E4"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HABITACIÓN UNIFAMILIAR.</w:t>
            </w:r>
          </w:p>
          <w:p w14:paraId="73B6BE72"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HABITACIÓN PLURIFAMILIAR</w:t>
            </w:r>
          </w:p>
          <w:p w14:paraId="44B51087"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HORIZONTAL.</w:t>
            </w:r>
          </w:p>
          <w:p w14:paraId="7147E148"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HABITACIÓN PLURIFAMILIAR VERTICAL.</w:t>
            </w:r>
          </w:p>
          <w:p w14:paraId="6D9A89FB"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COMERCIO VECINAL.</w:t>
            </w:r>
          </w:p>
          <w:p w14:paraId="5CAC41B7"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COMERCIO BARRIAL</w:t>
            </w:r>
          </w:p>
          <w:p w14:paraId="5761FA19"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EQUIPAMIENTO BARRIAL</w:t>
            </w:r>
          </w:p>
          <w:p w14:paraId="64C46B25"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ESPACIOS VERDES, ABIERTOS Y RECREATIVOS VECINALES.</w:t>
            </w:r>
          </w:p>
          <w:p w14:paraId="5E4F5104" w14:textId="77777777" w:rsidR="007279F8" w:rsidRPr="009B7BA4" w:rsidRDefault="007279F8" w:rsidP="001D7BB8">
            <w:pPr>
              <w:jc w:val="both"/>
              <w:rPr>
                <w:rFonts w:ascii="Arial" w:hAnsi="Arial" w:cs="Arial"/>
                <w:sz w:val="18"/>
                <w:szCs w:val="18"/>
                <w:lang w:val="es-ES"/>
              </w:rPr>
            </w:pPr>
          </w:p>
        </w:tc>
      </w:tr>
    </w:tbl>
    <w:p w14:paraId="7BF4A2D1" w14:textId="77777777" w:rsidR="007279F8" w:rsidRPr="009B7BA4" w:rsidRDefault="007279F8" w:rsidP="007279F8">
      <w:pPr>
        <w:rPr>
          <w:rFonts w:ascii="Arial" w:hAnsi="Arial" w:cs="Arial"/>
          <w:b/>
          <w:sz w:val="16"/>
          <w:szCs w:val="16"/>
          <w:lang w:val="es-ES"/>
        </w:rPr>
      </w:pPr>
      <w:r w:rsidRPr="009B7BA4">
        <w:rPr>
          <w:rFonts w:ascii="Arial" w:hAnsi="Arial" w:cs="Arial"/>
          <w:b/>
          <w:sz w:val="16"/>
          <w:szCs w:val="16"/>
          <w:lang w:val="es-ES"/>
        </w:rPr>
        <w:t>SIMBOLOGÍA DE LAS CATEGORÍAS.</w:t>
      </w:r>
    </w:p>
    <w:p w14:paraId="73171379" w14:textId="6971E955" w:rsidR="007279F8" w:rsidRPr="009B7BA4" w:rsidRDefault="007279F8" w:rsidP="007279F8">
      <w:pPr>
        <w:rPr>
          <w:rFonts w:ascii="Arial" w:hAnsi="Arial" w:cs="Arial"/>
          <w:b/>
          <w:szCs w:val="24"/>
          <w:lang w:val="es-ES"/>
        </w:rPr>
      </w:pPr>
      <w:r w:rsidRPr="009B7BA4">
        <w:rPr>
          <w:rFonts w:ascii="Arial" w:hAnsi="Arial" w:cs="Arial"/>
          <w:noProof/>
          <w:sz w:val="16"/>
          <w:szCs w:val="16"/>
          <w:lang w:eastAsia="es-MX"/>
        </w:rPr>
        <mc:AlternateContent>
          <mc:Choice Requires="wps">
            <w:drawing>
              <wp:anchor distT="0" distB="0" distL="114300" distR="114300" simplePos="0" relativeHeight="251667456" behindDoc="0" locked="0" layoutInCell="1" allowOverlap="1" wp14:anchorId="2802DA7E" wp14:editId="1084DEC8">
                <wp:simplePos x="0" y="0"/>
                <wp:positionH relativeFrom="column">
                  <wp:posOffset>3162935</wp:posOffset>
                </wp:positionH>
                <wp:positionV relativeFrom="paragraph">
                  <wp:posOffset>29845</wp:posOffset>
                </wp:positionV>
                <wp:extent cx="57785" cy="57785"/>
                <wp:effectExtent l="19685" t="20320" r="17780" b="7620"/>
                <wp:wrapNone/>
                <wp:docPr id="7" name="Triángulo isósceles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49E05A2B" id="Triángulo isósceles 7" o:spid="_x0000_s1026" type="#_x0000_t5" style="position:absolute;margin-left:249.05pt;margin-top:2.35pt;width:4.55pt;height: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oL9QwIAAHUEAAAOAAAAZHJzL2Uyb0RvYy54bWysVF1u2zAMfh+wOwh6X50EzdIadYqiXYcB&#10;3Vag3QEYSba16W+UEqe7zc7QI/Rio+Q0S7e3YX4QRJH8SH4kfXa+tYZtFEbtXcOnRxPOlBNeatc1&#10;/Mv99ZsTzmICJ8F4pxr+oCI/X75+dTaEWs18741UyAjExXoIDe9TCnVVRdErC/HIB+VI2Xq0kEjE&#10;rpIIA6FbU80mk7fV4FEG9ELFSK9Xo5IvC37bKpE+t21UiZmGU26pnFjOVT6r5RnUHULotdilAf+Q&#10;hQXtKOge6goSsDXqv6CsFuijb9OR8LbybauFKjVQNdPJH9Xc9RBUqYXIiWFPU/x/sOLT5haZlg1f&#10;cObAUovuUT/9dN3aeKbj02MUyqjIFpmqIcSaPO7CLeZiY7jx4ltkzl/24Dp1geiHXoGkBKfZvnrh&#10;kIVIrmw1fPSSIsE6+cLatkWbAYkPti3Nedg3R20TE/Q4XyxO5pwJ0ozXjA/1s2vAmN4rb1m+NDyh&#10;poxMZg9q2NzEVLojdzWC/MpZaw31egOGzSf0lYT3xgT9DFlK9UbLa21MEbBbXRpk5Nrw6/LtnOOh&#10;mXFsaPjpfDYvWbzQxUOIHH0f/4WZ1YnWw2jb8JO9EdSZ43dOluFNoM14p5SN25GeeR77tfLygThH&#10;P84+7Spdeo8/OBto7hsev68BFWfmg6O+nU6Pj/OiFOF4vpiRgIea1aEGnCAoopuz8XqZxuVaB9Rd&#10;T5GmpXbnL6jXrU7PQzFmtUuWZrv0creHeXkO5WL1+2+x/AUAAP//AwBQSwMEFAAGAAgAAAAhAGO9&#10;rRzfAAAACAEAAA8AAABkcnMvZG93bnJldi54bWxMj01Lw0AQhu+C/2EZwYvY3daPxJhNEUEEL8Wm&#10;FHrbZsckJDsbsps2/nvHk95meB/eeSZfz64XJxxD60nDcqFAIFXetlRr2JVvtymIEA1Z03tCDd8Y&#10;YF1cXuQms/5Mn3jaxlpwCYXMaGhiHDIpQ9WgM2HhByTOvvzoTOR1rKUdzZnLXS9XSj1KZ1riC40Z&#10;8LXBqttOToPpDvsPZzdyKutWvR+mm6TsUOvrq/nlGUTEOf7B8KvP6lCw09FPZIPoNdw/pUtGeUhA&#10;cP6gkhWII4N3Kcgil/8fKH4AAAD//wMAUEsBAi0AFAAGAAgAAAAhALaDOJL+AAAA4QEAABMAAAAA&#10;AAAAAAAAAAAAAAAAAFtDb250ZW50X1R5cGVzXS54bWxQSwECLQAUAAYACAAAACEAOP0h/9YAAACU&#10;AQAACwAAAAAAAAAAAAAAAAAvAQAAX3JlbHMvLnJlbHNQSwECLQAUAAYACAAAACEArb6C/UMCAAB1&#10;BAAADgAAAAAAAAAAAAAAAAAuAgAAZHJzL2Uyb0RvYy54bWxQSwECLQAUAAYACAAAACEAY72tHN8A&#10;AAAIAQAADwAAAAAAAAAAAAAAAACdBAAAZHJzL2Rvd25yZXYueG1sUEsFBgAAAAAEAAQA8wAAAKkF&#10;A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66432" behindDoc="0" locked="0" layoutInCell="1" allowOverlap="1" wp14:anchorId="54634B50" wp14:editId="004D1FCC">
                <wp:simplePos x="0" y="0"/>
                <wp:positionH relativeFrom="column">
                  <wp:posOffset>1828800</wp:posOffset>
                </wp:positionH>
                <wp:positionV relativeFrom="paragraph">
                  <wp:posOffset>33655</wp:posOffset>
                </wp:positionV>
                <wp:extent cx="53975" cy="53975"/>
                <wp:effectExtent l="9525" t="5080" r="12700" b="7620"/>
                <wp:wrapNone/>
                <wp:docPr id="8" name="Octágon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7683F88C" id="Octágono 8" o:spid="_x0000_s1026" type="#_x0000_t10" style="position:absolute;margin-left:2in;margin-top:2.65pt;width:4.25pt;height:4.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57OAIAAGgEAAAOAAAAZHJzL2Uyb0RvYy54bWysVOFu0zAQ/o/EO1j+z9KWla1R02nqGEIa&#10;bNLgAa62kxhsn7HdpuNt9iy8GBcnKx3wC5Efli939+W7++6yvNhbw3YqRI2u4tOTCWfKCZTaNRX/&#10;/On61TlnMYGTYNCpij+oyC9WL18sO1+qGbZopAqMQFwsO1/xNiVfFkUUrbIQT9ArR84ag4VEZmgK&#10;GaAjdGuK2WTypugwSB9QqBjp7dXg5KuMX9dKpNu6jioxU3HilvIZ8rnpz2K1hLIJ4FstRhrwDyws&#10;aEcfPUBdQQK2DfoPKKtFwIh1OhFoC6xrLVSugaqZTn6r5r4Fr3It1JzoD22K/w9WfNzdBaZlxUko&#10;B5YkuhXpx2ODDtl5357Ox5Ki7v1d6AuM/gbF18gcrltwjboMAbtWgSRS0z6+eJbQG5FS2ab7gJLQ&#10;YZswd2pfB9sDUg/YPgvycBBE7RMT9HL+enE250yQZ7j2+FA+pfoQ0zuFlvWXiqNIQLwzOuxuYsqC&#10;yLEskF84q60heXdg2GwxOz/LfKEcgwn5CTFXikbLa21MNkKzWZvAKLXi1/kZk+NxmHGsq/hiPptn&#10;Fs988Rhikp+/QVidaCOMtiTJIQjKvsVvnczzmkCb4U6UjRt73rd5kGuD8oFaHnAYd1pPurQYvnPW&#10;0ahXPH7bQlCcmfeOZFtMT0/73cjG6fxsRkY49myOPeAEQVU8cTZc12nYp60PumnpS9Ncu8NLkrrW&#10;6WkmBlYjWRrnLOW4ev2+HNs56tcPYvUTAAD//wMAUEsDBBQABgAIAAAAIQA/Cgwp4AAAAAgBAAAP&#10;AAAAZHJzL2Rvd25yZXYueG1sTI9Ba8JAEIXvhf6HZQq91Y0J2hizESlKL4WiLUhvYzImodnZkF01&#10;/fednuphDo/3ePO9fDXaTl1o8K1jA9NJBIq4dFXLtYHPj+1TCsoH5Ao7x2Tghzysivu7HLPKXXlH&#10;l32olZSwz9BAE0Kfae3Lhiz6ieuJxTu5wWIQOdS6GvAq5bbTcRTNtcWW5UODPb00VH7vz9YAHurX&#10;5+TrbbOdLjbj+rB7D3LGPD6M6yWoQGP4D8MfvqBDIUxHd+bKq85AnKayJRiYJaDEjxfzGaijBJMU&#10;dJHr2wHFLwAAAP//AwBQSwECLQAUAAYACAAAACEAtoM4kv4AAADhAQAAEwAAAAAAAAAAAAAAAAAA&#10;AAAAW0NvbnRlbnRfVHlwZXNdLnhtbFBLAQItABQABgAIAAAAIQA4/SH/1gAAAJQBAAALAAAAAAAA&#10;AAAAAAAAAC8BAABfcmVscy8ucmVsc1BLAQItABQABgAIAAAAIQD/J657OAIAAGgEAAAOAAAAAAAA&#10;AAAAAAAAAC4CAABkcnMvZTJvRG9jLnhtbFBLAQItABQABgAIAAAAIQA/Cgwp4AAAAAgBAAAPAAAA&#10;AAAAAAAAAAAAAJIEAABkcnMvZG93bnJldi54bWxQSwUGAAAAAAQABADzAAAAnwU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65408" behindDoc="0" locked="0" layoutInCell="1" allowOverlap="1" wp14:anchorId="29C97F85" wp14:editId="322DE3D1">
                <wp:simplePos x="0" y="0"/>
                <wp:positionH relativeFrom="column">
                  <wp:posOffset>226695</wp:posOffset>
                </wp:positionH>
                <wp:positionV relativeFrom="paragraph">
                  <wp:posOffset>33655</wp:posOffset>
                </wp:positionV>
                <wp:extent cx="53975" cy="53975"/>
                <wp:effectExtent l="7620" t="5080" r="5080" b="7620"/>
                <wp:wrapNone/>
                <wp:docPr id="9" name="Octágon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2CE91CCC" id="Octágono 9" o:spid="_x0000_s1026" type="#_x0000_t10" style="position:absolute;margin-left:17.85pt;margin-top:2.65pt;width:4.25pt;height: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9MNNAIAAGgEAAAOAAAAZHJzL2Uyb0RvYy54bWysVFFuEzEQ/UfiDpb/6Sahoc0qm6pKKUIq&#10;tFLhABPbu2uwPcZ2sim36Vm4GLPebUjhByHyYXl2Zp7fvJnJ8mJvDdupEDW6ik9PJpwpJ1Bq11T8&#10;86frV+ecxQROgkGnKv6gIr9YvXyx7HypZtiikSowAnGx7HzF25R8WRRRtMpCPEGvHDlrDBYSmaEp&#10;ZICO0K0pZpPJm6LDIH1AoWKkr1eDk68yfl0rkW7rOqrETMWJW8pnyOemP4vVEsomgG+1GGnAP7Cw&#10;oB09eoC6ggRsG/QfUFaLgBHrdCLQFljXWqhcA1UznfxWzX0LXuVaSJzoDzLF/wcrPu7uAtOy4gvO&#10;HFhq0a1IPx4bdMgWvTydjyVF3fu70BcY/Q2Kr5E5XLfgGnUZAnatAkmkpn188SyhNyKlsk33ASWh&#10;wzZhVmpfB9sDkgZsnxvycGiI2icm6OP89eJszpkgz3Dt8aF8SvUhpncKLesvFUeRgHhndNjdxJQb&#10;IseyQH7hrLaG2rsDw2aL2flZ5gvlGEzIT4i5UjRaXmtjshGazdoERqnEMv/G5HgcZhzrSMr5bJ5Z&#10;PPPFv4OwOtFGGG0rfn54B8pe4rdO5nlNoM1wJ8rGjZr3Mg/t2qB8IMkDDuNO60mXFsN3zjoa9YrH&#10;b1sIijPz3lHbFtPT0343snE6P5uREY49m2MPOEFQFU+cDdd1GvZp64NuWnppmmt3eEmtrnV6momB&#10;1UiWxjm3cly9fl+O7Rz16w9i9RMAAP//AwBQSwMEFAAGAAgAAAAhAP939oDaAAAABgEAAA8AAABk&#10;cnMvZG93bnJldi54bWxMjs1OwzAQBu9IvIO1SNyo89OGNI1TIVCOSFD6AE5s4jTxOordNrw9y4ke&#10;V99odsr9Ykd20bPvHQqIVxEwja1TPXYCjl/1Uw7MB4lKjg61gB/tYV/d35WyUO6Kn/pyCB0jCfpC&#10;CjAhTAXnvjXaSr9yk0bavt1sZaBz7ria5ZXkduRJFGXcyh7pg5GTfjW6HQ5nK2CT5d17M3wcs7dk&#10;W2O8jU9mqIV4fFhedsCCXsI/DH/5lA4VNTXujMqzUUC6eSaSXCkwmtfrBFhDWJoDr0p+m1/9AgAA&#10;//8DAFBLAQItABQABgAIAAAAIQC2gziS/gAAAOEBAAATAAAAAAAAAAAAAAAAAAAAAABbQ29udGVu&#10;dF9UeXBlc10ueG1sUEsBAi0AFAAGAAgAAAAhADj9If/WAAAAlAEAAAsAAAAAAAAAAAAAAAAALwEA&#10;AF9yZWxzLy5yZWxzUEsBAi0AFAAGAAgAAAAhAHST0w00AgAAaAQAAA4AAAAAAAAAAAAAAAAALgIA&#10;AGRycy9lMm9Eb2MueG1sUEsBAi0AFAAGAAgAAAAhAP939oDaAAAABgEAAA8AAAAAAAAAAAAAAAAA&#10;jgQAAGRycy9kb3ducmV2LnhtbFBLBQYAAAAABAAEAPMAAACVBQAAAAA=&#10;" fillcolor="black"/>
            </w:pict>
          </mc:Fallback>
        </mc:AlternateContent>
      </w:r>
      <w:r w:rsidRPr="009B7BA4">
        <w:rPr>
          <w:rFonts w:ascii="Arial" w:hAnsi="Arial" w:cs="Arial"/>
          <w:sz w:val="16"/>
          <w:szCs w:val="16"/>
          <w:lang w:val="es-ES"/>
        </w:rPr>
        <w:t xml:space="preserve">                PREDOMINANTE                     </w:t>
      </w:r>
      <w:r w:rsidR="00815DB3" w:rsidRPr="009B7BA4">
        <w:rPr>
          <w:rFonts w:ascii="Arial" w:hAnsi="Arial" w:cs="Arial"/>
          <w:sz w:val="16"/>
          <w:szCs w:val="16"/>
          <w:lang w:val="es-ES"/>
        </w:rPr>
        <w:t xml:space="preserve">    </w:t>
      </w:r>
      <w:r w:rsidRPr="009B7BA4">
        <w:rPr>
          <w:rFonts w:ascii="Arial" w:hAnsi="Arial" w:cs="Arial"/>
          <w:sz w:val="16"/>
          <w:szCs w:val="16"/>
          <w:lang w:val="es-ES"/>
        </w:rPr>
        <w:t xml:space="preserve">COMPATIBLE                    </w:t>
      </w:r>
      <w:r w:rsidR="00815DB3" w:rsidRPr="009B7BA4">
        <w:rPr>
          <w:rFonts w:ascii="Arial" w:hAnsi="Arial" w:cs="Arial"/>
          <w:sz w:val="16"/>
          <w:szCs w:val="16"/>
          <w:lang w:val="es-ES"/>
        </w:rPr>
        <w:t xml:space="preserve">     </w:t>
      </w:r>
      <w:r w:rsidRPr="009B7BA4">
        <w:rPr>
          <w:rFonts w:ascii="Arial" w:hAnsi="Arial" w:cs="Arial"/>
          <w:sz w:val="16"/>
          <w:szCs w:val="16"/>
          <w:lang w:val="es-ES"/>
        </w:rPr>
        <w:t>CONDICIONADO.</w:t>
      </w:r>
    </w:p>
    <w:p w14:paraId="57530A5B" w14:textId="77777777" w:rsidR="007279F8" w:rsidRPr="009B7BA4" w:rsidRDefault="007279F8" w:rsidP="007279F8">
      <w:pPr>
        <w:rPr>
          <w:rFonts w:ascii="Arial" w:hAnsi="Arial" w:cs="Arial"/>
          <w:b/>
          <w:szCs w:val="24"/>
          <w:lang w:val="es-ES"/>
        </w:rPr>
      </w:pPr>
    </w:p>
    <w:p w14:paraId="27C13993"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Artículo 78.- L</w:t>
      </w:r>
      <w:r w:rsidR="007279F8" w:rsidRPr="009B7BA4">
        <w:rPr>
          <w:rFonts w:ascii="Arial" w:hAnsi="Arial" w:cs="Arial"/>
          <w:sz w:val="20"/>
          <w:lang w:val="es-ES"/>
        </w:rPr>
        <w:t>os predios o lotes y las edificaciones construidas en las zonas de servicios vecinales intensidad mínima, SV1, baja SV2, media, SV3, y alta SV4, estarán sujetas al cumplimiento de los lineamientos que se establecen en la siguiente tabla.</w:t>
      </w:r>
    </w:p>
    <w:p w14:paraId="3ACA8130" w14:textId="77777777" w:rsidR="007279F8" w:rsidRPr="009B7BA4" w:rsidRDefault="007279F8" w:rsidP="007279F8">
      <w:pPr>
        <w:jc w:val="both"/>
        <w:rPr>
          <w:rFonts w:ascii="Arial" w:hAnsi="Arial" w:cs="Arial"/>
          <w:sz w:val="20"/>
          <w:lang w:val="es-ES"/>
        </w:rPr>
      </w:pPr>
    </w:p>
    <w:p w14:paraId="752323B1" w14:textId="77777777" w:rsidR="007279F8" w:rsidRPr="009B7BA4" w:rsidRDefault="007279F8" w:rsidP="007279F8">
      <w:pPr>
        <w:jc w:val="both"/>
        <w:rPr>
          <w:rFonts w:ascii="Arial" w:hAnsi="Arial" w:cs="Arial"/>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1620"/>
        <w:gridCol w:w="1620"/>
        <w:gridCol w:w="1620"/>
        <w:gridCol w:w="1364"/>
      </w:tblGrid>
      <w:tr w:rsidR="007279F8" w:rsidRPr="009B7BA4" w14:paraId="55CD543A" w14:textId="77777777" w:rsidTr="001D7BB8">
        <w:tc>
          <w:tcPr>
            <w:tcW w:w="8672" w:type="dxa"/>
            <w:gridSpan w:val="5"/>
            <w:shd w:val="clear" w:color="auto" w:fill="auto"/>
          </w:tcPr>
          <w:p w14:paraId="601D28E5" w14:textId="7CDBD08E" w:rsidR="007279F8" w:rsidRPr="009B7BA4" w:rsidRDefault="00C477FD" w:rsidP="001D7BB8">
            <w:pPr>
              <w:jc w:val="center"/>
              <w:rPr>
                <w:rFonts w:ascii="Arial" w:hAnsi="Arial" w:cs="Arial"/>
                <w:sz w:val="20"/>
                <w:lang w:val="es-ES"/>
              </w:rPr>
            </w:pPr>
            <w:r w:rsidRPr="009B7BA4">
              <w:rPr>
                <w:rFonts w:ascii="Arial" w:hAnsi="Arial" w:cs="Arial"/>
                <w:sz w:val="20"/>
                <w:lang w:val="es-ES"/>
              </w:rPr>
              <w:t>Cuadro 23</w:t>
            </w:r>
          </w:p>
          <w:p w14:paraId="59B6D319"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SERVICIOS VECINALES  SV*</w:t>
            </w:r>
          </w:p>
        </w:tc>
      </w:tr>
      <w:tr w:rsidR="007279F8" w:rsidRPr="009B7BA4" w14:paraId="61617026" w14:textId="77777777" w:rsidTr="001D7BB8">
        <w:tc>
          <w:tcPr>
            <w:tcW w:w="2448" w:type="dxa"/>
            <w:shd w:val="clear" w:color="auto" w:fill="auto"/>
          </w:tcPr>
          <w:p w14:paraId="41250F5C" w14:textId="77777777" w:rsidR="007279F8" w:rsidRPr="009B7BA4" w:rsidRDefault="007279F8" w:rsidP="001D7BB8">
            <w:pPr>
              <w:jc w:val="center"/>
              <w:rPr>
                <w:rFonts w:ascii="Arial" w:hAnsi="Arial" w:cs="Arial"/>
                <w:sz w:val="18"/>
                <w:szCs w:val="18"/>
                <w:lang w:val="es-ES"/>
              </w:rPr>
            </w:pPr>
          </w:p>
        </w:tc>
        <w:tc>
          <w:tcPr>
            <w:tcW w:w="1620" w:type="dxa"/>
            <w:shd w:val="clear" w:color="auto" w:fill="auto"/>
          </w:tcPr>
          <w:p w14:paraId="45CB118A"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INTENSIDAD MÍNIMA  (SV1)</w:t>
            </w:r>
          </w:p>
        </w:tc>
        <w:tc>
          <w:tcPr>
            <w:tcW w:w="1620" w:type="dxa"/>
            <w:shd w:val="clear" w:color="auto" w:fill="auto"/>
          </w:tcPr>
          <w:p w14:paraId="1A6CC229"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INTENSIDAD BAJA  (SV2)</w:t>
            </w:r>
          </w:p>
        </w:tc>
        <w:tc>
          <w:tcPr>
            <w:tcW w:w="1620" w:type="dxa"/>
            <w:shd w:val="clear" w:color="auto" w:fill="auto"/>
          </w:tcPr>
          <w:p w14:paraId="59616F5E"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INTEWNSIDAD MEDIA  (SV3)</w:t>
            </w:r>
          </w:p>
        </w:tc>
        <w:tc>
          <w:tcPr>
            <w:tcW w:w="1364" w:type="dxa"/>
            <w:shd w:val="clear" w:color="auto" w:fill="auto"/>
          </w:tcPr>
          <w:p w14:paraId="09FA4623"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INTENSIDAD ALTA  (SV4)</w:t>
            </w:r>
          </w:p>
        </w:tc>
      </w:tr>
      <w:tr w:rsidR="007279F8" w:rsidRPr="009B7BA4" w14:paraId="40CEBE56" w14:textId="77777777" w:rsidTr="001D7BB8">
        <w:tc>
          <w:tcPr>
            <w:tcW w:w="2448" w:type="dxa"/>
            <w:shd w:val="clear" w:color="auto" w:fill="auto"/>
          </w:tcPr>
          <w:p w14:paraId="72184DEC"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Superficie mínima de lote</w:t>
            </w:r>
          </w:p>
        </w:tc>
        <w:tc>
          <w:tcPr>
            <w:tcW w:w="1620" w:type="dxa"/>
            <w:shd w:val="clear" w:color="auto" w:fill="auto"/>
          </w:tcPr>
          <w:p w14:paraId="29725B0F"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800 m</w:t>
            </w:r>
            <w:r w:rsidRPr="009B7BA4">
              <w:rPr>
                <w:rFonts w:ascii="Arial" w:hAnsi="Arial" w:cs="Arial"/>
                <w:sz w:val="18"/>
                <w:szCs w:val="18"/>
                <w:vertAlign w:val="superscript"/>
                <w:lang w:val="es-ES"/>
              </w:rPr>
              <w:t>2</w:t>
            </w:r>
          </w:p>
        </w:tc>
        <w:tc>
          <w:tcPr>
            <w:tcW w:w="1620" w:type="dxa"/>
            <w:shd w:val="clear" w:color="auto" w:fill="auto"/>
          </w:tcPr>
          <w:p w14:paraId="231C1FE6"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300 m</w:t>
            </w:r>
            <w:r w:rsidRPr="009B7BA4">
              <w:rPr>
                <w:rFonts w:ascii="Arial" w:hAnsi="Arial" w:cs="Arial"/>
                <w:sz w:val="18"/>
                <w:szCs w:val="18"/>
                <w:vertAlign w:val="superscript"/>
                <w:lang w:val="es-ES"/>
              </w:rPr>
              <w:t>2</w:t>
            </w:r>
          </w:p>
        </w:tc>
        <w:tc>
          <w:tcPr>
            <w:tcW w:w="1620" w:type="dxa"/>
            <w:shd w:val="clear" w:color="auto" w:fill="auto"/>
          </w:tcPr>
          <w:p w14:paraId="09007F0B"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140 m</w:t>
            </w:r>
            <w:r w:rsidRPr="009B7BA4">
              <w:rPr>
                <w:rFonts w:ascii="Arial" w:hAnsi="Arial" w:cs="Arial"/>
                <w:sz w:val="18"/>
                <w:szCs w:val="18"/>
                <w:vertAlign w:val="superscript"/>
                <w:lang w:val="es-ES"/>
              </w:rPr>
              <w:t>2</w:t>
            </w:r>
          </w:p>
        </w:tc>
        <w:tc>
          <w:tcPr>
            <w:tcW w:w="1364" w:type="dxa"/>
            <w:shd w:val="clear" w:color="auto" w:fill="auto"/>
          </w:tcPr>
          <w:p w14:paraId="73167D38"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90 m</w:t>
            </w:r>
            <w:r w:rsidRPr="009B7BA4">
              <w:rPr>
                <w:rFonts w:ascii="Arial" w:hAnsi="Arial" w:cs="Arial"/>
                <w:sz w:val="18"/>
                <w:szCs w:val="18"/>
                <w:vertAlign w:val="superscript"/>
                <w:lang w:val="es-ES"/>
              </w:rPr>
              <w:t>2</w:t>
            </w:r>
          </w:p>
        </w:tc>
      </w:tr>
      <w:tr w:rsidR="007279F8" w:rsidRPr="009B7BA4" w14:paraId="28E71E81" w14:textId="77777777" w:rsidTr="001D7BB8">
        <w:tc>
          <w:tcPr>
            <w:tcW w:w="2448" w:type="dxa"/>
            <w:shd w:val="clear" w:color="auto" w:fill="auto"/>
          </w:tcPr>
          <w:p w14:paraId="5668BFC9" w14:textId="77777777" w:rsidR="007279F8" w:rsidRPr="009B7BA4" w:rsidRDefault="007279F8" w:rsidP="001D7BB8">
            <w:pPr>
              <w:jc w:val="center"/>
              <w:rPr>
                <w:rFonts w:ascii="Arial" w:hAnsi="Arial" w:cs="Arial"/>
                <w:sz w:val="18"/>
                <w:szCs w:val="18"/>
                <w:lang w:val="es-ES"/>
              </w:rPr>
            </w:pPr>
          </w:p>
          <w:p w14:paraId="0B9253FF"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Frente mínimo del lote</w:t>
            </w:r>
          </w:p>
        </w:tc>
        <w:tc>
          <w:tcPr>
            <w:tcW w:w="1620" w:type="dxa"/>
            <w:shd w:val="clear" w:color="auto" w:fill="auto"/>
          </w:tcPr>
          <w:p w14:paraId="07AD062D"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20 metros lineales</w:t>
            </w:r>
          </w:p>
        </w:tc>
        <w:tc>
          <w:tcPr>
            <w:tcW w:w="1620" w:type="dxa"/>
            <w:shd w:val="clear" w:color="auto" w:fill="auto"/>
          </w:tcPr>
          <w:p w14:paraId="13D2AA17"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10 metros lineales</w:t>
            </w:r>
          </w:p>
        </w:tc>
        <w:tc>
          <w:tcPr>
            <w:tcW w:w="1620" w:type="dxa"/>
            <w:shd w:val="clear" w:color="auto" w:fill="auto"/>
          </w:tcPr>
          <w:p w14:paraId="13D4019C"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8 metros   lineales</w:t>
            </w:r>
          </w:p>
        </w:tc>
        <w:tc>
          <w:tcPr>
            <w:tcW w:w="1364" w:type="dxa"/>
            <w:shd w:val="clear" w:color="auto" w:fill="auto"/>
          </w:tcPr>
          <w:p w14:paraId="474E7B90"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6  metros lineales</w:t>
            </w:r>
          </w:p>
        </w:tc>
      </w:tr>
      <w:tr w:rsidR="007279F8" w:rsidRPr="009B7BA4" w14:paraId="75DE86F1" w14:textId="77777777" w:rsidTr="001D7BB8">
        <w:tc>
          <w:tcPr>
            <w:tcW w:w="2448" w:type="dxa"/>
            <w:shd w:val="clear" w:color="auto" w:fill="auto"/>
          </w:tcPr>
          <w:p w14:paraId="4589F08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Coeficiente de ocupación del suelo  (C.O.S.)</w:t>
            </w:r>
          </w:p>
        </w:tc>
        <w:tc>
          <w:tcPr>
            <w:tcW w:w="1620" w:type="dxa"/>
            <w:shd w:val="clear" w:color="auto" w:fill="auto"/>
          </w:tcPr>
          <w:p w14:paraId="57DCAD87" w14:textId="77777777" w:rsidR="007279F8" w:rsidRPr="009B7BA4" w:rsidRDefault="007279F8" w:rsidP="001D7BB8">
            <w:pPr>
              <w:jc w:val="center"/>
              <w:rPr>
                <w:rFonts w:ascii="Arial" w:hAnsi="Arial" w:cs="Arial"/>
                <w:sz w:val="18"/>
                <w:szCs w:val="18"/>
                <w:lang w:val="es-ES"/>
              </w:rPr>
            </w:pPr>
          </w:p>
          <w:p w14:paraId="47F9E90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0.4</w:t>
            </w:r>
          </w:p>
        </w:tc>
        <w:tc>
          <w:tcPr>
            <w:tcW w:w="1620" w:type="dxa"/>
            <w:shd w:val="clear" w:color="auto" w:fill="auto"/>
          </w:tcPr>
          <w:p w14:paraId="596CF12E" w14:textId="77777777" w:rsidR="007279F8" w:rsidRPr="009B7BA4" w:rsidRDefault="007279F8" w:rsidP="001D7BB8">
            <w:pPr>
              <w:jc w:val="center"/>
              <w:rPr>
                <w:rFonts w:ascii="Arial" w:hAnsi="Arial" w:cs="Arial"/>
                <w:sz w:val="18"/>
                <w:szCs w:val="18"/>
                <w:lang w:val="es-ES"/>
              </w:rPr>
            </w:pPr>
          </w:p>
          <w:p w14:paraId="436D4A6D"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0.6</w:t>
            </w:r>
          </w:p>
        </w:tc>
        <w:tc>
          <w:tcPr>
            <w:tcW w:w="1620" w:type="dxa"/>
            <w:shd w:val="clear" w:color="auto" w:fill="auto"/>
          </w:tcPr>
          <w:p w14:paraId="52CD13D5" w14:textId="77777777" w:rsidR="007279F8" w:rsidRPr="009B7BA4" w:rsidRDefault="007279F8" w:rsidP="001D7BB8">
            <w:pPr>
              <w:jc w:val="center"/>
              <w:rPr>
                <w:rFonts w:ascii="Arial" w:hAnsi="Arial" w:cs="Arial"/>
                <w:sz w:val="18"/>
                <w:szCs w:val="18"/>
                <w:lang w:val="es-ES"/>
              </w:rPr>
            </w:pPr>
          </w:p>
          <w:p w14:paraId="207EC339"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0.7</w:t>
            </w:r>
          </w:p>
        </w:tc>
        <w:tc>
          <w:tcPr>
            <w:tcW w:w="1364" w:type="dxa"/>
            <w:shd w:val="clear" w:color="auto" w:fill="auto"/>
          </w:tcPr>
          <w:p w14:paraId="3A142A50" w14:textId="77777777" w:rsidR="007279F8" w:rsidRPr="009B7BA4" w:rsidRDefault="007279F8" w:rsidP="001D7BB8">
            <w:pPr>
              <w:jc w:val="center"/>
              <w:rPr>
                <w:rFonts w:ascii="Arial" w:hAnsi="Arial" w:cs="Arial"/>
                <w:sz w:val="18"/>
                <w:szCs w:val="18"/>
                <w:lang w:val="es-ES"/>
              </w:rPr>
            </w:pPr>
          </w:p>
          <w:p w14:paraId="32A81947"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0.8</w:t>
            </w:r>
          </w:p>
        </w:tc>
      </w:tr>
      <w:tr w:rsidR="007279F8" w:rsidRPr="009B7BA4" w14:paraId="0198F6A9" w14:textId="77777777" w:rsidTr="001D7BB8">
        <w:tc>
          <w:tcPr>
            <w:tcW w:w="2448" w:type="dxa"/>
            <w:shd w:val="clear" w:color="auto" w:fill="auto"/>
          </w:tcPr>
          <w:p w14:paraId="74EBB6B2"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Coeficiente de utilización del suelo  (C.U.S.)</w:t>
            </w:r>
          </w:p>
        </w:tc>
        <w:tc>
          <w:tcPr>
            <w:tcW w:w="1620" w:type="dxa"/>
            <w:shd w:val="clear" w:color="auto" w:fill="auto"/>
          </w:tcPr>
          <w:p w14:paraId="11CCC147" w14:textId="77777777" w:rsidR="007279F8" w:rsidRPr="009B7BA4" w:rsidRDefault="007279F8" w:rsidP="001D7BB8">
            <w:pPr>
              <w:jc w:val="center"/>
              <w:rPr>
                <w:rFonts w:ascii="Arial" w:hAnsi="Arial" w:cs="Arial"/>
                <w:sz w:val="18"/>
                <w:szCs w:val="18"/>
                <w:lang w:val="es-ES"/>
              </w:rPr>
            </w:pPr>
          </w:p>
          <w:p w14:paraId="771F88F2"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0.8</w:t>
            </w:r>
          </w:p>
        </w:tc>
        <w:tc>
          <w:tcPr>
            <w:tcW w:w="1620" w:type="dxa"/>
            <w:shd w:val="clear" w:color="auto" w:fill="auto"/>
          </w:tcPr>
          <w:p w14:paraId="0FD5A90C" w14:textId="77777777" w:rsidR="007279F8" w:rsidRPr="009B7BA4" w:rsidRDefault="007279F8" w:rsidP="001D7BB8">
            <w:pPr>
              <w:jc w:val="center"/>
              <w:rPr>
                <w:rFonts w:ascii="Arial" w:hAnsi="Arial" w:cs="Arial"/>
                <w:sz w:val="18"/>
                <w:szCs w:val="18"/>
                <w:lang w:val="es-ES"/>
              </w:rPr>
            </w:pPr>
          </w:p>
          <w:p w14:paraId="12C2F207"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1.2</w:t>
            </w:r>
          </w:p>
        </w:tc>
        <w:tc>
          <w:tcPr>
            <w:tcW w:w="1620" w:type="dxa"/>
            <w:shd w:val="clear" w:color="auto" w:fill="auto"/>
          </w:tcPr>
          <w:p w14:paraId="5BCBA0A7" w14:textId="77777777" w:rsidR="007279F8" w:rsidRPr="009B7BA4" w:rsidRDefault="007279F8" w:rsidP="001D7BB8">
            <w:pPr>
              <w:jc w:val="center"/>
              <w:rPr>
                <w:rFonts w:ascii="Arial" w:hAnsi="Arial" w:cs="Arial"/>
                <w:sz w:val="18"/>
                <w:szCs w:val="18"/>
                <w:lang w:val="es-ES"/>
              </w:rPr>
            </w:pPr>
          </w:p>
          <w:p w14:paraId="2DDF03A8"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1.4</w:t>
            </w:r>
          </w:p>
        </w:tc>
        <w:tc>
          <w:tcPr>
            <w:tcW w:w="1364" w:type="dxa"/>
            <w:shd w:val="clear" w:color="auto" w:fill="auto"/>
          </w:tcPr>
          <w:p w14:paraId="5F9C0777" w14:textId="77777777" w:rsidR="007279F8" w:rsidRPr="009B7BA4" w:rsidRDefault="007279F8" w:rsidP="001D7BB8">
            <w:pPr>
              <w:jc w:val="center"/>
              <w:rPr>
                <w:rFonts w:ascii="Arial" w:hAnsi="Arial" w:cs="Arial"/>
                <w:sz w:val="18"/>
                <w:szCs w:val="18"/>
                <w:lang w:val="es-ES"/>
              </w:rPr>
            </w:pPr>
          </w:p>
          <w:p w14:paraId="7FD74C59"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1.6</w:t>
            </w:r>
          </w:p>
        </w:tc>
      </w:tr>
      <w:tr w:rsidR="007279F8" w:rsidRPr="009B7BA4" w14:paraId="330FC180" w14:textId="77777777" w:rsidTr="001D7BB8">
        <w:tc>
          <w:tcPr>
            <w:tcW w:w="2448" w:type="dxa"/>
            <w:shd w:val="clear" w:color="auto" w:fill="auto"/>
          </w:tcPr>
          <w:p w14:paraId="643B5C7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Altura máxima de la edificación</w:t>
            </w:r>
          </w:p>
        </w:tc>
        <w:tc>
          <w:tcPr>
            <w:tcW w:w="1620" w:type="dxa"/>
            <w:shd w:val="clear" w:color="auto" w:fill="auto"/>
          </w:tcPr>
          <w:p w14:paraId="54579F2B" w14:textId="77777777" w:rsidR="007279F8" w:rsidRPr="009B7BA4" w:rsidRDefault="007279F8" w:rsidP="001D7BB8">
            <w:pPr>
              <w:jc w:val="center"/>
              <w:rPr>
                <w:rFonts w:ascii="Arial" w:hAnsi="Arial" w:cs="Arial"/>
                <w:sz w:val="18"/>
                <w:szCs w:val="18"/>
                <w:lang w:val="es-ES"/>
              </w:rPr>
            </w:pPr>
          </w:p>
          <w:p w14:paraId="40821AAC"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w:t>
            </w:r>
          </w:p>
        </w:tc>
        <w:tc>
          <w:tcPr>
            <w:tcW w:w="1620" w:type="dxa"/>
            <w:shd w:val="clear" w:color="auto" w:fill="auto"/>
          </w:tcPr>
          <w:p w14:paraId="5A462175" w14:textId="77777777" w:rsidR="007279F8" w:rsidRPr="009B7BA4" w:rsidRDefault="007279F8" w:rsidP="001D7BB8">
            <w:pPr>
              <w:jc w:val="center"/>
              <w:rPr>
                <w:rFonts w:ascii="Arial" w:hAnsi="Arial" w:cs="Arial"/>
                <w:sz w:val="18"/>
                <w:szCs w:val="18"/>
                <w:lang w:val="es-ES"/>
              </w:rPr>
            </w:pPr>
          </w:p>
          <w:p w14:paraId="4F7E71B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w:t>
            </w:r>
          </w:p>
        </w:tc>
        <w:tc>
          <w:tcPr>
            <w:tcW w:w="1620" w:type="dxa"/>
            <w:shd w:val="clear" w:color="auto" w:fill="auto"/>
          </w:tcPr>
          <w:p w14:paraId="40DCC4F5" w14:textId="77777777" w:rsidR="007279F8" w:rsidRPr="009B7BA4" w:rsidRDefault="007279F8" w:rsidP="001D7BB8">
            <w:pPr>
              <w:jc w:val="center"/>
              <w:rPr>
                <w:rFonts w:ascii="Arial" w:hAnsi="Arial" w:cs="Arial"/>
                <w:sz w:val="18"/>
                <w:szCs w:val="18"/>
                <w:lang w:val="es-ES"/>
              </w:rPr>
            </w:pPr>
          </w:p>
          <w:p w14:paraId="707CB82D"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w:t>
            </w:r>
          </w:p>
        </w:tc>
        <w:tc>
          <w:tcPr>
            <w:tcW w:w="1364" w:type="dxa"/>
            <w:shd w:val="clear" w:color="auto" w:fill="auto"/>
          </w:tcPr>
          <w:p w14:paraId="7BB299FE" w14:textId="77777777" w:rsidR="007279F8" w:rsidRPr="009B7BA4" w:rsidRDefault="007279F8" w:rsidP="001D7BB8">
            <w:pPr>
              <w:jc w:val="center"/>
              <w:rPr>
                <w:rFonts w:ascii="Arial" w:hAnsi="Arial" w:cs="Arial"/>
                <w:sz w:val="18"/>
                <w:szCs w:val="18"/>
                <w:lang w:val="es-ES"/>
              </w:rPr>
            </w:pPr>
          </w:p>
          <w:p w14:paraId="0DCAAB06"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w:t>
            </w:r>
          </w:p>
        </w:tc>
      </w:tr>
      <w:tr w:rsidR="007279F8" w:rsidRPr="009B7BA4" w14:paraId="411E9D48" w14:textId="77777777" w:rsidTr="001D7BB8">
        <w:tc>
          <w:tcPr>
            <w:tcW w:w="2448" w:type="dxa"/>
            <w:shd w:val="clear" w:color="auto" w:fill="auto"/>
          </w:tcPr>
          <w:p w14:paraId="7E7F0770"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Cajones de estacionamiento</w:t>
            </w:r>
          </w:p>
        </w:tc>
        <w:tc>
          <w:tcPr>
            <w:tcW w:w="1620" w:type="dxa"/>
            <w:shd w:val="clear" w:color="auto" w:fill="auto"/>
          </w:tcPr>
          <w:p w14:paraId="6A4D5FE0" w14:textId="77777777" w:rsidR="007279F8" w:rsidRPr="009B7BA4" w:rsidRDefault="007279F8" w:rsidP="001D7BB8">
            <w:pPr>
              <w:jc w:val="center"/>
              <w:rPr>
                <w:rFonts w:ascii="Arial" w:hAnsi="Arial" w:cs="Arial"/>
                <w:sz w:val="18"/>
                <w:szCs w:val="18"/>
                <w:lang w:val="es-ES"/>
              </w:rPr>
            </w:pPr>
          </w:p>
          <w:p w14:paraId="35640EE2"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Ver cuadro 48</w:t>
            </w:r>
          </w:p>
        </w:tc>
        <w:tc>
          <w:tcPr>
            <w:tcW w:w="1620" w:type="dxa"/>
            <w:shd w:val="clear" w:color="auto" w:fill="auto"/>
          </w:tcPr>
          <w:p w14:paraId="5A9BCD44" w14:textId="77777777" w:rsidR="007279F8" w:rsidRPr="009B7BA4" w:rsidRDefault="007279F8" w:rsidP="001D7BB8">
            <w:pPr>
              <w:jc w:val="center"/>
              <w:rPr>
                <w:rFonts w:ascii="Arial" w:hAnsi="Arial" w:cs="Arial"/>
                <w:sz w:val="18"/>
                <w:szCs w:val="18"/>
                <w:lang w:val="es-ES"/>
              </w:rPr>
            </w:pPr>
          </w:p>
          <w:p w14:paraId="261E896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Ver cuadro 48</w:t>
            </w:r>
          </w:p>
        </w:tc>
        <w:tc>
          <w:tcPr>
            <w:tcW w:w="1620" w:type="dxa"/>
            <w:shd w:val="clear" w:color="auto" w:fill="auto"/>
          </w:tcPr>
          <w:p w14:paraId="7C897314" w14:textId="77777777" w:rsidR="007279F8" w:rsidRPr="009B7BA4" w:rsidRDefault="007279F8" w:rsidP="001D7BB8">
            <w:pPr>
              <w:jc w:val="center"/>
              <w:rPr>
                <w:rFonts w:ascii="Arial" w:hAnsi="Arial" w:cs="Arial"/>
                <w:sz w:val="18"/>
                <w:szCs w:val="18"/>
                <w:lang w:val="es-ES"/>
              </w:rPr>
            </w:pPr>
          </w:p>
          <w:p w14:paraId="4010B77C"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Ver cuadro 48</w:t>
            </w:r>
          </w:p>
        </w:tc>
        <w:tc>
          <w:tcPr>
            <w:tcW w:w="1364" w:type="dxa"/>
            <w:shd w:val="clear" w:color="auto" w:fill="auto"/>
          </w:tcPr>
          <w:p w14:paraId="5C5BD534" w14:textId="77777777" w:rsidR="007279F8" w:rsidRPr="009B7BA4" w:rsidRDefault="007279F8" w:rsidP="001D7BB8">
            <w:pPr>
              <w:jc w:val="center"/>
              <w:rPr>
                <w:rFonts w:ascii="Arial" w:hAnsi="Arial" w:cs="Arial"/>
                <w:sz w:val="18"/>
                <w:szCs w:val="18"/>
                <w:lang w:val="es-ES"/>
              </w:rPr>
            </w:pPr>
          </w:p>
          <w:p w14:paraId="4A0F1ED5"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Ver cuadro 48</w:t>
            </w:r>
          </w:p>
        </w:tc>
      </w:tr>
      <w:tr w:rsidR="007279F8" w:rsidRPr="009B7BA4" w14:paraId="19F683DC" w14:textId="77777777" w:rsidTr="001D7BB8">
        <w:tc>
          <w:tcPr>
            <w:tcW w:w="2448" w:type="dxa"/>
            <w:shd w:val="clear" w:color="auto" w:fill="auto"/>
          </w:tcPr>
          <w:p w14:paraId="4E84AD12"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 xml:space="preserve">%  de frente </w:t>
            </w:r>
            <w:r w:rsidR="00093870" w:rsidRPr="009B7BA4">
              <w:rPr>
                <w:rFonts w:ascii="Arial" w:hAnsi="Arial" w:cs="Arial"/>
                <w:sz w:val="18"/>
                <w:szCs w:val="18"/>
                <w:lang w:val="es-ES"/>
              </w:rPr>
              <w:t>ajardinado</w:t>
            </w:r>
          </w:p>
        </w:tc>
        <w:tc>
          <w:tcPr>
            <w:tcW w:w="1620" w:type="dxa"/>
            <w:shd w:val="clear" w:color="auto" w:fill="auto"/>
          </w:tcPr>
          <w:p w14:paraId="52F0642E"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60</w:t>
            </w:r>
          </w:p>
        </w:tc>
        <w:tc>
          <w:tcPr>
            <w:tcW w:w="1620" w:type="dxa"/>
            <w:shd w:val="clear" w:color="auto" w:fill="auto"/>
          </w:tcPr>
          <w:p w14:paraId="6B400DFA"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50</w:t>
            </w:r>
          </w:p>
        </w:tc>
        <w:tc>
          <w:tcPr>
            <w:tcW w:w="1620" w:type="dxa"/>
            <w:shd w:val="clear" w:color="auto" w:fill="auto"/>
          </w:tcPr>
          <w:p w14:paraId="136524C9"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40</w:t>
            </w:r>
          </w:p>
        </w:tc>
        <w:tc>
          <w:tcPr>
            <w:tcW w:w="1364" w:type="dxa"/>
            <w:shd w:val="clear" w:color="auto" w:fill="auto"/>
          </w:tcPr>
          <w:p w14:paraId="2A40FB54"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30</w:t>
            </w:r>
          </w:p>
        </w:tc>
      </w:tr>
      <w:tr w:rsidR="007279F8" w:rsidRPr="009B7BA4" w14:paraId="3B5F6E18" w14:textId="77777777" w:rsidTr="001D7BB8">
        <w:tc>
          <w:tcPr>
            <w:tcW w:w="2448" w:type="dxa"/>
            <w:shd w:val="clear" w:color="auto" w:fill="auto"/>
          </w:tcPr>
          <w:p w14:paraId="212D4732" w14:textId="77777777" w:rsidR="007279F8" w:rsidRPr="009B7BA4" w:rsidRDefault="007279F8" w:rsidP="001D7BB8">
            <w:pPr>
              <w:jc w:val="center"/>
              <w:rPr>
                <w:rFonts w:ascii="Arial" w:hAnsi="Arial" w:cs="Arial"/>
                <w:sz w:val="18"/>
                <w:szCs w:val="18"/>
                <w:lang w:val="es-ES"/>
              </w:rPr>
            </w:pPr>
          </w:p>
          <w:p w14:paraId="61110C73"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Restricción frontal</w:t>
            </w:r>
          </w:p>
        </w:tc>
        <w:tc>
          <w:tcPr>
            <w:tcW w:w="1620" w:type="dxa"/>
            <w:shd w:val="clear" w:color="auto" w:fill="auto"/>
          </w:tcPr>
          <w:p w14:paraId="661775F6"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5 metros lineales**</w:t>
            </w:r>
          </w:p>
        </w:tc>
        <w:tc>
          <w:tcPr>
            <w:tcW w:w="1620" w:type="dxa"/>
            <w:shd w:val="clear" w:color="auto" w:fill="auto"/>
          </w:tcPr>
          <w:p w14:paraId="2D154492"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5 metros lineales**</w:t>
            </w:r>
          </w:p>
        </w:tc>
        <w:tc>
          <w:tcPr>
            <w:tcW w:w="1620" w:type="dxa"/>
            <w:shd w:val="clear" w:color="auto" w:fill="auto"/>
          </w:tcPr>
          <w:p w14:paraId="23F46597"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tc>
        <w:tc>
          <w:tcPr>
            <w:tcW w:w="1364" w:type="dxa"/>
            <w:shd w:val="clear" w:color="auto" w:fill="auto"/>
          </w:tcPr>
          <w:p w14:paraId="71EA0F72"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2 metros lineales**</w:t>
            </w:r>
          </w:p>
        </w:tc>
      </w:tr>
      <w:tr w:rsidR="007279F8" w:rsidRPr="009B7BA4" w14:paraId="37E38988" w14:textId="77777777" w:rsidTr="001D7BB8">
        <w:tc>
          <w:tcPr>
            <w:tcW w:w="2448" w:type="dxa"/>
            <w:shd w:val="clear" w:color="auto" w:fill="auto"/>
          </w:tcPr>
          <w:p w14:paraId="570F54ED" w14:textId="77777777" w:rsidR="007279F8" w:rsidRPr="009B7BA4" w:rsidRDefault="007279F8" w:rsidP="001D7BB8">
            <w:pPr>
              <w:jc w:val="center"/>
              <w:rPr>
                <w:rFonts w:ascii="Arial" w:hAnsi="Arial" w:cs="Arial"/>
                <w:sz w:val="18"/>
                <w:szCs w:val="18"/>
                <w:lang w:val="es-ES"/>
              </w:rPr>
            </w:pPr>
          </w:p>
          <w:p w14:paraId="0239E982"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Restricción posterior</w:t>
            </w:r>
          </w:p>
        </w:tc>
        <w:tc>
          <w:tcPr>
            <w:tcW w:w="1620" w:type="dxa"/>
            <w:shd w:val="clear" w:color="auto" w:fill="auto"/>
          </w:tcPr>
          <w:p w14:paraId="02BFD8CD"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tc>
        <w:tc>
          <w:tcPr>
            <w:tcW w:w="1620" w:type="dxa"/>
            <w:shd w:val="clear" w:color="auto" w:fill="auto"/>
          </w:tcPr>
          <w:p w14:paraId="14ECE946"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tc>
        <w:tc>
          <w:tcPr>
            <w:tcW w:w="1620" w:type="dxa"/>
            <w:shd w:val="clear" w:color="auto" w:fill="auto"/>
          </w:tcPr>
          <w:p w14:paraId="5FBDE0C4"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tc>
        <w:tc>
          <w:tcPr>
            <w:tcW w:w="1364" w:type="dxa"/>
            <w:shd w:val="clear" w:color="auto" w:fill="auto"/>
          </w:tcPr>
          <w:p w14:paraId="12649637"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3 metros lineales</w:t>
            </w:r>
          </w:p>
        </w:tc>
      </w:tr>
      <w:tr w:rsidR="007279F8" w:rsidRPr="009B7BA4" w14:paraId="5F99104B" w14:textId="77777777" w:rsidTr="001D7BB8">
        <w:tc>
          <w:tcPr>
            <w:tcW w:w="2448" w:type="dxa"/>
            <w:shd w:val="clear" w:color="auto" w:fill="auto"/>
          </w:tcPr>
          <w:p w14:paraId="2F20002C"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Modo de edificación</w:t>
            </w:r>
          </w:p>
        </w:tc>
        <w:tc>
          <w:tcPr>
            <w:tcW w:w="1620" w:type="dxa"/>
            <w:shd w:val="clear" w:color="auto" w:fill="auto"/>
          </w:tcPr>
          <w:p w14:paraId="79B362AF"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Variable</w:t>
            </w:r>
          </w:p>
        </w:tc>
        <w:tc>
          <w:tcPr>
            <w:tcW w:w="1620" w:type="dxa"/>
            <w:shd w:val="clear" w:color="auto" w:fill="auto"/>
          </w:tcPr>
          <w:p w14:paraId="71DDD772"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Variable</w:t>
            </w:r>
          </w:p>
        </w:tc>
        <w:tc>
          <w:tcPr>
            <w:tcW w:w="1620" w:type="dxa"/>
            <w:shd w:val="clear" w:color="auto" w:fill="auto"/>
          </w:tcPr>
          <w:p w14:paraId="669F24A0"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Variable</w:t>
            </w:r>
          </w:p>
        </w:tc>
        <w:tc>
          <w:tcPr>
            <w:tcW w:w="1364" w:type="dxa"/>
            <w:shd w:val="clear" w:color="auto" w:fill="auto"/>
          </w:tcPr>
          <w:p w14:paraId="024D03D7" w14:textId="77777777" w:rsidR="007279F8" w:rsidRPr="009B7BA4" w:rsidRDefault="007279F8" w:rsidP="001D7BB8">
            <w:pPr>
              <w:jc w:val="center"/>
              <w:rPr>
                <w:rFonts w:ascii="Arial" w:hAnsi="Arial" w:cs="Arial"/>
                <w:sz w:val="18"/>
                <w:szCs w:val="18"/>
                <w:lang w:val="es-ES"/>
              </w:rPr>
            </w:pPr>
            <w:r w:rsidRPr="009B7BA4">
              <w:rPr>
                <w:rFonts w:ascii="Arial" w:hAnsi="Arial" w:cs="Arial"/>
                <w:sz w:val="18"/>
                <w:szCs w:val="18"/>
                <w:lang w:val="es-ES"/>
              </w:rPr>
              <w:t>Variable</w:t>
            </w:r>
          </w:p>
        </w:tc>
      </w:tr>
      <w:tr w:rsidR="007279F8" w:rsidRPr="009B7BA4" w14:paraId="4CD44E4D" w14:textId="77777777" w:rsidTr="001D7BB8">
        <w:tc>
          <w:tcPr>
            <w:tcW w:w="8672" w:type="dxa"/>
            <w:gridSpan w:val="5"/>
            <w:shd w:val="clear" w:color="auto" w:fill="auto"/>
          </w:tcPr>
          <w:p w14:paraId="0E12E824" w14:textId="0E5B99BC" w:rsidR="007279F8" w:rsidRPr="009B7BA4" w:rsidRDefault="00C477FD" w:rsidP="001D7BB8">
            <w:pPr>
              <w:jc w:val="both"/>
              <w:rPr>
                <w:rFonts w:ascii="Arial" w:hAnsi="Arial" w:cs="Arial"/>
                <w:sz w:val="18"/>
                <w:szCs w:val="18"/>
                <w:lang w:val="es-ES"/>
              </w:rPr>
            </w:pPr>
            <w:r w:rsidRPr="009B7BA4">
              <w:rPr>
                <w:rFonts w:ascii="Arial" w:hAnsi="Arial" w:cs="Arial"/>
                <w:b/>
                <w:sz w:val="18"/>
                <w:szCs w:val="18"/>
                <w:lang w:val="es-ES"/>
              </w:rPr>
              <w:t>R</w:t>
            </w:r>
            <w:r w:rsidRPr="009B7BA4">
              <w:rPr>
                <w:rFonts w:ascii="Arial" w:hAnsi="Arial" w:cs="Arial"/>
                <w:sz w:val="18"/>
                <w:szCs w:val="18"/>
                <w:lang w:val="es-ES"/>
              </w:rPr>
              <w:t xml:space="preserve"> Las</w:t>
            </w:r>
            <w:r w:rsidR="007279F8" w:rsidRPr="009B7BA4">
              <w:rPr>
                <w:rFonts w:ascii="Arial" w:hAnsi="Arial" w:cs="Arial"/>
                <w:sz w:val="18"/>
                <w:szCs w:val="18"/>
                <w:lang w:val="es-ES"/>
              </w:rPr>
              <w:t xml:space="preserve"> resultantes de aplicar los coeficientes de ocupación y utilización del suelo.</w:t>
            </w:r>
          </w:p>
          <w:p w14:paraId="06605DDC" w14:textId="0EDD011B" w:rsidR="007279F8" w:rsidRPr="009B7BA4" w:rsidRDefault="007279F8" w:rsidP="001D7BB8">
            <w:pPr>
              <w:jc w:val="both"/>
              <w:rPr>
                <w:rFonts w:ascii="Arial" w:hAnsi="Arial" w:cs="Arial"/>
                <w:sz w:val="18"/>
                <w:szCs w:val="18"/>
                <w:lang w:val="es-ES"/>
              </w:rPr>
            </w:pPr>
            <w:r w:rsidRPr="009B7BA4">
              <w:rPr>
                <w:rFonts w:ascii="Arial" w:hAnsi="Arial" w:cs="Arial"/>
                <w:b/>
                <w:sz w:val="18"/>
                <w:szCs w:val="18"/>
                <w:lang w:val="es-ES"/>
              </w:rPr>
              <w:t>*</w:t>
            </w:r>
            <w:r w:rsidRPr="009B7BA4">
              <w:rPr>
                <w:rFonts w:ascii="Arial" w:hAnsi="Arial" w:cs="Arial"/>
                <w:sz w:val="18"/>
                <w:szCs w:val="18"/>
                <w:lang w:val="es-ES"/>
              </w:rPr>
              <w:t xml:space="preserve">   Para el establecimiento de, el uso servicios vecinales, se tomará como base el lote tipo de la zona habitacional, en virtud de que el servicio podrá estar integrado a la vivienda, sin </w:t>
            </w:r>
            <w:r w:rsidR="00C477FD" w:rsidRPr="009B7BA4">
              <w:rPr>
                <w:rFonts w:ascii="Arial" w:hAnsi="Arial" w:cs="Arial"/>
                <w:sz w:val="18"/>
                <w:szCs w:val="18"/>
                <w:lang w:val="es-ES"/>
              </w:rPr>
              <w:t>embargo,</w:t>
            </w:r>
            <w:r w:rsidRPr="009B7BA4">
              <w:rPr>
                <w:rFonts w:ascii="Arial" w:hAnsi="Arial" w:cs="Arial"/>
                <w:sz w:val="18"/>
                <w:szCs w:val="18"/>
                <w:lang w:val="es-ES"/>
              </w:rPr>
              <w:t xml:space="preserve"> la superficie a ocupar por el servicio no deberá de ser mayor a 50 m</w:t>
            </w:r>
            <w:r w:rsidRPr="009B7BA4">
              <w:rPr>
                <w:rFonts w:ascii="Arial" w:hAnsi="Arial" w:cs="Arial"/>
                <w:sz w:val="18"/>
                <w:szCs w:val="18"/>
                <w:vertAlign w:val="superscript"/>
                <w:lang w:val="es-ES"/>
              </w:rPr>
              <w:t>2</w:t>
            </w:r>
            <w:r w:rsidRPr="009B7BA4">
              <w:rPr>
                <w:rFonts w:ascii="Arial" w:hAnsi="Arial" w:cs="Arial"/>
                <w:sz w:val="18"/>
                <w:szCs w:val="18"/>
                <w:lang w:val="es-ES"/>
              </w:rPr>
              <w:t>.   Cuando se trate de módulos de servicios vecinales independientes al uso habitacional, estos no deberán ser mayores a 200 m</w:t>
            </w:r>
            <w:r w:rsidR="00C477FD" w:rsidRPr="009B7BA4">
              <w:rPr>
                <w:rFonts w:ascii="Arial" w:hAnsi="Arial" w:cs="Arial"/>
                <w:sz w:val="18"/>
                <w:szCs w:val="18"/>
                <w:vertAlign w:val="superscript"/>
                <w:lang w:val="es-ES"/>
              </w:rPr>
              <w:t>2</w:t>
            </w:r>
            <w:r w:rsidR="00C477FD" w:rsidRPr="009B7BA4">
              <w:rPr>
                <w:rFonts w:ascii="Arial" w:hAnsi="Arial" w:cs="Arial"/>
                <w:sz w:val="18"/>
                <w:szCs w:val="18"/>
                <w:lang w:val="es-ES"/>
              </w:rPr>
              <w:t xml:space="preserve"> y</w:t>
            </w:r>
            <w:r w:rsidRPr="009B7BA4">
              <w:rPr>
                <w:rFonts w:ascii="Arial" w:hAnsi="Arial" w:cs="Arial"/>
                <w:sz w:val="18"/>
                <w:szCs w:val="18"/>
                <w:lang w:val="es-ES"/>
              </w:rPr>
              <w:t xml:space="preserve"> cada local no deberá de ser mayor a 50 m</w:t>
            </w:r>
            <w:r w:rsidRPr="009B7BA4">
              <w:rPr>
                <w:rFonts w:ascii="Arial" w:hAnsi="Arial" w:cs="Arial"/>
                <w:sz w:val="18"/>
                <w:szCs w:val="18"/>
                <w:vertAlign w:val="superscript"/>
                <w:lang w:val="es-ES"/>
              </w:rPr>
              <w:t>2</w:t>
            </w:r>
            <w:r w:rsidRPr="009B7BA4">
              <w:rPr>
                <w:rFonts w:ascii="Arial" w:hAnsi="Arial" w:cs="Arial"/>
                <w:sz w:val="18"/>
                <w:szCs w:val="18"/>
                <w:lang w:val="es-ES"/>
              </w:rPr>
              <w:t>.  Localizados preferentemente en las esquinas.</w:t>
            </w:r>
          </w:p>
          <w:p w14:paraId="39FD7DEA" w14:textId="4C5221E3" w:rsidR="007279F8" w:rsidRPr="009B7BA4" w:rsidRDefault="007279F8" w:rsidP="001D7BB8">
            <w:pPr>
              <w:jc w:val="both"/>
              <w:rPr>
                <w:rFonts w:ascii="Arial" w:hAnsi="Arial" w:cs="Arial"/>
                <w:sz w:val="18"/>
                <w:szCs w:val="18"/>
                <w:lang w:val="es-ES"/>
              </w:rPr>
            </w:pPr>
            <w:r w:rsidRPr="009B7BA4">
              <w:rPr>
                <w:rFonts w:ascii="Arial" w:hAnsi="Arial" w:cs="Arial"/>
                <w:b/>
                <w:sz w:val="18"/>
                <w:szCs w:val="18"/>
                <w:lang w:val="es-ES"/>
              </w:rPr>
              <w:t>*</w:t>
            </w:r>
            <w:r w:rsidR="00C477FD" w:rsidRPr="009B7BA4">
              <w:rPr>
                <w:rFonts w:ascii="Arial" w:hAnsi="Arial" w:cs="Arial"/>
                <w:b/>
                <w:sz w:val="18"/>
                <w:szCs w:val="18"/>
                <w:lang w:val="es-ES"/>
              </w:rPr>
              <w:t>*</w:t>
            </w:r>
            <w:r w:rsidR="00C477FD" w:rsidRPr="009B7BA4">
              <w:rPr>
                <w:rFonts w:ascii="Arial" w:hAnsi="Arial" w:cs="Arial"/>
                <w:sz w:val="18"/>
                <w:szCs w:val="18"/>
                <w:lang w:val="es-ES"/>
              </w:rPr>
              <w:t xml:space="preserve"> La</w:t>
            </w:r>
            <w:r w:rsidRPr="009B7BA4">
              <w:rPr>
                <w:rFonts w:ascii="Arial" w:hAnsi="Arial" w:cs="Arial"/>
                <w:sz w:val="18"/>
                <w:szCs w:val="18"/>
                <w:lang w:val="es-ES"/>
              </w:rPr>
              <w:t xml:space="preserve"> restricción frontal se aplica a calle local, para los otros tipos de vialidad, ver capítulo VI del presente Reglamento.                   </w:t>
            </w:r>
          </w:p>
        </w:tc>
      </w:tr>
    </w:tbl>
    <w:p w14:paraId="07CCC714" w14:textId="77777777" w:rsidR="007279F8" w:rsidRPr="009B7BA4" w:rsidRDefault="007279F8" w:rsidP="007279F8">
      <w:pPr>
        <w:rPr>
          <w:rFonts w:ascii="Arial" w:hAnsi="Arial" w:cs="Arial"/>
          <w:b/>
          <w:szCs w:val="24"/>
          <w:lang w:val="es-ES"/>
        </w:rPr>
      </w:pPr>
    </w:p>
    <w:p w14:paraId="55FDFB58" w14:textId="77777777" w:rsidR="007279F8" w:rsidRPr="009B7BA4" w:rsidRDefault="007279F8" w:rsidP="007279F8">
      <w:pPr>
        <w:rPr>
          <w:rFonts w:ascii="Arial" w:hAnsi="Arial" w:cs="Arial"/>
          <w:b/>
          <w:szCs w:val="24"/>
          <w:lang w:val="es-ES"/>
        </w:rPr>
      </w:pPr>
    </w:p>
    <w:p w14:paraId="0BA037D6" w14:textId="77777777" w:rsidR="005C1478" w:rsidRPr="009B7BA4" w:rsidRDefault="005C1478" w:rsidP="005C1478">
      <w:pPr>
        <w:rPr>
          <w:rFonts w:ascii="Arial" w:hAnsi="Arial" w:cs="Arial"/>
          <w:b/>
          <w:szCs w:val="24"/>
          <w:lang w:val="es-ES"/>
        </w:rPr>
      </w:pPr>
      <w:r w:rsidRPr="009B7BA4">
        <w:rPr>
          <w:rFonts w:ascii="Arial" w:hAnsi="Arial" w:cs="Arial"/>
          <w:b/>
          <w:bCs/>
          <w:szCs w:val="24"/>
          <w:lang w:val="es-ES"/>
        </w:rPr>
        <w:t xml:space="preserve">La Reglamentación de Zonas Industriales y Manufacturas, Capítulo XIII </w:t>
      </w:r>
      <w:r w:rsidRPr="009B7BA4">
        <w:rPr>
          <w:rFonts w:ascii="Arial" w:hAnsi="Arial" w:cs="Arial"/>
          <w:b/>
          <w:szCs w:val="24"/>
          <w:lang w:val="es-ES"/>
        </w:rPr>
        <w:t>del Reglamento Estatal de Zonificación.</w:t>
      </w:r>
    </w:p>
    <w:p w14:paraId="1C8AD08E" w14:textId="77777777" w:rsidR="007279F8" w:rsidRPr="009B7BA4" w:rsidRDefault="007279F8" w:rsidP="007279F8">
      <w:pPr>
        <w:jc w:val="both"/>
        <w:rPr>
          <w:rFonts w:ascii="Arial" w:hAnsi="Arial" w:cs="Arial"/>
          <w:b/>
          <w:bCs/>
          <w:sz w:val="20"/>
          <w:lang w:val="es-ES"/>
        </w:rPr>
      </w:pPr>
    </w:p>
    <w:p w14:paraId="146F99D3" w14:textId="77777777" w:rsidR="007279F8" w:rsidRPr="009B7BA4" w:rsidRDefault="007279F8" w:rsidP="007279F8">
      <w:pPr>
        <w:jc w:val="both"/>
        <w:rPr>
          <w:rFonts w:ascii="Arial" w:hAnsi="Arial" w:cs="Arial"/>
          <w:b/>
          <w:bCs/>
          <w:sz w:val="20"/>
          <w:lang w:val="es-ES"/>
        </w:rPr>
      </w:pPr>
    </w:p>
    <w:p w14:paraId="186CFD03"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 84.- </w:t>
      </w:r>
      <w:r w:rsidR="007279F8" w:rsidRPr="009B7BA4">
        <w:rPr>
          <w:rFonts w:ascii="Arial" w:hAnsi="Arial" w:cs="Arial"/>
          <w:sz w:val="20"/>
          <w:lang w:val="es-ES"/>
        </w:rPr>
        <w:t>Tiene por objeto promover las siguientes acciones:</w:t>
      </w:r>
    </w:p>
    <w:p w14:paraId="283308E6" w14:textId="77777777" w:rsidR="007279F8" w:rsidRPr="009B7BA4" w:rsidRDefault="007279F8" w:rsidP="007279F8">
      <w:pPr>
        <w:jc w:val="both"/>
        <w:rPr>
          <w:rFonts w:ascii="Arial" w:hAnsi="Arial" w:cs="Arial"/>
          <w:sz w:val="20"/>
          <w:lang w:val="es-ES"/>
        </w:rPr>
      </w:pPr>
    </w:p>
    <w:p w14:paraId="48E92ADB" w14:textId="77777777" w:rsidR="007279F8" w:rsidRPr="009B7BA4" w:rsidRDefault="007279F8" w:rsidP="007279F8">
      <w:pPr>
        <w:ind w:left="851" w:hanging="851"/>
        <w:jc w:val="both"/>
        <w:rPr>
          <w:rFonts w:ascii="Arial" w:hAnsi="Arial" w:cs="Arial"/>
          <w:sz w:val="20"/>
          <w:lang w:val="es-ES"/>
        </w:rPr>
      </w:pPr>
      <w:r w:rsidRPr="009B7BA4">
        <w:rPr>
          <w:rFonts w:ascii="Arial" w:hAnsi="Arial" w:cs="Arial"/>
          <w:b/>
          <w:sz w:val="20"/>
          <w:lang w:val="es-ES"/>
        </w:rPr>
        <w:t>I.</w:t>
      </w:r>
      <w:r w:rsidRPr="009B7BA4">
        <w:rPr>
          <w:rFonts w:ascii="Arial" w:hAnsi="Arial" w:cs="Arial"/>
          <w:sz w:val="20"/>
          <w:lang w:val="es-ES"/>
        </w:rPr>
        <w:tab/>
        <w:t>Dotar al centro de población del espacio suficiente y en la localización adecuada de todos los tipos de actividades industriales propios del área y necesarios para el desarrollo económico de la comunidad;</w:t>
      </w:r>
    </w:p>
    <w:p w14:paraId="341E0274" w14:textId="77777777" w:rsidR="007279F8" w:rsidRPr="009B7BA4" w:rsidRDefault="007279F8" w:rsidP="007279F8">
      <w:pPr>
        <w:jc w:val="both"/>
        <w:rPr>
          <w:rFonts w:ascii="Arial" w:hAnsi="Arial" w:cs="Arial"/>
          <w:sz w:val="20"/>
          <w:lang w:val="es-ES"/>
        </w:rPr>
      </w:pPr>
    </w:p>
    <w:p w14:paraId="7E50EF62" w14:textId="77777777" w:rsidR="007279F8" w:rsidRPr="009B7BA4" w:rsidRDefault="007279F8" w:rsidP="007279F8">
      <w:pPr>
        <w:ind w:left="851" w:hanging="851"/>
        <w:jc w:val="both"/>
        <w:rPr>
          <w:rFonts w:ascii="Arial" w:hAnsi="Arial" w:cs="Arial"/>
          <w:sz w:val="20"/>
          <w:lang w:val="es-ES"/>
        </w:rPr>
      </w:pPr>
      <w:r w:rsidRPr="009B7BA4">
        <w:rPr>
          <w:rFonts w:ascii="Arial" w:hAnsi="Arial" w:cs="Arial"/>
          <w:b/>
          <w:sz w:val="20"/>
          <w:lang w:val="es-ES"/>
        </w:rPr>
        <w:t>II.</w:t>
      </w:r>
      <w:r w:rsidRPr="009B7BA4">
        <w:rPr>
          <w:rFonts w:ascii="Arial" w:hAnsi="Arial" w:cs="Arial"/>
          <w:sz w:val="20"/>
          <w:lang w:val="es-ES"/>
        </w:rPr>
        <w:tab/>
        <w:t>Asegurar que los espacios destinados para estas actividades reúnan las condiciones para los usos industriales y actividades relacionadas, así como proteger las áreas habitacionales prohibiendo su ubicación en estas zonas;</w:t>
      </w:r>
    </w:p>
    <w:p w14:paraId="01FC7B3E" w14:textId="77777777" w:rsidR="007279F8" w:rsidRPr="009B7BA4" w:rsidRDefault="007279F8" w:rsidP="007279F8">
      <w:pPr>
        <w:jc w:val="both"/>
        <w:rPr>
          <w:rFonts w:ascii="Arial" w:hAnsi="Arial" w:cs="Arial"/>
          <w:sz w:val="20"/>
          <w:lang w:val="es-ES"/>
        </w:rPr>
      </w:pPr>
    </w:p>
    <w:p w14:paraId="4E1097B8" w14:textId="77777777" w:rsidR="007279F8" w:rsidRPr="009B7BA4" w:rsidRDefault="007279F8" w:rsidP="007279F8">
      <w:pPr>
        <w:ind w:left="851" w:hanging="851"/>
        <w:jc w:val="both"/>
        <w:rPr>
          <w:rFonts w:ascii="Arial" w:hAnsi="Arial" w:cs="Arial"/>
          <w:sz w:val="20"/>
          <w:lang w:val="es-ES"/>
        </w:rPr>
      </w:pPr>
      <w:r w:rsidRPr="009B7BA4">
        <w:rPr>
          <w:rFonts w:ascii="Arial" w:hAnsi="Arial" w:cs="Arial"/>
          <w:b/>
          <w:sz w:val="20"/>
          <w:lang w:val="es-ES"/>
        </w:rPr>
        <w:t>III.</w:t>
      </w:r>
      <w:r w:rsidRPr="009B7BA4">
        <w:rPr>
          <w:rFonts w:ascii="Arial" w:hAnsi="Arial" w:cs="Arial"/>
          <w:sz w:val="20"/>
          <w:lang w:val="es-ES"/>
        </w:rPr>
        <w:tab/>
        <w:t>Proteger las características del contexto urbano, de manera que las actividades industriales que involucran potencialmente peligros de fuego, explosión, emanaciones tóxicas, humos y polvos, ruidos excesivos y cualquier otro tipo de contaminación del medio ambiente, se ubiquen en áreas limitadas adecuadas para su actividad y bajo lineamientos contenidos en este Reglamento y en las Normas Oficiales Mexicanas específicas de control, considerando la eficiencia de la producción; y</w:t>
      </w:r>
    </w:p>
    <w:p w14:paraId="6D994F66" w14:textId="77777777" w:rsidR="007279F8" w:rsidRPr="009B7BA4" w:rsidRDefault="007279F8" w:rsidP="007279F8">
      <w:pPr>
        <w:jc w:val="both"/>
        <w:rPr>
          <w:rFonts w:ascii="Arial" w:hAnsi="Arial" w:cs="Arial"/>
          <w:sz w:val="20"/>
          <w:lang w:val="es-ES"/>
        </w:rPr>
      </w:pPr>
    </w:p>
    <w:p w14:paraId="2D87FFEE" w14:textId="77777777" w:rsidR="007279F8" w:rsidRPr="009B7BA4" w:rsidRDefault="007279F8" w:rsidP="007279F8">
      <w:pPr>
        <w:ind w:left="851" w:hanging="851"/>
        <w:jc w:val="both"/>
        <w:rPr>
          <w:rFonts w:ascii="Arial" w:hAnsi="Arial" w:cs="Arial"/>
          <w:sz w:val="20"/>
          <w:lang w:val="es-ES"/>
        </w:rPr>
      </w:pPr>
      <w:r w:rsidRPr="009B7BA4">
        <w:rPr>
          <w:rFonts w:ascii="Arial" w:hAnsi="Arial" w:cs="Arial"/>
          <w:b/>
          <w:sz w:val="20"/>
          <w:lang w:val="es-ES"/>
        </w:rPr>
        <w:lastRenderedPageBreak/>
        <w:t>IV.</w:t>
      </w:r>
      <w:r w:rsidRPr="009B7BA4">
        <w:rPr>
          <w:rFonts w:ascii="Arial" w:hAnsi="Arial" w:cs="Arial"/>
          <w:sz w:val="20"/>
          <w:lang w:val="es-ES"/>
        </w:rPr>
        <w:tab/>
        <w:t>Permitir que las actividades que no representen algún tipo de efecto potencialmente negativo al medio ambiente y que sean importantes para la economía familiar de la población puedan ubicarse cercanas a zonas habitacionales, en zonas de usos mixtos, comerciales y de servicios.</w:t>
      </w:r>
    </w:p>
    <w:p w14:paraId="55721B4F" w14:textId="77777777" w:rsidR="007279F8" w:rsidRPr="009B7BA4" w:rsidRDefault="007279F8" w:rsidP="007279F8">
      <w:pPr>
        <w:jc w:val="both"/>
        <w:rPr>
          <w:rFonts w:ascii="Arial" w:hAnsi="Arial" w:cs="Arial"/>
          <w:sz w:val="20"/>
          <w:lang w:val="es-ES"/>
        </w:rPr>
      </w:pPr>
    </w:p>
    <w:p w14:paraId="158E9B57" w14:textId="77777777" w:rsidR="007279F8" w:rsidRPr="009B7BA4" w:rsidRDefault="007279F8" w:rsidP="007279F8">
      <w:pPr>
        <w:jc w:val="both"/>
        <w:rPr>
          <w:rFonts w:ascii="Arial" w:hAnsi="Arial" w:cs="Arial"/>
          <w:sz w:val="20"/>
          <w:lang w:val="es-ES"/>
        </w:rPr>
      </w:pPr>
      <w:r w:rsidRPr="009B7BA4">
        <w:rPr>
          <w:rFonts w:ascii="Arial" w:hAnsi="Arial" w:cs="Arial"/>
          <w:sz w:val="20"/>
          <w:lang w:val="es-ES"/>
        </w:rPr>
        <w:t>En este capítulo se establecen los lineamientos para permitir la adecuada ubicación de las actividades industriales dentro de las áreas urbanas, y en el ámbito regional según lo señalado en los artículos 40, 41 y 42 del Reglamento Estatal de Zonificación.  Estos lineamientos se definen a partir de los efectos que las actividades industriales pudieran ocasionar al medio ambiente, así como a los otros tipos de zonas comprendidas en el entorno urbano.</w:t>
      </w:r>
    </w:p>
    <w:p w14:paraId="1AEA12D4" w14:textId="77777777" w:rsidR="007279F8" w:rsidRPr="009B7BA4" w:rsidRDefault="007279F8" w:rsidP="007279F8">
      <w:pPr>
        <w:jc w:val="both"/>
        <w:rPr>
          <w:rFonts w:ascii="Arial" w:hAnsi="Arial" w:cs="Arial"/>
          <w:sz w:val="20"/>
          <w:lang w:val="es-ES"/>
        </w:rPr>
      </w:pPr>
    </w:p>
    <w:p w14:paraId="20E107AA" w14:textId="77777777" w:rsidR="007279F8" w:rsidRPr="009B7BA4" w:rsidRDefault="007279F8" w:rsidP="007279F8">
      <w:pPr>
        <w:jc w:val="both"/>
        <w:rPr>
          <w:rFonts w:ascii="Arial" w:hAnsi="Arial" w:cs="Arial"/>
          <w:sz w:val="20"/>
          <w:lang w:val="es-ES"/>
        </w:rPr>
      </w:pPr>
      <w:r w:rsidRPr="009B7BA4">
        <w:rPr>
          <w:rFonts w:ascii="Arial" w:hAnsi="Arial" w:cs="Arial"/>
          <w:sz w:val="20"/>
          <w:lang w:val="es-ES"/>
        </w:rPr>
        <w:t>Para ello, los ayuntamientos actuarán en forma coordinada con las autoridades competentes en materia de protección ambiental y estarán a lo establecido en las normas y ordenamientos que en el ámbito federal y estatal resulten aplicables.</w:t>
      </w:r>
    </w:p>
    <w:p w14:paraId="73EFC485" w14:textId="77777777" w:rsidR="007279F8" w:rsidRPr="009B7BA4" w:rsidRDefault="007279F8" w:rsidP="007279F8">
      <w:pPr>
        <w:jc w:val="both"/>
        <w:rPr>
          <w:rFonts w:ascii="Arial" w:hAnsi="Arial" w:cs="Arial"/>
          <w:sz w:val="20"/>
          <w:lang w:val="es-ES"/>
        </w:rPr>
      </w:pPr>
    </w:p>
    <w:p w14:paraId="50531242" w14:textId="77777777" w:rsidR="007279F8" w:rsidRPr="009B7BA4" w:rsidRDefault="007279F8" w:rsidP="007279F8">
      <w:pPr>
        <w:jc w:val="both"/>
        <w:rPr>
          <w:rFonts w:ascii="Arial" w:hAnsi="Arial" w:cs="Arial"/>
          <w:sz w:val="20"/>
          <w:lang w:val="es-ES"/>
        </w:rPr>
      </w:pPr>
      <w:r w:rsidRPr="009B7BA4">
        <w:rPr>
          <w:rFonts w:ascii="Arial" w:hAnsi="Arial" w:cs="Arial"/>
          <w:sz w:val="20"/>
          <w:lang w:val="es-ES"/>
        </w:rPr>
        <w:t>Las instalaciones industriales existentes podrán constituir una zona industrial en su presente ubicación, siempre y cuando se observe el cumplimiento de los lineamientos señalados en el Reglamento Estatal y en las Normas Oficiales Mexicanas.</w:t>
      </w:r>
    </w:p>
    <w:p w14:paraId="1DF05634" w14:textId="77777777" w:rsidR="007279F8" w:rsidRPr="009B7BA4" w:rsidRDefault="007279F8" w:rsidP="007279F8">
      <w:pPr>
        <w:jc w:val="both"/>
        <w:rPr>
          <w:rFonts w:ascii="Arial" w:hAnsi="Arial" w:cs="Arial"/>
          <w:sz w:val="20"/>
          <w:lang w:val="es-ES"/>
        </w:rPr>
      </w:pPr>
    </w:p>
    <w:p w14:paraId="2827D5C5" w14:textId="77777777" w:rsidR="007279F8" w:rsidRPr="009B7BA4" w:rsidRDefault="007279F8" w:rsidP="007279F8">
      <w:pPr>
        <w:jc w:val="both"/>
        <w:rPr>
          <w:rFonts w:ascii="Arial" w:hAnsi="Arial" w:cs="Arial"/>
          <w:sz w:val="20"/>
          <w:lang w:val="es-ES"/>
        </w:rPr>
      </w:pPr>
      <w:r w:rsidRPr="009B7BA4">
        <w:rPr>
          <w:rFonts w:ascii="Arial" w:hAnsi="Arial" w:cs="Arial"/>
          <w:sz w:val="20"/>
          <w:lang w:val="es-ES"/>
        </w:rPr>
        <w:t>Todas las instalaciones ubicadas en las zonas industriales deberán cumplir con las Normas Oficiales Mexicanas, y los lineamientos estatales y municipales correspondientes en materia de emisión de contaminantes a la atmósfera, agua, ruidos, residuos peligrosos, residuos sólidos y líquidos, radiaciones, vibraciones y olores. Para lo cual deberán realizar el estudio requerido de impacto ambiental y de análisis de riesgo, cuando sea aplicable.</w:t>
      </w:r>
    </w:p>
    <w:p w14:paraId="1B40A7FB" w14:textId="77777777" w:rsidR="007279F8" w:rsidRPr="009B7BA4" w:rsidRDefault="007279F8" w:rsidP="007279F8">
      <w:pPr>
        <w:jc w:val="both"/>
        <w:rPr>
          <w:rFonts w:ascii="Arial" w:hAnsi="Arial" w:cs="Arial"/>
          <w:sz w:val="20"/>
          <w:lang w:val="es-ES"/>
        </w:rPr>
      </w:pPr>
    </w:p>
    <w:p w14:paraId="1A79119E"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Artículo 88.- </w:t>
      </w:r>
      <w:r w:rsidR="007279F8" w:rsidRPr="009B7BA4">
        <w:rPr>
          <w:rFonts w:ascii="Arial" w:hAnsi="Arial" w:cs="Arial"/>
          <w:sz w:val="20"/>
          <w:lang w:val="es-ES"/>
        </w:rPr>
        <w:t>Las zonas industriales y de manufacturas se clasifican en:</w:t>
      </w:r>
    </w:p>
    <w:p w14:paraId="31A58E2D" w14:textId="77777777" w:rsidR="007279F8" w:rsidRPr="009B7BA4" w:rsidRDefault="007279F8" w:rsidP="007279F8">
      <w:pPr>
        <w:jc w:val="both"/>
        <w:rPr>
          <w:rFonts w:ascii="Arial" w:hAnsi="Arial" w:cs="Arial"/>
          <w:sz w:val="20"/>
          <w:lang w:val="es-ES"/>
        </w:rPr>
      </w:pPr>
    </w:p>
    <w:p w14:paraId="374C1B88" w14:textId="77777777" w:rsidR="007279F8" w:rsidRPr="009B7BA4" w:rsidRDefault="007279F8" w:rsidP="007279F8">
      <w:pPr>
        <w:ind w:left="851" w:hanging="851"/>
        <w:jc w:val="both"/>
        <w:rPr>
          <w:rFonts w:ascii="Arial" w:hAnsi="Arial" w:cs="Arial"/>
          <w:sz w:val="20"/>
          <w:lang w:val="es-ES"/>
        </w:rPr>
      </w:pPr>
      <w:r w:rsidRPr="009B7BA4">
        <w:rPr>
          <w:rFonts w:ascii="Arial" w:hAnsi="Arial" w:cs="Arial"/>
          <w:b/>
          <w:sz w:val="20"/>
          <w:lang w:val="es-ES"/>
        </w:rPr>
        <w:t>I.</w:t>
      </w:r>
      <w:r w:rsidRPr="009B7BA4">
        <w:rPr>
          <w:rFonts w:ascii="Arial" w:hAnsi="Arial" w:cs="Arial"/>
          <w:b/>
          <w:sz w:val="20"/>
          <w:lang w:val="es-ES"/>
        </w:rPr>
        <w:tab/>
        <w:t>Manufacturas domiciliarias, MFD:</w:t>
      </w:r>
      <w:r w:rsidRPr="009B7BA4">
        <w:rPr>
          <w:rFonts w:ascii="Arial" w:hAnsi="Arial" w:cs="Arial"/>
          <w:sz w:val="20"/>
          <w:lang w:val="es-ES"/>
        </w:rPr>
        <w:t xml:space="preserve"> comprende actividades dedicadas al trabajo artesanal, normalmente de auto empleo familiar, cuya superficie donde se realizan dichas actividades, integrada a la casa habitación, no debe de exceder de 50 metros cuadrados.  El número de empleados no podrá ser mayor de cinco, cuyos movimientos de carga no rebasen el uso de vehículos tipo camioneta; prohibiéndose la utilización y almacenamiento de materiales inflamables y explosivos;</w:t>
      </w:r>
    </w:p>
    <w:p w14:paraId="7DC8F94F" w14:textId="77777777" w:rsidR="007279F8" w:rsidRPr="009B7BA4" w:rsidRDefault="007279F8" w:rsidP="007279F8">
      <w:pPr>
        <w:jc w:val="both"/>
        <w:rPr>
          <w:rFonts w:ascii="Arial" w:hAnsi="Arial" w:cs="Arial"/>
          <w:sz w:val="20"/>
          <w:lang w:val="es-ES"/>
        </w:rPr>
      </w:pPr>
    </w:p>
    <w:p w14:paraId="221141CA"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Artículo 89.- </w:t>
      </w:r>
      <w:r w:rsidR="007279F8" w:rsidRPr="009B7BA4">
        <w:rPr>
          <w:rFonts w:ascii="Arial" w:hAnsi="Arial" w:cs="Arial"/>
          <w:sz w:val="20"/>
          <w:lang w:val="es-ES"/>
        </w:rPr>
        <w:t>Los grupos de usos y destinos, según la clasificación establecida en el cuadro 3, del Reglamento Estatal, permitidos en los distintos tipos de zonas industriales son los que se indican en la siguiente tabla:</w:t>
      </w:r>
    </w:p>
    <w:p w14:paraId="0B15A00D" w14:textId="77777777" w:rsidR="007279F8" w:rsidRPr="009B7BA4" w:rsidRDefault="007279F8" w:rsidP="007279F8">
      <w:pPr>
        <w:jc w:val="both"/>
        <w:rPr>
          <w:rFonts w:ascii="Arial" w:hAnsi="Arial" w:cs="Arial"/>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4"/>
        <w:gridCol w:w="1916"/>
        <w:gridCol w:w="3186"/>
        <w:gridCol w:w="703"/>
        <w:gridCol w:w="2235"/>
      </w:tblGrid>
      <w:tr w:rsidR="007279F8" w:rsidRPr="009B7BA4" w14:paraId="7F8BA478" w14:textId="77777777" w:rsidTr="007550E4">
        <w:tc>
          <w:tcPr>
            <w:tcW w:w="8934" w:type="dxa"/>
            <w:gridSpan w:val="5"/>
            <w:shd w:val="clear" w:color="auto" w:fill="auto"/>
          </w:tcPr>
          <w:p w14:paraId="57A9D901" w14:textId="72820B43" w:rsidR="007279F8" w:rsidRPr="009B7BA4" w:rsidRDefault="00C477FD" w:rsidP="001D7BB8">
            <w:pPr>
              <w:jc w:val="center"/>
              <w:rPr>
                <w:rFonts w:ascii="Arial" w:hAnsi="Arial" w:cs="Arial"/>
                <w:sz w:val="20"/>
                <w:lang w:val="es-ES"/>
              </w:rPr>
            </w:pPr>
            <w:r w:rsidRPr="009B7BA4">
              <w:rPr>
                <w:rFonts w:ascii="Arial" w:hAnsi="Arial" w:cs="Arial"/>
                <w:sz w:val="20"/>
                <w:lang w:val="es-ES"/>
              </w:rPr>
              <w:t>Cuadro 29</w:t>
            </w:r>
          </w:p>
          <w:p w14:paraId="29F6E3BD"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INDUSTRIA</w:t>
            </w:r>
          </w:p>
        </w:tc>
      </w:tr>
      <w:tr w:rsidR="007279F8" w:rsidRPr="009B7BA4" w14:paraId="65417677" w14:textId="77777777" w:rsidTr="007550E4">
        <w:trPr>
          <w:cantSplit/>
          <w:trHeight w:val="1134"/>
        </w:trPr>
        <w:tc>
          <w:tcPr>
            <w:tcW w:w="894" w:type="dxa"/>
            <w:shd w:val="clear" w:color="auto" w:fill="auto"/>
          </w:tcPr>
          <w:p w14:paraId="2B31957E" w14:textId="77777777" w:rsidR="007279F8" w:rsidRPr="009B7BA4" w:rsidRDefault="007279F8" w:rsidP="001D7BB8">
            <w:pPr>
              <w:jc w:val="center"/>
              <w:rPr>
                <w:rFonts w:ascii="Arial" w:hAnsi="Arial" w:cs="Arial"/>
                <w:b/>
                <w:sz w:val="20"/>
                <w:lang w:val="es-ES"/>
              </w:rPr>
            </w:pPr>
          </w:p>
          <w:p w14:paraId="2840CD07" w14:textId="77777777" w:rsidR="007279F8" w:rsidRPr="009B7BA4" w:rsidRDefault="007279F8" w:rsidP="001D7BB8">
            <w:pPr>
              <w:jc w:val="center"/>
              <w:rPr>
                <w:rFonts w:ascii="Arial" w:hAnsi="Arial" w:cs="Arial"/>
                <w:b/>
                <w:sz w:val="20"/>
                <w:lang w:val="es-ES"/>
              </w:rPr>
            </w:pPr>
          </w:p>
          <w:p w14:paraId="59065F9B"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CLAVE</w:t>
            </w:r>
          </w:p>
        </w:tc>
        <w:tc>
          <w:tcPr>
            <w:tcW w:w="1916" w:type="dxa"/>
            <w:shd w:val="clear" w:color="auto" w:fill="auto"/>
          </w:tcPr>
          <w:p w14:paraId="648EA3E2" w14:textId="77777777" w:rsidR="007279F8" w:rsidRPr="009B7BA4" w:rsidRDefault="007279F8" w:rsidP="001D7BB8">
            <w:pPr>
              <w:jc w:val="center"/>
              <w:rPr>
                <w:rFonts w:ascii="Arial" w:hAnsi="Arial" w:cs="Arial"/>
                <w:b/>
                <w:sz w:val="20"/>
                <w:lang w:val="es-ES"/>
              </w:rPr>
            </w:pPr>
          </w:p>
          <w:p w14:paraId="4F32087E" w14:textId="77777777" w:rsidR="007279F8" w:rsidRPr="009B7BA4" w:rsidRDefault="007279F8" w:rsidP="001D7BB8">
            <w:pPr>
              <w:jc w:val="center"/>
              <w:rPr>
                <w:rFonts w:ascii="Arial" w:hAnsi="Arial" w:cs="Arial"/>
                <w:b/>
                <w:sz w:val="20"/>
                <w:lang w:val="es-ES"/>
              </w:rPr>
            </w:pPr>
          </w:p>
          <w:p w14:paraId="4D7C991F"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ZONA (USO PREDOMINANTE)</w:t>
            </w:r>
          </w:p>
        </w:tc>
        <w:tc>
          <w:tcPr>
            <w:tcW w:w="3186" w:type="dxa"/>
            <w:shd w:val="clear" w:color="auto" w:fill="auto"/>
          </w:tcPr>
          <w:p w14:paraId="400B21D0" w14:textId="77777777" w:rsidR="007279F8" w:rsidRPr="009B7BA4" w:rsidRDefault="007279F8" w:rsidP="001D7BB8">
            <w:pPr>
              <w:jc w:val="center"/>
              <w:rPr>
                <w:rFonts w:ascii="Arial" w:hAnsi="Arial" w:cs="Arial"/>
                <w:b/>
                <w:sz w:val="20"/>
                <w:lang w:val="es-ES"/>
              </w:rPr>
            </w:pPr>
          </w:p>
          <w:p w14:paraId="061D0374" w14:textId="77777777" w:rsidR="007279F8" w:rsidRPr="009B7BA4" w:rsidRDefault="007279F8" w:rsidP="001D7BB8">
            <w:pPr>
              <w:jc w:val="center"/>
              <w:rPr>
                <w:rFonts w:ascii="Arial" w:hAnsi="Arial" w:cs="Arial"/>
                <w:b/>
                <w:sz w:val="20"/>
                <w:lang w:val="es-ES"/>
              </w:rPr>
            </w:pPr>
          </w:p>
          <w:p w14:paraId="221A3948"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ACTIVIDADES O GIROS DE USO PREDOMINANTE</w:t>
            </w:r>
          </w:p>
        </w:tc>
        <w:tc>
          <w:tcPr>
            <w:tcW w:w="703" w:type="dxa"/>
            <w:shd w:val="clear" w:color="auto" w:fill="auto"/>
            <w:textDirection w:val="btLr"/>
          </w:tcPr>
          <w:p w14:paraId="63144536" w14:textId="77777777" w:rsidR="007279F8" w:rsidRPr="009B7BA4" w:rsidRDefault="007279F8" w:rsidP="001D7BB8">
            <w:pPr>
              <w:ind w:left="113" w:right="113"/>
              <w:jc w:val="center"/>
              <w:rPr>
                <w:rFonts w:ascii="Arial" w:hAnsi="Arial" w:cs="Arial"/>
                <w:b/>
                <w:sz w:val="20"/>
                <w:lang w:val="es-ES"/>
              </w:rPr>
            </w:pPr>
            <w:r w:rsidRPr="009B7BA4">
              <w:rPr>
                <w:rFonts w:ascii="Arial" w:hAnsi="Arial" w:cs="Arial"/>
                <w:b/>
                <w:sz w:val="20"/>
                <w:lang w:val="es-ES"/>
              </w:rPr>
              <w:t>CATEGORIA</w:t>
            </w:r>
          </w:p>
        </w:tc>
        <w:tc>
          <w:tcPr>
            <w:tcW w:w="2235" w:type="dxa"/>
            <w:shd w:val="clear" w:color="auto" w:fill="auto"/>
          </w:tcPr>
          <w:p w14:paraId="1BB02274" w14:textId="77777777" w:rsidR="007279F8" w:rsidRPr="009B7BA4" w:rsidRDefault="007279F8" w:rsidP="001D7BB8">
            <w:pPr>
              <w:jc w:val="center"/>
              <w:rPr>
                <w:rFonts w:ascii="Arial" w:hAnsi="Arial" w:cs="Arial"/>
                <w:b/>
                <w:sz w:val="20"/>
                <w:lang w:val="es-ES"/>
              </w:rPr>
            </w:pPr>
          </w:p>
          <w:p w14:paraId="4F267CF4" w14:textId="77777777" w:rsidR="007279F8" w:rsidRPr="009B7BA4" w:rsidRDefault="007279F8" w:rsidP="001D7BB8">
            <w:pPr>
              <w:jc w:val="center"/>
              <w:rPr>
                <w:rFonts w:ascii="Arial" w:hAnsi="Arial" w:cs="Arial"/>
                <w:b/>
                <w:sz w:val="20"/>
                <w:lang w:val="es-ES"/>
              </w:rPr>
            </w:pPr>
          </w:p>
          <w:p w14:paraId="12947B0E"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USOS Y DESTINOS PERMITIDOS</w:t>
            </w:r>
          </w:p>
        </w:tc>
      </w:tr>
      <w:tr w:rsidR="007279F8" w:rsidRPr="009B7BA4" w14:paraId="4FEAD488" w14:textId="77777777" w:rsidTr="007550E4">
        <w:tc>
          <w:tcPr>
            <w:tcW w:w="894" w:type="dxa"/>
            <w:shd w:val="clear" w:color="auto" w:fill="auto"/>
          </w:tcPr>
          <w:p w14:paraId="1B6A9DC8" w14:textId="77777777" w:rsidR="007279F8" w:rsidRPr="009B7BA4" w:rsidRDefault="007279F8" w:rsidP="001D7BB8">
            <w:pPr>
              <w:jc w:val="center"/>
              <w:rPr>
                <w:rFonts w:ascii="Arial" w:hAnsi="Arial" w:cs="Arial"/>
                <w:b/>
                <w:sz w:val="20"/>
                <w:lang w:val="es-ES"/>
              </w:rPr>
            </w:pPr>
          </w:p>
          <w:p w14:paraId="6433C05F" w14:textId="77777777" w:rsidR="007279F8" w:rsidRPr="009B7BA4" w:rsidRDefault="007279F8" w:rsidP="001D7BB8">
            <w:pPr>
              <w:jc w:val="center"/>
              <w:rPr>
                <w:rFonts w:ascii="Arial" w:hAnsi="Arial" w:cs="Arial"/>
                <w:b/>
                <w:sz w:val="20"/>
                <w:lang w:val="es-ES"/>
              </w:rPr>
            </w:pPr>
          </w:p>
          <w:p w14:paraId="3067D7A0" w14:textId="77777777" w:rsidR="007279F8" w:rsidRPr="009B7BA4" w:rsidRDefault="007279F8" w:rsidP="001D7BB8">
            <w:pPr>
              <w:jc w:val="center"/>
              <w:rPr>
                <w:rFonts w:ascii="Arial" w:hAnsi="Arial" w:cs="Arial"/>
                <w:b/>
                <w:sz w:val="20"/>
                <w:lang w:val="es-ES"/>
              </w:rPr>
            </w:pPr>
          </w:p>
          <w:p w14:paraId="1AC7EA2C"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MFD</w:t>
            </w:r>
          </w:p>
        </w:tc>
        <w:tc>
          <w:tcPr>
            <w:tcW w:w="1916" w:type="dxa"/>
            <w:shd w:val="clear" w:color="auto" w:fill="auto"/>
          </w:tcPr>
          <w:p w14:paraId="026F53AF" w14:textId="77777777" w:rsidR="007279F8" w:rsidRPr="009B7BA4" w:rsidRDefault="007279F8" w:rsidP="001D7BB8">
            <w:pPr>
              <w:jc w:val="both"/>
              <w:rPr>
                <w:rFonts w:ascii="Arial" w:hAnsi="Arial" w:cs="Arial"/>
                <w:b/>
                <w:sz w:val="20"/>
                <w:lang w:val="es-ES"/>
              </w:rPr>
            </w:pPr>
          </w:p>
          <w:p w14:paraId="03EA0ECF" w14:textId="77777777" w:rsidR="007279F8" w:rsidRPr="009B7BA4" w:rsidRDefault="007279F8" w:rsidP="001D7BB8">
            <w:pPr>
              <w:jc w:val="both"/>
              <w:rPr>
                <w:rFonts w:ascii="Arial" w:hAnsi="Arial" w:cs="Arial"/>
                <w:b/>
                <w:sz w:val="20"/>
                <w:lang w:val="es-ES"/>
              </w:rPr>
            </w:pPr>
          </w:p>
          <w:p w14:paraId="4546D173" w14:textId="77777777" w:rsidR="007279F8" w:rsidRPr="009B7BA4" w:rsidRDefault="007279F8" w:rsidP="001D7BB8">
            <w:pPr>
              <w:jc w:val="both"/>
              <w:rPr>
                <w:rFonts w:ascii="Arial" w:hAnsi="Arial" w:cs="Arial"/>
                <w:b/>
                <w:sz w:val="20"/>
                <w:lang w:val="es-ES"/>
              </w:rPr>
            </w:pPr>
          </w:p>
          <w:p w14:paraId="48DE06BA" w14:textId="77777777" w:rsidR="007279F8" w:rsidRPr="009B7BA4" w:rsidRDefault="007279F8" w:rsidP="001D7BB8">
            <w:pPr>
              <w:jc w:val="both"/>
              <w:rPr>
                <w:rFonts w:ascii="Arial" w:hAnsi="Arial" w:cs="Arial"/>
                <w:b/>
                <w:sz w:val="20"/>
                <w:lang w:val="es-ES"/>
              </w:rPr>
            </w:pPr>
            <w:r w:rsidRPr="009B7BA4">
              <w:rPr>
                <w:rFonts w:ascii="Arial" w:hAnsi="Arial" w:cs="Arial"/>
                <w:b/>
                <w:sz w:val="20"/>
                <w:lang w:val="es-ES"/>
              </w:rPr>
              <w:t>MANUFACTURAS</w:t>
            </w:r>
          </w:p>
          <w:p w14:paraId="08B4F5F3" w14:textId="77777777" w:rsidR="007279F8" w:rsidRPr="009B7BA4" w:rsidRDefault="007279F8" w:rsidP="001D7BB8">
            <w:pPr>
              <w:jc w:val="both"/>
              <w:rPr>
                <w:rFonts w:ascii="Arial" w:hAnsi="Arial" w:cs="Arial"/>
                <w:b/>
                <w:sz w:val="20"/>
                <w:lang w:val="es-ES"/>
              </w:rPr>
            </w:pPr>
            <w:r w:rsidRPr="009B7BA4">
              <w:rPr>
                <w:rFonts w:ascii="Arial" w:hAnsi="Arial" w:cs="Arial"/>
                <w:b/>
                <w:sz w:val="20"/>
                <w:lang w:val="es-ES"/>
              </w:rPr>
              <w:t>DOMICILIARIAS</w:t>
            </w:r>
          </w:p>
        </w:tc>
        <w:tc>
          <w:tcPr>
            <w:tcW w:w="3186" w:type="dxa"/>
            <w:shd w:val="clear" w:color="auto" w:fill="auto"/>
          </w:tcPr>
          <w:p w14:paraId="214C1FBB" w14:textId="77777777" w:rsidR="007279F8" w:rsidRPr="009B7BA4" w:rsidRDefault="007279F8" w:rsidP="001D7BB8">
            <w:pPr>
              <w:jc w:val="both"/>
              <w:rPr>
                <w:rFonts w:ascii="Arial" w:hAnsi="Arial" w:cs="Arial"/>
                <w:b/>
                <w:sz w:val="20"/>
                <w:u w:val="single"/>
                <w:lang w:val="es-ES"/>
              </w:rPr>
            </w:pPr>
            <w:r w:rsidRPr="009B7BA4">
              <w:rPr>
                <w:rFonts w:ascii="Arial" w:hAnsi="Arial" w:cs="Arial"/>
                <w:b/>
                <w:sz w:val="20"/>
                <w:u w:val="single"/>
                <w:lang w:val="es-ES"/>
              </w:rPr>
              <w:t>Elaboración casera de:</w:t>
            </w:r>
          </w:p>
          <w:p w14:paraId="006A021C" w14:textId="77777777" w:rsidR="007279F8" w:rsidRPr="009B7BA4" w:rsidRDefault="007279F8" w:rsidP="001D7BB8">
            <w:pPr>
              <w:jc w:val="both"/>
              <w:rPr>
                <w:rFonts w:ascii="Arial" w:hAnsi="Arial" w:cs="Arial"/>
                <w:b/>
                <w:sz w:val="20"/>
                <w:u w:val="single"/>
                <w:lang w:val="es-ES"/>
              </w:rPr>
            </w:pPr>
          </w:p>
          <w:p w14:paraId="7DDF8FFC" w14:textId="77777777" w:rsidR="007279F8" w:rsidRPr="009B7BA4" w:rsidRDefault="007279F8" w:rsidP="00627869">
            <w:pPr>
              <w:numPr>
                <w:ilvl w:val="0"/>
                <w:numId w:val="14"/>
              </w:numPr>
              <w:jc w:val="both"/>
              <w:rPr>
                <w:rFonts w:ascii="Arial" w:hAnsi="Arial" w:cs="Arial"/>
                <w:sz w:val="20"/>
                <w:lang w:val="es-ES"/>
              </w:rPr>
            </w:pPr>
            <w:r w:rsidRPr="009B7BA4">
              <w:rPr>
                <w:rFonts w:ascii="Arial" w:hAnsi="Arial" w:cs="Arial"/>
                <w:sz w:val="20"/>
                <w:lang w:val="es-ES"/>
              </w:rPr>
              <w:t xml:space="preserve"> Bordados y costuras.</w:t>
            </w:r>
          </w:p>
          <w:p w14:paraId="04A3B003" w14:textId="77777777" w:rsidR="007279F8" w:rsidRPr="009B7BA4" w:rsidRDefault="007279F8" w:rsidP="00627869">
            <w:pPr>
              <w:numPr>
                <w:ilvl w:val="0"/>
                <w:numId w:val="14"/>
              </w:numPr>
              <w:rPr>
                <w:rFonts w:ascii="Arial" w:hAnsi="Arial" w:cs="Arial"/>
                <w:sz w:val="20"/>
                <w:lang w:val="es-ES"/>
              </w:rPr>
            </w:pPr>
            <w:r w:rsidRPr="009B7BA4">
              <w:rPr>
                <w:rFonts w:ascii="Arial" w:hAnsi="Arial" w:cs="Arial"/>
                <w:sz w:val="20"/>
                <w:lang w:val="es-ES"/>
              </w:rPr>
              <w:t>Calzado y artículos de piel, excepto tenerías, ebanisterías y orfebrerías o similares.</w:t>
            </w:r>
          </w:p>
          <w:p w14:paraId="16A40F86" w14:textId="77777777" w:rsidR="007279F8" w:rsidRPr="009B7BA4" w:rsidRDefault="007279F8" w:rsidP="00627869">
            <w:pPr>
              <w:numPr>
                <w:ilvl w:val="0"/>
                <w:numId w:val="14"/>
              </w:numPr>
              <w:rPr>
                <w:rFonts w:ascii="Arial" w:hAnsi="Arial" w:cs="Arial"/>
                <w:sz w:val="20"/>
                <w:lang w:val="es-ES"/>
              </w:rPr>
            </w:pPr>
            <w:r w:rsidRPr="009B7BA4">
              <w:rPr>
                <w:rFonts w:ascii="Arial" w:hAnsi="Arial" w:cs="Arial"/>
                <w:sz w:val="20"/>
                <w:lang w:val="es-ES"/>
              </w:rPr>
              <w:t>Cerámica.</w:t>
            </w:r>
          </w:p>
          <w:p w14:paraId="2EF45681" w14:textId="77777777" w:rsidR="007279F8" w:rsidRPr="009B7BA4" w:rsidRDefault="007279F8" w:rsidP="00627869">
            <w:pPr>
              <w:numPr>
                <w:ilvl w:val="0"/>
                <w:numId w:val="14"/>
              </w:numPr>
              <w:rPr>
                <w:rFonts w:ascii="Arial" w:hAnsi="Arial" w:cs="Arial"/>
                <w:sz w:val="20"/>
                <w:lang w:val="es-ES"/>
              </w:rPr>
            </w:pPr>
            <w:r w:rsidRPr="009B7BA4">
              <w:rPr>
                <w:rFonts w:ascii="Arial" w:hAnsi="Arial" w:cs="Arial"/>
                <w:sz w:val="20"/>
                <w:lang w:val="es-ES"/>
              </w:rPr>
              <w:t>Piñatas.</w:t>
            </w:r>
          </w:p>
          <w:p w14:paraId="6EA76FFF" w14:textId="77777777" w:rsidR="007279F8" w:rsidRPr="009B7BA4" w:rsidRDefault="007279F8" w:rsidP="00627869">
            <w:pPr>
              <w:numPr>
                <w:ilvl w:val="0"/>
                <w:numId w:val="14"/>
              </w:numPr>
              <w:rPr>
                <w:rFonts w:ascii="Arial" w:hAnsi="Arial" w:cs="Arial"/>
                <w:sz w:val="20"/>
                <w:lang w:val="es-ES"/>
              </w:rPr>
            </w:pPr>
            <w:r w:rsidRPr="009B7BA4">
              <w:rPr>
                <w:rFonts w:ascii="Arial" w:hAnsi="Arial" w:cs="Arial"/>
                <w:sz w:val="20"/>
                <w:lang w:val="es-ES"/>
              </w:rPr>
              <w:t>Sastrería.</w:t>
            </w:r>
          </w:p>
          <w:p w14:paraId="28808160" w14:textId="77777777" w:rsidR="007279F8" w:rsidRPr="009B7BA4" w:rsidRDefault="00093870" w:rsidP="00627869">
            <w:pPr>
              <w:numPr>
                <w:ilvl w:val="0"/>
                <w:numId w:val="14"/>
              </w:numPr>
              <w:rPr>
                <w:rFonts w:ascii="Arial" w:hAnsi="Arial" w:cs="Arial"/>
                <w:sz w:val="20"/>
                <w:lang w:val="es-ES"/>
              </w:rPr>
            </w:pPr>
            <w:r w:rsidRPr="009B7BA4">
              <w:rPr>
                <w:rFonts w:ascii="Arial" w:hAnsi="Arial" w:cs="Arial"/>
                <w:sz w:val="20"/>
                <w:lang w:val="es-ES"/>
              </w:rPr>
              <w:lastRenderedPageBreak/>
              <w:t>Yogurt</w:t>
            </w:r>
            <w:r w:rsidR="007279F8" w:rsidRPr="009B7BA4">
              <w:rPr>
                <w:rFonts w:ascii="Arial" w:hAnsi="Arial" w:cs="Arial"/>
                <w:sz w:val="20"/>
                <w:lang w:val="es-ES"/>
              </w:rPr>
              <w:t>.</w:t>
            </w:r>
          </w:p>
        </w:tc>
        <w:tc>
          <w:tcPr>
            <w:tcW w:w="703" w:type="dxa"/>
            <w:shd w:val="clear" w:color="auto" w:fill="auto"/>
          </w:tcPr>
          <w:p w14:paraId="64EFFD8A" w14:textId="77777777" w:rsidR="007279F8" w:rsidRPr="009B7BA4" w:rsidRDefault="007279F8" w:rsidP="001D7BB8">
            <w:pPr>
              <w:jc w:val="center"/>
              <w:rPr>
                <w:rFonts w:ascii="Arial" w:hAnsi="Arial" w:cs="Arial"/>
                <w:sz w:val="20"/>
                <w:lang w:val="es-ES"/>
              </w:rPr>
            </w:pPr>
          </w:p>
          <w:p w14:paraId="247251AC" w14:textId="3F7C9835" w:rsidR="007279F8" w:rsidRPr="009B7BA4" w:rsidRDefault="007550E4" w:rsidP="001D7BB8">
            <w:pPr>
              <w:jc w:val="center"/>
              <w:rPr>
                <w:rFonts w:ascii="Arial" w:hAnsi="Arial" w:cs="Arial"/>
                <w:sz w:val="20"/>
                <w:lang w:val="es-ES"/>
              </w:rPr>
            </w:pPr>
            <w:r w:rsidRPr="009B7BA4">
              <w:rPr>
                <w:rFonts w:ascii="Wingdings 3" w:eastAsia="Wingdings 3" w:hAnsi="Wingdings 3"/>
                <w:sz w:val="16"/>
              </w:rPr>
              <w:t></w:t>
            </w:r>
          </w:p>
          <w:p w14:paraId="20D59B5C" w14:textId="29E7F229" w:rsidR="007279F8" w:rsidRPr="009B7BA4" w:rsidRDefault="007550E4" w:rsidP="001D7BB8">
            <w:pPr>
              <w:jc w:val="center"/>
              <w:rPr>
                <w:rFonts w:ascii="Arial" w:hAnsi="Arial" w:cs="Arial"/>
                <w:sz w:val="20"/>
                <w:lang w:val="es-ES"/>
              </w:rPr>
            </w:pPr>
            <w:r w:rsidRPr="009B7BA4">
              <w:rPr>
                <w:rFonts w:ascii="Wingdings 3" w:eastAsia="Wingdings 3" w:hAnsi="Wingdings 3"/>
                <w:sz w:val="16"/>
              </w:rPr>
              <w:t></w:t>
            </w:r>
          </w:p>
        </w:tc>
        <w:tc>
          <w:tcPr>
            <w:tcW w:w="2235" w:type="dxa"/>
            <w:shd w:val="clear" w:color="auto" w:fill="auto"/>
          </w:tcPr>
          <w:p w14:paraId="3DB5E29A" w14:textId="77777777" w:rsidR="007279F8" w:rsidRPr="009B7BA4" w:rsidRDefault="007279F8" w:rsidP="001D7BB8">
            <w:pPr>
              <w:jc w:val="both"/>
              <w:rPr>
                <w:rFonts w:ascii="Arial" w:hAnsi="Arial" w:cs="Arial"/>
                <w:sz w:val="20"/>
                <w:lang w:val="es-ES"/>
              </w:rPr>
            </w:pPr>
          </w:p>
          <w:p w14:paraId="05C3010B" w14:textId="77777777" w:rsidR="007279F8" w:rsidRPr="009B7BA4" w:rsidRDefault="007279F8" w:rsidP="001D7BB8">
            <w:pPr>
              <w:jc w:val="both"/>
              <w:rPr>
                <w:rFonts w:ascii="Arial" w:hAnsi="Arial" w:cs="Arial"/>
                <w:sz w:val="20"/>
                <w:lang w:val="es-ES"/>
              </w:rPr>
            </w:pPr>
            <w:r w:rsidRPr="009B7BA4">
              <w:rPr>
                <w:rFonts w:ascii="Arial" w:hAnsi="Arial" w:cs="Arial"/>
                <w:sz w:val="20"/>
                <w:lang w:val="es-ES"/>
              </w:rPr>
              <w:t>COMERCIO VECINAL</w:t>
            </w:r>
          </w:p>
          <w:p w14:paraId="250BC755" w14:textId="77777777" w:rsidR="007279F8" w:rsidRPr="009B7BA4" w:rsidRDefault="007279F8" w:rsidP="001D7BB8">
            <w:pPr>
              <w:jc w:val="both"/>
              <w:rPr>
                <w:rFonts w:ascii="Arial" w:hAnsi="Arial" w:cs="Arial"/>
                <w:sz w:val="20"/>
                <w:lang w:val="es-ES"/>
              </w:rPr>
            </w:pPr>
            <w:r w:rsidRPr="009B7BA4">
              <w:rPr>
                <w:rFonts w:ascii="Arial" w:hAnsi="Arial" w:cs="Arial"/>
                <w:sz w:val="20"/>
                <w:lang w:val="es-ES"/>
              </w:rPr>
              <w:t>SERVICIOS VECINALES.</w:t>
            </w:r>
          </w:p>
        </w:tc>
      </w:tr>
    </w:tbl>
    <w:p w14:paraId="20D1449A" w14:textId="77777777" w:rsidR="007550E4" w:rsidRPr="009B7BA4" w:rsidRDefault="007550E4" w:rsidP="007550E4">
      <w:pPr>
        <w:rPr>
          <w:rFonts w:ascii="Arial" w:hAnsi="Arial" w:cs="Arial"/>
          <w:b/>
          <w:sz w:val="16"/>
          <w:szCs w:val="16"/>
          <w:lang w:val="es-ES"/>
        </w:rPr>
      </w:pPr>
      <w:r w:rsidRPr="009B7BA4">
        <w:rPr>
          <w:rFonts w:ascii="Arial" w:hAnsi="Arial" w:cs="Arial"/>
          <w:b/>
          <w:sz w:val="16"/>
          <w:szCs w:val="16"/>
          <w:lang w:val="es-ES"/>
        </w:rPr>
        <w:lastRenderedPageBreak/>
        <w:t>SIMBOLOGÍA DE LAS CATEGORÍAS.</w:t>
      </w:r>
    </w:p>
    <w:p w14:paraId="17419DF7" w14:textId="77777777" w:rsidR="007550E4" w:rsidRPr="009B7BA4" w:rsidRDefault="007550E4" w:rsidP="007550E4">
      <w:pPr>
        <w:rPr>
          <w:rFonts w:ascii="Arial" w:hAnsi="Arial" w:cs="Arial"/>
          <w:b/>
          <w:szCs w:val="24"/>
          <w:lang w:val="es-ES"/>
        </w:rPr>
      </w:pPr>
      <w:r w:rsidRPr="009B7BA4">
        <w:rPr>
          <w:rFonts w:ascii="Arial" w:hAnsi="Arial" w:cs="Arial"/>
          <w:noProof/>
          <w:sz w:val="16"/>
          <w:szCs w:val="16"/>
          <w:lang w:eastAsia="es-MX"/>
        </w:rPr>
        <mc:AlternateContent>
          <mc:Choice Requires="wps">
            <w:drawing>
              <wp:anchor distT="0" distB="0" distL="114300" distR="114300" simplePos="0" relativeHeight="251692032" behindDoc="0" locked="0" layoutInCell="1" allowOverlap="1" wp14:anchorId="4B55D449" wp14:editId="36BDE044">
                <wp:simplePos x="0" y="0"/>
                <wp:positionH relativeFrom="column">
                  <wp:posOffset>3162935</wp:posOffset>
                </wp:positionH>
                <wp:positionV relativeFrom="paragraph">
                  <wp:posOffset>29845</wp:posOffset>
                </wp:positionV>
                <wp:extent cx="57785" cy="57785"/>
                <wp:effectExtent l="19685" t="20320" r="17780" b="7620"/>
                <wp:wrapNone/>
                <wp:docPr id="424" name="Triángulo isósceles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0BC971F3" id="Triángulo isósceles 424" o:spid="_x0000_s1026" type="#_x0000_t5" style="position:absolute;margin-left:249.05pt;margin-top:2.35pt;width:4.55pt;height:4.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XoaRgIAAHkEAAAOAAAAZHJzL2Uyb0RvYy54bWysVF1u2zAMfh+wOwh6X50EydoadYqiXYcB&#10;3Vag3QEYSba16W+UEqe7zc7QI/Rio+Q0S7e3YX4QRJH8SH4kfXa+tYZtFEbtXcOnRxPOlBNeatc1&#10;/Mv99ZsTzmICJ8F4pxr+oCI/X75+dTaEWs18741UyAjExXoIDe9TCnVVRdErC/HIB+VI2Xq0kEjE&#10;rpIIA6FbU80mk7fV4FEG9ELFSK9Xo5IvC37bKpE+t21UiZmGU26pnFjOVT6r5RnUHULotdilAf+Q&#10;hQXtKOge6goSsDXqv6CsFuijb9OR8LbybauFKjVQNdPJH9Xc9RBUqYXIiWFPU/x/sOLT5haZlg2f&#10;z+acObDUpHvUTz9dtzae6fj0GIUyKrJsQHQNIdbkdRduMRccw40X3yJz/rIH16kLRD/0CiQlOc32&#10;1QuHLERyZavho5cUC9bJF+a2LdoMSJywbWnQw75BapuYoMfF8fHJgjNBmvGa8aF+dg0Y03vlLcuX&#10;hifUlJHJDEINm5uYSofkrkqQXzlrraF+b8CwxYS+kvDemKCfIUup3mh5rY0pAnarS4OMXBt+Xb6d&#10;czw0M44NDT9dzBYlixe6eAiRo+/jvzCzOtGKGG0bfrI3gjpz/M7JMsAJtBnvlLJxO9Izz2O/Vl4+&#10;EOfox/mnfaVL7/EHZwPNfsPj9zWg4sx8cNS30+l8npelCPPF8YwEPNSsDjXgBEER3ZyN18s0Ltg6&#10;oO56ijQttTt/Qb1udXoeijGrXbI036WXu13MC3QoF6vff4zlLwAAAP//AwBQSwMEFAAGAAgAAAAh&#10;AGO9rRzfAAAACAEAAA8AAABkcnMvZG93bnJldi54bWxMj01Lw0AQhu+C/2EZwYvY3daPxJhNEUEE&#10;L8WmFHrbZsckJDsbsps2/nvHk95meB/eeSZfz64XJxxD60nDcqFAIFXetlRr2JVvtymIEA1Z03tC&#10;Dd8YYF1cXuQms/5Mn3jaxlpwCYXMaGhiHDIpQ9WgM2HhByTOvvzoTOR1rKUdzZnLXS9XSj1KZ1ri&#10;C40Z8LXBqttOToPpDvsPZzdyKutWvR+mm6TsUOvrq/nlGUTEOf7B8KvP6lCw09FPZIPoNdw/pUtG&#10;eUhAcP6gkhWII4N3Kcgil/8fKH4AAAD//wMAUEsBAi0AFAAGAAgAAAAhALaDOJL+AAAA4QEAABMA&#10;AAAAAAAAAAAAAAAAAAAAAFtDb250ZW50X1R5cGVzXS54bWxQSwECLQAUAAYACAAAACEAOP0h/9YA&#10;AACUAQAACwAAAAAAAAAAAAAAAAAvAQAAX3JlbHMvLnJlbHNQSwECLQAUAAYACAAAACEAIpV6GkYC&#10;AAB5BAAADgAAAAAAAAAAAAAAAAAuAgAAZHJzL2Uyb0RvYy54bWxQSwECLQAUAAYACAAAACEAY72t&#10;HN8AAAAIAQAADwAAAAAAAAAAAAAAAACgBAAAZHJzL2Rvd25yZXYueG1sUEsFBgAAAAAEAAQA8wAA&#10;AKwFA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91008" behindDoc="0" locked="0" layoutInCell="1" allowOverlap="1" wp14:anchorId="2D517230" wp14:editId="28965AFA">
                <wp:simplePos x="0" y="0"/>
                <wp:positionH relativeFrom="column">
                  <wp:posOffset>1828800</wp:posOffset>
                </wp:positionH>
                <wp:positionV relativeFrom="paragraph">
                  <wp:posOffset>33655</wp:posOffset>
                </wp:positionV>
                <wp:extent cx="53975" cy="53975"/>
                <wp:effectExtent l="9525" t="5080" r="12700" b="7620"/>
                <wp:wrapNone/>
                <wp:docPr id="425" name="Octágono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7E8C936A" id="Octágono 425" o:spid="_x0000_s1026" type="#_x0000_t10" style="position:absolute;margin-left:2in;margin-top:2.65pt;width:4.25pt;height:4.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RNwIAAGwEAAAOAAAAZHJzL2Uyb0RvYy54bWysVF1uEzEQfkfiDpbf6SYhocmqm6pqKUIq&#10;tFLhABPbu2uwPcZ2sim36Vm4GLPebQg/4gGxD9aMZ+bzN397dr63hu1UiBpdxacnE86UEyi1ayr+&#10;8cP1iyVnMYGTYNCpij+oyM/Xz5+ddb5UM2zRSBUYgbhYdr7ibUq+LIooWmUhnqBXjow1BguJ1NAU&#10;MkBH6NYUs8nkVdFhkD6gUDHS7dVg5OuMX9dKpNu6jioxU3HilvIZ8rnpz2J9BmUTwLdajDTgH1hY&#10;0I4ePUBdQQK2Dfo3KKtFwIh1OhFoC6xrLVTOgbKZTn7J5r4Fr3IuVJzoD2WK/w9WvN/dBaZlxeez&#10;BWcOLDXpVqRvjw06ZP0llajzsSTPe38X+iSjv0HxOTKHly24Rl2EgF2rQBKxae9f/BTQK5FC2aZ7&#10;h5LwYZswV2tfB9sDUh3YPjfl4dAUtU9M0OXi5eqUmAmyDGKPD+VTqA8xvVFoWS9UHEUCYp7RYXcT&#10;U26KHBMD+Ymz2hpq8Q4Mm61my9PMF8rRmZCfEHOmaLS81sZkJTSbSxMYhVb8On9jcDx2M451FV8t&#10;qHR/h5jk708QVifaCqNtxZcHJyj7Er92Ms9sAm0GmSgbN9a8L/PQrg3KByp5wGHkaUVJaDF85ayj&#10;ca94/LKFoDgzbx21bTWdz/v9yMp8cTojJRxbNscWcIKgKp44G8TLNOzU1gfdtPTSNOfu8IJaXev0&#10;NBMDq5EsjXRu5bh+/c4c69nrx09i/R0AAP//AwBQSwMEFAAGAAgAAAAhAD8KDCngAAAACAEAAA8A&#10;AABkcnMvZG93bnJldi54bWxMj0FrwkAQhe+F/odlCr3VjQnaGLMRKUovhaItSG9jMiah2dmQXTX9&#10;952e6mEOj/d48718NdpOXWjwrWMD00kEirh0Vcu1gc+P7VMKygfkCjvHZOCHPKyK+7scs8pdeUeX&#10;faiVlLDP0EATQp9p7cuGLPqJ64nFO7nBYhA51Loa8CrlttNxFM21xZblQ4M9vTRUfu/P1gAe6tfn&#10;5Otts50uNuP6sHsPcsY8PozrJahAY/gPwx++oEMhTEd35sqrzkCcprIlGJgloMSPF/MZqKMEkxR0&#10;kevbAcUvAAAA//8DAFBLAQItABQABgAIAAAAIQC2gziS/gAAAOEBAAATAAAAAAAAAAAAAAAAAAAA&#10;AABbQ29udGVudF9UeXBlc10ueG1sUEsBAi0AFAAGAAgAAAAhADj9If/WAAAAlAEAAAsAAAAAAAAA&#10;AAAAAAAALwEAAF9yZWxzLy5yZWxzUEsBAi0AFAAGAAgAAAAhAL/IkJE3AgAAbAQAAA4AAAAAAAAA&#10;AAAAAAAALgIAAGRycy9lMm9Eb2MueG1sUEsBAi0AFAAGAAgAAAAhAD8KDCngAAAACAEAAA8AAAAA&#10;AAAAAAAAAAAAkQQAAGRycy9kb3ducmV2LnhtbFBLBQYAAAAABAAEAPMAAACeBQ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89984" behindDoc="0" locked="0" layoutInCell="1" allowOverlap="1" wp14:anchorId="2B2D03DC" wp14:editId="78F9DCFE">
                <wp:simplePos x="0" y="0"/>
                <wp:positionH relativeFrom="column">
                  <wp:posOffset>226695</wp:posOffset>
                </wp:positionH>
                <wp:positionV relativeFrom="paragraph">
                  <wp:posOffset>33655</wp:posOffset>
                </wp:positionV>
                <wp:extent cx="53975" cy="53975"/>
                <wp:effectExtent l="7620" t="5080" r="5080" b="7620"/>
                <wp:wrapNone/>
                <wp:docPr id="426" name="Octágono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1908D2BF" id="Octágono 426" o:spid="_x0000_s1026" type="#_x0000_t10" style="position:absolute;margin-left:17.85pt;margin-top:2.65pt;width:4.25pt;height:4.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qcINwIAAGwEAAAOAAAAZHJzL2Uyb0RvYy54bWysVO9u0zAQ/47EO1j+TtOGdmujpdPUMYQ0&#10;2KTBA1xtJzE4PmO7Tcfb8Cy8GBcnKx18QYh8sO58dz//7l8uLg+tYXvlg0Zb8tlkypmyAqW2dck/&#10;fbx5teQsRLASDFpV8kcV+OX65YuLzhUqxwaNVJ4RiA1F50rexOiKLAuiUS2ECTplyVihbyGS6utM&#10;eugIvTVZPp2eZR166TwKFQLdXg9Gvk74VaVEvKuqoCIzJSduMZ0+ndv+zNYXUNQeXKPFSAP+gUUL&#10;2tKjR6hriMB2Xv8B1WrhMWAVJwLbDKtKC5VyoGxm09+yeWjAqZQLFSe4Y5nC/4MVH/b3nmlZ8nl+&#10;xpmFlpp0J+KP7zVaZP0llahzoSDPB3fv+ySDu0XxJTCLmwZsra68x65RIInYrPfPngX0SqBQtu3e&#10;oyR82EVM1TpUvu0BqQ7skJryeGyKOkQm6HLxenW+4EyQZRB7fCieQp0P8a3ClvVCyVFEIOYJHfa3&#10;IaamyDExkJ85q1pDLd6DYfkqX54nvlCMzoT8hJgyRaPljTYmKb7eboxnFEos0zcGh1M3Y1lX8tUi&#10;XyQWz2zh7yBaHWkrjG5Lvjy+A0Vf4jdWppmNoM0gE2Vjx5r3ZR7atUX5SCX3OIw8rSgJDfpvnHU0&#10;7iUPX3fgFWfmnaW2rWbzeb8fSZkvznNS/Klle2oBKwiq5JGzQdzEYad2zuu6oZdmKXeLV9TqSsen&#10;mRhYjWRppFMrx/Xrd+ZUT16/fhLrnwAAAP//AwBQSwMEFAAGAAgAAAAhAP939oDaAAAABgEAAA8A&#10;AABkcnMvZG93bnJldi54bWxMjs1OwzAQBu9IvIO1SNyo89OGNI1TIVCOSFD6AE5s4jTxOordNrw9&#10;y4keV99odsr9Ykd20bPvHQqIVxEwja1TPXYCjl/1Uw7MB4lKjg61gB/tYV/d35WyUO6Kn/pyCB0j&#10;CfpCCjAhTAXnvjXaSr9yk0bavt1sZaBz7ria5ZXkduRJFGXcyh7pg5GTfjW6HQ5nK2CT5d17M3wc&#10;s7dkW2O8jU9mqIV4fFhedsCCXsI/DH/5lA4VNTXujMqzUUC6eSaSXCkwmtfrBFhDWJoDr0p+m1/9&#10;AgAA//8DAFBLAQItABQABgAIAAAAIQC2gziS/gAAAOEBAAATAAAAAAAAAAAAAAAAAAAAAABbQ29u&#10;dGVudF9UeXBlc10ueG1sUEsBAi0AFAAGAAgAAAAhADj9If/WAAAAlAEAAAsAAAAAAAAAAAAAAAAA&#10;LwEAAF9yZWxzLy5yZWxzUEsBAi0AFAAGAAgAAAAhAG2qpwg3AgAAbAQAAA4AAAAAAAAAAAAAAAAA&#10;LgIAAGRycy9lMm9Eb2MueG1sUEsBAi0AFAAGAAgAAAAhAP939oDaAAAABgEAAA8AAAAAAAAAAAAA&#10;AAAAkQQAAGRycy9kb3ducmV2LnhtbFBLBQYAAAAABAAEAPMAAACYBQAAAAA=&#10;" fillcolor="black"/>
            </w:pict>
          </mc:Fallback>
        </mc:AlternateContent>
      </w:r>
      <w:r w:rsidRPr="009B7BA4">
        <w:rPr>
          <w:rFonts w:ascii="Arial" w:hAnsi="Arial" w:cs="Arial"/>
          <w:sz w:val="16"/>
          <w:szCs w:val="16"/>
          <w:lang w:val="es-ES"/>
        </w:rPr>
        <w:t xml:space="preserve">                PREDOMINANTE                         COMPATIBLE                         CONDICIONADO.</w:t>
      </w:r>
    </w:p>
    <w:p w14:paraId="7EE83846" w14:textId="77777777" w:rsidR="007279F8" w:rsidRPr="009B7BA4" w:rsidRDefault="007279F8" w:rsidP="007279F8">
      <w:pPr>
        <w:rPr>
          <w:rFonts w:ascii="Arial" w:hAnsi="Arial" w:cs="Arial"/>
          <w:b/>
          <w:szCs w:val="24"/>
          <w:lang w:val="es-ES"/>
        </w:rPr>
      </w:pPr>
    </w:p>
    <w:p w14:paraId="2DC3D196" w14:textId="77777777" w:rsidR="007279F8" w:rsidRPr="009B7BA4" w:rsidRDefault="007279F8" w:rsidP="007279F8">
      <w:pPr>
        <w:rPr>
          <w:rFonts w:ascii="Arial" w:hAnsi="Arial" w:cs="Arial"/>
          <w:b/>
          <w:szCs w:val="24"/>
          <w:lang w:val="es-ES"/>
        </w:rPr>
      </w:pPr>
    </w:p>
    <w:p w14:paraId="4C4C4095" w14:textId="4266684D" w:rsidR="007279F8" w:rsidRDefault="007279F8" w:rsidP="007279F8">
      <w:pPr>
        <w:rPr>
          <w:rFonts w:ascii="Arial" w:hAnsi="Arial" w:cs="Arial"/>
          <w:b/>
          <w:szCs w:val="24"/>
          <w:lang w:val="es-ES"/>
        </w:rPr>
      </w:pPr>
    </w:p>
    <w:p w14:paraId="6DBC339A" w14:textId="77777777" w:rsidR="00774282" w:rsidRPr="009B7BA4" w:rsidRDefault="00774282" w:rsidP="007279F8">
      <w:pPr>
        <w:rPr>
          <w:rFonts w:ascii="Arial" w:hAnsi="Arial" w:cs="Arial"/>
          <w:b/>
          <w:szCs w:val="24"/>
          <w:lang w:val="es-ES"/>
        </w:rPr>
      </w:pPr>
    </w:p>
    <w:p w14:paraId="24566CD9" w14:textId="77777777" w:rsidR="005C1478" w:rsidRPr="009B7BA4" w:rsidRDefault="007279F8" w:rsidP="005C1478">
      <w:pPr>
        <w:rPr>
          <w:rFonts w:ascii="Arial" w:hAnsi="Arial" w:cs="Arial"/>
          <w:b/>
          <w:szCs w:val="24"/>
          <w:lang w:val="es-ES"/>
        </w:rPr>
      </w:pPr>
      <w:r w:rsidRPr="009B7BA4">
        <w:rPr>
          <w:rFonts w:ascii="Arial" w:hAnsi="Arial" w:cs="Arial"/>
          <w:b/>
          <w:szCs w:val="24"/>
          <w:lang w:val="es-ES"/>
        </w:rPr>
        <w:t>Reglamentación de Zonas de Equipamiento Urbano</w:t>
      </w:r>
      <w:r w:rsidR="0045215C" w:rsidRPr="009B7BA4">
        <w:rPr>
          <w:rFonts w:ascii="Arial" w:hAnsi="Arial" w:cs="Arial"/>
          <w:b/>
          <w:szCs w:val="24"/>
          <w:lang w:val="es-ES"/>
        </w:rPr>
        <w:t>, Capítulo XIV</w:t>
      </w:r>
      <w:r w:rsidR="005C1478" w:rsidRPr="009B7BA4">
        <w:rPr>
          <w:rFonts w:ascii="Arial" w:hAnsi="Arial" w:cs="Arial"/>
          <w:b/>
          <w:szCs w:val="24"/>
          <w:lang w:val="es-ES"/>
        </w:rPr>
        <w:t xml:space="preserve"> del Reglamento Estatal de Zonificación.</w:t>
      </w:r>
    </w:p>
    <w:p w14:paraId="229A76B5" w14:textId="77777777" w:rsidR="007279F8" w:rsidRPr="009B7BA4" w:rsidRDefault="007279F8" w:rsidP="007279F8">
      <w:pPr>
        <w:rPr>
          <w:rFonts w:ascii="Arial" w:hAnsi="Arial" w:cs="Arial"/>
          <w:b/>
          <w:sz w:val="20"/>
          <w:lang w:val="es-ES"/>
        </w:rPr>
      </w:pPr>
    </w:p>
    <w:p w14:paraId="1AC8C83C" w14:textId="77777777" w:rsidR="007279F8" w:rsidRPr="009B7BA4" w:rsidRDefault="007279F8" w:rsidP="007279F8">
      <w:pPr>
        <w:jc w:val="both"/>
        <w:rPr>
          <w:rFonts w:ascii="Arial" w:hAnsi="Arial" w:cs="Arial"/>
          <w:sz w:val="20"/>
          <w:lang w:val="es-ES"/>
        </w:rPr>
      </w:pPr>
    </w:p>
    <w:p w14:paraId="23B66E68"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Artículo 115.- </w:t>
      </w:r>
      <w:r w:rsidR="007279F8" w:rsidRPr="009B7BA4">
        <w:rPr>
          <w:rFonts w:ascii="Arial" w:hAnsi="Arial" w:cs="Arial"/>
          <w:sz w:val="20"/>
          <w:lang w:val="es-ES"/>
        </w:rPr>
        <w:t>Dada la complejidad que reviste la participación de diversos organismos, con distintos criterios para realizar sus acciones de equipamiento, la reglamentación de zonas de equipamiento urbano, tiene la finalidad de prever la localización y dosificación más óptima del equipamiento básico en las unidades territoriales que integran el territorio del Estado y los centros de población, a través de las siguientes acciones:</w:t>
      </w:r>
    </w:p>
    <w:p w14:paraId="28B63FA2" w14:textId="77777777" w:rsidR="007279F8" w:rsidRPr="009B7BA4" w:rsidRDefault="007279F8" w:rsidP="007279F8">
      <w:pPr>
        <w:jc w:val="both"/>
        <w:rPr>
          <w:rFonts w:ascii="Arial" w:hAnsi="Arial" w:cs="Arial"/>
          <w:sz w:val="20"/>
          <w:lang w:val="es-ES"/>
        </w:rPr>
      </w:pPr>
    </w:p>
    <w:p w14:paraId="72B3F800" w14:textId="77777777" w:rsidR="007279F8" w:rsidRPr="009B7BA4" w:rsidRDefault="007279F8" w:rsidP="007279F8">
      <w:pPr>
        <w:ind w:left="851" w:hanging="851"/>
        <w:jc w:val="both"/>
        <w:rPr>
          <w:rFonts w:ascii="Arial" w:hAnsi="Arial" w:cs="Arial"/>
          <w:sz w:val="20"/>
          <w:lang w:val="es-ES"/>
        </w:rPr>
      </w:pPr>
      <w:r w:rsidRPr="009B7BA4">
        <w:rPr>
          <w:rFonts w:ascii="Arial" w:hAnsi="Arial" w:cs="Arial"/>
          <w:b/>
          <w:sz w:val="20"/>
          <w:lang w:val="es-ES"/>
        </w:rPr>
        <w:t>I.</w:t>
      </w:r>
      <w:r w:rsidRPr="009B7BA4">
        <w:rPr>
          <w:rFonts w:ascii="Arial" w:hAnsi="Arial" w:cs="Arial"/>
          <w:sz w:val="20"/>
          <w:lang w:val="es-ES"/>
        </w:rPr>
        <w:tab/>
        <w:t>Localización del equipamiento en zonas estratégicas de los centros de población, conformando núcleos o corredores de servicio, para las diferentes escalas urbanas, en función del volumen y periodicidad con que se demanden dichos servicios; y</w:t>
      </w:r>
    </w:p>
    <w:p w14:paraId="7D3E0325" w14:textId="77777777" w:rsidR="007279F8" w:rsidRPr="009B7BA4" w:rsidRDefault="007279F8" w:rsidP="007279F8">
      <w:pPr>
        <w:jc w:val="both"/>
        <w:rPr>
          <w:rFonts w:ascii="Arial" w:hAnsi="Arial" w:cs="Arial"/>
          <w:sz w:val="20"/>
          <w:lang w:val="es-ES"/>
        </w:rPr>
      </w:pPr>
    </w:p>
    <w:p w14:paraId="4F0B990D" w14:textId="77777777" w:rsidR="007279F8" w:rsidRPr="009B7BA4" w:rsidRDefault="007279F8" w:rsidP="007279F8">
      <w:pPr>
        <w:ind w:left="851" w:hanging="851"/>
        <w:jc w:val="both"/>
        <w:rPr>
          <w:rFonts w:ascii="Arial" w:hAnsi="Arial" w:cs="Arial"/>
          <w:sz w:val="20"/>
          <w:lang w:val="es-ES"/>
        </w:rPr>
      </w:pPr>
      <w:r w:rsidRPr="009B7BA4">
        <w:rPr>
          <w:rFonts w:ascii="Arial" w:hAnsi="Arial" w:cs="Arial"/>
          <w:b/>
          <w:sz w:val="20"/>
          <w:lang w:val="es-ES"/>
        </w:rPr>
        <w:t>II.</w:t>
      </w:r>
      <w:r w:rsidRPr="009B7BA4">
        <w:rPr>
          <w:rFonts w:ascii="Arial" w:hAnsi="Arial" w:cs="Arial"/>
          <w:sz w:val="20"/>
          <w:lang w:val="es-ES"/>
        </w:rPr>
        <w:tab/>
        <w:t>Establecer los lineamientos normativos de características de la edificación, cantidad de equipamiento y usos de suelo que orienten a la acción concreta de los organismos e instituciones responsables de la dotación del equipamiento.</w:t>
      </w:r>
    </w:p>
    <w:p w14:paraId="0AFB763F" w14:textId="77777777" w:rsidR="007279F8" w:rsidRPr="009B7BA4" w:rsidRDefault="007279F8" w:rsidP="007279F8">
      <w:pPr>
        <w:jc w:val="both"/>
        <w:rPr>
          <w:rFonts w:ascii="Arial" w:hAnsi="Arial" w:cs="Arial"/>
          <w:sz w:val="20"/>
          <w:lang w:val="es-ES"/>
        </w:rPr>
      </w:pPr>
    </w:p>
    <w:p w14:paraId="6BF3FF4A"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Artículo 116.- </w:t>
      </w:r>
      <w:r w:rsidR="007279F8" w:rsidRPr="009B7BA4">
        <w:rPr>
          <w:rFonts w:ascii="Arial" w:hAnsi="Arial" w:cs="Arial"/>
          <w:sz w:val="20"/>
          <w:lang w:val="es-ES"/>
        </w:rPr>
        <w:t xml:space="preserve">Las construcciones o edificaciones que se realicen en zonas de equipamiento, por su relación de propiedad, administración y operación </w:t>
      </w:r>
      <w:r w:rsidR="00093870" w:rsidRPr="009B7BA4">
        <w:rPr>
          <w:rFonts w:ascii="Arial" w:hAnsi="Arial" w:cs="Arial"/>
          <w:sz w:val="20"/>
          <w:lang w:val="es-ES"/>
        </w:rPr>
        <w:t>pueden</w:t>
      </w:r>
      <w:r w:rsidR="007279F8" w:rsidRPr="009B7BA4">
        <w:rPr>
          <w:rFonts w:ascii="Arial" w:hAnsi="Arial" w:cs="Arial"/>
          <w:sz w:val="20"/>
          <w:lang w:val="es-ES"/>
        </w:rPr>
        <w:t xml:space="preserve"> clasificarse como uso o destino, según lo señalado en la fracción XXI del Artículo 3 del Reglamento Estatal de Zonificación.</w:t>
      </w:r>
    </w:p>
    <w:p w14:paraId="0A95A0C3" w14:textId="77777777" w:rsidR="007279F8" w:rsidRPr="009B7BA4" w:rsidRDefault="007279F8" w:rsidP="007279F8">
      <w:pPr>
        <w:jc w:val="both"/>
        <w:rPr>
          <w:rFonts w:ascii="Arial" w:hAnsi="Arial" w:cs="Arial"/>
          <w:sz w:val="20"/>
          <w:lang w:val="es-ES"/>
        </w:rPr>
      </w:pPr>
    </w:p>
    <w:p w14:paraId="29451B74"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Artículo 117.- </w:t>
      </w:r>
      <w:r w:rsidR="007279F8" w:rsidRPr="009B7BA4">
        <w:rPr>
          <w:rFonts w:ascii="Arial" w:hAnsi="Arial" w:cs="Arial"/>
          <w:sz w:val="20"/>
          <w:lang w:val="es-ES"/>
        </w:rPr>
        <w:t>Las zonas de equipamiento urbano son el conjunto de edificios y espacios predominantemente de uso público, en el que se realizan actividades complementarias a la habitación, trabajo y desarrollo humano, o bien, en las que las instituciones del sector público o privado proporcionan en su caso a la población servicios en el rubro de salud, educación, recreación, cultura, administración y seguridad.  Por su área de influencia o nivel de servicios se clasifica en:</w:t>
      </w:r>
    </w:p>
    <w:p w14:paraId="5B3AF6F9" w14:textId="77777777" w:rsidR="007279F8" w:rsidRPr="009B7BA4" w:rsidRDefault="007279F8" w:rsidP="007279F8">
      <w:pPr>
        <w:jc w:val="both"/>
        <w:rPr>
          <w:rFonts w:ascii="Arial" w:hAnsi="Arial" w:cs="Arial"/>
          <w:sz w:val="20"/>
          <w:lang w:val="es-ES"/>
        </w:rPr>
      </w:pPr>
    </w:p>
    <w:p w14:paraId="00219364" w14:textId="77777777" w:rsidR="007279F8" w:rsidRPr="009B7BA4" w:rsidRDefault="007279F8" w:rsidP="007279F8">
      <w:pPr>
        <w:ind w:left="851" w:hanging="851"/>
        <w:jc w:val="both"/>
        <w:rPr>
          <w:rFonts w:ascii="Arial" w:hAnsi="Arial" w:cs="Arial"/>
          <w:sz w:val="20"/>
          <w:lang w:val="es-ES"/>
        </w:rPr>
      </w:pPr>
      <w:r w:rsidRPr="009B7BA4">
        <w:rPr>
          <w:rFonts w:ascii="Arial" w:hAnsi="Arial" w:cs="Arial"/>
          <w:b/>
          <w:sz w:val="20"/>
          <w:lang w:val="es-ES"/>
        </w:rPr>
        <w:t>I.</w:t>
      </w:r>
      <w:r w:rsidRPr="009B7BA4">
        <w:rPr>
          <w:rFonts w:ascii="Arial" w:hAnsi="Arial" w:cs="Arial"/>
          <w:b/>
          <w:sz w:val="20"/>
          <w:lang w:val="es-ES"/>
        </w:rPr>
        <w:tab/>
        <w:t>Equipamiento vecinal:</w:t>
      </w:r>
      <w:r w:rsidRPr="009B7BA4">
        <w:rPr>
          <w:rFonts w:ascii="Arial" w:hAnsi="Arial" w:cs="Arial"/>
          <w:sz w:val="20"/>
          <w:lang w:val="es-ES"/>
        </w:rPr>
        <w:t xml:space="preserve"> las zonas donde se ubica la concentración de equipamiento escolar básico, para los vecinos de una unidad habitacional, por lo que su accesibilidad será principalmente peatonal, generando los centros vecinales;</w:t>
      </w:r>
    </w:p>
    <w:p w14:paraId="23200A25" w14:textId="77777777" w:rsidR="007279F8" w:rsidRPr="009B7BA4" w:rsidRDefault="007279F8" w:rsidP="007279F8">
      <w:pPr>
        <w:jc w:val="both"/>
        <w:rPr>
          <w:rFonts w:ascii="Arial" w:hAnsi="Arial" w:cs="Arial"/>
          <w:sz w:val="20"/>
          <w:lang w:val="es-ES"/>
        </w:rPr>
      </w:pPr>
    </w:p>
    <w:p w14:paraId="1F31E45E" w14:textId="77777777" w:rsidR="007279F8" w:rsidRPr="009B7BA4" w:rsidRDefault="007279F8" w:rsidP="007279F8">
      <w:pPr>
        <w:ind w:left="851" w:hanging="851"/>
        <w:jc w:val="both"/>
        <w:rPr>
          <w:rFonts w:ascii="Arial" w:hAnsi="Arial" w:cs="Arial"/>
          <w:sz w:val="20"/>
          <w:lang w:val="es-ES"/>
        </w:rPr>
      </w:pPr>
      <w:r w:rsidRPr="009B7BA4">
        <w:rPr>
          <w:rFonts w:ascii="Arial" w:hAnsi="Arial" w:cs="Arial"/>
          <w:b/>
          <w:sz w:val="20"/>
          <w:lang w:val="es-ES"/>
        </w:rPr>
        <w:t>II.</w:t>
      </w:r>
      <w:r w:rsidRPr="009B7BA4">
        <w:rPr>
          <w:rFonts w:ascii="Arial" w:hAnsi="Arial" w:cs="Arial"/>
          <w:b/>
          <w:sz w:val="20"/>
          <w:lang w:val="es-ES"/>
        </w:rPr>
        <w:tab/>
        <w:t>Equipamiento barrial:</w:t>
      </w:r>
      <w:r w:rsidRPr="009B7BA4">
        <w:rPr>
          <w:rFonts w:ascii="Arial" w:hAnsi="Arial" w:cs="Arial"/>
          <w:sz w:val="20"/>
          <w:lang w:val="es-ES"/>
        </w:rPr>
        <w:t xml:space="preserve"> las zonas donde se ubica la concentración de equipamiento de educación, cultura, salud, servicios institucionales y culto para la totalidad del barrio, generando los centros de barrio y corredores barriales;</w:t>
      </w:r>
    </w:p>
    <w:p w14:paraId="5812B17B" w14:textId="77777777" w:rsidR="007279F8" w:rsidRPr="009B7BA4" w:rsidRDefault="007279F8" w:rsidP="007279F8">
      <w:pPr>
        <w:jc w:val="both"/>
        <w:rPr>
          <w:rFonts w:ascii="Arial" w:hAnsi="Arial" w:cs="Arial"/>
          <w:sz w:val="20"/>
          <w:lang w:val="es-ES"/>
        </w:rPr>
      </w:pPr>
    </w:p>
    <w:p w14:paraId="602F9286" w14:textId="07E02365"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Artículo 118.- </w:t>
      </w:r>
      <w:r w:rsidR="007279F8" w:rsidRPr="009B7BA4">
        <w:rPr>
          <w:rFonts w:ascii="Arial" w:hAnsi="Arial" w:cs="Arial"/>
          <w:sz w:val="20"/>
          <w:lang w:val="es-ES"/>
        </w:rPr>
        <w:t>Los usos y destinos permitidos en las zonas de equipamiento son los que se describen en la siguiente tabla:</w:t>
      </w:r>
    </w:p>
    <w:p w14:paraId="1C150C87" w14:textId="77777777" w:rsidR="007279F8" w:rsidRPr="009B7BA4" w:rsidRDefault="007279F8" w:rsidP="007279F8">
      <w:pPr>
        <w:jc w:val="both"/>
        <w:rPr>
          <w:rFonts w:ascii="Arial" w:hAnsi="Arial" w:cs="Arial"/>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980"/>
        <w:gridCol w:w="3060"/>
        <w:gridCol w:w="720"/>
        <w:gridCol w:w="2084"/>
      </w:tblGrid>
      <w:tr w:rsidR="007279F8" w:rsidRPr="009B7BA4" w14:paraId="46F4A456" w14:textId="77777777" w:rsidTr="001D7BB8">
        <w:tc>
          <w:tcPr>
            <w:tcW w:w="8672" w:type="dxa"/>
            <w:gridSpan w:val="5"/>
            <w:shd w:val="clear" w:color="auto" w:fill="auto"/>
          </w:tcPr>
          <w:p w14:paraId="6E8E5575" w14:textId="481F52E4" w:rsidR="007279F8" w:rsidRPr="009B7BA4" w:rsidRDefault="00C477FD" w:rsidP="001D7BB8">
            <w:pPr>
              <w:jc w:val="center"/>
              <w:rPr>
                <w:rFonts w:ascii="Arial" w:hAnsi="Arial" w:cs="Arial"/>
                <w:sz w:val="20"/>
                <w:lang w:val="es-ES"/>
              </w:rPr>
            </w:pPr>
            <w:r w:rsidRPr="009B7BA4">
              <w:rPr>
                <w:rFonts w:ascii="Arial" w:hAnsi="Arial" w:cs="Arial"/>
                <w:sz w:val="20"/>
                <w:lang w:val="es-ES"/>
              </w:rPr>
              <w:t>Cuadro 31</w:t>
            </w:r>
          </w:p>
          <w:p w14:paraId="65714F1B"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EQUIPAMIENTO</w:t>
            </w:r>
          </w:p>
        </w:tc>
      </w:tr>
      <w:tr w:rsidR="007279F8" w:rsidRPr="009B7BA4" w14:paraId="2F9E612B" w14:textId="77777777" w:rsidTr="001D7BB8">
        <w:trPr>
          <w:cantSplit/>
          <w:trHeight w:val="1134"/>
        </w:trPr>
        <w:tc>
          <w:tcPr>
            <w:tcW w:w="828" w:type="dxa"/>
            <w:shd w:val="clear" w:color="auto" w:fill="auto"/>
          </w:tcPr>
          <w:p w14:paraId="325155CE" w14:textId="77777777" w:rsidR="007279F8" w:rsidRPr="009B7BA4" w:rsidRDefault="007279F8" w:rsidP="001D7BB8">
            <w:pPr>
              <w:jc w:val="center"/>
              <w:rPr>
                <w:rFonts w:ascii="Arial" w:hAnsi="Arial" w:cs="Arial"/>
                <w:b/>
                <w:sz w:val="18"/>
                <w:szCs w:val="18"/>
                <w:lang w:val="es-ES"/>
              </w:rPr>
            </w:pPr>
          </w:p>
          <w:p w14:paraId="75557C26" w14:textId="77777777" w:rsidR="007279F8" w:rsidRPr="009B7BA4" w:rsidRDefault="007279F8" w:rsidP="001D7BB8">
            <w:pPr>
              <w:jc w:val="center"/>
              <w:rPr>
                <w:rFonts w:ascii="Arial" w:hAnsi="Arial" w:cs="Arial"/>
                <w:b/>
                <w:sz w:val="18"/>
                <w:szCs w:val="18"/>
                <w:lang w:val="es-ES"/>
              </w:rPr>
            </w:pPr>
          </w:p>
          <w:p w14:paraId="6B88C679"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CLAVE</w:t>
            </w:r>
          </w:p>
        </w:tc>
        <w:tc>
          <w:tcPr>
            <w:tcW w:w="1980" w:type="dxa"/>
            <w:shd w:val="clear" w:color="auto" w:fill="auto"/>
          </w:tcPr>
          <w:p w14:paraId="7932F5C8" w14:textId="77777777" w:rsidR="007279F8" w:rsidRPr="009B7BA4" w:rsidRDefault="007279F8" w:rsidP="001D7BB8">
            <w:pPr>
              <w:jc w:val="center"/>
              <w:rPr>
                <w:rFonts w:ascii="Arial" w:hAnsi="Arial" w:cs="Arial"/>
                <w:b/>
                <w:sz w:val="18"/>
                <w:szCs w:val="18"/>
                <w:lang w:val="es-ES"/>
              </w:rPr>
            </w:pPr>
          </w:p>
          <w:p w14:paraId="330BF42A" w14:textId="77777777" w:rsidR="007279F8" w:rsidRPr="009B7BA4" w:rsidRDefault="007279F8" w:rsidP="001D7BB8">
            <w:pPr>
              <w:jc w:val="center"/>
              <w:rPr>
                <w:rFonts w:ascii="Arial" w:hAnsi="Arial" w:cs="Arial"/>
                <w:b/>
                <w:sz w:val="18"/>
                <w:szCs w:val="18"/>
                <w:lang w:val="es-ES"/>
              </w:rPr>
            </w:pPr>
          </w:p>
          <w:p w14:paraId="6CA2C87F"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ZONA  (USO PREDOMINANTE)</w:t>
            </w:r>
          </w:p>
        </w:tc>
        <w:tc>
          <w:tcPr>
            <w:tcW w:w="3060" w:type="dxa"/>
            <w:shd w:val="clear" w:color="auto" w:fill="auto"/>
          </w:tcPr>
          <w:p w14:paraId="3BF296CA" w14:textId="77777777" w:rsidR="007279F8" w:rsidRPr="009B7BA4" w:rsidRDefault="007279F8" w:rsidP="001D7BB8">
            <w:pPr>
              <w:jc w:val="center"/>
              <w:rPr>
                <w:rFonts w:ascii="Arial" w:hAnsi="Arial" w:cs="Arial"/>
                <w:b/>
                <w:sz w:val="18"/>
                <w:szCs w:val="18"/>
                <w:lang w:val="es-ES"/>
              </w:rPr>
            </w:pPr>
          </w:p>
          <w:p w14:paraId="648F9786" w14:textId="77777777" w:rsidR="007279F8" w:rsidRPr="009B7BA4" w:rsidRDefault="007279F8" w:rsidP="001D7BB8">
            <w:pPr>
              <w:jc w:val="center"/>
              <w:rPr>
                <w:rFonts w:ascii="Arial" w:hAnsi="Arial" w:cs="Arial"/>
                <w:b/>
                <w:sz w:val="18"/>
                <w:szCs w:val="18"/>
                <w:lang w:val="es-ES"/>
              </w:rPr>
            </w:pPr>
          </w:p>
          <w:p w14:paraId="73B4EF34"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ACTIVIDADES O GIROS DE USO PREDOMINANTE</w:t>
            </w:r>
          </w:p>
        </w:tc>
        <w:tc>
          <w:tcPr>
            <w:tcW w:w="720" w:type="dxa"/>
            <w:shd w:val="clear" w:color="auto" w:fill="auto"/>
            <w:textDirection w:val="btLr"/>
          </w:tcPr>
          <w:p w14:paraId="7F49A3EF"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CATEGORIA</w:t>
            </w:r>
          </w:p>
        </w:tc>
        <w:tc>
          <w:tcPr>
            <w:tcW w:w="2084" w:type="dxa"/>
            <w:shd w:val="clear" w:color="auto" w:fill="auto"/>
          </w:tcPr>
          <w:p w14:paraId="47230661" w14:textId="77777777" w:rsidR="007279F8" w:rsidRPr="009B7BA4" w:rsidRDefault="007279F8" w:rsidP="001D7BB8">
            <w:pPr>
              <w:jc w:val="center"/>
              <w:rPr>
                <w:rFonts w:ascii="Arial" w:hAnsi="Arial" w:cs="Arial"/>
                <w:b/>
                <w:sz w:val="18"/>
                <w:szCs w:val="18"/>
                <w:lang w:val="es-ES"/>
              </w:rPr>
            </w:pPr>
          </w:p>
          <w:p w14:paraId="25B88923" w14:textId="77777777" w:rsidR="007279F8" w:rsidRPr="009B7BA4" w:rsidRDefault="007279F8" w:rsidP="001D7BB8">
            <w:pPr>
              <w:jc w:val="center"/>
              <w:rPr>
                <w:rFonts w:ascii="Arial" w:hAnsi="Arial" w:cs="Arial"/>
                <w:b/>
                <w:sz w:val="18"/>
                <w:szCs w:val="18"/>
                <w:lang w:val="es-ES"/>
              </w:rPr>
            </w:pPr>
          </w:p>
          <w:p w14:paraId="3371CBA6"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USOS Y DESTINOS PERMITIDOS</w:t>
            </w:r>
          </w:p>
        </w:tc>
      </w:tr>
      <w:tr w:rsidR="007279F8" w:rsidRPr="009B7BA4" w14:paraId="296ECC64" w14:textId="77777777" w:rsidTr="001D7BB8">
        <w:tc>
          <w:tcPr>
            <w:tcW w:w="828" w:type="dxa"/>
            <w:shd w:val="clear" w:color="auto" w:fill="auto"/>
          </w:tcPr>
          <w:p w14:paraId="6A027B7F" w14:textId="77777777" w:rsidR="007279F8" w:rsidRPr="009B7BA4" w:rsidRDefault="007279F8" w:rsidP="001D7BB8">
            <w:pPr>
              <w:jc w:val="center"/>
              <w:rPr>
                <w:rFonts w:ascii="Arial" w:hAnsi="Arial" w:cs="Arial"/>
                <w:b/>
                <w:sz w:val="18"/>
                <w:szCs w:val="18"/>
                <w:lang w:val="es-ES"/>
              </w:rPr>
            </w:pPr>
          </w:p>
          <w:p w14:paraId="7C489EE9" w14:textId="77777777" w:rsidR="007279F8" w:rsidRPr="009B7BA4" w:rsidRDefault="007279F8" w:rsidP="001D7BB8">
            <w:pPr>
              <w:jc w:val="center"/>
              <w:rPr>
                <w:rFonts w:ascii="Arial" w:hAnsi="Arial" w:cs="Arial"/>
                <w:b/>
                <w:sz w:val="18"/>
                <w:szCs w:val="18"/>
                <w:lang w:val="es-ES"/>
              </w:rPr>
            </w:pPr>
          </w:p>
          <w:p w14:paraId="09054071"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EI-V</w:t>
            </w:r>
          </w:p>
        </w:tc>
        <w:tc>
          <w:tcPr>
            <w:tcW w:w="1980" w:type="dxa"/>
            <w:shd w:val="clear" w:color="auto" w:fill="auto"/>
          </w:tcPr>
          <w:p w14:paraId="2985E2D4" w14:textId="77777777" w:rsidR="007279F8" w:rsidRPr="009B7BA4" w:rsidRDefault="007279F8" w:rsidP="001D7BB8">
            <w:pPr>
              <w:rPr>
                <w:rFonts w:ascii="Arial" w:hAnsi="Arial" w:cs="Arial"/>
                <w:b/>
                <w:sz w:val="18"/>
                <w:szCs w:val="18"/>
                <w:lang w:val="es-ES"/>
              </w:rPr>
            </w:pPr>
          </w:p>
          <w:p w14:paraId="105BA633" w14:textId="77777777" w:rsidR="007279F8" w:rsidRPr="009B7BA4" w:rsidRDefault="007279F8" w:rsidP="001D7BB8">
            <w:pPr>
              <w:rPr>
                <w:rFonts w:ascii="Arial" w:hAnsi="Arial" w:cs="Arial"/>
                <w:b/>
                <w:sz w:val="18"/>
                <w:szCs w:val="18"/>
                <w:lang w:val="es-ES"/>
              </w:rPr>
            </w:pPr>
            <w:r w:rsidRPr="009B7BA4">
              <w:rPr>
                <w:rFonts w:ascii="Arial" w:hAnsi="Arial" w:cs="Arial"/>
                <w:b/>
                <w:sz w:val="18"/>
                <w:szCs w:val="18"/>
                <w:lang w:val="es-ES"/>
              </w:rPr>
              <w:t>EQUIPAMIENTO VECINAL.</w:t>
            </w:r>
          </w:p>
        </w:tc>
        <w:tc>
          <w:tcPr>
            <w:tcW w:w="3060" w:type="dxa"/>
            <w:shd w:val="clear" w:color="auto" w:fill="auto"/>
          </w:tcPr>
          <w:p w14:paraId="2703BB6F" w14:textId="77777777" w:rsidR="007279F8" w:rsidRPr="009B7BA4" w:rsidRDefault="007279F8" w:rsidP="001D7BB8">
            <w:pPr>
              <w:rPr>
                <w:rFonts w:ascii="Arial" w:hAnsi="Arial" w:cs="Arial"/>
                <w:b/>
                <w:sz w:val="18"/>
                <w:szCs w:val="18"/>
                <w:u w:val="single"/>
                <w:lang w:val="es-ES"/>
              </w:rPr>
            </w:pPr>
            <w:r w:rsidRPr="009B7BA4">
              <w:rPr>
                <w:rFonts w:ascii="Arial" w:hAnsi="Arial" w:cs="Arial"/>
                <w:b/>
                <w:sz w:val="18"/>
                <w:szCs w:val="18"/>
                <w:u w:val="single"/>
                <w:lang w:val="es-ES"/>
              </w:rPr>
              <w:t>Educación.</w:t>
            </w:r>
          </w:p>
          <w:p w14:paraId="553A610C" w14:textId="77777777" w:rsidR="007279F8" w:rsidRPr="009B7BA4" w:rsidRDefault="007279F8" w:rsidP="00627869">
            <w:pPr>
              <w:numPr>
                <w:ilvl w:val="0"/>
                <w:numId w:val="15"/>
              </w:numPr>
              <w:rPr>
                <w:rFonts w:ascii="Arial" w:hAnsi="Arial" w:cs="Arial"/>
                <w:sz w:val="18"/>
                <w:szCs w:val="18"/>
                <w:lang w:val="es-ES"/>
              </w:rPr>
            </w:pPr>
            <w:r w:rsidRPr="009B7BA4">
              <w:rPr>
                <w:rFonts w:ascii="Arial" w:hAnsi="Arial" w:cs="Arial"/>
                <w:sz w:val="18"/>
                <w:szCs w:val="18"/>
                <w:lang w:val="es-ES"/>
              </w:rPr>
              <w:t>Jardín de niños.</w:t>
            </w:r>
          </w:p>
          <w:p w14:paraId="3BA9ED64" w14:textId="77777777" w:rsidR="007279F8" w:rsidRPr="009B7BA4" w:rsidRDefault="007279F8" w:rsidP="00627869">
            <w:pPr>
              <w:numPr>
                <w:ilvl w:val="0"/>
                <w:numId w:val="15"/>
              </w:numPr>
              <w:rPr>
                <w:rFonts w:ascii="Arial" w:hAnsi="Arial" w:cs="Arial"/>
                <w:sz w:val="18"/>
                <w:szCs w:val="18"/>
                <w:lang w:val="es-ES"/>
              </w:rPr>
            </w:pPr>
            <w:r w:rsidRPr="009B7BA4">
              <w:rPr>
                <w:rFonts w:ascii="Arial" w:hAnsi="Arial" w:cs="Arial"/>
                <w:sz w:val="18"/>
                <w:szCs w:val="18"/>
                <w:lang w:val="es-ES"/>
              </w:rPr>
              <w:t>Primaria.</w:t>
            </w:r>
          </w:p>
        </w:tc>
        <w:tc>
          <w:tcPr>
            <w:tcW w:w="720" w:type="dxa"/>
            <w:shd w:val="clear" w:color="auto" w:fill="auto"/>
          </w:tcPr>
          <w:p w14:paraId="0104DB9D"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3269D80C" w14:textId="77777777" w:rsidR="007279F8" w:rsidRPr="009B7BA4" w:rsidRDefault="007279F8" w:rsidP="001D7BB8">
            <w:pPr>
              <w:jc w:val="center"/>
              <w:rPr>
                <w:rFonts w:ascii="Wingdings" w:hAnsi="Wingdings" w:cs="Arial"/>
                <w:sz w:val="14"/>
                <w:szCs w:val="14"/>
                <w:lang w:val="es-ES"/>
              </w:rPr>
            </w:pPr>
          </w:p>
          <w:p w14:paraId="21921F2D" w14:textId="77777777" w:rsidR="007279F8" w:rsidRPr="009B7BA4" w:rsidRDefault="007279F8" w:rsidP="001D7BB8">
            <w:pPr>
              <w:jc w:val="center"/>
              <w:rPr>
                <w:rFonts w:ascii="Wingdings" w:hAnsi="Wingdings" w:cs="Arial"/>
                <w:sz w:val="14"/>
                <w:szCs w:val="14"/>
                <w:lang w:val="es-ES"/>
              </w:rPr>
            </w:pPr>
          </w:p>
          <w:p w14:paraId="7DC2C604" w14:textId="77777777" w:rsidR="007279F8" w:rsidRPr="009B7BA4" w:rsidRDefault="007279F8" w:rsidP="001D7BB8">
            <w:pPr>
              <w:jc w:val="center"/>
              <w:rPr>
                <w:rFonts w:ascii="Wingdings" w:hAnsi="Wingdings" w:cs="Arial"/>
                <w:sz w:val="12"/>
                <w:szCs w:val="12"/>
                <w:lang w:val="es-ES"/>
              </w:rPr>
            </w:pPr>
            <w:r w:rsidRPr="009B7BA4">
              <w:rPr>
                <w:rFonts w:ascii="Wingdings" w:hAnsi="Wingdings" w:cs="Arial"/>
                <w:sz w:val="12"/>
                <w:szCs w:val="12"/>
                <w:lang w:val="es-ES"/>
              </w:rPr>
              <w:t></w:t>
            </w:r>
          </w:p>
          <w:p w14:paraId="343386A5" w14:textId="77777777" w:rsidR="007279F8" w:rsidRPr="009B7BA4" w:rsidRDefault="007279F8" w:rsidP="001D7BB8">
            <w:pPr>
              <w:jc w:val="center"/>
              <w:rPr>
                <w:rFonts w:ascii="Wingdings" w:hAnsi="Wingdings" w:cs="Arial"/>
                <w:sz w:val="12"/>
                <w:szCs w:val="12"/>
                <w:lang w:val="es-ES"/>
              </w:rPr>
            </w:pPr>
          </w:p>
          <w:p w14:paraId="37C13B7D" w14:textId="77777777" w:rsidR="007279F8" w:rsidRPr="009B7BA4" w:rsidRDefault="007279F8" w:rsidP="001D7BB8">
            <w:pPr>
              <w:jc w:val="center"/>
              <w:rPr>
                <w:rFonts w:ascii="Wingdings" w:hAnsi="Wingdings" w:cs="Arial"/>
                <w:sz w:val="12"/>
                <w:szCs w:val="12"/>
                <w:lang w:val="es-ES"/>
              </w:rPr>
            </w:pPr>
          </w:p>
          <w:p w14:paraId="0B13F232" w14:textId="77777777" w:rsidR="007279F8" w:rsidRPr="009B7BA4" w:rsidRDefault="007279F8" w:rsidP="001D7BB8">
            <w:pPr>
              <w:jc w:val="center"/>
              <w:rPr>
                <w:rFonts w:ascii="Wingdings" w:hAnsi="Wingdings" w:cs="Arial"/>
                <w:sz w:val="12"/>
                <w:szCs w:val="12"/>
                <w:lang w:val="es-ES"/>
              </w:rPr>
            </w:pPr>
          </w:p>
          <w:p w14:paraId="173F1C18" w14:textId="77777777" w:rsidR="007279F8" w:rsidRPr="009B7BA4" w:rsidRDefault="007279F8" w:rsidP="001D7BB8">
            <w:pPr>
              <w:jc w:val="center"/>
              <w:rPr>
                <w:rFonts w:ascii="Wingdings" w:hAnsi="Wingdings" w:cs="Arial"/>
                <w:sz w:val="12"/>
                <w:szCs w:val="12"/>
                <w:lang w:val="es-ES"/>
              </w:rPr>
            </w:pPr>
          </w:p>
          <w:p w14:paraId="6B257379" w14:textId="77777777" w:rsidR="007279F8" w:rsidRPr="009B7BA4" w:rsidRDefault="007279F8" w:rsidP="001D7BB8">
            <w:pPr>
              <w:jc w:val="center"/>
              <w:rPr>
                <w:rFonts w:ascii="Wingdings" w:hAnsi="Wingdings" w:cs="Arial"/>
                <w:sz w:val="12"/>
                <w:szCs w:val="12"/>
                <w:lang w:val="es-ES"/>
              </w:rPr>
            </w:pPr>
          </w:p>
          <w:p w14:paraId="16CBCFFC" w14:textId="77777777" w:rsidR="007279F8" w:rsidRPr="009B7BA4" w:rsidRDefault="007279F8" w:rsidP="001D7BB8">
            <w:pPr>
              <w:jc w:val="center"/>
              <w:rPr>
                <w:rFonts w:ascii="Wingdings 3" w:hAnsi="Wingdings 3" w:cs="Arial"/>
                <w:sz w:val="12"/>
                <w:szCs w:val="12"/>
                <w:lang w:val="es-ES"/>
              </w:rPr>
            </w:pPr>
            <w:r w:rsidRPr="009B7BA4">
              <w:rPr>
                <w:rFonts w:ascii="Wingdings 3" w:hAnsi="Wingdings 3" w:cs="Arial"/>
                <w:sz w:val="12"/>
                <w:szCs w:val="12"/>
                <w:lang w:val="es-ES"/>
              </w:rPr>
              <w:t></w:t>
            </w:r>
          </w:p>
        </w:tc>
        <w:tc>
          <w:tcPr>
            <w:tcW w:w="2084" w:type="dxa"/>
            <w:shd w:val="clear" w:color="auto" w:fill="auto"/>
          </w:tcPr>
          <w:p w14:paraId="23F6C719"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EQUIPAMIENTO VECINAL.</w:t>
            </w:r>
          </w:p>
          <w:p w14:paraId="4D40C7AC"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ESPACIOS VERDES, ABIERTOS Y RECREATIVOS VECINALES.</w:t>
            </w:r>
          </w:p>
          <w:p w14:paraId="4938F729"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COMERCIO VECINAL.</w:t>
            </w:r>
          </w:p>
        </w:tc>
      </w:tr>
      <w:tr w:rsidR="007279F8" w:rsidRPr="009B7BA4" w14:paraId="06FF9753" w14:textId="77777777" w:rsidTr="001D7BB8">
        <w:tc>
          <w:tcPr>
            <w:tcW w:w="828" w:type="dxa"/>
            <w:shd w:val="clear" w:color="auto" w:fill="auto"/>
          </w:tcPr>
          <w:p w14:paraId="1AA3F2C5" w14:textId="77777777" w:rsidR="007279F8" w:rsidRPr="009B7BA4" w:rsidRDefault="007279F8" w:rsidP="001D7BB8">
            <w:pPr>
              <w:jc w:val="center"/>
              <w:rPr>
                <w:rFonts w:ascii="Arial" w:hAnsi="Arial" w:cs="Arial"/>
                <w:b/>
                <w:sz w:val="18"/>
                <w:szCs w:val="18"/>
                <w:lang w:val="es-ES"/>
              </w:rPr>
            </w:pPr>
          </w:p>
          <w:p w14:paraId="1EA52C43" w14:textId="77777777" w:rsidR="007279F8" w:rsidRPr="009B7BA4" w:rsidRDefault="007279F8" w:rsidP="001D7BB8">
            <w:pPr>
              <w:jc w:val="center"/>
              <w:rPr>
                <w:rFonts w:ascii="Arial" w:hAnsi="Arial" w:cs="Arial"/>
                <w:b/>
                <w:sz w:val="18"/>
                <w:szCs w:val="18"/>
                <w:lang w:val="es-ES"/>
              </w:rPr>
            </w:pPr>
          </w:p>
          <w:p w14:paraId="419FBEC3" w14:textId="77777777" w:rsidR="007279F8" w:rsidRPr="009B7BA4" w:rsidRDefault="007279F8" w:rsidP="001D7BB8">
            <w:pPr>
              <w:jc w:val="center"/>
              <w:rPr>
                <w:rFonts w:ascii="Arial" w:hAnsi="Arial" w:cs="Arial"/>
                <w:b/>
                <w:sz w:val="18"/>
                <w:szCs w:val="18"/>
                <w:lang w:val="es-ES"/>
              </w:rPr>
            </w:pPr>
          </w:p>
          <w:p w14:paraId="28661010" w14:textId="77777777" w:rsidR="007279F8" w:rsidRPr="009B7BA4" w:rsidRDefault="007279F8" w:rsidP="001D7BB8">
            <w:pPr>
              <w:jc w:val="center"/>
              <w:rPr>
                <w:rFonts w:ascii="Arial" w:hAnsi="Arial" w:cs="Arial"/>
                <w:b/>
                <w:sz w:val="18"/>
                <w:szCs w:val="18"/>
                <w:lang w:val="es-ES"/>
              </w:rPr>
            </w:pPr>
          </w:p>
          <w:p w14:paraId="6E830BC1" w14:textId="77777777" w:rsidR="007279F8" w:rsidRPr="009B7BA4" w:rsidRDefault="007279F8" w:rsidP="001D7BB8">
            <w:pPr>
              <w:jc w:val="center"/>
              <w:rPr>
                <w:rFonts w:ascii="Arial" w:hAnsi="Arial" w:cs="Arial"/>
                <w:b/>
                <w:sz w:val="18"/>
                <w:szCs w:val="18"/>
                <w:lang w:val="es-ES"/>
              </w:rPr>
            </w:pPr>
          </w:p>
          <w:p w14:paraId="3466D211" w14:textId="77777777" w:rsidR="007279F8" w:rsidRPr="009B7BA4" w:rsidRDefault="007279F8" w:rsidP="001D7BB8">
            <w:pPr>
              <w:jc w:val="center"/>
              <w:rPr>
                <w:rFonts w:ascii="Arial" w:hAnsi="Arial" w:cs="Arial"/>
                <w:b/>
                <w:sz w:val="18"/>
                <w:szCs w:val="18"/>
                <w:lang w:val="es-ES"/>
              </w:rPr>
            </w:pPr>
          </w:p>
          <w:p w14:paraId="67959FD4" w14:textId="77777777" w:rsidR="007279F8" w:rsidRPr="009B7BA4" w:rsidRDefault="007279F8" w:rsidP="001D7BB8">
            <w:pPr>
              <w:jc w:val="center"/>
              <w:rPr>
                <w:rFonts w:ascii="Arial" w:hAnsi="Arial" w:cs="Arial"/>
                <w:b/>
                <w:sz w:val="18"/>
                <w:szCs w:val="18"/>
                <w:lang w:val="es-ES"/>
              </w:rPr>
            </w:pPr>
          </w:p>
          <w:p w14:paraId="7221770E" w14:textId="77777777" w:rsidR="007279F8" w:rsidRPr="009B7BA4" w:rsidRDefault="007279F8" w:rsidP="001D7BB8">
            <w:pPr>
              <w:jc w:val="center"/>
              <w:rPr>
                <w:rFonts w:ascii="Arial" w:hAnsi="Arial" w:cs="Arial"/>
                <w:b/>
                <w:sz w:val="18"/>
                <w:szCs w:val="18"/>
                <w:lang w:val="es-ES"/>
              </w:rPr>
            </w:pPr>
          </w:p>
          <w:p w14:paraId="08E15BA3" w14:textId="77777777" w:rsidR="007279F8" w:rsidRPr="009B7BA4" w:rsidRDefault="007279F8" w:rsidP="001D7BB8">
            <w:pPr>
              <w:jc w:val="center"/>
              <w:rPr>
                <w:rFonts w:ascii="Arial" w:hAnsi="Arial" w:cs="Arial"/>
                <w:b/>
                <w:sz w:val="18"/>
                <w:szCs w:val="18"/>
                <w:lang w:val="es-ES"/>
              </w:rPr>
            </w:pPr>
          </w:p>
          <w:p w14:paraId="48851FF5" w14:textId="77777777" w:rsidR="007279F8" w:rsidRPr="009B7BA4" w:rsidRDefault="007279F8" w:rsidP="001D7BB8">
            <w:pPr>
              <w:jc w:val="center"/>
              <w:rPr>
                <w:rFonts w:ascii="Arial" w:hAnsi="Arial" w:cs="Arial"/>
                <w:b/>
                <w:sz w:val="18"/>
                <w:szCs w:val="18"/>
                <w:lang w:val="es-ES"/>
              </w:rPr>
            </w:pPr>
          </w:p>
          <w:p w14:paraId="3627C622" w14:textId="77777777" w:rsidR="007279F8" w:rsidRPr="009B7BA4" w:rsidRDefault="007279F8" w:rsidP="001D7BB8">
            <w:pPr>
              <w:jc w:val="center"/>
              <w:rPr>
                <w:rFonts w:ascii="Arial" w:hAnsi="Arial" w:cs="Arial"/>
                <w:b/>
                <w:sz w:val="18"/>
                <w:szCs w:val="18"/>
                <w:lang w:val="es-ES"/>
              </w:rPr>
            </w:pPr>
          </w:p>
          <w:p w14:paraId="2EE8CECF" w14:textId="77777777" w:rsidR="007279F8" w:rsidRPr="009B7BA4" w:rsidRDefault="007279F8" w:rsidP="001D7BB8">
            <w:pPr>
              <w:jc w:val="center"/>
              <w:rPr>
                <w:rFonts w:ascii="Arial" w:hAnsi="Arial" w:cs="Arial"/>
                <w:b/>
                <w:sz w:val="18"/>
                <w:szCs w:val="18"/>
                <w:lang w:val="es-ES"/>
              </w:rPr>
            </w:pPr>
          </w:p>
          <w:p w14:paraId="3452A77A"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EI-B</w:t>
            </w:r>
          </w:p>
          <w:p w14:paraId="61EFC9B6" w14:textId="77777777" w:rsidR="007279F8" w:rsidRPr="009B7BA4" w:rsidRDefault="007279F8" w:rsidP="001D7BB8">
            <w:pPr>
              <w:jc w:val="center"/>
              <w:rPr>
                <w:rFonts w:ascii="Arial" w:hAnsi="Arial" w:cs="Arial"/>
                <w:b/>
                <w:sz w:val="18"/>
                <w:szCs w:val="18"/>
                <w:lang w:val="es-ES"/>
              </w:rPr>
            </w:pPr>
          </w:p>
        </w:tc>
        <w:tc>
          <w:tcPr>
            <w:tcW w:w="1980" w:type="dxa"/>
            <w:shd w:val="clear" w:color="auto" w:fill="auto"/>
          </w:tcPr>
          <w:p w14:paraId="471A3584" w14:textId="77777777" w:rsidR="007279F8" w:rsidRPr="009B7BA4" w:rsidRDefault="007279F8" w:rsidP="001D7BB8">
            <w:pPr>
              <w:rPr>
                <w:rFonts w:ascii="Arial" w:hAnsi="Arial" w:cs="Arial"/>
                <w:b/>
                <w:sz w:val="18"/>
                <w:szCs w:val="18"/>
                <w:lang w:val="es-ES"/>
              </w:rPr>
            </w:pPr>
          </w:p>
          <w:p w14:paraId="5383E018" w14:textId="77777777" w:rsidR="007279F8" w:rsidRPr="009B7BA4" w:rsidRDefault="007279F8" w:rsidP="001D7BB8">
            <w:pPr>
              <w:rPr>
                <w:rFonts w:ascii="Arial" w:hAnsi="Arial" w:cs="Arial"/>
                <w:b/>
                <w:sz w:val="18"/>
                <w:szCs w:val="18"/>
                <w:lang w:val="es-ES"/>
              </w:rPr>
            </w:pPr>
          </w:p>
          <w:p w14:paraId="0538DC14" w14:textId="77777777" w:rsidR="007279F8" w:rsidRPr="009B7BA4" w:rsidRDefault="007279F8" w:rsidP="001D7BB8">
            <w:pPr>
              <w:rPr>
                <w:rFonts w:ascii="Arial" w:hAnsi="Arial" w:cs="Arial"/>
                <w:b/>
                <w:sz w:val="18"/>
                <w:szCs w:val="18"/>
                <w:lang w:val="es-ES"/>
              </w:rPr>
            </w:pPr>
          </w:p>
          <w:p w14:paraId="715F9932" w14:textId="77777777" w:rsidR="007279F8" w:rsidRPr="009B7BA4" w:rsidRDefault="007279F8" w:rsidP="001D7BB8">
            <w:pPr>
              <w:rPr>
                <w:rFonts w:ascii="Arial" w:hAnsi="Arial" w:cs="Arial"/>
                <w:b/>
                <w:sz w:val="18"/>
                <w:szCs w:val="18"/>
                <w:lang w:val="es-ES"/>
              </w:rPr>
            </w:pPr>
          </w:p>
          <w:p w14:paraId="7B84FA43" w14:textId="77777777" w:rsidR="007279F8" w:rsidRPr="009B7BA4" w:rsidRDefault="007279F8" w:rsidP="001D7BB8">
            <w:pPr>
              <w:rPr>
                <w:rFonts w:ascii="Arial" w:hAnsi="Arial" w:cs="Arial"/>
                <w:b/>
                <w:sz w:val="18"/>
                <w:szCs w:val="18"/>
                <w:lang w:val="es-ES"/>
              </w:rPr>
            </w:pPr>
          </w:p>
          <w:p w14:paraId="3781DA25" w14:textId="77777777" w:rsidR="007279F8" w:rsidRPr="009B7BA4" w:rsidRDefault="007279F8" w:rsidP="001D7BB8">
            <w:pPr>
              <w:rPr>
                <w:rFonts w:ascii="Arial" w:hAnsi="Arial" w:cs="Arial"/>
                <w:b/>
                <w:sz w:val="18"/>
                <w:szCs w:val="18"/>
                <w:lang w:val="es-ES"/>
              </w:rPr>
            </w:pPr>
          </w:p>
          <w:p w14:paraId="0B9A9663" w14:textId="77777777" w:rsidR="007279F8" w:rsidRPr="009B7BA4" w:rsidRDefault="007279F8" w:rsidP="001D7BB8">
            <w:pPr>
              <w:rPr>
                <w:rFonts w:ascii="Arial" w:hAnsi="Arial" w:cs="Arial"/>
                <w:b/>
                <w:sz w:val="18"/>
                <w:szCs w:val="18"/>
                <w:lang w:val="es-ES"/>
              </w:rPr>
            </w:pPr>
          </w:p>
          <w:p w14:paraId="4487F861" w14:textId="77777777" w:rsidR="007279F8" w:rsidRPr="009B7BA4" w:rsidRDefault="007279F8" w:rsidP="001D7BB8">
            <w:pPr>
              <w:rPr>
                <w:rFonts w:ascii="Arial" w:hAnsi="Arial" w:cs="Arial"/>
                <w:b/>
                <w:sz w:val="18"/>
                <w:szCs w:val="18"/>
                <w:lang w:val="es-ES"/>
              </w:rPr>
            </w:pPr>
          </w:p>
          <w:p w14:paraId="2F5085B8" w14:textId="77777777" w:rsidR="007279F8" w:rsidRPr="009B7BA4" w:rsidRDefault="007279F8" w:rsidP="001D7BB8">
            <w:pPr>
              <w:rPr>
                <w:rFonts w:ascii="Arial" w:hAnsi="Arial" w:cs="Arial"/>
                <w:b/>
                <w:sz w:val="18"/>
                <w:szCs w:val="18"/>
                <w:lang w:val="es-ES"/>
              </w:rPr>
            </w:pPr>
          </w:p>
          <w:p w14:paraId="3F26AD93" w14:textId="77777777" w:rsidR="007279F8" w:rsidRPr="009B7BA4" w:rsidRDefault="007279F8" w:rsidP="001D7BB8">
            <w:pPr>
              <w:rPr>
                <w:rFonts w:ascii="Arial" w:hAnsi="Arial" w:cs="Arial"/>
                <w:b/>
                <w:sz w:val="18"/>
                <w:szCs w:val="18"/>
                <w:lang w:val="es-ES"/>
              </w:rPr>
            </w:pPr>
          </w:p>
          <w:p w14:paraId="49DDB00D" w14:textId="77777777" w:rsidR="007279F8" w:rsidRPr="009B7BA4" w:rsidRDefault="007279F8" w:rsidP="001D7BB8">
            <w:pPr>
              <w:rPr>
                <w:rFonts w:ascii="Arial" w:hAnsi="Arial" w:cs="Arial"/>
                <w:b/>
                <w:sz w:val="18"/>
                <w:szCs w:val="18"/>
                <w:lang w:val="es-ES"/>
              </w:rPr>
            </w:pPr>
          </w:p>
          <w:p w14:paraId="58B7BFC8" w14:textId="77777777" w:rsidR="007279F8" w:rsidRPr="009B7BA4" w:rsidRDefault="007279F8" w:rsidP="001D7BB8">
            <w:pPr>
              <w:rPr>
                <w:rFonts w:ascii="Arial" w:hAnsi="Arial" w:cs="Arial"/>
                <w:b/>
                <w:sz w:val="18"/>
                <w:szCs w:val="18"/>
                <w:lang w:val="es-ES"/>
              </w:rPr>
            </w:pPr>
          </w:p>
          <w:p w14:paraId="1C454C6D" w14:textId="77777777" w:rsidR="007279F8" w:rsidRPr="009B7BA4" w:rsidRDefault="007279F8" w:rsidP="001D7BB8">
            <w:pPr>
              <w:rPr>
                <w:rFonts w:ascii="Arial" w:hAnsi="Arial" w:cs="Arial"/>
                <w:b/>
                <w:sz w:val="18"/>
                <w:szCs w:val="18"/>
                <w:lang w:val="es-ES"/>
              </w:rPr>
            </w:pPr>
            <w:r w:rsidRPr="009B7BA4">
              <w:rPr>
                <w:rFonts w:ascii="Arial" w:hAnsi="Arial" w:cs="Arial"/>
                <w:b/>
                <w:sz w:val="18"/>
                <w:szCs w:val="18"/>
                <w:lang w:val="es-ES"/>
              </w:rPr>
              <w:t>EQUIPAMIENTO BARRIAL.</w:t>
            </w:r>
          </w:p>
        </w:tc>
        <w:tc>
          <w:tcPr>
            <w:tcW w:w="3060" w:type="dxa"/>
            <w:shd w:val="clear" w:color="auto" w:fill="auto"/>
          </w:tcPr>
          <w:p w14:paraId="2991B33D" w14:textId="6D9B4B81" w:rsidR="007279F8" w:rsidRPr="009B7BA4" w:rsidRDefault="00C477FD" w:rsidP="001D7BB8">
            <w:pPr>
              <w:jc w:val="both"/>
              <w:rPr>
                <w:rFonts w:ascii="Arial" w:hAnsi="Arial" w:cs="Arial"/>
                <w:b/>
                <w:sz w:val="18"/>
                <w:szCs w:val="18"/>
                <w:lang w:val="es-ES"/>
              </w:rPr>
            </w:pPr>
            <w:r w:rsidRPr="009B7BA4">
              <w:rPr>
                <w:rFonts w:ascii="Arial" w:hAnsi="Arial" w:cs="Arial"/>
                <w:b/>
                <w:sz w:val="18"/>
                <w:szCs w:val="18"/>
                <w:lang w:val="es-ES"/>
              </w:rPr>
              <w:t>Se incluyen</w:t>
            </w:r>
            <w:r w:rsidR="007279F8" w:rsidRPr="009B7BA4">
              <w:rPr>
                <w:rFonts w:ascii="Arial" w:hAnsi="Arial" w:cs="Arial"/>
                <w:b/>
                <w:sz w:val="18"/>
                <w:szCs w:val="18"/>
                <w:lang w:val="es-ES"/>
              </w:rPr>
              <w:t xml:space="preserve"> los giros de equipamiento vecinal más los siguientes</w:t>
            </w:r>
          </w:p>
          <w:p w14:paraId="5595E321" w14:textId="77777777" w:rsidR="007279F8" w:rsidRPr="009B7BA4" w:rsidRDefault="007279F8" w:rsidP="001D7BB8">
            <w:pPr>
              <w:rPr>
                <w:rFonts w:ascii="Arial" w:hAnsi="Arial" w:cs="Arial"/>
                <w:b/>
                <w:sz w:val="18"/>
                <w:szCs w:val="18"/>
                <w:u w:val="single"/>
                <w:lang w:val="es-ES"/>
              </w:rPr>
            </w:pPr>
            <w:r w:rsidRPr="009B7BA4">
              <w:rPr>
                <w:rFonts w:ascii="Arial" w:hAnsi="Arial" w:cs="Arial"/>
                <w:b/>
                <w:sz w:val="18"/>
                <w:szCs w:val="18"/>
                <w:u w:val="single"/>
                <w:lang w:val="es-ES"/>
              </w:rPr>
              <w:t>Educación:</w:t>
            </w:r>
          </w:p>
          <w:p w14:paraId="72375D20" w14:textId="77777777" w:rsidR="007279F8" w:rsidRPr="009B7BA4" w:rsidRDefault="007279F8" w:rsidP="00627869">
            <w:pPr>
              <w:numPr>
                <w:ilvl w:val="0"/>
                <w:numId w:val="16"/>
              </w:numPr>
              <w:rPr>
                <w:rFonts w:ascii="Arial" w:hAnsi="Arial" w:cs="Arial"/>
                <w:sz w:val="18"/>
                <w:szCs w:val="18"/>
                <w:lang w:val="es-ES"/>
              </w:rPr>
            </w:pPr>
            <w:r w:rsidRPr="009B7BA4">
              <w:rPr>
                <w:rFonts w:ascii="Arial" w:hAnsi="Arial" w:cs="Arial"/>
                <w:sz w:val="18"/>
                <w:szCs w:val="18"/>
                <w:lang w:val="es-ES"/>
              </w:rPr>
              <w:t>Escuela de capacitación social y/o técnica, educación especial.</w:t>
            </w:r>
          </w:p>
          <w:p w14:paraId="50FC834B" w14:textId="77777777" w:rsidR="007279F8" w:rsidRPr="009B7BA4" w:rsidRDefault="007279F8" w:rsidP="00627869">
            <w:pPr>
              <w:numPr>
                <w:ilvl w:val="0"/>
                <w:numId w:val="16"/>
              </w:numPr>
              <w:rPr>
                <w:rFonts w:ascii="Arial" w:hAnsi="Arial" w:cs="Arial"/>
                <w:sz w:val="18"/>
                <w:szCs w:val="18"/>
                <w:lang w:val="es-ES"/>
              </w:rPr>
            </w:pPr>
            <w:r w:rsidRPr="009B7BA4">
              <w:rPr>
                <w:rFonts w:ascii="Arial" w:hAnsi="Arial" w:cs="Arial"/>
                <w:sz w:val="18"/>
                <w:szCs w:val="18"/>
                <w:lang w:val="es-ES"/>
              </w:rPr>
              <w:t>Secundarias generales y técnicas.</w:t>
            </w:r>
          </w:p>
          <w:p w14:paraId="0245B907" w14:textId="77777777" w:rsidR="007279F8" w:rsidRPr="009B7BA4" w:rsidRDefault="007279F8" w:rsidP="001D7BB8">
            <w:pPr>
              <w:rPr>
                <w:rFonts w:ascii="Arial" w:hAnsi="Arial" w:cs="Arial"/>
                <w:sz w:val="18"/>
                <w:szCs w:val="18"/>
                <w:lang w:val="es-ES"/>
              </w:rPr>
            </w:pPr>
            <w:r w:rsidRPr="009B7BA4">
              <w:rPr>
                <w:rFonts w:ascii="Arial" w:hAnsi="Arial" w:cs="Arial"/>
                <w:b/>
                <w:sz w:val="18"/>
                <w:szCs w:val="18"/>
                <w:u w:val="single"/>
                <w:lang w:val="es-ES"/>
              </w:rPr>
              <w:t>Cultura</w:t>
            </w:r>
            <w:r w:rsidRPr="009B7BA4">
              <w:rPr>
                <w:rFonts w:ascii="Arial" w:hAnsi="Arial" w:cs="Arial"/>
                <w:sz w:val="18"/>
                <w:szCs w:val="18"/>
                <w:lang w:val="es-ES"/>
              </w:rPr>
              <w:t>:</w:t>
            </w:r>
          </w:p>
          <w:p w14:paraId="47D800C8" w14:textId="77777777" w:rsidR="007279F8" w:rsidRPr="009B7BA4" w:rsidRDefault="007279F8" w:rsidP="00627869">
            <w:pPr>
              <w:numPr>
                <w:ilvl w:val="0"/>
                <w:numId w:val="17"/>
              </w:numPr>
              <w:rPr>
                <w:rFonts w:ascii="Arial" w:hAnsi="Arial" w:cs="Arial"/>
                <w:sz w:val="18"/>
                <w:szCs w:val="18"/>
                <w:lang w:val="es-ES"/>
              </w:rPr>
            </w:pPr>
            <w:r w:rsidRPr="009B7BA4">
              <w:rPr>
                <w:rFonts w:ascii="Arial" w:hAnsi="Arial" w:cs="Arial"/>
                <w:sz w:val="18"/>
                <w:szCs w:val="18"/>
                <w:lang w:val="es-ES"/>
              </w:rPr>
              <w:t>Biblioteca.</w:t>
            </w:r>
          </w:p>
          <w:p w14:paraId="44A2DE30" w14:textId="77777777" w:rsidR="007279F8" w:rsidRPr="009B7BA4" w:rsidRDefault="007279F8" w:rsidP="001D7BB8">
            <w:pPr>
              <w:rPr>
                <w:rFonts w:ascii="Arial" w:hAnsi="Arial" w:cs="Arial"/>
                <w:b/>
                <w:sz w:val="18"/>
                <w:szCs w:val="18"/>
                <w:u w:val="single"/>
                <w:lang w:val="es-ES"/>
              </w:rPr>
            </w:pPr>
            <w:r w:rsidRPr="009B7BA4">
              <w:rPr>
                <w:rFonts w:ascii="Arial" w:hAnsi="Arial" w:cs="Arial"/>
                <w:b/>
                <w:sz w:val="18"/>
                <w:szCs w:val="18"/>
                <w:u w:val="single"/>
                <w:lang w:val="es-ES"/>
              </w:rPr>
              <w:t>Culto:</w:t>
            </w:r>
          </w:p>
          <w:p w14:paraId="3732A6A3" w14:textId="77777777" w:rsidR="007279F8" w:rsidRPr="009B7BA4" w:rsidRDefault="007279F8" w:rsidP="00627869">
            <w:pPr>
              <w:numPr>
                <w:ilvl w:val="0"/>
                <w:numId w:val="18"/>
              </w:numPr>
              <w:rPr>
                <w:rFonts w:ascii="Arial" w:hAnsi="Arial" w:cs="Arial"/>
                <w:sz w:val="18"/>
                <w:szCs w:val="18"/>
                <w:lang w:val="es-ES"/>
              </w:rPr>
            </w:pPr>
            <w:r w:rsidRPr="009B7BA4">
              <w:rPr>
                <w:rFonts w:ascii="Arial" w:hAnsi="Arial" w:cs="Arial"/>
                <w:sz w:val="18"/>
                <w:szCs w:val="18"/>
                <w:lang w:val="es-ES"/>
              </w:rPr>
              <w:t>Iglesia.</w:t>
            </w:r>
          </w:p>
          <w:p w14:paraId="2D2F94D5" w14:textId="77777777" w:rsidR="007279F8" w:rsidRPr="009B7BA4" w:rsidRDefault="007279F8" w:rsidP="001D7BB8">
            <w:pPr>
              <w:rPr>
                <w:rFonts w:ascii="Arial" w:hAnsi="Arial" w:cs="Arial"/>
                <w:b/>
                <w:sz w:val="18"/>
                <w:szCs w:val="18"/>
                <w:u w:val="single"/>
                <w:lang w:val="es-ES"/>
              </w:rPr>
            </w:pPr>
            <w:r w:rsidRPr="009B7BA4">
              <w:rPr>
                <w:rFonts w:ascii="Arial" w:hAnsi="Arial" w:cs="Arial"/>
                <w:b/>
                <w:sz w:val="18"/>
                <w:szCs w:val="18"/>
                <w:u w:val="single"/>
                <w:lang w:val="es-ES"/>
              </w:rPr>
              <w:t>Salud:</w:t>
            </w:r>
          </w:p>
          <w:p w14:paraId="156D6C26" w14:textId="77777777" w:rsidR="007279F8" w:rsidRPr="009B7BA4" w:rsidRDefault="007279F8" w:rsidP="00627869">
            <w:pPr>
              <w:numPr>
                <w:ilvl w:val="0"/>
                <w:numId w:val="19"/>
              </w:numPr>
              <w:rPr>
                <w:rFonts w:ascii="Arial" w:hAnsi="Arial" w:cs="Arial"/>
                <w:sz w:val="18"/>
                <w:szCs w:val="18"/>
                <w:lang w:val="es-ES"/>
              </w:rPr>
            </w:pPr>
            <w:r w:rsidRPr="009B7BA4">
              <w:rPr>
                <w:rFonts w:ascii="Arial" w:hAnsi="Arial" w:cs="Arial"/>
                <w:sz w:val="18"/>
                <w:szCs w:val="18"/>
                <w:lang w:val="es-ES"/>
              </w:rPr>
              <w:t>Consultorio médico y dental de 1</w:t>
            </w:r>
            <w:r w:rsidRPr="009B7BA4">
              <w:rPr>
                <w:rFonts w:ascii="Arial" w:hAnsi="Arial" w:cs="Arial"/>
                <w:sz w:val="18"/>
                <w:szCs w:val="18"/>
                <w:vertAlign w:val="superscript"/>
                <w:lang w:val="es-ES"/>
              </w:rPr>
              <w:t>er.</w:t>
            </w:r>
            <w:r w:rsidRPr="009B7BA4">
              <w:rPr>
                <w:rFonts w:ascii="Arial" w:hAnsi="Arial" w:cs="Arial"/>
                <w:sz w:val="18"/>
                <w:szCs w:val="18"/>
                <w:lang w:val="es-ES"/>
              </w:rPr>
              <w:t xml:space="preserve"> Contacto.</w:t>
            </w:r>
          </w:p>
          <w:p w14:paraId="21DAAD32" w14:textId="77777777" w:rsidR="007279F8" w:rsidRPr="009B7BA4" w:rsidRDefault="007279F8" w:rsidP="00627869">
            <w:pPr>
              <w:numPr>
                <w:ilvl w:val="0"/>
                <w:numId w:val="19"/>
              </w:numPr>
              <w:rPr>
                <w:rFonts w:ascii="Arial" w:hAnsi="Arial" w:cs="Arial"/>
                <w:sz w:val="18"/>
                <w:szCs w:val="18"/>
                <w:lang w:val="es-ES"/>
              </w:rPr>
            </w:pPr>
            <w:r w:rsidRPr="009B7BA4">
              <w:rPr>
                <w:rFonts w:ascii="Arial" w:hAnsi="Arial" w:cs="Arial"/>
                <w:sz w:val="18"/>
                <w:szCs w:val="18"/>
                <w:lang w:val="es-ES"/>
              </w:rPr>
              <w:t>Unidad médica de 1</w:t>
            </w:r>
            <w:r w:rsidRPr="009B7BA4">
              <w:rPr>
                <w:rFonts w:ascii="Arial" w:hAnsi="Arial" w:cs="Arial"/>
                <w:sz w:val="18"/>
                <w:szCs w:val="18"/>
                <w:vertAlign w:val="superscript"/>
                <w:lang w:val="es-ES"/>
              </w:rPr>
              <w:t>er.</w:t>
            </w:r>
            <w:r w:rsidRPr="009B7BA4">
              <w:rPr>
                <w:rFonts w:ascii="Arial" w:hAnsi="Arial" w:cs="Arial"/>
                <w:sz w:val="18"/>
                <w:szCs w:val="18"/>
                <w:lang w:val="es-ES"/>
              </w:rPr>
              <w:t xml:space="preserve"> Contacto.</w:t>
            </w:r>
          </w:p>
          <w:p w14:paraId="5D332444" w14:textId="77777777" w:rsidR="007279F8" w:rsidRPr="009B7BA4" w:rsidRDefault="007279F8" w:rsidP="001D7BB8">
            <w:pPr>
              <w:rPr>
                <w:rFonts w:ascii="Arial" w:hAnsi="Arial" w:cs="Arial"/>
                <w:b/>
                <w:sz w:val="18"/>
                <w:szCs w:val="18"/>
                <w:u w:val="single"/>
                <w:lang w:val="es-ES"/>
              </w:rPr>
            </w:pPr>
            <w:r w:rsidRPr="009B7BA4">
              <w:rPr>
                <w:rFonts w:ascii="Arial" w:hAnsi="Arial" w:cs="Arial"/>
                <w:b/>
                <w:sz w:val="18"/>
                <w:szCs w:val="18"/>
                <w:u w:val="single"/>
                <w:lang w:val="es-ES"/>
              </w:rPr>
              <w:t>Servicios Institucionales:</w:t>
            </w:r>
          </w:p>
          <w:p w14:paraId="0E031B06" w14:textId="77777777" w:rsidR="007279F8" w:rsidRPr="009B7BA4" w:rsidRDefault="007279F8" w:rsidP="00627869">
            <w:pPr>
              <w:numPr>
                <w:ilvl w:val="0"/>
                <w:numId w:val="20"/>
              </w:numPr>
              <w:rPr>
                <w:rFonts w:ascii="Arial" w:hAnsi="Arial" w:cs="Arial"/>
                <w:sz w:val="18"/>
                <w:szCs w:val="18"/>
                <w:lang w:val="es-ES"/>
              </w:rPr>
            </w:pPr>
            <w:r w:rsidRPr="009B7BA4">
              <w:rPr>
                <w:rFonts w:ascii="Arial" w:hAnsi="Arial" w:cs="Arial"/>
                <w:sz w:val="18"/>
                <w:szCs w:val="18"/>
                <w:lang w:val="es-ES"/>
              </w:rPr>
              <w:t>Caseta de vigilancia.</w:t>
            </w:r>
          </w:p>
          <w:p w14:paraId="2830723F" w14:textId="77777777" w:rsidR="007279F8" w:rsidRPr="009B7BA4" w:rsidRDefault="007279F8" w:rsidP="00627869">
            <w:pPr>
              <w:numPr>
                <w:ilvl w:val="0"/>
                <w:numId w:val="20"/>
              </w:numPr>
              <w:rPr>
                <w:rFonts w:ascii="Arial" w:hAnsi="Arial" w:cs="Arial"/>
                <w:sz w:val="18"/>
                <w:szCs w:val="18"/>
                <w:lang w:val="es-ES"/>
              </w:rPr>
            </w:pPr>
            <w:r w:rsidRPr="009B7BA4">
              <w:rPr>
                <w:rFonts w:ascii="Arial" w:hAnsi="Arial" w:cs="Arial"/>
                <w:sz w:val="18"/>
                <w:szCs w:val="18"/>
                <w:lang w:val="es-ES"/>
              </w:rPr>
              <w:t>Centros para el desarrollo de la comunidad (promoción social)</w:t>
            </w:r>
          </w:p>
          <w:p w14:paraId="659BB626" w14:textId="77777777" w:rsidR="007279F8" w:rsidRPr="009B7BA4" w:rsidRDefault="007279F8" w:rsidP="00627869">
            <w:pPr>
              <w:numPr>
                <w:ilvl w:val="0"/>
                <w:numId w:val="20"/>
              </w:numPr>
              <w:rPr>
                <w:rFonts w:ascii="Arial" w:hAnsi="Arial" w:cs="Arial"/>
                <w:sz w:val="18"/>
                <w:szCs w:val="18"/>
                <w:lang w:val="es-ES"/>
              </w:rPr>
            </w:pPr>
            <w:r w:rsidRPr="009B7BA4">
              <w:rPr>
                <w:rFonts w:ascii="Arial" w:hAnsi="Arial" w:cs="Arial"/>
                <w:sz w:val="18"/>
                <w:szCs w:val="18"/>
                <w:lang w:val="es-ES"/>
              </w:rPr>
              <w:t>Guarderías infantiles.</w:t>
            </w:r>
          </w:p>
          <w:p w14:paraId="21A7B2CA" w14:textId="77777777" w:rsidR="007279F8" w:rsidRPr="009B7BA4" w:rsidRDefault="007279F8" w:rsidP="00627869">
            <w:pPr>
              <w:numPr>
                <w:ilvl w:val="0"/>
                <w:numId w:val="20"/>
              </w:numPr>
              <w:rPr>
                <w:rFonts w:ascii="Arial" w:hAnsi="Arial" w:cs="Arial"/>
                <w:sz w:val="18"/>
                <w:szCs w:val="18"/>
                <w:lang w:val="es-ES"/>
              </w:rPr>
            </w:pPr>
            <w:r w:rsidRPr="009B7BA4">
              <w:rPr>
                <w:rFonts w:ascii="Arial" w:hAnsi="Arial" w:cs="Arial"/>
                <w:sz w:val="18"/>
                <w:szCs w:val="18"/>
                <w:lang w:val="es-ES"/>
              </w:rPr>
              <w:t>Sanitarios.</w:t>
            </w:r>
          </w:p>
        </w:tc>
        <w:tc>
          <w:tcPr>
            <w:tcW w:w="720" w:type="dxa"/>
            <w:shd w:val="clear" w:color="auto" w:fill="auto"/>
          </w:tcPr>
          <w:p w14:paraId="3982A0D6" w14:textId="77777777" w:rsidR="007279F8" w:rsidRPr="009B7BA4" w:rsidRDefault="007279F8" w:rsidP="001D7BB8">
            <w:pPr>
              <w:jc w:val="center"/>
              <w:rPr>
                <w:rFonts w:ascii="Arial" w:hAnsi="Arial" w:cs="Arial"/>
                <w:sz w:val="14"/>
                <w:szCs w:val="14"/>
                <w:lang w:val="es-ES"/>
              </w:rPr>
            </w:pPr>
          </w:p>
          <w:p w14:paraId="63610715" w14:textId="77777777" w:rsidR="007279F8" w:rsidRPr="009B7BA4" w:rsidRDefault="007279F8" w:rsidP="001D7BB8">
            <w:pPr>
              <w:jc w:val="center"/>
              <w:rPr>
                <w:rFonts w:ascii="Arial" w:hAnsi="Arial" w:cs="Arial"/>
                <w:sz w:val="14"/>
                <w:szCs w:val="14"/>
                <w:lang w:val="es-ES"/>
              </w:rPr>
            </w:pPr>
          </w:p>
          <w:p w14:paraId="1C59AC90"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373DD46C" w14:textId="77777777" w:rsidR="007279F8" w:rsidRPr="009B7BA4" w:rsidRDefault="007279F8" w:rsidP="001D7BB8">
            <w:pPr>
              <w:jc w:val="center"/>
              <w:rPr>
                <w:rFonts w:ascii="Wingdings" w:hAnsi="Wingdings" w:cs="Arial"/>
                <w:sz w:val="14"/>
                <w:szCs w:val="14"/>
                <w:lang w:val="es-ES"/>
              </w:rPr>
            </w:pPr>
          </w:p>
          <w:p w14:paraId="5A0B1158" w14:textId="77777777" w:rsidR="007279F8" w:rsidRPr="009B7BA4" w:rsidRDefault="007279F8" w:rsidP="001D7BB8">
            <w:pPr>
              <w:jc w:val="center"/>
              <w:rPr>
                <w:rFonts w:ascii="Wingdings" w:hAnsi="Wingdings" w:cs="Arial"/>
                <w:sz w:val="12"/>
                <w:szCs w:val="12"/>
                <w:lang w:val="es-ES"/>
              </w:rPr>
            </w:pPr>
            <w:r w:rsidRPr="009B7BA4">
              <w:rPr>
                <w:rFonts w:ascii="Wingdings" w:hAnsi="Wingdings" w:cs="Arial"/>
                <w:sz w:val="12"/>
                <w:szCs w:val="12"/>
                <w:lang w:val="es-ES"/>
              </w:rPr>
              <w:t></w:t>
            </w:r>
          </w:p>
          <w:p w14:paraId="75A53C33" w14:textId="77777777" w:rsidR="007279F8" w:rsidRPr="009B7BA4" w:rsidRDefault="007279F8" w:rsidP="001D7BB8">
            <w:pPr>
              <w:jc w:val="center"/>
              <w:rPr>
                <w:rFonts w:ascii="Wingdings" w:hAnsi="Wingdings" w:cs="Arial"/>
                <w:sz w:val="12"/>
                <w:szCs w:val="12"/>
                <w:lang w:val="es-ES"/>
              </w:rPr>
            </w:pPr>
          </w:p>
          <w:p w14:paraId="5F036B8F" w14:textId="77777777" w:rsidR="007279F8" w:rsidRPr="009B7BA4" w:rsidRDefault="007279F8" w:rsidP="001D7BB8">
            <w:pPr>
              <w:jc w:val="center"/>
              <w:rPr>
                <w:rFonts w:ascii="Wingdings" w:hAnsi="Wingdings" w:cs="Arial"/>
                <w:sz w:val="12"/>
                <w:szCs w:val="12"/>
                <w:lang w:val="es-ES"/>
              </w:rPr>
            </w:pPr>
          </w:p>
          <w:p w14:paraId="214230AE" w14:textId="77777777" w:rsidR="007279F8" w:rsidRPr="009B7BA4" w:rsidRDefault="007279F8" w:rsidP="001D7BB8">
            <w:pPr>
              <w:jc w:val="center"/>
              <w:rPr>
                <w:rFonts w:ascii="Wingdings" w:hAnsi="Wingdings" w:cs="Arial"/>
                <w:sz w:val="12"/>
                <w:szCs w:val="12"/>
                <w:lang w:val="es-ES"/>
              </w:rPr>
            </w:pPr>
            <w:r w:rsidRPr="009B7BA4">
              <w:rPr>
                <w:rFonts w:ascii="Wingdings" w:hAnsi="Wingdings" w:cs="Arial"/>
                <w:sz w:val="12"/>
                <w:szCs w:val="12"/>
                <w:lang w:val="es-ES"/>
              </w:rPr>
              <w:t></w:t>
            </w:r>
          </w:p>
          <w:p w14:paraId="035253FD" w14:textId="77777777" w:rsidR="007279F8" w:rsidRPr="009B7BA4" w:rsidRDefault="007279F8" w:rsidP="001D7BB8">
            <w:pPr>
              <w:jc w:val="center"/>
              <w:rPr>
                <w:rFonts w:ascii="Wingdings" w:hAnsi="Wingdings" w:cs="Arial"/>
                <w:sz w:val="12"/>
                <w:szCs w:val="12"/>
                <w:lang w:val="es-ES"/>
              </w:rPr>
            </w:pPr>
          </w:p>
          <w:p w14:paraId="086CBD0C" w14:textId="77777777" w:rsidR="007279F8" w:rsidRPr="009B7BA4" w:rsidRDefault="007279F8" w:rsidP="001D7BB8">
            <w:pPr>
              <w:jc w:val="center"/>
              <w:rPr>
                <w:rFonts w:ascii="Wingdings" w:hAnsi="Wingdings" w:cs="Arial"/>
                <w:sz w:val="12"/>
                <w:szCs w:val="12"/>
                <w:lang w:val="es-ES"/>
              </w:rPr>
            </w:pPr>
          </w:p>
          <w:p w14:paraId="4E9D2850" w14:textId="77777777" w:rsidR="007279F8" w:rsidRPr="009B7BA4" w:rsidRDefault="007279F8" w:rsidP="001D7BB8">
            <w:pPr>
              <w:jc w:val="center"/>
              <w:rPr>
                <w:rFonts w:ascii="Wingdings" w:hAnsi="Wingdings" w:cs="Arial"/>
                <w:sz w:val="12"/>
                <w:szCs w:val="12"/>
                <w:lang w:val="es-ES"/>
              </w:rPr>
            </w:pPr>
          </w:p>
          <w:p w14:paraId="7E20634F" w14:textId="77777777" w:rsidR="007279F8" w:rsidRPr="009B7BA4" w:rsidRDefault="007279F8" w:rsidP="001D7BB8">
            <w:pPr>
              <w:jc w:val="center"/>
              <w:rPr>
                <w:rFonts w:ascii="Wingdings" w:hAnsi="Wingdings" w:cs="Arial"/>
                <w:sz w:val="12"/>
                <w:szCs w:val="12"/>
                <w:lang w:val="es-ES"/>
              </w:rPr>
            </w:pPr>
          </w:p>
          <w:p w14:paraId="3B8ED1F3" w14:textId="77777777" w:rsidR="007279F8" w:rsidRPr="009B7BA4" w:rsidRDefault="007279F8" w:rsidP="001D7BB8">
            <w:pPr>
              <w:jc w:val="center"/>
              <w:rPr>
                <w:rFonts w:ascii="Wingdings" w:hAnsi="Wingdings" w:cs="Arial"/>
                <w:sz w:val="12"/>
                <w:szCs w:val="12"/>
                <w:lang w:val="es-ES"/>
              </w:rPr>
            </w:pPr>
          </w:p>
          <w:p w14:paraId="711921AE" w14:textId="77777777" w:rsidR="007279F8" w:rsidRPr="009B7BA4" w:rsidRDefault="007279F8" w:rsidP="001D7BB8">
            <w:pPr>
              <w:jc w:val="center"/>
              <w:rPr>
                <w:rFonts w:ascii="Wingdings" w:hAnsi="Wingdings" w:cs="Arial"/>
                <w:sz w:val="12"/>
                <w:szCs w:val="12"/>
                <w:lang w:val="es-ES"/>
              </w:rPr>
            </w:pPr>
          </w:p>
          <w:p w14:paraId="6C2DF836" w14:textId="77777777" w:rsidR="007279F8" w:rsidRPr="009B7BA4" w:rsidRDefault="007279F8" w:rsidP="001D7BB8">
            <w:pPr>
              <w:jc w:val="center"/>
              <w:rPr>
                <w:rFonts w:ascii="Wingdings" w:hAnsi="Wingdings" w:cs="Arial"/>
                <w:sz w:val="12"/>
                <w:szCs w:val="12"/>
                <w:lang w:val="es-ES"/>
              </w:rPr>
            </w:pPr>
            <w:r w:rsidRPr="009B7BA4">
              <w:rPr>
                <w:rFonts w:ascii="Wingdings" w:hAnsi="Wingdings" w:cs="Arial"/>
                <w:sz w:val="12"/>
                <w:szCs w:val="12"/>
                <w:lang w:val="es-ES"/>
              </w:rPr>
              <w:t></w:t>
            </w:r>
          </w:p>
          <w:p w14:paraId="3A980DF4" w14:textId="77777777" w:rsidR="007279F8" w:rsidRPr="009B7BA4" w:rsidRDefault="007279F8" w:rsidP="001D7BB8">
            <w:pPr>
              <w:jc w:val="center"/>
              <w:rPr>
                <w:rFonts w:ascii="Wingdings" w:hAnsi="Wingdings" w:cs="Arial"/>
                <w:sz w:val="12"/>
                <w:szCs w:val="12"/>
                <w:lang w:val="es-ES"/>
              </w:rPr>
            </w:pPr>
          </w:p>
          <w:p w14:paraId="765C177D" w14:textId="77777777" w:rsidR="007279F8" w:rsidRPr="009B7BA4" w:rsidRDefault="007279F8" w:rsidP="001D7BB8">
            <w:pPr>
              <w:jc w:val="center"/>
              <w:rPr>
                <w:rFonts w:ascii="Wingdings" w:hAnsi="Wingdings" w:cs="Arial"/>
                <w:sz w:val="12"/>
                <w:szCs w:val="12"/>
                <w:lang w:val="es-ES"/>
              </w:rPr>
            </w:pPr>
          </w:p>
          <w:p w14:paraId="45FE0C0C" w14:textId="77777777" w:rsidR="007279F8" w:rsidRPr="009B7BA4" w:rsidRDefault="007279F8" w:rsidP="001D7BB8">
            <w:pPr>
              <w:jc w:val="center"/>
              <w:rPr>
                <w:rFonts w:ascii="Wingdings" w:hAnsi="Wingdings" w:cs="Arial"/>
                <w:sz w:val="12"/>
                <w:szCs w:val="12"/>
                <w:lang w:val="es-ES"/>
              </w:rPr>
            </w:pPr>
          </w:p>
          <w:p w14:paraId="3E210918" w14:textId="77777777" w:rsidR="007279F8" w:rsidRPr="009B7BA4" w:rsidRDefault="007279F8" w:rsidP="001D7BB8">
            <w:pPr>
              <w:jc w:val="center"/>
              <w:rPr>
                <w:rFonts w:ascii="Wingdings" w:hAnsi="Wingdings" w:cs="Arial"/>
                <w:sz w:val="12"/>
                <w:szCs w:val="12"/>
                <w:lang w:val="es-ES"/>
              </w:rPr>
            </w:pPr>
          </w:p>
          <w:p w14:paraId="1466A44E" w14:textId="77777777" w:rsidR="007279F8" w:rsidRPr="009B7BA4" w:rsidRDefault="007279F8" w:rsidP="001D7BB8">
            <w:pPr>
              <w:jc w:val="center"/>
              <w:rPr>
                <w:rFonts w:ascii="Wingdings" w:hAnsi="Wingdings" w:cs="Arial"/>
                <w:sz w:val="12"/>
                <w:szCs w:val="12"/>
                <w:lang w:val="es-ES"/>
              </w:rPr>
            </w:pPr>
          </w:p>
          <w:p w14:paraId="40B9FBDC" w14:textId="77777777" w:rsidR="007279F8" w:rsidRPr="009B7BA4" w:rsidRDefault="007279F8" w:rsidP="001D7BB8">
            <w:pPr>
              <w:jc w:val="center"/>
              <w:rPr>
                <w:rFonts w:ascii="Wingdings 3" w:hAnsi="Wingdings 3" w:cs="Arial"/>
                <w:sz w:val="12"/>
                <w:szCs w:val="12"/>
                <w:lang w:val="es-ES"/>
              </w:rPr>
            </w:pPr>
            <w:r w:rsidRPr="009B7BA4">
              <w:rPr>
                <w:rFonts w:ascii="Wingdings 3" w:hAnsi="Wingdings 3" w:cs="Arial"/>
                <w:sz w:val="12"/>
                <w:szCs w:val="12"/>
                <w:lang w:val="es-ES"/>
              </w:rPr>
              <w:t></w:t>
            </w:r>
          </w:p>
          <w:p w14:paraId="39FFF140" w14:textId="77777777" w:rsidR="007279F8" w:rsidRPr="009B7BA4" w:rsidRDefault="007279F8" w:rsidP="001D7BB8">
            <w:pPr>
              <w:jc w:val="center"/>
              <w:rPr>
                <w:rFonts w:ascii="Arial" w:hAnsi="Arial" w:cs="Arial"/>
                <w:sz w:val="14"/>
                <w:szCs w:val="14"/>
                <w:lang w:val="es-ES"/>
              </w:rPr>
            </w:pPr>
          </w:p>
        </w:tc>
        <w:tc>
          <w:tcPr>
            <w:tcW w:w="2084" w:type="dxa"/>
            <w:shd w:val="clear" w:color="auto" w:fill="auto"/>
          </w:tcPr>
          <w:p w14:paraId="2AD70549" w14:textId="77777777" w:rsidR="007279F8" w:rsidRPr="009B7BA4" w:rsidRDefault="007279F8" w:rsidP="001D7BB8">
            <w:pPr>
              <w:rPr>
                <w:rFonts w:ascii="Arial" w:hAnsi="Arial" w:cs="Arial"/>
                <w:sz w:val="18"/>
                <w:szCs w:val="18"/>
                <w:lang w:val="es-ES"/>
              </w:rPr>
            </w:pPr>
          </w:p>
          <w:p w14:paraId="15F27D9D"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EQUIPAMIENTO BARRIAL.</w:t>
            </w:r>
          </w:p>
          <w:p w14:paraId="12C9BD70"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EQUIPAMIENTO VECINAL.</w:t>
            </w:r>
          </w:p>
          <w:p w14:paraId="60753D83"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ESPACIOS VERDES, ABIERTOS Y RECREATIVOS VECINALES.</w:t>
            </w:r>
          </w:p>
          <w:p w14:paraId="0CC5C3E7"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ESPACIOS VERDES, ABIERTOS Y RECREATIVOS BARRIALES.</w:t>
            </w:r>
          </w:p>
          <w:p w14:paraId="19F92B52"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COMERCIO BARRIAL.</w:t>
            </w:r>
          </w:p>
        </w:tc>
      </w:tr>
    </w:tbl>
    <w:p w14:paraId="77B687F6" w14:textId="77777777" w:rsidR="00774282" w:rsidRDefault="00774282" w:rsidP="002306A4">
      <w:pPr>
        <w:rPr>
          <w:rFonts w:ascii="Arial" w:hAnsi="Arial" w:cs="Arial"/>
          <w:b/>
          <w:sz w:val="16"/>
          <w:szCs w:val="16"/>
          <w:lang w:val="es-ES"/>
        </w:rPr>
      </w:pPr>
    </w:p>
    <w:p w14:paraId="69BE8E16" w14:textId="68148EC8" w:rsidR="002306A4" w:rsidRPr="009B7BA4" w:rsidRDefault="002306A4" w:rsidP="002306A4">
      <w:pPr>
        <w:rPr>
          <w:rFonts w:ascii="Arial" w:hAnsi="Arial" w:cs="Arial"/>
          <w:b/>
          <w:sz w:val="16"/>
          <w:szCs w:val="16"/>
          <w:lang w:val="es-ES"/>
        </w:rPr>
      </w:pPr>
      <w:r w:rsidRPr="009B7BA4">
        <w:rPr>
          <w:rFonts w:ascii="Arial" w:hAnsi="Arial" w:cs="Arial"/>
          <w:b/>
          <w:sz w:val="16"/>
          <w:szCs w:val="16"/>
          <w:lang w:val="es-ES"/>
        </w:rPr>
        <w:t>SIMBOLOGÍA DE LAS CATEGORÍAS.</w:t>
      </w:r>
    </w:p>
    <w:p w14:paraId="4E5DDD19" w14:textId="77777777" w:rsidR="002306A4" w:rsidRPr="009B7BA4" w:rsidRDefault="002306A4" w:rsidP="002306A4">
      <w:pPr>
        <w:rPr>
          <w:rFonts w:ascii="Arial" w:hAnsi="Arial" w:cs="Arial"/>
          <w:b/>
          <w:szCs w:val="24"/>
          <w:lang w:val="es-ES"/>
        </w:rPr>
      </w:pPr>
      <w:r w:rsidRPr="009B7BA4">
        <w:rPr>
          <w:rFonts w:ascii="Arial" w:hAnsi="Arial" w:cs="Arial"/>
          <w:noProof/>
          <w:sz w:val="16"/>
          <w:szCs w:val="16"/>
          <w:lang w:eastAsia="es-MX"/>
        </w:rPr>
        <mc:AlternateContent>
          <mc:Choice Requires="wps">
            <w:drawing>
              <wp:anchor distT="0" distB="0" distL="114300" distR="114300" simplePos="0" relativeHeight="251696128" behindDoc="0" locked="0" layoutInCell="1" allowOverlap="1" wp14:anchorId="01F7F2A2" wp14:editId="2023EF92">
                <wp:simplePos x="0" y="0"/>
                <wp:positionH relativeFrom="column">
                  <wp:posOffset>3162935</wp:posOffset>
                </wp:positionH>
                <wp:positionV relativeFrom="paragraph">
                  <wp:posOffset>29845</wp:posOffset>
                </wp:positionV>
                <wp:extent cx="57785" cy="57785"/>
                <wp:effectExtent l="19685" t="20320" r="17780" b="7620"/>
                <wp:wrapNone/>
                <wp:docPr id="427" name="Triángulo isósceles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59C678E9" id="Triángulo isósceles 427" o:spid="_x0000_s1026" type="#_x0000_t5" style="position:absolute;margin-left:249.05pt;margin-top:2.35pt;width:4.55pt;height:4.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pM7RgIAAHkEAAAOAAAAZHJzL2Uyb0RvYy54bWysVF1u2zAMfh+wOwh6X50EydIadYqiXYcB&#10;+ynQ7gCKJNvaJFGjlDjdbXaGHaEXGyWnWbq9DfODIIrkR/Ij6fOLnbNsqzEa8A2fnkw4016CMr5r&#10;+Of7m1ennMUkvBIWvG74g478YvXyxfkQaj2DHqzSyAjEx3oIDe9TCnVVRdlrJ+IJBO1J2QI6kUjE&#10;rlIoBkJ3tppNJq+rAVAFBKljpNfrUclXBb9ttUyf2jbqxGzDKbdUTiznOp/V6lzUHYrQG7lPQ/xD&#10;Fk4YT0EPUNciCbZB8xeUMxIhQptOJLgK2tZIXWqgaqaTP6q560XQpRYiJ4YDTfH/wcqP21tkRjV8&#10;Plty5oWjJt2jefzhu40FZuLjzyi11ZFlA6JrCLEmr7twi7ngGN6D/BqZh6te+E5fIsLQa6EoyWm2&#10;r545ZCGSK1sPH0BRLLFJUJjbtegyIHHCdqVBD4cG6V1ikh4Xy+XpgjNJmvGa8UX95BowprcaHMuX&#10;hic0lJHNDIpabN/HVDqk9lUK9YWz1lnq91ZYtpjQVxI+GBP0E2QpFaxRN8baImC3vrLIyLXhN+Xb&#10;O8djM+vZ0PCzxWxRsnimi8cQOfoh/jMzZxKtiDWu4acHI1Fnjt94VQY4CWPHO6Vs/Z70zPPYrzWo&#10;B+IcYZx/2le69IDfORto9hsev20Eas7sO099O5vO53lZijBfLGck4LFmfawRXhIU0c3ZeL1K44Jt&#10;Apqup0jTUruHS+p1a9LTUIxZ7ZOl+S693O9iXqBjuVj9/mOsfgEAAP//AwBQSwMEFAAGAAgAAAAh&#10;AGO9rRzfAAAACAEAAA8AAABkcnMvZG93bnJldi54bWxMj01Lw0AQhu+C/2EZwYvY3daPxJhNEUEE&#10;L8WmFHrbZsckJDsbsps2/nvHk95meB/eeSZfz64XJxxD60nDcqFAIFXetlRr2JVvtymIEA1Z03tC&#10;Dd8YYF1cXuQms/5Mn3jaxlpwCYXMaGhiHDIpQ9WgM2HhByTOvvzoTOR1rKUdzZnLXS9XSj1KZ1ri&#10;C40Z8LXBqttOToPpDvsPZzdyKutWvR+mm6TsUOvrq/nlGUTEOf7B8KvP6lCw09FPZIPoNdw/pUtG&#10;eUhAcP6gkhWII4N3Kcgil/8fKH4AAAD//wMAUEsBAi0AFAAGAAgAAAAhALaDOJL+AAAA4QEAABMA&#10;AAAAAAAAAAAAAAAAAAAAAFtDb250ZW50X1R5cGVzXS54bWxQSwECLQAUAAYACAAAACEAOP0h/9YA&#10;AACUAQAACwAAAAAAAAAAAAAAAAAvAQAAX3JlbHMvLnJlbHNQSwECLQAUAAYACAAAACEA48KTO0YC&#10;AAB5BAAADgAAAAAAAAAAAAAAAAAuAgAAZHJzL2Uyb0RvYy54bWxQSwECLQAUAAYACAAAACEAY72t&#10;HN8AAAAIAQAADwAAAAAAAAAAAAAAAACgBAAAZHJzL2Rvd25yZXYueG1sUEsFBgAAAAAEAAQA8wAA&#10;AKwFA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95104" behindDoc="0" locked="0" layoutInCell="1" allowOverlap="1" wp14:anchorId="1DAA68CB" wp14:editId="2D82F96E">
                <wp:simplePos x="0" y="0"/>
                <wp:positionH relativeFrom="column">
                  <wp:posOffset>1828800</wp:posOffset>
                </wp:positionH>
                <wp:positionV relativeFrom="paragraph">
                  <wp:posOffset>33655</wp:posOffset>
                </wp:positionV>
                <wp:extent cx="53975" cy="53975"/>
                <wp:effectExtent l="9525" t="5080" r="12700" b="7620"/>
                <wp:wrapNone/>
                <wp:docPr id="428" name="Octágono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497875C9" id="Octágono 428" o:spid="_x0000_s1026" type="#_x0000_t10" style="position:absolute;margin-left:2in;margin-top:2.65pt;width:4.25pt;height: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aLHOwIAAGwEAAAOAAAAZHJzL2Uyb0RvYy54bWysVOFu1DAM/o/EO0T5z3pX7tiuWm+aNoaQ&#10;gE0aPIAvSdtAEockd73xNjwLL4abdscN+IXoj8iO7S+2P7vnF3tr2E6FqNHVfH4y40w5gVK7tuaf&#10;Pt68OOMsJnASDDpV8wcV+cX6+bPz3leqxA6NVIERiItV72vepeSrooiiUxbiCXrlyNhgsJBIDW0h&#10;A/SEbk1Rzmavih6D9AGFipFur0cjX2f8plEi3TZNVImZmlNuKZ8hn5vhLNbnULUBfKfFlAb8QxYW&#10;tKNHD1DXkIBtg/4DymoRMGKTTgTaAptGC5VroGrms9+que/Aq1wLNSf6Q5vi/4MVH3Z3gWlZ80VJ&#10;VDmwRNKtSD++t+iQDZfUot7Hijzv/V0Yioz+HYovkTm86sC16jIE7DsFkhKbD/7Fk4BBiRTKNv17&#10;lIQP24S5W/sm2AGQ+sD2mZSHAylqn5igy+XL1emSM0GWURzwoXoM9SGmNwotG4Sao0hAmWd02L2L&#10;KZMip8JAfuassYYo3oFh5ao8O835QjU5E/IjYq4UjZY32pishHZzZQKj0Jrf5G8KjsduxrG+5qtl&#10;ucxZPLHFY4hZ/v4GYXWirTDa1vzs4ATV0OLXTuaZTaDNKFPKxk09H9o80rVB+UAtDziOPK0oCR2G&#10;b5z1NO41j1+3EBRn5q0j2lbzxWLYj6wslqclKeHYsjm2gBMEVfPE2ShepXGntj7otqOX5rl2h5dE&#10;daPT40yMWU3J0khnKqf1G3bmWM9ev34S658AAAD//wMAUEsDBBQABgAIAAAAIQA/Cgwp4AAAAAgB&#10;AAAPAAAAZHJzL2Rvd25yZXYueG1sTI9Ba8JAEIXvhf6HZQq91Y0J2hizESlKL4WiLUhvYzImodnZ&#10;kF01/fednuphDo/3ePO9fDXaTl1o8K1jA9NJBIq4dFXLtYHPj+1TCsoH5Ao7x2Tghzysivu7HLPK&#10;XXlHl32olZSwz9BAE0Kfae3Lhiz6ieuJxTu5wWIQOdS6GvAq5bbTcRTNtcWW5UODPb00VH7vz9YA&#10;HurX5+TrbbOdLjbj+rB7D3LGPD6M6yWoQGP4D8MfvqBDIUxHd+bKq85AnKayJRiYJaDEjxfzGaij&#10;BJMUdJHr2wHFLwAAAP//AwBQSwECLQAUAAYACAAAACEAtoM4kv4AAADhAQAAEwAAAAAAAAAAAAAA&#10;AAAAAAAAW0NvbnRlbnRfVHlwZXNdLnhtbFBLAQItABQABgAIAAAAIQA4/SH/1gAAAJQBAAALAAAA&#10;AAAAAAAAAAAAAC8BAABfcmVscy8ucmVsc1BLAQItABQABgAIAAAAIQC8faLHOwIAAGwEAAAOAAAA&#10;AAAAAAAAAAAAAC4CAABkcnMvZTJvRG9jLnhtbFBLAQItABQABgAIAAAAIQA/Cgwp4AAAAAgBAAAP&#10;AAAAAAAAAAAAAAAAAJUEAABkcnMvZG93bnJldi54bWxQSwUGAAAAAAQABADzAAAAogU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94080" behindDoc="0" locked="0" layoutInCell="1" allowOverlap="1" wp14:anchorId="14A7C7F5" wp14:editId="03AEB110">
                <wp:simplePos x="0" y="0"/>
                <wp:positionH relativeFrom="column">
                  <wp:posOffset>226695</wp:posOffset>
                </wp:positionH>
                <wp:positionV relativeFrom="paragraph">
                  <wp:posOffset>33655</wp:posOffset>
                </wp:positionV>
                <wp:extent cx="53975" cy="53975"/>
                <wp:effectExtent l="7620" t="5080" r="5080" b="7620"/>
                <wp:wrapNone/>
                <wp:docPr id="429" name="Octágono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5698409B" id="Octágono 429" o:spid="_x0000_s1026" type="#_x0000_t10" style="position:absolute;margin-left:17.85pt;margin-top:2.65pt;width:4.25pt;height: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JFNgIAAGwEAAAOAAAAZHJzL2Uyb0RvYy54bWysVF1u1DAQfkfiDpbfaXbDLu1GzVZVSxES&#10;0EqFA8zaTmKwPcb2brbchrNwMSZOumzhBSHyYM14Zj5/85fzi701bKdC1OhqPj+ZcaacQKldW/NP&#10;H29enHEWEzgJBp2q+YOK/GL9/Nl57ytVYodGqsAIxMWq9zXvUvJVUUTRKQvxBL1yZGwwWEikhraQ&#10;AXpCt6YoZ7NXRY9B+oBCxUi316ORrzN+0yiRbpsmqsRMzYlbymfI52Y4i/U5VG0A32kx0YB/YGFB&#10;O3r0AHUNCdg26D+grBYBIzbpRKAtsGm0UDkHymY++y2b+w68yrlQcaI/lCn+P1jxYXcXmJY1X5Qr&#10;zhxYatKtSD++t+iQDZdUot7Hijzv/V0Ykoz+HYovkTm86sC16jIE7DsFkojNB//iScCgRAplm/49&#10;SsKHbcJcrX0T7ABIdWD73JSHQ1PUPjFBl8uXq9MlZ4IsozjgQ/UY6kNMbxRaNgg1R5GAmGd02L2L&#10;KTdFTomB/MxZYw21eAeGlavy7DTzhWpyJuRHxJwpGi1vtDFZCe3mygRGocQyf1NwPHYzjvU1Xy3L&#10;ZWbxxBb/DsLqRFthtK352eEdqIYSv3Yyz2wCbUaZKBs31Xwo89iuDcoHKnnAceRpRUnoMHzjrKdx&#10;r3n8uoWgODNvHbVtNV8shv3IymJ5WpISji2bYws4QVA1T5yN4lUad2rrg247emmec3d4Sa1udHqc&#10;iZHVRJZGOrdyWr9hZ4717PXrJ7H+CQAA//8DAFBLAwQUAAYACAAAACEA/3f2gNoAAAAGAQAADwAA&#10;AGRycy9kb3ducmV2LnhtbEyOzU7DMBAG70i8g7VI3Kjz04Y0jVMhUI5IUPoATmziNPE6it02vD3L&#10;iR5X32h2yv1iR3bRs+8dCohXETCNrVM9dgKOX/VTDswHiUqODrWAH+1hX93flbJQ7oqf+nIIHSMJ&#10;+kIKMCFMBee+NdpKv3KTRtq+3WxloHPuuJrlleR25EkUZdzKHumDkZN+NbodDmcrYJPl3XszfByz&#10;t2RbY7yNT2aohXh8WF52wIJewj8Mf/mUDhU1Ne6MyrNRQLp5JpJcKTCa1+sEWENYmgOvSn6bX/0C&#10;AAD//wMAUEsBAi0AFAAGAAgAAAAhALaDOJL+AAAA4QEAABMAAAAAAAAAAAAAAAAAAAAAAFtDb250&#10;ZW50X1R5cGVzXS54bWxQSwECLQAUAAYACAAAACEAOP0h/9YAAACUAQAACwAAAAAAAAAAAAAAAAAv&#10;AQAAX3JlbHMvLnJlbHNQSwECLQAUAAYACAAAACEAIIrSRTYCAABsBAAADgAAAAAAAAAAAAAAAAAu&#10;AgAAZHJzL2Uyb0RvYy54bWxQSwECLQAUAAYACAAAACEA/3f2gNoAAAAGAQAADwAAAAAAAAAAAAAA&#10;AACQBAAAZHJzL2Rvd25yZXYueG1sUEsFBgAAAAAEAAQA8wAAAJcFAAAAAA==&#10;" fillcolor="black"/>
            </w:pict>
          </mc:Fallback>
        </mc:AlternateContent>
      </w:r>
      <w:r w:rsidRPr="009B7BA4">
        <w:rPr>
          <w:rFonts w:ascii="Arial" w:hAnsi="Arial" w:cs="Arial"/>
          <w:sz w:val="16"/>
          <w:szCs w:val="16"/>
          <w:lang w:val="es-ES"/>
        </w:rPr>
        <w:t xml:space="preserve">                PREDOMINANTE                         COMPATIBLE                         CONDICIONADO.</w:t>
      </w:r>
    </w:p>
    <w:p w14:paraId="165CF6EA" w14:textId="77777777" w:rsidR="007279F8" w:rsidRPr="009B7BA4" w:rsidRDefault="007279F8" w:rsidP="007279F8">
      <w:pPr>
        <w:rPr>
          <w:rFonts w:ascii="Arial" w:hAnsi="Arial" w:cs="Arial"/>
          <w:b/>
          <w:szCs w:val="24"/>
          <w:lang w:val="es-ES"/>
        </w:rPr>
      </w:pPr>
    </w:p>
    <w:p w14:paraId="0779257C" w14:textId="77777777" w:rsidR="007279F8" w:rsidRPr="009B7BA4" w:rsidRDefault="007279F8" w:rsidP="007279F8">
      <w:pPr>
        <w:rPr>
          <w:rFonts w:ascii="Arial" w:hAnsi="Arial" w:cs="Arial"/>
          <w:b/>
          <w:szCs w:val="24"/>
          <w:lang w:val="es-ES"/>
        </w:rPr>
      </w:pPr>
    </w:p>
    <w:p w14:paraId="4D9FBB8C" w14:textId="5E41BFB6" w:rsidR="007279F8" w:rsidRPr="009B7BA4" w:rsidRDefault="001F00E5" w:rsidP="007279F8">
      <w:pPr>
        <w:jc w:val="both"/>
        <w:rPr>
          <w:rFonts w:ascii="Arial" w:hAnsi="Arial" w:cs="Arial"/>
          <w:sz w:val="20"/>
          <w:lang w:val="es-ES"/>
        </w:rPr>
      </w:pPr>
      <w:r w:rsidRPr="009B7BA4">
        <w:rPr>
          <w:rFonts w:ascii="Arial" w:hAnsi="Arial" w:cs="Arial"/>
          <w:sz w:val="20"/>
          <w:lang w:val="es-ES"/>
        </w:rPr>
        <w:t xml:space="preserve">Artículo 119.- </w:t>
      </w:r>
      <w:r w:rsidR="007279F8" w:rsidRPr="009B7BA4">
        <w:rPr>
          <w:rFonts w:ascii="Arial" w:hAnsi="Arial" w:cs="Arial"/>
          <w:sz w:val="20"/>
          <w:lang w:val="es-ES"/>
        </w:rPr>
        <w:t xml:space="preserve">Para efecto de hacer operativo el funcionamiento del equipamiento en las unidades territoriales de nivel vecinal y barrial respectivamente, se establecen como requerimientos mínimos los parámetros mencionados en el cuadro 32. Para determinar las características y dimensionamiento del equipamiento. </w:t>
      </w:r>
    </w:p>
    <w:p w14:paraId="1B648C7A" w14:textId="7B6DD240" w:rsidR="00DD41B7" w:rsidRPr="009B7BA4" w:rsidRDefault="00DD41B7" w:rsidP="007279F8">
      <w:pPr>
        <w:jc w:val="both"/>
        <w:rPr>
          <w:rFonts w:ascii="Arial" w:hAnsi="Arial" w:cs="Arial"/>
          <w:sz w:val="20"/>
          <w:lang w:val="es-ES"/>
        </w:rPr>
      </w:pPr>
    </w:p>
    <w:p w14:paraId="5E9C5022" w14:textId="77777777" w:rsidR="007279F8" w:rsidRPr="009B7BA4" w:rsidRDefault="007279F8" w:rsidP="007279F8">
      <w:pPr>
        <w:jc w:val="both"/>
        <w:rPr>
          <w:rFonts w:ascii="Arial" w:hAnsi="Arial" w:cs="Arial"/>
          <w:sz w:val="20"/>
          <w:lang w:val="es-ES"/>
        </w:rPr>
      </w:pP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7279F8" w:rsidRPr="009B7BA4" w14:paraId="48562C88" w14:textId="77777777" w:rsidTr="001D7BB8">
        <w:tc>
          <w:tcPr>
            <w:tcW w:w="8748" w:type="dxa"/>
            <w:shd w:val="clear" w:color="auto" w:fill="auto"/>
          </w:tcPr>
          <w:p w14:paraId="2DBB00B2" w14:textId="610E8909" w:rsidR="007279F8" w:rsidRPr="009B7BA4" w:rsidRDefault="00C477FD" w:rsidP="001D7BB8">
            <w:pPr>
              <w:jc w:val="center"/>
              <w:rPr>
                <w:rFonts w:ascii="Arial" w:hAnsi="Arial" w:cs="Arial"/>
                <w:sz w:val="20"/>
                <w:lang w:val="es-ES"/>
              </w:rPr>
            </w:pPr>
            <w:r w:rsidRPr="009B7BA4">
              <w:rPr>
                <w:rFonts w:ascii="Arial" w:hAnsi="Arial" w:cs="Arial"/>
                <w:sz w:val="20"/>
                <w:lang w:val="es-ES"/>
              </w:rPr>
              <w:t>Cuadro 32</w:t>
            </w:r>
          </w:p>
          <w:p w14:paraId="7A16660E"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EQUIPAMIENTO  EI</w:t>
            </w:r>
          </w:p>
        </w:tc>
      </w:tr>
    </w:tbl>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6"/>
        <w:gridCol w:w="598"/>
        <w:gridCol w:w="1026"/>
        <w:gridCol w:w="596"/>
        <w:gridCol w:w="686"/>
        <w:gridCol w:w="564"/>
        <w:gridCol w:w="602"/>
        <w:gridCol w:w="540"/>
        <w:gridCol w:w="655"/>
        <w:gridCol w:w="523"/>
        <w:gridCol w:w="497"/>
        <w:gridCol w:w="523"/>
        <w:gridCol w:w="682"/>
        <w:gridCol w:w="540"/>
      </w:tblGrid>
      <w:tr w:rsidR="007279F8" w:rsidRPr="009B7BA4" w14:paraId="399D6129" w14:textId="77777777" w:rsidTr="001D7BB8">
        <w:trPr>
          <w:trHeight w:val="660"/>
        </w:trPr>
        <w:tc>
          <w:tcPr>
            <w:tcW w:w="2340" w:type="dxa"/>
            <w:gridSpan w:val="3"/>
            <w:tcBorders>
              <w:bottom w:val="single" w:sz="4" w:space="0" w:color="auto"/>
            </w:tcBorders>
            <w:shd w:val="clear" w:color="auto" w:fill="auto"/>
          </w:tcPr>
          <w:p w14:paraId="2CF74A94" w14:textId="77777777" w:rsidR="007279F8" w:rsidRPr="009B7BA4" w:rsidRDefault="007279F8" w:rsidP="001D7BB8">
            <w:pPr>
              <w:jc w:val="center"/>
              <w:rPr>
                <w:rFonts w:ascii="Arial" w:hAnsi="Arial" w:cs="Arial"/>
                <w:b/>
                <w:sz w:val="14"/>
                <w:szCs w:val="14"/>
                <w:lang w:val="es-ES"/>
              </w:rPr>
            </w:pPr>
          </w:p>
          <w:p w14:paraId="25F4DC32" w14:textId="77777777" w:rsidR="007279F8" w:rsidRPr="009B7BA4" w:rsidRDefault="007279F8" w:rsidP="001D7BB8">
            <w:pPr>
              <w:jc w:val="center"/>
              <w:rPr>
                <w:rFonts w:ascii="Arial" w:hAnsi="Arial" w:cs="Arial"/>
                <w:b/>
                <w:sz w:val="14"/>
                <w:szCs w:val="14"/>
                <w:lang w:val="es-ES"/>
              </w:rPr>
            </w:pPr>
            <w:r w:rsidRPr="009B7BA4">
              <w:rPr>
                <w:rFonts w:ascii="Arial" w:hAnsi="Arial" w:cs="Arial"/>
                <w:b/>
                <w:sz w:val="14"/>
                <w:szCs w:val="14"/>
                <w:lang w:val="es-ES"/>
              </w:rPr>
              <w:t>NORMAS DE CONTROL DE LA EDIFICACIÓN</w:t>
            </w:r>
          </w:p>
        </w:tc>
        <w:tc>
          <w:tcPr>
            <w:tcW w:w="596" w:type="dxa"/>
            <w:vMerge w:val="restart"/>
            <w:tcBorders>
              <w:bottom w:val="single" w:sz="4" w:space="0" w:color="auto"/>
            </w:tcBorders>
            <w:shd w:val="clear" w:color="auto" w:fill="auto"/>
            <w:textDirection w:val="btLr"/>
          </w:tcPr>
          <w:p w14:paraId="3DB02821"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Superficie mínima de lote en M</w:t>
            </w:r>
            <w:r w:rsidRPr="009B7BA4">
              <w:rPr>
                <w:rFonts w:ascii="Arial" w:hAnsi="Arial" w:cs="Arial"/>
                <w:sz w:val="14"/>
                <w:szCs w:val="14"/>
                <w:vertAlign w:val="superscript"/>
                <w:lang w:val="es-ES"/>
              </w:rPr>
              <w:t>2</w:t>
            </w:r>
          </w:p>
        </w:tc>
        <w:tc>
          <w:tcPr>
            <w:tcW w:w="686" w:type="dxa"/>
            <w:vMerge w:val="restart"/>
            <w:tcBorders>
              <w:bottom w:val="single" w:sz="4" w:space="0" w:color="auto"/>
            </w:tcBorders>
            <w:shd w:val="clear" w:color="auto" w:fill="auto"/>
            <w:textDirection w:val="btLr"/>
          </w:tcPr>
          <w:p w14:paraId="2A005C25"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Frente mínimo de lote en Metros Lineales</w:t>
            </w:r>
          </w:p>
          <w:p w14:paraId="6ADBCF54" w14:textId="77777777" w:rsidR="007279F8" w:rsidRPr="009B7BA4" w:rsidRDefault="007279F8" w:rsidP="001D7BB8">
            <w:pPr>
              <w:ind w:left="113" w:right="113"/>
              <w:jc w:val="center"/>
              <w:rPr>
                <w:rFonts w:ascii="Arial" w:hAnsi="Arial" w:cs="Arial"/>
                <w:sz w:val="12"/>
                <w:szCs w:val="12"/>
                <w:lang w:val="es-ES"/>
              </w:rPr>
            </w:pPr>
          </w:p>
          <w:p w14:paraId="0DADCC32" w14:textId="77777777" w:rsidR="007279F8" w:rsidRPr="009B7BA4" w:rsidRDefault="007279F8" w:rsidP="001D7BB8">
            <w:pPr>
              <w:ind w:left="113" w:right="113"/>
              <w:jc w:val="center"/>
              <w:rPr>
                <w:rFonts w:ascii="Arial" w:hAnsi="Arial" w:cs="Arial"/>
                <w:sz w:val="12"/>
                <w:szCs w:val="12"/>
                <w:lang w:val="es-ES"/>
              </w:rPr>
            </w:pPr>
          </w:p>
          <w:p w14:paraId="5F7F453F" w14:textId="77777777" w:rsidR="007279F8" w:rsidRPr="009B7BA4" w:rsidRDefault="007279F8" w:rsidP="001D7BB8">
            <w:pPr>
              <w:ind w:left="113" w:right="113"/>
              <w:jc w:val="center"/>
              <w:rPr>
                <w:rFonts w:ascii="Arial" w:hAnsi="Arial" w:cs="Arial"/>
                <w:sz w:val="12"/>
                <w:szCs w:val="12"/>
                <w:lang w:val="es-ES"/>
              </w:rPr>
            </w:pPr>
          </w:p>
        </w:tc>
        <w:tc>
          <w:tcPr>
            <w:tcW w:w="564" w:type="dxa"/>
            <w:vMerge w:val="restart"/>
            <w:tcBorders>
              <w:bottom w:val="single" w:sz="4" w:space="0" w:color="auto"/>
            </w:tcBorders>
            <w:shd w:val="clear" w:color="auto" w:fill="auto"/>
            <w:textDirection w:val="btLr"/>
          </w:tcPr>
          <w:p w14:paraId="30906CBC"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Coeficiente de Ocupación del suelo  (C.O.S.)</w:t>
            </w:r>
          </w:p>
          <w:p w14:paraId="2FA842E3" w14:textId="77777777" w:rsidR="007279F8" w:rsidRPr="009B7BA4" w:rsidRDefault="007279F8" w:rsidP="001D7BB8">
            <w:pPr>
              <w:ind w:left="113" w:right="113"/>
              <w:jc w:val="center"/>
              <w:rPr>
                <w:rFonts w:ascii="Arial" w:hAnsi="Arial" w:cs="Arial"/>
                <w:sz w:val="12"/>
                <w:szCs w:val="12"/>
                <w:lang w:val="es-ES"/>
              </w:rPr>
            </w:pPr>
          </w:p>
          <w:p w14:paraId="651AC917" w14:textId="77777777" w:rsidR="007279F8" w:rsidRPr="009B7BA4" w:rsidRDefault="007279F8" w:rsidP="001D7BB8">
            <w:pPr>
              <w:ind w:left="113" w:right="113"/>
              <w:jc w:val="center"/>
              <w:rPr>
                <w:rFonts w:ascii="Arial" w:hAnsi="Arial" w:cs="Arial"/>
                <w:sz w:val="14"/>
                <w:szCs w:val="14"/>
                <w:lang w:val="es-ES"/>
              </w:rPr>
            </w:pPr>
          </w:p>
        </w:tc>
        <w:tc>
          <w:tcPr>
            <w:tcW w:w="602" w:type="dxa"/>
            <w:vMerge w:val="restart"/>
            <w:tcBorders>
              <w:bottom w:val="single" w:sz="4" w:space="0" w:color="auto"/>
            </w:tcBorders>
            <w:shd w:val="clear" w:color="auto" w:fill="auto"/>
            <w:textDirection w:val="btLr"/>
          </w:tcPr>
          <w:p w14:paraId="4FA17443"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Coeficiente de Utilización del suelo  (C.U.S.)</w:t>
            </w:r>
          </w:p>
        </w:tc>
        <w:tc>
          <w:tcPr>
            <w:tcW w:w="540" w:type="dxa"/>
            <w:vMerge w:val="restart"/>
            <w:tcBorders>
              <w:bottom w:val="single" w:sz="4" w:space="0" w:color="auto"/>
            </w:tcBorders>
            <w:shd w:val="clear" w:color="auto" w:fill="auto"/>
            <w:textDirection w:val="btLr"/>
          </w:tcPr>
          <w:p w14:paraId="7FF6004F"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Altura máxima de la edificación</w:t>
            </w:r>
          </w:p>
        </w:tc>
        <w:tc>
          <w:tcPr>
            <w:tcW w:w="655" w:type="dxa"/>
            <w:vMerge w:val="restart"/>
            <w:tcBorders>
              <w:bottom w:val="single" w:sz="4" w:space="0" w:color="auto"/>
            </w:tcBorders>
            <w:shd w:val="clear" w:color="auto" w:fill="auto"/>
            <w:textDirection w:val="btLr"/>
          </w:tcPr>
          <w:p w14:paraId="1B76CBF7"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Cajones de estacionamiento</w:t>
            </w:r>
          </w:p>
        </w:tc>
        <w:tc>
          <w:tcPr>
            <w:tcW w:w="523" w:type="dxa"/>
            <w:vMerge w:val="restart"/>
            <w:tcBorders>
              <w:bottom w:val="single" w:sz="4" w:space="0" w:color="auto"/>
            </w:tcBorders>
            <w:shd w:val="clear" w:color="auto" w:fill="auto"/>
            <w:textDirection w:val="btLr"/>
          </w:tcPr>
          <w:p w14:paraId="377B808C"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Restricción frontal en Metros lineales</w:t>
            </w:r>
          </w:p>
        </w:tc>
        <w:tc>
          <w:tcPr>
            <w:tcW w:w="497" w:type="dxa"/>
            <w:vMerge w:val="restart"/>
            <w:tcBorders>
              <w:bottom w:val="single" w:sz="4" w:space="0" w:color="auto"/>
            </w:tcBorders>
            <w:shd w:val="clear" w:color="auto" w:fill="auto"/>
            <w:textDirection w:val="btLr"/>
          </w:tcPr>
          <w:p w14:paraId="17FF4F15"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 de frente jardinado</w:t>
            </w:r>
          </w:p>
        </w:tc>
        <w:tc>
          <w:tcPr>
            <w:tcW w:w="523" w:type="dxa"/>
            <w:vMerge w:val="restart"/>
            <w:tcBorders>
              <w:bottom w:val="single" w:sz="4" w:space="0" w:color="auto"/>
            </w:tcBorders>
            <w:shd w:val="clear" w:color="auto" w:fill="auto"/>
            <w:textDirection w:val="btLr"/>
          </w:tcPr>
          <w:p w14:paraId="38899266"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Restricciones laterales en Metros lineales</w:t>
            </w:r>
          </w:p>
        </w:tc>
        <w:tc>
          <w:tcPr>
            <w:tcW w:w="682" w:type="dxa"/>
            <w:vMerge w:val="restart"/>
            <w:tcBorders>
              <w:bottom w:val="single" w:sz="4" w:space="0" w:color="auto"/>
            </w:tcBorders>
            <w:shd w:val="clear" w:color="auto" w:fill="auto"/>
            <w:textDirection w:val="btLr"/>
          </w:tcPr>
          <w:p w14:paraId="10C22E9F"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Restricción posterior en Metros lineales</w:t>
            </w:r>
          </w:p>
        </w:tc>
        <w:tc>
          <w:tcPr>
            <w:tcW w:w="540" w:type="dxa"/>
            <w:vMerge w:val="restart"/>
            <w:tcBorders>
              <w:bottom w:val="single" w:sz="4" w:space="0" w:color="auto"/>
            </w:tcBorders>
            <w:shd w:val="clear" w:color="auto" w:fill="auto"/>
            <w:textDirection w:val="btLr"/>
          </w:tcPr>
          <w:p w14:paraId="04833BE5"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Modo de edificación.</w:t>
            </w:r>
          </w:p>
        </w:tc>
      </w:tr>
      <w:tr w:rsidR="007279F8" w:rsidRPr="009B7BA4" w14:paraId="4A5E0E80" w14:textId="77777777" w:rsidTr="001D7BB8">
        <w:trPr>
          <w:trHeight w:val="708"/>
        </w:trPr>
        <w:tc>
          <w:tcPr>
            <w:tcW w:w="716" w:type="dxa"/>
            <w:shd w:val="clear" w:color="auto" w:fill="auto"/>
          </w:tcPr>
          <w:p w14:paraId="65A538BC" w14:textId="77777777" w:rsidR="007279F8" w:rsidRPr="009B7BA4" w:rsidRDefault="007279F8" w:rsidP="001D7BB8">
            <w:pPr>
              <w:jc w:val="both"/>
              <w:rPr>
                <w:rFonts w:ascii="Arial" w:hAnsi="Arial" w:cs="Arial"/>
                <w:sz w:val="14"/>
                <w:szCs w:val="14"/>
                <w:lang w:val="es-ES"/>
              </w:rPr>
            </w:pPr>
          </w:p>
          <w:p w14:paraId="0E7E722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Nivel de Servicio</w:t>
            </w:r>
          </w:p>
        </w:tc>
        <w:tc>
          <w:tcPr>
            <w:tcW w:w="598" w:type="dxa"/>
            <w:shd w:val="clear" w:color="auto" w:fill="auto"/>
          </w:tcPr>
          <w:p w14:paraId="23EDB3DC" w14:textId="77777777" w:rsidR="007279F8" w:rsidRPr="009B7BA4" w:rsidRDefault="007279F8" w:rsidP="001D7BB8">
            <w:pPr>
              <w:jc w:val="both"/>
              <w:rPr>
                <w:rFonts w:ascii="Arial" w:hAnsi="Arial" w:cs="Arial"/>
                <w:sz w:val="12"/>
                <w:szCs w:val="12"/>
                <w:lang w:val="es-ES"/>
              </w:rPr>
            </w:pPr>
          </w:p>
          <w:p w14:paraId="7119BE29" w14:textId="77777777" w:rsidR="007279F8" w:rsidRPr="009B7BA4" w:rsidRDefault="007279F8" w:rsidP="001D7BB8">
            <w:pPr>
              <w:jc w:val="both"/>
              <w:rPr>
                <w:rFonts w:ascii="Arial" w:hAnsi="Arial" w:cs="Arial"/>
                <w:sz w:val="12"/>
                <w:szCs w:val="12"/>
                <w:lang w:val="es-ES"/>
              </w:rPr>
            </w:pPr>
          </w:p>
          <w:p w14:paraId="03A1106D" w14:textId="77777777" w:rsidR="007279F8" w:rsidRPr="009B7BA4" w:rsidRDefault="007279F8" w:rsidP="001D7BB8">
            <w:pPr>
              <w:jc w:val="both"/>
              <w:rPr>
                <w:rFonts w:ascii="Arial" w:hAnsi="Arial" w:cs="Arial"/>
                <w:sz w:val="14"/>
                <w:szCs w:val="14"/>
                <w:lang w:val="es-ES"/>
              </w:rPr>
            </w:pPr>
            <w:r w:rsidRPr="009B7BA4">
              <w:rPr>
                <w:rFonts w:ascii="Arial" w:hAnsi="Arial" w:cs="Arial"/>
                <w:sz w:val="14"/>
                <w:szCs w:val="14"/>
                <w:lang w:val="es-ES"/>
              </w:rPr>
              <w:t>Rubro</w:t>
            </w:r>
          </w:p>
        </w:tc>
        <w:tc>
          <w:tcPr>
            <w:tcW w:w="1026" w:type="dxa"/>
            <w:shd w:val="clear" w:color="auto" w:fill="auto"/>
          </w:tcPr>
          <w:p w14:paraId="54FFDDDE" w14:textId="77777777" w:rsidR="007279F8" w:rsidRPr="009B7BA4" w:rsidRDefault="007279F8" w:rsidP="001D7BB8">
            <w:pPr>
              <w:jc w:val="both"/>
              <w:rPr>
                <w:rFonts w:ascii="Arial" w:hAnsi="Arial" w:cs="Arial"/>
                <w:sz w:val="12"/>
                <w:szCs w:val="12"/>
                <w:lang w:val="es-ES"/>
              </w:rPr>
            </w:pPr>
          </w:p>
          <w:p w14:paraId="76EF774B" w14:textId="77777777" w:rsidR="007279F8" w:rsidRPr="009B7BA4" w:rsidRDefault="007279F8" w:rsidP="001D7BB8">
            <w:pPr>
              <w:jc w:val="both"/>
              <w:rPr>
                <w:rFonts w:ascii="Arial" w:hAnsi="Arial" w:cs="Arial"/>
                <w:sz w:val="12"/>
                <w:szCs w:val="12"/>
                <w:lang w:val="es-ES"/>
              </w:rPr>
            </w:pPr>
          </w:p>
          <w:p w14:paraId="5BC07CCB"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Giro</w:t>
            </w:r>
          </w:p>
        </w:tc>
        <w:tc>
          <w:tcPr>
            <w:tcW w:w="596" w:type="dxa"/>
            <w:vMerge/>
            <w:shd w:val="clear" w:color="auto" w:fill="auto"/>
          </w:tcPr>
          <w:p w14:paraId="02805E07" w14:textId="77777777" w:rsidR="007279F8" w:rsidRPr="009B7BA4" w:rsidRDefault="007279F8" w:rsidP="001D7BB8">
            <w:pPr>
              <w:jc w:val="both"/>
              <w:rPr>
                <w:rFonts w:ascii="Arial" w:hAnsi="Arial" w:cs="Arial"/>
                <w:sz w:val="20"/>
                <w:lang w:val="es-ES"/>
              </w:rPr>
            </w:pPr>
          </w:p>
        </w:tc>
        <w:tc>
          <w:tcPr>
            <w:tcW w:w="686" w:type="dxa"/>
            <w:vMerge/>
            <w:shd w:val="clear" w:color="auto" w:fill="auto"/>
          </w:tcPr>
          <w:p w14:paraId="11A3E3B3" w14:textId="77777777" w:rsidR="007279F8" w:rsidRPr="009B7BA4" w:rsidRDefault="007279F8" w:rsidP="001D7BB8">
            <w:pPr>
              <w:jc w:val="both"/>
              <w:rPr>
                <w:rFonts w:ascii="Arial" w:hAnsi="Arial" w:cs="Arial"/>
                <w:sz w:val="20"/>
                <w:lang w:val="es-ES"/>
              </w:rPr>
            </w:pPr>
          </w:p>
        </w:tc>
        <w:tc>
          <w:tcPr>
            <w:tcW w:w="564" w:type="dxa"/>
            <w:vMerge/>
            <w:shd w:val="clear" w:color="auto" w:fill="auto"/>
          </w:tcPr>
          <w:p w14:paraId="57630380" w14:textId="77777777" w:rsidR="007279F8" w:rsidRPr="009B7BA4" w:rsidRDefault="007279F8" w:rsidP="001D7BB8">
            <w:pPr>
              <w:jc w:val="both"/>
              <w:rPr>
                <w:rFonts w:ascii="Arial" w:hAnsi="Arial" w:cs="Arial"/>
                <w:sz w:val="20"/>
                <w:lang w:val="es-ES"/>
              </w:rPr>
            </w:pPr>
          </w:p>
        </w:tc>
        <w:tc>
          <w:tcPr>
            <w:tcW w:w="602" w:type="dxa"/>
            <w:vMerge/>
            <w:shd w:val="clear" w:color="auto" w:fill="auto"/>
          </w:tcPr>
          <w:p w14:paraId="0C8A1C32" w14:textId="77777777" w:rsidR="007279F8" w:rsidRPr="009B7BA4" w:rsidRDefault="007279F8" w:rsidP="001D7BB8">
            <w:pPr>
              <w:jc w:val="both"/>
              <w:rPr>
                <w:rFonts w:ascii="Arial" w:hAnsi="Arial" w:cs="Arial"/>
                <w:sz w:val="20"/>
                <w:lang w:val="es-ES"/>
              </w:rPr>
            </w:pPr>
          </w:p>
        </w:tc>
        <w:tc>
          <w:tcPr>
            <w:tcW w:w="540" w:type="dxa"/>
            <w:vMerge/>
            <w:shd w:val="clear" w:color="auto" w:fill="auto"/>
          </w:tcPr>
          <w:p w14:paraId="296863B6" w14:textId="77777777" w:rsidR="007279F8" w:rsidRPr="009B7BA4" w:rsidRDefault="007279F8" w:rsidP="001D7BB8">
            <w:pPr>
              <w:jc w:val="both"/>
              <w:rPr>
                <w:rFonts w:ascii="Arial" w:hAnsi="Arial" w:cs="Arial"/>
                <w:sz w:val="20"/>
                <w:lang w:val="es-ES"/>
              </w:rPr>
            </w:pPr>
          </w:p>
        </w:tc>
        <w:tc>
          <w:tcPr>
            <w:tcW w:w="655" w:type="dxa"/>
            <w:vMerge/>
            <w:shd w:val="clear" w:color="auto" w:fill="auto"/>
          </w:tcPr>
          <w:p w14:paraId="24C603C7" w14:textId="77777777" w:rsidR="007279F8" w:rsidRPr="009B7BA4" w:rsidRDefault="007279F8" w:rsidP="001D7BB8">
            <w:pPr>
              <w:jc w:val="both"/>
              <w:rPr>
                <w:rFonts w:ascii="Arial" w:hAnsi="Arial" w:cs="Arial"/>
                <w:sz w:val="20"/>
                <w:lang w:val="es-ES"/>
              </w:rPr>
            </w:pPr>
          </w:p>
        </w:tc>
        <w:tc>
          <w:tcPr>
            <w:tcW w:w="523" w:type="dxa"/>
            <w:vMerge/>
            <w:shd w:val="clear" w:color="auto" w:fill="auto"/>
          </w:tcPr>
          <w:p w14:paraId="5B8BA7C8" w14:textId="77777777" w:rsidR="007279F8" w:rsidRPr="009B7BA4" w:rsidRDefault="007279F8" w:rsidP="001D7BB8">
            <w:pPr>
              <w:jc w:val="both"/>
              <w:rPr>
                <w:rFonts w:ascii="Arial" w:hAnsi="Arial" w:cs="Arial"/>
                <w:sz w:val="20"/>
                <w:lang w:val="es-ES"/>
              </w:rPr>
            </w:pPr>
          </w:p>
        </w:tc>
        <w:tc>
          <w:tcPr>
            <w:tcW w:w="497" w:type="dxa"/>
            <w:vMerge/>
            <w:shd w:val="clear" w:color="auto" w:fill="auto"/>
          </w:tcPr>
          <w:p w14:paraId="17B0903B" w14:textId="77777777" w:rsidR="007279F8" w:rsidRPr="009B7BA4" w:rsidRDefault="007279F8" w:rsidP="001D7BB8">
            <w:pPr>
              <w:jc w:val="both"/>
              <w:rPr>
                <w:rFonts w:ascii="Arial" w:hAnsi="Arial" w:cs="Arial"/>
                <w:sz w:val="20"/>
                <w:lang w:val="es-ES"/>
              </w:rPr>
            </w:pPr>
          </w:p>
        </w:tc>
        <w:tc>
          <w:tcPr>
            <w:tcW w:w="523" w:type="dxa"/>
            <w:vMerge/>
            <w:shd w:val="clear" w:color="auto" w:fill="auto"/>
          </w:tcPr>
          <w:p w14:paraId="6B99E27A" w14:textId="77777777" w:rsidR="007279F8" w:rsidRPr="009B7BA4" w:rsidRDefault="007279F8" w:rsidP="001D7BB8">
            <w:pPr>
              <w:jc w:val="both"/>
              <w:rPr>
                <w:rFonts w:ascii="Arial" w:hAnsi="Arial" w:cs="Arial"/>
                <w:sz w:val="20"/>
                <w:lang w:val="es-ES"/>
              </w:rPr>
            </w:pPr>
          </w:p>
        </w:tc>
        <w:tc>
          <w:tcPr>
            <w:tcW w:w="682" w:type="dxa"/>
            <w:vMerge/>
            <w:shd w:val="clear" w:color="auto" w:fill="auto"/>
          </w:tcPr>
          <w:p w14:paraId="09924142" w14:textId="77777777" w:rsidR="007279F8" w:rsidRPr="009B7BA4" w:rsidRDefault="007279F8" w:rsidP="001D7BB8">
            <w:pPr>
              <w:jc w:val="both"/>
              <w:rPr>
                <w:rFonts w:ascii="Arial" w:hAnsi="Arial" w:cs="Arial"/>
                <w:sz w:val="20"/>
                <w:lang w:val="es-ES"/>
              </w:rPr>
            </w:pPr>
          </w:p>
        </w:tc>
        <w:tc>
          <w:tcPr>
            <w:tcW w:w="540" w:type="dxa"/>
            <w:vMerge/>
            <w:shd w:val="clear" w:color="auto" w:fill="auto"/>
          </w:tcPr>
          <w:p w14:paraId="4ADE39D9" w14:textId="77777777" w:rsidR="007279F8" w:rsidRPr="009B7BA4" w:rsidRDefault="007279F8" w:rsidP="001D7BB8">
            <w:pPr>
              <w:jc w:val="both"/>
              <w:rPr>
                <w:rFonts w:ascii="Arial" w:hAnsi="Arial" w:cs="Arial"/>
                <w:sz w:val="20"/>
                <w:lang w:val="es-ES"/>
              </w:rPr>
            </w:pPr>
          </w:p>
        </w:tc>
      </w:tr>
      <w:tr w:rsidR="007279F8" w:rsidRPr="009B7BA4" w14:paraId="244557CE" w14:textId="77777777" w:rsidTr="001D7BB8">
        <w:trPr>
          <w:cantSplit/>
          <w:trHeight w:val="836"/>
        </w:trPr>
        <w:tc>
          <w:tcPr>
            <w:tcW w:w="716" w:type="dxa"/>
            <w:vMerge w:val="restart"/>
            <w:shd w:val="clear" w:color="auto" w:fill="auto"/>
            <w:textDirection w:val="btLr"/>
          </w:tcPr>
          <w:p w14:paraId="155F2815"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VECINAL</w:t>
            </w:r>
          </w:p>
        </w:tc>
        <w:tc>
          <w:tcPr>
            <w:tcW w:w="598" w:type="dxa"/>
            <w:vMerge w:val="restart"/>
            <w:shd w:val="clear" w:color="auto" w:fill="auto"/>
            <w:textDirection w:val="btLr"/>
          </w:tcPr>
          <w:p w14:paraId="7E917076" w14:textId="77777777" w:rsidR="007279F8" w:rsidRPr="009B7BA4" w:rsidRDefault="007279F8" w:rsidP="001D7BB8">
            <w:pPr>
              <w:ind w:left="113" w:right="113"/>
              <w:jc w:val="center"/>
              <w:rPr>
                <w:rFonts w:ascii="Arial" w:hAnsi="Arial" w:cs="Arial"/>
                <w:sz w:val="16"/>
                <w:szCs w:val="16"/>
                <w:lang w:val="es-ES"/>
              </w:rPr>
            </w:pPr>
            <w:r w:rsidRPr="009B7BA4">
              <w:rPr>
                <w:rFonts w:ascii="Arial" w:hAnsi="Arial" w:cs="Arial"/>
                <w:sz w:val="16"/>
                <w:szCs w:val="16"/>
                <w:lang w:val="es-ES"/>
              </w:rPr>
              <w:t>Educación</w:t>
            </w:r>
          </w:p>
        </w:tc>
        <w:tc>
          <w:tcPr>
            <w:tcW w:w="1026" w:type="dxa"/>
            <w:shd w:val="clear" w:color="auto" w:fill="auto"/>
          </w:tcPr>
          <w:p w14:paraId="2C945FF8" w14:textId="77777777" w:rsidR="007279F8" w:rsidRPr="009B7BA4" w:rsidRDefault="007279F8" w:rsidP="001D7BB8">
            <w:pPr>
              <w:jc w:val="center"/>
              <w:rPr>
                <w:rFonts w:ascii="Arial" w:hAnsi="Arial" w:cs="Arial"/>
                <w:sz w:val="12"/>
                <w:szCs w:val="12"/>
                <w:lang w:val="es-ES"/>
              </w:rPr>
            </w:pPr>
          </w:p>
          <w:p w14:paraId="533285B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 xml:space="preserve">Jardín de niños </w:t>
            </w:r>
          </w:p>
          <w:p w14:paraId="54415290"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(3 aulas)</w:t>
            </w:r>
          </w:p>
        </w:tc>
        <w:tc>
          <w:tcPr>
            <w:tcW w:w="596" w:type="dxa"/>
            <w:shd w:val="clear" w:color="auto" w:fill="auto"/>
          </w:tcPr>
          <w:p w14:paraId="69095346" w14:textId="77777777" w:rsidR="007279F8" w:rsidRPr="009B7BA4" w:rsidRDefault="007279F8" w:rsidP="001D7BB8">
            <w:pPr>
              <w:jc w:val="center"/>
              <w:rPr>
                <w:rFonts w:ascii="Arial" w:hAnsi="Arial" w:cs="Arial"/>
                <w:sz w:val="14"/>
                <w:szCs w:val="14"/>
                <w:lang w:val="es-ES"/>
              </w:rPr>
            </w:pPr>
          </w:p>
          <w:p w14:paraId="25CC9307" w14:textId="77777777" w:rsidR="007279F8" w:rsidRPr="009B7BA4" w:rsidRDefault="007279F8" w:rsidP="001D7BB8">
            <w:pPr>
              <w:jc w:val="center"/>
              <w:rPr>
                <w:rFonts w:ascii="Arial" w:hAnsi="Arial" w:cs="Arial"/>
                <w:sz w:val="14"/>
                <w:szCs w:val="14"/>
                <w:lang w:val="es-ES"/>
              </w:rPr>
            </w:pPr>
          </w:p>
          <w:p w14:paraId="34312AEB"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1500*</w:t>
            </w:r>
          </w:p>
        </w:tc>
        <w:tc>
          <w:tcPr>
            <w:tcW w:w="686" w:type="dxa"/>
            <w:shd w:val="clear" w:color="auto" w:fill="auto"/>
          </w:tcPr>
          <w:p w14:paraId="5D4835C3" w14:textId="77777777" w:rsidR="007279F8" w:rsidRPr="009B7BA4" w:rsidRDefault="007279F8" w:rsidP="001D7BB8">
            <w:pPr>
              <w:jc w:val="center"/>
              <w:rPr>
                <w:rFonts w:ascii="Arial" w:hAnsi="Arial" w:cs="Arial"/>
                <w:sz w:val="14"/>
                <w:szCs w:val="14"/>
                <w:lang w:val="es-ES"/>
              </w:rPr>
            </w:pPr>
          </w:p>
          <w:p w14:paraId="3643631D" w14:textId="77777777" w:rsidR="007279F8" w:rsidRPr="009B7BA4" w:rsidRDefault="007279F8" w:rsidP="001D7BB8">
            <w:pPr>
              <w:jc w:val="center"/>
              <w:rPr>
                <w:rFonts w:ascii="Arial" w:hAnsi="Arial" w:cs="Arial"/>
                <w:sz w:val="14"/>
                <w:szCs w:val="14"/>
                <w:lang w:val="es-ES"/>
              </w:rPr>
            </w:pPr>
          </w:p>
          <w:p w14:paraId="523E313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24</w:t>
            </w:r>
          </w:p>
        </w:tc>
        <w:tc>
          <w:tcPr>
            <w:tcW w:w="564" w:type="dxa"/>
            <w:shd w:val="clear" w:color="auto" w:fill="auto"/>
          </w:tcPr>
          <w:p w14:paraId="36F3EBF8" w14:textId="77777777" w:rsidR="007279F8" w:rsidRPr="009B7BA4" w:rsidRDefault="007279F8" w:rsidP="001D7BB8">
            <w:pPr>
              <w:jc w:val="center"/>
              <w:rPr>
                <w:rFonts w:ascii="Arial" w:hAnsi="Arial" w:cs="Arial"/>
                <w:sz w:val="14"/>
                <w:szCs w:val="14"/>
                <w:lang w:val="es-ES"/>
              </w:rPr>
            </w:pPr>
          </w:p>
          <w:p w14:paraId="46B057C5" w14:textId="77777777" w:rsidR="007279F8" w:rsidRPr="009B7BA4" w:rsidRDefault="007279F8" w:rsidP="001D7BB8">
            <w:pPr>
              <w:jc w:val="center"/>
              <w:rPr>
                <w:rFonts w:ascii="Arial" w:hAnsi="Arial" w:cs="Arial"/>
                <w:sz w:val="14"/>
                <w:szCs w:val="14"/>
                <w:lang w:val="es-ES"/>
              </w:rPr>
            </w:pPr>
          </w:p>
          <w:p w14:paraId="7623EFC3"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0.4</w:t>
            </w:r>
          </w:p>
        </w:tc>
        <w:tc>
          <w:tcPr>
            <w:tcW w:w="602" w:type="dxa"/>
            <w:shd w:val="clear" w:color="auto" w:fill="auto"/>
          </w:tcPr>
          <w:p w14:paraId="5BB20BD1" w14:textId="77777777" w:rsidR="007279F8" w:rsidRPr="009B7BA4" w:rsidRDefault="007279F8" w:rsidP="001D7BB8">
            <w:pPr>
              <w:jc w:val="center"/>
              <w:rPr>
                <w:rFonts w:ascii="Arial" w:hAnsi="Arial" w:cs="Arial"/>
                <w:sz w:val="14"/>
                <w:szCs w:val="14"/>
                <w:lang w:val="es-ES"/>
              </w:rPr>
            </w:pPr>
          </w:p>
          <w:p w14:paraId="587C340E" w14:textId="77777777" w:rsidR="007279F8" w:rsidRPr="009B7BA4" w:rsidRDefault="007279F8" w:rsidP="001D7BB8">
            <w:pPr>
              <w:jc w:val="center"/>
              <w:rPr>
                <w:rFonts w:ascii="Arial" w:hAnsi="Arial" w:cs="Arial"/>
                <w:sz w:val="14"/>
                <w:szCs w:val="14"/>
                <w:lang w:val="es-ES"/>
              </w:rPr>
            </w:pPr>
          </w:p>
          <w:p w14:paraId="2FE5E2D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0.4</w:t>
            </w:r>
          </w:p>
        </w:tc>
        <w:tc>
          <w:tcPr>
            <w:tcW w:w="540" w:type="dxa"/>
            <w:shd w:val="clear" w:color="auto" w:fill="auto"/>
          </w:tcPr>
          <w:p w14:paraId="213C1F35" w14:textId="77777777" w:rsidR="007279F8" w:rsidRPr="009B7BA4" w:rsidRDefault="007279F8" w:rsidP="001D7BB8">
            <w:pPr>
              <w:jc w:val="center"/>
              <w:rPr>
                <w:rFonts w:ascii="Arial" w:hAnsi="Arial" w:cs="Arial"/>
                <w:sz w:val="12"/>
                <w:szCs w:val="12"/>
                <w:lang w:val="es-ES"/>
              </w:rPr>
            </w:pPr>
          </w:p>
          <w:p w14:paraId="1A860A93"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Un</w:t>
            </w:r>
          </w:p>
          <w:p w14:paraId="2350667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nivel</w:t>
            </w:r>
          </w:p>
        </w:tc>
        <w:tc>
          <w:tcPr>
            <w:tcW w:w="655" w:type="dxa"/>
            <w:shd w:val="clear" w:color="auto" w:fill="auto"/>
          </w:tcPr>
          <w:p w14:paraId="5E77E4DB" w14:textId="77777777" w:rsidR="007279F8" w:rsidRPr="009B7BA4" w:rsidRDefault="007279F8" w:rsidP="001D7BB8">
            <w:pPr>
              <w:jc w:val="center"/>
              <w:rPr>
                <w:rFonts w:ascii="Arial" w:hAnsi="Arial" w:cs="Arial"/>
                <w:sz w:val="14"/>
                <w:szCs w:val="14"/>
                <w:lang w:val="es-ES"/>
              </w:rPr>
            </w:pPr>
          </w:p>
          <w:p w14:paraId="3893888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23" w:type="dxa"/>
            <w:shd w:val="clear" w:color="auto" w:fill="auto"/>
          </w:tcPr>
          <w:p w14:paraId="0EE9EDF4" w14:textId="77777777" w:rsidR="007279F8" w:rsidRPr="009B7BA4" w:rsidRDefault="007279F8" w:rsidP="001D7BB8">
            <w:pPr>
              <w:rPr>
                <w:rFonts w:ascii="Arial" w:hAnsi="Arial" w:cs="Arial"/>
                <w:sz w:val="14"/>
                <w:szCs w:val="14"/>
                <w:lang w:val="es-ES"/>
              </w:rPr>
            </w:pPr>
          </w:p>
          <w:p w14:paraId="3F5A589F" w14:textId="77777777" w:rsidR="007279F8" w:rsidRPr="009B7BA4" w:rsidRDefault="007279F8" w:rsidP="001D7BB8">
            <w:pPr>
              <w:rPr>
                <w:rFonts w:ascii="Arial" w:hAnsi="Arial" w:cs="Arial"/>
                <w:sz w:val="14"/>
                <w:szCs w:val="14"/>
                <w:lang w:val="es-ES"/>
              </w:rPr>
            </w:pPr>
          </w:p>
          <w:p w14:paraId="0806A15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0167FDFE" w14:textId="77777777" w:rsidR="007279F8" w:rsidRPr="009B7BA4" w:rsidRDefault="007279F8" w:rsidP="001D7BB8">
            <w:pPr>
              <w:jc w:val="center"/>
              <w:rPr>
                <w:rFonts w:ascii="Arial" w:hAnsi="Arial" w:cs="Arial"/>
                <w:sz w:val="14"/>
                <w:szCs w:val="14"/>
                <w:lang w:val="es-ES"/>
              </w:rPr>
            </w:pPr>
          </w:p>
          <w:p w14:paraId="0D87B106" w14:textId="77777777" w:rsidR="007279F8" w:rsidRPr="009B7BA4" w:rsidRDefault="007279F8" w:rsidP="001D7BB8">
            <w:pPr>
              <w:jc w:val="center"/>
              <w:rPr>
                <w:rFonts w:ascii="Arial" w:hAnsi="Arial" w:cs="Arial"/>
                <w:sz w:val="14"/>
                <w:szCs w:val="14"/>
                <w:lang w:val="es-ES"/>
              </w:rPr>
            </w:pPr>
          </w:p>
          <w:p w14:paraId="299EEC0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w:t>
            </w:r>
          </w:p>
          <w:p w14:paraId="50D28EE4" w14:textId="77777777" w:rsidR="007279F8" w:rsidRPr="009B7BA4" w:rsidRDefault="007279F8" w:rsidP="001D7BB8">
            <w:pPr>
              <w:rPr>
                <w:rFonts w:ascii="Arial" w:hAnsi="Arial" w:cs="Arial"/>
                <w:sz w:val="14"/>
                <w:szCs w:val="14"/>
                <w:lang w:val="es-ES"/>
              </w:rPr>
            </w:pPr>
          </w:p>
        </w:tc>
        <w:tc>
          <w:tcPr>
            <w:tcW w:w="523" w:type="dxa"/>
            <w:shd w:val="clear" w:color="auto" w:fill="auto"/>
          </w:tcPr>
          <w:p w14:paraId="38C0B30F" w14:textId="77777777" w:rsidR="007279F8" w:rsidRPr="009B7BA4" w:rsidRDefault="007279F8" w:rsidP="001D7BB8">
            <w:pPr>
              <w:jc w:val="center"/>
              <w:rPr>
                <w:rFonts w:ascii="Arial" w:hAnsi="Arial" w:cs="Arial"/>
                <w:sz w:val="14"/>
                <w:szCs w:val="14"/>
                <w:lang w:val="es-ES"/>
              </w:rPr>
            </w:pPr>
          </w:p>
          <w:p w14:paraId="53A209BC" w14:textId="77777777" w:rsidR="007279F8" w:rsidRPr="009B7BA4" w:rsidRDefault="007279F8" w:rsidP="001D7BB8">
            <w:pPr>
              <w:jc w:val="center"/>
              <w:rPr>
                <w:rFonts w:ascii="Arial" w:hAnsi="Arial" w:cs="Arial"/>
                <w:sz w:val="14"/>
                <w:szCs w:val="14"/>
                <w:lang w:val="es-ES"/>
              </w:rPr>
            </w:pPr>
          </w:p>
          <w:p w14:paraId="0A5C4F7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126207E4" w14:textId="77777777" w:rsidR="007279F8" w:rsidRPr="009B7BA4" w:rsidRDefault="007279F8" w:rsidP="001D7BB8">
            <w:pPr>
              <w:jc w:val="center"/>
              <w:rPr>
                <w:rFonts w:ascii="Arial" w:hAnsi="Arial" w:cs="Arial"/>
                <w:sz w:val="14"/>
                <w:szCs w:val="14"/>
                <w:lang w:val="es-ES"/>
              </w:rPr>
            </w:pPr>
          </w:p>
          <w:p w14:paraId="55D56003" w14:textId="77777777" w:rsidR="007279F8" w:rsidRPr="009B7BA4" w:rsidRDefault="007279F8" w:rsidP="001D7BB8">
            <w:pPr>
              <w:jc w:val="center"/>
              <w:rPr>
                <w:rFonts w:ascii="Arial" w:hAnsi="Arial" w:cs="Arial"/>
                <w:sz w:val="14"/>
                <w:szCs w:val="14"/>
                <w:lang w:val="es-ES"/>
              </w:rPr>
            </w:pPr>
          </w:p>
          <w:p w14:paraId="75D1370B"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763986AC" w14:textId="77777777" w:rsidR="007279F8" w:rsidRPr="009B7BA4" w:rsidRDefault="007279F8" w:rsidP="001D7BB8">
            <w:pPr>
              <w:rPr>
                <w:rFonts w:ascii="Arial" w:hAnsi="Arial" w:cs="Arial"/>
                <w:sz w:val="14"/>
                <w:szCs w:val="14"/>
                <w:lang w:val="es-ES"/>
              </w:rPr>
            </w:pPr>
          </w:p>
          <w:p w14:paraId="17F0610F" w14:textId="77777777" w:rsidR="007279F8" w:rsidRPr="009B7BA4" w:rsidRDefault="007279F8" w:rsidP="001D7BB8">
            <w:pPr>
              <w:rPr>
                <w:rFonts w:ascii="Arial" w:hAnsi="Arial" w:cs="Arial"/>
                <w:sz w:val="12"/>
                <w:szCs w:val="12"/>
                <w:lang w:val="es-ES"/>
              </w:rPr>
            </w:pPr>
          </w:p>
          <w:p w14:paraId="7BC83790" w14:textId="77777777" w:rsidR="007279F8" w:rsidRPr="009B7BA4" w:rsidRDefault="007279F8" w:rsidP="001D7BB8">
            <w:pPr>
              <w:rPr>
                <w:rFonts w:ascii="Arial" w:hAnsi="Arial" w:cs="Arial"/>
                <w:sz w:val="14"/>
                <w:szCs w:val="14"/>
                <w:lang w:val="es-ES"/>
              </w:rPr>
            </w:pPr>
            <w:r w:rsidRPr="009B7BA4">
              <w:rPr>
                <w:rFonts w:ascii="Arial" w:hAnsi="Arial" w:cs="Arial"/>
                <w:sz w:val="12"/>
                <w:szCs w:val="12"/>
                <w:lang w:val="es-ES"/>
              </w:rPr>
              <w:t xml:space="preserve"> </w:t>
            </w:r>
            <w:r w:rsidRPr="009B7BA4">
              <w:rPr>
                <w:rFonts w:ascii="Arial" w:hAnsi="Arial" w:cs="Arial"/>
                <w:sz w:val="14"/>
                <w:szCs w:val="14"/>
                <w:lang w:val="es-ES"/>
              </w:rPr>
              <w:t>Abierto</w:t>
            </w:r>
          </w:p>
          <w:p w14:paraId="4B089B94" w14:textId="77777777" w:rsidR="007279F8" w:rsidRPr="009B7BA4" w:rsidRDefault="007279F8" w:rsidP="001D7BB8">
            <w:pPr>
              <w:rPr>
                <w:rFonts w:ascii="Arial" w:hAnsi="Arial" w:cs="Arial"/>
                <w:sz w:val="12"/>
                <w:szCs w:val="12"/>
                <w:lang w:val="es-ES"/>
              </w:rPr>
            </w:pPr>
          </w:p>
        </w:tc>
      </w:tr>
      <w:tr w:rsidR="007279F8" w:rsidRPr="009B7BA4" w14:paraId="0515B0C3" w14:textId="77777777" w:rsidTr="001D7BB8">
        <w:trPr>
          <w:trHeight w:val="708"/>
        </w:trPr>
        <w:tc>
          <w:tcPr>
            <w:tcW w:w="716" w:type="dxa"/>
            <w:vMerge/>
            <w:shd w:val="clear" w:color="auto" w:fill="auto"/>
          </w:tcPr>
          <w:p w14:paraId="134647EA" w14:textId="77777777" w:rsidR="007279F8" w:rsidRPr="009B7BA4" w:rsidRDefault="007279F8" w:rsidP="001D7BB8">
            <w:pPr>
              <w:jc w:val="center"/>
              <w:rPr>
                <w:rFonts w:ascii="Arial" w:hAnsi="Arial" w:cs="Arial"/>
                <w:sz w:val="14"/>
                <w:szCs w:val="14"/>
                <w:lang w:val="es-ES"/>
              </w:rPr>
            </w:pPr>
          </w:p>
        </w:tc>
        <w:tc>
          <w:tcPr>
            <w:tcW w:w="598" w:type="dxa"/>
            <w:vMerge/>
            <w:shd w:val="clear" w:color="auto" w:fill="auto"/>
          </w:tcPr>
          <w:p w14:paraId="0A4199D4" w14:textId="77777777" w:rsidR="007279F8" w:rsidRPr="009B7BA4" w:rsidRDefault="007279F8" w:rsidP="001D7BB8">
            <w:pPr>
              <w:jc w:val="center"/>
              <w:rPr>
                <w:rFonts w:ascii="Arial" w:hAnsi="Arial" w:cs="Arial"/>
                <w:sz w:val="12"/>
                <w:szCs w:val="12"/>
                <w:lang w:val="es-ES"/>
              </w:rPr>
            </w:pPr>
          </w:p>
        </w:tc>
        <w:tc>
          <w:tcPr>
            <w:tcW w:w="1026" w:type="dxa"/>
            <w:shd w:val="clear" w:color="auto" w:fill="auto"/>
          </w:tcPr>
          <w:p w14:paraId="11B707E0" w14:textId="77777777" w:rsidR="007279F8" w:rsidRPr="009B7BA4" w:rsidRDefault="007279F8" w:rsidP="001D7BB8">
            <w:pPr>
              <w:jc w:val="center"/>
              <w:rPr>
                <w:rFonts w:ascii="Arial" w:hAnsi="Arial" w:cs="Arial"/>
                <w:sz w:val="12"/>
                <w:szCs w:val="12"/>
                <w:lang w:val="es-ES"/>
              </w:rPr>
            </w:pPr>
          </w:p>
          <w:p w14:paraId="35B5D625" w14:textId="77777777" w:rsidR="007279F8" w:rsidRPr="009B7BA4" w:rsidRDefault="007279F8" w:rsidP="001D7BB8">
            <w:pPr>
              <w:jc w:val="center"/>
              <w:rPr>
                <w:rFonts w:ascii="Arial" w:hAnsi="Arial" w:cs="Arial"/>
                <w:sz w:val="14"/>
                <w:szCs w:val="14"/>
                <w:lang w:val="es-ES"/>
              </w:rPr>
            </w:pPr>
          </w:p>
          <w:p w14:paraId="1BE5250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Primaria</w:t>
            </w:r>
          </w:p>
        </w:tc>
        <w:tc>
          <w:tcPr>
            <w:tcW w:w="596" w:type="dxa"/>
            <w:shd w:val="clear" w:color="auto" w:fill="auto"/>
          </w:tcPr>
          <w:p w14:paraId="40C96FDB" w14:textId="77777777" w:rsidR="007279F8" w:rsidRPr="009B7BA4" w:rsidRDefault="007279F8" w:rsidP="001D7BB8">
            <w:pPr>
              <w:jc w:val="center"/>
              <w:rPr>
                <w:rFonts w:ascii="Arial" w:hAnsi="Arial" w:cs="Arial"/>
                <w:sz w:val="14"/>
                <w:szCs w:val="14"/>
                <w:lang w:val="es-ES"/>
              </w:rPr>
            </w:pPr>
          </w:p>
          <w:p w14:paraId="0AD4EBE5" w14:textId="77777777" w:rsidR="007279F8" w:rsidRPr="009B7BA4" w:rsidRDefault="007279F8" w:rsidP="001D7BB8">
            <w:pPr>
              <w:jc w:val="center"/>
              <w:rPr>
                <w:rFonts w:ascii="Arial" w:hAnsi="Arial" w:cs="Arial"/>
                <w:sz w:val="14"/>
                <w:szCs w:val="14"/>
                <w:lang w:val="es-ES"/>
              </w:rPr>
            </w:pPr>
          </w:p>
          <w:p w14:paraId="256A60A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2,500</w:t>
            </w:r>
          </w:p>
        </w:tc>
        <w:tc>
          <w:tcPr>
            <w:tcW w:w="686" w:type="dxa"/>
            <w:shd w:val="clear" w:color="auto" w:fill="auto"/>
          </w:tcPr>
          <w:p w14:paraId="7D0B6DF6" w14:textId="77777777" w:rsidR="007279F8" w:rsidRPr="009B7BA4" w:rsidRDefault="007279F8" w:rsidP="001D7BB8">
            <w:pPr>
              <w:jc w:val="center"/>
              <w:rPr>
                <w:rFonts w:ascii="Arial" w:hAnsi="Arial" w:cs="Arial"/>
                <w:sz w:val="14"/>
                <w:szCs w:val="14"/>
                <w:lang w:val="es-ES"/>
              </w:rPr>
            </w:pPr>
          </w:p>
          <w:p w14:paraId="3A868182" w14:textId="77777777" w:rsidR="007279F8" w:rsidRPr="009B7BA4" w:rsidRDefault="007279F8" w:rsidP="001D7BB8">
            <w:pPr>
              <w:jc w:val="center"/>
              <w:rPr>
                <w:rFonts w:ascii="Arial" w:hAnsi="Arial" w:cs="Arial"/>
                <w:sz w:val="14"/>
                <w:szCs w:val="14"/>
                <w:lang w:val="es-ES"/>
              </w:rPr>
            </w:pPr>
          </w:p>
          <w:p w14:paraId="55233DE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30</w:t>
            </w:r>
          </w:p>
        </w:tc>
        <w:tc>
          <w:tcPr>
            <w:tcW w:w="564" w:type="dxa"/>
            <w:shd w:val="clear" w:color="auto" w:fill="auto"/>
          </w:tcPr>
          <w:p w14:paraId="440AB36A" w14:textId="77777777" w:rsidR="007279F8" w:rsidRPr="009B7BA4" w:rsidRDefault="007279F8" w:rsidP="001D7BB8">
            <w:pPr>
              <w:jc w:val="center"/>
              <w:rPr>
                <w:rFonts w:ascii="Arial" w:hAnsi="Arial" w:cs="Arial"/>
                <w:sz w:val="14"/>
                <w:szCs w:val="14"/>
                <w:lang w:val="es-ES"/>
              </w:rPr>
            </w:pPr>
          </w:p>
          <w:p w14:paraId="6991C3F2" w14:textId="77777777" w:rsidR="007279F8" w:rsidRPr="009B7BA4" w:rsidRDefault="007279F8" w:rsidP="001D7BB8">
            <w:pPr>
              <w:jc w:val="center"/>
              <w:rPr>
                <w:rFonts w:ascii="Arial" w:hAnsi="Arial" w:cs="Arial"/>
                <w:sz w:val="14"/>
                <w:szCs w:val="14"/>
                <w:lang w:val="es-ES"/>
              </w:rPr>
            </w:pPr>
          </w:p>
          <w:p w14:paraId="1816FDF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0.15</w:t>
            </w:r>
          </w:p>
        </w:tc>
        <w:tc>
          <w:tcPr>
            <w:tcW w:w="602" w:type="dxa"/>
            <w:shd w:val="clear" w:color="auto" w:fill="auto"/>
          </w:tcPr>
          <w:p w14:paraId="4519F1E1" w14:textId="77777777" w:rsidR="007279F8" w:rsidRPr="009B7BA4" w:rsidRDefault="007279F8" w:rsidP="001D7BB8">
            <w:pPr>
              <w:jc w:val="center"/>
              <w:rPr>
                <w:rFonts w:ascii="Arial" w:hAnsi="Arial" w:cs="Arial"/>
                <w:sz w:val="14"/>
                <w:szCs w:val="14"/>
                <w:lang w:val="es-ES"/>
              </w:rPr>
            </w:pPr>
          </w:p>
          <w:p w14:paraId="0F6115F7" w14:textId="77777777" w:rsidR="007279F8" w:rsidRPr="009B7BA4" w:rsidRDefault="007279F8" w:rsidP="001D7BB8">
            <w:pPr>
              <w:jc w:val="center"/>
              <w:rPr>
                <w:rFonts w:ascii="Arial" w:hAnsi="Arial" w:cs="Arial"/>
                <w:sz w:val="14"/>
                <w:szCs w:val="14"/>
                <w:lang w:val="es-ES"/>
              </w:rPr>
            </w:pPr>
          </w:p>
          <w:p w14:paraId="1A945450"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0.3</w:t>
            </w:r>
          </w:p>
        </w:tc>
        <w:tc>
          <w:tcPr>
            <w:tcW w:w="540" w:type="dxa"/>
            <w:shd w:val="clear" w:color="auto" w:fill="auto"/>
          </w:tcPr>
          <w:p w14:paraId="477341A7" w14:textId="77777777" w:rsidR="007279F8" w:rsidRPr="009B7BA4" w:rsidRDefault="007279F8" w:rsidP="001D7BB8">
            <w:pPr>
              <w:rPr>
                <w:rFonts w:ascii="Arial" w:hAnsi="Arial" w:cs="Arial"/>
                <w:sz w:val="14"/>
                <w:szCs w:val="14"/>
                <w:lang w:val="es-ES"/>
              </w:rPr>
            </w:pPr>
          </w:p>
          <w:p w14:paraId="2BAA6D2D" w14:textId="77777777" w:rsidR="007279F8" w:rsidRPr="009B7BA4" w:rsidRDefault="007279F8" w:rsidP="001D7BB8">
            <w:pPr>
              <w:rPr>
                <w:rFonts w:ascii="Arial" w:hAnsi="Arial" w:cs="Arial"/>
                <w:sz w:val="14"/>
                <w:szCs w:val="14"/>
                <w:lang w:val="es-ES"/>
              </w:rPr>
            </w:pPr>
          </w:p>
          <w:p w14:paraId="442B121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R</w:t>
            </w:r>
          </w:p>
        </w:tc>
        <w:tc>
          <w:tcPr>
            <w:tcW w:w="655" w:type="dxa"/>
            <w:shd w:val="clear" w:color="auto" w:fill="auto"/>
          </w:tcPr>
          <w:p w14:paraId="4361E5C8" w14:textId="77777777" w:rsidR="007279F8" w:rsidRPr="009B7BA4" w:rsidRDefault="007279F8" w:rsidP="001D7BB8">
            <w:pPr>
              <w:jc w:val="center"/>
              <w:rPr>
                <w:rFonts w:ascii="Arial" w:hAnsi="Arial" w:cs="Arial"/>
                <w:sz w:val="14"/>
                <w:szCs w:val="14"/>
                <w:lang w:val="es-ES"/>
              </w:rPr>
            </w:pPr>
          </w:p>
          <w:p w14:paraId="1DB8F2F0"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23" w:type="dxa"/>
            <w:shd w:val="clear" w:color="auto" w:fill="auto"/>
          </w:tcPr>
          <w:p w14:paraId="5B4CAD63" w14:textId="77777777" w:rsidR="007279F8" w:rsidRPr="009B7BA4" w:rsidRDefault="007279F8" w:rsidP="001D7BB8">
            <w:pPr>
              <w:jc w:val="center"/>
              <w:rPr>
                <w:rFonts w:ascii="Arial" w:hAnsi="Arial" w:cs="Arial"/>
                <w:sz w:val="14"/>
                <w:szCs w:val="14"/>
                <w:lang w:val="es-ES"/>
              </w:rPr>
            </w:pPr>
          </w:p>
          <w:p w14:paraId="27A4A4C1" w14:textId="77777777" w:rsidR="007279F8" w:rsidRPr="009B7BA4" w:rsidRDefault="007279F8" w:rsidP="001D7BB8">
            <w:pPr>
              <w:jc w:val="center"/>
              <w:rPr>
                <w:rFonts w:ascii="Arial" w:hAnsi="Arial" w:cs="Arial"/>
                <w:sz w:val="14"/>
                <w:szCs w:val="14"/>
                <w:lang w:val="es-ES"/>
              </w:rPr>
            </w:pPr>
          </w:p>
          <w:p w14:paraId="72514844"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334E55D6" w14:textId="77777777" w:rsidR="007279F8" w:rsidRPr="009B7BA4" w:rsidRDefault="007279F8" w:rsidP="001D7BB8">
            <w:pPr>
              <w:jc w:val="center"/>
              <w:rPr>
                <w:rFonts w:ascii="Arial" w:hAnsi="Arial" w:cs="Arial"/>
                <w:sz w:val="14"/>
                <w:szCs w:val="14"/>
                <w:lang w:val="es-ES"/>
              </w:rPr>
            </w:pPr>
          </w:p>
          <w:p w14:paraId="5F3FB367" w14:textId="77777777" w:rsidR="007279F8" w:rsidRPr="009B7BA4" w:rsidRDefault="007279F8" w:rsidP="001D7BB8">
            <w:pPr>
              <w:jc w:val="center"/>
              <w:rPr>
                <w:rFonts w:ascii="Arial" w:hAnsi="Arial" w:cs="Arial"/>
                <w:sz w:val="14"/>
                <w:szCs w:val="14"/>
                <w:lang w:val="es-ES"/>
              </w:rPr>
            </w:pPr>
          </w:p>
          <w:p w14:paraId="29D26D4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 xml:space="preserve">50% </w:t>
            </w:r>
          </w:p>
        </w:tc>
        <w:tc>
          <w:tcPr>
            <w:tcW w:w="523" w:type="dxa"/>
            <w:shd w:val="clear" w:color="auto" w:fill="auto"/>
          </w:tcPr>
          <w:p w14:paraId="08B6339A" w14:textId="77777777" w:rsidR="007279F8" w:rsidRPr="009B7BA4" w:rsidRDefault="007279F8" w:rsidP="001D7BB8">
            <w:pPr>
              <w:jc w:val="center"/>
              <w:rPr>
                <w:rFonts w:ascii="Arial" w:hAnsi="Arial" w:cs="Arial"/>
                <w:sz w:val="14"/>
                <w:szCs w:val="14"/>
                <w:lang w:val="es-ES"/>
              </w:rPr>
            </w:pPr>
          </w:p>
          <w:p w14:paraId="50E65E61" w14:textId="77777777" w:rsidR="007279F8" w:rsidRPr="009B7BA4" w:rsidRDefault="007279F8" w:rsidP="001D7BB8">
            <w:pPr>
              <w:jc w:val="center"/>
              <w:rPr>
                <w:rFonts w:ascii="Arial" w:hAnsi="Arial" w:cs="Arial"/>
                <w:sz w:val="14"/>
                <w:szCs w:val="14"/>
                <w:lang w:val="es-ES"/>
              </w:rPr>
            </w:pPr>
          </w:p>
          <w:p w14:paraId="30BF9B5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41B7F662" w14:textId="77777777" w:rsidR="007279F8" w:rsidRPr="009B7BA4" w:rsidRDefault="007279F8" w:rsidP="001D7BB8">
            <w:pPr>
              <w:jc w:val="center"/>
              <w:rPr>
                <w:rFonts w:ascii="Arial" w:hAnsi="Arial" w:cs="Arial"/>
                <w:sz w:val="14"/>
                <w:szCs w:val="14"/>
                <w:lang w:val="es-ES"/>
              </w:rPr>
            </w:pPr>
          </w:p>
          <w:p w14:paraId="4973DEE6" w14:textId="77777777" w:rsidR="007279F8" w:rsidRPr="009B7BA4" w:rsidRDefault="007279F8" w:rsidP="001D7BB8">
            <w:pPr>
              <w:jc w:val="center"/>
              <w:rPr>
                <w:rFonts w:ascii="Arial" w:hAnsi="Arial" w:cs="Arial"/>
                <w:sz w:val="14"/>
                <w:szCs w:val="14"/>
                <w:lang w:val="es-ES"/>
              </w:rPr>
            </w:pPr>
          </w:p>
          <w:p w14:paraId="7D3AFA76"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5AA78A0F" w14:textId="77777777" w:rsidR="007279F8" w:rsidRPr="009B7BA4" w:rsidRDefault="007279F8" w:rsidP="001D7BB8">
            <w:pPr>
              <w:rPr>
                <w:rFonts w:ascii="Arial" w:hAnsi="Arial" w:cs="Arial"/>
                <w:sz w:val="14"/>
                <w:szCs w:val="14"/>
                <w:lang w:val="es-ES"/>
              </w:rPr>
            </w:pPr>
          </w:p>
          <w:p w14:paraId="686851C4"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Abierto</w:t>
            </w:r>
          </w:p>
        </w:tc>
      </w:tr>
      <w:tr w:rsidR="007279F8" w:rsidRPr="009B7BA4" w14:paraId="53EF11DF" w14:textId="77777777" w:rsidTr="001D7BB8">
        <w:trPr>
          <w:cantSplit/>
          <w:trHeight w:val="1134"/>
        </w:trPr>
        <w:tc>
          <w:tcPr>
            <w:tcW w:w="716" w:type="dxa"/>
            <w:vMerge w:val="restart"/>
            <w:shd w:val="clear" w:color="auto" w:fill="auto"/>
            <w:textDirection w:val="btLr"/>
          </w:tcPr>
          <w:p w14:paraId="2C2AD32D" w14:textId="77777777" w:rsidR="007279F8" w:rsidRPr="009B7BA4" w:rsidRDefault="007279F8" w:rsidP="001D7BB8">
            <w:pPr>
              <w:ind w:left="113" w:right="113"/>
              <w:rPr>
                <w:rFonts w:ascii="Arial" w:hAnsi="Arial" w:cs="Arial"/>
                <w:sz w:val="18"/>
                <w:szCs w:val="18"/>
                <w:lang w:val="es-ES"/>
              </w:rPr>
            </w:pPr>
            <w:r w:rsidRPr="009B7BA4">
              <w:rPr>
                <w:rFonts w:ascii="Arial" w:hAnsi="Arial" w:cs="Arial"/>
                <w:sz w:val="14"/>
                <w:szCs w:val="14"/>
                <w:lang w:val="es-ES"/>
              </w:rPr>
              <w:t xml:space="preserve"> </w:t>
            </w:r>
            <w:r w:rsidRPr="009B7BA4">
              <w:rPr>
                <w:rFonts w:ascii="Arial" w:hAnsi="Arial" w:cs="Arial"/>
                <w:sz w:val="18"/>
                <w:szCs w:val="18"/>
                <w:lang w:val="es-ES"/>
              </w:rPr>
              <w:t xml:space="preserve">BARRIAL </w:t>
            </w:r>
          </w:p>
          <w:p w14:paraId="01F430E1" w14:textId="77777777" w:rsidR="007279F8" w:rsidRPr="009B7BA4" w:rsidRDefault="007279F8" w:rsidP="001D7BB8">
            <w:pPr>
              <w:ind w:left="113" w:right="113"/>
              <w:jc w:val="center"/>
              <w:rPr>
                <w:rFonts w:ascii="Arial" w:hAnsi="Arial" w:cs="Arial"/>
                <w:sz w:val="16"/>
                <w:szCs w:val="16"/>
                <w:lang w:val="es-ES"/>
              </w:rPr>
            </w:pPr>
          </w:p>
          <w:p w14:paraId="1003DED0" w14:textId="77777777" w:rsidR="007279F8" w:rsidRPr="009B7BA4" w:rsidRDefault="007279F8" w:rsidP="001D7BB8">
            <w:pPr>
              <w:ind w:left="113" w:right="113"/>
              <w:jc w:val="center"/>
              <w:rPr>
                <w:rFonts w:ascii="Arial" w:hAnsi="Arial" w:cs="Arial"/>
                <w:sz w:val="14"/>
                <w:szCs w:val="14"/>
                <w:lang w:val="es-ES"/>
              </w:rPr>
            </w:pPr>
          </w:p>
        </w:tc>
        <w:tc>
          <w:tcPr>
            <w:tcW w:w="598" w:type="dxa"/>
            <w:vMerge w:val="restart"/>
            <w:shd w:val="clear" w:color="auto" w:fill="auto"/>
            <w:textDirection w:val="btLr"/>
          </w:tcPr>
          <w:p w14:paraId="7F879872" w14:textId="77777777" w:rsidR="007279F8" w:rsidRPr="009B7BA4" w:rsidRDefault="007279F8" w:rsidP="001D7BB8">
            <w:pPr>
              <w:ind w:left="113" w:right="113"/>
              <w:jc w:val="center"/>
              <w:rPr>
                <w:rFonts w:ascii="Arial" w:hAnsi="Arial" w:cs="Arial"/>
                <w:sz w:val="16"/>
                <w:szCs w:val="16"/>
                <w:lang w:val="es-ES"/>
              </w:rPr>
            </w:pPr>
            <w:r w:rsidRPr="009B7BA4">
              <w:rPr>
                <w:rFonts w:ascii="Arial" w:hAnsi="Arial" w:cs="Arial"/>
                <w:sz w:val="16"/>
                <w:szCs w:val="16"/>
                <w:lang w:val="es-ES"/>
              </w:rPr>
              <w:t>Educación</w:t>
            </w:r>
          </w:p>
        </w:tc>
        <w:tc>
          <w:tcPr>
            <w:tcW w:w="1026" w:type="dxa"/>
            <w:shd w:val="clear" w:color="auto" w:fill="auto"/>
          </w:tcPr>
          <w:p w14:paraId="0FF037D1" w14:textId="77777777" w:rsidR="007279F8" w:rsidRPr="009B7BA4" w:rsidRDefault="007279F8" w:rsidP="001D7BB8">
            <w:pPr>
              <w:rPr>
                <w:rFonts w:ascii="Arial" w:hAnsi="Arial" w:cs="Arial"/>
                <w:sz w:val="14"/>
                <w:szCs w:val="14"/>
                <w:lang w:val="es-ES"/>
              </w:rPr>
            </w:pPr>
          </w:p>
          <w:p w14:paraId="0D99FDB5"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Escuelas de Capacitación social y técnica Educación especial</w:t>
            </w:r>
          </w:p>
        </w:tc>
        <w:tc>
          <w:tcPr>
            <w:tcW w:w="596" w:type="dxa"/>
            <w:shd w:val="clear" w:color="auto" w:fill="auto"/>
          </w:tcPr>
          <w:p w14:paraId="67A6C5BE" w14:textId="77777777" w:rsidR="007279F8" w:rsidRPr="009B7BA4" w:rsidRDefault="007279F8" w:rsidP="001D7BB8">
            <w:pPr>
              <w:jc w:val="center"/>
              <w:rPr>
                <w:rFonts w:ascii="Arial" w:hAnsi="Arial" w:cs="Arial"/>
                <w:sz w:val="14"/>
                <w:szCs w:val="14"/>
                <w:lang w:val="es-ES"/>
              </w:rPr>
            </w:pPr>
          </w:p>
          <w:p w14:paraId="03FD04AF" w14:textId="77777777" w:rsidR="007279F8" w:rsidRPr="009B7BA4" w:rsidRDefault="007279F8" w:rsidP="001D7BB8">
            <w:pPr>
              <w:jc w:val="center"/>
              <w:rPr>
                <w:rFonts w:ascii="Arial" w:hAnsi="Arial" w:cs="Arial"/>
                <w:sz w:val="14"/>
                <w:szCs w:val="14"/>
                <w:lang w:val="es-ES"/>
              </w:rPr>
            </w:pPr>
          </w:p>
          <w:p w14:paraId="1CA96E51"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2,500</w:t>
            </w:r>
          </w:p>
        </w:tc>
        <w:tc>
          <w:tcPr>
            <w:tcW w:w="686" w:type="dxa"/>
            <w:shd w:val="clear" w:color="auto" w:fill="auto"/>
          </w:tcPr>
          <w:p w14:paraId="2AF9CA81" w14:textId="77777777" w:rsidR="007279F8" w:rsidRPr="009B7BA4" w:rsidRDefault="007279F8" w:rsidP="001D7BB8">
            <w:pPr>
              <w:jc w:val="center"/>
              <w:rPr>
                <w:rFonts w:ascii="Arial" w:hAnsi="Arial" w:cs="Arial"/>
                <w:sz w:val="14"/>
                <w:szCs w:val="14"/>
                <w:lang w:val="es-ES"/>
              </w:rPr>
            </w:pPr>
          </w:p>
          <w:p w14:paraId="4BDA8FBA" w14:textId="77777777" w:rsidR="007279F8" w:rsidRPr="009B7BA4" w:rsidRDefault="007279F8" w:rsidP="001D7BB8">
            <w:pPr>
              <w:jc w:val="center"/>
              <w:rPr>
                <w:rFonts w:ascii="Arial" w:hAnsi="Arial" w:cs="Arial"/>
                <w:sz w:val="14"/>
                <w:szCs w:val="14"/>
                <w:lang w:val="es-ES"/>
              </w:rPr>
            </w:pPr>
          </w:p>
          <w:p w14:paraId="1AC8BCBF"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w:t>
            </w:r>
          </w:p>
        </w:tc>
        <w:tc>
          <w:tcPr>
            <w:tcW w:w="564" w:type="dxa"/>
            <w:shd w:val="clear" w:color="auto" w:fill="auto"/>
          </w:tcPr>
          <w:p w14:paraId="21FDADA0" w14:textId="77777777" w:rsidR="007279F8" w:rsidRPr="009B7BA4" w:rsidRDefault="007279F8" w:rsidP="001D7BB8">
            <w:pPr>
              <w:jc w:val="center"/>
              <w:rPr>
                <w:rFonts w:ascii="Arial" w:hAnsi="Arial" w:cs="Arial"/>
                <w:sz w:val="14"/>
                <w:szCs w:val="14"/>
                <w:lang w:val="es-ES"/>
              </w:rPr>
            </w:pPr>
          </w:p>
          <w:p w14:paraId="1BFA9C7B" w14:textId="77777777" w:rsidR="007279F8" w:rsidRPr="009B7BA4" w:rsidRDefault="007279F8" w:rsidP="001D7BB8">
            <w:pPr>
              <w:jc w:val="center"/>
              <w:rPr>
                <w:rFonts w:ascii="Arial" w:hAnsi="Arial" w:cs="Arial"/>
                <w:sz w:val="14"/>
                <w:szCs w:val="14"/>
                <w:lang w:val="es-ES"/>
              </w:rPr>
            </w:pPr>
          </w:p>
          <w:p w14:paraId="7851EDD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0.15</w:t>
            </w:r>
          </w:p>
        </w:tc>
        <w:tc>
          <w:tcPr>
            <w:tcW w:w="602" w:type="dxa"/>
            <w:shd w:val="clear" w:color="auto" w:fill="auto"/>
          </w:tcPr>
          <w:p w14:paraId="7A1EB5DC" w14:textId="77777777" w:rsidR="007279F8" w:rsidRPr="009B7BA4" w:rsidRDefault="007279F8" w:rsidP="001D7BB8">
            <w:pPr>
              <w:jc w:val="center"/>
              <w:rPr>
                <w:rFonts w:ascii="Arial" w:hAnsi="Arial" w:cs="Arial"/>
                <w:sz w:val="14"/>
                <w:szCs w:val="14"/>
                <w:lang w:val="es-ES"/>
              </w:rPr>
            </w:pPr>
          </w:p>
          <w:p w14:paraId="0733A7E5" w14:textId="77777777" w:rsidR="007279F8" w:rsidRPr="009B7BA4" w:rsidRDefault="007279F8" w:rsidP="001D7BB8">
            <w:pPr>
              <w:jc w:val="center"/>
              <w:rPr>
                <w:rFonts w:ascii="Arial" w:hAnsi="Arial" w:cs="Arial"/>
                <w:sz w:val="14"/>
                <w:szCs w:val="14"/>
                <w:lang w:val="es-ES"/>
              </w:rPr>
            </w:pPr>
          </w:p>
          <w:p w14:paraId="63BCB01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0.3</w:t>
            </w:r>
          </w:p>
        </w:tc>
        <w:tc>
          <w:tcPr>
            <w:tcW w:w="540" w:type="dxa"/>
            <w:shd w:val="clear" w:color="auto" w:fill="auto"/>
          </w:tcPr>
          <w:p w14:paraId="58BD4404" w14:textId="77777777" w:rsidR="007279F8" w:rsidRPr="009B7BA4" w:rsidRDefault="007279F8" w:rsidP="001D7BB8">
            <w:pPr>
              <w:jc w:val="center"/>
              <w:rPr>
                <w:rFonts w:ascii="Arial" w:hAnsi="Arial" w:cs="Arial"/>
                <w:sz w:val="14"/>
                <w:szCs w:val="14"/>
                <w:lang w:val="es-ES"/>
              </w:rPr>
            </w:pPr>
          </w:p>
          <w:p w14:paraId="6FE7347A" w14:textId="77777777" w:rsidR="007279F8" w:rsidRPr="009B7BA4" w:rsidRDefault="007279F8" w:rsidP="001D7BB8">
            <w:pPr>
              <w:jc w:val="center"/>
              <w:rPr>
                <w:rFonts w:ascii="Arial" w:hAnsi="Arial" w:cs="Arial"/>
                <w:sz w:val="14"/>
                <w:szCs w:val="14"/>
                <w:lang w:val="es-ES"/>
              </w:rPr>
            </w:pPr>
          </w:p>
          <w:p w14:paraId="13D5232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R</w:t>
            </w:r>
          </w:p>
        </w:tc>
        <w:tc>
          <w:tcPr>
            <w:tcW w:w="655" w:type="dxa"/>
            <w:shd w:val="clear" w:color="auto" w:fill="auto"/>
          </w:tcPr>
          <w:p w14:paraId="72B292AA" w14:textId="77777777" w:rsidR="007279F8" w:rsidRPr="009B7BA4" w:rsidRDefault="007279F8" w:rsidP="001D7BB8">
            <w:pPr>
              <w:jc w:val="center"/>
              <w:rPr>
                <w:rFonts w:ascii="Arial" w:hAnsi="Arial" w:cs="Arial"/>
                <w:sz w:val="14"/>
                <w:szCs w:val="14"/>
                <w:lang w:val="es-ES"/>
              </w:rPr>
            </w:pPr>
          </w:p>
          <w:p w14:paraId="47B17B7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23" w:type="dxa"/>
            <w:shd w:val="clear" w:color="auto" w:fill="auto"/>
          </w:tcPr>
          <w:p w14:paraId="7EDB74CD" w14:textId="77777777" w:rsidR="007279F8" w:rsidRPr="009B7BA4" w:rsidRDefault="007279F8" w:rsidP="001D7BB8">
            <w:pPr>
              <w:jc w:val="center"/>
              <w:rPr>
                <w:rFonts w:ascii="Arial" w:hAnsi="Arial" w:cs="Arial"/>
                <w:sz w:val="14"/>
                <w:szCs w:val="14"/>
                <w:lang w:val="es-ES"/>
              </w:rPr>
            </w:pPr>
          </w:p>
          <w:p w14:paraId="441CC91E" w14:textId="77777777" w:rsidR="007279F8" w:rsidRPr="009B7BA4" w:rsidRDefault="007279F8" w:rsidP="001D7BB8">
            <w:pPr>
              <w:jc w:val="center"/>
              <w:rPr>
                <w:rFonts w:ascii="Arial" w:hAnsi="Arial" w:cs="Arial"/>
                <w:sz w:val="14"/>
                <w:szCs w:val="14"/>
                <w:lang w:val="es-ES"/>
              </w:rPr>
            </w:pPr>
          </w:p>
          <w:p w14:paraId="1F5C6C6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37B853FC" w14:textId="77777777" w:rsidR="007279F8" w:rsidRPr="009B7BA4" w:rsidRDefault="007279F8" w:rsidP="001D7BB8">
            <w:pPr>
              <w:jc w:val="center"/>
              <w:rPr>
                <w:rFonts w:ascii="Arial" w:hAnsi="Arial" w:cs="Arial"/>
                <w:sz w:val="14"/>
                <w:szCs w:val="14"/>
                <w:lang w:val="es-ES"/>
              </w:rPr>
            </w:pPr>
          </w:p>
          <w:p w14:paraId="357AC1D7" w14:textId="77777777" w:rsidR="007279F8" w:rsidRPr="009B7BA4" w:rsidRDefault="007279F8" w:rsidP="001D7BB8">
            <w:pPr>
              <w:jc w:val="center"/>
              <w:rPr>
                <w:rFonts w:ascii="Arial" w:hAnsi="Arial" w:cs="Arial"/>
                <w:sz w:val="14"/>
                <w:szCs w:val="14"/>
                <w:lang w:val="es-ES"/>
              </w:rPr>
            </w:pPr>
          </w:p>
          <w:p w14:paraId="416B200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 xml:space="preserve">50% </w:t>
            </w:r>
          </w:p>
        </w:tc>
        <w:tc>
          <w:tcPr>
            <w:tcW w:w="523" w:type="dxa"/>
            <w:shd w:val="clear" w:color="auto" w:fill="auto"/>
          </w:tcPr>
          <w:p w14:paraId="45B8C552" w14:textId="77777777" w:rsidR="007279F8" w:rsidRPr="009B7BA4" w:rsidRDefault="007279F8" w:rsidP="001D7BB8">
            <w:pPr>
              <w:jc w:val="center"/>
              <w:rPr>
                <w:rFonts w:ascii="Arial" w:hAnsi="Arial" w:cs="Arial"/>
                <w:sz w:val="14"/>
                <w:szCs w:val="14"/>
                <w:lang w:val="es-ES"/>
              </w:rPr>
            </w:pPr>
          </w:p>
          <w:p w14:paraId="5C76C2A3" w14:textId="77777777" w:rsidR="007279F8" w:rsidRPr="009B7BA4" w:rsidRDefault="007279F8" w:rsidP="001D7BB8">
            <w:pPr>
              <w:jc w:val="center"/>
              <w:rPr>
                <w:rFonts w:ascii="Arial" w:hAnsi="Arial" w:cs="Arial"/>
                <w:sz w:val="14"/>
                <w:szCs w:val="14"/>
                <w:lang w:val="es-ES"/>
              </w:rPr>
            </w:pPr>
          </w:p>
          <w:p w14:paraId="5315DDF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08F195D7" w14:textId="77777777" w:rsidR="007279F8" w:rsidRPr="009B7BA4" w:rsidRDefault="007279F8" w:rsidP="001D7BB8">
            <w:pPr>
              <w:jc w:val="center"/>
              <w:rPr>
                <w:rFonts w:ascii="Arial" w:hAnsi="Arial" w:cs="Arial"/>
                <w:sz w:val="14"/>
                <w:szCs w:val="14"/>
                <w:lang w:val="es-ES"/>
              </w:rPr>
            </w:pPr>
          </w:p>
          <w:p w14:paraId="370E20AA" w14:textId="77777777" w:rsidR="007279F8" w:rsidRPr="009B7BA4" w:rsidRDefault="007279F8" w:rsidP="001D7BB8">
            <w:pPr>
              <w:jc w:val="center"/>
              <w:rPr>
                <w:rFonts w:ascii="Arial" w:hAnsi="Arial" w:cs="Arial"/>
                <w:sz w:val="14"/>
                <w:szCs w:val="14"/>
                <w:lang w:val="es-ES"/>
              </w:rPr>
            </w:pPr>
          </w:p>
          <w:p w14:paraId="3407DF24"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2D084990" w14:textId="77777777" w:rsidR="007279F8" w:rsidRPr="009B7BA4" w:rsidRDefault="007279F8" w:rsidP="001D7BB8">
            <w:pPr>
              <w:rPr>
                <w:rFonts w:ascii="Arial" w:hAnsi="Arial" w:cs="Arial"/>
                <w:sz w:val="14"/>
                <w:szCs w:val="14"/>
                <w:lang w:val="es-ES"/>
              </w:rPr>
            </w:pPr>
          </w:p>
          <w:p w14:paraId="31FAD8DA" w14:textId="77777777" w:rsidR="007279F8" w:rsidRPr="009B7BA4" w:rsidRDefault="007279F8" w:rsidP="001D7BB8">
            <w:pPr>
              <w:rPr>
                <w:rFonts w:ascii="Arial" w:hAnsi="Arial" w:cs="Arial"/>
                <w:sz w:val="14"/>
                <w:szCs w:val="14"/>
                <w:lang w:val="es-ES"/>
              </w:rPr>
            </w:pPr>
          </w:p>
          <w:p w14:paraId="7F5DFE3B"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Abierto.</w:t>
            </w:r>
          </w:p>
        </w:tc>
      </w:tr>
      <w:tr w:rsidR="007279F8" w:rsidRPr="009B7BA4" w14:paraId="6C17EB7F" w14:textId="77777777" w:rsidTr="001D7BB8">
        <w:trPr>
          <w:trHeight w:val="708"/>
        </w:trPr>
        <w:tc>
          <w:tcPr>
            <w:tcW w:w="716" w:type="dxa"/>
            <w:vMerge/>
            <w:shd w:val="clear" w:color="auto" w:fill="auto"/>
          </w:tcPr>
          <w:p w14:paraId="158D7C58" w14:textId="77777777" w:rsidR="007279F8" w:rsidRPr="009B7BA4" w:rsidRDefault="007279F8" w:rsidP="001D7BB8">
            <w:pPr>
              <w:jc w:val="center"/>
              <w:rPr>
                <w:rFonts w:ascii="Arial" w:hAnsi="Arial" w:cs="Arial"/>
                <w:sz w:val="14"/>
                <w:szCs w:val="14"/>
                <w:lang w:val="es-ES"/>
              </w:rPr>
            </w:pPr>
          </w:p>
        </w:tc>
        <w:tc>
          <w:tcPr>
            <w:tcW w:w="598" w:type="dxa"/>
            <w:vMerge/>
            <w:shd w:val="clear" w:color="auto" w:fill="auto"/>
          </w:tcPr>
          <w:p w14:paraId="6FE7F7C2" w14:textId="77777777" w:rsidR="007279F8" w:rsidRPr="009B7BA4" w:rsidRDefault="007279F8" w:rsidP="001D7BB8">
            <w:pPr>
              <w:jc w:val="center"/>
              <w:rPr>
                <w:rFonts w:ascii="Arial" w:hAnsi="Arial" w:cs="Arial"/>
                <w:sz w:val="12"/>
                <w:szCs w:val="12"/>
                <w:lang w:val="es-ES"/>
              </w:rPr>
            </w:pPr>
          </w:p>
        </w:tc>
        <w:tc>
          <w:tcPr>
            <w:tcW w:w="1026" w:type="dxa"/>
            <w:shd w:val="clear" w:color="auto" w:fill="auto"/>
          </w:tcPr>
          <w:p w14:paraId="3118CBBB" w14:textId="77777777" w:rsidR="007279F8" w:rsidRPr="009B7BA4" w:rsidRDefault="007279F8" w:rsidP="001D7BB8">
            <w:pPr>
              <w:jc w:val="center"/>
              <w:rPr>
                <w:rFonts w:ascii="Arial" w:hAnsi="Arial" w:cs="Arial"/>
                <w:sz w:val="12"/>
                <w:szCs w:val="12"/>
                <w:lang w:val="es-ES"/>
              </w:rPr>
            </w:pPr>
          </w:p>
          <w:p w14:paraId="1F4CA153" w14:textId="77777777" w:rsidR="007279F8" w:rsidRPr="009B7BA4" w:rsidRDefault="007279F8" w:rsidP="001D7BB8">
            <w:pPr>
              <w:rPr>
                <w:rFonts w:ascii="Arial" w:hAnsi="Arial" w:cs="Arial"/>
                <w:sz w:val="14"/>
                <w:szCs w:val="14"/>
                <w:lang w:val="es-ES"/>
              </w:rPr>
            </w:pPr>
          </w:p>
          <w:p w14:paraId="59D59F34"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Guardería Infantil</w:t>
            </w:r>
          </w:p>
        </w:tc>
        <w:tc>
          <w:tcPr>
            <w:tcW w:w="596" w:type="dxa"/>
            <w:shd w:val="clear" w:color="auto" w:fill="auto"/>
          </w:tcPr>
          <w:p w14:paraId="7349749D" w14:textId="77777777" w:rsidR="007279F8" w:rsidRPr="009B7BA4" w:rsidRDefault="007279F8" w:rsidP="001D7BB8">
            <w:pPr>
              <w:jc w:val="center"/>
              <w:rPr>
                <w:rFonts w:ascii="Arial" w:hAnsi="Arial" w:cs="Arial"/>
                <w:sz w:val="14"/>
                <w:szCs w:val="14"/>
                <w:lang w:val="es-ES"/>
              </w:rPr>
            </w:pPr>
          </w:p>
          <w:p w14:paraId="640BAC5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1000*</w:t>
            </w:r>
          </w:p>
        </w:tc>
        <w:tc>
          <w:tcPr>
            <w:tcW w:w="686" w:type="dxa"/>
            <w:shd w:val="clear" w:color="auto" w:fill="auto"/>
          </w:tcPr>
          <w:p w14:paraId="2EE0330B" w14:textId="77777777" w:rsidR="007279F8" w:rsidRPr="009B7BA4" w:rsidRDefault="007279F8" w:rsidP="001D7BB8">
            <w:pPr>
              <w:jc w:val="center"/>
              <w:rPr>
                <w:rFonts w:ascii="Arial" w:hAnsi="Arial" w:cs="Arial"/>
                <w:sz w:val="14"/>
                <w:szCs w:val="14"/>
                <w:lang w:val="es-ES"/>
              </w:rPr>
            </w:pPr>
          </w:p>
          <w:p w14:paraId="6A12FCD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w:t>
            </w:r>
          </w:p>
        </w:tc>
        <w:tc>
          <w:tcPr>
            <w:tcW w:w="564" w:type="dxa"/>
            <w:shd w:val="clear" w:color="auto" w:fill="auto"/>
          </w:tcPr>
          <w:p w14:paraId="757BC29D" w14:textId="77777777" w:rsidR="007279F8" w:rsidRPr="009B7BA4" w:rsidRDefault="007279F8" w:rsidP="001D7BB8">
            <w:pPr>
              <w:jc w:val="center"/>
              <w:rPr>
                <w:rFonts w:ascii="Arial" w:hAnsi="Arial" w:cs="Arial"/>
                <w:sz w:val="14"/>
                <w:szCs w:val="14"/>
                <w:lang w:val="es-ES"/>
              </w:rPr>
            </w:pPr>
          </w:p>
          <w:p w14:paraId="27E5E571"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0.6</w:t>
            </w:r>
          </w:p>
        </w:tc>
        <w:tc>
          <w:tcPr>
            <w:tcW w:w="602" w:type="dxa"/>
            <w:shd w:val="clear" w:color="auto" w:fill="auto"/>
          </w:tcPr>
          <w:p w14:paraId="399FE2D0" w14:textId="77777777" w:rsidR="007279F8" w:rsidRPr="009B7BA4" w:rsidRDefault="007279F8" w:rsidP="001D7BB8">
            <w:pPr>
              <w:jc w:val="center"/>
              <w:rPr>
                <w:rFonts w:ascii="Arial" w:hAnsi="Arial" w:cs="Arial"/>
                <w:sz w:val="14"/>
                <w:szCs w:val="14"/>
                <w:lang w:val="es-ES"/>
              </w:rPr>
            </w:pPr>
          </w:p>
          <w:p w14:paraId="45CD1955"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0.6</w:t>
            </w:r>
          </w:p>
        </w:tc>
        <w:tc>
          <w:tcPr>
            <w:tcW w:w="540" w:type="dxa"/>
            <w:shd w:val="clear" w:color="auto" w:fill="auto"/>
          </w:tcPr>
          <w:p w14:paraId="6851AE90" w14:textId="77777777" w:rsidR="007279F8" w:rsidRPr="009B7BA4" w:rsidRDefault="007279F8" w:rsidP="001D7BB8">
            <w:pPr>
              <w:jc w:val="center"/>
              <w:rPr>
                <w:rFonts w:ascii="Arial" w:hAnsi="Arial" w:cs="Arial"/>
                <w:sz w:val="14"/>
                <w:szCs w:val="14"/>
                <w:lang w:val="es-ES"/>
              </w:rPr>
            </w:pPr>
          </w:p>
          <w:p w14:paraId="20A2BE9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Un nivel</w:t>
            </w:r>
          </w:p>
        </w:tc>
        <w:tc>
          <w:tcPr>
            <w:tcW w:w="655" w:type="dxa"/>
            <w:shd w:val="clear" w:color="auto" w:fill="auto"/>
          </w:tcPr>
          <w:p w14:paraId="1E76F031" w14:textId="77777777" w:rsidR="007279F8" w:rsidRPr="009B7BA4" w:rsidRDefault="007279F8" w:rsidP="001D7BB8">
            <w:pPr>
              <w:jc w:val="center"/>
              <w:rPr>
                <w:rFonts w:ascii="Arial" w:hAnsi="Arial" w:cs="Arial"/>
                <w:sz w:val="14"/>
                <w:szCs w:val="14"/>
                <w:lang w:val="es-ES"/>
              </w:rPr>
            </w:pPr>
          </w:p>
          <w:p w14:paraId="53E93DE6"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23" w:type="dxa"/>
            <w:shd w:val="clear" w:color="auto" w:fill="auto"/>
          </w:tcPr>
          <w:p w14:paraId="35F87FF0" w14:textId="77777777" w:rsidR="007279F8" w:rsidRPr="009B7BA4" w:rsidRDefault="007279F8" w:rsidP="001D7BB8">
            <w:pPr>
              <w:jc w:val="center"/>
              <w:rPr>
                <w:rFonts w:ascii="Arial" w:hAnsi="Arial" w:cs="Arial"/>
                <w:sz w:val="14"/>
                <w:szCs w:val="14"/>
                <w:lang w:val="es-ES"/>
              </w:rPr>
            </w:pPr>
          </w:p>
          <w:p w14:paraId="1950FCC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52FED315" w14:textId="77777777" w:rsidR="007279F8" w:rsidRPr="009B7BA4" w:rsidRDefault="007279F8" w:rsidP="001D7BB8">
            <w:pPr>
              <w:jc w:val="center"/>
              <w:rPr>
                <w:rFonts w:ascii="Arial" w:hAnsi="Arial" w:cs="Arial"/>
                <w:sz w:val="14"/>
                <w:szCs w:val="14"/>
                <w:lang w:val="es-ES"/>
              </w:rPr>
            </w:pPr>
          </w:p>
          <w:p w14:paraId="14F4B69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w:t>
            </w:r>
          </w:p>
        </w:tc>
        <w:tc>
          <w:tcPr>
            <w:tcW w:w="523" w:type="dxa"/>
            <w:shd w:val="clear" w:color="auto" w:fill="auto"/>
          </w:tcPr>
          <w:p w14:paraId="0B0D1F77" w14:textId="77777777" w:rsidR="007279F8" w:rsidRPr="009B7BA4" w:rsidRDefault="007279F8" w:rsidP="001D7BB8">
            <w:pPr>
              <w:jc w:val="center"/>
              <w:rPr>
                <w:rFonts w:ascii="Arial" w:hAnsi="Arial" w:cs="Arial"/>
                <w:sz w:val="14"/>
                <w:szCs w:val="14"/>
                <w:lang w:val="es-ES"/>
              </w:rPr>
            </w:pPr>
          </w:p>
          <w:p w14:paraId="117CC79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7B019789" w14:textId="77777777" w:rsidR="007279F8" w:rsidRPr="009B7BA4" w:rsidRDefault="007279F8" w:rsidP="001D7BB8">
            <w:pPr>
              <w:jc w:val="center"/>
              <w:rPr>
                <w:rFonts w:ascii="Arial" w:hAnsi="Arial" w:cs="Arial"/>
                <w:sz w:val="14"/>
                <w:szCs w:val="14"/>
                <w:lang w:val="es-ES"/>
              </w:rPr>
            </w:pPr>
          </w:p>
          <w:p w14:paraId="071F5F01"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598C6322" w14:textId="77777777" w:rsidR="007279F8" w:rsidRPr="009B7BA4" w:rsidRDefault="007279F8" w:rsidP="001D7BB8">
            <w:pPr>
              <w:rPr>
                <w:rFonts w:ascii="Arial" w:hAnsi="Arial" w:cs="Arial"/>
                <w:sz w:val="14"/>
                <w:szCs w:val="14"/>
                <w:lang w:val="es-ES"/>
              </w:rPr>
            </w:pPr>
          </w:p>
          <w:p w14:paraId="79C3EAE9"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Abierto</w:t>
            </w:r>
          </w:p>
        </w:tc>
      </w:tr>
      <w:tr w:rsidR="007279F8" w:rsidRPr="009B7BA4" w14:paraId="1EC9C29F" w14:textId="77777777" w:rsidTr="001D7BB8">
        <w:trPr>
          <w:trHeight w:val="708"/>
        </w:trPr>
        <w:tc>
          <w:tcPr>
            <w:tcW w:w="716" w:type="dxa"/>
            <w:vMerge/>
            <w:shd w:val="clear" w:color="auto" w:fill="auto"/>
          </w:tcPr>
          <w:p w14:paraId="6CB254E7" w14:textId="77777777" w:rsidR="007279F8" w:rsidRPr="009B7BA4" w:rsidRDefault="007279F8" w:rsidP="001D7BB8">
            <w:pPr>
              <w:jc w:val="center"/>
              <w:rPr>
                <w:rFonts w:ascii="Arial" w:hAnsi="Arial" w:cs="Arial"/>
                <w:sz w:val="14"/>
                <w:szCs w:val="14"/>
                <w:lang w:val="es-ES"/>
              </w:rPr>
            </w:pPr>
          </w:p>
        </w:tc>
        <w:tc>
          <w:tcPr>
            <w:tcW w:w="598" w:type="dxa"/>
            <w:vMerge/>
            <w:shd w:val="clear" w:color="auto" w:fill="auto"/>
          </w:tcPr>
          <w:p w14:paraId="1070262B" w14:textId="77777777" w:rsidR="007279F8" w:rsidRPr="009B7BA4" w:rsidRDefault="007279F8" w:rsidP="001D7BB8">
            <w:pPr>
              <w:jc w:val="center"/>
              <w:rPr>
                <w:rFonts w:ascii="Arial" w:hAnsi="Arial" w:cs="Arial"/>
                <w:sz w:val="12"/>
                <w:szCs w:val="12"/>
                <w:lang w:val="es-ES"/>
              </w:rPr>
            </w:pPr>
          </w:p>
        </w:tc>
        <w:tc>
          <w:tcPr>
            <w:tcW w:w="1026" w:type="dxa"/>
            <w:shd w:val="clear" w:color="auto" w:fill="auto"/>
          </w:tcPr>
          <w:p w14:paraId="39750A07" w14:textId="77777777" w:rsidR="007279F8" w:rsidRPr="009B7BA4" w:rsidRDefault="007279F8" w:rsidP="001D7BB8">
            <w:pPr>
              <w:jc w:val="center"/>
              <w:rPr>
                <w:rFonts w:ascii="Arial" w:hAnsi="Arial" w:cs="Arial"/>
                <w:sz w:val="12"/>
                <w:szCs w:val="12"/>
                <w:lang w:val="es-ES"/>
              </w:rPr>
            </w:pPr>
          </w:p>
          <w:p w14:paraId="5A0E702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Secundarias generales y técnicas</w:t>
            </w:r>
          </w:p>
        </w:tc>
        <w:tc>
          <w:tcPr>
            <w:tcW w:w="596" w:type="dxa"/>
            <w:shd w:val="clear" w:color="auto" w:fill="auto"/>
          </w:tcPr>
          <w:p w14:paraId="76F2730B" w14:textId="77777777" w:rsidR="007279F8" w:rsidRPr="009B7BA4" w:rsidRDefault="007279F8" w:rsidP="001D7BB8">
            <w:pPr>
              <w:jc w:val="center"/>
              <w:rPr>
                <w:rFonts w:ascii="Arial" w:hAnsi="Arial" w:cs="Arial"/>
                <w:sz w:val="14"/>
                <w:szCs w:val="14"/>
                <w:lang w:val="es-ES"/>
              </w:rPr>
            </w:pPr>
          </w:p>
          <w:p w14:paraId="4E346122" w14:textId="77777777" w:rsidR="007279F8" w:rsidRPr="009B7BA4" w:rsidRDefault="007279F8" w:rsidP="001D7BB8">
            <w:pPr>
              <w:jc w:val="center"/>
              <w:rPr>
                <w:rFonts w:ascii="Arial" w:hAnsi="Arial" w:cs="Arial"/>
                <w:sz w:val="14"/>
                <w:szCs w:val="14"/>
                <w:lang w:val="es-ES"/>
              </w:rPr>
            </w:pPr>
          </w:p>
          <w:p w14:paraId="4A7F442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5000*</w:t>
            </w:r>
          </w:p>
        </w:tc>
        <w:tc>
          <w:tcPr>
            <w:tcW w:w="686" w:type="dxa"/>
            <w:shd w:val="clear" w:color="auto" w:fill="auto"/>
          </w:tcPr>
          <w:p w14:paraId="0F671844" w14:textId="77777777" w:rsidR="007279F8" w:rsidRPr="009B7BA4" w:rsidRDefault="007279F8" w:rsidP="001D7BB8">
            <w:pPr>
              <w:jc w:val="center"/>
              <w:rPr>
                <w:rFonts w:ascii="Arial" w:hAnsi="Arial" w:cs="Arial"/>
                <w:sz w:val="14"/>
                <w:szCs w:val="14"/>
                <w:lang w:val="es-ES"/>
              </w:rPr>
            </w:pPr>
          </w:p>
          <w:p w14:paraId="011A98BD" w14:textId="77777777" w:rsidR="007279F8" w:rsidRPr="009B7BA4" w:rsidRDefault="007279F8" w:rsidP="001D7BB8">
            <w:pPr>
              <w:jc w:val="center"/>
              <w:rPr>
                <w:rFonts w:ascii="Arial" w:hAnsi="Arial" w:cs="Arial"/>
                <w:sz w:val="14"/>
                <w:szCs w:val="14"/>
                <w:lang w:val="es-ES"/>
              </w:rPr>
            </w:pPr>
          </w:p>
          <w:p w14:paraId="74622854"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w:t>
            </w:r>
          </w:p>
        </w:tc>
        <w:tc>
          <w:tcPr>
            <w:tcW w:w="564" w:type="dxa"/>
            <w:shd w:val="clear" w:color="auto" w:fill="auto"/>
          </w:tcPr>
          <w:p w14:paraId="74B21C05" w14:textId="77777777" w:rsidR="007279F8" w:rsidRPr="009B7BA4" w:rsidRDefault="007279F8" w:rsidP="001D7BB8">
            <w:pPr>
              <w:jc w:val="center"/>
              <w:rPr>
                <w:rFonts w:ascii="Arial" w:hAnsi="Arial" w:cs="Arial"/>
                <w:sz w:val="14"/>
                <w:szCs w:val="14"/>
                <w:lang w:val="es-ES"/>
              </w:rPr>
            </w:pPr>
          </w:p>
          <w:p w14:paraId="6FE9DAC8" w14:textId="77777777" w:rsidR="007279F8" w:rsidRPr="009B7BA4" w:rsidRDefault="007279F8" w:rsidP="001D7BB8">
            <w:pPr>
              <w:jc w:val="center"/>
              <w:rPr>
                <w:rFonts w:ascii="Arial" w:hAnsi="Arial" w:cs="Arial"/>
                <w:sz w:val="14"/>
                <w:szCs w:val="14"/>
                <w:lang w:val="es-ES"/>
              </w:rPr>
            </w:pPr>
          </w:p>
          <w:p w14:paraId="797B2B4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0.15</w:t>
            </w:r>
          </w:p>
        </w:tc>
        <w:tc>
          <w:tcPr>
            <w:tcW w:w="602" w:type="dxa"/>
            <w:shd w:val="clear" w:color="auto" w:fill="auto"/>
          </w:tcPr>
          <w:p w14:paraId="05394AE6" w14:textId="77777777" w:rsidR="007279F8" w:rsidRPr="009B7BA4" w:rsidRDefault="007279F8" w:rsidP="001D7BB8">
            <w:pPr>
              <w:jc w:val="center"/>
              <w:rPr>
                <w:rFonts w:ascii="Arial" w:hAnsi="Arial" w:cs="Arial"/>
                <w:sz w:val="14"/>
                <w:szCs w:val="14"/>
                <w:lang w:val="es-ES"/>
              </w:rPr>
            </w:pPr>
          </w:p>
          <w:p w14:paraId="01FAFAE7" w14:textId="77777777" w:rsidR="007279F8" w:rsidRPr="009B7BA4" w:rsidRDefault="007279F8" w:rsidP="001D7BB8">
            <w:pPr>
              <w:jc w:val="center"/>
              <w:rPr>
                <w:rFonts w:ascii="Arial" w:hAnsi="Arial" w:cs="Arial"/>
                <w:sz w:val="14"/>
                <w:szCs w:val="14"/>
                <w:lang w:val="es-ES"/>
              </w:rPr>
            </w:pPr>
          </w:p>
          <w:p w14:paraId="14781CE1"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0.3</w:t>
            </w:r>
          </w:p>
        </w:tc>
        <w:tc>
          <w:tcPr>
            <w:tcW w:w="540" w:type="dxa"/>
            <w:shd w:val="clear" w:color="auto" w:fill="auto"/>
          </w:tcPr>
          <w:p w14:paraId="5EF8969E" w14:textId="77777777" w:rsidR="007279F8" w:rsidRPr="009B7BA4" w:rsidRDefault="007279F8" w:rsidP="001D7BB8">
            <w:pPr>
              <w:jc w:val="center"/>
              <w:rPr>
                <w:rFonts w:ascii="Arial" w:hAnsi="Arial" w:cs="Arial"/>
                <w:sz w:val="14"/>
                <w:szCs w:val="14"/>
                <w:lang w:val="es-ES"/>
              </w:rPr>
            </w:pPr>
          </w:p>
          <w:p w14:paraId="01B702B2" w14:textId="77777777" w:rsidR="007279F8" w:rsidRPr="009B7BA4" w:rsidRDefault="007279F8" w:rsidP="001D7BB8">
            <w:pPr>
              <w:jc w:val="center"/>
              <w:rPr>
                <w:rFonts w:ascii="Arial" w:hAnsi="Arial" w:cs="Arial"/>
                <w:sz w:val="14"/>
                <w:szCs w:val="14"/>
                <w:lang w:val="es-ES"/>
              </w:rPr>
            </w:pPr>
          </w:p>
          <w:p w14:paraId="64EF0B3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R</w:t>
            </w:r>
          </w:p>
        </w:tc>
        <w:tc>
          <w:tcPr>
            <w:tcW w:w="655" w:type="dxa"/>
            <w:shd w:val="clear" w:color="auto" w:fill="auto"/>
          </w:tcPr>
          <w:p w14:paraId="418EA27D" w14:textId="77777777" w:rsidR="007279F8" w:rsidRPr="009B7BA4" w:rsidRDefault="007279F8" w:rsidP="001D7BB8">
            <w:pPr>
              <w:jc w:val="center"/>
              <w:rPr>
                <w:rFonts w:ascii="Arial" w:hAnsi="Arial" w:cs="Arial"/>
                <w:sz w:val="14"/>
                <w:szCs w:val="14"/>
                <w:lang w:val="es-ES"/>
              </w:rPr>
            </w:pPr>
          </w:p>
          <w:p w14:paraId="17FC6DE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p w14:paraId="4A10FE40" w14:textId="77777777" w:rsidR="007279F8" w:rsidRPr="009B7BA4" w:rsidRDefault="007279F8" w:rsidP="001D7BB8">
            <w:pPr>
              <w:jc w:val="center"/>
              <w:rPr>
                <w:rFonts w:ascii="Arial" w:hAnsi="Arial" w:cs="Arial"/>
                <w:sz w:val="14"/>
                <w:szCs w:val="14"/>
                <w:lang w:val="es-ES"/>
              </w:rPr>
            </w:pPr>
          </w:p>
        </w:tc>
        <w:tc>
          <w:tcPr>
            <w:tcW w:w="523" w:type="dxa"/>
            <w:shd w:val="clear" w:color="auto" w:fill="auto"/>
          </w:tcPr>
          <w:p w14:paraId="08F6B418" w14:textId="77777777" w:rsidR="007279F8" w:rsidRPr="009B7BA4" w:rsidRDefault="007279F8" w:rsidP="001D7BB8">
            <w:pPr>
              <w:jc w:val="center"/>
              <w:rPr>
                <w:rFonts w:ascii="Arial" w:hAnsi="Arial" w:cs="Arial"/>
                <w:sz w:val="14"/>
                <w:szCs w:val="14"/>
                <w:lang w:val="es-ES"/>
              </w:rPr>
            </w:pPr>
          </w:p>
          <w:p w14:paraId="7B67C432" w14:textId="77777777" w:rsidR="007279F8" w:rsidRPr="009B7BA4" w:rsidRDefault="007279F8" w:rsidP="001D7BB8">
            <w:pPr>
              <w:jc w:val="center"/>
              <w:rPr>
                <w:rFonts w:ascii="Arial" w:hAnsi="Arial" w:cs="Arial"/>
                <w:sz w:val="14"/>
                <w:szCs w:val="14"/>
                <w:lang w:val="es-ES"/>
              </w:rPr>
            </w:pPr>
          </w:p>
          <w:p w14:paraId="56DEBD4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3A113F04" w14:textId="77777777" w:rsidR="007279F8" w:rsidRPr="009B7BA4" w:rsidRDefault="007279F8" w:rsidP="001D7BB8">
            <w:pPr>
              <w:jc w:val="center"/>
              <w:rPr>
                <w:rFonts w:ascii="Arial" w:hAnsi="Arial" w:cs="Arial"/>
                <w:sz w:val="14"/>
                <w:szCs w:val="14"/>
                <w:lang w:val="es-ES"/>
              </w:rPr>
            </w:pPr>
          </w:p>
          <w:p w14:paraId="42AB4296" w14:textId="77777777" w:rsidR="007279F8" w:rsidRPr="009B7BA4" w:rsidRDefault="007279F8" w:rsidP="001D7BB8">
            <w:pPr>
              <w:jc w:val="center"/>
              <w:rPr>
                <w:rFonts w:ascii="Arial" w:hAnsi="Arial" w:cs="Arial"/>
                <w:sz w:val="14"/>
                <w:szCs w:val="14"/>
                <w:lang w:val="es-ES"/>
              </w:rPr>
            </w:pPr>
          </w:p>
          <w:p w14:paraId="3F264EE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w:t>
            </w:r>
          </w:p>
        </w:tc>
        <w:tc>
          <w:tcPr>
            <w:tcW w:w="523" w:type="dxa"/>
            <w:shd w:val="clear" w:color="auto" w:fill="auto"/>
          </w:tcPr>
          <w:p w14:paraId="3BAEE384" w14:textId="77777777" w:rsidR="007279F8" w:rsidRPr="009B7BA4" w:rsidRDefault="007279F8" w:rsidP="001D7BB8">
            <w:pPr>
              <w:jc w:val="center"/>
              <w:rPr>
                <w:rFonts w:ascii="Arial" w:hAnsi="Arial" w:cs="Arial"/>
                <w:sz w:val="14"/>
                <w:szCs w:val="14"/>
                <w:lang w:val="es-ES"/>
              </w:rPr>
            </w:pPr>
          </w:p>
          <w:p w14:paraId="3F5B1DBD" w14:textId="77777777" w:rsidR="007279F8" w:rsidRPr="009B7BA4" w:rsidRDefault="007279F8" w:rsidP="001D7BB8">
            <w:pPr>
              <w:jc w:val="center"/>
              <w:rPr>
                <w:rFonts w:ascii="Arial" w:hAnsi="Arial" w:cs="Arial"/>
                <w:sz w:val="14"/>
                <w:szCs w:val="14"/>
                <w:lang w:val="es-ES"/>
              </w:rPr>
            </w:pPr>
          </w:p>
          <w:p w14:paraId="2590ACE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3A45300C" w14:textId="77777777" w:rsidR="007279F8" w:rsidRPr="009B7BA4" w:rsidRDefault="007279F8" w:rsidP="001D7BB8">
            <w:pPr>
              <w:jc w:val="center"/>
              <w:rPr>
                <w:rFonts w:ascii="Arial" w:hAnsi="Arial" w:cs="Arial"/>
                <w:sz w:val="14"/>
                <w:szCs w:val="14"/>
                <w:lang w:val="es-ES"/>
              </w:rPr>
            </w:pPr>
          </w:p>
          <w:p w14:paraId="0B50FCF3" w14:textId="77777777" w:rsidR="007279F8" w:rsidRPr="009B7BA4" w:rsidRDefault="007279F8" w:rsidP="001D7BB8">
            <w:pPr>
              <w:jc w:val="center"/>
              <w:rPr>
                <w:rFonts w:ascii="Arial" w:hAnsi="Arial" w:cs="Arial"/>
                <w:sz w:val="14"/>
                <w:szCs w:val="14"/>
                <w:lang w:val="es-ES"/>
              </w:rPr>
            </w:pPr>
          </w:p>
          <w:p w14:paraId="3D04BFC8"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7A3E3CC3" w14:textId="77777777" w:rsidR="007279F8" w:rsidRPr="009B7BA4" w:rsidRDefault="007279F8" w:rsidP="001D7BB8">
            <w:pPr>
              <w:rPr>
                <w:rFonts w:ascii="Arial" w:hAnsi="Arial" w:cs="Arial"/>
                <w:sz w:val="14"/>
                <w:szCs w:val="14"/>
                <w:lang w:val="es-ES"/>
              </w:rPr>
            </w:pPr>
          </w:p>
          <w:p w14:paraId="40ADEE44" w14:textId="77777777" w:rsidR="007279F8" w:rsidRPr="009B7BA4" w:rsidRDefault="007279F8" w:rsidP="001D7BB8">
            <w:pPr>
              <w:rPr>
                <w:rFonts w:ascii="Arial" w:hAnsi="Arial" w:cs="Arial"/>
                <w:sz w:val="14"/>
                <w:szCs w:val="14"/>
                <w:lang w:val="es-ES"/>
              </w:rPr>
            </w:pPr>
          </w:p>
          <w:p w14:paraId="6B9A700E"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Abierto</w:t>
            </w:r>
          </w:p>
        </w:tc>
      </w:tr>
      <w:tr w:rsidR="007279F8" w:rsidRPr="009B7BA4" w14:paraId="08FBBF1D" w14:textId="77777777" w:rsidTr="001D7BB8">
        <w:trPr>
          <w:cantSplit/>
          <w:trHeight w:val="734"/>
        </w:trPr>
        <w:tc>
          <w:tcPr>
            <w:tcW w:w="716" w:type="dxa"/>
            <w:vMerge/>
            <w:shd w:val="clear" w:color="auto" w:fill="auto"/>
          </w:tcPr>
          <w:p w14:paraId="3D3C1937" w14:textId="77777777" w:rsidR="007279F8" w:rsidRPr="009B7BA4" w:rsidRDefault="007279F8" w:rsidP="001D7BB8">
            <w:pPr>
              <w:jc w:val="center"/>
              <w:rPr>
                <w:rFonts w:ascii="Arial" w:hAnsi="Arial" w:cs="Arial"/>
                <w:sz w:val="14"/>
                <w:szCs w:val="14"/>
                <w:lang w:val="es-ES"/>
              </w:rPr>
            </w:pPr>
          </w:p>
        </w:tc>
        <w:tc>
          <w:tcPr>
            <w:tcW w:w="598" w:type="dxa"/>
            <w:shd w:val="clear" w:color="auto" w:fill="auto"/>
            <w:textDirection w:val="btLr"/>
          </w:tcPr>
          <w:p w14:paraId="45A02973" w14:textId="77777777" w:rsidR="007279F8" w:rsidRPr="009B7BA4" w:rsidRDefault="007279F8" w:rsidP="001D7BB8">
            <w:pPr>
              <w:ind w:left="113" w:right="113"/>
              <w:jc w:val="center"/>
              <w:rPr>
                <w:rFonts w:ascii="Arial" w:hAnsi="Arial" w:cs="Arial"/>
                <w:sz w:val="16"/>
                <w:szCs w:val="16"/>
                <w:lang w:val="es-ES"/>
              </w:rPr>
            </w:pPr>
            <w:r w:rsidRPr="009B7BA4">
              <w:rPr>
                <w:rFonts w:ascii="Arial" w:hAnsi="Arial" w:cs="Arial"/>
                <w:sz w:val="12"/>
                <w:szCs w:val="12"/>
                <w:lang w:val="es-ES"/>
              </w:rPr>
              <w:t xml:space="preserve"> </w:t>
            </w:r>
            <w:r w:rsidRPr="009B7BA4">
              <w:rPr>
                <w:rFonts w:ascii="Arial" w:hAnsi="Arial" w:cs="Arial"/>
                <w:sz w:val="16"/>
                <w:szCs w:val="16"/>
                <w:lang w:val="es-ES"/>
              </w:rPr>
              <w:t>Cultura</w:t>
            </w:r>
          </w:p>
        </w:tc>
        <w:tc>
          <w:tcPr>
            <w:tcW w:w="1026" w:type="dxa"/>
            <w:shd w:val="clear" w:color="auto" w:fill="auto"/>
          </w:tcPr>
          <w:p w14:paraId="2C62EBC8" w14:textId="77777777" w:rsidR="007279F8" w:rsidRPr="009B7BA4" w:rsidRDefault="007279F8" w:rsidP="001D7BB8">
            <w:pPr>
              <w:jc w:val="center"/>
              <w:rPr>
                <w:rFonts w:ascii="Arial" w:hAnsi="Arial" w:cs="Arial"/>
                <w:sz w:val="12"/>
                <w:szCs w:val="12"/>
                <w:lang w:val="es-ES"/>
              </w:rPr>
            </w:pPr>
          </w:p>
          <w:p w14:paraId="69FC2AAD" w14:textId="77777777" w:rsidR="007279F8" w:rsidRPr="009B7BA4" w:rsidRDefault="007279F8" w:rsidP="001D7BB8">
            <w:pPr>
              <w:jc w:val="center"/>
              <w:rPr>
                <w:rFonts w:ascii="Arial" w:hAnsi="Arial" w:cs="Arial"/>
                <w:sz w:val="14"/>
                <w:szCs w:val="14"/>
                <w:lang w:val="es-ES"/>
              </w:rPr>
            </w:pPr>
          </w:p>
          <w:p w14:paraId="09FE129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Biblioteca</w:t>
            </w:r>
          </w:p>
        </w:tc>
        <w:tc>
          <w:tcPr>
            <w:tcW w:w="596" w:type="dxa"/>
            <w:shd w:val="clear" w:color="auto" w:fill="auto"/>
          </w:tcPr>
          <w:p w14:paraId="731B8889" w14:textId="77777777" w:rsidR="007279F8" w:rsidRPr="009B7BA4" w:rsidRDefault="007279F8" w:rsidP="001D7BB8">
            <w:pPr>
              <w:jc w:val="center"/>
              <w:rPr>
                <w:rFonts w:ascii="Arial" w:hAnsi="Arial" w:cs="Arial"/>
                <w:sz w:val="14"/>
                <w:szCs w:val="14"/>
                <w:lang w:val="es-ES"/>
              </w:rPr>
            </w:pPr>
          </w:p>
          <w:p w14:paraId="0251E8A2" w14:textId="77777777" w:rsidR="007279F8" w:rsidRPr="009B7BA4" w:rsidRDefault="007279F8" w:rsidP="001D7BB8">
            <w:pPr>
              <w:jc w:val="center"/>
              <w:rPr>
                <w:rFonts w:ascii="Arial" w:hAnsi="Arial" w:cs="Arial"/>
                <w:sz w:val="14"/>
                <w:szCs w:val="14"/>
                <w:lang w:val="es-ES"/>
              </w:rPr>
            </w:pPr>
          </w:p>
          <w:p w14:paraId="1B5641E1"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1000*</w:t>
            </w:r>
          </w:p>
        </w:tc>
        <w:tc>
          <w:tcPr>
            <w:tcW w:w="686" w:type="dxa"/>
            <w:shd w:val="clear" w:color="auto" w:fill="auto"/>
          </w:tcPr>
          <w:p w14:paraId="572A22F7" w14:textId="77777777" w:rsidR="007279F8" w:rsidRPr="009B7BA4" w:rsidRDefault="007279F8" w:rsidP="001D7BB8">
            <w:pPr>
              <w:jc w:val="center"/>
              <w:rPr>
                <w:rFonts w:ascii="Arial" w:hAnsi="Arial" w:cs="Arial"/>
                <w:sz w:val="14"/>
                <w:szCs w:val="14"/>
                <w:lang w:val="es-ES"/>
              </w:rPr>
            </w:pPr>
          </w:p>
          <w:p w14:paraId="068C407D" w14:textId="77777777" w:rsidR="007279F8" w:rsidRPr="009B7BA4" w:rsidRDefault="007279F8" w:rsidP="001D7BB8">
            <w:pPr>
              <w:jc w:val="center"/>
              <w:rPr>
                <w:rFonts w:ascii="Arial" w:hAnsi="Arial" w:cs="Arial"/>
                <w:sz w:val="14"/>
                <w:szCs w:val="14"/>
                <w:lang w:val="es-ES"/>
              </w:rPr>
            </w:pPr>
          </w:p>
          <w:p w14:paraId="4D92BE5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w:t>
            </w:r>
          </w:p>
        </w:tc>
        <w:tc>
          <w:tcPr>
            <w:tcW w:w="564" w:type="dxa"/>
            <w:shd w:val="clear" w:color="auto" w:fill="auto"/>
          </w:tcPr>
          <w:p w14:paraId="119C3180" w14:textId="77777777" w:rsidR="007279F8" w:rsidRPr="009B7BA4" w:rsidRDefault="007279F8" w:rsidP="001D7BB8">
            <w:pPr>
              <w:jc w:val="center"/>
              <w:rPr>
                <w:rFonts w:ascii="Arial" w:hAnsi="Arial" w:cs="Arial"/>
                <w:sz w:val="14"/>
                <w:szCs w:val="14"/>
                <w:lang w:val="es-ES"/>
              </w:rPr>
            </w:pPr>
          </w:p>
          <w:p w14:paraId="3023A995" w14:textId="77777777" w:rsidR="007279F8" w:rsidRPr="009B7BA4" w:rsidRDefault="007279F8" w:rsidP="001D7BB8">
            <w:pPr>
              <w:jc w:val="center"/>
              <w:rPr>
                <w:rFonts w:ascii="Arial" w:hAnsi="Arial" w:cs="Arial"/>
                <w:sz w:val="14"/>
                <w:szCs w:val="14"/>
                <w:lang w:val="es-ES"/>
              </w:rPr>
            </w:pPr>
          </w:p>
          <w:p w14:paraId="632D87C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0.4</w:t>
            </w:r>
          </w:p>
        </w:tc>
        <w:tc>
          <w:tcPr>
            <w:tcW w:w="602" w:type="dxa"/>
            <w:shd w:val="clear" w:color="auto" w:fill="auto"/>
          </w:tcPr>
          <w:p w14:paraId="64BFB909" w14:textId="77777777" w:rsidR="007279F8" w:rsidRPr="009B7BA4" w:rsidRDefault="007279F8" w:rsidP="001D7BB8">
            <w:pPr>
              <w:jc w:val="center"/>
              <w:rPr>
                <w:rFonts w:ascii="Arial" w:hAnsi="Arial" w:cs="Arial"/>
                <w:sz w:val="14"/>
                <w:szCs w:val="14"/>
                <w:lang w:val="es-ES"/>
              </w:rPr>
            </w:pPr>
          </w:p>
          <w:p w14:paraId="2A2A67E3" w14:textId="77777777" w:rsidR="007279F8" w:rsidRPr="009B7BA4" w:rsidRDefault="007279F8" w:rsidP="001D7BB8">
            <w:pPr>
              <w:jc w:val="center"/>
              <w:rPr>
                <w:rFonts w:ascii="Arial" w:hAnsi="Arial" w:cs="Arial"/>
                <w:sz w:val="14"/>
                <w:szCs w:val="14"/>
                <w:lang w:val="es-ES"/>
              </w:rPr>
            </w:pPr>
          </w:p>
          <w:p w14:paraId="37E02C3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0.8</w:t>
            </w:r>
          </w:p>
        </w:tc>
        <w:tc>
          <w:tcPr>
            <w:tcW w:w="540" w:type="dxa"/>
            <w:shd w:val="clear" w:color="auto" w:fill="auto"/>
          </w:tcPr>
          <w:p w14:paraId="2E0DB930" w14:textId="77777777" w:rsidR="007279F8" w:rsidRPr="009B7BA4" w:rsidRDefault="007279F8" w:rsidP="001D7BB8">
            <w:pPr>
              <w:jc w:val="center"/>
              <w:rPr>
                <w:rFonts w:ascii="Arial" w:hAnsi="Arial" w:cs="Arial"/>
                <w:sz w:val="14"/>
                <w:szCs w:val="14"/>
                <w:lang w:val="es-ES"/>
              </w:rPr>
            </w:pPr>
          </w:p>
          <w:p w14:paraId="5F86338A" w14:textId="77777777" w:rsidR="007279F8" w:rsidRPr="009B7BA4" w:rsidRDefault="007279F8" w:rsidP="001D7BB8">
            <w:pPr>
              <w:jc w:val="center"/>
              <w:rPr>
                <w:rFonts w:ascii="Arial" w:hAnsi="Arial" w:cs="Arial"/>
                <w:sz w:val="14"/>
                <w:szCs w:val="14"/>
                <w:lang w:val="es-ES"/>
              </w:rPr>
            </w:pPr>
          </w:p>
          <w:p w14:paraId="3A740B73"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R</w:t>
            </w:r>
          </w:p>
        </w:tc>
        <w:tc>
          <w:tcPr>
            <w:tcW w:w="655" w:type="dxa"/>
            <w:shd w:val="clear" w:color="auto" w:fill="auto"/>
          </w:tcPr>
          <w:p w14:paraId="10E81E36" w14:textId="77777777" w:rsidR="007279F8" w:rsidRPr="009B7BA4" w:rsidRDefault="007279F8" w:rsidP="001D7BB8">
            <w:pPr>
              <w:jc w:val="center"/>
              <w:rPr>
                <w:rFonts w:ascii="Arial" w:hAnsi="Arial" w:cs="Arial"/>
                <w:sz w:val="14"/>
                <w:szCs w:val="14"/>
                <w:lang w:val="es-ES"/>
              </w:rPr>
            </w:pPr>
          </w:p>
          <w:p w14:paraId="33DBB28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p w14:paraId="0E5C54F0" w14:textId="77777777" w:rsidR="007279F8" w:rsidRPr="009B7BA4" w:rsidRDefault="007279F8" w:rsidP="001D7BB8">
            <w:pPr>
              <w:jc w:val="center"/>
              <w:rPr>
                <w:rFonts w:ascii="Arial" w:hAnsi="Arial" w:cs="Arial"/>
                <w:sz w:val="14"/>
                <w:szCs w:val="14"/>
                <w:lang w:val="es-ES"/>
              </w:rPr>
            </w:pPr>
          </w:p>
        </w:tc>
        <w:tc>
          <w:tcPr>
            <w:tcW w:w="523" w:type="dxa"/>
            <w:shd w:val="clear" w:color="auto" w:fill="auto"/>
          </w:tcPr>
          <w:p w14:paraId="07332CA5" w14:textId="77777777" w:rsidR="007279F8" w:rsidRPr="009B7BA4" w:rsidRDefault="007279F8" w:rsidP="001D7BB8">
            <w:pPr>
              <w:jc w:val="center"/>
              <w:rPr>
                <w:rFonts w:ascii="Arial" w:hAnsi="Arial" w:cs="Arial"/>
                <w:sz w:val="14"/>
                <w:szCs w:val="14"/>
                <w:lang w:val="es-ES"/>
              </w:rPr>
            </w:pPr>
          </w:p>
          <w:p w14:paraId="514464EC" w14:textId="77777777" w:rsidR="007279F8" w:rsidRPr="009B7BA4" w:rsidRDefault="007279F8" w:rsidP="001D7BB8">
            <w:pPr>
              <w:jc w:val="center"/>
              <w:rPr>
                <w:rFonts w:ascii="Arial" w:hAnsi="Arial" w:cs="Arial"/>
                <w:sz w:val="14"/>
                <w:szCs w:val="14"/>
                <w:lang w:val="es-ES"/>
              </w:rPr>
            </w:pPr>
          </w:p>
          <w:p w14:paraId="47E0874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0BB37F73" w14:textId="77777777" w:rsidR="007279F8" w:rsidRPr="009B7BA4" w:rsidRDefault="007279F8" w:rsidP="001D7BB8">
            <w:pPr>
              <w:jc w:val="center"/>
              <w:rPr>
                <w:rFonts w:ascii="Arial" w:hAnsi="Arial" w:cs="Arial"/>
                <w:sz w:val="14"/>
                <w:szCs w:val="14"/>
                <w:lang w:val="es-ES"/>
              </w:rPr>
            </w:pPr>
          </w:p>
          <w:p w14:paraId="002D1687" w14:textId="77777777" w:rsidR="007279F8" w:rsidRPr="009B7BA4" w:rsidRDefault="007279F8" w:rsidP="001D7BB8">
            <w:pPr>
              <w:jc w:val="center"/>
              <w:rPr>
                <w:rFonts w:ascii="Arial" w:hAnsi="Arial" w:cs="Arial"/>
                <w:sz w:val="14"/>
                <w:szCs w:val="14"/>
                <w:lang w:val="es-ES"/>
              </w:rPr>
            </w:pPr>
          </w:p>
          <w:p w14:paraId="5CC5F1E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w:t>
            </w:r>
          </w:p>
        </w:tc>
        <w:tc>
          <w:tcPr>
            <w:tcW w:w="523" w:type="dxa"/>
            <w:shd w:val="clear" w:color="auto" w:fill="auto"/>
          </w:tcPr>
          <w:p w14:paraId="30DE72AE" w14:textId="77777777" w:rsidR="007279F8" w:rsidRPr="009B7BA4" w:rsidRDefault="007279F8" w:rsidP="001D7BB8">
            <w:pPr>
              <w:jc w:val="center"/>
              <w:rPr>
                <w:rFonts w:ascii="Arial" w:hAnsi="Arial" w:cs="Arial"/>
                <w:sz w:val="14"/>
                <w:szCs w:val="14"/>
                <w:lang w:val="es-ES"/>
              </w:rPr>
            </w:pPr>
          </w:p>
          <w:p w14:paraId="60E248D0" w14:textId="77777777" w:rsidR="007279F8" w:rsidRPr="009B7BA4" w:rsidRDefault="007279F8" w:rsidP="001D7BB8">
            <w:pPr>
              <w:jc w:val="center"/>
              <w:rPr>
                <w:rFonts w:ascii="Arial" w:hAnsi="Arial" w:cs="Arial"/>
                <w:sz w:val="14"/>
                <w:szCs w:val="14"/>
                <w:lang w:val="es-ES"/>
              </w:rPr>
            </w:pPr>
          </w:p>
          <w:p w14:paraId="641037F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5D3FE7DA" w14:textId="77777777" w:rsidR="007279F8" w:rsidRPr="009B7BA4" w:rsidRDefault="007279F8" w:rsidP="001D7BB8">
            <w:pPr>
              <w:jc w:val="center"/>
              <w:rPr>
                <w:rFonts w:ascii="Arial" w:hAnsi="Arial" w:cs="Arial"/>
                <w:sz w:val="14"/>
                <w:szCs w:val="14"/>
                <w:lang w:val="es-ES"/>
              </w:rPr>
            </w:pPr>
          </w:p>
          <w:p w14:paraId="77AE9053" w14:textId="77777777" w:rsidR="007279F8" w:rsidRPr="009B7BA4" w:rsidRDefault="007279F8" w:rsidP="001D7BB8">
            <w:pPr>
              <w:jc w:val="center"/>
              <w:rPr>
                <w:rFonts w:ascii="Arial" w:hAnsi="Arial" w:cs="Arial"/>
                <w:sz w:val="14"/>
                <w:szCs w:val="14"/>
                <w:lang w:val="es-ES"/>
              </w:rPr>
            </w:pPr>
          </w:p>
          <w:p w14:paraId="7EE3C333"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02C46FE5" w14:textId="77777777" w:rsidR="007279F8" w:rsidRPr="009B7BA4" w:rsidRDefault="007279F8" w:rsidP="001D7BB8">
            <w:pPr>
              <w:rPr>
                <w:rFonts w:ascii="Arial" w:hAnsi="Arial" w:cs="Arial"/>
                <w:sz w:val="14"/>
                <w:szCs w:val="14"/>
                <w:lang w:val="es-ES"/>
              </w:rPr>
            </w:pPr>
          </w:p>
          <w:p w14:paraId="45055B1D" w14:textId="77777777" w:rsidR="007279F8" w:rsidRPr="009B7BA4" w:rsidRDefault="007279F8" w:rsidP="001D7BB8">
            <w:pPr>
              <w:rPr>
                <w:rFonts w:ascii="Arial" w:hAnsi="Arial" w:cs="Arial"/>
                <w:sz w:val="14"/>
                <w:szCs w:val="14"/>
                <w:lang w:val="es-ES"/>
              </w:rPr>
            </w:pPr>
          </w:p>
          <w:p w14:paraId="798546D8"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Abierto</w:t>
            </w:r>
          </w:p>
        </w:tc>
      </w:tr>
      <w:tr w:rsidR="007279F8" w:rsidRPr="009B7BA4" w14:paraId="4E11DEAA" w14:textId="77777777" w:rsidTr="001D7BB8">
        <w:trPr>
          <w:cantSplit/>
          <w:trHeight w:val="629"/>
        </w:trPr>
        <w:tc>
          <w:tcPr>
            <w:tcW w:w="716" w:type="dxa"/>
            <w:vMerge/>
            <w:shd w:val="clear" w:color="auto" w:fill="auto"/>
          </w:tcPr>
          <w:p w14:paraId="3CDF6BB7" w14:textId="77777777" w:rsidR="007279F8" w:rsidRPr="009B7BA4" w:rsidRDefault="007279F8" w:rsidP="001D7BB8">
            <w:pPr>
              <w:jc w:val="center"/>
              <w:rPr>
                <w:rFonts w:ascii="Arial" w:hAnsi="Arial" w:cs="Arial"/>
                <w:sz w:val="14"/>
                <w:szCs w:val="14"/>
                <w:lang w:val="es-ES"/>
              </w:rPr>
            </w:pPr>
          </w:p>
        </w:tc>
        <w:tc>
          <w:tcPr>
            <w:tcW w:w="598" w:type="dxa"/>
            <w:shd w:val="clear" w:color="auto" w:fill="auto"/>
            <w:textDirection w:val="btLr"/>
          </w:tcPr>
          <w:p w14:paraId="62341D73" w14:textId="77777777" w:rsidR="007279F8" w:rsidRPr="009B7BA4" w:rsidRDefault="007279F8" w:rsidP="001D7BB8">
            <w:pPr>
              <w:ind w:left="113" w:right="113"/>
              <w:jc w:val="center"/>
              <w:rPr>
                <w:rFonts w:ascii="Arial" w:hAnsi="Arial" w:cs="Arial"/>
                <w:sz w:val="16"/>
                <w:szCs w:val="16"/>
                <w:lang w:val="es-ES"/>
              </w:rPr>
            </w:pPr>
            <w:r w:rsidRPr="009B7BA4">
              <w:rPr>
                <w:rFonts w:ascii="Arial" w:hAnsi="Arial" w:cs="Arial"/>
                <w:sz w:val="16"/>
                <w:szCs w:val="16"/>
                <w:lang w:val="es-ES"/>
              </w:rPr>
              <w:t>Culto</w:t>
            </w:r>
          </w:p>
        </w:tc>
        <w:tc>
          <w:tcPr>
            <w:tcW w:w="1026" w:type="dxa"/>
            <w:shd w:val="clear" w:color="auto" w:fill="auto"/>
          </w:tcPr>
          <w:p w14:paraId="045ABA0B" w14:textId="77777777" w:rsidR="007279F8" w:rsidRPr="009B7BA4" w:rsidRDefault="007279F8" w:rsidP="001D7BB8">
            <w:pPr>
              <w:jc w:val="center"/>
              <w:rPr>
                <w:rFonts w:ascii="Arial" w:hAnsi="Arial" w:cs="Arial"/>
                <w:sz w:val="12"/>
                <w:szCs w:val="12"/>
                <w:lang w:val="es-ES"/>
              </w:rPr>
            </w:pPr>
          </w:p>
          <w:p w14:paraId="279FF5BD" w14:textId="77777777" w:rsidR="007279F8" w:rsidRPr="009B7BA4" w:rsidRDefault="007279F8" w:rsidP="001D7BB8">
            <w:pPr>
              <w:jc w:val="center"/>
              <w:rPr>
                <w:rFonts w:ascii="Arial" w:hAnsi="Arial" w:cs="Arial"/>
                <w:sz w:val="12"/>
                <w:szCs w:val="12"/>
                <w:lang w:val="es-ES"/>
              </w:rPr>
            </w:pPr>
          </w:p>
          <w:p w14:paraId="3EA320E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Iglesia</w:t>
            </w:r>
          </w:p>
        </w:tc>
        <w:tc>
          <w:tcPr>
            <w:tcW w:w="596" w:type="dxa"/>
            <w:shd w:val="clear" w:color="auto" w:fill="auto"/>
          </w:tcPr>
          <w:p w14:paraId="13326EE7" w14:textId="77777777" w:rsidR="007279F8" w:rsidRPr="009B7BA4" w:rsidRDefault="007279F8" w:rsidP="001D7BB8">
            <w:pPr>
              <w:jc w:val="center"/>
              <w:rPr>
                <w:rFonts w:ascii="Arial" w:hAnsi="Arial" w:cs="Arial"/>
                <w:sz w:val="14"/>
                <w:szCs w:val="14"/>
                <w:lang w:val="es-ES"/>
              </w:rPr>
            </w:pPr>
          </w:p>
          <w:p w14:paraId="10D548BF" w14:textId="77777777" w:rsidR="007279F8" w:rsidRPr="009B7BA4" w:rsidRDefault="007279F8" w:rsidP="001D7BB8">
            <w:pPr>
              <w:jc w:val="center"/>
              <w:rPr>
                <w:rFonts w:ascii="Arial" w:hAnsi="Arial" w:cs="Arial"/>
                <w:sz w:val="14"/>
                <w:szCs w:val="14"/>
                <w:lang w:val="es-ES"/>
              </w:rPr>
            </w:pPr>
          </w:p>
          <w:p w14:paraId="61547D0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2500*</w:t>
            </w:r>
          </w:p>
        </w:tc>
        <w:tc>
          <w:tcPr>
            <w:tcW w:w="686" w:type="dxa"/>
            <w:shd w:val="clear" w:color="auto" w:fill="auto"/>
          </w:tcPr>
          <w:p w14:paraId="014D9E36" w14:textId="77777777" w:rsidR="007279F8" w:rsidRPr="009B7BA4" w:rsidRDefault="007279F8" w:rsidP="001D7BB8">
            <w:pPr>
              <w:jc w:val="center"/>
              <w:rPr>
                <w:rFonts w:ascii="Arial" w:hAnsi="Arial" w:cs="Arial"/>
                <w:sz w:val="14"/>
                <w:szCs w:val="14"/>
                <w:lang w:val="es-ES"/>
              </w:rPr>
            </w:pPr>
          </w:p>
          <w:p w14:paraId="19BB2C3A" w14:textId="77777777" w:rsidR="007279F8" w:rsidRPr="009B7BA4" w:rsidRDefault="007279F8" w:rsidP="001D7BB8">
            <w:pPr>
              <w:jc w:val="center"/>
              <w:rPr>
                <w:rFonts w:ascii="Arial" w:hAnsi="Arial" w:cs="Arial"/>
                <w:sz w:val="14"/>
                <w:szCs w:val="14"/>
                <w:lang w:val="es-ES"/>
              </w:rPr>
            </w:pPr>
          </w:p>
          <w:p w14:paraId="3C9C5FC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w:t>
            </w:r>
          </w:p>
        </w:tc>
        <w:tc>
          <w:tcPr>
            <w:tcW w:w="564" w:type="dxa"/>
            <w:shd w:val="clear" w:color="auto" w:fill="auto"/>
          </w:tcPr>
          <w:p w14:paraId="5613F953" w14:textId="77777777" w:rsidR="007279F8" w:rsidRPr="009B7BA4" w:rsidRDefault="007279F8" w:rsidP="001D7BB8">
            <w:pPr>
              <w:jc w:val="center"/>
              <w:rPr>
                <w:rFonts w:ascii="Arial" w:hAnsi="Arial" w:cs="Arial"/>
                <w:sz w:val="14"/>
                <w:szCs w:val="14"/>
                <w:lang w:val="es-ES"/>
              </w:rPr>
            </w:pPr>
          </w:p>
        </w:tc>
        <w:tc>
          <w:tcPr>
            <w:tcW w:w="602" w:type="dxa"/>
            <w:shd w:val="clear" w:color="auto" w:fill="auto"/>
          </w:tcPr>
          <w:p w14:paraId="5750D000" w14:textId="77777777" w:rsidR="007279F8" w:rsidRPr="009B7BA4" w:rsidRDefault="007279F8" w:rsidP="001D7BB8">
            <w:pPr>
              <w:jc w:val="center"/>
              <w:rPr>
                <w:rFonts w:ascii="Arial" w:hAnsi="Arial" w:cs="Arial"/>
                <w:sz w:val="14"/>
                <w:szCs w:val="14"/>
                <w:lang w:val="es-ES"/>
              </w:rPr>
            </w:pPr>
          </w:p>
        </w:tc>
        <w:tc>
          <w:tcPr>
            <w:tcW w:w="540" w:type="dxa"/>
            <w:shd w:val="clear" w:color="auto" w:fill="auto"/>
          </w:tcPr>
          <w:p w14:paraId="52486A96" w14:textId="77777777" w:rsidR="007279F8" w:rsidRPr="009B7BA4" w:rsidRDefault="007279F8" w:rsidP="001D7BB8">
            <w:pPr>
              <w:jc w:val="center"/>
              <w:rPr>
                <w:rFonts w:ascii="Arial" w:hAnsi="Arial" w:cs="Arial"/>
                <w:sz w:val="14"/>
                <w:szCs w:val="14"/>
                <w:lang w:val="es-ES"/>
              </w:rPr>
            </w:pPr>
          </w:p>
        </w:tc>
        <w:tc>
          <w:tcPr>
            <w:tcW w:w="655" w:type="dxa"/>
            <w:shd w:val="clear" w:color="auto" w:fill="auto"/>
          </w:tcPr>
          <w:p w14:paraId="3F2DED7C" w14:textId="77777777" w:rsidR="007279F8" w:rsidRPr="009B7BA4" w:rsidRDefault="007279F8" w:rsidP="001D7BB8">
            <w:pPr>
              <w:jc w:val="center"/>
              <w:rPr>
                <w:rFonts w:ascii="Arial" w:hAnsi="Arial" w:cs="Arial"/>
                <w:sz w:val="14"/>
                <w:szCs w:val="14"/>
                <w:lang w:val="es-ES"/>
              </w:rPr>
            </w:pPr>
          </w:p>
          <w:p w14:paraId="5FFC8496"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23" w:type="dxa"/>
            <w:shd w:val="clear" w:color="auto" w:fill="auto"/>
          </w:tcPr>
          <w:p w14:paraId="757766D3" w14:textId="77777777" w:rsidR="007279F8" w:rsidRPr="009B7BA4" w:rsidRDefault="007279F8" w:rsidP="001D7BB8">
            <w:pPr>
              <w:jc w:val="center"/>
              <w:rPr>
                <w:rFonts w:ascii="Arial" w:hAnsi="Arial" w:cs="Arial"/>
                <w:sz w:val="14"/>
                <w:szCs w:val="14"/>
                <w:lang w:val="es-ES"/>
              </w:rPr>
            </w:pPr>
          </w:p>
          <w:p w14:paraId="00B0A1EB" w14:textId="77777777" w:rsidR="007279F8" w:rsidRPr="009B7BA4" w:rsidRDefault="007279F8" w:rsidP="001D7BB8">
            <w:pPr>
              <w:jc w:val="center"/>
              <w:rPr>
                <w:rFonts w:ascii="Arial" w:hAnsi="Arial" w:cs="Arial"/>
                <w:sz w:val="14"/>
                <w:szCs w:val="14"/>
                <w:lang w:val="es-ES"/>
              </w:rPr>
            </w:pPr>
          </w:p>
          <w:p w14:paraId="13407231"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2A696FA9" w14:textId="77777777" w:rsidR="007279F8" w:rsidRPr="009B7BA4" w:rsidRDefault="007279F8" w:rsidP="001D7BB8">
            <w:pPr>
              <w:jc w:val="center"/>
              <w:rPr>
                <w:rFonts w:ascii="Arial" w:hAnsi="Arial" w:cs="Arial"/>
                <w:sz w:val="14"/>
                <w:szCs w:val="14"/>
                <w:lang w:val="es-ES"/>
              </w:rPr>
            </w:pPr>
          </w:p>
          <w:p w14:paraId="29ED6BAB" w14:textId="77777777" w:rsidR="007279F8" w:rsidRPr="009B7BA4" w:rsidRDefault="007279F8" w:rsidP="001D7BB8">
            <w:pPr>
              <w:jc w:val="center"/>
              <w:rPr>
                <w:rFonts w:ascii="Arial" w:hAnsi="Arial" w:cs="Arial"/>
                <w:sz w:val="14"/>
                <w:szCs w:val="14"/>
                <w:lang w:val="es-ES"/>
              </w:rPr>
            </w:pPr>
          </w:p>
          <w:p w14:paraId="144842F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w:t>
            </w:r>
          </w:p>
        </w:tc>
        <w:tc>
          <w:tcPr>
            <w:tcW w:w="523" w:type="dxa"/>
            <w:shd w:val="clear" w:color="auto" w:fill="auto"/>
          </w:tcPr>
          <w:p w14:paraId="333DFCFF" w14:textId="77777777" w:rsidR="007279F8" w:rsidRPr="009B7BA4" w:rsidRDefault="007279F8" w:rsidP="001D7BB8">
            <w:pPr>
              <w:jc w:val="center"/>
              <w:rPr>
                <w:rFonts w:ascii="Arial" w:hAnsi="Arial" w:cs="Arial"/>
                <w:sz w:val="14"/>
                <w:szCs w:val="14"/>
                <w:lang w:val="es-ES"/>
              </w:rPr>
            </w:pPr>
          </w:p>
          <w:p w14:paraId="6C1F9D1C" w14:textId="77777777" w:rsidR="007279F8" w:rsidRPr="009B7BA4" w:rsidRDefault="007279F8" w:rsidP="001D7BB8">
            <w:pPr>
              <w:jc w:val="center"/>
              <w:rPr>
                <w:rFonts w:ascii="Arial" w:hAnsi="Arial" w:cs="Arial"/>
                <w:sz w:val="14"/>
                <w:szCs w:val="14"/>
                <w:lang w:val="es-ES"/>
              </w:rPr>
            </w:pPr>
          </w:p>
          <w:p w14:paraId="13DB34E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5B88FED8" w14:textId="77777777" w:rsidR="007279F8" w:rsidRPr="009B7BA4" w:rsidRDefault="007279F8" w:rsidP="001D7BB8">
            <w:pPr>
              <w:jc w:val="center"/>
              <w:rPr>
                <w:rFonts w:ascii="Arial" w:hAnsi="Arial" w:cs="Arial"/>
                <w:sz w:val="14"/>
                <w:szCs w:val="14"/>
                <w:lang w:val="es-ES"/>
              </w:rPr>
            </w:pPr>
          </w:p>
          <w:p w14:paraId="31A59384" w14:textId="77777777" w:rsidR="007279F8" w:rsidRPr="009B7BA4" w:rsidRDefault="007279F8" w:rsidP="001D7BB8">
            <w:pPr>
              <w:jc w:val="center"/>
              <w:rPr>
                <w:rFonts w:ascii="Arial" w:hAnsi="Arial" w:cs="Arial"/>
                <w:sz w:val="14"/>
                <w:szCs w:val="14"/>
                <w:lang w:val="es-ES"/>
              </w:rPr>
            </w:pPr>
          </w:p>
          <w:p w14:paraId="3818E9C6"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2ECD1AF6" w14:textId="77777777" w:rsidR="007279F8" w:rsidRPr="009B7BA4" w:rsidRDefault="007279F8" w:rsidP="001D7BB8">
            <w:pPr>
              <w:jc w:val="center"/>
              <w:rPr>
                <w:rFonts w:ascii="Arial" w:hAnsi="Arial" w:cs="Arial"/>
                <w:sz w:val="14"/>
                <w:szCs w:val="14"/>
                <w:lang w:val="es-ES"/>
              </w:rPr>
            </w:pPr>
          </w:p>
          <w:p w14:paraId="0D901488" w14:textId="77777777" w:rsidR="007279F8" w:rsidRPr="009B7BA4" w:rsidRDefault="007279F8" w:rsidP="001D7BB8">
            <w:pPr>
              <w:jc w:val="center"/>
              <w:rPr>
                <w:rFonts w:ascii="Arial" w:hAnsi="Arial" w:cs="Arial"/>
                <w:sz w:val="14"/>
                <w:szCs w:val="14"/>
                <w:lang w:val="es-ES"/>
              </w:rPr>
            </w:pPr>
          </w:p>
          <w:p w14:paraId="6B704B9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Abierto</w:t>
            </w:r>
          </w:p>
        </w:tc>
      </w:tr>
      <w:tr w:rsidR="007279F8" w:rsidRPr="009B7BA4" w14:paraId="63A6FB2B" w14:textId="77777777" w:rsidTr="001D7BB8">
        <w:trPr>
          <w:cantSplit/>
          <w:trHeight w:val="690"/>
        </w:trPr>
        <w:tc>
          <w:tcPr>
            <w:tcW w:w="716" w:type="dxa"/>
            <w:vMerge/>
            <w:shd w:val="clear" w:color="auto" w:fill="auto"/>
          </w:tcPr>
          <w:p w14:paraId="1E97F9C0" w14:textId="77777777" w:rsidR="007279F8" w:rsidRPr="009B7BA4" w:rsidRDefault="007279F8" w:rsidP="001D7BB8">
            <w:pPr>
              <w:jc w:val="center"/>
              <w:rPr>
                <w:rFonts w:ascii="Arial" w:hAnsi="Arial" w:cs="Arial"/>
                <w:sz w:val="14"/>
                <w:szCs w:val="14"/>
                <w:lang w:val="es-ES"/>
              </w:rPr>
            </w:pPr>
          </w:p>
        </w:tc>
        <w:tc>
          <w:tcPr>
            <w:tcW w:w="598" w:type="dxa"/>
            <w:shd w:val="clear" w:color="auto" w:fill="auto"/>
            <w:textDirection w:val="btLr"/>
          </w:tcPr>
          <w:p w14:paraId="4754F3FF" w14:textId="77777777" w:rsidR="007279F8" w:rsidRPr="009B7BA4" w:rsidRDefault="007279F8" w:rsidP="001D7BB8">
            <w:pPr>
              <w:ind w:left="113" w:right="113"/>
              <w:jc w:val="center"/>
              <w:rPr>
                <w:rFonts w:ascii="Arial" w:hAnsi="Arial" w:cs="Arial"/>
                <w:sz w:val="18"/>
                <w:szCs w:val="18"/>
                <w:lang w:val="es-ES"/>
              </w:rPr>
            </w:pPr>
            <w:r w:rsidRPr="009B7BA4">
              <w:rPr>
                <w:rFonts w:ascii="Arial" w:hAnsi="Arial" w:cs="Arial"/>
                <w:sz w:val="14"/>
                <w:szCs w:val="14"/>
                <w:lang w:val="es-ES"/>
              </w:rPr>
              <w:t xml:space="preserve">      </w:t>
            </w:r>
            <w:r w:rsidRPr="009B7BA4">
              <w:rPr>
                <w:rFonts w:ascii="Arial" w:hAnsi="Arial" w:cs="Arial"/>
                <w:sz w:val="16"/>
                <w:szCs w:val="16"/>
                <w:lang w:val="es-ES"/>
              </w:rPr>
              <w:t xml:space="preserve"> </w:t>
            </w:r>
            <w:r w:rsidRPr="009B7BA4">
              <w:rPr>
                <w:rFonts w:ascii="Arial" w:hAnsi="Arial" w:cs="Arial"/>
                <w:sz w:val="18"/>
                <w:szCs w:val="18"/>
                <w:lang w:val="es-ES"/>
              </w:rPr>
              <w:t>Salud</w:t>
            </w:r>
          </w:p>
        </w:tc>
        <w:tc>
          <w:tcPr>
            <w:tcW w:w="1026" w:type="dxa"/>
            <w:shd w:val="clear" w:color="auto" w:fill="auto"/>
          </w:tcPr>
          <w:p w14:paraId="21214EC9" w14:textId="77777777" w:rsidR="007279F8" w:rsidRPr="009B7BA4" w:rsidRDefault="007279F8" w:rsidP="001D7BB8">
            <w:pPr>
              <w:rPr>
                <w:rFonts w:ascii="Arial" w:hAnsi="Arial" w:cs="Arial"/>
                <w:sz w:val="14"/>
                <w:szCs w:val="14"/>
                <w:lang w:val="es-ES"/>
              </w:rPr>
            </w:pPr>
          </w:p>
          <w:p w14:paraId="15D843FF"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Unidad médica de 1</w:t>
            </w:r>
            <w:r w:rsidRPr="009B7BA4">
              <w:rPr>
                <w:rFonts w:ascii="Arial" w:hAnsi="Arial" w:cs="Arial"/>
                <w:sz w:val="14"/>
                <w:szCs w:val="14"/>
                <w:vertAlign w:val="superscript"/>
                <w:lang w:val="es-ES"/>
              </w:rPr>
              <w:t xml:space="preserve">er  </w:t>
            </w:r>
            <w:r w:rsidRPr="009B7BA4">
              <w:rPr>
                <w:rFonts w:ascii="Arial" w:hAnsi="Arial" w:cs="Arial"/>
                <w:sz w:val="14"/>
                <w:szCs w:val="14"/>
                <w:lang w:val="es-ES"/>
              </w:rPr>
              <w:t>contacto</w:t>
            </w:r>
          </w:p>
        </w:tc>
        <w:tc>
          <w:tcPr>
            <w:tcW w:w="596" w:type="dxa"/>
            <w:shd w:val="clear" w:color="auto" w:fill="auto"/>
          </w:tcPr>
          <w:p w14:paraId="24B55259" w14:textId="77777777" w:rsidR="007279F8" w:rsidRPr="009B7BA4" w:rsidRDefault="007279F8" w:rsidP="001D7BB8">
            <w:pPr>
              <w:jc w:val="center"/>
              <w:rPr>
                <w:rFonts w:ascii="Arial" w:hAnsi="Arial" w:cs="Arial"/>
                <w:sz w:val="14"/>
                <w:szCs w:val="14"/>
                <w:lang w:val="es-ES"/>
              </w:rPr>
            </w:pPr>
          </w:p>
          <w:p w14:paraId="5B24E976" w14:textId="77777777" w:rsidR="007279F8" w:rsidRPr="009B7BA4" w:rsidRDefault="007279F8" w:rsidP="001D7BB8">
            <w:pPr>
              <w:jc w:val="center"/>
              <w:rPr>
                <w:rFonts w:ascii="Arial" w:hAnsi="Arial" w:cs="Arial"/>
                <w:sz w:val="14"/>
                <w:szCs w:val="14"/>
                <w:lang w:val="es-ES"/>
              </w:rPr>
            </w:pPr>
          </w:p>
          <w:p w14:paraId="321D387F"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400*</w:t>
            </w:r>
          </w:p>
          <w:p w14:paraId="260D37CE" w14:textId="77777777" w:rsidR="007279F8" w:rsidRPr="009B7BA4" w:rsidRDefault="007279F8" w:rsidP="001D7BB8">
            <w:pPr>
              <w:jc w:val="center"/>
              <w:rPr>
                <w:rFonts w:ascii="Arial" w:hAnsi="Arial" w:cs="Arial"/>
                <w:sz w:val="20"/>
                <w:lang w:val="es-ES"/>
              </w:rPr>
            </w:pPr>
          </w:p>
        </w:tc>
        <w:tc>
          <w:tcPr>
            <w:tcW w:w="686" w:type="dxa"/>
            <w:shd w:val="clear" w:color="auto" w:fill="auto"/>
          </w:tcPr>
          <w:p w14:paraId="6422A13E" w14:textId="77777777" w:rsidR="007279F8" w:rsidRPr="009B7BA4" w:rsidRDefault="007279F8" w:rsidP="001D7BB8">
            <w:pPr>
              <w:jc w:val="center"/>
              <w:rPr>
                <w:rFonts w:ascii="Arial" w:hAnsi="Arial" w:cs="Arial"/>
                <w:sz w:val="14"/>
                <w:szCs w:val="14"/>
                <w:lang w:val="es-ES"/>
              </w:rPr>
            </w:pPr>
          </w:p>
          <w:p w14:paraId="1F90A556" w14:textId="77777777" w:rsidR="007279F8" w:rsidRPr="009B7BA4" w:rsidRDefault="007279F8" w:rsidP="001D7BB8">
            <w:pPr>
              <w:jc w:val="center"/>
              <w:rPr>
                <w:rFonts w:ascii="Arial" w:hAnsi="Arial" w:cs="Arial"/>
                <w:sz w:val="14"/>
                <w:szCs w:val="14"/>
                <w:lang w:val="es-ES"/>
              </w:rPr>
            </w:pPr>
          </w:p>
          <w:p w14:paraId="0B23979B"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w:t>
            </w:r>
          </w:p>
        </w:tc>
        <w:tc>
          <w:tcPr>
            <w:tcW w:w="564" w:type="dxa"/>
            <w:shd w:val="clear" w:color="auto" w:fill="auto"/>
          </w:tcPr>
          <w:p w14:paraId="6F7BD419" w14:textId="77777777" w:rsidR="007279F8" w:rsidRPr="009B7BA4" w:rsidRDefault="007279F8" w:rsidP="001D7BB8">
            <w:pPr>
              <w:jc w:val="center"/>
              <w:rPr>
                <w:rFonts w:ascii="Arial" w:hAnsi="Arial" w:cs="Arial"/>
                <w:sz w:val="14"/>
                <w:szCs w:val="14"/>
                <w:lang w:val="es-ES"/>
              </w:rPr>
            </w:pPr>
          </w:p>
          <w:p w14:paraId="7C84A529" w14:textId="77777777" w:rsidR="007279F8" w:rsidRPr="009B7BA4" w:rsidRDefault="007279F8" w:rsidP="001D7BB8">
            <w:pPr>
              <w:jc w:val="center"/>
              <w:rPr>
                <w:rFonts w:ascii="Arial" w:hAnsi="Arial" w:cs="Arial"/>
                <w:sz w:val="14"/>
                <w:szCs w:val="14"/>
                <w:lang w:val="es-ES"/>
              </w:rPr>
            </w:pPr>
          </w:p>
          <w:p w14:paraId="07C10D4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0.5</w:t>
            </w:r>
          </w:p>
          <w:p w14:paraId="14265E18" w14:textId="77777777" w:rsidR="007279F8" w:rsidRPr="009B7BA4" w:rsidRDefault="007279F8" w:rsidP="001D7BB8">
            <w:pPr>
              <w:jc w:val="center"/>
              <w:rPr>
                <w:rFonts w:ascii="Arial" w:hAnsi="Arial" w:cs="Arial"/>
                <w:sz w:val="14"/>
                <w:szCs w:val="14"/>
                <w:lang w:val="es-ES"/>
              </w:rPr>
            </w:pPr>
          </w:p>
        </w:tc>
        <w:tc>
          <w:tcPr>
            <w:tcW w:w="602" w:type="dxa"/>
            <w:shd w:val="clear" w:color="auto" w:fill="auto"/>
          </w:tcPr>
          <w:p w14:paraId="1EF46C47" w14:textId="77777777" w:rsidR="007279F8" w:rsidRPr="009B7BA4" w:rsidRDefault="007279F8" w:rsidP="001D7BB8">
            <w:pPr>
              <w:jc w:val="center"/>
              <w:rPr>
                <w:rFonts w:ascii="Arial" w:hAnsi="Arial" w:cs="Arial"/>
                <w:sz w:val="14"/>
                <w:szCs w:val="14"/>
                <w:lang w:val="es-ES"/>
              </w:rPr>
            </w:pPr>
          </w:p>
          <w:p w14:paraId="21EAA40E" w14:textId="77777777" w:rsidR="007279F8" w:rsidRPr="009B7BA4" w:rsidRDefault="007279F8" w:rsidP="001D7BB8">
            <w:pPr>
              <w:jc w:val="center"/>
              <w:rPr>
                <w:rFonts w:ascii="Arial" w:hAnsi="Arial" w:cs="Arial"/>
                <w:sz w:val="14"/>
                <w:szCs w:val="14"/>
                <w:lang w:val="es-ES"/>
              </w:rPr>
            </w:pPr>
          </w:p>
          <w:p w14:paraId="41A472C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0.5</w:t>
            </w:r>
          </w:p>
        </w:tc>
        <w:tc>
          <w:tcPr>
            <w:tcW w:w="540" w:type="dxa"/>
            <w:shd w:val="clear" w:color="auto" w:fill="auto"/>
          </w:tcPr>
          <w:p w14:paraId="5CD3C68F" w14:textId="77777777" w:rsidR="007279F8" w:rsidRPr="009B7BA4" w:rsidRDefault="007279F8" w:rsidP="001D7BB8">
            <w:pPr>
              <w:jc w:val="center"/>
              <w:rPr>
                <w:rFonts w:ascii="Arial" w:hAnsi="Arial" w:cs="Arial"/>
                <w:sz w:val="14"/>
                <w:szCs w:val="14"/>
                <w:lang w:val="es-ES"/>
              </w:rPr>
            </w:pPr>
          </w:p>
          <w:p w14:paraId="4375315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Un nivel</w:t>
            </w:r>
          </w:p>
        </w:tc>
        <w:tc>
          <w:tcPr>
            <w:tcW w:w="655" w:type="dxa"/>
            <w:shd w:val="clear" w:color="auto" w:fill="auto"/>
          </w:tcPr>
          <w:p w14:paraId="01F3BFB0" w14:textId="77777777" w:rsidR="007279F8" w:rsidRPr="009B7BA4" w:rsidRDefault="007279F8" w:rsidP="001D7BB8">
            <w:pPr>
              <w:jc w:val="center"/>
              <w:rPr>
                <w:rFonts w:ascii="Arial" w:hAnsi="Arial" w:cs="Arial"/>
                <w:sz w:val="14"/>
                <w:szCs w:val="14"/>
                <w:lang w:val="es-ES"/>
              </w:rPr>
            </w:pPr>
          </w:p>
          <w:p w14:paraId="7F0D82E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23" w:type="dxa"/>
            <w:shd w:val="clear" w:color="auto" w:fill="auto"/>
          </w:tcPr>
          <w:p w14:paraId="44649C96" w14:textId="77777777" w:rsidR="007279F8" w:rsidRPr="009B7BA4" w:rsidRDefault="007279F8" w:rsidP="001D7BB8">
            <w:pPr>
              <w:jc w:val="center"/>
              <w:rPr>
                <w:rFonts w:ascii="Arial" w:hAnsi="Arial" w:cs="Arial"/>
                <w:sz w:val="14"/>
                <w:szCs w:val="14"/>
                <w:lang w:val="es-ES"/>
              </w:rPr>
            </w:pPr>
          </w:p>
          <w:p w14:paraId="62D7F2D8" w14:textId="77777777" w:rsidR="007279F8" w:rsidRPr="009B7BA4" w:rsidRDefault="007279F8" w:rsidP="001D7BB8">
            <w:pPr>
              <w:jc w:val="center"/>
              <w:rPr>
                <w:rFonts w:ascii="Arial" w:hAnsi="Arial" w:cs="Arial"/>
                <w:sz w:val="14"/>
                <w:szCs w:val="14"/>
                <w:lang w:val="es-ES"/>
              </w:rPr>
            </w:pPr>
          </w:p>
          <w:p w14:paraId="118C25D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48941C4B" w14:textId="77777777" w:rsidR="007279F8" w:rsidRPr="009B7BA4" w:rsidRDefault="007279F8" w:rsidP="001D7BB8">
            <w:pPr>
              <w:jc w:val="center"/>
              <w:rPr>
                <w:rFonts w:ascii="Arial" w:hAnsi="Arial" w:cs="Arial"/>
                <w:sz w:val="14"/>
                <w:szCs w:val="14"/>
                <w:lang w:val="es-ES"/>
              </w:rPr>
            </w:pPr>
          </w:p>
          <w:p w14:paraId="750E40C2" w14:textId="77777777" w:rsidR="007279F8" w:rsidRPr="009B7BA4" w:rsidRDefault="007279F8" w:rsidP="001D7BB8">
            <w:pPr>
              <w:jc w:val="center"/>
              <w:rPr>
                <w:rFonts w:ascii="Arial" w:hAnsi="Arial" w:cs="Arial"/>
                <w:sz w:val="14"/>
                <w:szCs w:val="14"/>
                <w:lang w:val="es-ES"/>
              </w:rPr>
            </w:pPr>
          </w:p>
          <w:p w14:paraId="3ED758A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w:t>
            </w:r>
          </w:p>
        </w:tc>
        <w:tc>
          <w:tcPr>
            <w:tcW w:w="523" w:type="dxa"/>
            <w:shd w:val="clear" w:color="auto" w:fill="auto"/>
          </w:tcPr>
          <w:p w14:paraId="6671A49C" w14:textId="77777777" w:rsidR="007279F8" w:rsidRPr="009B7BA4" w:rsidRDefault="007279F8" w:rsidP="001D7BB8">
            <w:pPr>
              <w:jc w:val="center"/>
              <w:rPr>
                <w:rFonts w:ascii="Arial" w:hAnsi="Arial" w:cs="Arial"/>
                <w:sz w:val="14"/>
                <w:szCs w:val="14"/>
                <w:lang w:val="es-ES"/>
              </w:rPr>
            </w:pPr>
          </w:p>
          <w:p w14:paraId="30C4E49E" w14:textId="77777777" w:rsidR="007279F8" w:rsidRPr="009B7BA4" w:rsidRDefault="007279F8" w:rsidP="001D7BB8">
            <w:pPr>
              <w:jc w:val="center"/>
              <w:rPr>
                <w:rFonts w:ascii="Arial" w:hAnsi="Arial" w:cs="Arial"/>
                <w:sz w:val="14"/>
                <w:szCs w:val="14"/>
                <w:lang w:val="es-ES"/>
              </w:rPr>
            </w:pPr>
          </w:p>
          <w:p w14:paraId="0C83431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22B26E7A" w14:textId="77777777" w:rsidR="007279F8" w:rsidRPr="009B7BA4" w:rsidRDefault="007279F8" w:rsidP="001D7BB8">
            <w:pPr>
              <w:jc w:val="center"/>
              <w:rPr>
                <w:rFonts w:ascii="Arial" w:hAnsi="Arial" w:cs="Arial"/>
                <w:sz w:val="14"/>
                <w:szCs w:val="14"/>
                <w:lang w:val="es-ES"/>
              </w:rPr>
            </w:pPr>
          </w:p>
          <w:p w14:paraId="324507FA" w14:textId="77777777" w:rsidR="007279F8" w:rsidRPr="009B7BA4" w:rsidRDefault="007279F8" w:rsidP="001D7BB8">
            <w:pPr>
              <w:jc w:val="center"/>
              <w:rPr>
                <w:rFonts w:ascii="Arial" w:hAnsi="Arial" w:cs="Arial"/>
                <w:sz w:val="14"/>
                <w:szCs w:val="14"/>
                <w:lang w:val="es-ES"/>
              </w:rPr>
            </w:pPr>
          </w:p>
          <w:p w14:paraId="1D4FCA81"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191871AF" w14:textId="77777777" w:rsidR="007279F8" w:rsidRPr="009B7BA4" w:rsidRDefault="007279F8" w:rsidP="001D7BB8">
            <w:pPr>
              <w:jc w:val="center"/>
              <w:rPr>
                <w:rFonts w:ascii="Arial" w:hAnsi="Arial" w:cs="Arial"/>
                <w:sz w:val="14"/>
                <w:szCs w:val="14"/>
                <w:lang w:val="es-ES"/>
              </w:rPr>
            </w:pPr>
          </w:p>
          <w:p w14:paraId="59CE109A" w14:textId="77777777" w:rsidR="007279F8" w:rsidRPr="009B7BA4" w:rsidRDefault="007279F8" w:rsidP="001D7BB8">
            <w:pPr>
              <w:jc w:val="center"/>
              <w:rPr>
                <w:rFonts w:ascii="Arial" w:hAnsi="Arial" w:cs="Arial"/>
                <w:sz w:val="14"/>
                <w:szCs w:val="14"/>
                <w:lang w:val="es-ES"/>
              </w:rPr>
            </w:pPr>
          </w:p>
          <w:p w14:paraId="515FCF7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Abierto</w:t>
            </w:r>
          </w:p>
        </w:tc>
      </w:tr>
      <w:tr w:rsidR="007279F8" w:rsidRPr="009B7BA4" w14:paraId="36B6DC7F" w14:textId="77777777" w:rsidTr="001D7BB8">
        <w:trPr>
          <w:trHeight w:val="708"/>
        </w:trPr>
        <w:tc>
          <w:tcPr>
            <w:tcW w:w="716" w:type="dxa"/>
            <w:vMerge w:val="restart"/>
            <w:shd w:val="clear" w:color="auto" w:fill="auto"/>
          </w:tcPr>
          <w:p w14:paraId="17FE92E4" w14:textId="77777777" w:rsidR="007279F8" w:rsidRPr="009B7BA4" w:rsidRDefault="007279F8" w:rsidP="001D7BB8">
            <w:pPr>
              <w:jc w:val="center"/>
              <w:rPr>
                <w:rFonts w:ascii="Arial" w:hAnsi="Arial" w:cs="Arial"/>
                <w:sz w:val="14"/>
                <w:szCs w:val="14"/>
                <w:lang w:val="es-ES"/>
              </w:rPr>
            </w:pPr>
          </w:p>
        </w:tc>
        <w:tc>
          <w:tcPr>
            <w:tcW w:w="598" w:type="dxa"/>
            <w:vMerge w:val="restart"/>
            <w:shd w:val="clear" w:color="auto" w:fill="auto"/>
            <w:textDirection w:val="btLr"/>
          </w:tcPr>
          <w:p w14:paraId="1C55E862" w14:textId="77777777" w:rsidR="007279F8" w:rsidRPr="009B7BA4" w:rsidRDefault="007279F8" w:rsidP="001D7BB8">
            <w:pPr>
              <w:ind w:left="113" w:right="113"/>
              <w:jc w:val="center"/>
              <w:rPr>
                <w:rFonts w:ascii="Arial" w:hAnsi="Arial" w:cs="Arial"/>
                <w:sz w:val="16"/>
                <w:szCs w:val="16"/>
                <w:lang w:val="es-ES"/>
              </w:rPr>
            </w:pPr>
            <w:r w:rsidRPr="009B7BA4">
              <w:rPr>
                <w:rFonts w:ascii="Arial" w:hAnsi="Arial" w:cs="Arial"/>
                <w:sz w:val="16"/>
                <w:szCs w:val="16"/>
                <w:lang w:val="es-ES"/>
              </w:rPr>
              <w:t>Servicios  Institucionales</w:t>
            </w:r>
          </w:p>
        </w:tc>
        <w:tc>
          <w:tcPr>
            <w:tcW w:w="1026" w:type="dxa"/>
            <w:shd w:val="clear" w:color="auto" w:fill="auto"/>
          </w:tcPr>
          <w:p w14:paraId="26C0A9E1" w14:textId="77777777" w:rsidR="007279F8" w:rsidRPr="009B7BA4" w:rsidRDefault="007279F8" w:rsidP="001D7BB8">
            <w:pPr>
              <w:jc w:val="center"/>
              <w:rPr>
                <w:rFonts w:ascii="Arial" w:hAnsi="Arial" w:cs="Arial"/>
                <w:sz w:val="14"/>
                <w:szCs w:val="14"/>
                <w:lang w:val="es-ES"/>
              </w:rPr>
            </w:pPr>
          </w:p>
          <w:p w14:paraId="4841F20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Caseta de vigilancia</w:t>
            </w:r>
          </w:p>
        </w:tc>
        <w:tc>
          <w:tcPr>
            <w:tcW w:w="596" w:type="dxa"/>
            <w:shd w:val="clear" w:color="auto" w:fill="auto"/>
          </w:tcPr>
          <w:p w14:paraId="24EE0554" w14:textId="77777777" w:rsidR="007279F8" w:rsidRPr="009B7BA4" w:rsidRDefault="007279F8" w:rsidP="001D7BB8">
            <w:pPr>
              <w:jc w:val="center"/>
              <w:rPr>
                <w:rFonts w:ascii="Arial" w:hAnsi="Arial" w:cs="Arial"/>
                <w:sz w:val="14"/>
                <w:szCs w:val="14"/>
                <w:lang w:val="es-ES"/>
              </w:rPr>
            </w:pPr>
          </w:p>
          <w:p w14:paraId="5A4F2FBF" w14:textId="77777777" w:rsidR="007279F8" w:rsidRPr="009B7BA4" w:rsidRDefault="007279F8" w:rsidP="001D7BB8">
            <w:pPr>
              <w:jc w:val="center"/>
              <w:rPr>
                <w:rFonts w:ascii="Arial" w:hAnsi="Arial" w:cs="Arial"/>
                <w:sz w:val="14"/>
                <w:szCs w:val="14"/>
                <w:lang w:val="es-ES"/>
              </w:rPr>
            </w:pPr>
          </w:p>
          <w:p w14:paraId="2AE79020"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200*</w:t>
            </w:r>
          </w:p>
        </w:tc>
        <w:tc>
          <w:tcPr>
            <w:tcW w:w="686" w:type="dxa"/>
            <w:shd w:val="clear" w:color="auto" w:fill="auto"/>
          </w:tcPr>
          <w:p w14:paraId="1090D805" w14:textId="77777777" w:rsidR="007279F8" w:rsidRPr="009B7BA4" w:rsidRDefault="007279F8" w:rsidP="001D7BB8">
            <w:pPr>
              <w:jc w:val="center"/>
              <w:rPr>
                <w:rFonts w:ascii="Arial" w:hAnsi="Arial" w:cs="Arial"/>
                <w:sz w:val="14"/>
                <w:szCs w:val="14"/>
                <w:lang w:val="es-ES"/>
              </w:rPr>
            </w:pPr>
          </w:p>
          <w:p w14:paraId="1FBBFABB" w14:textId="77777777" w:rsidR="007279F8" w:rsidRPr="009B7BA4" w:rsidRDefault="007279F8" w:rsidP="001D7BB8">
            <w:pPr>
              <w:jc w:val="center"/>
              <w:rPr>
                <w:rFonts w:ascii="Arial" w:hAnsi="Arial" w:cs="Arial"/>
                <w:sz w:val="14"/>
                <w:szCs w:val="14"/>
                <w:lang w:val="es-ES"/>
              </w:rPr>
            </w:pPr>
          </w:p>
          <w:p w14:paraId="098E9348"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w:t>
            </w:r>
          </w:p>
        </w:tc>
        <w:tc>
          <w:tcPr>
            <w:tcW w:w="564" w:type="dxa"/>
            <w:shd w:val="clear" w:color="auto" w:fill="auto"/>
          </w:tcPr>
          <w:p w14:paraId="3DB4DF3D" w14:textId="77777777" w:rsidR="007279F8" w:rsidRPr="009B7BA4" w:rsidRDefault="007279F8" w:rsidP="001D7BB8">
            <w:pPr>
              <w:jc w:val="center"/>
              <w:rPr>
                <w:rFonts w:ascii="Arial" w:hAnsi="Arial" w:cs="Arial"/>
                <w:sz w:val="14"/>
                <w:szCs w:val="14"/>
                <w:lang w:val="es-ES"/>
              </w:rPr>
            </w:pPr>
          </w:p>
          <w:p w14:paraId="5EE4F5D5" w14:textId="77777777" w:rsidR="007279F8" w:rsidRPr="009B7BA4" w:rsidRDefault="007279F8" w:rsidP="001D7BB8">
            <w:pPr>
              <w:jc w:val="center"/>
              <w:rPr>
                <w:rFonts w:ascii="Arial" w:hAnsi="Arial" w:cs="Arial"/>
                <w:sz w:val="14"/>
                <w:szCs w:val="14"/>
                <w:lang w:val="es-ES"/>
              </w:rPr>
            </w:pPr>
          </w:p>
          <w:p w14:paraId="10B7E1F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0.6</w:t>
            </w:r>
          </w:p>
        </w:tc>
        <w:tc>
          <w:tcPr>
            <w:tcW w:w="602" w:type="dxa"/>
            <w:shd w:val="clear" w:color="auto" w:fill="auto"/>
          </w:tcPr>
          <w:p w14:paraId="7963B429" w14:textId="77777777" w:rsidR="007279F8" w:rsidRPr="009B7BA4" w:rsidRDefault="007279F8" w:rsidP="001D7BB8">
            <w:pPr>
              <w:jc w:val="center"/>
              <w:rPr>
                <w:rFonts w:ascii="Arial" w:hAnsi="Arial" w:cs="Arial"/>
                <w:sz w:val="14"/>
                <w:szCs w:val="14"/>
                <w:lang w:val="es-ES"/>
              </w:rPr>
            </w:pPr>
          </w:p>
          <w:p w14:paraId="01039264" w14:textId="77777777" w:rsidR="007279F8" w:rsidRPr="009B7BA4" w:rsidRDefault="007279F8" w:rsidP="001D7BB8">
            <w:pPr>
              <w:jc w:val="center"/>
              <w:rPr>
                <w:rFonts w:ascii="Arial" w:hAnsi="Arial" w:cs="Arial"/>
                <w:sz w:val="14"/>
                <w:szCs w:val="14"/>
                <w:lang w:val="es-ES"/>
              </w:rPr>
            </w:pPr>
          </w:p>
          <w:p w14:paraId="0113C5C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0.12</w:t>
            </w:r>
          </w:p>
        </w:tc>
        <w:tc>
          <w:tcPr>
            <w:tcW w:w="540" w:type="dxa"/>
            <w:shd w:val="clear" w:color="auto" w:fill="auto"/>
          </w:tcPr>
          <w:p w14:paraId="6E97D0D0" w14:textId="77777777" w:rsidR="007279F8" w:rsidRPr="009B7BA4" w:rsidRDefault="007279F8" w:rsidP="001D7BB8">
            <w:pPr>
              <w:jc w:val="center"/>
              <w:rPr>
                <w:rFonts w:ascii="Arial" w:hAnsi="Arial" w:cs="Arial"/>
                <w:sz w:val="14"/>
                <w:szCs w:val="14"/>
                <w:lang w:val="es-ES"/>
              </w:rPr>
            </w:pPr>
          </w:p>
          <w:p w14:paraId="5132BF9F" w14:textId="77777777" w:rsidR="007279F8" w:rsidRPr="009B7BA4" w:rsidRDefault="007279F8" w:rsidP="001D7BB8">
            <w:pPr>
              <w:jc w:val="center"/>
              <w:rPr>
                <w:rFonts w:ascii="Arial" w:hAnsi="Arial" w:cs="Arial"/>
                <w:sz w:val="14"/>
                <w:szCs w:val="14"/>
                <w:lang w:val="es-ES"/>
              </w:rPr>
            </w:pPr>
          </w:p>
          <w:p w14:paraId="22EE1240"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R</w:t>
            </w:r>
          </w:p>
        </w:tc>
        <w:tc>
          <w:tcPr>
            <w:tcW w:w="655" w:type="dxa"/>
            <w:shd w:val="clear" w:color="auto" w:fill="auto"/>
          </w:tcPr>
          <w:p w14:paraId="223EF2C6" w14:textId="77777777" w:rsidR="007279F8" w:rsidRPr="009B7BA4" w:rsidRDefault="007279F8" w:rsidP="001D7BB8">
            <w:pPr>
              <w:jc w:val="center"/>
              <w:rPr>
                <w:rFonts w:ascii="Arial" w:hAnsi="Arial" w:cs="Arial"/>
                <w:sz w:val="14"/>
                <w:szCs w:val="14"/>
                <w:lang w:val="es-ES"/>
              </w:rPr>
            </w:pPr>
          </w:p>
          <w:p w14:paraId="63F46161"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23" w:type="dxa"/>
            <w:shd w:val="clear" w:color="auto" w:fill="auto"/>
          </w:tcPr>
          <w:p w14:paraId="3148C312" w14:textId="77777777" w:rsidR="007279F8" w:rsidRPr="009B7BA4" w:rsidRDefault="007279F8" w:rsidP="001D7BB8">
            <w:pPr>
              <w:jc w:val="center"/>
              <w:rPr>
                <w:rFonts w:ascii="Arial" w:hAnsi="Arial" w:cs="Arial"/>
                <w:sz w:val="14"/>
                <w:szCs w:val="14"/>
                <w:lang w:val="es-ES"/>
              </w:rPr>
            </w:pPr>
          </w:p>
          <w:p w14:paraId="4F70548B" w14:textId="77777777" w:rsidR="007279F8" w:rsidRPr="009B7BA4" w:rsidRDefault="007279F8" w:rsidP="001D7BB8">
            <w:pPr>
              <w:jc w:val="center"/>
              <w:rPr>
                <w:rFonts w:ascii="Arial" w:hAnsi="Arial" w:cs="Arial"/>
                <w:sz w:val="14"/>
                <w:szCs w:val="14"/>
                <w:lang w:val="es-ES"/>
              </w:rPr>
            </w:pPr>
          </w:p>
          <w:p w14:paraId="23682B8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6E5A4AAE" w14:textId="77777777" w:rsidR="007279F8" w:rsidRPr="009B7BA4" w:rsidRDefault="007279F8" w:rsidP="001D7BB8">
            <w:pPr>
              <w:jc w:val="center"/>
              <w:rPr>
                <w:rFonts w:ascii="Arial" w:hAnsi="Arial" w:cs="Arial"/>
                <w:sz w:val="14"/>
                <w:szCs w:val="14"/>
                <w:lang w:val="es-ES"/>
              </w:rPr>
            </w:pPr>
          </w:p>
          <w:p w14:paraId="18EFEC5A" w14:textId="77777777" w:rsidR="007279F8" w:rsidRPr="009B7BA4" w:rsidRDefault="007279F8" w:rsidP="001D7BB8">
            <w:pPr>
              <w:jc w:val="center"/>
              <w:rPr>
                <w:rFonts w:ascii="Arial" w:hAnsi="Arial" w:cs="Arial"/>
                <w:sz w:val="14"/>
                <w:szCs w:val="14"/>
                <w:lang w:val="es-ES"/>
              </w:rPr>
            </w:pPr>
          </w:p>
          <w:p w14:paraId="474AE4F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w:t>
            </w:r>
          </w:p>
        </w:tc>
        <w:tc>
          <w:tcPr>
            <w:tcW w:w="523" w:type="dxa"/>
            <w:shd w:val="clear" w:color="auto" w:fill="auto"/>
          </w:tcPr>
          <w:p w14:paraId="1F3F3213" w14:textId="77777777" w:rsidR="007279F8" w:rsidRPr="009B7BA4" w:rsidRDefault="007279F8" w:rsidP="001D7BB8">
            <w:pPr>
              <w:jc w:val="center"/>
              <w:rPr>
                <w:rFonts w:ascii="Arial" w:hAnsi="Arial" w:cs="Arial"/>
                <w:sz w:val="14"/>
                <w:szCs w:val="14"/>
                <w:lang w:val="es-ES"/>
              </w:rPr>
            </w:pPr>
          </w:p>
          <w:p w14:paraId="5670C1EA" w14:textId="77777777" w:rsidR="007279F8" w:rsidRPr="009B7BA4" w:rsidRDefault="007279F8" w:rsidP="001D7BB8">
            <w:pPr>
              <w:jc w:val="center"/>
              <w:rPr>
                <w:rFonts w:ascii="Arial" w:hAnsi="Arial" w:cs="Arial"/>
                <w:sz w:val="14"/>
                <w:szCs w:val="14"/>
                <w:lang w:val="es-ES"/>
              </w:rPr>
            </w:pPr>
          </w:p>
          <w:p w14:paraId="3ECC24FF"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38B40F32" w14:textId="77777777" w:rsidR="007279F8" w:rsidRPr="009B7BA4" w:rsidRDefault="007279F8" w:rsidP="001D7BB8">
            <w:pPr>
              <w:jc w:val="center"/>
              <w:rPr>
                <w:rFonts w:ascii="Arial" w:hAnsi="Arial" w:cs="Arial"/>
                <w:sz w:val="14"/>
                <w:szCs w:val="14"/>
                <w:lang w:val="es-ES"/>
              </w:rPr>
            </w:pPr>
          </w:p>
          <w:p w14:paraId="6EB7D2B8" w14:textId="77777777" w:rsidR="007279F8" w:rsidRPr="009B7BA4" w:rsidRDefault="007279F8" w:rsidP="001D7BB8">
            <w:pPr>
              <w:jc w:val="center"/>
              <w:rPr>
                <w:rFonts w:ascii="Arial" w:hAnsi="Arial" w:cs="Arial"/>
                <w:sz w:val="14"/>
                <w:szCs w:val="14"/>
                <w:lang w:val="es-ES"/>
              </w:rPr>
            </w:pPr>
          </w:p>
          <w:p w14:paraId="1D1BC9B8"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4E164879" w14:textId="77777777" w:rsidR="007279F8" w:rsidRPr="009B7BA4" w:rsidRDefault="007279F8" w:rsidP="001D7BB8">
            <w:pPr>
              <w:jc w:val="center"/>
              <w:rPr>
                <w:rFonts w:ascii="Arial" w:hAnsi="Arial" w:cs="Arial"/>
                <w:sz w:val="14"/>
                <w:szCs w:val="14"/>
                <w:lang w:val="es-ES"/>
              </w:rPr>
            </w:pPr>
          </w:p>
          <w:p w14:paraId="47E71F60" w14:textId="77777777" w:rsidR="007279F8" w:rsidRPr="009B7BA4" w:rsidRDefault="007279F8" w:rsidP="001D7BB8">
            <w:pPr>
              <w:jc w:val="center"/>
              <w:rPr>
                <w:rFonts w:ascii="Arial" w:hAnsi="Arial" w:cs="Arial"/>
                <w:sz w:val="14"/>
                <w:szCs w:val="14"/>
                <w:lang w:val="es-ES"/>
              </w:rPr>
            </w:pPr>
          </w:p>
          <w:p w14:paraId="08AB826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Abierto</w:t>
            </w:r>
          </w:p>
        </w:tc>
      </w:tr>
      <w:tr w:rsidR="007279F8" w:rsidRPr="009B7BA4" w14:paraId="14B31CEA" w14:textId="77777777" w:rsidTr="001D7BB8">
        <w:trPr>
          <w:trHeight w:val="708"/>
        </w:trPr>
        <w:tc>
          <w:tcPr>
            <w:tcW w:w="716" w:type="dxa"/>
            <w:vMerge/>
            <w:shd w:val="clear" w:color="auto" w:fill="auto"/>
          </w:tcPr>
          <w:p w14:paraId="2035D2A0" w14:textId="77777777" w:rsidR="007279F8" w:rsidRPr="009B7BA4" w:rsidRDefault="007279F8" w:rsidP="001D7BB8">
            <w:pPr>
              <w:jc w:val="center"/>
              <w:rPr>
                <w:rFonts w:ascii="Arial" w:hAnsi="Arial" w:cs="Arial"/>
                <w:sz w:val="14"/>
                <w:szCs w:val="14"/>
                <w:lang w:val="es-ES"/>
              </w:rPr>
            </w:pPr>
          </w:p>
        </w:tc>
        <w:tc>
          <w:tcPr>
            <w:tcW w:w="598" w:type="dxa"/>
            <w:vMerge/>
            <w:shd w:val="clear" w:color="auto" w:fill="auto"/>
          </w:tcPr>
          <w:p w14:paraId="4BDDF979" w14:textId="77777777" w:rsidR="007279F8" w:rsidRPr="009B7BA4" w:rsidRDefault="007279F8" w:rsidP="001D7BB8">
            <w:pPr>
              <w:jc w:val="center"/>
              <w:rPr>
                <w:rFonts w:ascii="Arial" w:hAnsi="Arial" w:cs="Arial"/>
                <w:sz w:val="14"/>
                <w:szCs w:val="14"/>
                <w:lang w:val="es-ES"/>
              </w:rPr>
            </w:pPr>
          </w:p>
        </w:tc>
        <w:tc>
          <w:tcPr>
            <w:tcW w:w="1026" w:type="dxa"/>
            <w:shd w:val="clear" w:color="auto" w:fill="auto"/>
          </w:tcPr>
          <w:p w14:paraId="1DB87D63"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Centros para el desarrollo de la comunidad (promoción social)</w:t>
            </w:r>
          </w:p>
        </w:tc>
        <w:tc>
          <w:tcPr>
            <w:tcW w:w="596" w:type="dxa"/>
            <w:shd w:val="clear" w:color="auto" w:fill="auto"/>
          </w:tcPr>
          <w:p w14:paraId="49AEFE0E" w14:textId="77777777" w:rsidR="007279F8" w:rsidRPr="009B7BA4" w:rsidRDefault="007279F8" w:rsidP="001D7BB8">
            <w:pPr>
              <w:jc w:val="center"/>
              <w:rPr>
                <w:rFonts w:ascii="Arial" w:hAnsi="Arial" w:cs="Arial"/>
                <w:sz w:val="14"/>
                <w:szCs w:val="14"/>
                <w:lang w:val="es-ES"/>
              </w:rPr>
            </w:pPr>
          </w:p>
          <w:p w14:paraId="595536AD" w14:textId="77777777" w:rsidR="007279F8" w:rsidRPr="009B7BA4" w:rsidRDefault="007279F8" w:rsidP="001D7BB8">
            <w:pPr>
              <w:jc w:val="center"/>
              <w:rPr>
                <w:rFonts w:ascii="Arial" w:hAnsi="Arial" w:cs="Arial"/>
                <w:sz w:val="14"/>
                <w:szCs w:val="14"/>
                <w:lang w:val="es-ES"/>
              </w:rPr>
            </w:pPr>
          </w:p>
          <w:p w14:paraId="351F71A6"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400*</w:t>
            </w:r>
          </w:p>
        </w:tc>
        <w:tc>
          <w:tcPr>
            <w:tcW w:w="686" w:type="dxa"/>
            <w:shd w:val="clear" w:color="auto" w:fill="auto"/>
          </w:tcPr>
          <w:p w14:paraId="1257CF3D" w14:textId="77777777" w:rsidR="007279F8" w:rsidRPr="009B7BA4" w:rsidRDefault="007279F8" w:rsidP="001D7BB8">
            <w:pPr>
              <w:jc w:val="center"/>
              <w:rPr>
                <w:rFonts w:ascii="Arial" w:hAnsi="Arial" w:cs="Arial"/>
                <w:sz w:val="14"/>
                <w:szCs w:val="14"/>
                <w:lang w:val="es-ES"/>
              </w:rPr>
            </w:pPr>
          </w:p>
          <w:p w14:paraId="4DB61A25" w14:textId="77777777" w:rsidR="007279F8" w:rsidRPr="009B7BA4" w:rsidRDefault="007279F8" w:rsidP="001D7BB8">
            <w:pPr>
              <w:jc w:val="center"/>
              <w:rPr>
                <w:rFonts w:ascii="Arial" w:hAnsi="Arial" w:cs="Arial"/>
                <w:sz w:val="14"/>
                <w:szCs w:val="14"/>
                <w:lang w:val="es-ES"/>
              </w:rPr>
            </w:pPr>
          </w:p>
          <w:p w14:paraId="5E15E61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w:t>
            </w:r>
          </w:p>
        </w:tc>
        <w:tc>
          <w:tcPr>
            <w:tcW w:w="564" w:type="dxa"/>
            <w:shd w:val="clear" w:color="auto" w:fill="auto"/>
          </w:tcPr>
          <w:p w14:paraId="0929DD3A" w14:textId="77777777" w:rsidR="007279F8" w:rsidRPr="009B7BA4" w:rsidRDefault="007279F8" w:rsidP="001D7BB8">
            <w:pPr>
              <w:jc w:val="center"/>
              <w:rPr>
                <w:rFonts w:ascii="Arial" w:hAnsi="Arial" w:cs="Arial"/>
                <w:sz w:val="14"/>
                <w:szCs w:val="14"/>
                <w:lang w:val="es-ES"/>
              </w:rPr>
            </w:pPr>
          </w:p>
          <w:p w14:paraId="2618A2C2" w14:textId="77777777" w:rsidR="007279F8" w:rsidRPr="009B7BA4" w:rsidRDefault="007279F8" w:rsidP="001D7BB8">
            <w:pPr>
              <w:jc w:val="center"/>
              <w:rPr>
                <w:rFonts w:ascii="Arial" w:hAnsi="Arial" w:cs="Arial"/>
                <w:sz w:val="14"/>
                <w:szCs w:val="14"/>
                <w:lang w:val="es-ES"/>
              </w:rPr>
            </w:pPr>
          </w:p>
          <w:p w14:paraId="1A28B828"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0.6</w:t>
            </w:r>
          </w:p>
        </w:tc>
        <w:tc>
          <w:tcPr>
            <w:tcW w:w="602" w:type="dxa"/>
            <w:shd w:val="clear" w:color="auto" w:fill="auto"/>
          </w:tcPr>
          <w:p w14:paraId="272D9B8B" w14:textId="77777777" w:rsidR="007279F8" w:rsidRPr="009B7BA4" w:rsidRDefault="007279F8" w:rsidP="001D7BB8">
            <w:pPr>
              <w:jc w:val="center"/>
              <w:rPr>
                <w:rFonts w:ascii="Arial" w:hAnsi="Arial" w:cs="Arial"/>
                <w:sz w:val="14"/>
                <w:szCs w:val="14"/>
                <w:lang w:val="es-ES"/>
              </w:rPr>
            </w:pPr>
          </w:p>
          <w:p w14:paraId="1BB4E224" w14:textId="77777777" w:rsidR="007279F8" w:rsidRPr="009B7BA4" w:rsidRDefault="007279F8" w:rsidP="001D7BB8">
            <w:pPr>
              <w:jc w:val="center"/>
              <w:rPr>
                <w:rFonts w:ascii="Arial" w:hAnsi="Arial" w:cs="Arial"/>
                <w:sz w:val="14"/>
                <w:szCs w:val="14"/>
                <w:lang w:val="es-ES"/>
              </w:rPr>
            </w:pPr>
          </w:p>
          <w:p w14:paraId="05542CD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0.12</w:t>
            </w:r>
          </w:p>
        </w:tc>
        <w:tc>
          <w:tcPr>
            <w:tcW w:w="540" w:type="dxa"/>
            <w:shd w:val="clear" w:color="auto" w:fill="auto"/>
          </w:tcPr>
          <w:p w14:paraId="0949CD17" w14:textId="77777777" w:rsidR="007279F8" w:rsidRPr="009B7BA4" w:rsidRDefault="007279F8" w:rsidP="001D7BB8">
            <w:pPr>
              <w:jc w:val="center"/>
              <w:rPr>
                <w:rFonts w:ascii="Arial" w:hAnsi="Arial" w:cs="Arial"/>
                <w:sz w:val="14"/>
                <w:szCs w:val="14"/>
                <w:lang w:val="es-ES"/>
              </w:rPr>
            </w:pPr>
          </w:p>
          <w:p w14:paraId="6F4DA4AC" w14:textId="77777777" w:rsidR="007279F8" w:rsidRPr="009B7BA4" w:rsidRDefault="007279F8" w:rsidP="001D7BB8">
            <w:pPr>
              <w:jc w:val="center"/>
              <w:rPr>
                <w:rFonts w:ascii="Arial" w:hAnsi="Arial" w:cs="Arial"/>
                <w:sz w:val="14"/>
                <w:szCs w:val="14"/>
                <w:lang w:val="es-ES"/>
              </w:rPr>
            </w:pPr>
          </w:p>
          <w:p w14:paraId="10B358F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R</w:t>
            </w:r>
          </w:p>
        </w:tc>
        <w:tc>
          <w:tcPr>
            <w:tcW w:w="655" w:type="dxa"/>
            <w:shd w:val="clear" w:color="auto" w:fill="auto"/>
          </w:tcPr>
          <w:p w14:paraId="4B68C695" w14:textId="77777777" w:rsidR="007279F8" w:rsidRPr="009B7BA4" w:rsidRDefault="007279F8" w:rsidP="001D7BB8">
            <w:pPr>
              <w:jc w:val="center"/>
              <w:rPr>
                <w:rFonts w:ascii="Arial" w:hAnsi="Arial" w:cs="Arial"/>
                <w:sz w:val="14"/>
                <w:szCs w:val="14"/>
                <w:lang w:val="es-ES"/>
              </w:rPr>
            </w:pPr>
          </w:p>
          <w:p w14:paraId="0D972D94" w14:textId="77777777" w:rsidR="007279F8" w:rsidRPr="009B7BA4" w:rsidRDefault="007279F8" w:rsidP="001D7BB8">
            <w:pPr>
              <w:jc w:val="center"/>
              <w:rPr>
                <w:rFonts w:ascii="Arial" w:hAnsi="Arial" w:cs="Arial"/>
                <w:sz w:val="14"/>
                <w:szCs w:val="14"/>
                <w:lang w:val="es-ES"/>
              </w:rPr>
            </w:pPr>
          </w:p>
          <w:p w14:paraId="7BBC4C5F"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23" w:type="dxa"/>
            <w:shd w:val="clear" w:color="auto" w:fill="auto"/>
          </w:tcPr>
          <w:p w14:paraId="01CACEE7" w14:textId="77777777" w:rsidR="007279F8" w:rsidRPr="009B7BA4" w:rsidRDefault="007279F8" w:rsidP="001D7BB8">
            <w:pPr>
              <w:jc w:val="center"/>
              <w:rPr>
                <w:rFonts w:ascii="Arial" w:hAnsi="Arial" w:cs="Arial"/>
                <w:sz w:val="14"/>
                <w:szCs w:val="14"/>
                <w:lang w:val="es-ES"/>
              </w:rPr>
            </w:pPr>
          </w:p>
          <w:p w14:paraId="5C702718" w14:textId="77777777" w:rsidR="007279F8" w:rsidRPr="009B7BA4" w:rsidRDefault="007279F8" w:rsidP="001D7BB8">
            <w:pPr>
              <w:jc w:val="center"/>
              <w:rPr>
                <w:rFonts w:ascii="Arial" w:hAnsi="Arial" w:cs="Arial"/>
                <w:sz w:val="14"/>
                <w:szCs w:val="14"/>
                <w:lang w:val="es-ES"/>
              </w:rPr>
            </w:pPr>
          </w:p>
          <w:p w14:paraId="55989FE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5B3A7B9D" w14:textId="77777777" w:rsidR="007279F8" w:rsidRPr="009B7BA4" w:rsidRDefault="007279F8" w:rsidP="001D7BB8">
            <w:pPr>
              <w:jc w:val="center"/>
              <w:rPr>
                <w:rFonts w:ascii="Arial" w:hAnsi="Arial" w:cs="Arial"/>
                <w:sz w:val="14"/>
                <w:szCs w:val="14"/>
                <w:lang w:val="es-ES"/>
              </w:rPr>
            </w:pPr>
          </w:p>
          <w:p w14:paraId="6DA5200E" w14:textId="77777777" w:rsidR="007279F8" w:rsidRPr="009B7BA4" w:rsidRDefault="007279F8" w:rsidP="001D7BB8">
            <w:pPr>
              <w:jc w:val="center"/>
              <w:rPr>
                <w:rFonts w:ascii="Arial" w:hAnsi="Arial" w:cs="Arial"/>
                <w:sz w:val="14"/>
                <w:szCs w:val="14"/>
                <w:lang w:val="es-ES"/>
              </w:rPr>
            </w:pPr>
          </w:p>
          <w:p w14:paraId="72CBBA1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w:t>
            </w:r>
          </w:p>
        </w:tc>
        <w:tc>
          <w:tcPr>
            <w:tcW w:w="523" w:type="dxa"/>
            <w:shd w:val="clear" w:color="auto" w:fill="auto"/>
          </w:tcPr>
          <w:p w14:paraId="0CAFBC49" w14:textId="77777777" w:rsidR="007279F8" w:rsidRPr="009B7BA4" w:rsidRDefault="007279F8" w:rsidP="001D7BB8">
            <w:pPr>
              <w:jc w:val="center"/>
              <w:rPr>
                <w:rFonts w:ascii="Arial" w:hAnsi="Arial" w:cs="Arial"/>
                <w:sz w:val="14"/>
                <w:szCs w:val="14"/>
                <w:lang w:val="es-ES"/>
              </w:rPr>
            </w:pPr>
          </w:p>
          <w:p w14:paraId="4CD6F697" w14:textId="77777777" w:rsidR="007279F8" w:rsidRPr="009B7BA4" w:rsidRDefault="007279F8" w:rsidP="001D7BB8">
            <w:pPr>
              <w:jc w:val="center"/>
              <w:rPr>
                <w:rFonts w:ascii="Arial" w:hAnsi="Arial" w:cs="Arial"/>
                <w:sz w:val="14"/>
                <w:szCs w:val="14"/>
                <w:lang w:val="es-ES"/>
              </w:rPr>
            </w:pPr>
          </w:p>
          <w:p w14:paraId="6DBECFE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4C3BA577" w14:textId="77777777" w:rsidR="007279F8" w:rsidRPr="009B7BA4" w:rsidRDefault="007279F8" w:rsidP="001D7BB8">
            <w:pPr>
              <w:jc w:val="center"/>
              <w:rPr>
                <w:rFonts w:ascii="Arial" w:hAnsi="Arial" w:cs="Arial"/>
                <w:sz w:val="14"/>
                <w:szCs w:val="14"/>
                <w:lang w:val="es-ES"/>
              </w:rPr>
            </w:pPr>
          </w:p>
          <w:p w14:paraId="2747B580" w14:textId="77777777" w:rsidR="007279F8" w:rsidRPr="009B7BA4" w:rsidRDefault="007279F8" w:rsidP="001D7BB8">
            <w:pPr>
              <w:jc w:val="center"/>
              <w:rPr>
                <w:rFonts w:ascii="Arial" w:hAnsi="Arial" w:cs="Arial"/>
                <w:sz w:val="14"/>
                <w:szCs w:val="14"/>
                <w:lang w:val="es-ES"/>
              </w:rPr>
            </w:pPr>
          </w:p>
          <w:p w14:paraId="050ABF3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0856D1BD" w14:textId="77777777" w:rsidR="007279F8" w:rsidRPr="009B7BA4" w:rsidRDefault="007279F8" w:rsidP="001D7BB8">
            <w:pPr>
              <w:jc w:val="center"/>
              <w:rPr>
                <w:rFonts w:ascii="Arial" w:hAnsi="Arial" w:cs="Arial"/>
                <w:sz w:val="14"/>
                <w:szCs w:val="14"/>
                <w:lang w:val="es-ES"/>
              </w:rPr>
            </w:pPr>
          </w:p>
          <w:p w14:paraId="05B905F2" w14:textId="77777777" w:rsidR="007279F8" w:rsidRPr="009B7BA4" w:rsidRDefault="007279F8" w:rsidP="001D7BB8">
            <w:pPr>
              <w:jc w:val="center"/>
              <w:rPr>
                <w:rFonts w:ascii="Arial" w:hAnsi="Arial" w:cs="Arial"/>
                <w:sz w:val="14"/>
                <w:szCs w:val="14"/>
                <w:lang w:val="es-ES"/>
              </w:rPr>
            </w:pPr>
          </w:p>
          <w:p w14:paraId="2625D6E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Abierto</w:t>
            </w:r>
          </w:p>
        </w:tc>
      </w:tr>
      <w:tr w:rsidR="007279F8" w:rsidRPr="009B7BA4" w14:paraId="638FDE3B" w14:textId="77777777" w:rsidTr="001D7BB8">
        <w:trPr>
          <w:trHeight w:val="708"/>
        </w:trPr>
        <w:tc>
          <w:tcPr>
            <w:tcW w:w="716" w:type="dxa"/>
            <w:vMerge/>
            <w:shd w:val="clear" w:color="auto" w:fill="auto"/>
          </w:tcPr>
          <w:p w14:paraId="3668F62E" w14:textId="77777777" w:rsidR="007279F8" w:rsidRPr="009B7BA4" w:rsidRDefault="007279F8" w:rsidP="001D7BB8">
            <w:pPr>
              <w:jc w:val="center"/>
              <w:rPr>
                <w:rFonts w:ascii="Arial" w:hAnsi="Arial" w:cs="Arial"/>
                <w:sz w:val="14"/>
                <w:szCs w:val="14"/>
                <w:lang w:val="es-ES"/>
              </w:rPr>
            </w:pPr>
          </w:p>
        </w:tc>
        <w:tc>
          <w:tcPr>
            <w:tcW w:w="598" w:type="dxa"/>
            <w:vMerge/>
            <w:shd w:val="clear" w:color="auto" w:fill="auto"/>
          </w:tcPr>
          <w:p w14:paraId="73B90CE3" w14:textId="77777777" w:rsidR="007279F8" w:rsidRPr="009B7BA4" w:rsidRDefault="007279F8" w:rsidP="001D7BB8">
            <w:pPr>
              <w:jc w:val="center"/>
              <w:rPr>
                <w:rFonts w:ascii="Arial" w:hAnsi="Arial" w:cs="Arial"/>
                <w:sz w:val="14"/>
                <w:szCs w:val="14"/>
                <w:lang w:val="es-ES"/>
              </w:rPr>
            </w:pPr>
          </w:p>
        </w:tc>
        <w:tc>
          <w:tcPr>
            <w:tcW w:w="1026" w:type="dxa"/>
            <w:shd w:val="clear" w:color="auto" w:fill="auto"/>
          </w:tcPr>
          <w:p w14:paraId="1D3059ED" w14:textId="77777777" w:rsidR="007279F8" w:rsidRPr="009B7BA4" w:rsidRDefault="007279F8" w:rsidP="001D7BB8">
            <w:pPr>
              <w:jc w:val="center"/>
              <w:rPr>
                <w:rFonts w:ascii="Arial" w:hAnsi="Arial" w:cs="Arial"/>
                <w:sz w:val="14"/>
                <w:szCs w:val="14"/>
                <w:lang w:val="es-ES"/>
              </w:rPr>
            </w:pPr>
          </w:p>
          <w:p w14:paraId="62F69D81" w14:textId="77777777" w:rsidR="007279F8" w:rsidRPr="009B7BA4" w:rsidRDefault="007279F8" w:rsidP="001D7BB8">
            <w:pPr>
              <w:jc w:val="center"/>
              <w:rPr>
                <w:rFonts w:ascii="Arial" w:hAnsi="Arial" w:cs="Arial"/>
                <w:sz w:val="14"/>
                <w:szCs w:val="14"/>
                <w:lang w:val="es-ES"/>
              </w:rPr>
            </w:pPr>
          </w:p>
          <w:p w14:paraId="2A0557D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Sanitarios</w:t>
            </w:r>
          </w:p>
        </w:tc>
        <w:tc>
          <w:tcPr>
            <w:tcW w:w="596" w:type="dxa"/>
            <w:shd w:val="clear" w:color="auto" w:fill="auto"/>
          </w:tcPr>
          <w:p w14:paraId="2A07EE95" w14:textId="77777777" w:rsidR="007279F8" w:rsidRPr="009B7BA4" w:rsidRDefault="007279F8" w:rsidP="001D7BB8">
            <w:pPr>
              <w:jc w:val="center"/>
              <w:rPr>
                <w:rFonts w:ascii="Arial" w:hAnsi="Arial" w:cs="Arial"/>
                <w:sz w:val="14"/>
                <w:szCs w:val="14"/>
                <w:lang w:val="es-ES"/>
              </w:rPr>
            </w:pPr>
          </w:p>
          <w:p w14:paraId="0D58A04D" w14:textId="77777777" w:rsidR="007279F8" w:rsidRPr="009B7BA4" w:rsidRDefault="007279F8" w:rsidP="001D7BB8">
            <w:pPr>
              <w:jc w:val="center"/>
              <w:rPr>
                <w:rFonts w:ascii="Arial" w:hAnsi="Arial" w:cs="Arial"/>
                <w:sz w:val="14"/>
                <w:szCs w:val="14"/>
                <w:lang w:val="es-ES"/>
              </w:rPr>
            </w:pPr>
          </w:p>
          <w:p w14:paraId="1C0A591B"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100*</w:t>
            </w:r>
          </w:p>
        </w:tc>
        <w:tc>
          <w:tcPr>
            <w:tcW w:w="686" w:type="dxa"/>
            <w:shd w:val="clear" w:color="auto" w:fill="auto"/>
          </w:tcPr>
          <w:p w14:paraId="54091DF3" w14:textId="77777777" w:rsidR="007279F8" w:rsidRPr="009B7BA4" w:rsidRDefault="007279F8" w:rsidP="001D7BB8">
            <w:pPr>
              <w:jc w:val="center"/>
              <w:rPr>
                <w:rFonts w:ascii="Arial" w:hAnsi="Arial" w:cs="Arial"/>
                <w:sz w:val="14"/>
                <w:szCs w:val="14"/>
                <w:lang w:val="es-ES"/>
              </w:rPr>
            </w:pPr>
          </w:p>
          <w:p w14:paraId="7CCED581" w14:textId="77777777" w:rsidR="007279F8" w:rsidRPr="009B7BA4" w:rsidRDefault="007279F8" w:rsidP="001D7BB8">
            <w:pPr>
              <w:jc w:val="center"/>
              <w:rPr>
                <w:rFonts w:ascii="Arial" w:hAnsi="Arial" w:cs="Arial"/>
                <w:sz w:val="14"/>
                <w:szCs w:val="14"/>
                <w:lang w:val="es-ES"/>
              </w:rPr>
            </w:pPr>
          </w:p>
          <w:p w14:paraId="25E1BB16"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15</w:t>
            </w:r>
          </w:p>
        </w:tc>
        <w:tc>
          <w:tcPr>
            <w:tcW w:w="564" w:type="dxa"/>
            <w:shd w:val="clear" w:color="auto" w:fill="auto"/>
          </w:tcPr>
          <w:p w14:paraId="5FD31355" w14:textId="77777777" w:rsidR="007279F8" w:rsidRPr="009B7BA4" w:rsidRDefault="007279F8" w:rsidP="001D7BB8">
            <w:pPr>
              <w:jc w:val="center"/>
              <w:rPr>
                <w:rFonts w:ascii="Arial" w:hAnsi="Arial" w:cs="Arial"/>
                <w:sz w:val="14"/>
                <w:szCs w:val="14"/>
                <w:lang w:val="es-ES"/>
              </w:rPr>
            </w:pPr>
          </w:p>
          <w:p w14:paraId="3F9983A3" w14:textId="77777777" w:rsidR="007279F8" w:rsidRPr="009B7BA4" w:rsidRDefault="007279F8" w:rsidP="001D7BB8">
            <w:pPr>
              <w:jc w:val="center"/>
              <w:rPr>
                <w:rFonts w:ascii="Arial" w:hAnsi="Arial" w:cs="Arial"/>
                <w:sz w:val="14"/>
                <w:szCs w:val="14"/>
                <w:lang w:val="es-ES"/>
              </w:rPr>
            </w:pPr>
          </w:p>
          <w:p w14:paraId="7F5BE34C"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0.6</w:t>
            </w:r>
          </w:p>
        </w:tc>
        <w:tc>
          <w:tcPr>
            <w:tcW w:w="602" w:type="dxa"/>
            <w:shd w:val="clear" w:color="auto" w:fill="auto"/>
          </w:tcPr>
          <w:p w14:paraId="032BC7B6" w14:textId="77777777" w:rsidR="007279F8" w:rsidRPr="009B7BA4" w:rsidRDefault="007279F8" w:rsidP="001D7BB8">
            <w:pPr>
              <w:jc w:val="center"/>
              <w:rPr>
                <w:rFonts w:ascii="Arial" w:hAnsi="Arial" w:cs="Arial"/>
                <w:sz w:val="14"/>
                <w:szCs w:val="14"/>
                <w:lang w:val="es-ES"/>
              </w:rPr>
            </w:pPr>
          </w:p>
          <w:p w14:paraId="41993036" w14:textId="77777777" w:rsidR="007279F8" w:rsidRPr="009B7BA4" w:rsidRDefault="007279F8" w:rsidP="001D7BB8">
            <w:pPr>
              <w:jc w:val="center"/>
              <w:rPr>
                <w:rFonts w:ascii="Arial" w:hAnsi="Arial" w:cs="Arial"/>
                <w:sz w:val="14"/>
                <w:szCs w:val="14"/>
                <w:lang w:val="es-ES"/>
              </w:rPr>
            </w:pPr>
          </w:p>
          <w:p w14:paraId="2CDB701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0.12</w:t>
            </w:r>
          </w:p>
        </w:tc>
        <w:tc>
          <w:tcPr>
            <w:tcW w:w="540" w:type="dxa"/>
            <w:shd w:val="clear" w:color="auto" w:fill="auto"/>
          </w:tcPr>
          <w:p w14:paraId="796734F5" w14:textId="77777777" w:rsidR="007279F8" w:rsidRPr="009B7BA4" w:rsidRDefault="007279F8" w:rsidP="001D7BB8">
            <w:pPr>
              <w:jc w:val="center"/>
              <w:rPr>
                <w:rFonts w:ascii="Arial" w:hAnsi="Arial" w:cs="Arial"/>
                <w:sz w:val="14"/>
                <w:szCs w:val="14"/>
                <w:lang w:val="es-ES"/>
              </w:rPr>
            </w:pPr>
          </w:p>
          <w:p w14:paraId="076793B8" w14:textId="77777777" w:rsidR="007279F8" w:rsidRPr="009B7BA4" w:rsidRDefault="007279F8" w:rsidP="001D7BB8">
            <w:pPr>
              <w:jc w:val="center"/>
              <w:rPr>
                <w:rFonts w:ascii="Arial" w:hAnsi="Arial" w:cs="Arial"/>
                <w:sz w:val="14"/>
                <w:szCs w:val="14"/>
                <w:lang w:val="es-ES"/>
              </w:rPr>
            </w:pPr>
          </w:p>
          <w:p w14:paraId="2B9A9EEF"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R</w:t>
            </w:r>
          </w:p>
        </w:tc>
        <w:tc>
          <w:tcPr>
            <w:tcW w:w="655" w:type="dxa"/>
            <w:shd w:val="clear" w:color="auto" w:fill="auto"/>
          </w:tcPr>
          <w:p w14:paraId="65D00D4A" w14:textId="77777777" w:rsidR="007279F8" w:rsidRPr="009B7BA4" w:rsidRDefault="007279F8" w:rsidP="001D7BB8">
            <w:pPr>
              <w:jc w:val="center"/>
              <w:rPr>
                <w:rFonts w:ascii="Arial" w:hAnsi="Arial" w:cs="Arial"/>
                <w:sz w:val="14"/>
                <w:szCs w:val="14"/>
                <w:lang w:val="es-ES"/>
              </w:rPr>
            </w:pPr>
          </w:p>
          <w:p w14:paraId="799AC13F"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p w14:paraId="40F48745" w14:textId="77777777" w:rsidR="007279F8" w:rsidRPr="009B7BA4" w:rsidRDefault="007279F8" w:rsidP="001D7BB8">
            <w:pPr>
              <w:jc w:val="center"/>
              <w:rPr>
                <w:rFonts w:ascii="Arial" w:hAnsi="Arial" w:cs="Arial"/>
                <w:sz w:val="14"/>
                <w:szCs w:val="14"/>
                <w:lang w:val="es-ES"/>
              </w:rPr>
            </w:pPr>
          </w:p>
        </w:tc>
        <w:tc>
          <w:tcPr>
            <w:tcW w:w="523" w:type="dxa"/>
            <w:shd w:val="clear" w:color="auto" w:fill="auto"/>
          </w:tcPr>
          <w:p w14:paraId="7FF645CB" w14:textId="77777777" w:rsidR="007279F8" w:rsidRPr="009B7BA4" w:rsidRDefault="007279F8" w:rsidP="001D7BB8">
            <w:pPr>
              <w:jc w:val="center"/>
              <w:rPr>
                <w:rFonts w:ascii="Arial" w:hAnsi="Arial" w:cs="Arial"/>
                <w:sz w:val="14"/>
                <w:szCs w:val="14"/>
                <w:lang w:val="es-ES"/>
              </w:rPr>
            </w:pPr>
          </w:p>
          <w:p w14:paraId="25E073E2" w14:textId="77777777" w:rsidR="007279F8" w:rsidRPr="009B7BA4" w:rsidRDefault="007279F8" w:rsidP="001D7BB8">
            <w:pPr>
              <w:jc w:val="center"/>
              <w:rPr>
                <w:rFonts w:ascii="Arial" w:hAnsi="Arial" w:cs="Arial"/>
                <w:sz w:val="14"/>
                <w:szCs w:val="14"/>
                <w:lang w:val="es-ES"/>
              </w:rPr>
            </w:pPr>
          </w:p>
          <w:p w14:paraId="2ECA77C0"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497" w:type="dxa"/>
            <w:shd w:val="clear" w:color="auto" w:fill="auto"/>
          </w:tcPr>
          <w:p w14:paraId="2860C1A4" w14:textId="77777777" w:rsidR="007279F8" w:rsidRPr="009B7BA4" w:rsidRDefault="007279F8" w:rsidP="001D7BB8">
            <w:pPr>
              <w:jc w:val="center"/>
              <w:rPr>
                <w:rFonts w:ascii="Arial" w:hAnsi="Arial" w:cs="Arial"/>
                <w:sz w:val="14"/>
                <w:szCs w:val="14"/>
                <w:lang w:val="es-ES"/>
              </w:rPr>
            </w:pPr>
          </w:p>
          <w:p w14:paraId="22F16F98" w14:textId="77777777" w:rsidR="007279F8" w:rsidRPr="009B7BA4" w:rsidRDefault="007279F8" w:rsidP="001D7BB8">
            <w:pPr>
              <w:jc w:val="center"/>
              <w:rPr>
                <w:rFonts w:ascii="Arial" w:hAnsi="Arial" w:cs="Arial"/>
                <w:sz w:val="14"/>
                <w:szCs w:val="14"/>
                <w:lang w:val="es-ES"/>
              </w:rPr>
            </w:pPr>
          </w:p>
          <w:p w14:paraId="2352EAD8"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w:t>
            </w:r>
          </w:p>
        </w:tc>
        <w:tc>
          <w:tcPr>
            <w:tcW w:w="523" w:type="dxa"/>
            <w:shd w:val="clear" w:color="auto" w:fill="auto"/>
          </w:tcPr>
          <w:p w14:paraId="3F082507" w14:textId="77777777" w:rsidR="007279F8" w:rsidRPr="009B7BA4" w:rsidRDefault="007279F8" w:rsidP="001D7BB8">
            <w:pPr>
              <w:jc w:val="center"/>
              <w:rPr>
                <w:rFonts w:ascii="Arial" w:hAnsi="Arial" w:cs="Arial"/>
                <w:sz w:val="14"/>
                <w:szCs w:val="14"/>
                <w:lang w:val="es-ES"/>
              </w:rPr>
            </w:pPr>
          </w:p>
          <w:p w14:paraId="36815F1A" w14:textId="77777777" w:rsidR="007279F8" w:rsidRPr="009B7BA4" w:rsidRDefault="007279F8" w:rsidP="001D7BB8">
            <w:pPr>
              <w:jc w:val="center"/>
              <w:rPr>
                <w:rFonts w:ascii="Arial" w:hAnsi="Arial" w:cs="Arial"/>
                <w:sz w:val="14"/>
                <w:szCs w:val="14"/>
                <w:lang w:val="es-ES"/>
              </w:rPr>
            </w:pPr>
          </w:p>
          <w:p w14:paraId="1C2A2EF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682" w:type="dxa"/>
            <w:shd w:val="clear" w:color="auto" w:fill="auto"/>
          </w:tcPr>
          <w:p w14:paraId="19581D8F" w14:textId="77777777" w:rsidR="007279F8" w:rsidRPr="009B7BA4" w:rsidRDefault="007279F8" w:rsidP="001D7BB8">
            <w:pPr>
              <w:jc w:val="center"/>
              <w:rPr>
                <w:rFonts w:ascii="Arial" w:hAnsi="Arial" w:cs="Arial"/>
                <w:sz w:val="14"/>
                <w:szCs w:val="14"/>
                <w:lang w:val="es-ES"/>
              </w:rPr>
            </w:pPr>
          </w:p>
          <w:p w14:paraId="6472C566" w14:textId="77777777" w:rsidR="007279F8" w:rsidRPr="009B7BA4" w:rsidRDefault="007279F8" w:rsidP="001D7BB8">
            <w:pPr>
              <w:jc w:val="center"/>
              <w:rPr>
                <w:rFonts w:ascii="Arial" w:hAnsi="Arial" w:cs="Arial"/>
                <w:sz w:val="14"/>
                <w:szCs w:val="14"/>
                <w:lang w:val="es-ES"/>
              </w:rPr>
            </w:pPr>
          </w:p>
          <w:p w14:paraId="220BBAB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3706BE18" w14:textId="77777777" w:rsidR="007279F8" w:rsidRPr="009B7BA4" w:rsidRDefault="007279F8" w:rsidP="001D7BB8">
            <w:pPr>
              <w:jc w:val="center"/>
              <w:rPr>
                <w:rFonts w:ascii="Arial" w:hAnsi="Arial" w:cs="Arial"/>
                <w:sz w:val="14"/>
                <w:szCs w:val="14"/>
                <w:lang w:val="es-ES"/>
              </w:rPr>
            </w:pPr>
          </w:p>
          <w:p w14:paraId="18B780BA" w14:textId="77777777" w:rsidR="007279F8" w:rsidRPr="009B7BA4" w:rsidRDefault="007279F8" w:rsidP="001D7BB8">
            <w:pPr>
              <w:jc w:val="center"/>
              <w:rPr>
                <w:rFonts w:ascii="Arial" w:hAnsi="Arial" w:cs="Arial"/>
                <w:sz w:val="14"/>
                <w:szCs w:val="14"/>
                <w:lang w:val="es-ES"/>
              </w:rPr>
            </w:pPr>
          </w:p>
          <w:p w14:paraId="52D22986"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Abierto</w:t>
            </w:r>
          </w:p>
        </w:tc>
      </w:tr>
      <w:tr w:rsidR="007279F8" w:rsidRPr="009B7BA4" w14:paraId="0F7C1232" w14:textId="77777777" w:rsidTr="001D7BB8">
        <w:trPr>
          <w:trHeight w:val="895"/>
        </w:trPr>
        <w:tc>
          <w:tcPr>
            <w:tcW w:w="8748" w:type="dxa"/>
            <w:gridSpan w:val="14"/>
            <w:shd w:val="clear" w:color="auto" w:fill="auto"/>
          </w:tcPr>
          <w:p w14:paraId="214D747F" w14:textId="77777777" w:rsidR="007279F8" w:rsidRPr="009B7BA4" w:rsidRDefault="007279F8" w:rsidP="001D7BB8">
            <w:pPr>
              <w:jc w:val="both"/>
              <w:rPr>
                <w:rFonts w:ascii="Arial" w:hAnsi="Arial" w:cs="Arial"/>
                <w:sz w:val="18"/>
                <w:szCs w:val="18"/>
                <w:lang w:val="es-ES"/>
              </w:rPr>
            </w:pPr>
            <w:r w:rsidRPr="009B7BA4">
              <w:rPr>
                <w:rFonts w:ascii="Arial" w:hAnsi="Arial" w:cs="Arial"/>
                <w:b/>
                <w:sz w:val="18"/>
                <w:szCs w:val="18"/>
                <w:lang w:val="es-ES"/>
              </w:rPr>
              <w:t>*</w:t>
            </w:r>
            <w:r w:rsidRPr="009B7BA4">
              <w:rPr>
                <w:rFonts w:ascii="Arial" w:hAnsi="Arial" w:cs="Arial"/>
                <w:sz w:val="18"/>
                <w:szCs w:val="18"/>
                <w:lang w:val="es-ES"/>
              </w:rPr>
              <w:t xml:space="preserve">  Los cálculos de superficie mínima de lote es indicativa, y </w:t>
            </w:r>
            <w:r w:rsidR="00093870" w:rsidRPr="009B7BA4">
              <w:rPr>
                <w:rFonts w:ascii="Arial" w:hAnsi="Arial" w:cs="Arial"/>
                <w:sz w:val="18"/>
                <w:szCs w:val="18"/>
                <w:lang w:val="es-ES"/>
              </w:rPr>
              <w:t>está</w:t>
            </w:r>
            <w:r w:rsidRPr="009B7BA4">
              <w:rPr>
                <w:rFonts w:ascii="Arial" w:hAnsi="Arial" w:cs="Arial"/>
                <w:sz w:val="18"/>
                <w:szCs w:val="18"/>
                <w:lang w:val="es-ES"/>
              </w:rPr>
              <w:t xml:space="preserve"> considerada proporcionalmente a la población mínima de la unidad básica y elemental de la estructura urbana que justifican </w:t>
            </w:r>
            <w:r w:rsidR="00093870" w:rsidRPr="009B7BA4">
              <w:rPr>
                <w:rFonts w:ascii="Arial" w:hAnsi="Arial" w:cs="Arial"/>
                <w:sz w:val="18"/>
                <w:szCs w:val="18"/>
                <w:lang w:val="es-ES"/>
              </w:rPr>
              <w:t>la dotación</w:t>
            </w:r>
            <w:r w:rsidRPr="009B7BA4">
              <w:rPr>
                <w:rFonts w:ascii="Arial" w:hAnsi="Arial" w:cs="Arial"/>
                <w:sz w:val="18"/>
                <w:szCs w:val="18"/>
                <w:lang w:val="es-ES"/>
              </w:rPr>
              <w:t xml:space="preserve"> de estos equipamientos.</w:t>
            </w:r>
          </w:p>
          <w:p w14:paraId="337AF7AA" w14:textId="77777777" w:rsidR="007279F8" w:rsidRPr="009B7BA4" w:rsidRDefault="007279F8" w:rsidP="001D7BB8">
            <w:pPr>
              <w:jc w:val="both"/>
              <w:rPr>
                <w:rFonts w:ascii="Arial" w:hAnsi="Arial" w:cs="Arial"/>
                <w:sz w:val="18"/>
                <w:szCs w:val="18"/>
                <w:lang w:val="es-ES"/>
              </w:rPr>
            </w:pPr>
            <w:r w:rsidRPr="009B7BA4">
              <w:rPr>
                <w:rFonts w:ascii="Arial" w:hAnsi="Arial" w:cs="Arial"/>
                <w:sz w:val="18"/>
                <w:szCs w:val="18"/>
                <w:lang w:val="es-ES"/>
              </w:rPr>
              <w:t>R   Las resultantes de aplicar los coeficientes de ocupación y utilización del suelo.</w:t>
            </w:r>
          </w:p>
        </w:tc>
      </w:tr>
    </w:tbl>
    <w:p w14:paraId="25D2CF0C" w14:textId="53DE7F07" w:rsidR="007279F8" w:rsidRDefault="007279F8" w:rsidP="007279F8">
      <w:pPr>
        <w:jc w:val="both"/>
        <w:rPr>
          <w:rFonts w:ascii="Arial" w:hAnsi="Arial" w:cs="Arial"/>
          <w:sz w:val="20"/>
          <w:lang w:val="es-ES"/>
        </w:rPr>
      </w:pPr>
    </w:p>
    <w:p w14:paraId="19BC1E11" w14:textId="77777777" w:rsidR="00F245FF" w:rsidRPr="009B7BA4" w:rsidRDefault="00F245FF" w:rsidP="007279F8">
      <w:pPr>
        <w:jc w:val="both"/>
        <w:rPr>
          <w:rFonts w:ascii="Arial" w:hAnsi="Arial" w:cs="Arial"/>
          <w:sz w:val="20"/>
          <w:lang w:val="es-ES"/>
        </w:rPr>
      </w:pPr>
    </w:p>
    <w:p w14:paraId="64442A51" w14:textId="77777777" w:rsidR="005C1478" w:rsidRPr="009B7BA4" w:rsidRDefault="007279F8" w:rsidP="005C1478">
      <w:pPr>
        <w:rPr>
          <w:rFonts w:ascii="Arial" w:hAnsi="Arial" w:cs="Arial"/>
          <w:b/>
          <w:szCs w:val="24"/>
          <w:lang w:val="es-ES"/>
        </w:rPr>
      </w:pPr>
      <w:r w:rsidRPr="009B7BA4">
        <w:rPr>
          <w:rFonts w:ascii="Arial" w:hAnsi="Arial" w:cs="Arial"/>
          <w:b/>
          <w:szCs w:val="24"/>
          <w:lang w:val="es-ES"/>
        </w:rPr>
        <w:t>Reglamentación de Zonas de Espacios Verdes, Abiertos y Recreativos</w:t>
      </w:r>
      <w:r w:rsidR="0045215C" w:rsidRPr="009B7BA4">
        <w:rPr>
          <w:rFonts w:ascii="Arial" w:hAnsi="Arial" w:cs="Arial"/>
          <w:b/>
          <w:szCs w:val="24"/>
          <w:lang w:val="es-ES"/>
        </w:rPr>
        <w:t>, Capítulo XV</w:t>
      </w:r>
      <w:r w:rsidR="005C1478" w:rsidRPr="009B7BA4">
        <w:rPr>
          <w:rFonts w:ascii="Arial" w:hAnsi="Arial" w:cs="Arial"/>
          <w:b/>
          <w:szCs w:val="24"/>
          <w:lang w:val="es-ES"/>
        </w:rPr>
        <w:t xml:space="preserve"> del Reglamento Estatal de Zonificación.</w:t>
      </w:r>
    </w:p>
    <w:p w14:paraId="26186029" w14:textId="77777777" w:rsidR="007279F8" w:rsidRPr="009B7BA4" w:rsidRDefault="007279F8" w:rsidP="007279F8">
      <w:pPr>
        <w:rPr>
          <w:rFonts w:ascii="Arial" w:hAnsi="Arial" w:cs="Arial"/>
          <w:b/>
          <w:szCs w:val="24"/>
          <w:lang w:val="es-ES"/>
        </w:rPr>
      </w:pPr>
    </w:p>
    <w:p w14:paraId="102DCC9B" w14:textId="77777777" w:rsidR="007279F8" w:rsidRPr="009B7BA4" w:rsidRDefault="007279F8" w:rsidP="007279F8">
      <w:pPr>
        <w:jc w:val="both"/>
        <w:rPr>
          <w:rFonts w:ascii="Arial" w:hAnsi="Arial" w:cs="Arial"/>
          <w:sz w:val="20"/>
          <w:lang w:val="es-ES"/>
        </w:rPr>
      </w:pPr>
    </w:p>
    <w:p w14:paraId="480F0344"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Artículo 120.- </w:t>
      </w:r>
      <w:r w:rsidR="007279F8" w:rsidRPr="009B7BA4">
        <w:rPr>
          <w:rFonts w:ascii="Arial" w:hAnsi="Arial" w:cs="Arial"/>
          <w:sz w:val="20"/>
          <w:lang w:val="es-ES"/>
        </w:rPr>
        <w:t>Las zonas de espacios verdes, abiertos y recreativos, aun cuando forman parte del rubro de equipamiento se clasifican de manera independiente por la importancia de las mismas para los centros de población, por su área de influencia y actividades se clasifica en vecinales, barriales, distritales, centrales y regionales.</w:t>
      </w:r>
    </w:p>
    <w:p w14:paraId="02FD20F2" w14:textId="77777777" w:rsidR="007279F8" w:rsidRPr="009B7BA4" w:rsidRDefault="007279F8" w:rsidP="007279F8">
      <w:pPr>
        <w:jc w:val="both"/>
        <w:rPr>
          <w:rFonts w:ascii="Arial" w:hAnsi="Arial" w:cs="Arial"/>
          <w:sz w:val="20"/>
          <w:lang w:val="es-ES"/>
        </w:rPr>
      </w:pPr>
    </w:p>
    <w:p w14:paraId="43E5A434"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Artículo 121.- </w:t>
      </w:r>
      <w:r w:rsidR="007279F8" w:rsidRPr="009B7BA4">
        <w:rPr>
          <w:rFonts w:ascii="Arial" w:hAnsi="Arial" w:cs="Arial"/>
          <w:sz w:val="20"/>
          <w:lang w:val="es-ES"/>
        </w:rPr>
        <w:t>Los usos y destinos permitidos en las zonas de espacios verdes, abiertos y recreativos son los que se describen en la siguiente tabla:</w:t>
      </w:r>
    </w:p>
    <w:p w14:paraId="5BD932E3" w14:textId="77777777" w:rsidR="007279F8" w:rsidRPr="009B7BA4" w:rsidRDefault="007279F8" w:rsidP="007279F8">
      <w:pPr>
        <w:jc w:val="both"/>
        <w:rPr>
          <w:rFonts w:ascii="Arial" w:hAnsi="Arial" w:cs="Arial"/>
          <w:sz w:val="20"/>
          <w:lang w:val="es-ES"/>
        </w:rPr>
      </w:pPr>
    </w:p>
    <w:p w14:paraId="368210B2" w14:textId="308AEB7E" w:rsidR="007279F8" w:rsidRDefault="007279F8" w:rsidP="007279F8">
      <w:pPr>
        <w:jc w:val="both"/>
        <w:rPr>
          <w:rFonts w:ascii="Arial" w:hAnsi="Arial" w:cs="Arial"/>
          <w:sz w:val="20"/>
          <w:lang w:val="es-ES"/>
        </w:rPr>
      </w:pPr>
    </w:p>
    <w:p w14:paraId="5C7915D1" w14:textId="77777777" w:rsidR="00774282" w:rsidRPr="009B7BA4" w:rsidRDefault="00774282" w:rsidP="007279F8">
      <w:pPr>
        <w:jc w:val="both"/>
        <w:rPr>
          <w:rFonts w:ascii="Arial" w:hAnsi="Arial" w:cs="Arial"/>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160"/>
        <w:gridCol w:w="2880"/>
        <w:gridCol w:w="720"/>
        <w:gridCol w:w="2084"/>
      </w:tblGrid>
      <w:tr w:rsidR="007279F8" w:rsidRPr="009B7BA4" w14:paraId="6EE16BD5" w14:textId="77777777" w:rsidTr="001D7BB8">
        <w:tc>
          <w:tcPr>
            <w:tcW w:w="8672" w:type="dxa"/>
            <w:gridSpan w:val="5"/>
            <w:shd w:val="clear" w:color="auto" w:fill="auto"/>
          </w:tcPr>
          <w:p w14:paraId="36C75B86" w14:textId="53809332" w:rsidR="007279F8" w:rsidRPr="009B7BA4" w:rsidRDefault="00C477FD" w:rsidP="001D7BB8">
            <w:pPr>
              <w:jc w:val="center"/>
              <w:rPr>
                <w:rFonts w:ascii="Arial" w:hAnsi="Arial" w:cs="Arial"/>
                <w:sz w:val="20"/>
                <w:lang w:val="es-ES"/>
              </w:rPr>
            </w:pPr>
            <w:r w:rsidRPr="009B7BA4">
              <w:rPr>
                <w:rFonts w:ascii="Arial" w:hAnsi="Arial" w:cs="Arial"/>
                <w:sz w:val="20"/>
                <w:lang w:val="es-ES"/>
              </w:rPr>
              <w:t>Cuadro 33</w:t>
            </w:r>
          </w:p>
          <w:p w14:paraId="190EFBDF" w14:textId="77777777" w:rsidR="007279F8" w:rsidRPr="009B7BA4" w:rsidRDefault="007279F8" w:rsidP="001D7BB8">
            <w:pPr>
              <w:jc w:val="center"/>
              <w:rPr>
                <w:rFonts w:ascii="Arial" w:hAnsi="Arial" w:cs="Arial"/>
                <w:sz w:val="20"/>
                <w:lang w:val="es-ES"/>
              </w:rPr>
            </w:pPr>
            <w:r w:rsidRPr="009B7BA4">
              <w:rPr>
                <w:rFonts w:ascii="Arial" w:hAnsi="Arial" w:cs="Arial"/>
                <w:b/>
                <w:sz w:val="20"/>
                <w:lang w:val="es-ES"/>
              </w:rPr>
              <w:t>ESPACIOS VERDES, ABIERTOS Y RECREATIVOS</w:t>
            </w:r>
          </w:p>
        </w:tc>
      </w:tr>
      <w:tr w:rsidR="007279F8" w:rsidRPr="009B7BA4" w14:paraId="0DC951FA" w14:textId="77777777" w:rsidTr="001D7BB8">
        <w:trPr>
          <w:cantSplit/>
          <w:trHeight w:val="1134"/>
        </w:trPr>
        <w:tc>
          <w:tcPr>
            <w:tcW w:w="828" w:type="dxa"/>
            <w:shd w:val="clear" w:color="auto" w:fill="auto"/>
          </w:tcPr>
          <w:p w14:paraId="58F2B1B4" w14:textId="77777777" w:rsidR="007279F8" w:rsidRPr="009B7BA4" w:rsidRDefault="007279F8" w:rsidP="001D7BB8">
            <w:pPr>
              <w:jc w:val="center"/>
              <w:rPr>
                <w:rFonts w:ascii="Arial" w:hAnsi="Arial" w:cs="Arial"/>
                <w:b/>
                <w:sz w:val="18"/>
                <w:szCs w:val="18"/>
                <w:lang w:val="es-ES"/>
              </w:rPr>
            </w:pPr>
          </w:p>
          <w:p w14:paraId="719832CF" w14:textId="77777777" w:rsidR="007279F8" w:rsidRPr="009B7BA4" w:rsidRDefault="007279F8" w:rsidP="001D7BB8">
            <w:pPr>
              <w:jc w:val="center"/>
              <w:rPr>
                <w:rFonts w:ascii="Arial" w:hAnsi="Arial" w:cs="Arial"/>
                <w:b/>
                <w:sz w:val="18"/>
                <w:szCs w:val="18"/>
                <w:lang w:val="es-ES"/>
              </w:rPr>
            </w:pPr>
          </w:p>
          <w:p w14:paraId="76E22908"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CLAVE</w:t>
            </w:r>
          </w:p>
        </w:tc>
        <w:tc>
          <w:tcPr>
            <w:tcW w:w="2160" w:type="dxa"/>
            <w:shd w:val="clear" w:color="auto" w:fill="auto"/>
          </w:tcPr>
          <w:p w14:paraId="5D4CFF3B" w14:textId="77777777" w:rsidR="007279F8" w:rsidRPr="009B7BA4" w:rsidRDefault="007279F8" w:rsidP="001D7BB8">
            <w:pPr>
              <w:jc w:val="center"/>
              <w:rPr>
                <w:rFonts w:ascii="Arial" w:hAnsi="Arial" w:cs="Arial"/>
                <w:b/>
                <w:sz w:val="18"/>
                <w:szCs w:val="18"/>
                <w:lang w:val="es-ES"/>
              </w:rPr>
            </w:pPr>
          </w:p>
          <w:p w14:paraId="6DE866DA" w14:textId="77777777" w:rsidR="007279F8" w:rsidRPr="009B7BA4" w:rsidRDefault="007279F8" w:rsidP="001D7BB8">
            <w:pPr>
              <w:jc w:val="center"/>
              <w:rPr>
                <w:rFonts w:ascii="Arial" w:hAnsi="Arial" w:cs="Arial"/>
                <w:b/>
                <w:sz w:val="18"/>
                <w:szCs w:val="18"/>
                <w:lang w:val="es-ES"/>
              </w:rPr>
            </w:pPr>
          </w:p>
          <w:p w14:paraId="07BEB308"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ZONA  (USO PREDOMINANTE)</w:t>
            </w:r>
          </w:p>
        </w:tc>
        <w:tc>
          <w:tcPr>
            <w:tcW w:w="2880" w:type="dxa"/>
            <w:shd w:val="clear" w:color="auto" w:fill="auto"/>
          </w:tcPr>
          <w:p w14:paraId="39E6FADF" w14:textId="77777777" w:rsidR="007279F8" w:rsidRPr="009B7BA4" w:rsidRDefault="007279F8" w:rsidP="001D7BB8">
            <w:pPr>
              <w:jc w:val="center"/>
              <w:rPr>
                <w:rFonts w:ascii="Arial" w:hAnsi="Arial" w:cs="Arial"/>
                <w:b/>
                <w:sz w:val="18"/>
                <w:szCs w:val="18"/>
                <w:lang w:val="es-ES"/>
              </w:rPr>
            </w:pPr>
          </w:p>
          <w:p w14:paraId="6D3302FE" w14:textId="77777777" w:rsidR="007279F8" w:rsidRPr="009B7BA4" w:rsidRDefault="007279F8" w:rsidP="001D7BB8">
            <w:pPr>
              <w:jc w:val="center"/>
              <w:rPr>
                <w:rFonts w:ascii="Arial" w:hAnsi="Arial" w:cs="Arial"/>
                <w:b/>
                <w:sz w:val="18"/>
                <w:szCs w:val="18"/>
                <w:lang w:val="es-ES"/>
              </w:rPr>
            </w:pPr>
          </w:p>
          <w:p w14:paraId="5906BD23"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ACTIVIDADES O GIROS DE USO PREDOMINIANTE</w:t>
            </w:r>
          </w:p>
        </w:tc>
        <w:tc>
          <w:tcPr>
            <w:tcW w:w="720" w:type="dxa"/>
            <w:shd w:val="clear" w:color="auto" w:fill="auto"/>
            <w:textDirection w:val="btLr"/>
          </w:tcPr>
          <w:p w14:paraId="7292D316"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CATEGORIA</w:t>
            </w:r>
          </w:p>
        </w:tc>
        <w:tc>
          <w:tcPr>
            <w:tcW w:w="2084" w:type="dxa"/>
            <w:shd w:val="clear" w:color="auto" w:fill="auto"/>
          </w:tcPr>
          <w:p w14:paraId="05B8D800" w14:textId="77777777" w:rsidR="007279F8" w:rsidRPr="009B7BA4" w:rsidRDefault="007279F8" w:rsidP="001D7BB8">
            <w:pPr>
              <w:jc w:val="center"/>
              <w:rPr>
                <w:rFonts w:ascii="Arial" w:hAnsi="Arial" w:cs="Arial"/>
                <w:b/>
                <w:sz w:val="18"/>
                <w:szCs w:val="18"/>
                <w:lang w:val="es-ES"/>
              </w:rPr>
            </w:pPr>
          </w:p>
          <w:p w14:paraId="1F4325C9" w14:textId="77777777" w:rsidR="007279F8" w:rsidRPr="009B7BA4" w:rsidRDefault="007279F8" w:rsidP="001D7BB8">
            <w:pPr>
              <w:jc w:val="center"/>
              <w:rPr>
                <w:rFonts w:ascii="Arial" w:hAnsi="Arial" w:cs="Arial"/>
                <w:b/>
                <w:sz w:val="18"/>
                <w:szCs w:val="18"/>
                <w:lang w:val="es-ES"/>
              </w:rPr>
            </w:pPr>
          </w:p>
          <w:p w14:paraId="6E0D42D2"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USOS Y DESTINOS PERMITIDOS</w:t>
            </w:r>
          </w:p>
        </w:tc>
      </w:tr>
      <w:tr w:rsidR="007279F8" w:rsidRPr="009B7BA4" w14:paraId="345EBEF5" w14:textId="77777777" w:rsidTr="001D7BB8">
        <w:tc>
          <w:tcPr>
            <w:tcW w:w="828" w:type="dxa"/>
            <w:shd w:val="clear" w:color="auto" w:fill="auto"/>
          </w:tcPr>
          <w:p w14:paraId="7F5A95A5" w14:textId="77777777" w:rsidR="007279F8" w:rsidRPr="009B7BA4" w:rsidRDefault="007279F8" w:rsidP="001D7BB8">
            <w:pPr>
              <w:jc w:val="center"/>
              <w:rPr>
                <w:rFonts w:ascii="Arial" w:hAnsi="Arial" w:cs="Arial"/>
                <w:b/>
                <w:sz w:val="18"/>
                <w:szCs w:val="18"/>
                <w:lang w:val="es-ES"/>
              </w:rPr>
            </w:pPr>
          </w:p>
          <w:p w14:paraId="512BD320"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EV-V</w:t>
            </w:r>
          </w:p>
          <w:p w14:paraId="194F59F4" w14:textId="77777777" w:rsidR="007279F8" w:rsidRPr="009B7BA4" w:rsidRDefault="007279F8" w:rsidP="001D7BB8">
            <w:pPr>
              <w:jc w:val="center"/>
              <w:rPr>
                <w:rFonts w:ascii="Arial" w:hAnsi="Arial" w:cs="Arial"/>
                <w:b/>
                <w:sz w:val="18"/>
                <w:szCs w:val="18"/>
                <w:lang w:val="es-ES"/>
              </w:rPr>
            </w:pPr>
          </w:p>
        </w:tc>
        <w:tc>
          <w:tcPr>
            <w:tcW w:w="2160" w:type="dxa"/>
            <w:shd w:val="clear" w:color="auto" w:fill="auto"/>
          </w:tcPr>
          <w:p w14:paraId="143AABA0" w14:textId="77777777" w:rsidR="007279F8" w:rsidRPr="009B7BA4" w:rsidRDefault="007279F8" w:rsidP="001D7BB8">
            <w:pPr>
              <w:rPr>
                <w:rFonts w:ascii="Arial" w:hAnsi="Arial" w:cs="Arial"/>
                <w:b/>
                <w:sz w:val="18"/>
                <w:szCs w:val="18"/>
                <w:lang w:val="es-ES"/>
              </w:rPr>
            </w:pPr>
            <w:r w:rsidRPr="009B7BA4">
              <w:rPr>
                <w:rFonts w:ascii="Arial" w:hAnsi="Arial" w:cs="Arial"/>
                <w:b/>
                <w:sz w:val="18"/>
                <w:szCs w:val="18"/>
                <w:lang w:val="es-ES"/>
              </w:rPr>
              <w:t>ESPACIOS VERDES, ABIERTOS Y RECREATIVOS VECINALES</w:t>
            </w:r>
          </w:p>
        </w:tc>
        <w:tc>
          <w:tcPr>
            <w:tcW w:w="2880" w:type="dxa"/>
            <w:shd w:val="clear" w:color="auto" w:fill="auto"/>
          </w:tcPr>
          <w:p w14:paraId="29D6E5A1" w14:textId="77777777" w:rsidR="007279F8" w:rsidRPr="009B7BA4" w:rsidRDefault="007279F8" w:rsidP="001D7BB8">
            <w:pPr>
              <w:rPr>
                <w:rFonts w:ascii="Arial" w:hAnsi="Arial" w:cs="Arial"/>
                <w:b/>
                <w:sz w:val="18"/>
                <w:szCs w:val="18"/>
                <w:u w:val="single"/>
                <w:lang w:val="es-ES"/>
              </w:rPr>
            </w:pPr>
            <w:r w:rsidRPr="009B7BA4">
              <w:rPr>
                <w:rFonts w:ascii="Arial" w:hAnsi="Arial" w:cs="Arial"/>
                <w:b/>
                <w:sz w:val="18"/>
                <w:szCs w:val="18"/>
                <w:u w:val="single"/>
                <w:lang w:val="es-ES"/>
              </w:rPr>
              <w:t>Espacios verdes y abiertos:</w:t>
            </w:r>
          </w:p>
          <w:p w14:paraId="3434166C" w14:textId="77777777" w:rsidR="007279F8" w:rsidRPr="009B7BA4" w:rsidRDefault="007279F8" w:rsidP="00627869">
            <w:pPr>
              <w:numPr>
                <w:ilvl w:val="0"/>
                <w:numId w:val="21"/>
              </w:numPr>
              <w:rPr>
                <w:rFonts w:ascii="Arial" w:hAnsi="Arial" w:cs="Arial"/>
                <w:sz w:val="18"/>
                <w:szCs w:val="18"/>
                <w:lang w:val="es-ES"/>
              </w:rPr>
            </w:pPr>
            <w:r w:rsidRPr="009B7BA4">
              <w:rPr>
                <w:rFonts w:ascii="Arial" w:hAnsi="Arial" w:cs="Arial"/>
                <w:sz w:val="18"/>
                <w:szCs w:val="18"/>
                <w:lang w:val="es-ES"/>
              </w:rPr>
              <w:t>Jardín vecinal.</w:t>
            </w:r>
          </w:p>
          <w:p w14:paraId="4D4D0B45" w14:textId="77777777" w:rsidR="007279F8" w:rsidRPr="009B7BA4" w:rsidRDefault="007279F8" w:rsidP="00627869">
            <w:pPr>
              <w:numPr>
                <w:ilvl w:val="0"/>
                <w:numId w:val="21"/>
              </w:numPr>
              <w:rPr>
                <w:rFonts w:ascii="Arial" w:hAnsi="Arial" w:cs="Arial"/>
                <w:sz w:val="18"/>
                <w:szCs w:val="18"/>
                <w:lang w:val="es-ES"/>
              </w:rPr>
            </w:pPr>
            <w:r w:rsidRPr="009B7BA4">
              <w:rPr>
                <w:rFonts w:ascii="Arial" w:hAnsi="Arial" w:cs="Arial"/>
                <w:sz w:val="18"/>
                <w:szCs w:val="18"/>
                <w:lang w:val="es-ES"/>
              </w:rPr>
              <w:t>Plazoletas y rinconadas</w:t>
            </w:r>
          </w:p>
          <w:p w14:paraId="1FB62E56" w14:textId="77777777" w:rsidR="007279F8" w:rsidRPr="009B7BA4" w:rsidRDefault="007279F8" w:rsidP="001D7BB8">
            <w:pPr>
              <w:rPr>
                <w:rFonts w:ascii="Arial" w:hAnsi="Arial" w:cs="Arial"/>
                <w:b/>
                <w:sz w:val="18"/>
                <w:szCs w:val="18"/>
                <w:u w:val="single"/>
                <w:lang w:val="es-ES"/>
              </w:rPr>
            </w:pPr>
            <w:r w:rsidRPr="009B7BA4">
              <w:rPr>
                <w:rFonts w:ascii="Arial" w:hAnsi="Arial" w:cs="Arial"/>
                <w:b/>
                <w:sz w:val="18"/>
                <w:szCs w:val="18"/>
                <w:u w:val="single"/>
                <w:lang w:val="es-ES"/>
              </w:rPr>
              <w:t>Espacios recreativos:</w:t>
            </w:r>
          </w:p>
          <w:p w14:paraId="2B1C4BAC" w14:textId="77777777" w:rsidR="007279F8" w:rsidRPr="009B7BA4" w:rsidRDefault="007279F8" w:rsidP="00627869">
            <w:pPr>
              <w:numPr>
                <w:ilvl w:val="0"/>
                <w:numId w:val="22"/>
              </w:numPr>
              <w:rPr>
                <w:rFonts w:ascii="Arial" w:hAnsi="Arial" w:cs="Arial"/>
                <w:sz w:val="18"/>
                <w:szCs w:val="18"/>
                <w:lang w:val="es-ES"/>
              </w:rPr>
            </w:pPr>
            <w:r w:rsidRPr="009B7BA4">
              <w:rPr>
                <w:rFonts w:ascii="Arial" w:hAnsi="Arial" w:cs="Arial"/>
                <w:sz w:val="18"/>
                <w:szCs w:val="18"/>
                <w:lang w:val="es-ES"/>
              </w:rPr>
              <w:t>Juegos infantiles.</w:t>
            </w:r>
          </w:p>
        </w:tc>
        <w:tc>
          <w:tcPr>
            <w:tcW w:w="720" w:type="dxa"/>
            <w:shd w:val="clear" w:color="auto" w:fill="auto"/>
          </w:tcPr>
          <w:p w14:paraId="778FC253"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611ED6DF" w14:textId="77777777" w:rsidR="007279F8" w:rsidRPr="009B7BA4" w:rsidRDefault="007279F8" w:rsidP="001D7BB8">
            <w:pPr>
              <w:jc w:val="center"/>
              <w:rPr>
                <w:rFonts w:ascii="Wingdings" w:hAnsi="Wingdings" w:cs="Arial"/>
                <w:sz w:val="14"/>
                <w:szCs w:val="14"/>
                <w:lang w:val="es-ES"/>
              </w:rPr>
            </w:pPr>
          </w:p>
          <w:p w14:paraId="7726186D" w14:textId="77777777" w:rsidR="007279F8" w:rsidRPr="009B7BA4" w:rsidRDefault="007279F8" w:rsidP="001D7BB8">
            <w:pPr>
              <w:jc w:val="center"/>
              <w:rPr>
                <w:rFonts w:ascii="Wingdings" w:hAnsi="Wingdings" w:cs="Arial"/>
                <w:sz w:val="14"/>
                <w:szCs w:val="14"/>
                <w:lang w:val="es-ES"/>
              </w:rPr>
            </w:pPr>
          </w:p>
          <w:p w14:paraId="0B8411A0" w14:textId="77777777" w:rsidR="007279F8" w:rsidRPr="009B7BA4" w:rsidRDefault="007279F8" w:rsidP="001D7BB8">
            <w:pPr>
              <w:jc w:val="center"/>
              <w:rPr>
                <w:rFonts w:ascii="Wingdings" w:hAnsi="Wingdings" w:cs="Arial"/>
                <w:sz w:val="14"/>
                <w:szCs w:val="14"/>
                <w:lang w:val="es-ES"/>
              </w:rPr>
            </w:pPr>
          </w:p>
          <w:p w14:paraId="64A4DCB2" w14:textId="77777777" w:rsidR="007279F8" w:rsidRPr="009B7BA4" w:rsidRDefault="007279F8" w:rsidP="001D7BB8">
            <w:pPr>
              <w:jc w:val="center"/>
              <w:rPr>
                <w:rFonts w:ascii="Wingdings" w:hAnsi="Wingdings" w:cs="Arial"/>
                <w:sz w:val="14"/>
                <w:szCs w:val="14"/>
                <w:lang w:val="es-ES"/>
              </w:rPr>
            </w:pPr>
          </w:p>
          <w:p w14:paraId="23B39400" w14:textId="77777777" w:rsidR="007279F8" w:rsidRPr="009B7BA4" w:rsidRDefault="007279F8" w:rsidP="001D7BB8">
            <w:pPr>
              <w:jc w:val="center"/>
              <w:rPr>
                <w:rFonts w:ascii="Wingdings" w:hAnsi="Wingdings" w:cs="Arial"/>
                <w:sz w:val="14"/>
                <w:szCs w:val="14"/>
                <w:lang w:val="es-ES"/>
              </w:rPr>
            </w:pPr>
          </w:p>
          <w:p w14:paraId="3B4176BA" w14:textId="77777777" w:rsidR="007279F8" w:rsidRPr="009B7BA4" w:rsidRDefault="007279F8" w:rsidP="001D7BB8">
            <w:pPr>
              <w:jc w:val="center"/>
              <w:rPr>
                <w:rFonts w:ascii="Wingdings" w:hAnsi="Wingdings" w:cs="Arial"/>
                <w:sz w:val="12"/>
                <w:szCs w:val="12"/>
                <w:lang w:val="es-ES"/>
              </w:rPr>
            </w:pPr>
            <w:r w:rsidRPr="009B7BA4">
              <w:rPr>
                <w:rFonts w:ascii="Wingdings" w:hAnsi="Wingdings" w:cs="Arial"/>
                <w:sz w:val="12"/>
                <w:szCs w:val="12"/>
                <w:lang w:val="es-ES"/>
              </w:rPr>
              <w:t></w:t>
            </w:r>
          </w:p>
        </w:tc>
        <w:tc>
          <w:tcPr>
            <w:tcW w:w="2084" w:type="dxa"/>
            <w:shd w:val="clear" w:color="auto" w:fill="auto"/>
          </w:tcPr>
          <w:p w14:paraId="59749649"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ESPACIOS VERDES, ABIERTOS Y RECREATIVOS VECINALES.</w:t>
            </w:r>
          </w:p>
          <w:p w14:paraId="68B64AC1"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EQUIPAMIENTO VECINAL.</w:t>
            </w:r>
          </w:p>
        </w:tc>
      </w:tr>
      <w:tr w:rsidR="007279F8" w:rsidRPr="009B7BA4" w14:paraId="24C8CA2D" w14:textId="77777777" w:rsidTr="001D7BB8">
        <w:tc>
          <w:tcPr>
            <w:tcW w:w="828" w:type="dxa"/>
            <w:shd w:val="clear" w:color="auto" w:fill="auto"/>
          </w:tcPr>
          <w:p w14:paraId="31D0859C" w14:textId="77777777" w:rsidR="007279F8" w:rsidRPr="009B7BA4" w:rsidRDefault="007279F8" w:rsidP="001D7BB8">
            <w:pPr>
              <w:jc w:val="center"/>
              <w:rPr>
                <w:rFonts w:ascii="Arial" w:hAnsi="Arial" w:cs="Arial"/>
                <w:b/>
                <w:sz w:val="18"/>
                <w:szCs w:val="18"/>
                <w:lang w:val="es-ES"/>
              </w:rPr>
            </w:pPr>
          </w:p>
          <w:p w14:paraId="27A28BE3" w14:textId="77777777" w:rsidR="007279F8" w:rsidRPr="009B7BA4" w:rsidRDefault="007279F8" w:rsidP="001D7BB8">
            <w:pPr>
              <w:jc w:val="center"/>
              <w:rPr>
                <w:rFonts w:ascii="Arial" w:hAnsi="Arial" w:cs="Arial"/>
                <w:b/>
                <w:sz w:val="18"/>
                <w:szCs w:val="18"/>
                <w:lang w:val="es-ES"/>
              </w:rPr>
            </w:pPr>
          </w:p>
          <w:p w14:paraId="21DD519E" w14:textId="77777777" w:rsidR="007279F8" w:rsidRPr="009B7BA4" w:rsidRDefault="007279F8" w:rsidP="001D7BB8">
            <w:pPr>
              <w:jc w:val="center"/>
              <w:rPr>
                <w:rFonts w:ascii="Arial" w:hAnsi="Arial" w:cs="Arial"/>
                <w:b/>
                <w:sz w:val="18"/>
                <w:szCs w:val="18"/>
                <w:lang w:val="es-ES"/>
              </w:rPr>
            </w:pPr>
          </w:p>
          <w:p w14:paraId="4290DF2F"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EV-B</w:t>
            </w:r>
          </w:p>
          <w:p w14:paraId="4ACEDE2C" w14:textId="77777777" w:rsidR="007279F8" w:rsidRPr="009B7BA4" w:rsidRDefault="007279F8" w:rsidP="001D7BB8">
            <w:pPr>
              <w:jc w:val="center"/>
              <w:rPr>
                <w:rFonts w:ascii="Arial" w:hAnsi="Arial" w:cs="Arial"/>
                <w:b/>
                <w:sz w:val="18"/>
                <w:szCs w:val="18"/>
                <w:lang w:val="es-ES"/>
              </w:rPr>
            </w:pPr>
          </w:p>
        </w:tc>
        <w:tc>
          <w:tcPr>
            <w:tcW w:w="2160" w:type="dxa"/>
            <w:shd w:val="clear" w:color="auto" w:fill="auto"/>
          </w:tcPr>
          <w:p w14:paraId="7D2E1E7D" w14:textId="77777777" w:rsidR="007279F8" w:rsidRPr="009B7BA4" w:rsidRDefault="007279F8" w:rsidP="001D7BB8">
            <w:pPr>
              <w:rPr>
                <w:rFonts w:ascii="Arial" w:hAnsi="Arial" w:cs="Arial"/>
                <w:sz w:val="18"/>
                <w:szCs w:val="18"/>
                <w:lang w:val="es-ES"/>
              </w:rPr>
            </w:pPr>
          </w:p>
          <w:p w14:paraId="6D549FD0" w14:textId="77777777" w:rsidR="007279F8" w:rsidRPr="009B7BA4" w:rsidRDefault="007279F8" w:rsidP="001D7BB8">
            <w:pPr>
              <w:rPr>
                <w:rFonts w:ascii="Arial" w:hAnsi="Arial" w:cs="Arial"/>
                <w:sz w:val="18"/>
                <w:szCs w:val="18"/>
                <w:lang w:val="es-ES"/>
              </w:rPr>
            </w:pPr>
          </w:p>
          <w:p w14:paraId="6283D8E2" w14:textId="77777777" w:rsidR="007279F8" w:rsidRPr="009B7BA4" w:rsidRDefault="007279F8" w:rsidP="001D7BB8">
            <w:pPr>
              <w:rPr>
                <w:rFonts w:ascii="Arial" w:hAnsi="Arial" w:cs="Arial"/>
                <w:sz w:val="18"/>
                <w:szCs w:val="18"/>
                <w:lang w:val="es-ES"/>
              </w:rPr>
            </w:pPr>
          </w:p>
          <w:p w14:paraId="77244CB6" w14:textId="77777777" w:rsidR="007279F8" w:rsidRPr="009B7BA4" w:rsidRDefault="007279F8" w:rsidP="001D7BB8">
            <w:pPr>
              <w:rPr>
                <w:rFonts w:ascii="Arial" w:hAnsi="Arial" w:cs="Arial"/>
                <w:b/>
                <w:sz w:val="18"/>
                <w:szCs w:val="18"/>
                <w:lang w:val="es-ES"/>
              </w:rPr>
            </w:pPr>
            <w:r w:rsidRPr="009B7BA4">
              <w:rPr>
                <w:rFonts w:ascii="Arial" w:hAnsi="Arial" w:cs="Arial"/>
                <w:b/>
                <w:sz w:val="18"/>
                <w:szCs w:val="18"/>
                <w:lang w:val="es-ES"/>
              </w:rPr>
              <w:t>ESPACIOS VERDES, ABIERTOS Y RECREATIVOS BARRIALES.</w:t>
            </w:r>
          </w:p>
        </w:tc>
        <w:tc>
          <w:tcPr>
            <w:tcW w:w="2880" w:type="dxa"/>
            <w:shd w:val="clear" w:color="auto" w:fill="auto"/>
          </w:tcPr>
          <w:p w14:paraId="469FD090" w14:textId="77777777" w:rsidR="007279F8" w:rsidRPr="009B7BA4" w:rsidRDefault="007279F8" w:rsidP="001D7BB8">
            <w:pPr>
              <w:rPr>
                <w:rFonts w:ascii="Arial" w:hAnsi="Arial" w:cs="Arial"/>
                <w:b/>
                <w:sz w:val="18"/>
                <w:szCs w:val="18"/>
                <w:lang w:val="es-ES"/>
              </w:rPr>
            </w:pPr>
            <w:r w:rsidRPr="009B7BA4">
              <w:rPr>
                <w:rFonts w:ascii="Arial" w:hAnsi="Arial" w:cs="Arial"/>
                <w:b/>
                <w:sz w:val="18"/>
                <w:szCs w:val="18"/>
                <w:lang w:val="es-ES"/>
              </w:rPr>
              <w:t>Se incluyen los giros vecinales más los siguientes:</w:t>
            </w:r>
          </w:p>
          <w:p w14:paraId="7C10F442" w14:textId="77777777" w:rsidR="007279F8" w:rsidRPr="009B7BA4" w:rsidRDefault="007279F8" w:rsidP="001D7BB8">
            <w:pPr>
              <w:rPr>
                <w:rFonts w:ascii="Arial" w:hAnsi="Arial" w:cs="Arial"/>
                <w:b/>
                <w:sz w:val="18"/>
                <w:szCs w:val="18"/>
                <w:u w:val="single"/>
                <w:lang w:val="es-ES"/>
              </w:rPr>
            </w:pPr>
            <w:r w:rsidRPr="009B7BA4">
              <w:rPr>
                <w:rFonts w:ascii="Arial" w:hAnsi="Arial" w:cs="Arial"/>
                <w:b/>
                <w:sz w:val="18"/>
                <w:szCs w:val="18"/>
                <w:u w:val="single"/>
                <w:lang w:val="es-ES"/>
              </w:rPr>
              <w:t>Espacios verdes y abiertos:</w:t>
            </w:r>
          </w:p>
          <w:p w14:paraId="317780E9" w14:textId="77777777" w:rsidR="007279F8" w:rsidRPr="009B7BA4" w:rsidRDefault="007279F8" w:rsidP="00627869">
            <w:pPr>
              <w:numPr>
                <w:ilvl w:val="0"/>
                <w:numId w:val="22"/>
              </w:numPr>
              <w:rPr>
                <w:rFonts w:ascii="Arial" w:hAnsi="Arial" w:cs="Arial"/>
                <w:sz w:val="18"/>
                <w:szCs w:val="18"/>
                <w:lang w:val="es-ES"/>
              </w:rPr>
            </w:pPr>
            <w:r w:rsidRPr="009B7BA4">
              <w:rPr>
                <w:rFonts w:ascii="Arial" w:hAnsi="Arial" w:cs="Arial"/>
                <w:sz w:val="18"/>
                <w:szCs w:val="18"/>
                <w:lang w:val="es-ES"/>
              </w:rPr>
              <w:t>Jardines y/o plazas.</w:t>
            </w:r>
          </w:p>
          <w:p w14:paraId="50994B14" w14:textId="77777777" w:rsidR="007279F8" w:rsidRPr="009B7BA4" w:rsidRDefault="007279F8" w:rsidP="00627869">
            <w:pPr>
              <w:numPr>
                <w:ilvl w:val="0"/>
                <w:numId w:val="22"/>
              </w:numPr>
              <w:rPr>
                <w:rFonts w:ascii="Arial" w:hAnsi="Arial" w:cs="Arial"/>
                <w:sz w:val="18"/>
                <w:szCs w:val="18"/>
                <w:lang w:val="es-ES"/>
              </w:rPr>
            </w:pPr>
            <w:r w:rsidRPr="009B7BA4">
              <w:rPr>
                <w:rFonts w:ascii="Arial" w:hAnsi="Arial" w:cs="Arial"/>
                <w:sz w:val="18"/>
                <w:szCs w:val="18"/>
                <w:lang w:val="es-ES"/>
              </w:rPr>
              <w:t>Parque de barrio.</w:t>
            </w:r>
          </w:p>
          <w:p w14:paraId="23E20F57" w14:textId="77777777" w:rsidR="007279F8" w:rsidRPr="009B7BA4" w:rsidRDefault="007279F8" w:rsidP="00627869">
            <w:pPr>
              <w:numPr>
                <w:ilvl w:val="0"/>
                <w:numId w:val="22"/>
              </w:numPr>
              <w:rPr>
                <w:rFonts w:ascii="Arial" w:hAnsi="Arial" w:cs="Arial"/>
                <w:sz w:val="18"/>
                <w:szCs w:val="18"/>
                <w:lang w:val="es-ES"/>
              </w:rPr>
            </w:pPr>
            <w:r w:rsidRPr="009B7BA4">
              <w:rPr>
                <w:rFonts w:ascii="Arial" w:hAnsi="Arial" w:cs="Arial"/>
                <w:sz w:val="18"/>
                <w:szCs w:val="18"/>
                <w:lang w:val="es-ES"/>
              </w:rPr>
              <w:t>Plaza cívica.</w:t>
            </w:r>
          </w:p>
          <w:p w14:paraId="3273449D" w14:textId="77777777" w:rsidR="007279F8" w:rsidRPr="009B7BA4" w:rsidRDefault="007279F8" w:rsidP="001D7BB8">
            <w:pPr>
              <w:rPr>
                <w:rFonts w:ascii="Arial" w:hAnsi="Arial" w:cs="Arial"/>
                <w:b/>
                <w:sz w:val="18"/>
                <w:szCs w:val="18"/>
                <w:u w:val="single"/>
                <w:lang w:val="es-ES"/>
              </w:rPr>
            </w:pPr>
            <w:r w:rsidRPr="009B7BA4">
              <w:rPr>
                <w:rFonts w:ascii="Arial" w:hAnsi="Arial" w:cs="Arial"/>
                <w:b/>
                <w:sz w:val="18"/>
                <w:szCs w:val="18"/>
                <w:u w:val="single"/>
                <w:lang w:val="es-ES"/>
              </w:rPr>
              <w:t>Espacios recreativos:</w:t>
            </w:r>
          </w:p>
          <w:p w14:paraId="0B1C03DE" w14:textId="77777777" w:rsidR="007279F8" w:rsidRPr="009B7BA4" w:rsidRDefault="007279F8" w:rsidP="00627869">
            <w:pPr>
              <w:numPr>
                <w:ilvl w:val="0"/>
                <w:numId w:val="23"/>
              </w:numPr>
              <w:rPr>
                <w:rFonts w:ascii="Arial" w:hAnsi="Arial" w:cs="Arial"/>
                <w:sz w:val="18"/>
                <w:szCs w:val="18"/>
                <w:lang w:val="es-ES"/>
              </w:rPr>
            </w:pPr>
            <w:r w:rsidRPr="009B7BA4">
              <w:rPr>
                <w:rFonts w:ascii="Arial" w:hAnsi="Arial" w:cs="Arial"/>
                <w:sz w:val="18"/>
                <w:szCs w:val="18"/>
                <w:lang w:val="es-ES"/>
              </w:rPr>
              <w:t>Alberca pública.</w:t>
            </w:r>
          </w:p>
          <w:p w14:paraId="4CCD2467" w14:textId="77777777" w:rsidR="007279F8" w:rsidRPr="009B7BA4" w:rsidRDefault="007279F8" w:rsidP="00627869">
            <w:pPr>
              <w:numPr>
                <w:ilvl w:val="0"/>
                <w:numId w:val="23"/>
              </w:numPr>
              <w:rPr>
                <w:rFonts w:ascii="Arial" w:hAnsi="Arial" w:cs="Arial"/>
                <w:sz w:val="18"/>
                <w:szCs w:val="18"/>
                <w:lang w:val="es-ES"/>
              </w:rPr>
            </w:pPr>
            <w:r w:rsidRPr="009B7BA4">
              <w:rPr>
                <w:rFonts w:ascii="Arial" w:hAnsi="Arial" w:cs="Arial"/>
                <w:sz w:val="18"/>
                <w:szCs w:val="18"/>
                <w:lang w:val="es-ES"/>
              </w:rPr>
              <w:t>Canchas de fútbol 7.</w:t>
            </w:r>
          </w:p>
          <w:p w14:paraId="74FA6B91" w14:textId="77777777" w:rsidR="007279F8" w:rsidRPr="009B7BA4" w:rsidRDefault="007279F8" w:rsidP="00627869">
            <w:pPr>
              <w:numPr>
                <w:ilvl w:val="0"/>
                <w:numId w:val="23"/>
              </w:numPr>
              <w:rPr>
                <w:rFonts w:ascii="Arial" w:hAnsi="Arial" w:cs="Arial"/>
                <w:sz w:val="18"/>
                <w:szCs w:val="18"/>
                <w:lang w:val="es-ES"/>
              </w:rPr>
            </w:pPr>
            <w:r w:rsidRPr="009B7BA4">
              <w:rPr>
                <w:rFonts w:ascii="Arial" w:hAnsi="Arial" w:cs="Arial"/>
                <w:sz w:val="18"/>
                <w:szCs w:val="18"/>
                <w:lang w:val="es-ES"/>
              </w:rPr>
              <w:t>Canchas de fútbol rápido.</w:t>
            </w:r>
          </w:p>
          <w:p w14:paraId="45FD85F2" w14:textId="77777777" w:rsidR="007279F8" w:rsidRPr="009B7BA4" w:rsidRDefault="007279F8" w:rsidP="00627869">
            <w:pPr>
              <w:numPr>
                <w:ilvl w:val="0"/>
                <w:numId w:val="23"/>
              </w:numPr>
              <w:rPr>
                <w:rFonts w:ascii="Arial" w:hAnsi="Arial" w:cs="Arial"/>
                <w:sz w:val="18"/>
                <w:szCs w:val="18"/>
                <w:lang w:val="es-ES"/>
              </w:rPr>
            </w:pPr>
            <w:r w:rsidRPr="009B7BA4">
              <w:rPr>
                <w:rFonts w:ascii="Arial" w:hAnsi="Arial" w:cs="Arial"/>
                <w:sz w:val="18"/>
                <w:szCs w:val="18"/>
                <w:lang w:val="es-ES"/>
              </w:rPr>
              <w:t>Canchas deportivas.</w:t>
            </w:r>
          </w:p>
        </w:tc>
        <w:tc>
          <w:tcPr>
            <w:tcW w:w="720" w:type="dxa"/>
            <w:shd w:val="clear" w:color="auto" w:fill="auto"/>
          </w:tcPr>
          <w:p w14:paraId="2A0880E3" w14:textId="77777777" w:rsidR="007279F8" w:rsidRPr="009B7BA4" w:rsidRDefault="007279F8" w:rsidP="001D7BB8">
            <w:pPr>
              <w:jc w:val="center"/>
              <w:rPr>
                <w:rFonts w:ascii="Wingdings" w:hAnsi="Wingdings" w:cs="Arial"/>
                <w:sz w:val="14"/>
                <w:szCs w:val="14"/>
                <w:lang w:val="es-ES"/>
              </w:rPr>
            </w:pPr>
            <w:r w:rsidRPr="009B7BA4">
              <w:rPr>
                <w:rFonts w:ascii="Wingdings" w:hAnsi="Wingdings" w:cs="Arial"/>
                <w:sz w:val="14"/>
                <w:szCs w:val="14"/>
                <w:lang w:val="es-ES"/>
              </w:rPr>
              <w:t></w:t>
            </w:r>
          </w:p>
          <w:p w14:paraId="2345547E" w14:textId="77777777" w:rsidR="007279F8" w:rsidRPr="009B7BA4" w:rsidRDefault="007279F8" w:rsidP="001D7BB8">
            <w:pPr>
              <w:jc w:val="center"/>
              <w:rPr>
                <w:rFonts w:ascii="Wingdings" w:hAnsi="Wingdings" w:cs="Arial"/>
                <w:sz w:val="14"/>
                <w:szCs w:val="14"/>
                <w:lang w:val="es-ES"/>
              </w:rPr>
            </w:pPr>
          </w:p>
          <w:p w14:paraId="35C718F3" w14:textId="77777777" w:rsidR="007279F8" w:rsidRPr="009B7BA4" w:rsidRDefault="007279F8" w:rsidP="001D7BB8">
            <w:pPr>
              <w:jc w:val="center"/>
              <w:rPr>
                <w:rFonts w:ascii="Wingdings" w:hAnsi="Wingdings" w:cs="Arial"/>
                <w:sz w:val="14"/>
                <w:szCs w:val="14"/>
                <w:lang w:val="es-ES"/>
              </w:rPr>
            </w:pPr>
          </w:p>
          <w:p w14:paraId="3214FE71" w14:textId="77777777" w:rsidR="007279F8" w:rsidRPr="009B7BA4" w:rsidRDefault="007279F8" w:rsidP="001D7BB8">
            <w:pPr>
              <w:jc w:val="center"/>
              <w:rPr>
                <w:rFonts w:ascii="Wingdings" w:hAnsi="Wingdings" w:cs="Arial"/>
                <w:sz w:val="14"/>
                <w:szCs w:val="14"/>
                <w:lang w:val="es-ES"/>
              </w:rPr>
            </w:pPr>
          </w:p>
          <w:p w14:paraId="6A71F88F" w14:textId="77777777" w:rsidR="007279F8" w:rsidRPr="009B7BA4" w:rsidRDefault="007279F8" w:rsidP="001D7BB8">
            <w:pPr>
              <w:jc w:val="center"/>
              <w:rPr>
                <w:rFonts w:ascii="Wingdings" w:hAnsi="Wingdings" w:cs="Arial"/>
                <w:sz w:val="14"/>
                <w:szCs w:val="14"/>
                <w:lang w:val="es-ES"/>
              </w:rPr>
            </w:pPr>
          </w:p>
          <w:p w14:paraId="3159790A" w14:textId="77777777" w:rsidR="007279F8" w:rsidRPr="009B7BA4" w:rsidRDefault="007279F8" w:rsidP="001D7BB8">
            <w:pPr>
              <w:jc w:val="center"/>
              <w:rPr>
                <w:rFonts w:ascii="Wingdings" w:hAnsi="Wingdings" w:cs="Arial"/>
                <w:sz w:val="14"/>
                <w:szCs w:val="14"/>
                <w:lang w:val="es-ES"/>
              </w:rPr>
            </w:pPr>
          </w:p>
          <w:p w14:paraId="50854E79" w14:textId="77777777" w:rsidR="007279F8" w:rsidRPr="009B7BA4" w:rsidRDefault="007279F8" w:rsidP="001D7BB8">
            <w:pPr>
              <w:jc w:val="center"/>
              <w:rPr>
                <w:rFonts w:ascii="Wingdings" w:hAnsi="Wingdings" w:cs="Arial"/>
                <w:sz w:val="12"/>
                <w:szCs w:val="12"/>
                <w:lang w:val="es-ES"/>
              </w:rPr>
            </w:pPr>
            <w:r w:rsidRPr="009B7BA4">
              <w:rPr>
                <w:rFonts w:ascii="Wingdings" w:hAnsi="Wingdings" w:cs="Arial"/>
                <w:sz w:val="12"/>
                <w:szCs w:val="12"/>
                <w:lang w:val="es-ES"/>
              </w:rPr>
              <w:t></w:t>
            </w:r>
          </w:p>
          <w:p w14:paraId="252049A1" w14:textId="77777777" w:rsidR="007279F8" w:rsidRPr="009B7BA4" w:rsidRDefault="007279F8" w:rsidP="001D7BB8">
            <w:pPr>
              <w:jc w:val="center"/>
              <w:rPr>
                <w:rFonts w:ascii="Wingdings" w:hAnsi="Wingdings" w:cs="Arial"/>
                <w:sz w:val="12"/>
                <w:szCs w:val="12"/>
                <w:lang w:val="es-ES"/>
              </w:rPr>
            </w:pPr>
          </w:p>
          <w:p w14:paraId="62B57EE0" w14:textId="77777777" w:rsidR="007279F8" w:rsidRPr="009B7BA4" w:rsidRDefault="007279F8" w:rsidP="001D7BB8">
            <w:pPr>
              <w:jc w:val="center"/>
              <w:rPr>
                <w:rFonts w:ascii="Wingdings" w:hAnsi="Wingdings" w:cs="Arial"/>
                <w:sz w:val="12"/>
                <w:szCs w:val="12"/>
                <w:lang w:val="es-ES"/>
              </w:rPr>
            </w:pPr>
          </w:p>
          <w:p w14:paraId="67D14BF6" w14:textId="77777777" w:rsidR="007279F8" w:rsidRPr="009B7BA4" w:rsidRDefault="007279F8" w:rsidP="001D7BB8">
            <w:pPr>
              <w:jc w:val="center"/>
              <w:rPr>
                <w:rFonts w:ascii="Wingdings" w:hAnsi="Wingdings" w:cs="Arial"/>
                <w:sz w:val="12"/>
                <w:szCs w:val="12"/>
                <w:lang w:val="es-ES"/>
              </w:rPr>
            </w:pPr>
          </w:p>
          <w:p w14:paraId="635C0E7B" w14:textId="77777777" w:rsidR="007279F8" w:rsidRPr="009B7BA4" w:rsidRDefault="007279F8" w:rsidP="001D7BB8">
            <w:pPr>
              <w:jc w:val="center"/>
              <w:rPr>
                <w:rFonts w:ascii="Wingdings" w:hAnsi="Wingdings" w:cs="Arial"/>
                <w:sz w:val="12"/>
                <w:szCs w:val="12"/>
                <w:lang w:val="es-ES"/>
              </w:rPr>
            </w:pPr>
          </w:p>
          <w:p w14:paraId="5DA47706" w14:textId="77777777" w:rsidR="007279F8" w:rsidRPr="009B7BA4" w:rsidRDefault="007279F8" w:rsidP="001D7BB8">
            <w:pPr>
              <w:jc w:val="center"/>
              <w:rPr>
                <w:rFonts w:ascii="Wingdings" w:hAnsi="Wingdings" w:cs="Arial"/>
                <w:sz w:val="12"/>
                <w:szCs w:val="12"/>
                <w:lang w:val="es-ES"/>
              </w:rPr>
            </w:pPr>
          </w:p>
          <w:p w14:paraId="09770211" w14:textId="77777777" w:rsidR="007279F8" w:rsidRPr="009B7BA4" w:rsidRDefault="007279F8" w:rsidP="001D7BB8">
            <w:pPr>
              <w:jc w:val="center"/>
              <w:rPr>
                <w:rFonts w:ascii="Wingdings" w:hAnsi="Wingdings" w:cs="Arial"/>
                <w:sz w:val="12"/>
                <w:szCs w:val="12"/>
                <w:lang w:val="es-ES"/>
              </w:rPr>
            </w:pPr>
            <w:r w:rsidRPr="009B7BA4">
              <w:rPr>
                <w:rFonts w:ascii="Wingdings" w:hAnsi="Wingdings" w:cs="Arial"/>
                <w:sz w:val="12"/>
                <w:szCs w:val="12"/>
                <w:lang w:val="es-ES"/>
              </w:rPr>
              <w:t></w:t>
            </w:r>
          </w:p>
          <w:p w14:paraId="3596F455" w14:textId="77777777" w:rsidR="007279F8" w:rsidRPr="009B7BA4" w:rsidRDefault="007279F8" w:rsidP="001D7BB8">
            <w:pPr>
              <w:jc w:val="center"/>
              <w:rPr>
                <w:rFonts w:ascii="Wingdings" w:hAnsi="Wingdings" w:cs="Arial"/>
                <w:sz w:val="12"/>
                <w:szCs w:val="12"/>
                <w:lang w:val="es-ES"/>
              </w:rPr>
            </w:pPr>
          </w:p>
          <w:p w14:paraId="7B283685" w14:textId="77777777" w:rsidR="007279F8" w:rsidRPr="009B7BA4" w:rsidRDefault="007279F8" w:rsidP="001D7BB8">
            <w:pPr>
              <w:jc w:val="center"/>
              <w:rPr>
                <w:rFonts w:ascii="Wingdings" w:hAnsi="Wingdings" w:cs="Arial"/>
                <w:sz w:val="12"/>
                <w:szCs w:val="12"/>
                <w:lang w:val="es-ES"/>
              </w:rPr>
            </w:pPr>
          </w:p>
          <w:p w14:paraId="50C07DC2" w14:textId="77777777" w:rsidR="007279F8" w:rsidRPr="009B7BA4" w:rsidRDefault="007279F8" w:rsidP="001D7BB8">
            <w:pPr>
              <w:jc w:val="center"/>
              <w:rPr>
                <w:rFonts w:ascii="Wingdings" w:hAnsi="Wingdings" w:cs="Arial"/>
                <w:sz w:val="12"/>
                <w:szCs w:val="12"/>
                <w:lang w:val="es-ES"/>
              </w:rPr>
            </w:pPr>
            <w:r w:rsidRPr="009B7BA4">
              <w:rPr>
                <w:rFonts w:ascii="Wingdings" w:hAnsi="Wingdings" w:cs="Arial"/>
                <w:sz w:val="12"/>
                <w:szCs w:val="12"/>
                <w:lang w:val="es-ES"/>
              </w:rPr>
              <w:t></w:t>
            </w:r>
          </w:p>
        </w:tc>
        <w:tc>
          <w:tcPr>
            <w:tcW w:w="2084" w:type="dxa"/>
            <w:shd w:val="clear" w:color="auto" w:fill="auto"/>
          </w:tcPr>
          <w:p w14:paraId="03A5559F"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ESPACIOS VERDES, ABIERTOS Y RECREATIVOS BARRIALES.</w:t>
            </w:r>
          </w:p>
          <w:p w14:paraId="78D25594"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ESPACIOS VERDES, ABIERTOS Y RECREATIVOS VECINALES.</w:t>
            </w:r>
          </w:p>
          <w:p w14:paraId="3829FE09"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EQUIPAMIENTO VECINAL.</w:t>
            </w:r>
          </w:p>
          <w:p w14:paraId="3E036F12" w14:textId="77777777" w:rsidR="007279F8" w:rsidRPr="009B7BA4" w:rsidRDefault="007279F8" w:rsidP="001D7BB8">
            <w:pPr>
              <w:rPr>
                <w:rFonts w:ascii="Arial" w:hAnsi="Arial" w:cs="Arial"/>
                <w:sz w:val="18"/>
                <w:szCs w:val="18"/>
                <w:lang w:val="es-ES"/>
              </w:rPr>
            </w:pPr>
            <w:r w:rsidRPr="009B7BA4">
              <w:rPr>
                <w:rFonts w:ascii="Arial" w:hAnsi="Arial" w:cs="Arial"/>
                <w:sz w:val="18"/>
                <w:szCs w:val="18"/>
                <w:lang w:val="es-ES"/>
              </w:rPr>
              <w:t>EQUIPAMIENTO BARRIAL.</w:t>
            </w:r>
          </w:p>
        </w:tc>
      </w:tr>
    </w:tbl>
    <w:p w14:paraId="3418E224" w14:textId="77777777" w:rsidR="00774282" w:rsidRDefault="00774282" w:rsidP="002306A4">
      <w:pPr>
        <w:rPr>
          <w:rFonts w:ascii="Arial" w:hAnsi="Arial" w:cs="Arial"/>
          <w:b/>
          <w:sz w:val="16"/>
          <w:szCs w:val="16"/>
          <w:lang w:val="es-ES"/>
        </w:rPr>
      </w:pPr>
    </w:p>
    <w:p w14:paraId="5AC95258" w14:textId="2C46D2FC" w:rsidR="002306A4" w:rsidRPr="009B7BA4" w:rsidRDefault="002306A4" w:rsidP="002306A4">
      <w:pPr>
        <w:rPr>
          <w:rFonts w:ascii="Arial" w:hAnsi="Arial" w:cs="Arial"/>
          <w:b/>
          <w:sz w:val="16"/>
          <w:szCs w:val="16"/>
          <w:lang w:val="es-ES"/>
        </w:rPr>
      </w:pPr>
      <w:r w:rsidRPr="009B7BA4">
        <w:rPr>
          <w:rFonts w:ascii="Arial" w:hAnsi="Arial" w:cs="Arial"/>
          <w:b/>
          <w:sz w:val="16"/>
          <w:szCs w:val="16"/>
          <w:lang w:val="es-ES"/>
        </w:rPr>
        <w:t>SIMBOLOGÍA DE LAS CATEGORÍAS.</w:t>
      </w:r>
    </w:p>
    <w:p w14:paraId="7868E065" w14:textId="77777777" w:rsidR="002306A4" w:rsidRPr="009B7BA4" w:rsidRDefault="002306A4" w:rsidP="002306A4">
      <w:pPr>
        <w:rPr>
          <w:rFonts w:ascii="Arial" w:hAnsi="Arial" w:cs="Arial"/>
          <w:b/>
          <w:szCs w:val="24"/>
          <w:lang w:val="es-ES"/>
        </w:rPr>
      </w:pPr>
      <w:r w:rsidRPr="009B7BA4">
        <w:rPr>
          <w:rFonts w:ascii="Arial" w:hAnsi="Arial" w:cs="Arial"/>
          <w:noProof/>
          <w:sz w:val="16"/>
          <w:szCs w:val="16"/>
          <w:lang w:eastAsia="es-MX"/>
        </w:rPr>
        <mc:AlternateContent>
          <mc:Choice Requires="wps">
            <w:drawing>
              <wp:anchor distT="0" distB="0" distL="114300" distR="114300" simplePos="0" relativeHeight="251700224" behindDoc="0" locked="0" layoutInCell="1" allowOverlap="1" wp14:anchorId="6A756824" wp14:editId="35292B2F">
                <wp:simplePos x="0" y="0"/>
                <wp:positionH relativeFrom="column">
                  <wp:posOffset>3162935</wp:posOffset>
                </wp:positionH>
                <wp:positionV relativeFrom="paragraph">
                  <wp:posOffset>29845</wp:posOffset>
                </wp:positionV>
                <wp:extent cx="57785" cy="57785"/>
                <wp:effectExtent l="19685" t="20320" r="17780" b="7620"/>
                <wp:wrapNone/>
                <wp:docPr id="430" name="Triángulo isósceles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 cy="577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63E2F511" id="Triángulo isósceles 430" o:spid="_x0000_s1026" type="#_x0000_t5" style="position:absolute;margin-left:249.05pt;margin-top:2.35pt;width:4.55pt;height:4.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tg8RgIAAHkEAAAOAAAAZHJzL2Uyb0RvYy54bWysVF1uEzEQfkfiDpbf6SYhoe2qm6pqKUIq&#10;UKnlABPbu2vwH2Mnm3IbzsARejHG3jSk8IbYB8vjmflm5puZPTvfWsM2CqP2ruHTowlnygkvtesa&#10;/vn++tUJZzGBk2C8Uw1/UJGfL1++OBtCrWa+90YqZATiYj2EhvcphbqqouiVhXjkg3KkbD1aSCRi&#10;V0mEgdCtqWaTyZtq8CgDeqFipNerUcmXBb9tlUif2jaqxEzDKbdUTiznKp/V8gzqDiH0WuzSgH/I&#10;woJ2FHQPdQUJ2Br1X1BWC/TRt+lIeFv5ttVClRqomunkj2ruegiq1ELkxLCnKf4/WPFxc4tMy4bP&#10;XxM/Diw16R714w/XrY1nOj7+jEIZFVk2ILqGEGvyugu3mAuO4caLr5E5f9mD69QFoh96BZKSnGb7&#10;6plDFiK5stXwwUuKBevkC3PbFm0GJE7YtjToYd8gtU1M0OPi+PhkwZkgzXjN+FA/uQaM6Z3yluVL&#10;wxNqyshkBqGGzU1MpUNyVyXIL5y11lC/N2DYYkJfSXhvTNBPkKVUb7S81sYUAbvVpUFGrg2/Lt/O&#10;OR6aGceGhp8uZouSxTNdPITI0ffxn5lZnWhFjLYNP9kbQZ05futkGeAE2ox3Stm4HemZ57FfKy8f&#10;iHP04/zTvtKl9/ids4Fmv+Hx2xpQcWbeO+rb6XQ+z8tShPnieEYCHmpWhxpwgqCIbs7G62UaF2wd&#10;UHc9RZqW2p2/oF63Oj0NxZjVLlma79LL3S7mBTqUi9XvP8byFwAAAP//AwBQSwMEFAAGAAgAAAAh&#10;AGO9rRzfAAAACAEAAA8AAABkcnMvZG93bnJldi54bWxMj01Lw0AQhu+C/2EZwYvY3daPxJhNEUEE&#10;L8WmFHrbZsckJDsbsps2/nvHk95meB/eeSZfz64XJxxD60nDcqFAIFXetlRr2JVvtymIEA1Z03tC&#10;Dd8YYF1cXuQms/5Mn3jaxlpwCYXMaGhiHDIpQ9WgM2HhByTOvvzoTOR1rKUdzZnLXS9XSj1KZ1ri&#10;C40Z8LXBqttOToPpDvsPZzdyKutWvR+mm6TsUOvrq/nlGUTEOf7B8KvP6lCw09FPZIPoNdw/pUtG&#10;eUhAcP6gkhWII4N3Kcgil/8fKH4AAAD//wMAUEsBAi0AFAAGAAgAAAAhALaDOJL+AAAA4QEAABMA&#10;AAAAAAAAAAAAAAAAAAAAAFtDb250ZW50X1R5cGVzXS54bWxQSwECLQAUAAYACAAAACEAOP0h/9YA&#10;AACUAQAACwAAAAAAAAAAAAAAAAAvAQAAX3JlbHMvLnJlbHNQSwECLQAUAAYACAAAACEA8VbYPEYC&#10;AAB5BAAADgAAAAAAAAAAAAAAAAAuAgAAZHJzL2Uyb0RvYy54bWxQSwECLQAUAAYACAAAACEAY72t&#10;HN8AAAAIAQAADwAAAAAAAAAAAAAAAACgBAAAZHJzL2Rvd25yZXYueG1sUEsFBgAAAAAEAAQA8wAA&#10;AKwFA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99200" behindDoc="0" locked="0" layoutInCell="1" allowOverlap="1" wp14:anchorId="076A7874" wp14:editId="1A9BAD78">
                <wp:simplePos x="0" y="0"/>
                <wp:positionH relativeFrom="column">
                  <wp:posOffset>1828800</wp:posOffset>
                </wp:positionH>
                <wp:positionV relativeFrom="paragraph">
                  <wp:posOffset>33655</wp:posOffset>
                </wp:positionV>
                <wp:extent cx="53975" cy="53975"/>
                <wp:effectExtent l="9525" t="5080" r="12700" b="7620"/>
                <wp:wrapNone/>
                <wp:docPr id="431" name="Octágono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15500A58" id="Octágono 431" o:spid="_x0000_s1026" type="#_x0000_t10" style="position:absolute;margin-left:2in;margin-top:2.65pt;width:4.25pt;height:4.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6DvPAIAAGwEAAAOAAAAZHJzL2Uyb0RvYy54bWysVFFuEzEQ/UfiDpb/ySZpQpNVN1WVUoRU&#10;aKXCASa2d9dge4ztZFNuw1m4GLPeNKTAF2I/rBnP+HneG89eXO6tYTsVokZX8clozJlyAqV2TcU/&#10;fbx5teAsJnASDDpV8UcV+eXq5YuLzpdqii0aqQIjEBfLzle8TcmXRRFFqyzEEXrlKFhjsJDIDU0h&#10;A3SEbk0xHY9fFx0G6QMKFSPtXg9Bvsr4da1EuqvrqBIzFafaUl5DXjf9WqwuoGwC+FaLQxnwD1VY&#10;0I4uPUJdQwK2DfoPKKtFwIh1Ggm0Bda1FipzIDaT8W9sHlrwKnMhcaI/yhT/H6z4sLsPTMuKz84m&#10;nDmw1KQ7kX58b9Ah6zdJos7HkjIf/H3oSUZ/i+JLZA7XLbhGXYWAXatAUmE5v3h2oHciHWWb7j1K&#10;wodtwqzWvg62ByQd2D435fHYFLVPTNDm/Gx5PudMUGQwqZ4CyqejPsT0VqFlvVFxFAmo8owOu9uY&#10;clPkgRjIz5zV1lCLd2DYdDldnPf8CO+QTNYTYmaKRssbbUx2QrNZm8DoaMVv8nc4HE/TjGNdxZfz&#10;6TxX8SwWTyHG+fsbhNWJpsJoW/HFMQnKXuI3TuY3m0CbwaaSjSMOTzIP7dqgfCTJAw5PnkaUjBbD&#10;N846eu4Vj1+3EBRn5p2jti0ns1k/H9mZzc+n5ITTyOY0Ak4QVMUTZ4O5TsNMbX3QTUs3TTJ3h1fU&#10;6lqnXuO+vqGqg0NPOkt/GL9+Zk79nPXrJ7H6CQAA//8DAFBLAwQUAAYACAAAACEAPwoMKeAAAAAI&#10;AQAADwAAAGRycy9kb3ducmV2LnhtbEyPQWvCQBCF74X+h2UKvdWNCdoYsxEpSi+Foi1Ib2MyJqHZ&#10;2ZBdNf33nZ7qYQ6P93jzvXw12k5daPCtYwPTSQSKuHRVy7WBz4/tUwrKB+QKO8dk4Ic8rIr7uxyz&#10;yl15R5d9qJWUsM/QQBNCn2nty4Ys+onricU7ucFiEDnUuhrwKuW203EUzbXFluVDgz29NFR+78/W&#10;AB7q1+fk622znS424/qwew9yxjw+jOslqEBj+A/DH76gQyFMR3fmyqvOQJymsiUYmCWgxI8X8xmo&#10;owSTFHSR69sBxS8AAAD//wMAUEsBAi0AFAAGAAgAAAAhALaDOJL+AAAA4QEAABMAAAAAAAAAAAAA&#10;AAAAAAAAAFtDb250ZW50X1R5cGVzXS54bWxQSwECLQAUAAYACAAAACEAOP0h/9YAAACUAQAACwAA&#10;AAAAAAAAAAAAAAAvAQAAX3JlbHMvLnJlbHNQSwECLQAUAAYACAAAACEAoneg7zwCAABsBAAADgAA&#10;AAAAAAAAAAAAAAAuAgAAZHJzL2Uyb0RvYy54bWxQSwECLQAUAAYACAAAACEAPwoMKeAAAAAIAQAA&#10;DwAAAAAAAAAAAAAAAACWBAAAZHJzL2Rvd25yZXYueG1sUEsFBgAAAAAEAAQA8wAAAKMFAAAAAA==&#10;"/>
            </w:pict>
          </mc:Fallback>
        </mc:AlternateContent>
      </w:r>
      <w:r w:rsidRPr="009B7BA4">
        <w:rPr>
          <w:rFonts w:ascii="Arial" w:hAnsi="Arial" w:cs="Arial"/>
          <w:noProof/>
          <w:sz w:val="16"/>
          <w:szCs w:val="16"/>
          <w:lang w:eastAsia="es-MX"/>
        </w:rPr>
        <mc:AlternateContent>
          <mc:Choice Requires="wps">
            <w:drawing>
              <wp:anchor distT="0" distB="0" distL="114300" distR="114300" simplePos="0" relativeHeight="251698176" behindDoc="0" locked="0" layoutInCell="1" allowOverlap="1" wp14:anchorId="615A9854" wp14:editId="6B92B025">
                <wp:simplePos x="0" y="0"/>
                <wp:positionH relativeFrom="column">
                  <wp:posOffset>226695</wp:posOffset>
                </wp:positionH>
                <wp:positionV relativeFrom="paragraph">
                  <wp:posOffset>33655</wp:posOffset>
                </wp:positionV>
                <wp:extent cx="53975" cy="53975"/>
                <wp:effectExtent l="7620" t="5080" r="5080" b="7620"/>
                <wp:wrapNone/>
                <wp:docPr id="432" name="Octágono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octagon">
                          <a:avLst>
                            <a:gd name="adj" fmla="val 29287"/>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634ED59C" id="Octágono 432" o:spid="_x0000_s1026" type="#_x0000_t10" style="position:absolute;margin-left:17.85pt;margin-top:2.65pt;width:4.25pt;height:4.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Zd2NwIAAGwEAAAOAAAAZHJzL2Uyb0RvYy54bWysVO9u0zAQ/47EO1j+TtNmLWujpdPUMYQ0&#10;2KTBA1xtJzE4PmO7Tcfb8Cy8GBcnKx18QYh8sO58dz//7l8uLg+tYXvlg0Zb8tlkypmyAqW2dck/&#10;fbx5teQsRLASDFpV8kcV+OX65YuLzhUqxwaNVJ4RiA1F50rexOiKLAuiUS2ECTplyVihbyGS6utM&#10;eugIvTVZPp2+zjr00nkUKgS6vR6MfJ3wq0qJeFdVQUVmSk7cYjp9Orf9ma0voKg9uEaLkQb8A4sW&#10;tKVHj1DXEIHtvP4DqtXCY8AqTgS2GVaVFirlQNnMpr9l89CAUykXKk5wxzKF/wcrPuzvPdOy5POz&#10;nDMLLTXpTsQf32u0yPpLKlHnQkGeD+7e90kGd4viS2AWNw3YWl15j12jQBKxWe+fPQvolUChbNu9&#10;R0n4sIuYqnWofNsDUh3YITXl8dgUdYhM0OXibHW+4EyQZRB7fCieQp0P8a3ClvVCyVFEIOYJHfa3&#10;IaamyDExkJ85q1pDLd6DYfkqX54nvlCMzoT8hJgyRaPljTYmKb7eboxnFEos0zcGh1M3Y1lX8tUi&#10;XyQWz2zh7yBaHWkrjG5Lvjy+A0Vf4jdWppmNoM0gE2Vjx5r3ZR7atUX5SCX3OIw8rSgJDfpvnHU0&#10;7iUPX3fgFWfmnaW2rWbzeb8fSZkvznNS/Klle2oBKwiq5JGzQdzEYad2zuu6oZdmKXeLV9TqSsen&#10;mRhYjWRppFMrx/Xrd+ZUT16/fhLrnwAAAP//AwBQSwMEFAAGAAgAAAAhAP939oDaAAAABgEAAA8A&#10;AABkcnMvZG93bnJldi54bWxMjs1OwzAQBu9IvIO1SNyo89OGNI1TIVCOSFD6AE5s4jTxOordNrw9&#10;y4keV99odsr9Ykd20bPvHQqIVxEwja1TPXYCjl/1Uw7MB4lKjg61gB/tYV/d35WyUO6Kn/pyCB0j&#10;CfpCCjAhTAXnvjXaSr9yk0bavt1sZaBz7ria5ZXkduRJFGXcyh7pg5GTfjW6HQ5nK2CT5d17M3wc&#10;s7dkW2O8jU9mqIV4fFhedsCCXsI/DH/5lA4VNTXujMqzUUC6eSaSXCkwmtfrBFhDWJoDr0p+m1/9&#10;AgAA//8DAFBLAQItABQABgAIAAAAIQC2gziS/gAAAOEBAAATAAAAAAAAAAAAAAAAAAAAAABbQ29u&#10;dGVudF9UeXBlc10ueG1sUEsBAi0AFAAGAAgAAAAhADj9If/WAAAAlAEAAAsAAAAAAAAAAAAAAAAA&#10;LwEAAF9yZWxzLy5yZWxzUEsBAi0AFAAGAAgAAAAhAHAVl3Y3AgAAbAQAAA4AAAAAAAAAAAAAAAAA&#10;LgIAAGRycy9lMm9Eb2MueG1sUEsBAi0AFAAGAAgAAAAhAP939oDaAAAABgEAAA8AAAAAAAAAAAAA&#10;AAAAkQQAAGRycy9kb3ducmV2LnhtbFBLBQYAAAAABAAEAPMAAACYBQAAAAA=&#10;" fillcolor="black"/>
            </w:pict>
          </mc:Fallback>
        </mc:AlternateContent>
      </w:r>
      <w:r w:rsidRPr="009B7BA4">
        <w:rPr>
          <w:rFonts w:ascii="Arial" w:hAnsi="Arial" w:cs="Arial"/>
          <w:sz w:val="16"/>
          <w:szCs w:val="16"/>
          <w:lang w:val="es-ES"/>
        </w:rPr>
        <w:t xml:space="preserve">                PREDOMINANTE                         COMPATIBLE                         CONDICIONADO.</w:t>
      </w:r>
    </w:p>
    <w:p w14:paraId="7C296309" w14:textId="77777777" w:rsidR="002306A4" w:rsidRPr="009B7BA4" w:rsidRDefault="002306A4" w:rsidP="007279F8">
      <w:pPr>
        <w:jc w:val="both"/>
        <w:rPr>
          <w:rFonts w:ascii="Arial" w:hAnsi="Arial" w:cs="Arial"/>
          <w:sz w:val="20"/>
          <w:lang w:val="es-ES"/>
        </w:rPr>
      </w:pPr>
    </w:p>
    <w:p w14:paraId="0033B71E" w14:textId="77777777" w:rsidR="007279F8" w:rsidRPr="009B7BA4" w:rsidRDefault="0045215C" w:rsidP="007279F8">
      <w:pPr>
        <w:jc w:val="both"/>
        <w:rPr>
          <w:rFonts w:ascii="Arial" w:hAnsi="Arial" w:cs="Arial"/>
          <w:sz w:val="20"/>
          <w:lang w:val="es-ES"/>
        </w:rPr>
      </w:pPr>
      <w:r w:rsidRPr="009B7BA4">
        <w:rPr>
          <w:rFonts w:ascii="Arial" w:hAnsi="Arial" w:cs="Arial"/>
          <w:sz w:val="20"/>
          <w:lang w:val="es-ES"/>
        </w:rPr>
        <w:t xml:space="preserve">Artículo 122.- </w:t>
      </w:r>
      <w:r w:rsidR="007279F8" w:rsidRPr="009B7BA4">
        <w:rPr>
          <w:rFonts w:ascii="Arial" w:hAnsi="Arial" w:cs="Arial"/>
          <w:sz w:val="20"/>
          <w:lang w:val="es-ES"/>
        </w:rPr>
        <w:t>Las zonas de espacios verdes, abiertos y recreativos de nivel vecinal y barrial se sujetarán a los lineamientos que se establecen en la siguiente tabla.  Los cálculos de superficie mínima de lote, está considerada en base a la población de la unidad básica y elemental de la estructura urbana.</w:t>
      </w:r>
    </w:p>
    <w:p w14:paraId="5B049E76" w14:textId="77777777" w:rsidR="007279F8" w:rsidRDefault="007279F8" w:rsidP="007279F8">
      <w:pPr>
        <w:jc w:val="both"/>
        <w:rPr>
          <w:rFonts w:ascii="Arial" w:hAnsi="Arial" w:cs="Arial"/>
          <w:sz w:val="20"/>
          <w:lang w:val="es-ES"/>
        </w:rPr>
      </w:pPr>
    </w:p>
    <w:p w14:paraId="5B400748" w14:textId="77777777" w:rsidR="007279F8" w:rsidRPr="009B7BA4" w:rsidRDefault="007279F8" w:rsidP="007279F8">
      <w:pPr>
        <w:jc w:val="both"/>
        <w:rPr>
          <w:rFonts w:ascii="Arial" w:hAnsi="Arial" w:cs="Arial"/>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720"/>
        <w:gridCol w:w="900"/>
        <w:gridCol w:w="720"/>
        <w:gridCol w:w="540"/>
        <w:gridCol w:w="720"/>
        <w:gridCol w:w="720"/>
        <w:gridCol w:w="540"/>
        <w:gridCol w:w="720"/>
        <w:gridCol w:w="540"/>
        <w:gridCol w:w="540"/>
        <w:gridCol w:w="540"/>
        <w:gridCol w:w="630"/>
        <w:gridCol w:w="14"/>
      </w:tblGrid>
      <w:tr w:rsidR="007279F8" w:rsidRPr="009B7BA4" w14:paraId="3AAF7AA7" w14:textId="77777777" w:rsidTr="001D7BB8">
        <w:trPr>
          <w:gridAfter w:val="1"/>
          <w:wAfter w:w="14" w:type="dxa"/>
        </w:trPr>
        <w:tc>
          <w:tcPr>
            <w:tcW w:w="8658" w:type="dxa"/>
            <w:gridSpan w:val="13"/>
            <w:shd w:val="clear" w:color="auto" w:fill="auto"/>
          </w:tcPr>
          <w:p w14:paraId="42644B65" w14:textId="10BAD47B" w:rsidR="007279F8" w:rsidRPr="009B7BA4" w:rsidRDefault="00C477FD" w:rsidP="001D7BB8">
            <w:pPr>
              <w:jc w:val="center"/>
              <w:rPr>
                <w:rFonts w:ascii="Arial" w:hAnsi="Arial" w:cs="Arial"/>
                <w:sz w:val="20"/>
                <w:lang w:val="es-ES"/>
              </w:rPr>
            </w:pPr>
            <w:r w:rsidRPr="009B7BA4">
              <w:rPr>
                <w:rFonts w:ascii="Arial" w:hAnsi="Arial" w:cs="Arial"/>
                <w:sz w:val="20"/>
                <w:lang w:val="es-ES"/>
              </w:rPr>
              <w:t>Cuadro 34</w:t>
            </w:r>
          </w:p>
          <w:p w14:paraId="1CAD2D4C"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DE ESPACIOS VERDES, ABIERTOS Y RECREATIVOS  EV</w:t>
            </w:r>
          </w:p>
        </w:tc>
      </w:tr>
      <w:tr w:rsidR="007279F8" w:rsidRPr="009B7BA4" w14:paraId="30DB8B3A" w14:textId="77777777" w:rsidTr="001D7BB8">
        <w:trPr>
          <w:gridAfter w:val="1"/>
          <w:wAfter w:w="14" w:type="dxa"/>
          <w:cantSplit/>
          <w:trHeight w:val="1134"/>
        </w:trPr>
        <w:tc>
          <w:tcPr>
            <w:tcW w:w="2448" w:type="dxa"/>
            <w:gridSpan w:val="3"/>
            <w:shd w:val="clear" w:color="auto" w:fill="auto"/>
          </w:tcPr>
          <w:p w14:paraId="79011B6D" w14:textId="77777777" w:rsidR="007279F8" w:rsidRPr="009B7BA4" w:rsidRDefault="007279F8" w:rsidP="001D7BB8">
            <w:pPr>
              <w:jc w:val="center"/>
              <w:rPr>
                <w:rFonts w:ascii="Arial" w:hAnsi="Arial" w:cs="Arial"/>
                <w:b/>
                <w:sz w:val="18"/>
                <w:szCs w:val="18"/>
                <w:lang w:val="es-ES"/>
              </w:rPr>
            </w:pPr>
          </w:p>
          <w:p w14:paraId="3A861EBB" w14:textId="77777777" w:rsidR="007279F8" w:rsidRPr="009B7BA4" w:rsidRDefault="007279F8" w:rsidP="001D7BB8">
            <w:pPr>
              <w:jc w:val="center"/>
              <w:rPr>
                <w:rFonts w:ascii="Arial" w:hAnsi="Arial" w:cs="Arial"/>
                <w:b/>
                <w:sz w:val="18"/>
                <w:szCs w:val="18"/>
                <w:lang w:val="es-ES"/>
              </w:rPr>
            </w:pPr>
          </w:p>
          <w:p w14:paraId="4655C8C5"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 xml:space="preserve">NORMAS </w:t>
            </w:r>
          </w:p>
          <w:p w14:paraId="6404096D"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DE CONTROL</w:t>
            </w:r>
          </w:p>
        </w:tc>
        <w:tc>
          <w:tcPr>
            <w:tcW w:w="720" w:type="dxa"/>
            <w:vMerge w:val="restart"/>
            <w:shd w:val="clear" w:color="auto" w:fill="auto"/>
            <w:textDirection w:val="btLr"/>
          </w:tcPr>
          <w:p w14:paraId="09EA8EF7" w14:textId="77777777" w:rsidR="007279F8" w:rsidRPr="009B7BA4" w:rsidRDefault="007279F8" w:rsidP="001D7BB8">
            <w:pPr>
              <w:ind w:left="113" w:right="113"/>
              <w:rPr>
                <w:rFonts w:ascii="Arial" w:hAnsi="Arial" w:cs="Arial"/>
                <w:sz w:val="14"/>
                <w:szCs w:val="14"/>
                <w:lang w:val="es-ES"/>
              </w:rPr>
            </w:pPr>
            <w:r w:rsidRPr="009B7BA4">
              <w:rPr>
                <w:rFonts w:ascii="Arial" w:hAnsi="Arial" w:cs="Arial"/>
                <w:sz w:val="14"/>
                <w:szCs w:val="14"/>
                <w:lang w:val="es-ES"/>
              </w:rPr>
              <w:t>Superficie mínima de lote en M</w:t>
            </w:r>
            <w:r w:rsidRPr="009B7BA4">
              <w:rPr>
                <w:rFonts w:ascii="Arial" w:hAnsi="Arial" w:cs="Arial"/>
                <w:sz w:val="14"/>
                <w:szCs w:val="14"/>
                <w:vertAlign w:val="superscript"/>
                <w:lang w:val="es-ES"/>
              </w:rPr>
              <w:t>2</w:t>
            </w:r>
          </w:p>
        </w:tc>
        <w:tc>
          <w:tcPr>
            <w:tcW w:w="540" w:type="dxa"/>
            <w:vMerge w:val="restart"/>
            <w:shd w:val="clear" w:color="auto" w:fill="auto"/>
            <w:textDirection w:val="btLr"/>
          </w:tcPr>
          <w:p w14:paraId="067B5095" w14:textId="77777777" w:rsidR="007279F8" w:rsidRPr="009B7BA4" w:rsidRDefault="007279F8" w:rsidP="001D7BB8">
            <w:pPr>
              <w:ind w:left="113" w:right="113"/>
              <w:rPr>
                <w:rFonts w:ascii="Arial" w:hAnsi="Arial" w:cs="Arial"/>
                <w:sz w:val="14"/>
                <w:szCs w:val="14"/>
                <w:lang w:val="es-ES"/>
              </w:rPr>
            </w:pPr>
            <w:r w:rsidRPr="009B7BA4">
              <w:rPr>
                <w:rFonts w:ascii="Arial" w:hAnsi="Arial" w:cs="Arial"/>
                <w:sz w:val="14"/>
                <w:szCs w:val="14"/>
                <w:lang w:val="es-ES"/>
              </w:rPr>
              <w:t>Frente mínimo de lote en  Metros lineales</w:t>
            </w:r>
          </w:p>
        </w:tc>
        <w:tc>
          <w:tcPr>
            <w:tcW w:w="720" w:type="dxa"/>
            <w:vMerge w:val="restart"/>
            <w:shd w:val="clear" w:color="auto" w:fill="auto"/>
            <w:textDirection w:val="btLr"/>
          </w:tcPr>
          <w:p w14:paraId="43CF161B" w14:textId="77777777" w:rsidR="007279F8" w:rsidRPr="009B7BA4" w:rsidRDefault="007279F8" w:rsidP="001D7BB8">
            <w:pPr>
              <w:ind w:left="113" w:right="113"/>
              <w:rPr>
                <w:rFonts w:ascii="Arial" w:hAnsi="Arial" w:cs="Arial"/>
                <w:sz w:val="14"/>
                <w:szCs w:val="14"/>
                <w:lang w:val="es-ES"/>
              </w:rPr>
            </w:pPr>
            <w:r w:rsidRPr="009B7BA4">
              <w:rPr>
                <w:rFonts w:ascii="Arial" w:hAnsi="Arial" w:cs="Arial"/>
                <w:sz w:val="14"/>
                <w:szCs w:val="14"/>
                <w:lang w:val="es-ES"/>
              </w:rPr>
              <w:t>Coeficiente de Ocupación del suelo  (C.O.S.)</w:t>
            </w:r>
          </w:p>
        </w:tc>
        <w:tc>
          <w:tcPr>
            <w:tcW w:w="720" w:type="dxa"/>
            <w:vMerge w:val="restart"/>
            <w:shd w:val="clear" w:color="auto" w:fill="auto"/>
            <w:textDirection w:val="btLr"/>
          </w:tcPr>
          <w:p w14:paraId="7A8FE990" w14:textId="77777777" w:rsidR="007279F8" w:rsidRPr="009B7BA4" w:rsidRDefault="007279F8" w:rsidP="001D7BB8">
            <w:pPr>
              <w:ind w:left="113" w:right="113"/>
              <w:rPr>
                <w:rFonts w:ascii="Arial" w:hAnsi="Arial" w:cs="Arial"/>
                <w:sz w:val="14"/>
                <w:szCs w:val="14"/>
                <w:lang w:val="es-ES"/>
              </w:rPr>
            </w:pPr>
            <w:r w:rsidRPr="009B7BA4">
              <w:rPr>
                <w:rFonts w:ascii="Arial" w:hAnsi="Arial" w:cs="Arial"/>
                <w:sz w:val="14"/>
                <w:szCs w:val="14"/>
                <w:lang w:val="es-ES"/>
              </w:rPr>
              <w:t>Coeficiente de Utilización del suelo (C.U.S.)</w:t>
            </w:r>
          </w:p>
        </w:tc>
        <w:tc>
          <w:tcPr>
            <w:tcW w:w="540" w:type="dxa"/>
            <w:vMerge w:val="restart"/>
            <w:shd w:val="clear" w:color="auto" w:fill="auto"/>
            <w:textDirection w:val="btLr"/>
          </w:tcPr>
          <w:p w14:paraId="7E003EC2" w14:textId="77777777" w:rsidR="007279F8" w:rsidRPr="009B7BA4" w:rsidRDefault="007279F8" w:rsidP="001D7BB8">
            <w:pPr>
              <w:ind w:left="113" w:right="113"/>
              <w:rPr>
                <w:rFonts w:ascii="Arial" w:hAnsi="Arial" w:cs="Arial"/>
                <w:sz w:val="14"/>
                <w:szCs w:val="14"/>
                <w:lang w:val="es-ES"/>
              </w:rPr>
            </w:pPr>
            <w:r w:rsidRPr="009B7BA4">
              <w:rPr>
                <w:rFonts w:ascii="Arial" w:hAnsi="Arial" w:cs="Arial"/>
                <w:sz w:val="14"/>
                <w:szCs w:val="14"/>
                <w:lang w:val="es-ES"/>
              </w:rPr>
              <w:t xml:space="preserve"> Altura  máxima de la edificación</w:t>
            </w:r>
          </w:p>
        </w:tc>
        <w:tc>
          <w:tcPr>
            <w:tcW w:w="720" w:type="dxa"/>
            <w:vMerge w:val="restart"/>
            <w:shd w:val="clear" w:color="auto" w:fill="auto"/>
            <w:textDirection w:val="btLr"/>
          </w:tcPr>
          <w:p w14:paraId="6A7485A5" w14:textId="77777777" w:rsidR="007279F8" w:rsidRPr="009B7BA4" w:rsidRDefault="007279F8" w:rsidP="001D7BB8">
            <w:pPr>
              <w:ind w:left="113" w:right="113"/>
              <w:rPr>
                <w:rFonts w:ascii="Arial" w:hAnsi="Arial" w:cs="Arial"/>
                <w:sz w:val="14"/>
                <w:szCs w:val="14"/>
                <w:lang w:val="es-ES"/>
              </w:rPr>
            </w:pPr>
            <w:r w:rsidRPr="009B7BA4">
              <w:rPr>
                <w:rFonts w:ascii="Arial" w:hAnsi="Arial" w:cs="Arial"/>
                <w:sz w:val="14"/>
                <w:szCs w:val="14"/>
                <w:lang w:val="es-ES"/>
              </w:rPr>
              <w:t>Cajones de estacionamiento.</w:t>
            </w:r>
          </w:p>
        </w:tc>
        <w:tc>
          <w:tcPr>
            <w:tcW w:w="540" w:type="dxa"/>
            <w:vMerge w:val="restart"/>
            <w:shd w:val="clear" w:color="auto" w:fill="auto"/>
            <w:textDirection w:val="btLr"/>
          </w:tcPr>
          <w:p w14:paraId="1337FDCF" w14:textId="77777777" w:rsidR="007279F8" w:rsidRPr="009B7BA4" w:rsidRDefault="007279F8" w:rsidP="001D7BB8">
            <w:pPr>
              <w:ind w:left="113" w:right="113"/>
              <w:rPr>
                <w:rFonts w:ascii="Arial" w:hAnsi="Arial" w:cs="Arial"/>
                <w:sz w:val="14"/>
                <w:szCs w:val="14"/>
                <w:lang w:val="es-ES"/>
              </w:rPr>
            </w:pPr>
            <w:r w:rsidRPr="009B7BA4">
              <w:rPr>
                <w:rFonts w:ascii="Arial" w:hAnsi="Arial" w:cs="Arial"/>
                <w:sz w:val="14"/>
                <w:szCs w:val="14"/>
                <w:lang w:val="es-ES"/>
              </w:rPr>
              <w:t>Restricción frontal en Metros lineales</w:t>
            </w:r>
          </w:p>
        </w:tc>
        <w:tc>
          <w:tcPr>
            <w:tcW w:w="540" w:type="dxa"/>
            <w:vMerge w:val="restart"/>
            <w:shd w:val="clear" w:color="auto" w:fill="auto"/>
            <w:textDirection w:val="btLr"/>
          </w:tcPr>
          <w:p w14:paraId="6610B322" w14:textId="77777777" w:rsidR="007279F8" w:rsidRPr="009B7BA4" w:rsidRDefault="007279F8" w:rsidP="001D7BB8">
            <w:pPr>
              <w:ind w:left="113" w:right="113"/>
              <w:rPr>
                <w:rFonts w:ascii="Arial" w:hAnsi="Arial" w:cs="Arial"/>
                <w:sz w:val="14"/>
                <w:szCs w:val="14"/>
                <w:lang w:val="es-ES"/>
              </w:rPr>
            </w:pPr>
            <w:r w:rsidRPr="009B7BA4">
              <w:rPr>
                <w:rFonts w:ascii="Arial" w:hAnsi="Arial" w:cs="Arial"/>
                <w:sz w:val="14"/>
                <w:szCs w:val="14"/>
                <w:lang w:val="es-ES"/>
              </w:rPr>
              <w:t>Restricciones laterales en Metros lineales</w:t>
            </w:r>
          </w:p>
        </w:tc>
        <w:tc>
          <w:tcPr>
            <w:tcW w:w="540" w:type="dxa"/>
            <w:vMerge w:val="restart"/>
            <w:shd w:val="clear" w:color="auto" w:fill="auto"/>
            <w:textDirection w:val="btLr"/>
          </w:tcPr>
          <w:p w14:paraId="29B4FD63" w14:textId="77777777" w:rsidR="007279F8" w:rsidRPr="009B7BA4" w:rsidRDefault="007279F8" w:rsidP="001D7BB8">
            <w:pPr>
              <w:ind w:left="113" w:right="113"/>
              <w:rPr>
                <w:rFonts w:ascii="Arial" w:hAnsi="Arial" w:cs="Arial"/>
                <w:sz w:val="14"/>
                <w:szCs w:val="14"/>
                <w:lang w:val="es-ES"/>
              </w:rPr>
            </w:pPr>
            <w:r w:rsidRPr="009B7BA4">
              <w:rPr>
                <w:rFonts w:ascii="Arial" w:hAnsi="Arial" w:cs="Arial"/>
                <w:sz w:val="14"/>
                <w:szCs w:val="14"/>
                <w:lang w:val="es-ES"/>
              </w:rPr>
              <w:t>Restricción posterior en Metros lineales</w:t>
            </w:r>
          </w:p>
        </w:tc>
        <w:tc>
          <w:tcPr>
            <w:tcW w:w="630" w:type="dxa"/>
            <w:vMerge w:val="restart"/>
            <w:shd w:val="clear" w:color="auto" w:fill="auto"/>
            <w:textDirection w:val="btLr"/>
          </w:tcPr>
          <w:p w14:paraId="1F69973C" w14:textId="77777777" w:rsidR="007279F8" w:rsidRPr="009B7BA4" w:rsidRDefault="007279F8" w:rsidP="001D7BB8">
            <w:pPr>
              <w:ind w:left="113" w:right="113"/>
              <w:rPr>
                <w:rFonts w:ascii="Arial" w:hAnsi="Arial" w:cs="Arial"/>
                <w:sz w:val="16"/>
                <w:szCs w:val="16"/>
                <w:lang w:val="es-ES"/>
              </w:rPr>
            </w:pPr>
            <w:r w:rsidRPr="009B7BA4">
              <w:rPr>
                <w:rFonts w:ascii="Arial" w:hAnsi="Arial" w:cs="Arial"/>
                <w:sz w:val="16"/>
                <w:szCs w:val="16"/>
                <w:lang w:val="es-ES"/>
              </w:rPr>
              <w:t>Modo de edificación.</w:t>
            </w:r>
          </w:p>
        </w:tc>
      </w:tr>
      <w:tr w:rsidR="007279F8" w:rsidRPr="009B7BA4" w14:paraId="71D4C4E9" w14:textId="77777777" w:rsidTr="001D7BB8">
        <w:trPr>
          <w:gridAfter w:val="1"/>
          <w:wAfter w:w="14" w:type="dxa"/>
        </w:trPr>
        <w:tc>
          <w:tcPr>
            <w:tcW w:w="828" w:type="dxa"/>
            <w:shd w:val="clear" w:color="auto" w:fill="auto"/>
          </w:tcPr>
          <w:p w14:paraId="7178ECE9" w14:textId="77777777" w:rsidR="007279F8" w:rsidRPr="009B7BA4" w:rsidRDefault="007279F8" w:rsidP="001D7BB8">
            <w:pPr>
              <w:rPr>
                <w:rFonts w:ascii="Arial" w:hAnsi="Arial" w:cs="Arial"/>
                <w:sz w:val="16"/>
                <w:szCs w:val="16"/>
                <w:lang w:val="es-ES"/>
              </w:rPr>
            </w:pPr>
            <w:r w:rsidRPr="009B7BA4">
              <w:rPr>
                <w:rFonts w:ascii="Arial" w:hAnsi="Arial" w:cs="Arial"/>
                <w:sz w:val="16"/>
                <w:szCs w:val="16"/>
                <w:lang w:val="es-ES"/>
              </w:rPr>
              <w:t>Nivel de servicio</w:t>
            </w:r>
          </w:p>
        </w:tc>
        <w:tc>
          <w:tcPr>
            <w:tcW w:w="720" w:type="dxa"/>
            <w:shd w:val="clear" w:color="auto" w:fill="auto"/>
          </w:tcPr>
          <w:p w14:paraId="4725935E" w14:textId="77777777" w:rsidR="007279F8" w:rsidRPr="009B7BA4" w:rsidRDefault="007279F8" w:rsidP="001D7BB8">
            <w:pPr>
              <w:rPr>
                <w:rFonts w:ascii="Arial" w:hAnsi="Arial" w:cs="Arial"/>
                <w:sz w:val="14"/>
                <w:szCs w:val="14"/>
                <w:lang w:val="es-ES"/>
              </w:rPr>
            </w:pPr>
          </w:p>
          <w:p w14:paraId="07934635"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Rubro</w:t>
            </w:r>
          </w:p>
        </w:tc>
        <w:tc>
          <w:tcPr>
            <w:tcW w:w="900" w:type="dxa"/>
            <w:shd w:val="clear" w:color="auto" w:fill="auto"/>
          </w:tcPr>
          <w:p w14:paraId="37F9168D" w14:textId="77777777" w:rsidR="007279F8" w:rsidRPr="009B7BA4" w:rsidRDefault="007279F8" w:rsidP="001D7BB8">
            <w:pPr>
              <w:rPr>
                <w:rFonts w:ascii="Arial" w:hAnsi="Arial" w:cs="Arial"/>
                <w:sz w:val="14"/>
                <w:szCs w:val="14"/>
                <w:lang w:val="es-ES"/>
              </w:rPr>
            </w:pPr>
          </w:p>
          <w:p w14:paraId="69E2FB0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Giro</w:t>
            </w:r>
          </w:p>
        </w:tc>
        <w:tc>
          <w:tcPr>
            <w:tcW w:w="720" w:type="dxa"/>
            <w:vMerge/>
            <w:shd w:val="clear" w:color="auto" w:fill="auto"/>
          </w:tcPr>
          <w:p w14:paraId="43C4691F" w14:textId="77777777" w:rsidR="007279F8" w:rsidRPr="009B7BA4" w:rsidRDefault="007279F8" w:rsidP="001D7BB8">
            <w:pPr>
              <w:rPr>
                <w:rFonts w:ascii="Arial" w:hAnsi="Arial" w:cs="Arial"/>
                <w:sz w:val="18"/>
                <w:szCs w:val="18"/>
                <w:lang w:val="es-ES"/>
              </w:rPr>
            </w:pPr>
          </w:p>
        </w:tc>
        <w:tc>
          <w:tcPr>
            <w:tcW w:w="540" w:type="dxa"/>
            <w:vMerge/>
            <w:shd w:val="clear" w:color="auto" w:fill="auto"/>
          </w:tcPr>
          <w:p w14:paraId="6101AB98" w14:textId="77777777" w:rsidR="007279F8" w:rsidRPr="009B7BA4" w:rsidRDefault="007279F8" w:rsidP="001D7BB8">
            <w:pPr>
              <w:rPr>
                <w:rFonts w:ascii="Arial" w:hAnsi="Arial" w:cs="Arial"/>
                <w:sz w:val="18"/>
                <w:szCs w:val="18"/>
                <w:lang w:val="es-ES"/>
              </w:rPr>
            </w:pPr>
          </w:p>
        </w:tc>
        <w:tc>
          <w:tcPr>
            <w:tcW w:w="720" w:type="dxa"/>
            <w:vMerge/>
            <w:shd w:val="clear" w:color="auto" w:fill="auto"/>
          </w:tcPr>
          <w:p w14:paraId="1820BE30" w14:textId="77777777" w:rsidR="007279F8" w:rsidRPr="009B7BA4" w:rsidRDefault="007279F8" w:rsidP="001D7BB8">
            <w:pPr>
              <w:rPr>
                <w:rFonts w:ascii="Arial" w:hAnsi="Arial" w:cs="Arial"/>
                <w:sz w:val="18"/>
                <w:szCs w:val="18"/>
                <w:lang w:val="es-ES"/>
              </w:rPr>
            </w:pPr>
          </w:p>
        </w:tc>
        <w:tc>
          <w:tcPr>
            <w:tcW w:w="720" w:type="dxa"/>
            <w:vMerge/>
            <w:shd w:val="clear" w:color="auto" w:fill="auto"/>
          </w:tcPr>
          <w:p w14:paraId="3B2CF45B" w14:textId="77777777" w:rsidR="007279F8" w:rsidRPr="009B7BA4" w:rsidRDefault="007279F8" w:rsidP="001D7BB8">
            <w:pPr>
              <w:rPr>
                <w:rFonts w:ascii="Arial" w:hAnsi="Arial" w:cs="Arial"/>
                <w:sz w:val="18"/>
                <w:szCs w:val="18"/>
                <w:lang w:val="es-ES"/>
              </w:rPr>
            </w:pPr>
          </w:p>
        </w:tc>
        <w:tc>
          <w:tcPr>
            <w:tcW w:w="540" w:type="dxa"/>
            <w:vMerge/>
            <w:shd w:val="clear" w:color="auto" w:fill="auto"/>
          </w:tcPr>
          <w:p w14:paraId="46A71462" w14:textId="77777777" w:rsidR="007279F8" w:rsidRPr="009B7BA4" w:rsidRDefault="007279F8" w:rsidP="001D7BB8">
            <w:pPr>
              <w:rPr>
                <w:rFonts w:ascii="Arial" w:hAnsi="Arial" w:cs="Arial"/>
                <w:sz w:val="18"/>
                <w:szCs w:val="18"/>
                <w:lang w:val="es-ES"/>
              </w:rPr>
            </w:pPr>
          </w:p>
        </w:tc>
        <w:tc>
          <w:tcPr>
            <w:tcW w:w="720" w:type="dxa"/>
            <w:vMerge/>
            <w:shd w:val="clear" w:color="auto" w:fill="auto"/>
          </w:tcPr>
          <w:p w14:paraId="12C5DED4" w14:textId="77777777" w:rsidR="007279F8" w:rsidRPr="009B7BA4" w:rsidRDefault="007279F8" w:rsidP="001D7BB8">
            <w:pPr>
              <w:rPr>
                <w:rFonts w:ascii="Arial" w:hAnsi="Arial" w:cs="Arial"/>
                <w:sz w:val="18"/>
                <w:szCs w:val="18"/>
                <w:lang w:val="es-ES"/>
              </w:rPr>
            </w:pPr>
          </w:p>
        </w:tc>
        <w:tc>
          <w:tcPr>
            <w:tcW w:w="540" w:type="dxa"/>
            <w:vMerge/>
            <w:shd w:val="clear" w:color="auto" w:fill="auto"/>
          </w:tcPr>
          <w:p w14:paraId="4C021BB8" w14:textId="77777777" w:rsidR="007279F8" w:rsidRPr="009B7BA4" w:rsidRDefault="007279F8" w:rsidP="001D7BB8">
            <w:pPr>
              <w:rPr>
                <w:rFonts w:ascii="Arial" w:hAnsi="Arial" w:cs="Arial"/>
                <w:sz w:val="18"/>
                <w:szCs w:val="18"/>
                <w:lang w:val="es-ES"/>
              </w:rPr>
            </w:pPr>
          </w:p>
        </w:tc>
        <w:tc>
          <w:tcPr>
            <w:tcW w:w="540" w:type="dxa"/>
            <w:vMerge/>
            <w:shd w:val="clear" w:color="auto" w:fill="auto"/>
          </w:tcPr>
          <w:p w14:paraId="07EE3E3C" w14:textId="77777777" w:rsidR="007279F8" w:rsidRPr="009B7BA4" w:rsidRDefault="007279F8" w:rsidP="001D7BB8">
            <w:pPr>
              <w:rPr>
                <w:rFonts w:ascii="Arial" w:hAnsi="Arial" w:cs="Arial"/>
                <w:sz w:val="18"/>
                <w:szCs w:val="18"/>
                <w:lang w:val="es-ES"/>
              </w:rPr>
            </w:pPr>
          </w:p>
        </w:tc>
        <w:tc>
          <w:tcPr>
            <w:tcW w:w="540" w:type="dxa"/>
            <w:vMerge/>
            <w:shd w:val="clear" w:color="auto" w:fill="auto"/>
          </w:tcPr>
          <w:p w14:paraId="59D635D9" w14:textId="77777777" w:rsidR="007279F8" w:rsidRPr="009B7BA4" w:rsidRDefault="007279F8" w:rsidP="001D7BB8">
            <w:pPr>
              <w:rPr>
                <w:rFonts w:ascii="Arial" w:hAnsi="Arial" w:cs="Arial"/>
                <w:sz w:val="18"/>
                <w:szCs w:val="18"/>
                <w:lang w:val="es-ES"/>
              </w:rPr>
            </w:pPr>
          </w:p>
        </w:tc>
        <w:tc>
          <w:tcPr>
            <w:tcW w:w="630" w:type="dxa"/>
            <w:vMerge/>
            <w:shd w:val="clear" w:color="auto" w:fill="auto"/>
          </w:tcPr>
          <w:p w14:paraId="09DCAC90" w14:textId="77777777" w:rsidR="007279F8" w:rsidRPr="009B7BA4" w:rsidRDefault="007279F8" w:rsidP="001D7BB8">
            <w:pPr>
              <w:rPr>
                <w:rFonts w:ascii="Arial" w:hAnsi="Arial" w:cs="Arial"/>
                <w:sz w:val="18"/>
                <w:szCs w:val="18"/>
                <w:lang w:val="es-ES"/>
              </w:rPr>
            </w:pPr>
          </w:p>
        </w:tc>
      </w:tr>
      <w:tr w:rsidR="007279F8" w:rsidRPr="009B7BA4" w14:paraId="48E5DE0A" w14:textId="77777777" w:rsidTr="001D7BB8">
        <w:trPr>
          <w:gridAfter w:val="1"/>
          <w:wAfter w:w="14" w:type="dxa"/>
        </w:trPr>
        <w:tc>
          <w:tcPr>
            <w:tcW w:w="828" w:type="dxa"/>
            <w:vMerge w:val="restart"/>
            <w:shd w:val="clear" w:color="auto" w:fill="auto"/>
            <w:textDirection w:val="btLr"/>
          </w:tcPr>
          <w:p w14:paraId="0A930C1E" w14:textId="77777777" w:rsidR="007279F8" w:rsidRPr="009B7BA4" w:rsidRDefault="007279F8" w:rsidP="001D7BB8">
            <w:pPr>
              <w:ind w:left="113" w:right="113"/>
              <w:jc w:val="center"/>
              <w:rPr>
                <w:rFonts w:ascii="Arial" w:hAnsi="Arial" w:cs="Arial"/>
                <w:b/>
                <w:sz w:val="18"/>
                <w:szCs w:val="18"/>
                <w:lang w:val="es-ES"/>
              </w:rPr>
            </w:pPr>
          </w:p>
          <w:p w14:paraId="46449CE9" w14:textId="77777777" w:rsidR="007279F8" w:rsidRPr="009B7BA4" w:rsidRDefault="007279F8" w:rsidP="001D7BB8">
            <w:pPr>
              <w:ind w:left="113" w:right="113"/>
              <w:jc w:val="center"/>
              <w:rPr>
                <w:rFonts w:ascii="Arial" w:hAnsi="Arial" w:cs="Arial"/>
                <w:b/>
                <w:sz w:val="18"/>
                <w:szCs w:val="18"/>
                <w:lang w:val="es-ES"/>
              </w:rPr>
            </w:pPr>
            <w:r w:rsidRPr="009B7BA4">
              <w:rPr>
                <w:rFonts w:ascii="Arial" w:hAnsi="Arial" w:cs="Arial"/>
                <w:b/>
                <w:sz w:val="18"/>
                <w:szCs w:val="18"/>
                <w:lang w:val="es-ES"/>
              </w:rPr>
              <w:t>VECINAL</w:t>
            </w:r>
          </w:p>
        </w:tc>
        <w:tc>
          <w:tcPr>
            <w:tcW w:w="720" w:type="dxa"/>
            <w:vMerge w:val="restart"/>
            <w:shd w:val="clear" w:color="auto" w:fill="auto"/>
            <w:textDirection w:val="btLr"/>
          </w:tcPr>
          <w:p w14:paraId="51447175"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Espacios Verdes y abiertos.</w:t>
            </w:r>
          </w:p>
        </w:tc>
        <w:tc>
          <w:tcPr>
            <w:tcW w:w="900" w:type="dxa"/>
            <w:shd w:val="clear" w:color="auto" w:fill="auto"/>
          </w:tcPr>
          <w:p w14:paraId="49C1750A" w14:textId="77777777" w:rsidR="007279F8" w:rsidRPr="009B7BA4" w:rsidRDefault="007279F8" w:rsidP="001D7BB8">
            <w:pPr>
              <w:rPr>
                <w:rFonts w:ascii="Arial" w:hAnsi="Arial" w:cs="Arial"/>
                <w:sz w:val="14"/>
                <w:szCs w:val="14"/>
                <w:lang w:val="es-ES"/>
              </w:rPr>
            </w:pPr>
          </w:p>
          <w:p w14:paraId="1DB3CAD0"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Jardín Vecinal</w:t>
            </w:r>
          </w:p>
        </w:tc>
        <w:tc>
          <w:tcPr>
            <w:tcW w:w="720" w:type="dxa"/>
            <w:shd w:val="clear" w:color="auto" w:fill="auto"/>
          </w:tcPr>
          <w:p w14:paraId="157860A9" w14:textId="77777777" w:rsidR="007279F8" w:rsidRPr="009B7BA4" w:rsidRDefault="007279F8" w:rsidP="001D7BB8">
            <w:pPr>
              <w:rPr>
                <w:rFonts w:ascii="Arial" w:hAnsi="Arial" w:cs="Arial"/>
                <w:sz w:val="14"/>
                <w:szCs w:val="14"/>
                <w:lang w:val="es-ES"/>
              </w:rPr>
            </w:pPr>
          </w:p>
          <w:p w14:paraId="4620F7BB"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2500*</w:t>
            </w:r>
          </w:p>
        </w:tc>
        <w:tc>
          <w:tcPr>
            <w:tcW w:w="540" w:type="dxa"/>
            <w:shd w:val="clear" w:color="auto" w:fill="auto"/>
          </w:tcPr>
          <w:p w14:paraId="79CC8D95" w14:textId="77777777" w:rsidR="007279F8" w:rsidRPr="009B7BA4" w:rsidRDefault="007279F8" w:rsidP="001D7BB8">
            <w:pPr>
              <w:jc w:val="center"/>
              <w:rPr>
                <w:rFonts w:ascii="Arial" w:hAnsi="Arial" w:cs="Arial"/>
                <w:sz w:val="14"/>
                <w:szCs w:val="14"/>
                <w:lang w:val="es-ES"/>
              </w:rPr>
            </w:pPr>
          </w:p>
          <w:p w14:paraId="3760865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w:t>
            </w:r>
          </w:p>
        </w:tc>
        <w:tc>
          <w:tcPr>
            <w:tcW w:w="720" w:type="dxa"/>
            <w:shd w:val="clear" w:color="auto" w:fill="auto"/>
          </w:tcPr>
          <w:p w14:paraId="0D0F73BB" w14:textId="77777777" w:rsidR="007279F8" w:rsidRPr="009B7BA4" w:rsidRDefault="007279F8" w:rsidP="001D7BB8">
            <w:pPr>
              <w:rPr>
                <w:rFonts w:ascii="Arial" w:hAnsi="Arial" w:cs="Arial"/>
                <w:sz w:val="14"/>
                <w:szCs w:val="14"/>
                <w:lang w:val="es-ES"/>
              </w:rPr>
            </w:pPr>
          </w:p>
          <w:p w14:paraId="24D78D86"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0.04</w:t>
            </w:r>
          </w:p>
        </w:tc>
        <w:tc>
          <w:tcPr>
            <w:tcW w:w="720" w:type="dxa"/>
            <w:shd w:val="clear" w:color="auto" w:fill="auto"/>
          </w:tcPr>
          <w:p w14:paraId="7C5D172E" w14:textId="77777777" w:rsidR="007279F8" w:rsidRPr="009B7BA4" w:rsidRDefault="007279F8" w:rsidP="001D7BB8">
            <w:pPr>
              <w:rPr>
                <w:rFonts w:ascii="Arial" w:hAnsi="Arial" w:cs="Arial"/>
                <w:sz w:val="14"/>
                <w:szCs w:val="14"/>
                <w:lang w:val="es-ES"/>
              </w:rPr>
            </w:pPr>
          </w:p>
          <w:p w14:paraId="1A4F472F"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0.04</w:t>
            </w:r>
          </w:p>
        </w:tc>
        <w:tc>
          <w:tcPr>
            <w:tcW w:w="540" w:type="dxa"/>
            <w:shd w:val="clear" w:color="auto" w:fill="auto"/>
          </w:tcPr>
          <w:p w14:paraId="6E6A9922" w14:textId="77777777" w:rsidR="007279F8" w:rsidRPr="009B7BA4" w:rsidRDefault="007279F8" w:rsidP="001D7BB8">
            <w:pPr>
              <w:jc w:val="center"/>
              <w:rPr>
                <w:rFonts w:ascii="Arial" w:hAnsi="Arial" w:cs="Arial"/>
                <w:sz w:val="14"/>
                <w:szCs w:val="14"/>
                <w:lang w:val="es-ES"/>
              </w:rPr>
            </w:pPr>
          </w:p>
          <w:p w14:paraId="0A819D00"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 nivel</w:t>
            </w:r>
          </w:p>
        </w:tc>
        <w:tc>
          <w:tcPr>
            <w:tcW w:w="720" w:type="dxa"/>
            <w:shd w:val="clear" w:color="auto" w:fill="auto"/>
          </w:tcPr>
          <w:p w14:paraId="2970AEF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40" w:type="dxa"/>
            <w:shd w:val="clear" w:color="auto" w:fill="auto"/>
          </w:tcPr>
          <w:p w14:paraId="62F5FD45" w14:textId="77777777" w:rsidR="007279F8" w:rsidRPr="009B7BA4" w:rsidRDefault="007279F8" w:rsidP="001D7BB8">
            <w:pPr>
              <w:rPr>
                <w:rFonts w:ascii="Arial" w:hAnsi="Arial" w:cs="Arial"/>
                <w:sz w:val="14"/>
                <w:szCs w:val="14"/>
                <w:lang w:val="es-ES"/>
              </w:rPr>
            </w:pPr>
          </w:p>
          <w:p w14:paraId="12022659"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7785D57B" w14:textId="77777777" w:rsidR="007279F8" w:rsidRPr="009B7BA4" w:rsidRDefault="007279F8" w:rsidP="001D7BB8">
            <w:pPr>
              <w:rPr>
                <w:rFonts w:ascii="Arial" w:hAnsi="Arial" w:cs="Arial"/>
                <w:sz w:val="14"/>
                <w:szCs w:val="14"/>
                <w:lang w:val="es-ES"/>
              </w:rPr>
            </w:pPr>
          </w:p>
          <w:p w14:paraId="645BD5E1"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3228FEDE" w14:textId="77777777" w:rsidR="007279F8" w:rsidRPr="009B7BA4" w:rsidRDefault="007279F8" w:rsidP="001D7BB8">
            <w:pPr>
              <w:rPr>
                <w:rFonts w:ascii="Arial" w:hAnsi="Arial" w:cs="Arial"/>
                <w:sz w:val="14"/>
                <w:szCs w:val="14"/>
                <w:lang w:val="es-ES"/>
              </w:rPr>
            </w:pPr>
          </w:p>
          <w:p w14:paraId="69C6543A"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630" w:type="dxa"/>
            <w:shd w:val="clear" w:color="auto" w:fill="auto"/>
          </w:tcPr>
          <w:p w14:paraId="789A1D25" w14:textId="77777777" w:rsidR="007279F8" w:rsidRPr="009B7BA4" w:rsidRDefault="007279F8" w:rsidP="001D7BB8">
            <w:pPr>
              <w:rPr>
                <w:rFonts w:ascii="Arial" w:hAnsi="Arial" w:cs="Arial"/>
                <w:sz w:val="14"/>
                <w:szCs w:val="14"/>
                <w:lang w:val="es-ES"/>
              </w:rPr>
            </w:pPr>
          </w:p>
          <w:p w14:paraId="4B5CF9BE" w14:textId="77777777" w:rsidR="007279F8" w:rsidRPr="009B7BA4" w:rsidRDefault="007279F8" w:rsidP="001D7BB8">
            <w:pPr>
              <w:rPr>
                <w:rFonts w:ascii="Arial" w:hAnsi="Arial" w:cs="Arial"/>
                <w:sz w:val="12"/>
                <w:szCs w:val="12"/>
                <w:lang w:val="es-ES"/>
              </w:rPr>
            </w:pPr>
            <w:r w:rsidRPr="009B7BA4">
              <w:rPr>
                <w:rFonts w:ascii="Arial" w:hAnsi="Arial" w:cs="Arial"/>
                <w:sz w:val="12"/>
                <w:szCs w:val="12"/>
                <w:lang w:val="es-ES"/>
              </w:rPr>
              <w:t>abierto</w:t>
            </w:r>
          </w:p>
        </w:tc>
      </w:tr>
      <w:tr w:rsidR="007279F8" w:rsidRPr="009B7BA4" w14:paraId="6307E2EE" w14:textId="77777777" w:rsidTr="001D7BB8">
        <w:trPr>
          <w:gridAfter w:val="1"/>
          <w:wAfter w:w="14" w:type="dxa"/>
        </w:trPr>
        <w:tc>
          <w:tcPr>
            <w:tcW w:w="828" w:type="dxa"/>
            <w:vMerge/>
            <w:shd w:val="clear" w:color="auto" w:fill="auto"/>
          </w:tcPr>
          <w:p w14:paraId="358414AD" w14:textId="77777777" w:rsidR="007279F8" w:rsidRPr="009B7BA4" w:rsidRDefault="007279F8" w:rsidP="001D7BB8">
            <w:pPr>
              <w:rPr>
                <w:rFonts w:ascii="Arial" w:hAnsi="Arial" w:cs="Arial"/>
                <w:sz w:val="20"/>
                <w:lang w:val="es-ES"/>
              </w:rPr>
            </w:pPr>
          </w:p>
        </w:tc>
        <w:tc>
          <w:tcPr>
            <w:tcW w:w="720" w:type="dxa"/>
            <w:vMerge/>
            <w:shd w:val="clear" w:color="auto" w:fill="auto"/>
          </w:tcPr>
          <w:p w14:paraId="271A1208" w14:textId="77777777" w:rsidR="007279F8" w:rsidRPr="009B7BA4" w:rsidRDefault="007279F8" w:rsidP="001D7BB8">
            <w:pPr>
              <w:rPr>
                <w:rFonts w:ascii="Arial" w:hAnsi="Arial" w:cs="Arial"/>
                <w:sz w:val="20"/>
                <w:lang w:val="es-ES"/>
              </w:rPr>
            </w:pPr>
          </w:p>
        </w:tc>
        <w:tc>
          <w:tcPr>
            <w:tcW w:w="900" w:type="dxa"/>
            <w:shd w:val="clear" w:color="auto" w:fill="auto"/>
          </w:tcPr>
          <w:p w14:paraId="2E3286F0"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Plazoletas y rinconada s.</w:t>
            </w:r>
          </w:p>
        </w:tc>
        <w:tc>
          <w:tcPr>
            <w:tcW w:w="720" w:type="dxa"/>
            <w:shd w:val="clear" w:color="auto" w:fill="auto"/>
          </w:tcPr>
          <w:p w14:paraId="636F6A58" w14:textId="77777777" w:rsidR="007279F8" w:rsidRPr="009B7BA4" w:rsidRDefault="007279F8" w:rsidP="001D7BB8">
            <w:pPr>
              <w:rPr>
                <w:rFonts w:ascii="Arial" w:hAnsi="Arial" w:cs="Arial"/>
                <w:sz w:val="14"/>
                <w:szCs w:val="14"/>
                <w:lang w:val="es-ES"/>
              </w:rPr>
            </w:pPr>
          </w:p>
          <w:p w14:paraId="444FA4E9" w14:textId="77777777" w:rsidR="007279F8" w:rsidRPr="009B7BA4" w:rsidRDefault="007279F8" w:rsidP="001D7BB8">
            <w:pPr>
              <w:rPr>
                <w:rFonts w:ascii="Arial" w:hAnsi="Arial" w:cs="Arial"/>
                <w:sz w:val="14"/>
                <w:szCs w:val="14"/>
                <w:lang w:val="es-ES"/>
              </w:rPr>
            </w:pPr>
          </w:p>
          <w:p w14:paraId="3E764A8C"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300</w:t>
            </w:r>
          </w:p>
        </w:tc>
        <w:tc>
          <w:tcPr>
            <w:tcW w:w="540" w:type="dxa"/>
            <w:shd w:val="clear" w:color="auto" w:fill="auto"/>
          </w:tcPr>
          <w:p w14:paraId="5B16B6C6" w14:textId="77777777" w:rsidR="007279F8" w:rsidRPr="009B7BA4" w:rsidRDefault="007279F8" w:rsidP="001D7BB8">
            <w:pPr>
              <w:jc w:val="center"/>
              <w:rPr>
                <w:rFonts w:ascii="Arial" w:hAnsi="Arial" w:cs="Arial"/>
                <w:sz w:val="14"/>
                <w:szCs w:val="14"/>
                <w:lang w:val="es-ES"/>
              </w:rPr>
            </w:pPr>
          </w:p>
          <w:p w14:paraId="116EA293" w14:textId="77777777" w:rsidR="007279F8" w:rsidRPr="009B7BA4" w:rsidRDefault="007279F8" w:rsidP="001D7BB8">
            <w:pPr>
              <w:jc w:val="center"/>
              <w:rPr>
                <w:rFonts w:ascii="Arial" w:hAnsi="Arial" w:cs="Arial"/>
                <w:sz w:val="14"/>
                <w:szCs w:val="14"/>
                <w:lang w:val="es-ES"/>
              </w:rPr>
            </w:pPr>
          </w:p>
          <w:p w14:paraId="5C5F904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w:t>
            </w:r>
          </w:p>
        </w:tc>
        <w:tc>
          <w:tcPr>
            <w:tcW w:w="720" w:type="dxa"/>
            <w:shd w:val="clear" w:color="auto" w:fill="auto"/>
          </w:tcPr>
          <w:p w14:paraId="592FF54C" w14:textId="77777777" w:rsidR="007279F8" w:rsidRPr="009B7BA4" w:rsidRDefault="007279F8" w:rsidP="001D7BB8">
            <w:pPr>
              <w:rPr>
                <w:rFonts w:ascii="Arial" w:hAnsi="Arial" w:cs="Arial"/>
                <w:sz w:val="14"/>
                <w:szCs w:val="14"/>
                <w:lang w:val="es-ES"/>
              </w:rPr>
            </w:pPr>
          </w:p>
          <w:p w14:paraId="1FE25335" w14:textId="77777777" w:rsidR="007279F8" w:rsidRPr="009B7BA4" w:rsidRDefault="007279F8" w:rsidP="001D7BB8">
            <w:pPr>
              <w:rPr>
                <w:rFonts w:ascii="Arial" w:hAnsi="Arial" w:cs="Arial"/>
                <w:sz w:val="14"/>
                <w:szCs w:val="14"/>
                <w:lang w:val="es-ES"/>
              </w:rPr>
            </w:pPr>
          </w:p>
          <w:p w14:paraId="489ECFA0"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0.04</w:t>
            </w:r>
          </w:p>
        </w:tc>
        <w:tc>
          <w:tcPr>
            <w:tcW w:w="720" w:type="dxa"/>
            <w:shd w:val="clear" w:color="auto" w:fill="auto"/>
          </w:tcPr>
          <w:p w14:paraId="0F900FE2" w14:textId="77777777" w:rsidR="007279F8" w:rsidRPr="009B7BA4" w:rsidRDefault="007279F8" w:rsidP="001D7BB8">
            <w:pPr>
              <w:rPr>
                <w:rFonts w:ascii="Arial" w:hAnsi="Arial" w:cs="Arial"/>
                <w:sz w:val="14"/>
                <w:szCs w:val="14"/>
                <w:lang w:val="es-ES"/>
              </w:rPr>
            </w:pPr>
          </w:p>
          <w:p w14:paraId="24BE1404" w14:textId="77777777" w:rsidR="007279F8" w:rsidRPr="009B7BA4" w:rsidRDefault="007279F8" w:rsidP="001D7BB8">
            <w:pPr>
              <w:rPr>
                <w:rFonts w:ascii="Arial" w:hAnsi="Arial" w:cs="Arial"/>
                <w:sz w:val="14"/>
                <w:szCs w:val="14"/>
                <w:lang w:val="es-ES"/>
              </w:rPr>
            </w:pPr>
          </w:p>
          <w:p w14:paraId="2B1298CC"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0.04</w:t>
            </w:r>
          </w:p>
        </w:tc>
        <w:tc>
          <w:tcPr>
            <w:tcW w:w="540" w:type="dxa"/>
            <w:shd w:val="clear" w:color="auto" w:fill="auto"/>
          </w:tcPr>
          <w:p w14:paraId="037C9E8F" w14:textId="77777777" w:rsidR="007279F8" w:rsidRPr="009B7BA4" w:rsidRDefault="007279F8" w:rsidP="001D7BB8">
            <w:pPr>
              <w:jc w:val="center"/>
              <w:rPr>
                <w:rFonts w:ascii="Arial" w:hAnsi="Arial" w:cs="Arial"/>
                <w:sz w:val="14"/>
                <w:szCs w:val="14"/>
                <w:lang w:val="es-ES"/>
              </w:rPr>
            </w:pPr>
          </w:p>
          <w:p w14:paraId="5EDB7C4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 nivel</w:t>
            </w:r>
          </w:p>
        </w:tc>
        <w:tc>
          <w:tcPr>
            <w:tcW w:w="720" w:type="dxa"/>
            <w:shd w:val="clear" w:color="auto" w:fill="auto"/>
          </w:tcPr>
          <w:p w14:paraId="253AE58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40" w:type="dxa"/>
            <w:shd w:val="clear" w:color="auto" w:fill="auto"/>
          </w:tcPr>
          <w:p w14:paraId="5F84B8BF" w14:textId="77777777" w:rsidR="007279F8" w:rsidRPr="009B7BA4" w:rsidRDefault="007279F8" w:rsidP="001D7BB8">
            <w:pPr>
              <w:rPr>
                <w:rFonts w:ascii="Arial" w:hAnsi="Arial" w:cs="Arial"/>
                <w:sz w:val="14"/>
                <w:szCs w:val="14"/>
                <w:lang w:val="es-ES"/>
              </w:rPr>
            </w:pPr>
          </w:p>
          <w:p w14:paraId="01B05A85" w14:textId="77777777" w:rsidR="007279F8" w:rsidRPr="009B7BA4" w:rsidRDefault="007279F8" w:rsidP="001D7BB8">
            <w:pPr>
              <w:rPr>
                <w:rFonts w:ascii="Arial" w:hAnsi="Arial" w:cs="Arial"/>
                <w:sz w:val="14"/>
                <w:szCs w:val="14"/>
                <w:lang w:val="es-ES"/>
              </w:rPr>
            </w:pPr>
          </w:p>
          <w:p w14:paraId="658D5FB4"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7B9D6FDB" w14:textId="77777777" w:rsidR="007279F8" w:rsidRPr="009B7BA4" w:rsidRDefault="007279F8" w:rsidP="001D7BB8">
            <w:pPr>
              <w:rPr>
                <w:rFonts w:ascii="Arial" w:hAnsi="Arial" w:cs="Arial"/>
                <w:sz w:val="14"/>
                <w:szCs w:val="14"/>
                <w:lang w:val="es-ES"/>
              </w:rPr>
            </w:pPr>
          </w:p>
          <w:p w14:paraId="61D911E1" w14:textId="77777777" w:rsidR="007279F8" w:rsidRPr="009B7BA4" w:rsidRDefault="007279F8" w:rsidP="001D7BB8">
            <w:pPr>
              <w:rPr>
                <w:rFonts w:ascii="Arial" w:hAnsi="Arial" w:cs="Arial"/>
                <w:sz w:val="14"/>
                <w:szCs w:val="14"/>
                <w:lang w:val="es-ES"/>
              </w:rPr>
            </w:pPr>
          </w:p>
          <w:p w14:paraId="5F8FBF2D"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28A60468" w14:textId="77777777" w:rsidR="007279F8" w:rsidRPr="009B7BA4" w:rsidRDefault="007279F8" w:rsidP="001D7BB8">
            <w:pPr>
              <w:rPr>
                <w:rFonts w:ascii="Arial" w:hAnsi="Arial" w:cs="Arial"/>
                <w:sz w:val="14"/>
                <w:szCs w:val="14"/>
                <w:lang w:val="es-ES"/>
              </w:rPr>
            </w:pPr>
          </w:p>
          <w:p w14:paraId="0403C235" w14:textId="77777777" w:rsidR="007279F8" w:rsidRPr="009B7BA4" w:rsidRDefault="007279F8" w:rsidP="001D7BB8">
            <w:pPr>
              <w:rPr>
                <w:rFonts w:ascii="Arial" w:hAnsi="Arial" w:cs="Arial"/>
                <w:sz w:val="14"/>
                <w:szCs w:val="14"/>
                <w:lang w:val="es-ES"/>
              </w:rPr>
            </w:pPr>
          </w:p>
          <w:p w14:paraId="1F3E161D"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630" w:type="dxa"/>
            <w:shd w:val="clear" w:color="auto" w:fill="auto"/>
          </w:tcPr>
          <w:p w14:paraId="2BE32C7B" w14:textId="77777777" w:rsidR="007279F8" w:rsidRPr="009B7BA4" w:rsidRDefault="007279F8" w:rsidP="001D7BB8">
            <w:pPr>
              <w:rPr>
                <w:rFonts w:ascii="Arial" w:hAnsi="Arial" w:cs="Arial"/>
                <w:sz w:val="14"/>
                <w:szCs w:val="14"/>
                <w:lang w:val="es-ES"/>
              </w:rPr>
            </w:pPr>
          </w:p>
          <w:p w14:paraId="452E2B46" w14:textId="77777777" w:rsidR="007279F8" w:rsidRPr="009B7BA4" w:rsidRDefault="007279F8" w:rsidP="001D7BB8">
            <w:pPr>
              <w:rPr>
                <w:rFonts w:ascii="Arial" w:hAnsi="Arial" w:cs="Arial"/>
                <w:sz w:val="14"/>
                <w:szCs w:val="14"/>
                <w:lang w:val="es-ES"/>
              </w:rPr>
            </w:pPr>
          </w:p>
          <w:p w14:paraId="173EE5F0" w14:textId="77777777" w:rsidR="007279F8" w:rsidRPr="009B7BA4" w:rsidRDefault="007279F8" w:rsidP="001D7BB8">
            <w:pPr>
              <w:rPr>
                <w:rFonts w:ascii="Arial" w:hAnsi="Arial" w:cs="Arial"/>
                <w:sz w:val="12"/>
                <w:szCs w:val="12"/>
                <w:lang w:val="es-ES"/>
              </w:rPr>
            </w:pPr>
            <w:r w:rsidRPr="009B7BA4">
              <w:rPr>
                <w:rFonts w:ascii="Arial" w:hAnsi="Arial" w:cs="Arial"/>
                <w:sz w:val="12"/>
                <w:szCs w:val="12"/>
                <w:lang w:val="es-ES"/>
              </w:rPr>
              <w:t>abierto</w:t>
            </w:r>
          </w:p>
        </w:tc>
      </w:tr>
      <w:tr w:rsidR="007279F8" w:rsidRPr="009B7BA4" w14:paraId="57B03C8C" w14:textId="77777777" w:rsidTr="001D7BB8">
        <w:trPr>
          <w:gridAfter w:val="1"/>
          <w:wAfter w:w="14" w:type="dxa"/>
          <w:cantSplit/>
          <w:trHeight w:val="981"/>
        </w:trPr>
        <w:tc>
          <w:tcPr>
            <w:tcW w:w="828" w:type="dxa"/>
            <w:vMerge/>
            <w:shd w:val="clear" w:color="auto" w:fill="auto"/>
          </w:tcPr>
          <w:p w14:paraId="4099ADE3" w14:textId="77777777" w:rsidR="007279F8" w:rsidRPr="009B7BA4" w:rsidRDefault="007279F8" w:rsidP="001D7BB8">
            <w:pPr>
              <w:rPr>
                <w:rFonts w:ascii="Arial" w:hAnsi="Arial" w:cs="Arial"/>
                <w:sz w:val="20"/>
                <w:lang w:val="es-ES"/>
              </w:rPr>
            </w:pPr>
          </w:p>
        </w:tc>
        <w:tc>
          <w:tcPr>
            <w:tcW w:w="720" w:type="dxa"/>
            <w:shd w:val="clear" w:color="auto" w:fill="auto"/>
            <w:textDirection w:val="btLr"/>
          </w:tcPr>
          <w:p w14:paraId="62B0A6BE"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Espacios Recreativos</w:t>
            </w:r>
          </w:p>
        </w:tc>
        <w:tc>
          <w:tcPr>
            <w:tcW w:w="900" w:type="dxa"/>
            <w:shd w:val="clear" w:color="auto" w:fill="auto"/>
          </w:tcPr>
          <w:p w14:paraId="2DF9B997" w14:textId="77777777" w:rsidR="007279F8" w:rsidRPr="009B7BA4" w:rsidRDefault="007279F8" w:rsidP="001D7BB8">
            <w:pPr>
              <w:rPr>
                <w:rFonts w:ascii="Arial" w:hAnsi="Arial" w:cs="Arial"/>
                <w:sz w:val="14"/>
                <w:szCs w:val="14"/>
                <w:lang w:val="es-ES"/>
              </w:rPr>
            </w:pPr>
          </w:p>
          <w:p w14:paraId="6051A547" w14:textId="77777777" w:rsidR="007279F8" w:rsidRPr="009B7BA4" w:rsidRDefault="007279F8" w:rsidP="001D7BB8">
            <w:pPr>
              <w:rPr>
                <w:rFonts w:ascii="Arial" w:hAnsi="Arial" w:cs="Arial"/>
                <w:sz w:val="14"/>
                <w:szCs w:val="14"/>
                <w:lang w:val="es-ES"/>
              </w:rPr>
            </w:pPr>
          </w:p>
          <w:p w14:paraId="373E8350"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Juegos infantiles</w:t>
            </w:r>
          </w:p>
        </w:tc>
        <w:tc>
          <w:tcPr>
            <w:tcW w:w="720" w:type="dxa"/>
            <w:shd w:val="clear" w:color="auto" w:fill="auto"/>
          </w:tcPr>
          <w:p w14:paraId="74406AD4" w14:textId="77777777" w:rsidR="007279F8" w:rsidRPr="009B7BA4" w:rsidRDefault="007279F8" w:rsidP="001D7BB8">
            <w:pPr>
              <w:rPr>
                <w:rFonts w:ascii="Arial" w:hAnsi="Arial" w:cs="Arial"/>
                <w:sz w:val="14"/>
                <w:szCs w:val="14"/>
                <w:lang w:val="es-ES"/>
              </w:rPr>
            </w:pPr>
          </w:p>
          <w:p w14:paraId="664F2DE4" w14:textId="77777777" w:rsidR="007279F8" w:rsidRPr="009B7BA4" w:rsidRDefault="007279F8" w:rsidP="001D7BB8">
            <w:pPr>
              <w:rPr>
                <w:rFonts w:ascii="Arial" w:hAnsi="Arial" w:cs="Arial"/>
                <w:sz w:val="14"/>
                <w:szCs w:val="14"/>
                <w:lang w:val="es-ES"/>
              </w:rPr>
            </w:pPr>
          </w:p>
          <w:p w14:paraId="06A06CCE"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1250</w:t>
            </w:r>
          </w:p>
        </w:tc>
        <w:tc>
          <w:tcPr>
            <w:tcW w:w="540" w:type="dxa"/>
            <w:shd w:val="clear" w:color="auto" w:fill="auto"/>
          </w:tcPr>
          <w:p w14:paraId="537AE0AB" w14:textId="77777777" w:rsidR="007279F8" w:rsidRPr="009B7BA4" w:rsidRDefault="007279F8" w:rsidP="001D7BB8">
            <w:pPr>
              <w:jc w:val="center"/>
              <w:rPr>
                <w:rFonts w:ascii="Arial" w:hAnsi="Arial" w:cs="Arial"/>
                <w:sz w:val="14"/>
                <w:szCs w:val="14"/>
                <w:lang w:val="es-ES"/>
              </w:rPr>
            </w:pPr>
          </w:p>
          <w:p w14:paraId="2C09E50D" w14:textId="77777777" w:rsidR="007279F8" w:rsidRPr="009B7BA4" w:rsidRDefault="007279F8" w:rsidP="001D7BB8">
            <w:pPr>
              <w:jc w:val="center"/>
              <w:rPr>
                <w:rFonts w:ascii="Arial" w:hAnsi="Arial" w:cs="Arial"/>
                <w:sz w:val="14"/>
                <w:szCs w:val="14"/>
                <w:lang w:val="es-ES"/>
              </w:rPr>
            </w:pPr>
          </w:p>
          <w:p w14:paraId="12A4F0E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w:t>
            </w:r>
          </w:p>
          <w:p w14:paraId="5CBA84D7" w14:textId="77777777" w:rsidR="007279F8" w:rsidRPr="009B7BA4" w:rsidRDefault="007279F8" w:rsidP="001D7BB8">
            <w:pPr>
              <w:jc w:val="center"/>
              <w:rPr>
                <w:rFonts w:ascii="Arial" w:hAnsi="Arial" w:cs="Arial"/>
                <w:sz w:val="14"/>
                <w:szCs w:val="14"/>
                <w:lang w:val="es-ES"/>
              </w:rPr>
            </w:pPr>
          </w:p>
        </w:tc>
        <w:tc>
          <w:tcPr>
            <w:tcW w:w="720" w:type="dxa"/>
            <w:shd w:val="clear" w:color="auto" w:fill="auto"/>
          </w:tcPr>
          <w:p w14:paraId="7A870B69" w14:textId="77777777" w:rsidR="007279F8" w:rsidRPr="009B7BA4" w:rsidRDefault="007279F8" w:rsidP="001D7BB8">
            <w:pPr>
              <w:rPr>
                <w:rFonts w:ascii="Arial" w:hAnsi="Arial" w:cs="Arial"/>
                <w:sz w:val="14"/>
                <w:szCs w:val="14"/>
                <w:lang w:val="es-ES"/>
              </w:rPr>
            </w:pPr>
          </w:p>
          <w:p w14:paraId="29CDBD26" w14:textId="77777777" w:rsidR="007279F8" w:rsidRPr="009B7BA4" w:rsidRDefault="007279F8" w:rsidP="001D7BB8">
            <w:pPr>
              <w:rPr>
                <w:rFonts w:ascii="Arial" w:hAnsi="Arial" w:cs="Arial"/>
                <w:sz w:val="14"/>
                <w:szCs w:val="14"/>
                <w:lang w:val="es-ES"/>
              </w:rPr>
            </w:pPr>
          </w:p>
          <w:p w14:paraId="54DE13F9"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0.04</w:t>
            </w:r>
          </w:p>
        </w:tc>
        <w:tc>
          <w:tcPr>
            <w:tcW w:w="720" w:type="dxa"/>
            <w:shd w:val="clear" w:color="auto" w:fill="auto"/>
          </w:tcPr>
          <w:p w14:paraId="66B127FF" w14:textId="77777777" w:rsidR="007279F8" w:rsidRPr="009B7BA4" w:rsidRDefault="007279F8" w:rsidP="001D7BB8">
            <w:pPr>
              <w:rPr>
                <w:rFonts w:ascii="Arial" w:hAnsi="Arial" w:cs="Arial"/>
                <w:sz w:val="14"/>
                <w:szCs w:val="14"/>
                <w:lang w:val="es-ES"/>
              </w:rPr>
            </w:pPr>
          </w:p>
          <w:p w14:paraId="35585B19" w14:textId="77777777" w:rsidR="007279F8" w:rsidRPr="009B7BA4" w:rsidRDefault="007279F8" w:rsidP="001D7BB8">
            <w:pPr>
              <w:rPr>
                <w:rFonts w:ascii="Arial" w:hAnsi="Arial" w:cs="Arial"/>
                <w:sz w:val="14"/>
                <w:szCs w:val="14"/>
                <w:lang w:val="es-ES"/>
              </w:rPr>
            </w:pPr>
          </w:p>
          <w:p w14:paraId="19AB926B"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0.04</w:t>
            </w:r>
          </w:p>
        </w:tc>
        <w:tc>
          <w:tcPr>
            <w:tcW w:w="540" w:type="dxa"/>
            <w:shd w:val="clear" w:color="auto" w:fill="auto"/>
          </w:tcPr>
          <w:p w14:paraId="661CDF85" w14:textId="77777777" w:rsidR="007279F8" w:rsidRPr="009B7BA4" w:rsidRDefault="007279F8" w:rsidP="001D7BB8">
            <w:pPr>
              <w:jc w:val="center"/>
              <w:rPr>
                <w:rFonts w:ascii="Arial" w:hAnsi="Arial" w:cs="Arial"/>
                <w:sz w:val="14"/>
                <w:szCs w:val="14"/>
                <w:lang w:val="es-ES"/>
              </w:rPr>
            </w:pPr>
          </w:p>
          <w:p w14:paraId="7CB7EA8C" w14:textId="77777777" w:rsidR="007279F8" w:rsidRPr="009B7BA4" w:rsidRDefault="007279F8" w:rsidP="001D7BB8">
            <w:pPr>
              <w:jc w:val="center"/>
              <w:rPr>
                <w:rFonts w:ascii="Arial" w:hAnsi="Arial" w:cs="Arial"/>
                <w:sz w:val="14"/>
                <w:szCs w:val="14"/>
                <w:lang w:val="es-ES"/>
              </w:rPr>
            </w:pPr>
          </w:p>
          <w:p w14:paraId="36ADF904"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 nivel</w:t>
            </w:r>
          </w:p>
        </w:tc>
        <w:tc>
          <w:tcPr>
            <w:tcW w:w="720" w:type="dxa"/>
            <w:shd w:val="clear" w:color="auto" w:fill="auto"/>
          </w:tcPr>
          <w:p w14:paraId="4B36E78B" w14:textId="77777777" w:rsidR="007279F8" w:rsidRPr="009B7BA4" w:rsidRDefault="007279F8" w:rsidP="001D7BB8">
            <w:pPr>
              <w:jc w:val="center"/>
              <w:rPr>
                <w:rFonts w:ascii="Arial" w:hAnsi="Arial" w:cs="Arial"/>
                <w:sz w:val="14"/>
                <w:szCs w:val="14"/>
                <w:lang w:val="es-ES"/>
              </w:rPr>
            </w:pPr>
          </w:p>
          <w:p w14:paraId="145D9837"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40" w:type="dxa"/>
            <w:shd w:val="clear" w:color="auto" w:fill="auto"/>
          </w:tcPr>
          <w:p w14:paraId="65A52BDA" w14:textId="77777777" w:rsidR="007279F8" w:rsidRPr="009B7BA4" w:rsidRDefault="007279F8" w:rsidP="001D7BB8">
            <w:pPr>
              <w:rPr>
                <w:rFonts w:ascii="Arial" w:hAnsi="Arial" w:cs="Arial"/>
                <w:sz w:val="14"/>
                <w:szCs w:val="14"/>
                <w:lang w:val="es-ES"/>
              </w:rPr>
            </w:pPr>
          </w:p>
          <w:p w14:paraId="0C903B0A" w14:textId="77777777" w:rsidR="007279F8" w:rsidRPr="009B7BA4" w:rsidRDefault="007279F8" w:rsidP="001D7BB8">
            <w:pPr>
              <w:rPr>
                <w:rFonts w:ascii="Arial" w:hAnsi="Arial" w:cs="Arial"/>
                <w:sz w:val="14"/>
                <w:szCs w:val="14"/>
                <w:lang w:val="es-ES"/>
              </w:rPr>
            </w:pPr>
          </w:p>
          <w:p w14:paraId="1435B73E"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6BC3795F" w14:textId="77777777" w:rsidR="007279F8" w:rsidRPr="009B7BA4" w:rsidRDefault="007279F8" w:rsidP="001D7BB8">
            <w:pPr>
              <w:rPr>
                <w:rFonts w:ascii="Arial" w:hAnsi="Arial" w:cs="Arial"/>
                <w:sz w:val="14"/>
                <w:szCs w:val="14"/>
                <w:lang w:val="es-ES"/>
              </w:rPr>
            </w:pPr>
          </w:p>
          <w:p w14:paraId="45142606" w14:textId="77777777" w:rsidR="007279F8" w:rsidRPr="009B7BA4" w:rsidRDefault="007279F8" w:rsidP="001D7BB8">
            <w:pPr>
              <w:rPr>
                <w:rFonts w:ascii="Arial" w:hAnsi="Arial" w:cs="Arial"/>
                <w:sz w:val="14"/>
                <w:szCs w:val="14"/>
                <w:lang w:val="es-ES"/>
              </w:rPr>
            </w:pPr>
          </w:p>
          <w:p w14:paraId="31039F67"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7307097B" w14:textId="77777777" w:rsidR="007279F8" w:rsidRPr="009B7BA4" w:rsidRDefault="007279F8" w:rsidP="001D7BB8">
            <w:pPr>
              <w:rPr>
                <w:rFonts w:ascii="Arial" w:hAnsi="Arial" w:cs="Arial"/>
                <w:sz w:val="14"/>
                <w:szCs w:val="14"/>
                <w:lang w:val="es-ES"/>
              </w:rPr>
            </w:pPr>
          </w:p>
          <w:p w14:paraId="7003B66E" w14:textId="77777777" w:rsidR="007279F8" w:rsidRPr="009B7BA4" w:rsidRDefault="007279F8" w:rsidP="001D7BB8">
            <w:pPr>
              <w:rPr>
                <w:rFonts w:ascii="Arial" w:hAnsi="Arial" w:cs="Arial"/>
                <w:sz w:val="14"/>
                <w:szCs w:val="14"/>
                <w:lang w:val="es-ES"/>
              </w:rPr>
            </w:pPr>
          </w:p>
          <w:p w14:paraId="597A98D0"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630" w:type="dxa"/>
            <w:shd w:val="clear" w:color="auto" w:fill="auto"/>
          </w:tcPr>
          <w:p w14:paraId="4F455155" w14:textId="77777777" w:rsidR="007279F8" w:rsidRPr="009B7BA4" w:rsidRDefault="007279F8" w:rsidP="001D7BB8">
            <w:pPr>
              <w:rPr>
                <w:rFonts w:ascii="Arial" w:hAnsi="Arial" w:cs="Arial"/>
                <w:sz w:val="12"/>
                <w:szCs w:val="12"/>
                <w:lang w:val="es-ES"/>
              </w:rPr>
            </w:pPr>
          </w:p>
          <w:p w14:paraId="314E07B1" w14:textId="77777777" w:rsidR="007279F8" w:rsidRPr="009B7BA4" w:rsidRDefault="007279F8" w:rsidP="001D7BB8">
            <w:pPr>
              <w:rPr>
                <w:rFonts w:ascii="Arial" w:hAnsi="Arial" w:cs="Arial"/>
                <w:sz w:val="12"/>
                <w:szCs w:val="12"/>
                <w:lang w:val="es-ES"/>
              </w:rPr>
            </w:pPr>
          </w:p>
          <w:p w14:paraId="1989D4AA" w14:textId="77777777" w:rsidR="007279F8" w:rsidRPr="009B7BA4" w:rsidRDefault="007279F8" w:rsidP="001D7BB8">
            <w:pPr>
              <w:rPr>
                <w:rFonts w:ascii="Arial" w:hAnsi="Arial" w:cs="Arial"/>
                <w:sz w:val="12"/>
                <w:szCs w:val="12"/>
                <w:lang w:val="es-ES"/>
              </w:rPr>
            </w:pPr>
            <w:r w:rsidRPr="009B7BA4">
              <w:rPr>
                <w:rFonts w:ascii="Arial" w:hAnsi="Arial" w:cs="Arial"/>
                <w:sz w:val="12"/>
                <w:szCs w:val="12"/>
                <w:lang w:val="es-ES"/>
              </w:rPr>
              <w:t>abierto</w:t>
            </w:r>
          </w:p>
        </w:tc>
      </w:tr>
      <w:tr w:rsidR="007279F8" w:rsidRPr="009B7BA4" w14:paraId="77CD85C0" w14:textId="77777777" w:rsidTr="001D7BB8">
        <w:trPr>
          <w:gridAfter w:val="1"/>
          <w:wAfter w:w="14" w:type="dxa"/>
        </w:trPr>
        <w:tc>
          <w:tcPr>
            <w:tcW w:w="828" w:type="dxa"/>
            <w:vMerge w:val="restart"/>
            <w:shd w:val="clear" w:color="auto" w:fill="auto"/>
            <w:textDirection w:val="btLr"/>
          </w:tcPr>
          <w:p w14:paraId="1F0FA8F1" w14:textId="77777777" w:rsidR="007279F8" w:rsidRPr="009B7BA4" w:rsidRDefault="007279F8" w:rsidP="001D7BB8">
            <w:pPr>
              <w:ind w:left="113" w:right="113"/>
              <w:jc w:val="center"/>
              <w:rPr>
                <w:rFonts w:ascii="Arial" w:hAnsi="Arial" w:cs="Arial"/>
                <w:b/>
                <w:sz w:val="18"/>
                <w:szCs w:val="18"/>
                <w:lang w:val="es-ES"/>
              </w:rPr>
            </w:pPr>
          </w:p>
          <w:p w14:paraId="36D0F679" w14:textId="77777777" w:rsidR="007279F8" w:rsidRPr="009B7BA4" w:rsidRDefault="007279F8" w:rsidP="001D7BB8">
            <w:pPr>
              <w:ind w:left="113" w:right="113"/>
              <w:jc w:val="center"/>
              <w:rPr>
                <w:rFonts w:ascii="Arial" w:hAnsi="Arial" w:cs="Arial"/>
                <w:b/>
                <w:sz w:val="18"/>
                <w:szCs w:val="18"/>
                <w:lang w:val="es-ES"/>
              </w:rPr>
            </w:pPr>
            <w:r w:rsidRPr="009B7BA4">
              <w:rPr>
                <w:rFonts w:ascii="Arial" w:hAnsi="Arial" w:cs="Arial"/>
                <w:b/>
                <w:sz w:val="18"/>
                <w:szCs w:val="18"/>
                <w:lang w:val="es-ES"/>
              </w:rPr>
              <w:t>BARRIAL</w:t>
            </w:r>
          </w:p>
        </w:tc>
        <w:tc>
          <w:tcPr>
            <w:tcW w:w="720" w:type="dxa"/>
            <w:vMerge w:val="restart"/>
            <w:shd w:val="clear" w:color="auto" w:fill="auto"/>
            <w:textDirection w:val="btLr"/>
          </w:tcPr>
          <w:p w14:paraId="098C6065"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Espacios verdes y abiertos.</w:t>
            </w:r>
          </w:p>
        </w:tc>
        <w:tc>
          <w:tcPr>
            <w:tcW w:w="900" w:type="dxa"/>
            <w:shd w:val="clear" w:color="auto" w:fill="auto"/>
          </w:tcPr>
          <w:p w14:paraId="695AAD66" w14:textId="77777777" w:rsidR="007279F8" w:rsidRPr="009B7BA4" w:rsidRDefault="007279F8" w:rsidP="001D7BB8">
            <w:pPr>
              <w:rPr>
                <w:rFonts w:ascii="Arial" w:hAnsi="Arial" w:cs="Arial"/>
                <w:sz w:val="14"/>
                <w:szCs w:val="14"/>
                <w:lang w:val="es-ES"/>
              </w:rPr>
            </w:pPr>
          </w:p>
          <w:p w14:paraId="56BB106C"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Plaza cívica</w:t>
            </w:r>
          </w:p>
        </w:tc>
        <w:tc>
          <w:tcPr>
            <w:tcW w:w="720" w:type="dxa"/>
            <w:shd w:val="clear" w:color="auto" w:fill="auto"/>
          </w:tcPr>
          <w:p w14:paraId="6171EE6D" w14:textId="77777777" w:rsidR="007279F8" w:rsidRPr="009B7BA4" w:rsidRDefault="007279F8" w:rsidP="001D7BB8">
            <w:pPr>
              <w:rPr>
                <w:rFonts w:ascii="Arial" w:hAnsi="Arial" w:cs="Arial"/>
                <w:sz w:val="14"/>
                <w:szCs w:val="14"/>
                <w:lang w:val="es-ES"/>
              </w:rPr>
            </w:pPr>
          </w:p>
          <w:p w14:paraId="6AD4BAB7"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1400</w:t>
            </w:r>
          </w:p>
        </w:tc>
        <w:tc>
          <w:tcPr>
            <w:tcW w:w="540" w:type="dxa"/>
            <w:shd w:val="clear" w:color="auto" w:fill="auto"/>
          </w:tcPr>
          <w:p w14:paraId="7E0BE6A1" w14:textId="77777777" w:rsidR="007279F8" w:rsidRPr="009B7BA4" w:rsidRDefault="007279F8" w:rsidP="001D7BB8">
            <w:pPr>
              <w:jc w:val="center"/>
              <w:rPr>
                <w:rFonts w:ascii="Arial" w:hAnsi="Arial" w:cs="Arial"/>
                <w:sz w:val="14"/>
                <w:szCs w:val="14"/>
                <w:lang w:val="es-ES"/>
              </w:rPr>
            </w:pPr>
          </w:p>
          <w:p w14:paraId="299B9AE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w:t>
            </w:r>
          </w:p>
        </w:tc>
        <w:tc>
          <w:tcPr>
            <w:tcW w:w="720" w:type="dxa"/>
            <w:shd w:val="clear" w:color="auto" w:fill="auto"/>
          </w:tcPr>
          <w:p w14:paraId="5192B030" w14:textId="77777777" w:rsidR="007279F8" w:rsidRPr="009B7BA4" w:rsidRDefault="007279F8" w:rsidP="001D7BB8">
            <w:pPr>
              <w:rPr>
                <w:rFonts w:ascii="Arial" w:hAnsi="Arial" w:cs="Arial"/>
                <w:sz w:val="14"/>
                <w:szCs w:val="14"/>
                <w:lang w:val="es-ES"/>
              </w:rPr>
            </w:pPr>
          </w:p>
          <w:p w14:paraId="037E0F96"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0.08</w:t>
            </w:r>
          </w:p>
        </w:tc>
        <w:tc>
          <w:tcPr>
            <w:tcW w:w="720" w:type="dxa"/>
            <w:shd w:val="clear" w:color="auto" w:fill="auto"/>
          </w:tcPr>
          <w:p w14:paraId="1628A16C" w14:textId="77777777" w:rsidR="007279F8" w:rsidRPr="009B7BA4" w:rsidRDefault="007279F8" w:rsidP="001D7BB8">
            <w:pPr>
              <w:rPr>
                <w:rFonts w:ascii="Arial" w:hAnsi="Arial" w:cs="Arial"/>
                <w:sz w:val="14"/>
                <w:szCs w:val="14"/>
                <w:lang w:val="es-ES"/>
              </w:rPr>
            </w:pPr>
          </w:p>
          <w:p w14:paraId="2FC55AFE"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0.08</w:t>
            </w:r>
          </w:p>
        </w:tc>
        <w:tc>
          <w:tcPr>
            <w:tcW w:w="540" w:type="dxa"/>
            <w:shd w:val="clear" w:color="auto" w:fill="auto"/>
          </w:tcPr>
          <w:p w14:paraId="414082F0" w14:textId="77777777" w:rsidR="007279F8" w:rsidRPr="009B7BA4" w:rsidRDefault="007279F8" w:rsidP="001D7BB8">
            <w:pPr>
              <w:jc w:val="center"/>
              <w:rPr>
                <w:rFonts w:ascii="Arial" w:hAnsi="Arial" w:cs="Arial"/>
                <w:sz w:val="14"/>
                <w:szCs w:val="14"/>
                <w:lang w:val="es-ES"/>
              </w:rPr>
            </w:pPr>
          </w:p>
          <w:p w14:paraId="62EC01A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 nivel</w:t>
            </w:r>
          </w:p>
        </w:tc>
        <w:tc>
          <w:tcPr>
            <w:tcW w:w="720" w:type="dxa"/>
            <w:shd w:val="clear" w:color="auto" w:fill="auto"/>
          </w:tcPr>
          <w:p w14:paraId="13088D6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40" w:type="dxa"/>
            <w:shd w:val="clear" w:color="auto" w:fill="auto"/>
          </w:tcPr>
          <w:p w14:paraId="4A24AC09" w14:textId="77777777" w:rsidR="007279F8" w:rsidRPr="009B7BA4" w:rsidRDefault="007279F8" w:rsidP="001D7BB8">
            <w:pPr>
              <w:rPr>
                <w:rFonts w:ascii="Arial" w:hAnsi="Arial" w:cs="Arial"/>
                <w:sz w:val="14"/>
                <w:szCs w:val="14"/>
                <w:lang w:val="es-ES"/>
              </w:rPr>
            </w:pPr>
          </w:p>
          <w:p w14:paraId="7BE8C163"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2B4FF74A" w14:textId="77777777" w:rsidR="007279F8" w:rsidRPr="009B7BA4" w:rsidRDefault="007279F8" w:rsidP="001D7BB8">
            <w:pPr>
              <w:rPr>
                <w:rFonts w:ascii="Arial" w:hAnsi="Arial" w:cs="Arial"/>
                <w:sz w:val="14"/>
                <w:szCs w:val="14"/>
                <w:lang w:val="es-ES"/>
              </w:rPr>
            </w:pPr>
          </w:p>
          <w:p w14:paraId="35CEA355"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535CB85D" w14:textId="77777777" w:rsidR="007279F8" w:rsidRPr="009B7BA4" w:rsidRDefault="007279F8" w:rsidP="001D7BB8">
            <w:pPr>
              <w:rPr>
                <w:rFonts w:ascii="Arial" w:hAnsi="Arial" w:cs="Arial"/>
                <w:sz w:val="14"/>
                <w:szCs w:val="14"/>
                <w:lang w:val="es-ES"/>
              </w:rPr>
            </w:pPr>
          </w:p>
          <w:p w14:paraId="2719A260"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630" w:type="dxa"/>
            <w:shd w:val="clear" w:color="auto" w:fill="auto"/>
          </w:tcPr>
          <w:p w14:paraId="1D770782" w14:textId="77777777" w:rsidR="007279F8" w:rsidRPr="009B7BA4" w:rsidRDefault="007279F8" w:rsidP="001D7BB8">
            <w:pPr>
              <w:rPr>
                <w:rFonts w:ascii="Arial" w:hAnsi="Arial" w:cs="Arial"/>
                <w:sz w:val="12"/>
                <w:szCs w:val="12"/>
                <w:lang w:val="es-ES"/>
              </w:rPr>
            </w:pPr>
          </w:p>
          <w:p w14:paraId="7A67B667" w14:textId="77777777" w:rsidR="007279F8" w:rsidRPr="009B7BA4" w:rsidRDefault="007279F8" w:rsidP="001D7BB8">
            <w:pPr>
              <w:rPr>
                <w:rFonts w:ascii="Arial" w:hAnsi="Arial" w:cs="Arial"/>
                <w:sz w:val="12"/>
                <w:szCs w:val="12"/>
                <w:lang w:val="es-ES"/>
              </w:rPr>
            </w:pPr>
            <w:r w:rsidRPr="009B7BA4">
              <w:rPr>
                <w:rFonts w:ascii="Arial" w:hAnsi="Arial" w:cs="Arial"/>
                <w:sz w:val="12"/>
                <w:szCs w:val="12"/>
                <w:lang w:val="es-ES"/>
              </w:rPr>
              <w:t>abierto</w:t>
            </w:r>
          </w:p>
        </w:tc>
      </w:tr>
      <w:tr w:rsidR="007279F8" w:rsidRPr="009B7BA4" w14:paraId="6D88A93B" w14:textId="77777777" w:rsidTr="001D7BB8">
        <w:trPr>
          <w:gridAfter w:val="1"/>
          <w:wAfter w:w="14" w:type="dxa"/>
        </w:trPr>
        <w:tc>
          <w:tcPr>
            <w:tcW w:w="828" w:type="dxa"/>
            <w:vMerge/>
            <w:shd w:val="clear" w:color="auto" w:fill="auto"/>
          </w:tcPr>
          <w:p w14:paraId="22910C2A" w14:textId="77777777" w:rsidR="007279F8" w:rsidRPr="009B7BA4" w:rsidRDefault="007279F8" w:rsidP="001D7BB8">
            <w:pPr>
              <w:rPr>
                <w:rFonts w:ascii="Arial" w:hAnsi="Arial" w:cs="Arial"/>
                <w:sz w:val="20"/>
                <w:lang w:val="es-ES"/>
              </w:rPr>
            </w:pPr>
          </w:p>
        </w:tc>
        <w:tc>
          <w:tcPr>
            <w:tcW w:w="720" w:type="dxa"/>
            <w:vMerge/>
            <w:shd w:val="clear" w:color="auto" w:fill="auto"/>
          </w:tcPr>
          <w:p w14:paraId="318C7303" w14:textId="77777777" w:rsidR="007279F8" w:rsidRPr="009B7BA4" w:rsidRDefault="007279F8" w:rsidP="001D7BB8">
            <w:pPr>
              <w:rPr>
                <w:rFonts w:ascii="Arial" w:hAnsi="Arial" w:cs="Arial"/>
                <w:sz w:val="20"/>
                <w:lang w:val="es-ES"/>
              </w:rPr>
            </w:pPr>
          </w:p>
        </w:tc>
        <w:tc>
          <w:tcPr>
            <w:tcW w:w="900" w:type="dxa"/>
            <w:shd w:val="clear" w:color="auto" w:fill="auto"/>
          </w:tcPr>
          <w:p w14:paraId="74250610" w14:textId="77777777" w:rsidR="007279F8" w:rsidRPr="009B7BA4" w:rsidRDefault="007279F8" w:rsidP="001D7BB8">
            <w:pPr>
              <w:rPr>
                <w:rFonts w:ascii="Arial" w:hAnsi="Arial" w:cs="Arial"/>
                <w:sz w:val="14"/>
                <w:szCs w:val="14"/>
                <w:lang w:val="es-ES"/>
              </w:rPr>
            </w:pPr>
          </w:p>
          <w:p w14:paraId="4B669B0F"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Parques de barrio</w:t>
            </w:r>
          </w:p>
        </w:tc>
        <w:tc>
          <w:tcPr>
            <w:tcW w:w="720" w:type="dxa"/>
            <w:shd w:val="clear" w:color="auto" w:fill="auto"/>
          </w:tcPr>
          <w:p w14:paraId="3A57630B" w14:textId="77777777" w:rsidR="007279F8" w:rsidRPr="009B7BA4" w:rsidRDefault="007279F8" w:rsidP="001D7BB8">
            <w:pPr>
              <w:rPr>
                <w:rFonts w:ascii="Arial" w:hAnsi="Arial" w:cs="Arial"/>
                <w:sz w:val="14"/>
                <w:szCs w:val="14"/>
                <w:lang w:val="es-ES"/>
              </w:rPr>
            </w:pPr>
          </w:p>
          <w:p w14:paraId="457F799C"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10,000</w:t>
            </w:r>
          </w:p>
        </w:tc>
        <w:tc>
          <w:tcPr>
            <w:tcW w:w="540" w:type="dxa"/>
            <w:shd w:val="clear" w:color="auto" w:fill="auto"/>
          </w:tcPr>
          <w:p w14:paraId="46691CA1" w14:textId="77777777" w:rsidR="007279F8" w:rsidRPr="009B7BA4" w:rsidRDefault="007279F8" w:rsidP="001D7BB8">
            <w:pPr>
              <w:jc w:val="center"/>
              <w:rPr>
                <w:rFonts w:ascii="Arial" w:hAnsi="Arial" w:cs="Arial"/>
                <w:sz w:val="14"/>
                <w:szCs w:val="14"/>
                <w:lang w:val="es-ES"/>
              </w:rPr>
            </w:pPr>
          </w:p>
          <w:p w14:paraId="497C26D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w:t>
            </w:r>
          </w:p>
        </w:tc>
        <w:tc>
          <w:tcPr>
            <w:tcW w:w="720" w:type="dxa"/>
            <w:shd w:val="clear" w:color="auto" w:fill="auto"/>
          </w:tcPr>
          <w:p w14:paraId="3AEB5548" w14:textId="77777777" w:rsidR="007279F8" w:rsidRPr="009B7BA4" w:rsidRDefault="007279F8" w:rsidP="001D7BB8">
            <w:pPr>
              <w:rPr>
                <w:rFonts w:ascii="Arial" w:hAnsi="Arial" w:cs="Arial"/>
                <w:sz w:val="14"/>
                <w:szCs w:val="14"/>
                <w:lang w:val="es-ES"/>
              </w:rPr>
            </w:pPr>
          </w:p>
          <w:p w14:paraId="71338E0F"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0.02</w:t>
            </w:r>
          </w:p>
        </w:tc>
        <w:tc>
          <w:tcPr>
            <w:tcW w:w="720" w:type="dxa"/>
            <w:shd w:val="clear" w:color="auto" w:fill="auto"/>
          </w:tcPr>
          <w:p w14:paraId="61DDCCA9" w14:textId="77777777" w:rsidR="007279F8" w:rsidRPr="009B7BA4" w:rsidRDefault="007279F8" w:rsidP="001D7BB8">
            <w:pPr>
              <w:rPr>
                <w:rFonts w:ascii="Arial" w:hAnsi="Arial" w:cs="Arial"/>
                <w:sz w:val="14"/>
                <w:szCs w:val="14"/>
                <w:lang w:val="es-ES"/>
              </w:rPr>
            </w:pPr>
          </w:p>
          <w:p w14:paraId="150148F0"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0.02</w:t>
            </w:r>
          </w:p>
        </w:tc>
        <w:tc>
          <w:tcPr>
            <w:tcW w:w="540" w:type="dxa"/>
            <w:shd w:val="clear" w:color="auto" w:fill="auto"/>
          </w:tcPr>
          <w:p w14:paraId="6D57D4FC" w14:textId="77777777" w:rsidR="007279F8" w:rsidRPr="009B7BA4" w:rsidRDefault="007279F8" w:rsidP="001D7BB8">
            <w:pPr>
              <w:jc w:val="center"/>
              <w:rPr>
                <w:rFonts w:ascii="Arial" w:hAnsi="Arial" w:cs="Arial"/>
                <w:sz w:val="14"/>
                <w:szCs w:val="14"/>
                <w:lang w:val="es-ES"/>
              </w:rPr>
            </w:pPr>
          </w:p>
          <w:p w14:paraId="5D92B16B"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 nivel</w:t>
            </w:r>
          </w:p>
        </w:tc>
        <w:tc>
          <w:tcPr>
            <w:tcW w:w="720" w:type="dxa"/>
            <w:shd w:val="clear" w:color="auto" w:fill="auto"/>
          </w:tcPr>
          <w:p w14:paraId="5FAD490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40" w:type="dxa"/>
            <w:shd w:val="clear" w:color="auto" w:fill="auto"/>
          </w:tcPr>
          <w:p w14:paraId="15D7BF14" w14:textId="77777777" w:rsidR="007279F8" w:rsidRPr="009B7BA4" w:rsidRDefault="007279F8" w:rsidP="001D7BB8">
            <w:pPr>
              <w:rPr>
                <w:rFonts w:ascii="Arial" w:hAnsi="Arial" w:cs="Arial"/>
                <w:sz w:val="14"/>
                <w:szCs w:val="14"/>
                <w:lang w:val="es-ES"/>
              </w:rPr>
            </w:pPr>
          </w:p>
          <w:p w14:paraId="10CA2FD2"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37993EB1" w14:textId="77777777" w:rsidR="007279F8" w:rsidRPr="009B7BA4" w:rsidRDefault="007279F8" w:rsidP="001D7BB8">
            <w:pPr>
              <w:rPr>
                <w:rFonts w:ascii="Arial" w:hAnsi="Arial" w:cs="Arial"/>
                <w:sz w:val="14"/>
                <w:szCs w:val="14"/>
                <w:lang w:val="es-ES"/>
              </w:rPr>
            </w:pPr>
          </w:p>
          <w:p w14:paraId="0D06D702"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5A731EDF" w14:textId="77777777" w:rsidR="007279F8" w:rsidRPr="009B7BA4" w:rsidRDefault="007279F8" w:rsidP="001D7BB8">
            <w:pPr>
              <w:rPr>
                <w:rFonts w:ascii="Arial" w:hAnsi="Arial" w:cs="Arial"/>
                <w:sz w:val="14"/>
                <w:szCs w:val="14"/>
                <w:lang w:val="es-ES"/>
              </w:rPr>
            </w:pPr>
          </w:p>
          <w:p w14:paraId="0D74453B"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630" w:type="dxa"/>
            <w:shd w:val="clear" w:color="auto" w:fill="auto"/>
          </w:tcPr>
          <w:p w14:paraId="40909158" w14:textId="77777777" w:rsidR="007279F8" w:rsidRPr="009B7BA4" w:rsidRDefault="007279F8" w:rsidP="001D7BB8">
            <w:pPr>
              <w:rPr>
                <w:rFonts w:ascii="Arial" w:hAnsi="Arial" w:cs="Arial"/>
                <w:sz w:val="12"/>
                <w:szCs w:val="12"/>
                <w:lang w:val="es-ES"/>
              </w:rPr>
            </w:pPr>
          </w:p>
          <w:p w14:paraId="0524BD8E" w14:textId="77777777" w:rsidR="007279F8" w:rsidRPr="009B7BA4" w:rsidRDefault="007279F8" w:rsidP="001D7BB8">
            <w:pPr>
              <w:rPr>
                <w:rFonts w:ascii="Arial" w:hAnsi="Arial" w:cs="Arial"/>
                <w:sz w:val="12"/>
                <w:szCs w:val="12"/>
                <w:lang w:val="es-ES"/>
              </w:rPr>
            </w:pPr>
            <w:r w:rsidRPr="009B7BA4">
              <w:rPr>
                <w:rFonts w:ascii="Arial" w:hAnsi="Arial" w:cs="Arial"/>
                <w:sz w:val="12"/>
                <w:szCs w:val="12"/>
                <w:lang w:val="es-ES"/>
              </w:rPr>
              <w:t>abierto</w:t>
            </w:r>
          </w:p>
        </w:tc>
      </w:tr>
      <w:tr w:rsidR="007279F8" w:rsidRPr="009B7BA4" w14:paraId="2B24E625" w14:textId="77777777" w:rsidTr="001D7BB8">
        <w:trPr>
          <w:gridAfter w:val="1"/>
          <w:wAfter w:w="14" w:type="dxa"/>
        </w:trPr>
        <w:tc>
          <w:tcPr>
            <w:tcW w:w="828" w:type="dxa"/>
            <w:vMerge/>
            <w:shd w:val="clear" w:color="auto" w:fill="auto"/>
          </w:tcPr>
          <w:p w14:paraId="2ED12290" w14:textId="77777777" w:rsidR="007279F8" w:rsidRPr="009B7BA4" w:rsidRDefault="007279F8" w:rsidP="001D7BB8">
            <w:pPr>
              <w:rPr>
                <w:rFonts w:ascii="Arial" w:hAnsi="Arial" w:cs="Arial"/>
                <w:sz w:val="20"/>
                <w:lang w:val="es-ES"/>
              </w:rPr>
            </w:pPr>
          </w:p>
        </w:tc>
        <w:tc>
          <w:tcPr>
            <w:tcW w:w="720" w:type="dxa"/>
            <w:vMerge/>
            <w:shd w:val="clear" w:color="auto" w:fill="auto"/>
          </w:tcPr>
          <w:p w14:paraId="2827B7F8" w14:textId="77777777" w:rsidR="007279F8" w:rsidRPr="009B7BA4" w:rsidRDefault="007279F8" w:rsidP="001D7BB8">
            <w:pPr>
              <w:rPr>
                <w:rFonts w:ascii="Arial" w:hAnsi="Arial" w:cs="Arial"/>
                <w:sz w:val="20"/>
                <w:lang w:val="es-ES"/>
              </w:rPr>
            </w:pPr>
          </w:p>
        </w:tc>
        <w:tc>
          <w:tcPr>
            <w:tcW w:w="900" w:type="dxa"/>
            <w:shd w:val="clear" w:color="auto" w:fill="auto"/>
          </w:tcPr>
          <w:p w14:paraId="16C96DC7" w14:textId="77777777" w:rsidR="007279F8" w:rsidRPr="009B7BA4" w:rsidRDefault="007279F8" w:rsidP="001D7BB8">
            <w:pPr>
              <w:rPr>
                <w:rFonts w:ascii="Arial" w:hAnsi="Arial" w:cs="Arial"/>
                <w:sz w:val="14"/>
                <w:szCs w:val="14"/>
                <w:lang w:val="es-ES"/>
              </w:rPr>
            </w:pPr>
          </w:p>
          <w:p w14:paraId="4885261D"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Jardines y/o plazas</w:t>
            </w:r>
          </w:p>
        </w:tc>
        <w:tc>
          <w:tcPr>
            <w:tcW w:w="720" w:type="dxa"/>
            <w:shd w:val="clear" w:color="auto" w:fill="auto"/>
          </w:tcPr>
          <w:p w14:paraId="3713F091" w14:textId="77777777" w:rsidR="007279F8" w:rsidRPr="009B7BA4" w:rsidRDefault="007279F8" w:rsidP="001D7BB8">
            <w:pPr>
              <w:rPr>
                <w:rFonts w:ascii="Arial" w:hAnsi="Arial" w:cs="Arial"/>
                <w:sz w:val="14"/>
                <w:szCs w:val="14"/>
                <w:lang w:val="es-ES"/>
              </w:rPr>
            </w:pPr>
          </w:p>
          <w:p w14:paraId="1300AFD6"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4600</w:t>
            </w:r>
          </w:p>
        </w:tc>
        <w:tc>
          <w:tcPr>
            <w:tcW w:w="540" w:type="dxa"/>
            <w:shd w:val="clear" w:color="auto" w:fill="auto"/>
          </w:tcPr>
          <w:p w14:paraId="1C667152" w14:textId="77777777" w:rsidR="007279F8" w:rsidRPr="009B7BA4" w:rsidRDefault="007279F8" w:rsidP="001D7BB8">
            <w:pPr>
              <w:jc w:val="center"/>
              <w:rPr>
                <w:rFonts w:ascii="Arial" w:hAnsi="Arial" w:cs="Arial"/>
                <w:sz w:val="14"/>
                <w:szCs w:val="14"/>
                <w:lang w:val="es-ES"/>
              </w:rPr>
            </w:pPr>
          </w:p>
          <w:p w14:paraId="211622B2"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w:t>
            </w:r>
          </w:p>
        </w:tc>
        <w:tc>
          <w:tcPr>
            <w:tcW w:w="720" w:type="dxa"/>
            <w:shd w:val="clear" w:color="auto" w:fill="auto"/>
          </w:tcPr>
          <w:p w14:paraId="693DBA36" w14:textId="77777777" w:rsidR="007279F8" w:rsidRPr="009B7BA4" w:rsidRDefault="007279F8" w:rsidP="001D7BB8">
            <w:pPr>
              <w:rPr>
                <w:rFonts w:ascii="Arial" w:hAnsi="Arial" w:cs="Arial"/>
                <w:sz w:val="14"/>
                <w:szCs w:val="14"/>
                <w:lang w:val="es-ES"/>
              </w:rPr>
            </w:pPr>
          </w:p>
          <w:p w14:paraId="001DA8A0"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0.02</w:t>
            </w:r>
          </w:p>
        </w:tc>
        <w:tc>
          <w:tcPr>
            <w:tcW w:w="720" w:type="dxa"/>
            <w:shd w:val="clear" w:color="auto" w:fill="auto"/>
          </w:tcPr>
          <w:p w14:paraId="0CDAB109" w14:textId="77777777" w:rsidR="007279F8" w:rsidRPr="009B7BA4" w:rsidRDefault="007279F8" w:rsidP="001D7BB8">
            <w:pPr>
              <w:rPr>
                <w:rFonts w:ascii="Arial" w:hAnsi="Arial" w:cs="Arial"/>
                <w:sz w:val="14"/>
                <w:szCs w:val="14"/>
                <w:lang w:val="es-ES"/>
              </w:rPr>
            </w:pPr>
          </w:p>
          <w:p w14:paraId="3CC64E82"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0.02</w:t>
            </w:r>
          </w:p>
        </w:tc>
        <w:tc>
          <w:tcPr>
            <w:tcW w:w="540" w:type="dxa"/>
            <w:shd w:val="clear" w:color="auto" w:fill="auto"/>
          </w:tcPr>
          <w:p w14:paraId="1EBEA7D6" w14:textId="77777777" w:rsidR="007279F8" w:rsidRPr="009B7BA4" w:rsidRDefault="007279F8" w:rsidP="001D7BB8">
            <w:pPr>
              <w:jc w:val="center"/>
              <w:rPr>
                <w:rFonts w:ascii="Arial" w:hAnsi="Arial" w:cs="Arial"/>
                <w:sz w:val="14"/>
                <w:szCs w:val="14"/>
                <w:lang w:val="es-ES"/>
              </w:rPr>
            </w:pPr>
          </w:p>
          <w:p w14:paraId="13398666"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 nivel</w:t>
            </w:r>
          </w:p>
        </w:tc>
        <w:tc>
          <w:tcPr>
            <w:tcW w:w="720" w:type="dxa"/>
            <w:shd w:val="clear" w:color="auto" w:fill="auto"/>
          </w:tcPr>
          <w:p w14:paraId="20E5BFBD"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40" w:type="dxa"/>
            <w:shd w:val="clear" w:color="auto" w:fill="auto"/>
          </w:tcPr>
          <w:p w14:paraId="28F9707B" w14:textId="77777777" w:rsidR="007279F8" w:rsidRPr="009B7BA4" w:rsidRDefault="007279F8" w:rsidP="001D7BB8">
            <w:pPr>
              <w:rPr>
                <w:rFonts w:ascii="Arial" w:hAnsi="Arial" w:cs="Arial"/>
                <w:sz w:val="14"/>
                <w:szCs w:val="14"/>
                <w:lang w:val="es-ES"/>
              </w:rPr>
            </w:pPr>
          </w:p>
          <w:p w14:paraId="045CE8B7"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7B5879A3" w14:textId="77777777" w:rsidR="007279F8" w:rsidRPr="009B7BA4" w:rsidRDefault="007279F8" w:rsidP="001D7BB8">
            <w:pPr>
              <w:rPr>
                <w:rFonts w:ascii="Arial" w:hAnsi="Arial" w:cs="Arial"/>
                <w:sz w:val="14"/>
                <w:szCs w:val="14"/>
                <w:lang w:val="es-ES"/>
              </w:rPr>
            </w:pPr>
          </w:p>
          <w:p w14:paraId="0C3F5529"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74B2AB95" w14:textId="77777777" w:rsidR="007279F8" w:rsidRPr="009B7BA4" w:rsidRDefault="007279F8" w:rsidP="001D7BB8">
            <w:pPr>
              <w:rPr>
                <w:rFonts w:ascii="Arial" w:hAnsi="Arial" w:cs="Arial"/>
                <w:sz w:val="14"/>
                <w:szCs w:val="14"/>
                <w:lang w:val="es-ES"/>
              </w:rPr>
            </w:pPr>
          </w:p>
          <w:p w14:paraId="056D5AFC"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630" w:type="dxa"/>
            <w:shd w:val="clear" w:color="auto" w:fill="auto"/>
          </w:tcPr>
          <w:p w14:paraId="4F481FBB" w14:textId="77777777" w:rsidR="007279F8" w:rsidRPr="009B7BA4" w:rsidRDefault="007279F8" w:rsidP="001D7BB8">
            <w:pPr>
              <w:rPr>
                <w:rFonts w:ascii="Arial" w:hAnsi="Arial" w:cs="Arial"/>
                <w:sz w:val="12"/>
                <w:szCs w:val="12"/>
                <w:lang w:val="es-ES"/>
              </w:rPr>
            </w:pPr>
          </w:p>
          <w:p w14:paraId="1CF62CE4" w14:textId="77777777" w:rsidR="007279F8" w:rsidRPr="009B7BA4" w:rsidRDefault="007279F8" w:rsidP="001D7BB8">
            <w:pPr>
              <w:rPr>
                <w:rFonts w:ascii="Arial" w:hAnsi="Arial" w:cs="Arial"/>
                <w:sz w:val="12"/>
                <w:szCs w:val="12"/>
                <w:lang w:val="es-ES"/>
              </w:rPr>
            </w:pPr>
            <w:r w:rsidRPr="009B7BA4">
              <w:rPr>
                <w:rFonts w:ascii="Arial" w:hAnsi="Arial" w:cs="Arial"/>
                <w:sz w:val="12"/>
                <w:szCs w:val="12"/>
                <w:lang w:val="es-ES"/>
              </w:rPr>
              <w:t>abierto</w:t>
            </w:r>
          </w:p>
        </w:tc>
      </w:tr>
      <w:tr w:rsidR="007279F8" w:rsidRPr="009B7BA4" w14:paraId="291683FF" w14:textId="77777777" w:rsidTr="001D7BB8">
        <w:trPr>
          <w:gridAfter w:val="1"/>
          <w:wAfter w:w="14" w:type="dxa"/>
        </w:trPr>
        <w:tc>
          <w:tcPr>
            <w:tcW w:w="828" w:type="dxa"/>
            <w:vMerge/>
            <w:shd w:val="clear" w:color="auto" w:fill="auto"/>
          </w:tcPr>
          <w:p w14:paraId="419DDF93" w14:textId="77777777" w:rsidR="007279F8" w:rsidRPr="009B7BA4" w:rsidRDefault="007279F8" w:rsidP="001D7BB8">
            <w:pPr>
              <w:rPr>
                <w:rFonts w:ascii="Arial" w:hAnsi="Arial" w:cs="Arial"/>
                <w:sz w:val="20"/>
                <w:lang w:val="es-ES"/>
              </w:rPr>
            </w:pPr>
          </w:p>
        </w:tc>
        <w:tc>
          <w:tcPr>
            <w:tcW w:w="720" w:type="dxa"/>
            <w:vMerge w:val="restart"/>
            <w:shd w:val="clear" w:color="auto" w:fill="auto"/>
            <w:textDirection w:val="btLr"/>
          </w:tcPr>
          <w:p w14:paraId="6096E4D7" w14:textId="77777777" w:rsidR="007279F8" w:rsidRPr="009B7BA4" w:rsidRDefault="007279F8" w:rsidP="001D7BB8">
            <w:pPr>
              <w:ind w:left="113" w:right="113"/>
              <w:jc w:val="center"/>
              <w:rPr>
                <w:rFonts w:ascii="Arial" w:hAnsi="Arial" w:cs="Arial"/>
                <w:sz w:val="14"/>
                <w:szCs w:val="14"/>
                <w:lang w:val="es-ES"/>
              </w:rPr>
            </w:pPr>
            <w:r w:rsidRPr="009B7BA4">
              <w:rPr>
                <w:rFonts w:ascii="Arial" w:hAnsi="Arial" w:cs="Arial"/>
                <w:sz w:val="14"/>
                <w:szCs w:val="14"/>
                <w:lang w:val="es-ES"/>
              </w:rPr>
              <w:t>Espacios recreativos</w:t>
            </w:r>
          </w:p>
        </w:tc>
        <w:tc>
          <w:tcPr>
            <w:tcW w:w="900" w:type="dxa"/>
            <w:shd w:val="clear" w:color="auto" w:fill="auto"/>
          </w:tcPr>
          <w:p w14:paraId="17D5EF2A" w14:textId="77777777" w:rsidR="007279F8" w:rsidRPr="009B7BA4" w:rsidRDefault="007279F8" w:rsidP="001D7BB8">
            <w:pPr>
              <w:rPr>
                <w:rFonts w:ascii="Arial" w:hAnsi="Arial" w:cs="Arial"/>
                <w:sz w:val="14"/>
                <w:szCs w:val="14"/>
                <w:lang w:val="es-ES"/>
              </w:rPr>
            </w:pPr>
          </w:p>
          <w:p w14:paraId="0544D6AF"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Canchas deportivas</w:t>
            </w:r>
          </w:p>
        </w:tc>
        <w:tc>
          <w:tcPr>
            <w:tcW w:w="720" w:type="dxa"/>
            <w:shd w:val="clear" w:color="auto" w:fill="auto"/>
          </w:tcPr>
          <w:p w14:paraId="3CECA26F" w14:textId="77777777" w:rsidR="007279F8" w:rsidRPr="009B7BA4" w:rsidRDefault="007279F8" w:rsidP="001D7BB8">
            <w:pPr>
              <w:rPr>
                <w:rFonts w:ascii="Arial" w:hAnsi="Arial" w:cs="Arial"/>
                <w:sz w:val="14"/>
                <w:szCs w:val="14"/>
                <w:lang w:val="es-ES"/>
              </w:rPr>
            </w:pPr>
          </w:p>
          <w:p w14:paraId="5D205244"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4500</w:t>
            </w:r>
          </w:p>
        </w:tc>
        <w:tc>
          <w:tcPr>
            <w:tcW w:w="540" w:type="dxa"/>
            <w:shd w:val="clear" w:color="auto" w:fill="auto"/>
          </w:tcPr>
          <w:p w14:paraId="3C00E1A8" w14:textId="77777777" w:rsidR="007279F8" w:rsidRPr="009B7BA4" w:rsidRDefault="007279F8" w:rsidP="001D7BB8">
            <w:pPr>
              <w:jc w:val="center"/>
              <w:rPr>
                <w:rFonts w:ascii="Arial" w:hAnsi="Arial" w:cs="Arial"/>
                <w:sz w:val="14"/>
                <w:szCs w:val="14"/>
                <w:lang w:val="es-ES"/>
              </w:rPr>
            </w:pPr>
          </w:p>
          <w:p w14:paraId="08DDB38A"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w:t>
            </w:r>
          </w:p>
        </w:tc>
        <w:tc>
          <w:tcPr>
            <w:tcW w:w="720" w:type="dxa"/>
            <w:shd w:val="clear" w:color="auto" w:fill="auto"/>
          </w:tcPr>
          <w:p w14:paraId="3C3D6FE1" w14:textId="77777777" w:rsidR="007279F8" w:rsidRPr="009B7BA4" w:rsidRDefault="007279F8" w:rsidP="001D7BB8">
            <w:pPr>
              <w:rPr>
                <w:rFonts w:ascii="Arial" w:hAnsi="Arial" w:cs="Arial"/>
                <w:sz w:val="14"/>
                <w:szCs w:val="14"/>
                <w:lang w:val="es-ES"/>
              </w:rPr>
            </w:pPr>
          </w:p>
          <w:p w14:paraId="1BF9CDCD"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0.02</w:t>
            </w:r>
          </w:p>
        </w:tc>
        <w:tc>
          <w:tcPr>
            <w:tcW w:w="720" w:type="dxa"/>
            <w:shd w:val="clear" w:color="auto" w:fill="auto"/>
          </w:tcPr>
          <w:p w14:paraId="5958FAC0" w14:textId="77777777" w:rsidR="007279F8" w:rsidRPr="009B7BA4" w:rsidRDefault="007279F8" w:rsidP="001D7BB8">
            <w:pPr>
              <w:rPr>
                <w:rFonts w:ascii="Arial" w:hAnsi="Arial" w:cs="Arial"/>
                <w:sz w:val="14"/>
                <w:szCs w:val="14"/>
                <w:lang w:val="es-ES"/>
              </w:rPr>
            </w:pPr>
          </w:p>
          <w:p w14:paraId="45988A51"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0.02</w:t>
            </w:r>
          </w:p>
          <w:p w14:paraId="07FF14DB" w14:textId="77777777" w:rsidR="007279F8" w:rsidRPr="009B7BA4" w:rsidRDefault="007279F8" w:rsidP="001D7BB8">
            <w:pPr>
              <w:rPr>
                <w:rFonts w:ascii="Arial" w:hAnsi="Arial" w:cs="Arial"/>
                <w:sz w:val="14"/>
                <w:szCs w:val="14"/>
                <w:lang w:val="es-ES"/>
              </w:rPr>
            </w:pPr>
          </w:p>
        </w:tc>
        <w:tc>
          <w:tcPr>
            <w:tcW w:w="540" w:type="dxa"/>
            <w:shd w:val="clear" w:color="auto" w:fill="auto"/>
          </w:tcPr>
          <w:p w14:paraId="5FCFB75A" w14:textId="77777777" w:rsidR="007279F8" w:rsidRPr="009B7BA4" w:rsidRDefault="007279F8" w:rsidP="001D7BB8">
            <w:pPr>
              <w:jc w:val="center"/>
              <w:rPr>
                <w:rFonts w:ascii="Arial" w:hAnsi="Arial" w:cs="Arial"/>
                <w:sz w:val="14"/>
                <w:szCs w:val="14"/>
                <w:lang w:val="es-ES"/>
              </w:rPr>
            </w:pPr>
          </w:p>
          <w:p w14:paraId="3EB9CE76"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1 nivel</w:t>
            </w:r>
          </w:p>
        </w:tc>
        <w:tc>
          <w:tcPr>
            <w:tcW w:w="720" w:type="dxa"/>
            <w:shd w:val="clear" w:color="auto" w:fill="auto"/>
          </w:tcPr>
          <w:p w14:paraId="79326BBE"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40" w:type="dxa"/>
            <w:shd w:val="clear" w:color="auto" w:fill="auto"/>
          </w:tcPr>
          <w:p w14:paraId="1E5C40ED" w14:textId="77777777" w:rsidR="007279F8" w:rsidRPr="009B7BA4" w:rsidRDefault="007279F8" w:rsidP="001D7BB8">
            <w:pPr>
              <w:rPr>
                <w:rFonts w:ascii="Arial" w:hAnsi="Arial" w:cs="Arial"/>
                <w:sz w:val="14"/>
                <w:szCs w:val="14"/>
                <w:lang w:val="es-ES"/>
              </w:rPr>
            </w:pPr>
          </w:p>
          <w:p w14:paraId="543382F6"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5734006A" w14:textId="77777777" w:rsidR="007279F8" w:rsidRPr="009B7BA4" w:rsidRDefault="007279F8" w:rsidP="001D7BB8">
            <w:pPr>
              <w:rPr>
                <w:rFonts w:ascii="Arial" w:hAnsi="Arial" w:cs="Arial"/>
                <w:sz w:val="14"/>
                <w:szCs w:val="14"/>
                <w:lang w:val="es-ES"/>
              </w:rPr>
            </w:pPr>
          </w:p>
          <w:p w14:paraId="0100D5AD"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1812084B" w14:textId="77777777" w:rsidR="007279F8" w:rsidRPr="009B7BA4" w:rsidRDefault="007279F8" w:rsidP="001D7BB8">
            <w:pPr>
              <w:rPr>
                <w:rFonts w:ascii="Arial" w:hAnsi="Arial" w:cs="Arial"/>
                <w:sz w:val="14"/>
                <w:szCs w:val="14"/>
                <w:lang w:val="es-ES"/>
              </w:rPr>
            </w:pPr>
          </w:p>
          <w:p w14:paraId="06D4F2CD"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630" w:type="dxa"/>
            <w:shd w:val="clear" w:color="auto" w:fill="auto"/>
          </w:tcPr>
          <w:p w14:paraId="32736160" w14:textId="77777777" w:rsidR="007279F8" w:rsidRPr="009B7BA4" w:rsidRDefault="007279F8" w:rsidP="001D7BB8">
            <w:pPr>
              <w:rPr>
                <w:rFonts w:ascii="Arial" w:hAnsi="Arial" w:cs="Arial"/>
                <w:sz w:val="12"/>
                <w:szCs w:val="12"/>
                <w:lang w:val="es-ES"/>
              </w:rPr>
            </w:pPr>
          </w:p>
          <w:p w14:paraId="0F6B793B" w14:textId="77777777" w:rsidR="007279F8" w:rsidRPr="009B7BA4" w:rsidRDefault="007279F8" w:rsidP="001D7BB8">
            <w:pPr>
              <w:rPr>
                <w:rFonts w:ascii="Arial" w:hAnsi="Arial" w:cs="Arial"/>
                <w:sz w:val="12"/>
                <w:szCs w:val="12"/>
                <w:lang w:val="es-ES"/>
              </w:rPr>
            </w:pPr>
            <w:r w:rsidRPr="009B7BA4">
              <w:rPr>
                <w:rFonts w:ascii="Arial" w:hAnsi="Arial" w:cs="Arial"/>
                <w:sz w:val="12"/>
                <w:szCs w:val="12"/>
                <w:lang w:val="es-ES"/>
              </w:rPr>
              <w:t>abierto</w:t>
            </w:r>
          </w:p>
        </w:tc>
      </w:tr>
      <w:tr w:rsidR="007279F8" w:rsidRPr="009B7BA4" w14:paraId="500EDBD5" w14:textId="77777777" w:rsidTr="001D7BB8">
        <w:trPr>
          <w:gridAfter w:val="1"/>
          <w:wAfter w:w="14" w:type="dxa"/>
        </w:trPr>
        <w:tc>
          <w:tcPr>
            <w:tcW w:w="828" w:type="dxa"/>
            <w:vMerge/>
            <w:shd w:val="clear" w:color="auto" w:fill="auto"/>
          </w:tcPr>
          <w:p w14:paraId="5FD28844" w14:textId="77777777" w:rsidR="007279F8" w:rsidRPr="009B7BA4" w:rsidRDefault="007279F8" w:rsidP="001D7BB8">
            <w:pPr>
              <w:rPr>
                <w:rFonts w:ascii="Arial" w:hAnsi="Arial" w:cs="Arial"/>
                <w:sz w:val="20"/>
                <w:lang w:val="es-ES"/>
              </w:rPr>
            </w:pPr>
          </w:p>
        </w:tc>
        <w:tc>
          <w:tcPr>
            <w:tcW w:w="720" w:type="dxa"/>
            <w:vMerge/>
            <w:shd w:val="clear" w:color="auto" w:fill="auto"/>
          </w:tcPr>
          <w:p w14:paraId="2AC28ADC" w14:textId="77777777" w:rsidR="007279F8" w:rsidRPr="009B7BA4" w:rsidRDefault="007279F8" w:rsidP="001D7BB8">
            <w:pPr>
              <w:rPr>
                <w:rFonts w:ascii="Arial" w:hAnsi="Arial" w:cs="Arial"/>
                <w:sz w:val="20"/>
                <w:lang w:val="es-ES"/>
              </w:rPr>
            </w:pPr>
          </w:p>
        </w:tc>
        <w:tc>
          <w:tcPr>
            <w:tcW w:w="900" w:type="dxa"/>
            <w:shd w:val="clear" w:color="auto" w:fill="auto"/>
          </w:tcPr>
          <w:p w14:paraId="0455D62B"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Canchas de fútbol 7 Canchas de fútbol rápido</w:t>
            </w:r>
          </w:p>
        </w:tc>
        <w:tc>
          <w:tcPr>
            <w:tcW w:w="720" w:type="dxa"/>
            <w:shd w:val="clear" w:color="auto" w:fill="auto"/>
          </w:tcPr>
          <w:p w14:paraId="6C05E498" w14:textId="77777777" w:rsidR="007279F8" w:rsidRPr="009B7BA4" w:rsidRDefault="007279F8" w:rsidP="001D7BB8">
            <w:pPr>
              <w:rPr>
                <w:rFonts w:ascii="Arial" w:hAnsi="Arial" w:cs="Arial"/>
                <w:sz w:val="14"/>
                <w:szCs w:val="14"/>
                <w:lang w:val="es-ES"/>
              </w:rPr>
            </w:pPr>
          </w:p>
          <w:p w14:paraId="391F852B" w14:textId="77777777" w:rsidR="007279F8" w:rsidRPr="009B7BA4" w:rsidRDefault="007279F8" w:rsidP="001D7BB8">
            <w:pPr>
              <w:rPr>
                <w:rFonts w:ascii="Arial" w:hAnsi="Arial" w:cs="Arial"/>
                <w:sz w:val="14"/>
                <w:szCs w:val="14"/>
                <w:lang w:val="es-ES"/>
              </w:rPr>
            </w:pPr>
          </w:p>
          <w:p w14:paraId="09449678"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4500</w:t>
            </w:r>
          </w:p>
        </w:tc>
        <w:tc>
          <w:tcPr>
            <w:tcW w:w="540" w:type="dxa"/>
            <w:shd w:val="clear" w:color="auto" w:fill="auto"/>
          </w:tcPr>
          <w:p w14:paraId="274D36E3" w14:textId="77777777" w:rsidR="007279F8" w:rsidRPr="009B7BA4" w:rsidRDefault="007279F8" w:rsidP="001D7BB8">
            <w:pPr>
              <w:jc w:val="center"/>
              <w:rPr>
                <w:rFonts w:ascii="Arial" w:hAnsi="Arial" w:cs="Arial"/>
                <w:sz w:val="14"/>
                <w:szCs w:val="14"/>
                <w:lang w:val="es-ES"/>
              </w:rPr>
            </w:pPr>
          </w:p>
          <w:p w14:paraId="583F6C45" w14:textId="77777777" w:rsidR="007279F8" w:rsidRPr="009B7BA4" w:rsidRDefault="007279F8" w:rsidP="001D7BB8">
            <w:pPr>
              <w:jc w:val="center"/>
              <w:rPr>
                <w:rFonts w:ascii="Arial" w:hAnsi="Arial" w:cs="Arial"/>
                <w:sz w:val="14"/>
                <w:szCs w:val="14"/>
                <w:lang w:val="es-ES"/>
              </w:rPr>
            </w:pPr>
          </w:p>
          <w:p w14:paraId="142969B0"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w:t>
            </w:r>
          </w:p>
        </w:tc>
        <w:tc>
          <w:tcPr>
            <w:tcW w:w="720" w:type="dxa"/>
            <w:shd w:val="clear" w:color="auto" w:fill="auto"/>
          </w:tcPr>
          <w:p w14:paraId="13C83784" w14:textId="77777777" w:rsidR="007279F8" w:rsidRPr="009B7BA4" w:rsidRDefault="007279F8" w:rsidP="001D7BB8">
            <w:pPr>
              <w:rPr>
                <w:rFonts w:ascii="Arial" w:hAnsi="Arial" w:cs="Arial"/>
                <w:sz w:val="14"/>
                <w:szCs w:val="14"/>
                <w:lang w:val="es-ES"/>
              </w:rPr>
            </w:pPr>
          </w:p>
          <w:p w14:paraId="03068DBC" w14:textId="77777777" w:rsidR="007279F8" w:rsidRPr="009B7BA4" w:rsidRDefault="007279F8" w:rsidP="001D7BB8">
            <w:pPr>
              <w:rPr>
                <w:rFonts w:ascii="Arial" w:hAnsi="Arial" w:cs="Arial"/>
                <w:sz w:val="14"/>
                <w:szCs w:val="14"/>
                <w:lang w:val="es-ES"/>
              </w:rPr>
            </w:pPr>
          </w:p>
          <w:p w14:paraId="2D78236A"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0.02</w:t>
            </w:r>
          </w:p>
        </w:tc>
        <w:tc>
          <w:tcPr>
            <w:tcW w:w="720" w:type="dxa"/>
            <w:shd w:val="clear" w:color="auto" w:fill="auto"/>
          </w:tcPr>
          <w:p w14:paraId="74F3633D" w14:textId="77777777" w:rsidR="007279F8" w:rsidRPr="009B7BA4" w:rsidRDefault="007279F8" w:rsidP="001D7BB8">
            <w:pPr>
              <w:rPr>
                <w:rFonts w:ascii="Arial" w:hAnsi="Arial" w:cs="Arial"/>
                <w:sz w:val="14"/>
                <w:szCs w:val="14"/>
                <w:lang w:val="es-ES"/>
              </w:rPr>
            </w:pPr>
          </w:p>
          <w:p w14:paraId="383301D0" w14:textId="77777777" w:rsidR="007279F8" w:rsidRPr="009B7BA4" w:rsidRDefault="007279F8" w:rsidP="001D7BB8">
            <w:pPr>
              <w:rPr>
                <w:rFonts w:ascii="Arial" w:hAnsi="Arial" w:cs="Arial"/>
                <w:sz w:val="14"/>
                <w:szCs w:val="14"/>
                <w:lang w:val="es-ES"/>
              </w:rPr>
            </w:pPr>
          </w:p>
          <w:p w14:paraId="17D95CB6"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0.02</w:t>
            </w:r>
          </w:p>
        </w:tc>
        <w:tc>
          <w:tcPr>
            <w:tcW w:w="540" w:type="dxa"/>
            <w:shd w:val="clear" w:color="auto" w:fill="auto"/>
          </w:tcPr>
          <w:p w14:paraId="08C664EC" w14:textId="77777777" w:rsidR="007279F8" w:rsidRPr="009B7BA4" w:rsidRDefault="007279F8" w:rsidP="001D7BB8">
            <w:pPr>
              <w:jc w:val="center"/>
              <w:rPr>
                <w:rFonts w:ascii="Arial" w:hAnsi="Arial" w:cs="Arial"/>
                <w:sz w:val="14"/>
                <w:szCs w:val="14"/>
                <w:lang w:val="es-ES"/>
              </w:rPr>
            </w:pPr>
          </w:p>
          <w:p w14:paraId="3E1A6B0E" w14:textId="77777777" w:rsidR="007279F8" w:rsidRPr="009B7BA4" w:rsidRDefault="007279F8" w:rsidP="001D7BB8">
            <w:pPr>
              <w:jc w:val="center"/>
              <w:rPr>
                <w:rFonts w:ascii="Arial" w:hAnsi="Arial" w:cs="Arial"/>
                <w:sz w:val="14"/>
                <w:szCs w:val="14"/>
                <w:lang w:val="es-ES"/>
              </w:rPr>
            </w:pPr>
          </w:p>
          <w:p w14:paraId="1689D034"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I nivel</w:t>
            </w:r>
          </w:p>
        </w:tc>
        <w:tc>
          <w:tcPr>
            <w:tcW w:w="720" w:type="dxa"/>
            <w:shd w:val="clear" w:color="auto" w:fill="auto"/>
          </w:tcPr>
          <w:p w14:paraId="400525BF" w14:textId="77777777" w:rsidR="007279F8" w:rsidRPr="009B7BA4" w:rsidRDefault="007279F8" w:rsidP="001D7BB8">
            <w:pPr>
              <w:jc w:val="center"/>
              <w:rPr>
                <w:rFonts w:ascii="Arial" w:hAnsi="Arial" w:cs="Arial"/>
                <w:sz w:val="14"/>
                <w:szCs w:val="14"/>
                <w:lang w:val="es-ES"/>
              </w:rPr>
            </w:pPr>
          </w:p>
          <w:p w14:paraId="2085D579" w14:textId="77777777" w:rsidR="007279F8" w:rsidRPr="009B7BA4" w:rsidRDefault="007279F8" w:rsidP="001D7BB8">
            <w:pPr>
              <w:jc w:val="center"/>
              <w:rPr>
                <w:rFonts w:ascii="Arial" w:hAnsi="Arial" w:cs="Arial"/>
                <w:sz w:val="14"/>
                <w:szCs w:val="14"/>
                <w:lang w:val="es-ES"/>
              </w:rPr>
            </w:pPr>
            <w:r w:rsidRPr="009B7BA4">
              <w:rPr>
                <w:rFonts w:ascii="Arial" w:hAnsi="Arial" w:cs="Arial"/>
                <w:sz w:val="14"/>
                <w:szCs w:val="14"/>
                <w:lang w:val="es-ES"/>
              </w:rPr>
              <w:t>Ver cuadro 48</w:t>
            </w:r>
          </w:p>
        </w:tc>
        <w:tc>
          <w:tcPr>
            <w:tcW w:w="540" w:type="dxa"/>
            <w:shd w:val="clear" w:color="auto" w:fill="auto"/>
          </w:tcPr>
          <w:p w14:paraId="495B4891" w14:textId="77777777" w:rsidR="007279F8" w:rsidRPr="009B7BA4" w:rsidRDefault="007279F8" w:rsidP="001D7BB8">
            <w:pPr>
              <w:rPr>
                <w:rFonts w:ascii="Arial" w:hAnsi="Arial" w:cs="Arial"/>
                <w:sz w:val="14"/>
                <w:szCs w:val="14"/>
                <w:lang w:val="es-ES"/>
              </w:rPr>
            </w:pPr>
          </w:p>
          <w:p w14:paraId="4DFBB2B3" w14:textId="77777777" w:rsidR="007279F8" w:rsidRPr="009B7BA4" w:rsidRDefault="007279F8" w:rsidP="001D7BB8">
            <w:pPr>
              <w:rPr>
                <w:rFonts w:ascii="Arial" w:hAnsi="Arial" w:cs="Arial"/>
                <w:sz w:val="14"/>
                <w:szCs w:val="14"/>
                <w:lang w:val="es-ES"/>
              </w:rPr>
            </w:pPr>
          </w:p>
          <w:p w14:paraId="4C035691"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371CD4D7" w14:textId="77777777" w:rsidR="007279F8" w:rsidRPr="009B7BA4" w:rsidRDefault="007279F8" w:rsidP="001D7BB8">
            <w:pPr>
              <w:rPr>
                <w:rFonts w:ascii="Arial" w:hAnsi="Arial" w:cs="Arial"/>
                <w:sz w:val="14"/>
                <w:szCs w:val="14"/>
                <w:lang w:val="es-ES"/>
              </w:rPr>
            </w:pPr>
          </w:p>
          <w:p w14:paraId="681DFF9D" w14:textId="77777777" w:rsidR="007279F8" w:rsidRPr="009B7BA4" w:rsidRDefault="007279F8" w:rsidP="001D7BB8">
            <w:pPr>
              <w:rPr>
                <w:rFonts w:ascii="Arial" w:hAnsi="Arial" w:cs="Arial"/>
                <w:sz w:val="14"/>
                <w:szCs w:val="14"/>
                <w:lang w:val="es-ES"/>
              </w:rPr>
            </w:pPr>
          </w:p>
          <w:p w14:paraId="61E41D20"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540" w:type="dxa"/>
            <w:shd w:val="clear" w:color="auto" w:fill="auto"/>
          </w:tcPr>
          <w:p w14:paraId="073E2E78" w14:textId="77777777" w:rsidR="007279F8" w:rsidRPr="009B7BA4" w:rsidRDefault="007279F8" w:rsidP="001D7BB8">
            <w:pPr>
              <w:rPr>
                <w:rFonts w:ascii="Arial" w:hAnsi="Arial" w:cs="Arial"/>
                <w:sz w:val="14"/>
                <w:szCs w:val="14"/>
                <w:lang w:val="es-ES"/>
              </w:rPr>
            </w:pPr>
          </w:p>
          <w:p w14:paraId="77895CE6" w14:textId="77777777" w:rsidR="007279F8" w:rsidRPr="009B7BA4" w:rsidRDefault="007279F8" w:rsidP="001D7BB8">
            <w:pPr>
              <w:rPr>
                <w:rFonts w:ascii="Arial" w:hAnsi="Arial" w:cs="Arial"/>
                <w:sz w:val="14"/>
                <w:szCs w:val="14"/>
                <w:lang w:val="es-ES"/>
              </w:rPr>
            </w:pPr>
          </w:p>
          <w:p w14:paraId="6BBDE34E" w14:textId="77777777" w:rsidR="007279F8" w:rsidRPr="009B7BA4" w:rsidRDefault="007279F8" w:rsidP="001D7BB8">
            <w:pPr>
              <w:rPr>
                <w:rFonts w:ascii="Arial" w:hAnsi="Arial" w:cs="Arial"/>
                <w:sz w:val="14"/>
                <w:szCs w:val="14"/>
                <w:lang w:val="es-ES"/>
              </w:rPr>
            </w:pPr>
            <w:r w:rsidRPr="009B7BA4">
              <w:rPr>
                <w:rFonts w:ascii="Arial" w:hAnsi="Arial" w:cs="Arial"/>
                <w:sz w:val="14"/>
                <w:szCs w:val="14"/>
                <w:lang w:val="es-ES"/>
              </w:rPr>
              <w:t>5.00</w:t>
            </w:r>
          </w:p>
        </w:tc>
        <w:tc>
          <w:tcPr>
            <w:tcW w:w="630" w:type="dxa"/>
            <w:shd w:val="clear" w:color="auto" w:fill="auto"/>
          </w:tcPr>
          <w:p w14:paraId="6EC61BFF" w14:textId="77777777" w:rsidR="007279F8" w:rsidRPr="009B7BA4" w:rsidRDefault="007279F8" w:rsidP="001D7BB8">
            <w:pPr>
              <w:rPr>
                <w:rFonts w:ascii="Arial" w:hAnsi="Arial" w:cs="Arial"/>
                <w:sz w:val="12"/>
                <w:szCs w:val="12"/>
                <w:lang w:val="es-ES"/>
              </w:rPr>
            </w:pPr>
          </w:p>
          <w:p w14:paraId="412CFECC" w14:textId="77777777" w:rsidR="007279F8" w:rsidRPr="009B7BA4" w:rsidRDefault="007279F8" w:rsidP="001D7BB8">
            <w:pPr>
              <w:rPr>
                <w:rFonts w:ascii="Arial" w:hAnsi="Arial" w:cs="Arial"/>
                <w:sz w:val="12"/>
                <w:szCs w:val="12"/>
                <w:lang w:val="es-ES"/>
              </w:rPr>
            </w:pPr>
          </w:p>
          <w:p w14:paraId="7637A702" w14:textId="77777777" w:rsidR="007279F8" w:rsidRPr="009B7BA4" w:rsidRDefault="007279F8" w:rsidP="001D7BB8">
            <w:pPr>
              <w:rPr>
                <w:rFonts w:ascii="Arial" w:hAnsi="Arial" w:cs="Arial"/>
                <w:sz w:val="12"/>
                <w:szCs w:val="12"/>
                <w:lang w:val="es-ES"/>
              </w:rPr>
            </w:pPr>
            <w:r w:rsidRPr="009B7BA4">
              <w:rPr>
                <w:rFonts w:ascii="Arial" w:hAnsi="Arial" w:cs="Arial"/>
                <w:sz w:val="12"/>
                <w:szCs w:val="12"/>
                <w:lang w:val="es-ES"/>
              </w:rPr>
              <w:t>abierto</w:t>
            </w:r>
          </w:p>
        </w:tc>
      </w:tr>
      <w:tr w:rsidR="007279F8" w:rsidRPr="009B7BA4" w14:paraId="560CCFBE" w14:textId="77777777" w:rsidTr="001D7BB8">
        <w:tc>
          <w:tcPr>
            <w:tcW w:w="8672" w:type="dxa"/>
            <w:gridSpan w:val="14"/>
            <w:shd w:val="clear" w:color="auto" w:fill="auto"/>
          </w:tcPr>
          <w:p w14:paraId="651447A1" w14:textId="77777777" w:rsidR="007279F8" w:rsidRPr="009B7BA4" w:rsidRDefault="007279F8" w:rsidP="001D7BB8">
            <w:pPr>
              <w:jc w:val="both"/>
              <w:rPr>
                <w:rFonts w:ascii="Arial" w:hAnsi="Arial" w:cs="Arial"/>
                <w:sz w:val="18"/>
                <w:szCs w:val="18"/>
                <w:lang w:val="es-ES"/>
              </w:rPr>
            </w:pPr>
            <w:r w:rsidRPr="009B7BA4">
              <w:rPr>
                <w:rFonts w:ascii="Arial" w:hAnsi="Arial" w:cs="Arial"/>
                <w:b/>
                <w:sz w:val="18"/>
                <w:szCs w:val="18"/>
                <w:lang w:val="es-ES"/>
              </w:rPr>
              <w:t>*</w:t>
            </w:r>
            <w:r w:rsidRPr="009B7BA4">
              <w:rPr>
                <w:rFonts w:ascii="Arial" w:hAnsi="Arial" w:cs="Arial"/>
                <w:sz w:val="18"/>
                <w:szCs w:val="18"/>
                <w:lang w:val="es-ES"/>
              </w:rPr>
              <w:t xml:space="preserve">  Los cálculos de superficie mínima de lote es indicativa, y </w:t>
            </w:r>
            <w:r w:rsidR="00093870" w:rsidRPr="009B7BA4">
              <w:rPr>
                <w:rFonts w:ascii="Arial" w:hAnsi="Arial" w:cs="Arial"/>
                <w:sz w:val="18"/>
                <w:szCs w:val="18"/>
                <w:lang w:val="es-ES"/>
              </w:rPr>
              <w:t>está</w:t>
            </w:r>
            <w:r w:rsidRPr="009B7BA4">
              <w:rPr>
                <w:rFonts w:ascii="Arial" w:hAnsi="Arial" w:cs="Arial"/>
                <w:sz w:val="18"/>
                <w:szCs w:val="18"/>
                <w:lang w:val="es-ES"/>
              </w:rPr>
              <w:t xml:space="preserve"> considerada proporcionalmente a la población mínima de la unidad básica y elemental de la estructura urbana que justifican la dotación de estos espacios.</w:t>
            </w:r>
          </w:p>
        </w:tc>
      </w:tr>
    </w:tbl>
    <w:p w14:paraId="448A8736" w14:textId="77777777" w:rsidR="007279F8" w:rsidRPr="009B7BA4" w:rsidRDefault="007279F8" w:rsidP="007279F8">
      <w:pPr>
        <w:rPr>
          <w:rFonts w:ascii="Arial" w:hAnsi="Arial" w:cs="Arial"/>
          <w:b/>
          <w:szCs w:val="24"/>
          <w:lang w:val="es-ES"/>
        </w:rPr>
      </w:pPr>
    </w:p>
    <w:p w14:paraId="51FB2491" w14:textId="77777777" w:rsidR="005C1478" w:rsidRPr="009B7BA4" w:rsidRDefault="007279F8" w:rsidP="005C1478">
      <w:pPr>
        <w:rPr>
          <w:rFonts w:ascii="Arial" w:hAnsi="Arial" w:cs="Arial"/>
          <w:b/>
          <w:szCs w:val="24"/>
          <w:lang w:val="es-ES"/>
        </w:rPr>
      </w:pPr>
      <w:r w:rsidRPr="009B7BA4">
        <w:rPr>
          <w:rFonts w:ascii="Arial" w:hAnsi="Arial" w:cs="Arial"/>
          <w:b/>
          <w:szCs w:val="24"/>
          <w:lang w:val="es-ES"/>
        </w:rPr>
        <w:t>Reglamentación de Zonas Mixtas</w:t>
      </w:r>
      <w:r w:rsidR="0045215C" w:rsidRPr="009B7BA4">
        <w:rPr>
          <w:rFonts w:ascii="Arial" w:hAnsi="Arial" w:cs="Arial"/>
          <w:b/>
          <w:szCs w:val="24"/>
          <w:lang w:val="es-ES"/>
        </w:rPr>
        <w:t>, Capítulo X</w:t>
      </w:r>
      <w:r w:rsidR="005C1478" w:rsidRPr="009B7BA4">
        <w:rPr>
          <w:rFonts w:ascii="Arial" w:hAnsi="Arial" w:cs="Arial"/>
          <w:b/>
          <w:szCs w:val="24"/>
          <w:lang w:val="es-ES"/>
        </w:rPr>
        <w:t xml:space="preserve"> del Reglamento Estatal de Zonificación.</w:t>
      </w:r>
    </w:p>
    <w:p w14:paraId="2AB6A7C4" w14:textId="77777777" w:rsidR="007279F8" w:rsidRPr="009B7BA4" w:rsidRDefault="007279F8" w:rsidP="007279F8">
      <w:pPr>
        <w:rPr>
          <w:rFonts w:ascii="Arial" w:hAnsi="Arial" w:cs="Arial"/>
          <w:b/>
          <w:szCs w:val="24"/>
          <w:lang w:val="es-ES"/>
        </w:rPr>
      </w:pPr>
    </w:p>
    <w:p w14:paraId="39642D9C" w14:textId="77777777" w:rsidR="007279F8" w:rsidRPr="009B7BA4" w:rsidRDefault="0045215C" w:rsidP="007279F8">
      <w:pPr>
        <w:jc w:val="both"/>
        <w:rPr>
          <w:rFonts w:ascii="Arial" w:hAnsi="Arial" w:cs="Arial"/>
          <w:szCs w:val="24"/>
          <w:lang w:val="es-ES"/>
        </w:rPr>
      </w:pPr>
      <w:r w:rsidRPr="009B7BA4">
        <w:rPr>
          <w:rFonts w:ascii="Arial" w:hAnsi="Arial" w:cs="Arial"/>
          <w:sz w:val="20"/>
          <w:lang w:val="es-ES"/>
        </w:rPr>
        <w:t xml:space="preserve">Artículo 62.- </w:t>
      </w:r>
      <w:r w:rsidR="007279F8" w:rsidRPr="009B7BA4">
        <w:rPr>
          <w:rFonts w:ascii="Arial" w:hAnsi="Arial" w:cs="Arial"/>
          <w:szCs w:val="24"/>
          <w:lang w:val="es-ES"/>
        </w:rPr>
        <w:t>Las zonas mixtas es la mezcla de los diferentes usos y actividades que pueden coexistir desarrollando funciones complementarias o compatibles y, se generan a través de corredores urbanos y en parte o en la totalidad de las unidades territoriales según, se defina en los planes o programas correspondientes.  Por su nivel de servicio se clasifican en:</w:t>
      </w:r>
    </w:p>
    <w:p w14:paraId="53368426" w14:textId="77777777" w:rsidR="007279F8" w:rsidRPr="009B7BA4" w:rsidRDefault="007279F8" w:rsidP="007279F8">
      <w:pPr>
        <w:jc w:val="both"/>
        <w:rPr>
          <w:rFonts w:ascii="Arial" w:hAnsi="Arial" w:cs="Arial"/>
          <w:szCs w:val="24"/>
          <w:lang w:val="es-ES"/>
        </w:rPr>
      </w:pPr>
    </w:p>
    <w:p w14:paraId="6D7894C5" w14:textId="77777777" w:rsidR="007279F8" w:rsidRPr="009B7BA4" w:rsidRDefault="007279F8" w:rsidP="00627869">
      <w:pPr>
        <w:pStyle w:val="Prrafodelista"/>
        <w:numPr>
          <w:ilvl w:val="0"/>
          <w:numId w:val="24"/>
        </w:numPr>
        <w:jc w:val="both"/>
        <w:rPr>
          <w:rFonts w:ascii="Arial" w:hAnsi="Arial" w:cs="Arial"/>
          <w:szCs w:val="24"/>
          <w:lang w:val="es-ES"/>
        </w:rPr>
      </w:pPr>
      <w:r w:rsidRPr="009B7BA4">
        <w:rPr>
          <w:rFonts w:ascii="Arial" w:hAnsi="Arial" w:cs="Arial"/>
          <w:b/>
          <w:szCs w:val="24"/>
          <w:lang w:val="es-ES"/>
        </w:rPr>
        <w:t>Mixto barrial:</w:t>
      </w:r>
      <w:r w:rsidRPr="009B7BA4">
        <w:rPr>
          <w:rFonts w:ascii="Arial" w:hAnsi="Arial" w:cs="Arial"/>
          <w:szCs w:val="24"/>
          <w:lang w:val="es-ES"/>
        </w:rPr>
        <w:t xml:space="preserve"> las zonas donde la habitación es predominante pero compatible con otros usos comerciales y de servicios barriales. Generalmente se constituyen alrededor de los centros de barrio, o en corredores barriales;</w:t>
      </w:r>
    </w:p>
    <w:p w14:paraId="45F04A25" w14:textId="77777777" w:rsidR="007279F8" w:rsidRPr="009B7BA4" w:rsidRDefault="007279F8" w:rsidP="007279F8">
      <w:pPr>
        <w:jc w:val="both"/>
        <w:rPr>
          <w:rFonts w:ascii="Arial" w:hAnsi="Arial" w:cs="Arial"/>
          <w:szCs w:val="24"/>
          <w:lang w:val="es-ES"/>
        </w:rPr>
      </w:pPr>
    </w:p>
    <w:p w14:paraId="2E593B98" w14:textId="77777777" w:rsidR="007279F8" w:rsidRPr="009B7BA4" w:rsidRDefault="0045215C" w:rsidP="007279F8">
      <w:pPr>
        <w:jc w:val="both"/>
        <w:rPr>
          <w:rFonts w:ascii="Arial" w:hAnsi="Arial" w:cs="Arial"/>
          <w:szCs w:val="24"/>
          <w:lang w:val="es-ES"/>
        </w:rPr>
      </w:pPr>
      <w:r w:rsidRPr="009B7BA4">
        <w:rPr>
          <w:rFonts w:ascii="Arial" w:hAnsi="Arial" w:cs="Arial"/>
          <w:sz w:val="20"/>
          <w:lang w:val="es-ES"/>
        </w:rPr>
        <w:t xml:space="preserve">Artículo 64.- </w:t>
      </w:r>
      <w:r w:rsidR="007279F8" w:rsidRPr="009B7BA4">
        <w:rPr>
          <w:rFonts w:ascii="Arial" w:hAnsi="Arial" w:cs="Arial"/>
          <w:szCs w:val="24"/>
          <w:lang w:val="es-ES"/>
        </w:rPr>
        <w:t>Dada la diversidad de mezclas de usos y destinos que conforman las zonas mixtas, los lineamientos para las normas de control de la edificación y urbanización corresponderá a la reglamentación de la zona del uso o destino específico que se establece en el presente Reglamento, considerando la similitud del nivel de servicio, densidad e intensidad que corresponda a la zona mixta en que se localice.</w:t>
      </w:r>
    </w:p>
    <w:p w14:paraId="304FFB01" w14:textId="77777777" w:rsidR="007279F8" w:rsidRPr="009B7BA4" w:rsidRDefault="007279F8" w:rsidP="007279F8">
      <w:pPr>
        <w:jc w:val="both"/>
        <w:rPr>
          <w:rFonts w:ascii="Arial" w:hAnsi="Arial" w:cs="Arial"/>
          <w:szCs w:val="24"/>
          <w:lang w:val="es-ES"/>
        </w:rPr>
      </w:pPr>
    </w:p>
    <w:p w14:paraId="075D2577" w14:textId="77777777" w:rsidR="007279F8" w:rsidRPr="009B7BA4" w:rsidRDefault="007279F8" w:rsidP="007279F8">
      <w:pPr>
        <w:jc w:val="both"/>
        <w:rPr>
          <w:rFonts w:ascii="Arial" w:hAnsi="Arial" w:cs="Arial"/>
          <w:szCs w:val="24"/>
          <w:lang w:val="es-ES"/>
        </w:rPr>
      </w:pPr>
      <w:r w:rsidRPr="009B7BA4">
        <w:rPr>
          <w:rFonts w:ascii="Arial" w:hAnsi="Arial" w:cs="Arial"/>
          <w:szCs w:val="24"/>
          <w:lang w:val="es-ES"/>
        </w:rPr>
        <w:t>Los grupos de usos y destinos permitidos en las zonas mixtas son los que se describen a continuación en la siguiente tabla:</w:t>
      </w:r>
    </w:p>
    <w:p w14:paraId="1B730061" w14:textId="77777777" w:rsidR="007279F8" w:rsidRPr="009B7BA4" w:rsidRDefault="007279F8" w:rsidP="007279F8">
      <w:pPr>
        <w:jc w:val="both"/>
        <w:rPr>
          <w:rFonts w:ascii="Arial" w:hAnsi="Arial" w:cs="Arial"/>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2160"/>
        <w:gridCol w:w="5504"/>
      </w:tblGrid>
      <w:tr w:rsidR="007279F8" w:rsidRPr="009B7BA4" w14:paraId="2438662F" w14:textId="77777777" w:rsidTr="001D7BB8">
        <w:tc>
          <w:tcPr>
            <w:tcW w:w="8672" w:type="dxa"/>
            <w:gridSpan w:val="3"/>
            <w:shd w:val="clear" w:color="auto" w:fill="auto"/>
          </w:tcPr>
          <w:p w14:paraId="25E23AEB" w14:textId="0F8F4288" w:rsidR="007279F8" w:rsidRPr="009B7BA4" w:rsidRDefault="00C477FD" w:rsidP="001D7BB8">
            <w:pPr>
              <w:jc w:val="center"/>
              <w:rPr>
                <w:rFonts w:ascii="Arial" w:hAnsi="Arial" w:cs="Arial"/>
                <w:sz w:val="20"/>
                <w:lang w:val="es-ES"/>
              </w:rPr>
            </w:pPr>
            <w:r w:rsidRPr="009B7BA4">
              <w:rPr>
                <w:rFonts w:ascii="Arial" w:hAnsi="Arial" w:cs="Arial"/>
                <w:sz w:val="20"/>
                <w:lang w:val="es-ES"/>
              </w:rPr>
              <w:t>Cuadro 15</w:t>
            </w:r>
          </w:p>
          <w:p w14:paraId="72FB0D41" w14:textId="77777777" w:rsidR="007279F8" w:rsidRPr="009B7BA4" w:rsidRDefault="007279F8" w:rsidP="001D7BB8">
            <w:pPr>
              <w:jc w:val="center"/>
              <w:rPr>
                <w:rFonts w:ascii="Arial" w:hAnsi="Arial" w:cs="Arial"/>
                <w:b/>
                <w:sz w:val="20"/>
                <w:lang w:val="es-ES"/>
              </w:rPr>
            </w:pPr>
            <w:r w:rsidRPr="009B7BA4">
              <w:rPr>
                <w:rFonts w:ascii="Arial" w:hAnsi="Arial" w:cs="Arial"/>
                <w:b/>
                <w:sz w:val="20"/>
                <w:lang w:val="es-ES"/>
              </w:rPr>
              <w:t>ZONAS  MIXTAS</w:t>
            </w:r>
          </w:p>
        </w:tc>
      </w:tr>
      <w:tr w:rsidR="007279F8" w:rsidRPr="009B7BA4" w14:paraId="08ACF29E" w14:textId="77777777" w:rsidTr="001D7BB8">
        <w:tc>
          <w:tcPr>
            <w:tcW w:w="1008" w:type="dxa"/>
            <w:shd w:val="clear" w:color="auto" w:fill="auto"/>
          </w:tcPr>
          <w:p w14:paraId="22B4DE63"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CLAVE</w:t>
            </w:r>
          </w:p>
        </w:tc>
        <w:tc>
          <w:tcPr>
            <w:tcW w:w="2160" w:type="dxa"/>
            <w:shd w:val="clear" w:color="auto" w:fill="auto"/>
          </w:tcPr>
          <w:p w14:paraId="0FC4301E"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ZONA</w:t>
            </w:r>
          </w:p>
        </w:tc>
        <w:tc>
          <w:tcPr>
            <w:tcW w:w="5504" w:type="dxa"/>
            <w:shd w:val="clear" w:color="auto" w:fill="auto"/>
          </w:tcPr>
          <w:p w14:paraId="7476B28E" w14:textId="77777777" w:rsidR="007279F8" w:rsidRPr="009B7BA4" w:rsidRDefault="007279F8" w:rsidP="001D7BB8">
            <w:pPr>
              <w:jc w:val="center"/>
              <w:rPr>
                <w:rFonts w:ascii="Arial" w:hAnsi="Arial" w:cs="Arial"/>
                <w:b/>
                <w:sz w:val="18"/>
                <w:szCs w:val="18"/>
                <w:lang w:val="es-ES"/>
              </w:rPr>
            </w:pPr>
            <w:r w:rsidRPr="009B7BA4">
              <w:rPr>
                <w:rFonts w:ascii="Arial" w:hAnsi="Arial" w:cs="Arial"/>
                <w:b/>
                <w:sz w:val="18"/>
                <w:szCs w:val="18"/>
                <w:lang w:val="es-ES"/>
              </w:rPr>
              <w:t>USOS</w:t>
            </w:r>
          </w:p>
        </w:tc>
      </w:tr>
      <w:tr w:rsidR="007279F8" w:rsidRPr="009B7BA4" w14:paraId="784A2F5A" w14:textId="77777777" w:rsidTr="001D7BB8">
        <w:tc>
          <w:tcPr>
            <w:tcW w:w="1008" w:type="dxa"/>
            <w:shd w:val="clear" w:color="auto" w:fill="auto"/>
          </w:tcPr>
          <w:p w14:paraId="6DE442C8" w14:textId="77777777" w:rsidR="007279F8" w:rsidRPr="009B7BA4" w:rsidRDefault="007279F8" w:rsidP="001D7BB8">
            <w:pPr>
              <w:jc w:val="center"/>
              <w:rPr>
                <w:rFonts w:ascii="Arial" w:hAnsi="Arial" w:cs="Arial"/>
                <w:b/>
                <w:sz w:val="18"/>
                <w:szCs w:val="18"/>
              </w:rPr>
            </w:pPr>
            <w:r w:rsidRPr="009B7BA4">
              <w:rPr>
                <w:rFonts w:ascii="Arial" w:hAnsi="Arial" w:cs="Arial"/>
                <w:b/>
                <w:sz w:val="18"/>
                <w:szCs w:val="18"/>
              </w:rPr>
              <w:t>MB</w:t>
            </w:r>
          </w:p>
          <w:p w14:paraId="68E2D303" w14:textId="77777777" w:rsidR="007279F8" w:rsidRPr="009B7BA4" w:rsidRDefault="007279F8" w:rsidP="001D7BB8">
            <w:pPr>
              <w:jc w:val="center"/>
              <w:rPr>
                <w:rFonts w:ascii="Arial" w:hAnsi="Arial" w:cs="Arial"/>
                <w:sz w:val="18"/>
                <w:szCs w:val="18"/>
              </w:rPr>
            </w:pPr>
          </w:p>
          <w:p w14:paraId="60C60AB5" w14:textId="77777777" w:rsidR="007279F8" w:rsidRPr="009B7BA4" w:rsidRDefault="007279F8" w:rsidP="001D7BB8">
            <w:pPr>
              <w:jc w:val="center"/>
              <w:rPr>
                <w:rFonts w:ascii="Arial" w:hAnsi="Arial" w:cs="Arial"/>
                <w:sz w:val="18"/>
                <w:szCs w:val="18"/>
              </w:rPr>
            </w:pPr>
          </w:p>
          <w:p w14:paraId="28959BD2" w14:textId="77777777" w:rsidR="007279F8" w:rsidRPr="009B7BA4" w:rsidRDefault="007279F8" w:rsidP="001D7BB8">
            <w:pPr>
              <w:jc w:val="center"/>
              <w:rPr>
                <w:rFonts w:ascii="Arial" w:hAnsi="Arial" w:cs="Arial"/>
                <w:b/>
                <w:sz w:val="18"/>
                <w:szCs w:val="18"/>
              </w:rPr>
            </w:pPr>
            <w:r w:rsidRPr="009B7BA4">
              <w:rPr>
                <w:rFonts w:ascii="Arial" w:hAnsi="Arial" w:cs="Arial"/>
                <w:b/>
                <w:sz w:val="18"/>
                <w:szCs w:val="18"/>
              </w:rPr>
              <w:t>MB1</w:t>
            </w:r>
          </w:p>
          <w:p w14:paraId="0E878782" w14:textId="77777777" w:rsidR="007279F8" w:rsidRPr="009B7BA4" w:rsidRDefault="007279F8" w:rsidP="001D7BB8">
            <w:pPr>
              <w:jc w:val="center"/>
              <w:rPr>
                <w:rFonts w:ascii="Arial" w:hAnsi="Arial" w:cs="Arial"/>
                <w:b/>
                <w:sz w:val="18"/>
                <w:szCs w:val="18"/>
              </w:rPr>
            </w:pPr>
          </w:p>
          <w:p w14:paraId="00662CE5" w14:textId="77777777" w:rsidR="007279F8" w:rsidRPr="009B7BA4" w:rsidRDefault="007279F8" w:rsidP="001D7BB8">
            <w:pPr>
              <w:jc w:val="center"/>
              <w:rPr>
                <w:rFonts w:ascii="Arial" w:hAnsi="Arial" w:cs="Arial"/>
                <w:b/>
                <w:sz w:val="18"/>
                <w:szCs w:val="18"/>
              </w:rPr>
            </w:pPr>
          </w:p>
          <w:p w14:paraId="6AD4F62D" w14:textId="77777777" w:rsidR="007279F8" w:rsidRPr="009B7BA4" w:rsidRDefault="007279F8" w:rsidP="001D7BB8">
            <w:pPr>
              <w:jc w:val="center"/>
              <w:rPr>
                <w:rFonts w:ascii="Arial" w:hAnsi="Arial" w:cs="Arial"/>
                <w:b/>
                <w:sz w:val="18"/>
                <w:szCs w:val="18"/>
              </w:rPr>
            </w:pPr>
            <w:r w:rsidRPr="009B7BA4">
              <w:rPr>
                <w:rFonts w:ascii="Arial" w:hAnsi="Arial" w:cs="Arial"/>
                <w:b/>
                <w:sz w:val="18"/>
                <w:szCs w:val="18"/>
              </w:rPr>
              <w:t>MB2</w:t>
            </w:r>
          </w:p>
          <w:p w14:paraId="06F503E7" w14:textId="77777777" w:rsidR="007279F8" w:rsidRPr="009B7BA4" w:rsidRDefault="007279F8" w:rsidP="001D7BB8">
            <w:pPr>
              <w:jc w:val="center"/>
              <w:rPr>
                <w:rFonts w:ascii="Arial" w:hAnsi="Arial" w:cs="Arial"/>
                <w:b/>
                <w:sz w:val="18"/>
                <w:szCs w:val="18"/>
              </w:rPr>
            </w:pPr>
          </w:p>
          <w:p w14:paraId="00A377D5" w14:textId="77777777" w:rsidR="007279F8" w:rsidRPr="009B7BA4" w:rsidRDefault="007279F8" w:rsidP="001D7BB8">
            <w:pPr>
              <w:jc w:val="center"/>
              <w:rPr>
                <w:rFonts w:ascii="Arial" w:hAnsi="Arial" w:cs="Arial"/>
                <w:b/>
                <w:sz w:val="18"/>
                <w:szCs w:val="18"/>
              </w:rPr>
            </w:pPr>
          </w:p>
          <w:p w14:paraId="1A38E1BA" w14:textId="77777777" w:rsidR="007279F8" w:rsidRPr="009B7BA4" w:rsidRDefault="007279F8" w:rsidP="001D7BB8">
            <w:pPr>
              <w:jc w:val="center"/>
              <w:rPr>
                <w:rFonts w:ascii="Arial" w:hAnsi="Arial" w:cs="Arial"/>
                <w:b/>
                <w:sz w:val="18"/>
                <w:szCs w:val="18"/>
              </w:rPr>
            </w:pPr>
            <w:r w:rsidRPr="009B7BA4">
              <w:rPr>
                <w:rFonts w:ascii="Arial" w:hAnsi="Arial" w:cs="Arial"/>
                <w:b/>
                <w:sz w:val="18"/>
                <w:szCs w:val="18"/>
              </w:rPr>
              <w:t>MB3</w:t>
            </w:r>
          </w:p>
          <w:p w14:paraId="13384AA8" w14:textId="77777777" w:rsidR="007279F8" w:rsidRPr="009B7BA4" w:rsidRDefault="007279F8" w:rsidP="001D7BB8">
            <w:pPr>
              <w:jc w:val="center"/>
              <w:rPr>
                <w:rFonts w:ascii="Arial" w:hAnsi="Arial" w:cs="Arial"/>
                <w:b/>
                <w:sz w:val="18"/>
                <w:szCs w:val="18"/>
              </w:rPr>
            </w:pPr>
          </w:p>
          <w:p w14:paraId="7194C2D7" w14:textId="77777777" w:rsidR="007279F8" w:rsidRPr="009B7BA4" w:rsidRDefault="007279F8" w:rsidP="001D7BB8">
            <w:pPr>
              <w:jc w:val="center"/>
              <w:rPr>
                <w:rFonts w:ascii="Arial" w:hAnsi="Arial" w:cs="Arial"/>
                <w:b/>
                <w:sz w:val="18"/>
                <w:szCs w:val="18"/>
              </w:rPr>
            </w:pPr>
          </w:p>
          <w:p w14:paraId="7303B650" w14:textId="77777777" w:rsidR="007279F8" w:rsidRPr="009B7BA4" w:rsidRDefault="007279F8" w:rsidP="001D7BB8">
            <w:pPr>
              <w:jc w:val="center"/>
              <w:rPr>
                <w:rFonts w:ascii="Arial" w:hAnsi="Arial" w:cs="Arial"/>
                <w:b/>
                <w:sz w:val="18"/>
                <w:szCs w:val="18"/>
              </w:rPr>
            </w:pPr>
            <w:r w:rsidRPr="009B7BA4">
              <w:rPr>
                <w:rFonts w:ascii="Arial" w:hAnsi="Arial" w:cs="Arial"/>
                <w:b/>
                <w:sz w:val="18"/>
                <w:szCs w:val="18"/>
              </w:rPr>
              <w:lastRenderedPageBreak/>
              <w:t>MB4</w:t>
            </w:r>
          </w:p>
        </w:tc>
        <w:tc>
          <w:tcPr>
            <w:tcW w:w="2160" w:type="dxa"/>
            <w:shd w:val="clear" w:color="auto" w:fill="auto"/>
          </w:tcPr>
          <w:p w14:paraId="70761B90" w14:textId="27615A89" w:rsidR="007279F8" w:rsidRPr="009B7BA4" w:rsidRDefault="00C477FD" w:rsidP="001D7BB8">
            <w:pPr>
              <w:jc w:val="center"/>
              <w:rPr>
                <w:rFonts w:ascii="Arial" w:hAnsi="Arial" w:cs="Arial"/>
                <w:b/>
                <w:sz w:val="18"/>
                <w:szCs w:val="18"/>
                <w:lang w:val="es-ES"/>
              </w:rPr>
            </w:pPr>
            <w:r w:rsidRPr="009B7BA4">
              <w:rPr>
                <w:rFonts w:ascii="Arial" w:hAnsi="Arial" w:cs="Arial"/>
                <w:b/>
                <w:sz w:val="18"/>
                <w:szCs w:val="18"/>
                <w:lang w:val="es-ES"/>
              </w:rPr>
              <w:lastRenderedPageBreak/>
              <w:t>MIXTO BARRIAL</w:t>
            </w:r>
          </w:p>
          <w:p w14:paraId="7E0C50EE" w14:textId="77777777" w:rsidR="007279F8" w:rsidRPr="009B7BA4" w:rsidRDefault="007279F8" w:rsidP="001D7BB8">
            <w:pPr>
              <w:jc w:val="center"/>
              <w:rPr>
                <w:rFonts w:ascii="Arial" w:hAnsi="Arial" w:cs="Arial"/>
                <w:b/>
                <w:sz w:val="18"/>
                <w:szCs w:val="18"/>
                <w:lang w:val="es-ES"/>
              </w:rPr>
            </w:pPr>
          </w:p>
          <w:p w14:paraId="3989B0C6" w14:textId="77777777" w:rsidR="007279F8" w:rsidRPr="009B7BA4" w:rsidRDefault="007279F8" w:rsidP="00627869">
            <w:pPr>
              <w:numPr>
                <w:ilvl w:val="0"/>
                <w:numId w:val="12"/>
              </w:numPr>
              <w:jc w:val="both"/>
              <w:rPr>
                <w:rFonts w:ascii="Arial" w:hAnsi="Arial" w:cs="Arial"/>
                <w:b/>
                <w:sz w:val="18"/>
                <w:szCs w:val="18"/>
                <w:lang w:val="es-ES"/>
              </w:rPr>
            </w:pPr>
            <w:r w:rsidRPr="009B7BA4">
              <w:rPr>
                <w:rFonts w:ascii="Arial" w:hAnsi="Arial" w:cs="Arial"/>
                <w:sz w:val="18"/>
                <w:szCs w:val="18"/>
                <w:lang w:val="es-ES"/>
              </w:rPr>
              <w:t>INTENSIDAD</w:t>
            </w:r>
          </w:p>
          <w:p w14:paraId="724F6E93" w14:textId="77777777" w:rsidR="007279F8" w:rsidRPr="009B7BA4" w:rsidRDefault="007279F8" w:rsidP="001D7BB8">
            <w:pPr>
              <w:ind w:left="720"/>
              <w:jc w:val="both"/>
              <w:rPr>
                <w:rFonts w:ascii="Arial" w:hAnsi="Arial" w:cs="Arial"/>
                <w:sz w:val="18"/>
                <w:szCs w:val="18"/>
                <w:lang w:val="es-ES"/>
              </w:rPr>
            </w:pPr>
            <w:r w:rsidRPr="009B7BA4">
              <w:rPr>
                <w:rFonts w:ascii="Arial" w:hAnsi="Arial" w:cs="Arial"/>
                <w:sz w:val="18"/>
                <w:szCs w:val="18"/>
                <w:lang w:val="es-ES"/>
              </w:rPr>
              <w:t>MÍNIMA.</w:t>
            </w:r>
          </w:p>
          <w:p w14:paraId="6C51E4A7" w14:textId="77777777" w:rsidR="007279F8" w:rsidRPr="009B7BA4" w:rsidRDefault="007279F8" w:rsidP="001D7BB8">
            <w:pPr>
              <w:ind w:left="720"/>
              <w:jc w:val="both"/>
              <w:rPr>
                <w:rFonts w:ascii="Arial" w:hAnsi="Arial" w:cs="Arial"/>
                <w:sz w:val="18"/>
                <w:szCs w:val="18"/>
                <w:lang w:val="es-ES"/>
              </w:rPr>
            </w:pPr>
          </w:p>
          <w:p w14:paraId="1CBDC033" w14:textId="77777777" w:rsidR="007279F8" w:rsidRPr="009B7BA4" w:rsidRDefault="007279F8" w:rsidP="00627869">
            <w:pPr>
              <w:numPr>
                <w:ilvl w:val="0"/>
                <w:numId w:val="12"/>
              </w:numPr>
              <w:jc w:val="both"/>
              <w:rPr>
                <w:rFonts w:ascii="Arial" w:hAnsi="Arial" w:cs="Arial"/>
                <w:sz w:val="18"/>
                <w:szCs w:val="18"/>
                <w:lang w:val="es-ES"/>
              </w:rPr>
            </w:pPr>
            <w:r w:rsidRPr="009B7BA4">
              <w:rPr>
                <w:rFonts w:ascii="Arial" w:hAnsi="Arial" w:cs="Arial"/>
                <w:sz w:val="18"/>
                <w:szCs w:val="18"/>
                <w:lang w:val="es-ES"/>
              </w:rPr>
              <w:t>INTENSIDAD BAJA</w:t>
            </w:r>
          </w:p>
          <w:p w14:paraId="36831CCD" w14:textId="77777777" w:rsidR="007279F8" w:rsidRPr="009B7BA4" w:rsidRDefault="007279F8" w:rsidP="001D7BB8">
            <w:pPr>
              <w:jc w:val="both"/>
              <w:rPr>
                <w:rFonts w:ascii="Arial" w:hAnsi="Arial" w:cs="Arial"/>
                <w:sz w:val="18"/>
                <w:szCs w:val="18"/>
                <w:lang w:val="es-ES"/>
              </w:rPr>
            </w:pPr>
          </w:p>
          <w:p w14:paraId="5EF4A7C2" w14:textId="77777777" w:rsidR="007279F8" w:rsidRPr="009B7BA4" w:rsidRDefault="007279F8" w:rsidP="00627869">
            <w:pPr>
              <w:numPr>
                <w:ilvl w:val="0"/>
                <w:numId w:val="12"/>
              </w:numPr>
              <w:jc w:val="both"/>
              <w:rPr>
                <w:rFonts w:ascii="Arial" w:hAnsi="Arial" w:cs="Arial"/>
                <w:sz w:val="18"/>
                <w:szCs w:val="18"/>
                <w:lang w:val="es-ES"/>
              </w:rPr>
            </w:pPr>
            <w:r w:rsidRPr="009B7BA4">
              <w:rPr>
                <w:rFonts w:ascii="Arial" w:hAnsi="Arial" w:cs="Arial"/>
                <w:sz w:val="18"/>
                <w:szCs w:val="18"/>
                <w:lang w:val="es-ES"/>
              </w:rPr>
              <w:t>INTENSIDAD MEDIA</w:t>
            </w:r>
          </w:p>
          <w:p w14:paraId="6AD49BA9" w14:textId="77777777" w:rsidR="007279F8" w:rsidRPr="009B7BA4" w:rsidRDefault="007279F8" w:rsidP="001D7BB8">
            <w:pPr>
              <w:jc w:val="both"/>
              <w:rPr>
                <w:rFonts w:ascii="Arial" w:hAnsi="Arial" w:cs="Arial"/>
                <w:sz w:val="18"/>
                <w:szCs w:val="18"/>
                <w:lang w:val="es-ES"/>
              </w:rPr>
            </w:pPr>
          </w:p>
          <w:p w14:paraId="79648898" w14:textId="77777777" w:rsidR="007279F8" w:rsidRPr="009B7BA4" w:rsidRDefault="007279F8" w:rsidP="00627869">
            <w:pPr>
              <w:numPr>
                <w:ilvl w:val="0"/>
                <w:numId w:val="12"/>
              </w:numPr>
              <w:jc w:val="both"/>
              <w:rPr>
                <w:rFonts w:ascii="Arial" w:hAnsi="Arial" w:cs="Arial"/>
                <w:sz w:val="18"/>
                <w:szCs w:val="18"/>
                <w:lang w:val="es-ES"/>
              </w:rPr>
            </w:pPr>
            <w:r w:rsidRPr="009B7BA4">
              <w:rPr>
                <w:rFonts w:ascii="Arial" w:hAnsi="Arial" w:cs="Arial"/>
                <w:sz w:val="18"/>
                <w:szCs w:val="18"/>
                <w:lang w:val="es-ES"/>
              </w:rPr>
              <w:lastRenderedPageBreak/>
              <w:t>INTENSIDAD ALTA</w:t>
            </w:r>
          </w:p>
          <w:p w14:paraId="20D92622" w14:textId="77777777" w:rsidR="007279F8" w:rsidRPr="009B7BA4" w:rsidRDefault="007279F8" w:rsidP="001D7BB8">
            <w:pPr>
              <w:jc w:val="both"/>
              <w:rPr>
                <w:rFonts w:ascii="Arial" w:hAnsi="Arial" w:cs="Arial"/>
                <w:b/>
                <w:sz w:val="18"/>
                <w:szCs w:val="18"/>
                <w:lang w:val="es-ES"/>
              </w:rPr>
            </w:pPr>
          </w:p>
          <w:p w14:paraId="4598A404" w14:textId="77777777" w:rsidR="007279F8" w:rsidRPr="009B7BA4" w:rsidRDefault="007279F8" w:rsidP="001D7BB8">
            <w:pPr>
              <w:ind w:left="360"/>
              <w:jc w:val="both"/>
              <w:rPr>
                <w:rFonts w:ascii="Arial" w:hAnsi="Arial" w:cs="Arial"/>
                <w:b/>
                <w:sz w:val="18"/>
                <w:szCs w:val="18"/>
                <w:lang w:val="es-ES"/>
              </w:rPr>
            </w:pPr>
            <w:r w:rsidRPr="009B7BA4">
              <w:rPr>
                <w:rFonts w:ascii="Arial" w:hAnsi="Arial" w:cs="Arial"/>
                <w:b/>
                <w:sz w:val="18"/>
                <w:szCs w:val="18"/>
                <w:lang w:val="es-ES"/>
              </w:rPr>
              <w:t xml:space="preserve"> </w:t>
            </w:r>
          </w:p>
        </w:tc>
        <w:tc>
          <w:tcPr>
            <w:tcW w:w="5504" w:type="dxa"/>
            <w:shd w:val="clear" w:color="auto" w:fill="auto"/>
          </w:tcPr>
          <w:p w14:paraId="0BD91A1A"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lastRenderedPageBreak/>
              <w:t>HABITACIONAL UNIFAMILIAR</w:t>
            </w:r>
          </w:p>
          <w:p w14:paraId="22CB1976"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HABITACIONAL HORIZONTAL</w:t>
            </w:r>
          </w:p>
          <w:p w14:paraId="649C7851"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HABITACIONAL VERTICAL</w:t>
            </w:r>
          </w:p>
          <w:p w14:paraId="61C09AF5"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SERVICIOS VECINALES</w:t>
            </w:r>
          </w:p>
          <w:p w14:paraId="3505998C"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TURÍSTICO HOTELERO</w:t>
            </w:r>
          </w:p>
          <w:p w14:paraId="32E062F5"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SERVICIOS BARRIALES</w:t>
            </w:r>
          </w:p>
          <w:p w14:paraId="65411556"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COMERCIO VECINAL</w:t>
            </w:r>
          </w:p>
          <w:p w14:paraId="0CDC7743"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COMERCIO BARRIAL</w:t>
            </w:r>
          </w:p>
          <w:p w14:paraId="00D7F1DA"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MANUFACTURAS MENORES</w:t>
            </w:r>
          </w:p>
          <w:p w14:paraId="7765E79F"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EQUIPAMIENTO VECINAL</w:t>
            </w:r>
          </w:p>
          <w:p w14:paraId="1B73BE25"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EQUIPAMIENTO BARRIAL</w:t>
            </w:r>
          </w:p>
          <w:p w14:paraId="4252485D"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 xml:space="preserve">ESPACIOS VERDES, ABIERTOS Y RECREATIVOS </w:t>
            </w:r>
            <w:r w:rsidRPr="009B7BA4">
              <w:rPr>
                <w:rFonts w:ascii="Arial" w:hAnsi="Arial" w:cs="Arial"/>
                <w:sz w:val="18"/>
                <w:szCs w:val="18"/>
                <w:lang w:val="es-ES"/>
              </w:rPr>
              <w:lastRenderedPageBreak/>
              <w:t>VECINALES.</w:t>
            </w:r>
          </w:p>
          <w:p w14:paraId="69AEF717" w14:textId="77777777" w:rsidR="007279F8" w:rsidRPr="009B7BA4" w:rsidRDefault="007279F8" w:rsidP="00627869">
            <w:pPr>
              <w:widowControl w:val="0"/>
              <w:numPr>
                <w:ilvl w:val="0"/>
                <w:numId w:val="11"/>
              </w:numPr>
              <w:jc w:val="both"/>
              <w:rPr>
                <w:rFonts w:ascii="Arial" w:hAnsi="Arial" w:cs="Arial"/>
                <w:sz w:val="18"/>
                <w:szCs w:val="18"/>
                <w:lang w:val="es-ES"/>
              </w:rPr>
            </w:pPr>
            <w:r w:rsidRPr="009B7BA4">
              <w:rPr>
                <w:rFonts w:ascii="Arial" w:hAnsi="Arial" w:cs="Arial"/>
                <w:sz w:val="18"/>
                <w:szCs w:val="18"/>
                <w:lang w:val="es-ES"/>
              </w:rPr>
              <w:t>ESPACIOS VERDES ABIERTOS Y RECREATIVOS BARRIALES.</w:t>
            </w:r>
          </w:p>
        </w:tc>
      </w:tr>
    </w:tbl>
    <w:p w14:paraId="51079584" w14:textId="77777777" w:rsidR="007279F8" w:rsidRPr="009B7BA4" w:rsidRDefault="007279F8" w:rsidP="007279F8">
      <w:pPr>
        <w:tabs>
          <w:tab w:val="center" w:pos="-1843"/>
        </w:tabs>
        <w:ind w:right="50"/>
        <w:jc w:val="both"/>
        <w:rPr>
          <w:rFonts w:ascii="Arial" w:hAnsi="Arial" w:cs="Arial"/>
          <w:b/>
          <w:color w:val="000000"/>
          <w:lang w:val="es-ES"/>
        </w:rPr>
      </w:pPr>
    </w:p>
    <w:p w14:paraId="49DE0C8D" w14:textId="2D107CDC" w:rsidR="006A5952" w:rsidRPr="009B7BA4" w:rsidRDefault="005525F5" w:rsidP="007B50DE">
      <w:pPr>
        <w:tabs>
          <w:tab w:val="center" w:pos="-1843"/>
        </w:tabs>
        <w:ind w:right="50"/>
        <w:jc w:val="both"/>
        <w:rPr>
          <w:rFonts w:ascii="Arial" w:hAnsi="Arial" w:cs="Arial"/>
          <w:bCs/>
          <w:color w:val="000000"/>
          <w:lang w:val="es-ES"/>
        </w:rPr>
      </w:pPr>
      <w:r w:rsidRPr="009B7BA4">
        <w:rPr>
          <w:rFonts w:ascii="Arial" w:hAnsi="Arial" w:cs="Arial"/>
          <w:b/>
          <w:color w:val="000000"/>
          <w:lang w:val="es-ES"/>
        </w:rPr>
        <w:t>X</w:t>
      </w:r>
      <w:r w:rsidR="002335BF" w:rsidRPr="009B7BA4">
        <w:rPr>
          <w:rFonts w:ascii="Arial" w:hAnsi="Arial" w:cs="Arial"/>
          <w:b/>
          <w:color w:val="000000"/>
          <w:lang w:val="es-ES"/>
        </w:rPr>
        <w:t>.</w:t>
      </w:r>
      <w:r w:rsidR="00113C1A" w:rsidRPr="009B7BA4">
        <w:rPr>
          <w:rFonts w:ascii="Arial" w:hAnsi="Arial" w:cs="Arial"/>
          <w:b/>
          <w:color w:val="000000"/>
          <w:lang w:val="es-ES"/>
        </w:rPr>
        <w:t>2</w:t>
      </w:r>
      <w:r w:rsidR="002335BF" w:rsidRPr="009B7BA4">
        <w:rPr>
          <w:rFonts w:ascii="Arial" w:hAnsi="Arial" w:cs="Arial"/>
          <w:b/>
          <w:color w:val="000000"/>
          <w:lang w:val="es-ES"/>
        </w:rPr>
        <w:t xml:space="preserve"> Criterios de Diseño de la Vialidad</w:t>
      </w:r>
    </w:p>
    <w:p w14:paraId="64D9C71A" w14:textId="77777777" w:rsidR="002335BF" w:rsidRPr="009B7BA4" w:rsidRDefault="002335BF">
      <w:pPr>
        <w:tabs>
          <w:tab w:val="center" w:pos="-1843"/>
        </w:tabs>
        <w:ind w:right="50"/>
        <w:jc w:val="both"/>
        <w:rPr>
          <w:rFonts w:ascii="Arial" w:hAnsi="Arial" w:cs="Arial"/>
          <w:b/>
          <w:color w:val="000000"/>
          <w:lang w:val="es-ES"/>
        </w:rPr>
      </w:pPr>
    </w:p>
    <w:p w14:paraId="11B81ED1" w14:textId="7EAF1EA5" w:rsidR="00A56E6F" w:rsidRPr="009B7BA4" w:rsidRDefault="00A56E6F" w:rsidP="00A56E6F">
      <w:pPr>
        <w:tabs>
          <w:tab w:val="center" w:pos="-1843"/>
        </w:tabs>
        <w:ind w:right="50"/>
        <w:jc w:val="both"/>
        <w:rPr>
          <w:rFonts w:ascii="Arial" w:hAnsi="Arial" w:cs="Arial"/>
          <w:color w:val="000000"/>
          <w:lang w:val="es-ES"/>
        </w:rPr>
      </w:pPr>
      <w:r w:rsidRPr="009B7BA4">
        <w:rPr>
          <w:rFonts w:ascii="Arial" w:hAnsi="Arial" w:cs="Arial"/>
          <w:color w:val="000000"/>
          <w:lang w:val="es-ES"/>
        </w:rPr>
        <w:t>El P</w:t>
      </w:r>
      <w:r w:rsidR="007B50DE" w:rsidRPr="009B7BA4">
        <w:rPr>
          <w:rFonts w:ascii="Arial" w:hAnsi="Arial" w:cs="Arial"/>
          <w:color w:val="000000"/>
          <w:lang w:val="es-ES"/>
        </w:rPr>
        <w:t>lan Parcial</w:t>
      </w:r>
      <w:r w:rsidRPr="009B7BA4">
        <w:rPr>
          <w:rFonts w:ascii="Arial" w:hAnsi="Arial" w:cs="Arial"/>
          <w:color w:val="000000"/>
          <w:lang w:val="es-ES"/>
        </w:rPr>
        <w:t xml:space="preserve"> plantea los lineamientos que refiere el Título Quinto, Capítulos I y II del Reglamento Estatal de Zonificación. Mediante un sistema de vialidad </w:t>
      </w:r>
      <w:r w:rsidR="00093870" w:rsidRPr="009B7BA4">
        <w:rPr>
          <w:rFonts w:ascii="Arial" w:hAnsi="Arial" w:cs="Arial"/>
          <w:color w:val="000000"/>
          <w:lang w:val="es-ES"/>
        </w:rPr>
        <w:t>interurbano</w:t>
      </w:r>
      <w:r w:rsidRPr="009B7BA4">
        <w:rPr>
          <w:rFonts w:ascii="Arial" w:hAnsi="Arial" w:cs="Arial"/>
          <w:color w:val="000000"/>
          <w:lang w:val="es-ES"/>
        </w:rPr>
        <w:t xml:space="preserve"> que está referido a las vialidades contenidas dentro de los límites de centro de población, del sistema vial secundario el destinado fundamentalmente a comunicar el primer sistema vial con todos los predios del centro de población y que se dividen en; colectoras, colectoras menores, subcolectoras, locales tranquilizadas y peatonales. Así mismo se establecen los lineamientos de diseño referentes a las características geométricas y operacionales, para los tipos de vialidad en la nueva zona a desarrollar sujetas a las consideraciones anteriormente señaladas y referidas al cuadro 46, mismas que se aprecian en los planos de vialidad donde se precisan las secciones mínimas y normas de trazo según su jerarquía. </w:t>
      </w:r>
    </w:p>
    <w:p w14:paraId="72CBA948" w14:textId="77777777" w:rsidR="00135548" w:rsidRPr="009B7BA4" w:rsidRDefault="00135548" w:rsidP="00A56E6F">
      <w:pPr>
        <w:tabs>
          <w:tab w:val="center" w:pos="-1843"/>
        </w:tabs>
        <w:ind w:right="50"/>
        <w:jc w:val="both"/>
        <w:rPr>
          <w:rFonts w:ascii="Arial" w:hAnsi="Arial" w:cs="Arial"/>
          <w:color w:val="000000"/>
          <w:lang w:val="es-ES"/>
        </w:rPr>
      </w:pPr>
    </w:p>
    <w:p w14:paraId="5F8300C1"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w:hAnsi="Arial" w:cs="Arial"/>
          <w:sz w:val="20"/>
          <w:lang w:val="es-ES"/>
        </w:rPr>
      </w:pPr>
      <w:r w:rsidRPr="009B7BA4">
        <w:rPr>
          <w:rFonts w:ascii="Arial" w:hAnsi="Arial" w:cs="Arial"/>
          <w:sz w:val="20"/>
          <w:lang w:val="es-ES"/>
        </w:rPr>
        <w:t>Cuadro 46</w:t>
      </w:r>
    </w:p>
    <w:p w14:paraId="3FC0DB3B"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w:hAnsi="Arial" w:cs="Arial"/>
          <w:b/>
          <w:sz w:val="20"/>
          <w:lang w:val="es-ES"/>
        </w:rPr>
      </w:pPr>
      <w:r w:rsidRPr="009B7BA4">
        <w:rPr>
          <w:rFonts w:ascii="Arial" w:hAnsi="Arial" w:cs="Arial"/>
          <w:b/>
          <w:sz w:val="20"/>
          <w:lang w:val="es-ES"/>
        </w:rPr>
        <w:t>SISTEMA VIAL SECUNDARIO</w:t>
      </w:r>
    </w:p>
    <w:tbl>
      <w:tblPr>
        <w:tblW w:w="9108" w:type="dxa"/>
        <w:tblLook w:val="01E0" w:firstRow="1" w:lastRow="1" w:firstColumn="1" w:lastColumn="1" w:noHBand="0" w:noVBand="0"/>
      </w:tblPr>
      <w:tblGrid>
        <w:gridCol w:w="1213"/>
        <w:gridCol w:w="335"/>
        <w:gridCol w:w="720"/>
        <w:gridCol w:w="720"/>
        <w:gridCol w:w="720"/>
        <w:gridCol w:w="702"/>
        <w:gridCol w:w="18"/>
        <w:gridCol w:w="540"/>
        <w:gridCol w:w="540"/>
        <w:gridCol w:w="720"/>
        <w:gridCol w:w="720"/>
        <w:gridCol w:w="712"/>
        <w:gridCol w:w="21"/>
        <w:gridCol w:w="707"/>
        <w:gridCol w:w="10"/>
        <w:gridCol w:w="677"/>
        <w:gridCol w:w="33"/>
      </w:tblGrid>
      <w:tr w:rsidR="00A56E6F" w:rsidRPr="009B7BA4" w14:paraId="209AA4D4" w14:textId="77777777" w:rsidTr="008223C1">
        <w:trPr>
          <w:cantSplit/>
          <w:trHeight w:val="1134"/>
        </w:trPr>
        <w:tc>
          <w:tcPr>
            <w:tcW w:w="1548" w:type="dxa"/>
            <w:gridSpan w:val="2"/>
          </w:tcPr>
          <w:p w14:paraId="64A74E95"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NORMATIVIDAD</w:t>
            </w:r>
          </w:p>
          <w:p w14:paraId="017E966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20"/>
                <w:lang w:val="es-ES"/>
              </w:rPr>
            </w:pPr>
            <w:r w:rsidRPr="009B7BA4">
              <w:rPr>
                <w:rFonts w:ascii="Arial" w:hAnsi="Arial" w:cs="Arial"/>
                <w:sz w:val="20"/>
                <w:lang w:val="es-ES"/>
              </w:rPr>
              <w:t xml:space="preserve">   </w:t>
            </w:r>
          </w:p>
          <w:p w14:paraId="705CB2F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8"/>
                <w:szCs w:val="18"/>
                <w:lang w:val="es-ES"/>
              </w:rPr>
            </w:pPr>
          </w:p>
          <w:p w14:paraId="2F4A03B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8"/>
                <w:szCs w:val="18"/>
                <w:lang w:val="es-ES"/>
              </w:rPr>
            </w:pPr>
          </w:p>
          <w:p w14:paraId="457CACF0"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20"/>
                <w:lang w:val="es-ES"/>
              </w:rPr>
            </w:pPr>
            <w:r w:rsidRPr="009B7BA4">
              <w:rPr>
                <w:rFonts w:ascii="Arial" w:hAnsi="Arial" w:cs="Arial"/>
                <w:sz w:val="18"/>
                <w:szCs w:val="18"/>
                <w:lang w:val="es-ES"/>
              </w:rPr>
              <w:t>TIPO DE</w:t>
            </w:r>
          </w:p>
        </w:tc>
        <w:tc>
          <w:tcPr>
            <w:tcW w:w="720" w:type="dxa"/>
            <w:textDirection w:val="btLr"/>
          </w:tcPr>
          <w:p w14:paraId="5B0354E5"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4"/>
                <w:szCs w:val="14"/>
                <w:lang w:val="es-ES"/>
              </w:rPr>
            </w:pPr>
            <w:r w:rsidRPr="009B7BA4">
              <w:rPr>
                <w:rFonts w:ascii="Arial" w:hAnsi="Arial" w:cs="Arial"/>
                <w:sz w:val="14"/>
                <w:szCs w:val="14"/>
                <w:lang w:val="es-ES"/>
              </w:rPr>
              <w:t>DERECHOS DE VÍA (METROS)</w:t>
            </w:r>
          </w:p>
        </w:tc>
        <w:tc>
          <w:tcPr>
            <w:tcW w:w="720" w:type="dxa"/>
            <w:textDirection w:val="btLr"/>
          </w:tcPr>
          <w:p w14:paraId="29DCA9A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4"/>
                <w:szCs w:val="14"/>
                <w:lang w:val="es-ES"/>
              </w:rPr>
            </w:pPr>
            <w:r w:rsidRPr="009B7BA4">
              <w:rPr>
                <w:rFonts w:ascii="Arial" w:hAnsi="Arial" w:cs="Arial"/>
                <w:sz w:val="14"/>
                <w:szCs w:val="14"/>
                <w:lang w:val="es-ES"/>
              </w:rPr>
              <w:t>SENTIDO DEL TRANSITO</w:t>
            </w:r>
          </w:p>
        </w:tc>
        <w:tc>
          <w:tcPr>
            <w:tcW w:w="720" w:type="dxa"/>
            <w:textDirection w:val="btLr"/>
          </w:tcPr>
          <w:p w14:paraId="1164A0E5"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4"/>
                <w:szCs w:val="14"/>
                <w:lang w:val="es-ES"/>
              </w:rPr>
            </w:pPr>
            <w:r w:rsidRPr="009B7BA4">
              <w:rPr>
                <w:rFonts w:ascii="Arial" w:hAnsi="Arial" w:cs="Arial"/>
                <w:sz w:val="14"/>
                <w:szCs w:val="14"/>
                <w:lang w:val="es-ES"/>
              </w:rPr>
              <w:t>LONGITUD RECOMENDABLE</w:t>
            </w:r>
          </w:p>
        </w:tc>
        <w:tc>
          <w:tcPr>
            <w:tcW w:w="702" w:type="dxa"/>
            <w:textDirection w:val="btLr"/>
          </w:tcPr>
          <w:p w14:paraId="5C7D1A0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2"/>
                <w:szCs w:val="12"/>
                <w:lang w:val="es-ES"/>
              </w:rPr>
            </w:pPr>
            <w:r w:rsidRPr="009B7BA4">
              <w:rPr>
                <w:rFonts w:ascii="Arial" w:hAnsi="Arial" w:cs="Arial"/>
                <w:sz w:val="12"/>
                <w:szCs w:val="12"/>
                <w:lang w:val="es-ES"/>
              </w:rPr>
              <w:t>NÚMERO DE CARRILES DE CIRCULACION</w:t>
            </w:r>
          </w:p>
        </w:tc>
        <w:tc>
          <w:tcPr>
            <w:tcW w:w="558" w:type="dxa"/>
            <w:gridSpan w:val="2"/>
            <w:textDirection w:val="btLr"/>
          </w:tcPr>
          <w:p w14:paraId="465C582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2"/>
                <w:szCs w:val="12"/>
                <w:lang w:val="es-ES"/>
              </w:rPr>
            </w:pPr>
            <w:r w:rsidRPr="009B7BA4">
              <w:rPr>
                <w:rFonts w:ascii="Arial" w:hAnsi="Arial" w:cs="Arial"/>
                <w:sz w:val="12"/>
                <w:szCs w:val="12"/>
                <w:lang w:val="es-ES"/>
              </w:rPr>
              <w:t>ANCHO DE CARRIL DE CIRCULACION</w:t>
            </w:r>
          </w:p>
        </w:tc>
        <w:tc>
          <w:tcPr>
            <w:tcW w:w="540" w:type="dxa"/>
            <w:textDirection w:val="btLr"/>
          </w:tcPr>
          <w:p w14:paraId="5FAED9A9"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4"/>
                <w:szCs w:val="14"/>
                <w:lang w:val="es-ES"/>
              </w:rPr>
            </w:pPr>
            <w:r w:rsidRPr="009B7BA4">
              <w:rPr>
                <w:rFonts w:ascii="Arial" w:hAnsi="Arial" w:cs="Arial"/>
                <w:sz w:val="14"/>
                <w:szCs w:val="14"/>
                <w:lang w:val="es-ES"/>
              </w:rPr>
              <w:t>BANQUETA O ACERA</w:t>
            </w:r>
          </w:p>
        </w:tc>
        <w:tc>
          <w:tcPr>
            <w:tcW w:w="720" w:type="dxa"/>
            <w:textDirection w:val="btLr"/>
          </w:tcPr>
          <w:p w14:paraId="51E10E25"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2"/>
                <w:szCs w:val="12"/>
                <w:lang w:val="es-ES"/>
              </w:rPr>
            </w:pPr>
            <w:r w:rsidRPr="009B7BA4">
              <w:rPr>
                <w:rFonts w:ascii="Arial" w:hAnsi="Arial" w:cs="Arial"/>
                <w:sz w:val="12"/>
                <w:szCs w:val="12"/>
                <w:lang w:val="es-ES"/>
              </w:rPr>
              <w:t>NÚMERO DE CARRILES DE ESTACIONAMIENTO</w:t>
            </w:r>
          </w:p>
        </w:tc>
        <w:tc>
          <w:tcPr>
            <w:tcW w:w="720" w:type="dxa"/>
            <w:textDirection w:val="btLr"/>
          </w:tcPr>
          <w:p w14:paraId="41E894E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2"/>
                <w:szCs w:val="12"/>
                <w:lang w:val="es-ES"/>
              </w:rPr>
            </w:pPr>
            <w:r w:rsidRPr="009B7BA4">
              <w:rPr>
                <w:rFonts w:ascii="Arial" w:hAnsi="Arial" w:cs="Arial"/>
                <w:sz w:val="12"/>
                <w:szCs w:val="12"/>
                <w:lang w:val="es-ES"/>
              </w:rPr>
              <w:t>ANCHO DE CARRIL DE ESTACIONAMIENTO</w:t>
            </w:r>
          </w:p>
        </w:tc>
        <w:tc>
          <w:tcPr>
            <w:tcW w:w="712" w:type="dxa"/>
            <w:textDirection w:val="btLr"/>
          </w:tcPr>
          <w:p w14:paraId="12A55E9A"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4"/>
                <w:szCs w:val="14"/>
                <w:lang w:val="es-ES"/>
              </w:rPr>
            </w:pPr>
            <w:r w:rsidRPr="009B7BA4">
              <w:rPr>
                <w:rFonts w:ascii="Arial" w:hAnsi="Arial" w:cs="Arial"/>
                <w:sz w:val="14"/>
                <w:szCs w:val="14"/>
                <w:lang w:val="es-ES"/>
              </w:rPr>
              <w:t>VELOCIDAD DE PROYECTO</w:t>
            </w:r>
          </w:p>
        </w:tc>
        <w:tc>
          <w:tcPr>
            <w:tcW w:w="728" w:type="dxa"/>
            <w:gridSpan w:val="2"/>
            <w:textDirection w:val="btLr"/>
          </w:tcPr>
          <w:p w14:paraId="6D2AF702"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2"/>
                <w:szCs w:val="12"/>
                <w:lang w:val="es-ES"/>
              </w:rPr>
            </w:pPr>
            <w:r w:rsidRPr="009B7BA4">
              <w:rPr>
                <w:rFonts w:ascii="Arial" w:hAnsi="Arial" w:cs="Arial"/>
                <w:sz w:val="12"/>
                <w:szCs w:val="12"/>
                <w:lang w:val="es-ES"/>
              </w:rPr>
              <w:t>CAMELLÓN O FRANJA SEPARADOR CENTRAL</w:t>
            </w:r>
          </w:p>
        </w:tc>
        <w:tc>
          <w:tcPr>
            <w:tcW w:w="720" w:type="dxa"/>
            <w:gridSpan w:val="3"/>
            <w:textDirection w:val="btLr"/>
          </w:tcPr>
          <w:p w14:paraId="2453095B"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ind w:left="113" w:right="113"/>
              <w:jc w:val="center"/>
              <w:rPr>
                <w:rFonts w:ascii="Arial" w:hAnsi="Arial" w:cs="Arial"/>
                <w:sz w:val="12"/>
                <w:szCs w:val="12"/>
                <w:lang w:val="es-ES"/>
              </w:rPr>
            </w:pPr>
            <w:r w:rsidRPr="009B7BA4">
              <w:rPr>
                <w:rFonts w:ascii="Arial" w:hAnsi="Arial" w:cs="Arial"/>
                <w:sz w:val="12"/>
                <w:szCs w:val="12"/>
                <w:lang w:val="es-ES"/>
              </w:rPr>
              <w:t>CAMELLÓN O FRANJA SEPARADORA LATERAL</w:t>
            </w:r>
          </w:p>
        </w:tc>
      </w:tr>
      <w:tr w:rsidR="00A56E6F" w:rsidRPr="009B7BA4" w14:paraId="77D86AF5" w14:textId="77777777" w:rsidTr="008223C1">
        <w:trPr>
          <w:gridAfter w:val="1"/>
          <w:wAfter w:w="33" w:type="dxa"/>
        </w:trPr>
        <w:tc>
          <w:tcPr>
            <w:tcW w:w="1548" w:type="dxa"/>
            <w:gridSpan w:val="2"/>
            <w:vMerge w:val="restart"/>
          </w:tcPr>
          <w:p w14:paraId="67B2186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65F1AE2"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COLECTORA</w:t>
            </w:r>
          </w:p>
          <w:p w14:paraId="7997266A"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(VC)</w:t>
            </w:r>
          </w:p>
        </w:tc>
        <w:tc>
          <w:tcPr>
            <w:tcW w:w="720" w:type="dxa"/>
          </w:tcPr>
          <w:p w14:paraId="36A9BA4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285CF750"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25.00</w:t>
            </w:r>
          </w:p>
        </w:tc>
        <w:tc>
          <w:tcPr>
            <w:tcW w:w="720" w:type="dxa"/>
          </w:tcPr>
          <w:p w14:paraId="11887BA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BFC6300"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 xml:space="preserve">Doble </w:t>
            </w:r>
          </w:p>
        </w:tc>
        <w:tc>
          <w:tcPr>
            <w:tcW w:w="720" w:type="dxa"/>
          </w:tcPr>
          <w:p w14:paraId="5C6ECCB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 kms</w:t>
            </w:r>
          </w:p>
          <w:p w14:paraId="21B080E4"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 xml:space="preserve">más </w:t>
            </w:r>
          </w:p>
        </w:tc>
        <w:tc>
          <w:tcPr>
            <w:tcW w:w="720" w:type="dxa"/>
            <w:gridSpan w:val="2"/>
          </w:tcPr>
          <w:p w14:paraId="0B4D80B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74F0CA6"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4</w:t>
            </w:r>
          </w:p>
        </w:tc>
        <w:tc>
          <w:tcPr>
            <w:tcW w:w="540" w:type="dxa"/>
          </w:tcPr>
          <w:p w14:paraId="6EA509E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4C7AD031"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3.50</w:t>
            </w:r>
          </w:p>
        </w:tc>
        <w:tc>
          <w:tcPr>
            <w:tcW w:w="540" w:type="dxa"/>
          </w:tcPr>
          <w:p w14:paraId="1E91D4D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B9E6124"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3.00</w:t>
            </w:r>
          </w:p>
        </w:tc>
        <w:tc>
          <w:tcPr>
            <w:tcW w:w="720" w:type="dxa"/>
          </w:tcPr>
          <w:p w14:paraId="66018EA6"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4CA57B6"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w:t>
            </w:r>
          </w:p>
        </w:tc>
        <w:tc>
          <w:tcPr>
            <w:tcW w:w="720" w:type="dxa"/>
          </w:tcPr>
          <w:p w14:paraId="4193C00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C3B91E1"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2.50</w:t>
            </w:r>
          </w:p>
        </w:tc>
        <w:tc>
          <w:tcPr>
            <w:tcW w:w="733" w:type="dxa"/>
            <w:gridSpan w:val="2"/>
          </w:tcPr>
          <w:p w14:paraId="745858C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 xml:space="preserve">50 </w:t>
            </w:r>
          </w:p>
          <w:p w14:paraId="7C53982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km/h</w:t>
            </w:r>
          </w:p>
        </w:tc>
        <w:tc>
          <w:tcPr>
            <w:tcW w:w="717" w:type="dxa"/>
            <w:gridSpan w:val="2"/>
          </w:tcPr>
          <w:p w14:paraId="2E01B8CF"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3</w:t>
            </w:r>
          </w:p>
          <w:p w14:paraId="131BBB89"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metros</w:t>
            </w:r>
          </w:p>
        </w:tc>
        <w:tc>
          <w:tcPr>
            <w:tcW w:w="677" w:type="dxa"/>
          </w:tcPr>
          <w:p w14:paraId="29F6448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7B0772A"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1.50</w:t>
            </w:r>
          </w:p>
        </w:tc>
      </w:tr>
      <w:tr w:rsidR="00A56E6F" w:rsidRPr="009B7BA4" w14:paraId="193B2283" w14:textId="77777777" w:rsidTr="008223C1">
        <w:trPr>
          <w:gridAfter w:val="1"/>
          <w:wAfter w:w="33" w:type="dxa"/>
        </w:trPr>
        <w:tc>
          <w:tcPr>
            <w:tcW w:w="1548" w:type="dxa"/>
            <w:gridSpan w:val="2"/>
            <w:vMerge/>
          </w:tcPr>
          <w:p w14:paraId="448C3E00"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53336FB9"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751F15B"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20.00</w:t>
            </w:r>
          </w:p>
        </w:tc>
        <w:tc>
          <w:tcPr>
            <w:tcW w:w="720" w:type="dxa"/>
          </w:tcPr>
          <w:p w14:paraId="1DA53881"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6757DD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Doble</w:t>
            </w:r>
          </w:p>
        </w:tc>
        <w:tc>
          <w:tcPr>
            <w:tcW w:w="720" w:type="dxa"/>
          </w:tcPr>
          <w:p w14:paraId="446A485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 kms</w:t>
            </w:r>
          </w:p>
          <w:p w14:paraId="3C65651B" w14:textId="77777777" w:rsidR="00A56E6F" w:rsidRPr="009B7BA4" w:rsidRDefault="008223C1"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M</w:t>
            </w:r>
            <w:r w:rsidR="00A56E6F" w:rsidRPr="009B7BA4">
              <w:rPr>
                <w:rFonts w:ascii="Arial" w:hAnsi="Arial" w:cs="Arial"/>
                <w:sz w:val="16"/>
                <w:szCs w:val="16"/>
                <w:lang w:val="es-ES"/>
              </w:rPr>
              <w:t>ás</w:t>
            </w:r>
          </w:p>
        </w:tc>
        <w:tc>
          <w:tcPr>
            <w:tcW w:w="720" w:type="dxa"/>
            <w:gridSpan w:val="2"/>
          </w:tcPr>
          <w:p w14:paraId="18E48531"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11D66E1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4</w:t>
            </w:r>
          </w:p>
        </w:tc>
        <w:tc>
          <w:tcPr>
            <w:tcW w:w="540" w:type="dxa"/>
          </w:tcPr>
          <w:p w14:paraId="6A4B02AF"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AB2DD99"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3.50</w:t>
            </w:r>
          </w:p>
        </w:tc>
        <w:tc>
          <w:tcPr>
            <w:tcW w:w="540" w:type="dxa"/>
          </w:tcPr>
          <w:p w14:paraId="1AEC113F"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D5E6F7B"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1.50</w:t>
            </w:r>
          </w:p>
        </w:tc>
        <w:tc>
          <w:tcPr>
            <w:tcW w:w="720" w:type="dxa"/>
          </w:tcPr>
          <w:p w14:paraId="5AE7BA7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06E95FF2"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33" w:type="dxa"/>
            <w:gridSpan w:val="2"/>
          </w:tcPr>
          <w:p w14:paraId="42126BE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50</w:t>
            </w:r>
          </w:p>
          <w:p w14:paraId="57C358F5"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km/h</w:t>
            </w:r>
          </w:p>
        </w:tc>
        <w:tc>
          <w:tcPr>
            <w:tcW w:w="717" w:type="dxa"/>
            <w:gridSpan w:val="2"/>
          </w:tcPr>
          <w:p w14:paraId="7C38A47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 xml:space="preserve">3 </w:t>
            </w:r>
          </w:p>
          <w:p w14:paraId="240B486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metros</w:t>
            </w:r>
          </w:p>
        </w:tc>
        <w:tc>
          <w:tcPr>
            <w:tcW w:w="677" w:type="dxa"/>
          </w:tcPr>
          <w:p w14:paraId="5FE61832"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19A01911" w14:textId="77777777" w:rsidTr="008223C1">
        <w:trPr>
          <w:gridAfter w:val="1"/>
          <w:wAfter w:w="33" w:type="dxa"/>
        </w:trPr>
        <w:tc>
          <w:tcPr>
            <w:tcW w:w="1548" w:type="dxa"/>
            <w:gridSpan w:val="2"/>
          </w:tcPr>
          <w:p w14:paraId="0CA7C81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COLECTORA</w:t>
            </w:r>
          </w:p>
          <w:p w14:paraId="1BB405A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MENOR (VCm)</w:t>
            </w:r>
          </w:p>
        </w:tc>
        <w:tc>
          <w:tcPr>
            <w:tcW w:w="720" w:type="dxa"/>
          </w:tcPr>
          <w:p w14:paraId="6449B5B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ACC92A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17.00</w:t>
            </w:r>
          </w:p>
        </w:tc>
        <w:tc>
          <w:tcPr>
            <w:tcW w:w="720" w:type="dxa"/>
          </w:tcPr>
          <w:p w14:paraId="15230FD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D22CE91"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doble</w:t>
            </w:r>
          </w:p>
        </w:tc>
        <w:tc>
          <w:tcPr>
            <w:tcW w:w="720" w:type="dxa"/>
          </w:tcPr>
          <w:p w14:paraId="3B5B845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1 km</w:t>
            </w:r>
          </w:p>
          <w:p w14:paraId="40F1CF02" w14:textId="77777777" w:rsidR="00A56E6F" w:rsidRPr="009B7BA4" w:rsidRDefault="008223C1"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M</w:t>
            </w:r>
            <w:r w:rsidR="00A56E6F" w:rsidRPr="009B7BA4">
              <w:rPr>
                <w:rFonts w:ascii="Arial" w:hAnsi="Arial" w:cs="Arial"/>
                <w:sz w:val="16"/>
                <w:szCs w:val="16"/>
                <w:lang w:val="es-ES"/>
              </w:rPr>
              <w:t>ás</w:t>
            </w:r>
          </w:p>
        </w:tc>
        <w:tc>
          <w:tcPr>
            <w:tcW w:w="720" w:type="dxa"/>
            <w:gridSpan w:val="2"/>
          </w:tcPr>
          <w:p w14:paraId="179F56C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6D18622"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w:t>
            </w:r>
          </w:p>
        </w:tc>
        <w:tc>
          <w:tcPr>
            <w:tcW w:w="540" w:type="dxa"/>
          </w:tcPr>
          <w:p w14:paraId="3F139EC4"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EBEABE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3.30</w:t>
            </w:r>
          </w:p>
        </w:tc>
        <w:tc>
          <w:tcPr>
            <w:tcW w:w="540" w:type="dxa"/>
          </w:tcPr>
          <w:p w14:paraId="23D6A46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C6EB0DA"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2.80</w:t>
            </w:r>
          </w:p>
        </w:tc>
        <w:tc>
          <w:tcPr>
            <w:tcW w:w="720" w:type="dxa"/>
          </w:tcPr>
          <w:p w14:paraId="3D83916F"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B6F1B1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w:t>
            </w:r>
          </w:p>
        </w:tc>
        <w:tc>
          <w:tcPr>
            <w:tcW w:w="720" w:type="dxa"/>
          </w:tcPr>
          <w:p w14:paraId="706E9A3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E201D8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2.40</w:t>
            </w:r>
          </w:p>
        </w:tc>
        <w:tc>
          <w:tcPr>
            <w:tcW w:w="733" w:type="dxa"/>
            <w:gridSpan w:val="2"/>
          </w:tcPr>
          <w:p w14:paraId="111AB31F"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50</w:t>
            </w:r>
          </w:p>
          <w:p w14:paraId="48565A44"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km/h</w:t>
            </w:r>
          </w:p>
        </w:tc>
        <w:tc>
          <w:tcPr>
            <w:tcW w:w="717" w:type="dxa"/>
            <w:gridSpan w:val="2"/>
          </w:tcPr>
          <w:p w14:paraId="33D1D0C6"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4"/>
                <w:szCs w:val="14"/>
                <w:lang w:val="es-ES"/>
              </w:rPr>
            </w:pPr>
            <w:r w:rsidRPr="009B7BA4">
              <w:rPr>
                <w:rFonts w:ascii="Arial" w:hAnsi="Arial" w:cs="Arial"/>
                <w:sz w:val="14"/>
                <w:szCs w:val="14"/>
                <w:lang w:val="es-ES"/>
              </w:rPr>
              <w:t>OPCIO</w:t>
            </w:r>
          </w:p>
          <w:p w14:paraId="13430F41"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4"/>
                <w:szCs w:val="14"/>
                <w:lang w:val="es-ES"/>
              </w:rPr>
            </w:pPr>
            <w:r w:rsidRPr="009B7BA4">
              <w:rPr>
                <w:rFonts w:ascii="Arial" w:hAnsi="Arial" w:cs="Arial"/>
                <w:sz w:val="14"/>
                <w:szCs w:val="14"/>
                <w:lang w:val="es-ES"/>
              </w:rPr>
              <w:t>NAL.</w:t>
            </w:r>
          </w:p>
        </w:tc>
        <w:tc>
          <w:tcPr>
            <w:tcW w:w="677" w:type="dxa"/>
          </w:tcPr>
          <w:p w14:paraId="0EACE37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63338867" w14:textId="77777777" w:rsidTr="008223C1">
        <w:trPr>
          <w:gridAfter w:val="1"/>
          <w:wAfter w:w="33" w:type="dxa"/>
        </w:trPr>
        <w:tc>
          <w:tcPr>
            <w:tcW w:w="1213" w:type="dxa"/>
            <w:vMerge w:val="restart"/>
          </w:tcPr>
          <w:p w14:paraId="2DEE4EC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2A52266E"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2C990B8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SUBCOLEC</w:t>
            </w:r>
          </w:p>
          <w:p w14:paraId="065BEB0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TORA (VSc)</w:t>
            </w:r>
          </w:p>
        </w:tc>
        <w:tc>
          <w:tcPr>
            <w:tcW w:w="335" w:type="dxa"/>
          </w:tcPr>
          <w:p w14:paraId="0F54FD42"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4A8494E8"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a</w:t>
            </w:r>
          </w:p>
        </w:tc>
        <w:tc>
          <w:tcPr>
            <w:tcW w:w="720" w:type="dxa"/>
          </w:tcPr>
          <w:p w14:paraId="5B51708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E55F81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15.00</w:t>
            </w:r>
          </w:p>
        </w:tc>
        <w:tc>
          <w:tcPr>
            <w:tcW w:w="720" w:type="dxa"/>
          </w:tcPr>
          <w:p w14:paraId="231BE539"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0358524"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doble</w:t>
            </w:r>
          </w:p>
        </w:tc>
        <w:tc>
          <w:tcPr>
            <w:tcW w:w="720" w:type="dxa"/>
          </w:tcPr>
          <w:p w14:paraId="204169DB"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w:t>
            </w:r>
          </w:p>
          <w:p w14:paraId="0886BDBF" w14:textId="3306EF5D" w:rsidR="00A56E6F" w:rsidRPr="00C477FD" w:rsidRDefault="00EA5768"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w:t>
            </w:r>
            <w:r w:rsidR="00A56E6F" w:rsidRPr="00C477FD">
              <w:rPr>
                <w:rFonts w:ascii="Arial" w:hAnsi="Arial" w:cs="Arial"/>
                <w:sz w:val="16"/>
                <w:szCs w:val="16"/>
                <w:lang w:val="es-ES"/>
              </w:rPr>
              <w:t>5 kms</w:t>
            </w:r>
          </w:p>
        </w:tc>
        <w:tc>
          <w:tcPr>
            <w:tcW w:w="720" w:type="dxa"/>
            <w:gridSpan w:val="2"/>
          </w:tcPr>
          <w:p w14:paraId="3429F95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494E635B"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w:t>
            </w:r>
          </w:p>
        </w:tc>
        <w:tc>
          <w:tcPr>
            <w:tcW w:w="540" w:type="dxa"/>
          </w:tcPr>
          <w:p w14:paraId="5F46661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2AC8280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3.00</w:t>
            </w:r>
          </w:p>
        </w:tc>
        <w:tc>
          <w:tcPr>
            <w:tcW w:w="540" w:type="dxa"/>
          </w:tcPr>
          <w:p w14:paraId="5BB43E94"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2CD189C9"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2.10</w:t>
            </w:r>
          </w:p>
        </w:tc>
        <w:tc>
          <w:tcPr>
            <w:tcW w:w="720" w:type="dxa"/>
          </w:tcPr>
          <w:p w14:paraId="7D9FAB9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186122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w:t>
            </w:r>
          </w:p>
        </w:tc>
        <w:tc>
          <w:tcPr>
            <w:tcW w:w="720" w:type="dxa"/>
          </w:tcPr>
          <w:p w14:paraId="3F731D70"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E3D1F3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2.40</w:t>
            </w:r>
          </w:p>
        </w:tc>
        <w:tc>
          <w:tcPr>
            <w:tcW w:w="733" w:type="dxa"/>
            <w:gridSpan w:val="2"/>
          </w:tcPr>
          <w:p w14:paraId="49E440E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50</w:t>
            </w:r>
          </w:p>
          <w:p w14:paraId="549B8EC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km/h</w:t>
            </w:r>
          </w:p>
        </w:tc>
        <w:tc>
          <w:tcPr>
            <w:tcW w:w="717" w:type="dxa"/>
            <w:gridSpan w:val="2"/>
          </w:tcPr>
          <w:p w14:paraId="6EC22BFB"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2A1E3066"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751684D4" w14:textId="77777777" w:rsidTr="008223C1">
        <w:trPr>
          <w:gridAfter w:val="1"/>
          <w:wAfter w:w="33" w:type="dxa"/>
        </w:trPr>
        <w:tc>
          <w:tcPr>
            <w:tcW w:w="1213" w:type="dxa"/>
            <w:vMerge/>
          </w:tcPr>
          <w:p w14:paraId="4B04BEF8"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335" w:type="dxa"/>
          </w:tcPr>
          <w:p w14:paraId="101F0AF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11F525B0"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b</w:t>
            </w:r>
          </w:p>
        </w:tc>
        <w:tc>
          <w:tcPr>
            <w:tcW w:w="720" w:type="dxa"/>
          </w:tcPr>
          <w:p w14:paraId="04B39700"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8B4881B"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13.00</w:t>
            </w:r>
          </w:p>
        </w:tc>
        <w:tc>
          <w:tcPr>
            <w:tcW w:w="720" w:type="dxa"/>
          </w:tcPr>
          <w:p w14:paraId="40D65AF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A6D540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un</w:t>
            </w:r>
          </w:p>
        </w:tc>
        <w:tc>
          <w:tcPr>
            <w:tcW w:w="720" w:type="dxa"/>
          </w:tcPr>
          <w:p w14:paraId="4F3D929E"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82E9DD4"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.5 kms</w:t>
            </w:r>
          </w:p>
        </w:tc>
        <w:tc>
          <w:tcPr>
            <w:tcW w:w="720" w:type="dxa"/>
            <w:gridSpan w:val="2"/>
          </w:tcPr>
          <w:p w14:paraId="7F698D1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F571C6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w:t>
            </w:r>
          </w:p>
        </w:tc>
        <w:tc>
          <w:tcPr>
            <w:tcW w:w="540" w:type="dxa"/>
          </w:tcPr>
          <w:p w14:paraId="1BE95BE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278A25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3.00</w:t>
            </w:r>
          </w:p>
        </w:tc>
        <w:tc>
          <w:tcPr>
            <w:tcW w:w="540" w:type="dxa"/>
          </w:tcPr>
          <w:p w14:paraId="48F988A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27FC315B"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3.50</w:t>
            </w:r>
          </w:p>
        </w:tc>
        <w:tc>
          <w:tcPr>
            <w:tcW w:w="720" w:type="dxa"/>
          </w:tcPr>
          <w:p w14:paraId="10FE3CD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0471A4B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33" w:type="dxa"/>
            <w:gridSpan w:val="2"/>
          </w:tcPr>
          <w:p w14:paraId="16C9677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50</w:t>
            </w:r>
          </w:p>
          <w:p w14:paraId="4793D9D0"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km/h</w:t>
            </w:r>
          </w:p>
        </w:tc>
        <w:tc>
          <w:tcPr>
            <w:tcW w:w="717" w:type="dxa"/>
            <w:gridSpan w:val="2"/>
          </w:tcPr>
          <w:p w14:paraId="0E17CB45"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41DDCD3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35CECAD6" w14:textId="77777777" w:rsidTr="008223C1">
        <w:trPr>
          <w:gridAfter w:val="1"/>
          <w:wAfter w:w="33" w:type="dxa"/>
        </w:trPr>
        <w:tc>
          <w:tcPr>
            <w:tcW w:w="1213" w:type="dxa"/>
            <w:vMerge/>
          </w:tcPr>
          <w:p w14:paraId="7BF2AEA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335" w:type="dxa"/>
          </w:tcPr>
          <w:p w14:paraId="28231D6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62BBF1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c</w:t>
            </w:r>
          </w:p>
        </w:tc>
        <w:tc>
          <w:tcPr>
            <w:tcW w:w="720" w:type="dxa"/>
          </w:tcPr>
          <w:p w14:paraId="374E20C2"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4B4B78A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13.00</w:t>
            </w:r>
          </w:p>
        </w:tc>
        <w:tc>
          <w:tcPr>
            <w:tcW w:w="720" w:type="dxa"/>
          </w:tcPr>
          <w:p w14:paraId="2961B2F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241C261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 xml:space="preserve">un </w:t>
            </w:r>
          </w:p>
        </w:tc>
        <w:tc>
          <w:tcPr>
            <w:tcW w:w="720" w:type="dxa"/>
          </w:tcPr>
          <w:p w14:paraId="66EF2C0E"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 xml:space="preserve">.5 </w:t>
            </w:r>
          </w:p>
          <w:p w14:paraId="007A092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kms.</w:t>
            </w:r>
          </w:p>
        </w:tc>
        <w:tc>
          <w:tcPr>
            <w:tcW w:w="720" w:type="dxa"/>
            <w:gridSpan w:val="2"/>
          </w:tcPr>
          <w:p w14:paraId="64BDDE8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30DE3B0"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w:t>
            </w:r>
          </w:p>
        </w:tc>
        <w:tc>
          <w:tcPr>
            <w:tcW w:w="540" w:type="dxa"/>
          </w:tcPr>
          <w:p w14:paraId="26E4C0A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0BFF88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3.00</w:t>
            </w:r>
          </w:p>
        </w:tc>
        <w:tc>
          <w:tcPr>
            <w:tcW w:w="540" w:type="dxa"/>
          </w:tcPr>
          <w:p w14:paraId="4FAEF4F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5F7927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2.30</w:t>
            </w:r>
          </w:p>
        </w:tc>
        <w:tc>
          <w:tcPr>
            <w:tcW w:w="720" w:type="dxa"/>
          </w:tcPr>
          <w:p w14:paraId="05BB0C65"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3D7296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w:t>
            </w:r>
          </w:p>
        </w:tc>
        <w:tc>
          <w:tcPr>
            <w:tcW w:w="720" w:type="dxa"/>
          </w:tcPr>
          <w:p w14:paraId="205C1C6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8BB4A82"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2.40</w:t>
            </w:r>
          </w:p>
        </w:tc>
        <w:tc>
          <w:tcPr>
            <w:tcW w:w="733" w:type="dxa"/>
            <w:gridSpan w:val="2"/>
          </w:tcPr>
          <w:p w14:paraId="1426069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50</w:t>
            </w:r>
          </w:p>
          <w:p w14:paraId="11D78C8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km/h</w:t>
            </w:r>
          </w:p>
        </w:tc>
        <w:tc>
          <w:tcPr>
            <w:tcW w:w="717" w:type="dxa"/>
            <w:gridSpan w:val="2"/>
          </w:tcPr>
          <w:p w14:paraId="1536B6F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6F15E3B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205D6AAB" w14:textId="77777777" w:rsidTr="008223C1">
        <w:trPr>
          <w:gridAfter w:val="1"/>
          <w:wAfter w:w="33" w:type="dxa"/>
        </w:trPr>
        <w:tc>
          <w:tcPr>
            <w:tcW w:w="1213" w:type="dxa"/>
            <w:vMerge w:val="restart"/>
          </w:tcPr>
          <w:p w14:paraId="5948534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46AF94F9"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8F2E78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9A9F6EB"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8728864"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LOCALES</w:t>
            </w:r>
          </w:p>
        </w:tc>
        <w:tc>
          <w:tcPr>
            <w:tcW w:w="335" w:type="dxa"/>
          </w:tcPr>
          <w:p w14:paraId="2CE710E9"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7809768"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 xml:space="preserve">a </w:t>
            </w:r>
          </w:p>
        </w:tc>
        <w:tc>
          <w:tcPr>
            <w:tcW w:w="720" w:type="dxa"/>
          </w:tcPr>
          <w:p w14:paraId="5B3D45A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8A6CFF8"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15.00</w:t>
            </w:r>
          </w:p>
        </w:tc>
        <w:tc>
          <w:tcPr>
            <w:tcW w:w="720" w:type="dxa"/>
          </w:tcPr>
          <w:p w14:paraId="128539E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1C0C3B5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un</w:t>
            </w:r>
          </w:p>
        </w:tc>
        <w:tc>
          <w:tcPr>
            <w:tcW w:w="720" w:type="dxa"/>
          </w:tcPr>
          <w:p w14:paraId="1C4CAD28"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449B8E6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 kms</w:t>
            </w:r>
          </w:p>
        </w:tc>
        <w:tc>
          <w:tcPr>
            <w:tcW w:w="720" w:type="dxa"/>
            <w:gridSpan w:val="2"/>
          </w:tcPr>
          <w:p w14:paraId="1EB1F795"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2C73C88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w:t>
            </w:r>
          </w:p>
        </w:tc>
        <w:tc>
          <w:tcPr>
            <w:tcW w:w="540" w:type="dxa"/>
          </w:tcPr>
          <w:p w14:paraId="70E09BC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3C474E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3.50</w:t>
            </w:r>
          </w:p>
        </w:tc>
        <w:tc>
          <w:tcPr>
            <w:tcW w:w="540" w:type="dxa"/>
          </w:tcPr>
          <w:p w14:paraId="52C6E0A5"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2A50278"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3.00</w:t>
            </w:r>
          </w:p>
        </w:tc>
        <w:tc>
          <w:tcPr>
            <w:tcW w:w="720" w:type="dxa"/>
          </w:tcPr>
          <w:p w14:paraId="7F5C77F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1973AF7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w:t>
            </w:r>
          </w:p>
        </w:tc>
        <w:tc>
          <w:tcPr>
            <w:tcW w:w="720" w:type="dxa"/>
          </w:tcPr>
          <w:p w14:paraId="061FA654"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73C912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3.00</w:t>
            </w:r>
          </w:p>
        </w:tc>
        <w:tc>
          <w:tcPr>
            <w:tcW w:w="733" w:type="dxa"/>
            <w:gridSpan w:val="2"/>
          </w:tcPr>
          <w:p w14:paraId="399A28B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40</w:t>
            </w:r>
          </w:p>
          <w:p w14:paraId="6A18C540"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km/h</w:t>
            </w:r>
          </w:p>
        </w:tc>
        <w:tc>
          <w:tcPr>
            <w:tcW w:w="717" w:type="dxa"/>
            <w:gridSpan w:val="2"/>
          </w:tcPr>
          <w:p w14:paraId="5354211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5D87087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035156FD" w14:textId="77777777" w:rsidTr="008223C1">
        <w:trPr>
          <w:gridAfter w:val="1"/>
          <w:wAfter w:w="33" w:type="dxa"/>
        </w:trPr>
        <w:tc>
          <w:tcPr>
            <w:tcW w:w="1213" w:type="dxa"/>
            <w:vMerge/>
          </w:tcPr>
          <w:p w14:paraId="3AD1F1F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335" w:type="dxa"/>
          </w:tcPr>
          <w:p w14:paraId="233D8F3E"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BACFB9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b</w:t>
            </w:r>
          </w:p>
        </w:tc>
        <w:tc>
          <w:tcPr>
            <w:tcW w:w="720" w:type="dxa"/>
          </w:tcPr>
          <w:p w14:paraId="063BAC7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A531875"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12.00</w:t>
            </w:r>
          </w:p>
        </w:tc>
        <w:tc>
          <w:tcPr>
            <w:tcW w:w="720" w:type="dxa"/>
          </w:tcPr>
          <w:p w14:paraId="20DE1D3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412AEBB"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un</w:t>
            </w:r>
          </w:p>
        </w:tc>
        <w:tc>
          <w:tcPr>
            <w:tcW w:w="720" w:type="dxa"/>
          </w:tcPr>
          <w:p w14:paraId="5BC5EBD0"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2F4670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 kms</w:t>
            </w:r>
          </w:p>
        </w:tc>
        <w:tc>
          <w:tcPr>
            <w:tcW w:w="720" w:type="dxa"/>
            <w:gridSpan w:val="2"/>
          </w:tcPr>
          <w:p w14:paraId="0521309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550E6EB"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w:t>
            </w:r>
          </w:p>
        </w:tc>
        <w:tc>
          <w:tcPr>
            <w:tcW w:w="540" w:type="dxa"/>
          </w:tcPr>
          <w:p w14:paraId="6BB7A0B5"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E9D29B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3.00</w:t>
            </w:r>
          </w:p>
        </w:tc>
        <w:tc>
          <w:tcPr>
            <w:tcW w:w="540" w:type="dxa"/>
          </w:tcPr>
          <w:p w14:paraId="6E55B23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8A38B8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3.00</w:t>
            </w:r>
          </w:p>
        </w:tc>
        <w:tc>
          <w:tcPr>
            <w:tcW w:w="720" w:type="dxa"/>
          </w:tcPr>
          <w:p w14:paraId="652C8AE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78D9264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33" w:type="dxa"/>
            <w:gridSpan w:val="2"/>
          </w:tcPr>
          <w:p w14:paraId="3D9EE07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40</w:t>
            </w:r>
          </w:p>
          <w:p w14:paraId="131516C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km/h</w:t>
            </w:r>
          </w:p>
        </w:tc>
        <w:tc>
          <w:tcPr>
            <w:tcW w:w="717" w:type="dxa"/>
            <w:gridSpan w:val="2"/>
          </w:tcPr>
          <w:p w14:paraId="2B16E3C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282DE25A"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194416FC" w14:textId="77777777" w:rsidTr="008223C1">
        <w:trPr>
          <w:gridAfter w:val="1"/>
          <w:wAfter w:w="33" w:type="dxa"/>
        </w:trPr>
        <w:tc>
          <w:tcPr>
            <w:tcW w:w="1213" w:type="dxa"/>
            <w:vMerge/>
          </w:tcPr>
          <w:p w14:paraId="6282D58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335" w:type="dxa"/>
          </w:tcPr>
          <w:p w14:paraId="504700B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4EF3B82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c</w:t>
            </w:r>
          </w:p>
        </w:tc>
        <w:tc>
          <w:tcPr>
            <w:tcW w:w="720" w:type="dxa"/>
          </w:tcPr>
          <w:p w14:paraId="76EBE50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2BD9D2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12.00</w:t>
            </w:r>
          </w:p>
        </w:tc>
        <w:tc>
          <w:tcPr>
            <w:tcW w:w="720" w:type="dxa"/>
          </w:tcPr>
          <w:p w14:paraId="4F438F34"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DD99F25"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un</w:t>
            </w:r>
          </w:p>
        </w:tc>
        <w:tc>
          <w:tcPr>
            <w:tcW w:w="720" w:type="dxa"/>
          </w:tcPr>
          <w:p w14:paraId="50BB45C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B71B0F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 kms</w:t>
            </w:r>
          </w:p>
        </w:tc>
        <w:tc>
          <w:tcPr>
            <w:tcW w:w="720" w:type="dxa"/>
            <w:gridSpan w:val="2"/>
          </w:tcPr>
          <w:p w14:paraId="139E2E3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65F1EC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w:t>
            </w:r>
          </w:p>
        </w:tc>
        <w:tc>
          <w:tcPr>
            <w:tcW w:w="540" w:type="dxa"/>
          </w:tcPr>
          <w:p w14:paraId="7A2CF110"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2928F02B"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3.00</w:t>
            </w:r>
          </w:p>
        </w:tc>
        <w:tc>
          <w:tcPr>
            <w:tcW w:w="540" w:type="dxa"/>
          </w:tcPr>
          <w:p w14:paraId="2292771E"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7F0770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1.80</w:t>
            </w:r>
          </w:p>
        </w:tc>
        <w:tc>
          <w:tcPr>
            <w:tcW w:w="720" w:type="dxa"/>
          </w:tcPr>
          <w:p w14:paraId="0F139CDE"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E75A924"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w:t>
            </w:r>
          </w:p>
        </w:tc>
        <w:tc>
          <w:tcPr>
            <w:tcW w:w="720" w:type="dxa"/>
          </w:tcPr>
          <w:p w14:paraId="02E6C8A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AABC0B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2.40</w:t>
            </w:r>
          </w:p>
        </w:tc>
        <w:tc>
          <w:tcPr>
            <w:tcW w:w="733" w:type="dxa"/>
            <w:gridSpan w:val="2"/>
          </w:tcPr>
          <w:p w14:paraId="5A0E4DA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40</w:t>
            </w:r>
          </w:p>
          <w:p w14:paraId="71C70B70"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km/h</w:t>
            </w:r>
          </w:p>
        </w:tc>
        <w:tc>
          <w:tcPr>
            <w:tcW w:w="717" w:type="dxa"/>
            <w:gridSpan w:val="2"/>
          </w:tcPr>
          <w:p w14:paraId="7C0EB1D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5ACA2D9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29E2E474" w14:textId="77777777" w:rsidTr="008223C1">
        <w:trPr>
          <w:gridAfter w:val="1"/>
          <w:wAfter w:w="33" w:type="dxa"/>
        </w:trPr>
        <w:tc>
          <w:tcPr>
            <w:tcW w:w="1213" w:type="dxa"/>
            <w:vMerge/>
          </w:tcPr>
          <w:p w14:paraId="6432713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335" w:type="dxa"/>
          </w:tcPr>
          <w:p w14:paraId="7E2D9F72"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74AC429"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d</w:t>
            </w:r>
          </w:p>
        </w:tc>
        <w:tc>
          <w:tcPr>
            <w:tcW w:w="720" w:type="dxa"/>
          </w:tcPr>
          <w:p w14:paraId="4A543A8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1C561A85"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10.00</w:t>
            </w:r>
          </w:p>
        </w:tc>
        <w:tc>
          <w:tcPr>
            <w:tcW w:w="720" w:type="dxa"/>
          </w:tcPr>
          <w:p w14:paraId="2E44331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969AE5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un</w:t>
            </w:r>
          </w:p>
        </w:tc>
        <w:tc>
          <w:tcPr>
            <w:tcW w:w="720" w:type="dxa"/>
          </w:tcPr>
          <w:p w14:paraId="3652DC8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.15 kms</w:t>
            </w:r>
          </w:p>
        </w:tc>
        <w:tc>
          <w:tcPr>
            <w:tcW w:w="720" w:type="dxa"/>
            <w:gridSpan w:val="2"/>
          </w:tcPr>
          <w:p w14:paraId="23E42B5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35ECCAC"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w:t>
            </w:r>
          </w:p>
        </w:tc>
        <w:tc>
          <w:tcPr>
            <w:tcW w:w="540" w:type="dxa"/>
          </w:tcPr>
          <w:p w14:paraId="66DE9AD4"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04E6A7A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2.75</w:t>
            </w:r>
          </w:p>
        </w:tc>
        <w:tc>
          <w:tcPr>
            <w:tcW w:w="540" w:type="dxa"/>
          </w:tcPr>
          <w:p w14:paraId="1FB9CBEB"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5D0B69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1.20</w:t>
            </w:r>
          </w:p>
        </w:tc>
        <w:tc>
          <w:tcPr>
            <w:tcW w:w="720" w:type="dxa"/>
          </w:tcPr>
          <w:p w14:paraId="22F96585"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4B86EAA"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w:t>
            </w:r>
          </w:p>
        </w:tc>
        <w:tc>
          <w:tcPr>
            <w:tcW w:w="720" w:type="dxa"/>
          </w:tcPr>
          <w:p w14:paraId="427A574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6A744C9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2.10</w:t>
            </w:r>
          </w:p>
        </w:tc>
        <w:tc>
          <w:tcPr>
            <w:tcW w:w="733" w:type="dxa"/>
            <w:gridSpan w:val="2"/>
          </w:tcPr>
          <w:p w14:paraId="0AAAFCF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20</w:t>
            </w:r>
          </w:p>
          <w:p w14:paraId="5CB888B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km/h</w:t>
            </w:r>
          </w:p>
        </w:tc>
        <w:tc>
          <w:tcPr>
            <w:tcW w:w="717" w:type="dxa"/>
            <w:gridSpan w:val="2"/>
          </w:tcPr>
          <w:p w14:paraId="2E60E82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56B6478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52D1CC80" w14:textId="77777777" w:rsidTr="008223C1">
        <w:trPr>
          <w:gridAfter w:val="1"/>
          <w:wAfter w:w="33" w:type="dxa"/>
        </w:trPr>
        <w:tc>
          <w:tcPr>
            <w:tcW w:w="1548" w:type="dxa"/>
            <w:gridSpan w:val="2"/>
          </w:tcPr>
          <w:p w14:paraId="00630AE4"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4"/>
                <w:szCs w:val="14"/>
                <w:lang w:val="es-ES"/>
              </w:rPr>
            </w:pPr>
          </w:p>
          <w:p w14:paraId="72A56AA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4"/>
                <w:szCs w:val="14"/>
                <w:lang w:val="es-ES"/>
              </w:rPr>
            </w:pPr>
            <w:r w:rsidRPr="00C477FD">
              <w:rPr>
                <w:rFonts w:ascii="Arial" w:hAnsi="Arial" w:cs="Arial"/>
                <w:sz w:val="14"/>
                <w:szCs w:val="14"/>
                <w:lang w:val="es-ES"/>
              </w:rPr>
              <w:t>TRANQUILIZADA</w:t>
            </w:r>
          </w:p>
        </w:tc>
        <w:tc>
          <w:tcPr>
            <w:tcW w:w="720" w:type="dxa"/>
          </w:tcPr>
          <w:p w14:paraId="4EF94762"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4C34642D"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7.00</w:t>
            </w:r>
          </w:p>
        </w:tc>
        <w:tc>
          <w:tcPr>
            <w:tcW w:w="720" w:type="dxa"/>
          </w:tcPr>
          <w:p w14:paraId="10F3E99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785423A2"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doble</w:t>
            </w:r>
          </w:p>
        </w:tc>
        <w:tc>
          <w:tcPr>
            <w:tcW w:w="720" w:type="dxa"/>
          </w:tcPr>
          <w:p w14:paraId="4EE7F463"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3397619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w:t>
            </w:r>
          </w:p>
        </w:tc>
        <w:tc>
          <w:tcPr>
            <w:tcW w:w="720" w:type="dxa"/>
            <w:gridSpan w:val="2"/>
          </w:tcPr>
          <w:p w14:paraId="5187BFB6"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FD28B7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2</w:t>
            </w:r>
          </w:p>
        </w:tc>
        <w:tc>
          <w:tcPr>
            <w:tcW w:w="540" w:type="dxa"/>
          </w:tcPr>
          <w:p w14:paraId="2B3E73EF"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15F267C7"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3.50</w:t>
            </w:r>
          </w:p>
        </w:tc>
        <w:tc>
          <w:tcPr>
            <w:tcW w:w="540" w:type="dxa"/>
          </w:tcPr>
          <w:p w14:paraId="0F83E981"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52A1B3C8"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207AE928"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33" w:type="dxa"/>
            <w:gridSpan w:val="2"/>
          </w:tcPr>
          <w:p w14:paraId="264F73C8" w14:textId="77777777" w:rsidR="00A56E6F" w:rsidRPr="00C477FD"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C477FD">
              <w:rPr>
                <w:rFonts w:ascii="Arial" w:hAnsi="Arial" w:cs="Arial"/>
                <w:sz w:val="16"/>
                <w:szCs w:val="16"/>
                <w:lang w:val="es-ES"/>
              </w:rPr>
              <w:t>10 km/h</w:t>
            </w:r>
          </w:p>
        </w:tc>
        <w:tc>
          <w:tcPr>
            <w:tcW w:w="717" w:type="dxa"/>
            <w:gridSpan w:val="2"/>
          </w:tcPr>
          <w:p w14:paraId="511987B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5B792D75"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0AC148B8" w14:textId="77777777" w:rsidTr="008223C1">
        <w:trPr>
          <w:gridAfter w:val="1"/>
          <w:wAfter w:w="33" w:type="dxa"/>
        </w:trPr>
        <w:tc>
          <w:tcPr>
            <w:tcW w:w="1213" w:type="dxa"/>
            <w:vMerge w:val="restart"/>
          </w:tcPr>
          <w:p w14:paraId="559F3306"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77555E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lastRenderedPageBreak/>
              <w:t>PEATONAL</w:t>
            </w:r>
          </w:p>
        </w:tc>
        <w:tc>
          <w:tcPr>
            <w:tcW w:w="335" w:type="dxa"/>
          </w:tcPr>
          <w:p w14:paraId="4B6E62C1"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64CF510A"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8.00</w:t>
            </w:r>
          </w:p>
        </w:tc>
        <w:tc>
          <w:tcPr>
            <w:tcW w:w="720" w:type="dxa"/>
          </w:tcPr>
          <w:p w14:paraId="0064DF0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38CDB736"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gridSpan w:val="2"/>
          </w:tcPr>
          <w:p w14:paraId="46FA6304"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540" w:type="dxa"/>
          </w:tcPr>
          <w:p w14:paraId="0EB574D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540" w:type="dxa"/>
          </w:tcPr>
          <w:p w14:paraId="6250DEA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537BB35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4B9C13A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33" w:type="dxa"/>
            <w:gridSpan w:val="2"/>
          </w:tcPr>
          <w:p w14:paraId="3DAAE1F5"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17" w:type="dxa"/>
            <w:gridSpan w:val="2"/>
          </w:tcPr>
          <w:p w14:paraId="5FAB4A3F"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494C2F59"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14E31DB8" w14:textId="77777777" w:rsidTr="008223C1">
        <w:trPr>
          <w:gridAfter w:val="1"/>
          <w:wAfter w:w="33" w:type="dxa"/>
        </w:trPr>
        <w:tc>
          <w:tcPr>
            <w:tcW w:w="1213" w:type="dxa"/>
            <w:vMerge/>
          </w:tcPr>
          <w:p w14:paraId="340F7716"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335" w:type="dxa"/>
          </w:tcPr>
          <w:p w14:paraId="50586254"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a</w:t>
            </w:r>
          </w:p>
        </w:tc>
        <w:tc>
          <w:tcPr>
            <w:tcW w:w="720" w:type="dxa"/>
          </w:tcPr>
          <w:p w14:paraId="69C11A76"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6.00</w:t>
            </w:r>
          </w:p>
        </w:tc>
        <w:tc>
          <w:tcPr>
            <w:tcW w:w="720" w:type="dxa"/>
          </w:tcPr>
          <w:p w14:paraId="30211AE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0112CBD2"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gridSpan w:val="2"/>
          </w:tcPr>
          <w:p w14:paraId="4921E2F9"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540" w:type="dxa"/>
          </w:tcPr>
          <w:p w14:paraId="340D4054"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540" w:type="dxa"/>
          </w:tcPr>
          <w:p w14:paraId="7B699B99"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1D83288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4BB79FAF"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33" w:type="dxa"/>
            <w:gridSpan w:val="2"/>
          </w:tcPr>
          <w:p w14:paraId="5E75DD15"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17" w:type="dxa"/>
            <w:gridSpan w:val="2"/>
          </w:tcPr>
          <w:p w14:paraId="6AAF46AB"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6136F85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12A1DBDF" w14:textId="77777777" w:rsidTr="008223C1">
        <w:trPr>
          <w:gridAfter w:val="1"/>
          <w:wAfter w:w="33" w:type="dxa"/>
        </w:trPr>
        <w:tc>
          <w:tcPr>
            <w:tcW w:w="1213" w:type="dxa"/>
          </w:tcPr>
          <w:p w14:paraId="67F7E113"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lastRenderedPageBreak/>
              <w:t>CICLOPISTA</w:t>
            </w:r>
          </w:p>
        </w:tc>
        <w:tc>
          <w:tcPr>
            <w:tcW w:w="335" w:type="dxa"/>
          </w:tcPr>
          <w:p w14:paraId="2B828FD0"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6"/>
                <w:szCs w:val="16"/>
                <w:lang w:val="es-ES"/>
              </w:rPr>
              <w:t>b</w:t>
            </w:r>
          </w:p>
        </w:tc>
        <w:tc>
          <w:tcPr>
            <w:tcW w:w="720" w:type="dxa"/>
          </w:tcPr>
          <w:p w14:paraId="4AD3E65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3E389842"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1C35F119"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gridSpan w:val="2"/>
          </w:tcPr>
          <w:p w14:paraId="5C6F0CB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540" w:type="dxa"/>
          </w:tcPr>
          <w:p w14:paraId="2B48CBDC"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540" w:type="dxa"/>
          </w:tcPr>
          <w:p w14:paraId="22C193E9"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77541514"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20" w:type="dxa"/>
          </w:tcPr>
          <w:p w14:paraId="6FB98C62"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33" w:type="dxa"/>
            <w:gridSpan w:val="2"/>
          </w:tcPr>
          <w:p w14:paraId="3C4B9000"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717" w:type="dxa"/>
            <w:gridSpan w:val="2"/>
          </w:tcPr>
          <w:p w14:paraId="39E02857"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c>
          <w:tcPr>
            <w:tcW w:w="677" w:type="dxa"/>
          </w:tcPr>
          <w:p w14:paraId="6778715D"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tc>
      </w:tr>
      <w:tr w:rsidR="00A56E6F" w:rsidRPr="009B7BA4" w14:paraId="67C9CB27" w14:textId="77777777" w:rsidTr="00210906">
        <w:trPr>
          <w:gridAfter w:val="1"/>
          <w:wAfter w:w="33" w:type="dxa"/>
          <w:trHeight w:val="790"/>
        </w:trPr>
        <w:tc>
          <w:tcPr>
            <w:tcW w:w="9075" w:type="dxa"/>
            <w:gridSpan w:val="16"/>
          </w:tcPr>
          <w:p w14:paraId="667CC0BE"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p>
          <w:p w14:paraId="5AFB24D8"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8"/>
                <w:szCs w:val="18"/>
                <w:lang w:val="es-ES"/>
              </w:rPr>
            </w:pPr>
            <w:r w:rsidRPr="009B7BA4">
              <w:rPr>
                <w:rFonts w:ascii="Arial" w:hAnsi="Arial" w:cs="Arial"/>
                <w:sz w:val="18"/>
                <w:szCs w:val="18"/>
                <w:lang w:val="es-ES"/>
              </w:rPr>
              <w:t>* Máximo De 30 viviendas servida por calle.</w:t>
            </w:r>
          </w:p>
          <w:p w14:paraId="6FC15AEB" w14:textId="77777777" w:rsidR="00A56E6F" w:rsidRPr="009B7BA4" w:rsidRDefault="00A56E6F" w:rsidP="00B03C23">
            <w:pPr>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Arial" w:hAnsi="Arial" w:cs="Arial"/>
                <w:sz w:val="16"/>
                <w:szCs w:val="16"/>
                <w:lang w:val="es-ES"/>
              </w:rPr>
            </w:pPr>
            <w:r w:rsidRPr="009B7BA4">
              <w:rPr>
                <w:rFonts w:ascii="Arial" w:hAnsi="Arial" w:cs="Arial"/>
                <w:sz w:val="18"/>
                <w:szCs w:val="18"/>
                <w:lang w:val="es-ES"/>
              </w:rPr>
              <w:t>*  Secciones para los desarrollos ecológico tipo GH, TC, HJ, Ecológico</w:t>
            </w:r>
          </w:p>
        </w:tc>
      </w:tr>
    </w:tbl>
    <w:p w14:paraId="438372A8" w14:textId="77777777" w:rsidR="00A56E6F" w:rsidRPr="009B7BA4" w:rsidRDefault="00A56E6F" w:rsidP="00A56E6F">
      <w:pPr>
        <w:pStyle w:val="Textodebloque"/>
        <w:tabs>
          <w:tab w:val="center" w:pos="-1843"/>
        </w:tabs>
        <w:ind w:left="0"/>
        <w:rPr>
          <w:rFonts w:ascii="Arial" w:hAnsi="Arial" w:cs="Arial"/>
          <w:lang w:val="es-ES"/>
        </w:rPr>
      </w:pPr>
    </w:p>
    <w:p w14:paraId="3701DB0A" w14:textId="77777777" w:rsidR="00A56E6F" w:rsidRPr="009B7BA4" w:rsidRDefault="00A56E6F" w:rsidP="00A56E6F">
      <w:pPr>
        <w:tabs>
          <w:tab w:val="center" w:pos="-1843"/>
        </w:tabs>
        <w:ind w:right="50"/>
        <w:jc w:val="both"/>
        <w:rPr>
          <w:rFonts w:ascii="Arial" w:hAnsi="Arial" w:cs="Arial"/>
          <w:bCs/>
          <w:color w:val="000000"/>
          <w:lang w:val="es-ES"/>
        </w:rPr>
      </w:pPr>
      <w:r w:rsidRPr="009B7BA4">
        <w:rPr>
          <w:rFonts w:ascii="Arial" w:hAnsi="Arial" w:cs="Arial"/>
          <w:bCs/>
          <w:color w:val="000000"/>
          <w:lang w:val="es-ES"/>
        </w:rPr>
        <w:t>De conformidad al Título Quinto, Capítulos I, Artículo 2</w:t>
      </w:r>
      <w:r w:rsidR="00B16F19" w:rsidRPr="009B7BA4">
        <w:rPr>
          <w:rFonts w:ascii="Arial" w:hAnsi="Arial" w:cs="Arial"/>
          <w:bCs/>
          <w:color w:val="000000"/>
          <w:lang w:val="es-ES"/>
        </w:rPr>
        <w:t>9</w:t>
      </w:r>
      <w:r w:rsidRPr="009B7BA4">
        <w:rPr>
          <w:rFonts w:ascii="Arial" w:hAnsi="Arial" w:cs="Arial"/>
          <w:bCs/>
          <w:color w:val="000000"/>
          <w:lang w:val="es-ES"/>
        </w:rPr>
        <w:t>9 incisos V y VI</w:t>
      </w:r>
      <w:r w:rsidR="00F750A1" w:rsidRPr="009B7BA4">
        <w:rPr>
          <w:rFonts w:ascii="Arial" w:hAnsi="Arial" w:cs="Arial"/>
          <w:bCs/>
          <w:color w:val="000000"/>
          <w:lang w:val="es-ES"/>
        </w:rPr>
        <w:t xml:space="preserve">, Capitulo II, Artículo 306 y 307. Así como </w:t>
      </w:r>
      <w:r w:rsidRPr="009B7BA4">
        <w:rPr>
          <w:rFonts w:ascii="Arial" w:hAnsi="Arial" w:cs="Arial"/>
          <w:bCs/>
          <w:color w:val="000000"/>
          <w:lang w:val="es-ES"/>
        </w:rPr>
        <w:t>Cuadro 46, del Reglamento Estatal de Zonificación, se establecen las siguientes secciones de las vialidades:</w:t>
      </w:r>
    </w:p>
    <w:p w14:paraId="5D3CE519" w14:textId="77777777" w:rsidR="00A56E6F" w:rsidRPr="009B7BA4" w:rsidRDefault="00A56E6F" w:rsidP="00A56E6F">
      <w:pPr>
        <w:pStyle w:val="Textodebloque"/>
        <w:tabs>
          <w:tab w:val="center" w:pos="-1843"/>
        </w:tabs>
        <w:rPr>
          <w:rFonts w:ascii="Arial" w:hAnsi="Arial" w:cs="Arial"/>
          <w:lang w:val="es-ES"/>
        </w:rPr>
      </w:pPr>
    </w:p>
    <w:p w14:paraId="042DE174" w14:textId="77777777" w:rsidR="00A56E6F" w:rsidRPr="009B7BA4" w:rsidRDefault="00A56E6F" w:rsidP="00A56E6F">
      <w:pPr>
        <w:pStyle w:val="Textodebloque"/>
        <w:tabs>
          <w:tab w:val="center" w:pos="-1843"/>
        </w:tabs>
        <w:ind w:left="0"/>
        <w:rPr>
          <w:rFonts w:ascii="Arial" w:hAnsi="Arial" w:cs="Arial"/>
          <w:b/>
          <w:bCs/>
          <w:lang w:val="es-ES"/>
        </w:rPr>
      </w:pPr>
      <w:r w:rsidRPr="009B7BA4">
        <w:rPr>
          <w:rFonts w:ascii="Arial" w:hAnsi="Arial" w:cs="Arial"/>
          <w:b/>
          <w:bCs/>
          <w:lang w:val="es-ES"/>
        </w:rPr>
        <w:t xml:space="preserve">Vialidad Local Tipo d </w:t>
      </w:r>
    </w:p>
    <w:p w14:paraId="6F2ECBCC" w14:textId="77777777" w:rsidR="00A56E6F" w:rsidRPr="009B7BA4" w:rsidRDefault="00A56E6F" w:rsidP="00A56E6F">
      <w:pPr>
        <w:pStyle w:val="Textodebloque"/>
        <w:tabs>
          <w:tab w:val="center" w:pos="-1843"/>
        </w:tabs>
        <w:ind w:left="1440"/>
        <w:rPr>
          <w:rFonts w:ascii="Arial" w:hAnsi="Arial" w:cs="Arial"/>
          <w:lang w:val="es-ES"/>
        </w:rPr>
      </w:pPr>
    </w:p>
    <w:p w14:paraId="714D34D6" w14:textId="77777777" w:rsidR="00A56E6F" w:rsidRPr="009B7BA4" w:rsidRDefault="00093870" w:rsidP="00A56E6F">
      <w:pPr>
        <w:pStyle w:val="Textodebloque"/>
        <w:tabs>
          <w:tab w:val="center" w:pos="-1843"/>
        </w:tabs>
        <w:ind w:left="0"/>
        <w:rPr>
          <w:rFonts w:ascii="Arial" w:hAnsi="Arial" w:cs="Arial"/>
          <w:lang w:val="es-ES"/>
        </w:rPr>
      </w:pPr>
      <w:r w:rsidRPr="009B7BA4">
        <w:rPr>
          <w:rFonts w:ascii="Arial" w:hAnsi="Arial" w:cs="Arial"/>
          <w:lang w:val="es-ES"/>
        </w:rPr>
        <w:t>Para</w:t>
      </w:r>
      <w:r w:rsidR="00A56E6F" w:rsidRPr="009B7BA4">
        <w:rPr>
          <w:rFonts w:ascii="Arial" w:hAnsi="Arial" w:cs="Arial"/>
          <w:lang w:val="es-ES"/>
        </w:rPr>
        <w:t xml:space="preserve"> las siguientes vialidades: </w:t>
      </w:r>
    </w:p>
    <w:p w14:paraId="39F0ECF4" w14:textId="77777777" w:rsidR="00A56E6F" w:rsidRPr="009B7BA4" w:rsidRDefault="00A56E6F" w:rsidP="00A56E6F">
      <w:pPr>
        <w:pStyle w:val="Textodebloque"/>
        <w:tabs>
          <w:tab w:val="center" w:pos="-1843"/>
        </w:tabs>
        <w:ind w:left="0"/>
        <w:rPr>
          <w:rFonts w:ascii="Arial" w:hAnsi="Arial" w:cs="Arial"/>
          <w:lang w:val="es-ES"/>
        </w:rPr>
      </w:pPr>
    </w:p>
    <w:p w14:paraId="6ABF262D" w14:textId="09A55E55"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 xml:space="preserve">VL-1 </w:t>
      </w:r>
      <w:r w:rsidR="00F66A9D" w:rsidRPr="009B7BA4">
        <w:rPr>
          <w:rFonts w:ascii="Arial" w:hAnsi="Arial" w:cs="Arial"/>
          <w:lang w:val="es-ES"/>
        </w:rPr>
        <w:tab/>
        <w:t>Privada San Mateo</w:t>
      </w:r>
    </w:p>
    <w:p w14:paraId="42288EDF" w14:textId="635E8AF4"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 xml:space="preserve">VL-2 </w:t>
      </w:r>
      <w:r w:rsidR="00F66A9D" w:rsidRPr="009B7BA4">
        <w:rPr>
          <w:rFonts w:ascii="Arial" w:hAnsi="Arial" w:cs="Arial"/>
          <w:lang w:val="es-ES"/>
        </w:rPr>
        <w:tab/>
      </w:r>
      <w:r w:rsidRPr="009B7BA4">
        <w:rPr>
          <w:rFonts w:ascii="Arial" w:hAnsi="Arial" w:cs="Arial"/>
          <w:lang w:val="es-ES"/>
        </w:rPr>
        <w:t xml:space="preserve">Calle </w:t>
      </w:r>
      <w:r w:rsidR="00F66A9D" w:rsidRPr="009B7BA4">
        <w:rPr>
          <w:rFonts w:ascii="Arial" w:hAnsi="Arial" w:cs="Arial"/>
          <w:lang w:val="es-ES"/>
        </w:rPr>
        <w:t>O</w:t>
      </w:r>
      <w:r w:rsidR="00245C91" w:rsidRPr="009B7BA4">
        <w:rPr>
          <w:rFonts w:ascii="Arial" w:hAnsi="Arial" w:cs="Arial"/>
          <w:lang w:val="es-ES"/>
        </w:rPr>
        <w:t>a</w:t>
      </w:r>
      <w:r w:rsidR="00F66A9D" w:rsidRPr="009B7BA4">
        <w:rPr>
          <w:rFonts w:ascii="Arial" w:hAnsi="Arial" w:cs="Arial"/>
          <w:lang w:val="es-ES"/>
        </w:rPr>
        <w:t>kland</w:t>
      </w:r>
    </w:p>
    <w:p w14:paraId="28FDEAE3" w14:textId="07515A6C"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 xml:space="preserve">VL-3 </w:t>
      </w:r>
      <w:r w:rsidR="00F66A9D" w:rsidRPr="009B7BA4">
        <w:rPr>
          <w:rFonts w:ascii="Arial" w:hAnsi="Arial" w:cs="Arial"/>
          <w:lang w:val="es-ES"/>
        </w:rPr>
        <w:tab/>
      </w:r>
      <w:r w:rsidRPr="009B7BA4">
        <w:rPr>
          <w:rFonts w:ascii="Arial" w:hAnsi="Arial" w:cs="Arial"/>
          <w:lang w:val="es-ES"/>
        </w:rPr>
        <w:t xml:space="preserve">Calle </w:t>
      </w:r>
      <w:r w:rsidR="00F66A9D" w:rsidRPr="009B7BA4">
        <w:rPr>
          <w:rFonts w:ascii="Arial" w:hAnsi="Arial" w:cs="Arial"/>
          <w:lang w:val="es-ES"/>
        </w:rPr>
        <w:t>California</w:t>
      </w:r>
    </w:p>
    <w:p w14:paraId="3028D331" w14:textId="57068CC4"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 xml:space="preserve">VL-4 </w:t>
      </w:r>
      <w:r w:rsidR="00F66A9D" w:rsidRPr="009B7BA4">
        <w:rPr>
          <w:rFonts w:ascii="Arial" w:hAnsi="Arial" w:cs="Arial"/>
          <w:lang w:val="es-ES"/>
        </w:rPr>
        <w:tab/>
      </w:r>
      <w:r w:rsidRPr="009B7BA4">
        <w:rPr>
          <w:rFonts w:ascii="Arial" w:hAnsi="Arial" w:cs="Arial"/>
          <w:lang w:val="es-ES"/>
        </w:rPr>
        <w:t xml:space="preserve">Calle </w:t>
      </w:r>
      <w:r w:rsidR="00F66A9D" w:rsidRPr="009B7BA4">
        <w:rPr>
          <w:rFonts w:ascii="Arial" w:hAnsi="Arial" w:cs="Arial"/>
          <w:lang w:val="es-ES"/>
        </w:rPr>
        <w:t>Modesto</w:t>
      </w:r>
    </w:p>
    <w:p w14:paraId="293AD8A4" w14:textId="31532980"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 xml:space="preserve">VL-5 </w:t>
      </w:r>
      <w:r w:rsidR="00F66A9D" w:rsidRPr="009B7BA4">
        <w:rPr>
          <w:rFonts w:ascii="Arial" w:hAnsi="Arial" w:cs="Arial"/>
          <w:lang w:val="es-ES"/>
        </w:rPr>
        <w:tab/>
      </w:r>
      <w:r w:rsidRPr="009B7BA4">
        <w:rPr>
          <w:rFonts w:ascii="Arial" w:hAnsi="Arial" w:cs="Arial"/>
          <w:lang w:val="es-ES"/>
        </w:rPr>
        <w:t xml:space="preserve">Calle </w:t>
      </w:r>
      <w:r w:rsidR="00F66A9D" w:rsidRPr="009B7BA4">
        <w:rPr>
          <w:rFonts w:ascii="Arial" w:hAnsi="Arial" w:cs="Arial"/>
          <w:lang w:val="es-ES"/>
        </w:rPr>
        <w:t>Turlock</w:t>
      </w:r>
    </w:p>
    <w:p w14:paraId="5195DD40" w14:textId="5E6BD55C"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 xml:space="preserve">VL-6 </w:t>
      </w:r>
      <w:r w:rsidR="00F66A9D" w:rsidRPr="009B7BA4">
        <w:rPr>
          <w:rFonts w:ascii="Arial" w:hAnsi="Arial" w:cs="Arial"/>
          <w:lang w:val="es-ES"/>
        </w:rPr>
        <w:tab/>
      </w:r>
      <w:r w:rsidRPr="009B7BA4">
        <w:rPr>
          <w:rFonts w:ascii="Arial" w:hAnsi="Arial" w:cs="Arial"/>
          <w:lang w:val="es-ES"/>
        </w:rPr>
        <w:t xml:space="preserve">Calle </w:t>
      </w:r>
      <w:r w:rsidR="00F66A9D" w:rsidRPr="009B7BA4">
        <w:rPr>
          <w:rFonts w:ascii="Arial" w:hAnsi="Arial" w:cs="Arial"/>
          <w:lang w:val="es-ES"/>
        </w:rPr>
        <w:t>San Francisco</w:t>
      </w:r>
    </w:p>
    <w:p w14:paraId="7D55B9A3" w14:textId="69E51DA9"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VL-</w:t>
      </w:r>
      <w:r w:rsidR="00F66A9D" w:rsidRPr="009B7BA4">
        <w:rPr>
          <w:rFonts w:ascii="Arial" w:hAnsi="Arial" w:cs="Arial"/>
          <w:lang w:val="es-ES"/>
        </w:rPr>
        <w:t>7</w:t>
      </w:r>
      <w:r w:rsidRPr="009B7BA4">
        <w:rPr>
          <w:rFonts w:ascii="Arial" w:hAnsi="Arial" w:cs="Arial"/>
          <w:lang w:val="es-ES"/>
        </w:rPr>
        <w:t xml:space="preserve"> </w:t>
      </w:r>
      <w:r w:rsidR="00F66A9D" w:rsidRPr="009B7BA4">
        <w:rPr>
          <w:rFonts w:ascii="Arial" w:hAnsi="Arial" w:cs="Arial"/>
          <w:lang w:val="es-ES"/>
        </w:rPr>
        <w:tab/>
      </w:r>
      <w:r w:rsidRPr="009B7BA4">
        <w:rPr>
          <w:rFonts w:ascii="Arial" w:hAnsi="Arial" w:cs="Arial"/>
          <w:lang w:val="es-ES"/>
        </w:rPr>
        <w:t xml:space="preserve">Calle </w:t>
      </w:r>
      <w:r w:rsidR="00F66A9D" w:rsidRPr="009B7BA4">
        <w:rPr>
          <w:rFonts w:ascii="Arial" w:hAnsi="Arial" w:cs="Arial"/>
          <w:lang w:val="es-ES"/>
        </w:rPr>
        <w:t>Merced</w:t>
      </w:r>
    </w:p>
    <w:p w14:paraId="5CBF96CD" w14:textId="15AFC42C"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VL-</w:t>
      </w:r>
      <w:r w:rsidR="00F66A9D" w:rsidRPr="009B7BA4">
        <w:rPr>
          <w:rFonts w:ascii="Arial" w:hAnsi="Arial" w:cs="Arial"/>
          <w:lang w:val="es-ES"/>
        </w:rPr>
        <w:t>8</w:t>
      </w:r>
      <w:r w:rsidRPr="009B7BA4">
        <w:rPr>
          <w:rFonts w:ascii="Arial" w:hAnsi="Arial" w:cs="Arial"/>
          <w:lang w:val="es-ES"/>
        </w:rPr>
        <w:t xml:space="preserve"> </w:t>
      </w:r>
      <w:r w:rsidR="00F66A9D" w:rsidRPr="009B7BA4">
        <w:rPr>
          <w:rFonts w:ascii="Arial" w:hAnsi="Arial" w:cs="Arial"/>
          <w:lang w:val="es-ES"/>
        </w:rPr>
        <w:tab/>
      </w:r>
      <w:r w:rsidRPr="009B7BA4">
        <w:rPr>
          <w:rFonts w:ascii="Arial" w:hAnsi="Arial" w:cs="Arial"/>
          <w:lang w:val="es-ES"/>
        </w:rPr>
        <w:t xml:space="preserve">Calle </w:t>
      </w:r>
      <w:r w:rsidR="00F66A9D" w:rsidRPr="009B7BA4">
        <w:rPr>
          <w:rFonts w:ascii="Arial" w:hAnsi="Arial" w:cs="Arial"/>
          <w:lang w:val="es-ES"/>
        </w:rPr>
        <w:t>Sacramento</w:t>
      </w:r>
    </w:p>
    <w:p w14:paraId="3D092897" w14:textId="1305956B"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VL-</w:t>
      </w:r>
      <w:r w:rsidR="00F66A9D" w:rsidRPr="009B7BA4">
        <w:rPr>
          <w:rFonts w:ascii="Arial" w:hAnsi="Arial" w:cs="Arial"/>
          <w:lang w:val="es-ES"/>
        </w:rPr>
        <w:t xml:space="preserve">9 </w:t>
      </w:r>
      <w:r w:rsidR="00F66A9D" w:rsidRPr="009B7BA4">
        <w:rPr>
          <w:rFonts w:ascii="Arial" w:hAnsi="Arial" w:cs="Arial"/>
          <w:lang w:val="es-ES"/>
        </w:rPr>
        <w:tab/>
      </w:r>
      <w:r w:rsidRPr="009B7BA4">
        <w:rPr>
          <w:rFonts w:ascii="Arial" w:hAnsi="Arial" w:cs="Arial"/>
          <w:lang w:val="es-ES"/>
        </w:rPr>
        <w:t xml:space="preserve">Calle </w:t>
      </w:r>
      <w:r w:rsidR="00F66A9D" w:rsidRPr="009B7BA4">
        <w:rPr>
          <w:rFonts w:ascii="Arial" w:hAnsi="Arial" w:cs="Arial"/>
          <w:lang w:val="es-ES"/>
        </w:rPr>
        <w:t>San Pablo</w:t>
      </w:r>
    </w:p>
    <w:p w14:paraId="2366F4D6" w14:textId="5841DDA5"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VL-1</w:t>
      </w:r>
      <w:r w:rsidR="00F66A9D" w:rsidRPr="009B7BA4">
        <w:rPr>
          <w:rFonts w:ascii="Arial" w:hAnsi="Arial" w:cs="Arial"/>
          <w:lang w:val="es-ES"/>
        </w:rPr>
        <w:t xml:space="preserve">0 </w:t>
      </w:r>
      <w:r w:rsidR="00F66A9D" w:rsidRPr="009B7BA4">
        <w:rPr>
          <w:rFonts w:ascii="Arial" w:hAnsi="Arial" w:cs="Arial"/>
          <w:lang w:val="es-ES"/>
        </w:rPr>
        <w:tab/>
      </w:r>
      <w:r w:rsidRPr="009B7BA4">
        <w:rPr>
          <w:rFonts w:ascii="Arial" w:hAnsi="Arial" w:cs="Arial"/>
          <w:lang w:val="es-ES"/>
        </w:rPr>
        <w:t xml:space="preserve">Calle </w:t>
      </w:r>
      <w:r w:rsidR="00F66A9D" w:rsidRPr="009B7BA4">
        <w:rPr>
          <w:rFonts w:ascii="Arial" w:hAnsi="Arial" w:cs="Arial"/>
          <w:lang w:val="es-ES"/>
        </w:rPr>
        <w:t>Turale</w:t>
      </w:r>
    </w:p>
    <w:p w14:paraId="45EC7E5A" w14:textId="77777777" w:rsidR="00F66A9D" w:rsidRPr="009B7BA4" w:rsidRDefault="00F66A9D" w:rsidP="00A56E6F">
      <w:pPr>
        <w:pStyle w:val="Textodebloque"/>
        <w:tabs>
          <w:tab w:val="center" w:pos="-1843"/>
        </w:tabs>
        <w:ind w:left="0"/>
        <w:rPr>
          <w:rFonts w:ascii="Arial" w:hAnsi="Arial" w:cs="Arial"/>
          <w:lang w:val="es-ES"/>
        </w:rPr>
      </w:pPr>
    </w:p>
    <w:p w14:paraId="2FDB6391" w14:textId="04CC52D1" w:rsidR="00A56E6F" w:rsidRPr="009B7BA4" w:rsidRDefault="00A56E6F" w:rsidP="00A56E6F">
      <w:pPr>
        <w:pStyle w:val="Textodebloque"/>
        <w:tabs>
          <w:tab w:val="center" w:pos="-1843"/>
        </w:tabs>
        <w:ind w:left="0"/>
        <w:rPr>
          <w:rFonts w:ascii="Arial" w:hAnsi="Arial" w:cs="Arial"/>
          <w:lang w:val="es-ES"/>
        </w:rPr>
      </w:pPr>
      <w:r w:rsidRPr="009B7BA4">
        <w:rPr>
          <w:rFonts w:ascii="Arial" w:hAnsi="Arial" w:cs="Arial"/>
          <w:lang w:val="es-ES"/>
        </w:rPr>
        <w:t>10 metros de sección: Con arroyo de 7.60 metros de ancho (incluye los 2.10 metros de carril de estacionamiento) y ambas banquetas de 1.20 metros de ancho.</w:t>
      </w:r>
    </w:p>
    <w:p w14:paraId="49739E7A" w14:textId="7175C66C" w:rsidR="00B05888" w:rsidRDefault="00F245FF" w:rsidP="00A56E6F">
      <w:pPr>
        <w:pStyle w:val="Textodebloque"/>
        <w:tabs>
          <w:tab w:val="center" w:pos="-1843"/>
        </w:tabs>
        <w:ind w:left="0"/>
        <w:rPr>
          <w:rFonts w:ascii="Arial" w:hAnsi="Arial" w:cs="Arial"/>
          <w:b/>
          <w:bCs/>
          <w:lang w:val="es-ES"/>
        </w:rPr>
      </w:pPr>
      <w:r w:rsidRPr="009B7BA4">
        <w:rPr>
          <w:rFonts w:ascii="Arial" w:hAnsi="Arial" w:cs="Arial"/>
          <w:noProof/>
          <w:lang w:eastAsia="es-MX"/>
        </w:rPr>
        <mc:AlternateContent>
          <mc:Choice Requires="wpg">
            <w:drawing>
              <wp:anchor distT="0" distB="0" distL="114300" distR="114300" simplePos="0" relativeHeight="251679744" behindDoc="0" locked="0" layoutInCell="1" allowOverlap="1" wp14:anchorId="1153C411" wp14:editId="67A07838">
                <wp:simplePos x="0" y="0"/>
                <wp:positionH relativeFrom="page">
                  <wp:posOffset>1192696</wp:posOffset>
                </wp:positionH>
                <wp:positionV relativeFrom="paragraph">
                  <wp:posOffset>53671</wp:posOffset>
                </wp:positionV>
                <wp:extent cx="5596919" cy="2890295"/>
                <wp:effectExtent l="0" t="0" r="22860" b="24765"/>
                <wp:wrapNone/>
                <wp:docPr id="16" name="Grupo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6919" cy="2890295"/>
                          <a:chOff x="4162" y="-3811"/>
                          <a:chExt cx="7265" cy="4071"/>
                        </a:xfrm>
                      </wpg:grpSpPr>
                      <wps:wsp>
                        <wps:cNvPr id="239" name="AutoShape 6"/>
                        <wps:cNvSpPr>
                          <a:spLocks/>
                        </wps:cNvSpPr>
                        <wps:spPr bwMode="auto">
                          <a:xfrm>
                            <a:off x="4745" y="-2112"/>
                            <a:ext cx="6099" cy="2338"/>
                          </a:xfrm>
                          <a:custGeom>
                            <a:avLst/>
                            <a:gdLst>
                              <a:gd name="T0" fmla="+- 0 4746 4746"/>
                              <a:gd name="T1" fmla="*/ T0 w 6099"/>
                              <a:gd name="T2" fmla="+- 0 226 -2111"/>
                              <a:gd name="T3" fmla="*/ 226 h 2338"/>
                              <a:gd name="T4" fmla="+- 0 4746 4746"/>
                              <a:gd name="T5" fmla="*/ T4 w 6099"/>
                              <a:gd name="T6" fmla="+- 0 -2111 -2111"/>
                              <a:gd name="T7" fmla="*/ -2111 h 2338"/>
                              <a:gd name="T8" fmla="+- 0 4746 4746"/>
                              <a:gd name="T9" fmla="*/ T8 w 6099"/>
                              <a:gd name="T10" fmla="+- 0 -1050 -2111"/>
                              <a:gd name="T11" fmla="*/ -1050 h 2338"/>
                              <a:gd name="T12" fmla="+- 0 10844 4746"/>
                              <a:gd name="T13" fmla="*/ T12 w 6099"/>
                              <a:gd name="T14" fmla="+- 0 -1050 -2111"/>
                              <a:gd name="T15" fmla="*/ -1050 h 2338"/>
                              <a:gd name="T16" fmla="+- 0 5410 4746"/>
                              <a:gd name="T17" fmla="*/ T16 w 6099"/>
                              <a:gd name="T18" fmla="+- 0 -210 -2111"/>
                              <a:gd name="T19" fmla="*/ -210 h 2338"/>
                              <a:gd name="T20" fmla="+- 0 5410 4746"/>
                              <a:gd name="T21" fmla="*/ T20 w 6099"/>
                              <a:gd name="T22" fmla="+- 0 -1391 -2111"/>
                              <a:gd name="T23" fmla="*/ -1391 h 2338"/>
                              <a:gd name="T24" fmla="+- 0 7297 4746"/>
                              <a:gd name="T25" fmla="*/ T24 w 6099"/>
                              <a:gd name="T26" fmla="+- 0 -647 -2111"/>
                              <a:gd name="T27" fmla="*/ -647 h 2338"/>
                              <a:gd name="T28" fmla="+- 0 7297 4746"/>
                              <a:gd name="T29" fmla="*/ T28 w 6099"/>
                              <a:gd name="T30" fmla="+- 0 -1454 -2111"/>
                              <a:gd name="T31" fmla="*/ -1454 h 2338"/>
                              <a:gd name="T32" fmla="+- 0 8912 4746"/>
                              <a:gd name="T33" fmla="*/ T32 w 6099"/>
                              <a:gd name="T34" fmla="+- 0 -647 -2111"/>
                              <a:gd name="T35" fmla="*/ -647 h 2338"/>
                              <a:gd name="T36" fmla="+- 0 8912 4746"/>
                              <a:gd name="T37" fmla="*/ T36 w 6099"/>
                              <a:gd name="T38" fmla="+- 0 -1458 -2111"/>
                              <a:gd name="T39" fmla="*/ -1458 h 2338"/>
                              <a:gd name="T40" fmla="+- 0 10297 4746"/>
                              <a:gd name="T41" fmla="*/ T40 w 6099"/>
                              <a:gd name="T42" fmla="+- 0 -1478 -2111"/>
                              <a:gd name="T43" fmla="*/ -1478 h 2338"/>
                              <a:gd name="T44" fmla="+- 0 10844 4746"/>
                              <a:gd name="T45" fmla="*/ T44 w 6099"/>
                              <a:gd name="T46" fmla="+- 0 -1478 -2111"/>
                              <a:gd name="T47" fmla="*/ -1478 h 2338"/>
                              <a:gd name="T48" fmla="+- 0 10844 4746"/>
                              <a:gd name="T49" fmla="*/ T48 w 6099"/>
                              <a:gd name="T50" fmla="+- 0 226 -2111"/>
                              <a:gd name="T51" fmla="*/ 226 h 2338"/>
                              <a:gd name="T52" fmla="+- 0 10844 4746"/>
                              <a:gd name="T53" fmla="*/ T52 w 6099"/>
                              <a:gd name="T54" fmla="+- 0 -2111 -2111"/>
                              <a:gd name="T55" fmla="*/ -2111 h 23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099" h="2338">
                                <a:moveTo>
                                  <a:pt x="0" y="2337"/>
                                </a:moveTo>
                                <a:lnTo>
                                  <a:pt x="0" y="0"/>
                                </a:lnTo>
                                <a:moveTo>
                                  <a:pt x="0" y="1061"/>
                                </a:moveTo>
                                <a:lnTo>
                                  <a:pt x="6098" y="1061"/>
                                </a:lnTo>
                                <a:moveTo>
                                  <a:pt x="664" y="1901"/>
                                </a:moveTo>
                                <a:lnTo>
                                  <a:pt x="664" y="720"/>
                                </a:lnTo>
                                <a:moveTo>
                                  <a:pt x="2551" y="1464"/>
                                </a:moveTo>
                                <a:lnTo>
                                  <a:pt x="2551" y="657"/>
                                </a:lnTo>
                                <a:moveTo>
                                  <a:pt x="4166" y="1464"/>
                                </a:moveTo>
                                <a:lnTo>
                                  <a:pt x="4166" y="653"/>
                                </a:lnTo>
                                <a:moveTo>
                                  <a:pt x="5551" y="633"/>
                                </a:moveTo>
                                <a:lnTo>
                                  <a:pt x="6098" y="633"/>
                                </a:lnTo>
                                <a:moveTo>
                                  <a:pt x="6098" y="2337"/>
                                </a:moveTo>
                                <a:lnTo>
                                  <a:pt x="6098" y="0"/>
                                </a:lnTo>
                              </a:path>
                            </a:pathLst>
                          </a:custGeom>
                          <a:noFill/>
                          <a:ln w="9144">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AutoShape 7"/>
                        <wps:cNvSpPr>
                          <a:spLocks/>
                        </wps:cNvSpPr>
                        <wps:spPr bwMode="auto">
                          <a:xfrm>
                            <a:off x="4613" y="-2102"/>
                            <a:ext cx="77" cy="384"/>
                          </a:xfrm>
                          <a:custGeom>
                            <a:avLst/>
                            <a:gdLst>
                              <a:gd name="T0" fmla="+- 0 4690 4614"/>
                              <a:gd name="T1" fmla="*/ T0 w 77"/>
                              <a:gd name="T2" fmla="+- 0 -1718 -2102"/>
                              <a:gd name="T3" fmla="*/ -1718 h 384"/>
                              <a:gd name="T4" fmla="+- 0 4614 4614"/>
                              <a:gd name="T5" fmla="*/ T4 w 77"/>
                              <a:gd name="T6" fmla="+- 0 -1718 -2102"/>
                              <a:gd name="T7" fmla="*/ -1718 h 384"/>
                              <a:gd name="T8" fmla="+- 0 4614 4614"/>
                              <a:gd name="T9" fmla="*/ T8 w 77"/>
                              <a:gd name="T10" fmla="+- 0 -1749 -2102"/>
                              <a:gd name="T11" fmla="*/ -1749 h 384"/>
                              <a:gd name="T12" fmla="+- 0 4618 4614"/>
                              <a:gd name="T13" fmla="*/ T12 w 77"/>
                              <a:gd name="T14" fmla="+- 0 -1761 -2102"/>
                              <a:gd name="T15" fmla="*/ -1761 h 384"/>
                              <a:gd name="T16" fmla="+- 0 4621 4614"/>
                              <a:gd name="T17" fmla="*/ T16 w 77"/>
                              <a:gd name="T18" fmla="+- 0 -1763 -2102"/>
                              <a:gd name="T19" fmla="*/ -1763 h 384"/>
                              <a:gd name="T20" fmla="+- 0 4628 4614"/>
                              <a:gd name="T21" fmla="*/ T20 w 77"/>
                              <a:gd name="T22" fmla="+- 0 -1768 -2102"/>
                              <a:gd name="T23" fmla="*/ -1768 h 384"/>
                              <a:gd name="T24" fmla="+- 0 4640 4614"/>
                              <a:gd name="T25" fmla="*/ T24 w 77"/>
                              <a:gd name="T26" fmla="+- 0 -1768 -2102"/>
                              <a:gd name="T27" fmla="*/ -1768 h 384"/>
                              <a:gd name="T28" fmla="+- 0 4647 4614"/>
                              <a:gd name="T29" fmla="*/ T28 w 77"/>
                              <a:gd name="T30" fmla="+- 0 -1763 -2102"/>
                              <a:gd name="T31" fmla="*/ -1763 h 384"/>
                              <a:gd name="T32" fmla="+- 0 4652 4614"/>
                              <a:gd name="T33" fmla="*/ T32 w 77"/>
                              <a:gd name="T34" fmla="+- 0 -1761 -2102"/>
                              <a:gd name="T35" fmla="*/ -1761 h 384"/>
                              <a:gd name="T36" fmla="+- 0 4654 4614"/>
                              <a:gd name="T37" fmla="*/ T36 w 77"/>
                              <a:gd name="T38" fmla="+- 0 -1749 -2102"/>
                              <a:gd name="T39" fmla="*/ -1749 h 384"/>
                              <a:gd name="T40" fmla="+- 0 4654 4614"/>
                              <a:gd name="T41" fmla="*/ T40 w 77"/>
                              <a:gd name="T42" fmla="+- 0 -1718 -2102"/>
                              <a:gd name="T43" fmla="*/ -1718 h 384"/>
                              <a:gd name="T44" fmla="+- 0 4690 4614"/>
                              <a:gd name="T45" fmla="*/ T44 w 77"/>
                              <a:gd name="T46" fmla="+- 0 -1792 -2102"/>
                              <a:gd name="T47" fmla="*/ -1792 h 384"/>
                              <a:gd name="T48" fmla="+- 0 4614 4614"/>
                              <a:gd name="T49" fmla="*/ T48 w 77"/>
                              <a:gd name="T50" fmla="+- 0 -1792 -2102"/>
                              <a:gd name="T51" fmla="*/ -1792 h 384"/>
                              <a:gd name="T52" fmla="+- 0 4614 4614"/>
                              <a:gd name="T53" fmla="*/ T52 w 77"/>
                              <a:gd name="T54" fmla="+- 0 -1826 -2102"/>
                              <a:gd name="T55" fmla="*/ -1826 h 384"/>
                              <a:gd name="T56" fmla="+- 0 4618 4614"/>
                              <a:gd name="T57" fmla="*/ T56 w 77"/>
                              <a:gd name="T58" fmla="+- 0 -1838 -2102"/>
                              <a:gd name="T59" fmla="*/ -1838 h 384"/>
                              <a:gd name="T60" fmla="+- 0 4621 4614"/>
                              <a:gd name="T61" fmla="*/ T60 w 77"/>
                              <a:gd name="T62" fmla="+- 0 -1840 -2102"/>
                              <a:gd name="T63" fmla="*/ -1840 h 384"/>
                              <a:gd name="T64" fmla="+- 0 4628 4614"/>
                              <a:gd name="T65" fmla="*/ T64 w 77"/>
                              <a:gd name="T66" fmla="+- 0 -1845 -2102"/>
                              <a:gd name="T67" fmla="*/ -1845 h 384"/>
                              <a:gd name="T68" fmla="+- 0 4635 4614"/>
                              <a:gd name="T69" fmla="*/ T68 w 77"/>
                              <a:gd name="T70" fmla="+- 0 -1845 -2102"/>
                              <a:gd name="T71" fmla="*/ -1845 h 384"/>
                              <a:gd name="T72" fmla="+- 0 4645 4614"/>
                              <a:gd name="T73" fmla="*/ T72 w 77"/>
                              <a:gd name="T74" fmla="+- 0 -1840 -2102"/>
                              <a:gd name="T75" fmla="*/ -1840 h 384"/>
                              <a:gd name="T76" fmla="+- 0 4647 4614"/>
                              <a:gd name="T77" fmla="*/ T76 w 77"/>
                              <a:gd name="T78" fmla="+- 0 -1838 -2102"/>
                              <a:gd name="T79" fmla="*/ -1838 h 384"/>
                              <a:gd name="T80" fmla="+- 0 4652 4614"/>
                              <a:gd name="T81" fmla="*/ T80 w 77"/>
                              <a:gd name="T82" fmla="+- 0 -1826 -2102"/>
                              <a:gd name="T83" fmla="*/ -1826 h 384"/>
                              <a:gd name="T84" fmla="+- 0 4652 4614"/>
                              <a:gd name="T85" fmla="*/ T84 w 77"/>
                              <a:gd name="T86" fmla="+- 0 -1792 -2102"/>
                              <a:gd name="T87" fmla="*/ -1792 h 384"/>
                              <a:gd name="T88" fmla="+- 0 4652 4614"/>
                              <a:gd name="T89" fmla="*/ T88 w 77"/>
                              <a:gd name="T90" fmla="+- 0 -1818 -2102"/>
                              <a:gd name="T91" fmla="*/ -1818 h 384"/>
                              <a:gd name="T92" fmla="+- 0 4690 4614"/>
                              <a:gd name="T93" fmla="*/ T92 w 77"/>
                              <a:gd name="T94" fmla="+- 0 -1845 -2102"/>
                              <a:gd name="T95" fmla="*/ -1845 h 384"/>
                              <a:gd name="T96" fmla="+- 0 4614 4614"/>
                              <a:gd name="T97" fmla="*/ T96 w 77"/>
                              <a:gd name="T98" fmla="+- 0 -1888 -2102"/>
                              <a:gd name="T99" fmla="*/ -1888 h 384"/>
                              <a:gd name="T100" fmla="+- 0 4618 4614"/>
                              <a:gd name="T101" fmla="*/ T100 w 77"/>
                              <a:gd name="T102" fmla="+- 0 -1881 -2102"/>
                              <a:gd name="T103" fmla="*/ -1881 h 384"/>
                              <a:gd name="T104" fmla="+- 0 4626 4614"/>
                              <a:gd name="T105" fmla="*/ T104 w 77"/>
                              <a:gd name="T106" fmla="+- 0 -1874 -2102"/>
                              <a:gd name="T107" fmla="*/ -1874 h 384"/>
                              <a:gd name="T108" fmla="+- 0 4633 4614"/>
                              <a:gd name="T109" fmla="*/ T108 w 77"/>
                              <a:gd name="T110" fmla="+- 0 -1869 -2102"/>
                              <a:gd name="T111" fmla="*/ -1869 h 384"/>
                              <a:gd name="T112" fmla="+- 0 4645 4614"/>
                              <a:gd name="T113" fmla="*/ T112 w 77"/>
                              <a:gd name="T114" fmla="+- 0 -1866 -2102"/>
                              <a:gd name="T115" fmla="*/ -1866 h 384"/>
                              <a:gd name="T116" fmla="+- 0 4662 4614"/>
                              <a:gd name="T117" fmla="*/ T116 w 77"/>
                              <a:gd name="T118" fmla="+- 0 -1866 -2102"/>
                              <a:gd name="T119" fmla="*/ -1866 h 384"/>
                              <a:gd name="T120" fmla="+- 0 4674 4614"/>
                              <a:gd name="T121" fmla="*/ T120 w 77"/>
                              <a:gd name="T122" fmla="+- 0 -1869 -2102"/>
                              <a:gd name="T123" fmla="*/ -1869 h 384"/>
                              <a:gd name="T124" fmla="+- 0 4681 4614"/>
                              <a:gd name="T125" fmla="*/ T124 w 77"/>
                              <a:gd name="T126" fmla="+- 0 -1874 -2102"/>
                              <a:gd name="T127" fmla="*/ -1874 h 384"/>
                              <a:gd name="T128" fmla="+- 0 4688 4614"/>
                              <a:gd name="T129" fmla="*/ T128 w 77"/>
                              <a:gd name="T130" fmla="+- 0 -1881 -2102"/>
                              <a:gd name="T131" fmla="*/ -1881 h 384"/>
                              <a:gd name="T132" fmla="+- 0 4690 4614"/>
                              <a:gd name="T133" fmla="*/ T132 w 77"/>
                              <a:gd name="T134" fmla="+- 0 -1888 -2102"/>
                              <a:gd name="T135" fmla="*/ -1888 h 384"/>
                              <a:gd name="T136" fmla="+- 0 4690 4614"/>
                              <a:gd name="T137" fmla="*/ T136 w 77"/>
                              <a:gd name="T138" fmla="+- 0 -1902 -2102"/>
                              <a:gd name="T139" fmla="*/ -1902 h 384"/>
                              <a:gd name="T140" fmla="+- 0 4688 4614"/>
                              <a:gd name="T141" fmla="*/ T140 w 77"/>
                              <a:gd name="T142" fmla="+- 0 -1910 -2102"/>
                              <a:gd name="T143" fmla="*/ -1910 h 384"/>
                              <a:gd name="T144" fmla="+- 0 4681 4614"/>
                              <a:gd name="T145" fmla="*/ T144 w 77"/>
                              <a:gd name="T146" fmla="+- 0 -1917 -2102"/>
                              <a:gd name="T147" fmla="*/ -1917 h 384"/>
                              <a:gd name="T148" fmla="+- 0 4674 4614"/>
                              <a:gd name="T149" fmla="*/ T148 w 77"/>
                              <a:gd name="T150" fmla="+- 0 -1919 -2102"/>
                              <a:gd name="T151" fmla="*/ -1919 h 384"/>
                              <a:gd name="T152" fmla="+- 0 4662 4614"/>
                              <a:gd name="T153" fmla="*/ T152 w 77"/>
                              <a:gd name="T154" fmla="+- 0 -1924 -2102"/>
                              <a:gd name="T155" fmla="*/ -1924 h 384"/>
                              <a:gd name="T156" fmla="+- 0 4645 4614"/>
                              <a:gd name="T157" fmla="*/ T156 w 77"/>
                              <a:gd name="T158" fmla="+- 0 -1924 -2102"/>
                              <a:gd name="T159" fmla="*/ -1924 h 384"/>
                              <a:gd name="T160" fmla="+- 0 4633 4614"/>
                              <a:gd name="T161" fmla="*/ T160 w 77"/>
                              <a:gd name="T162" fmla="+- 0 -1919 -2102"/>
                              <a:gd name="T163" fmla="*/ -1919 h 384"/>
                              <a:gd name="T164" fmla="+- 0 4626 4614"/>
                              <a:gd name="T165" fmla="*/ T164 w 77"/>
                              <a:gd name="T166" fmla="+- 0 -1917 -2102"/>
                              <a:gd name="T167" fmla="*/ -1917 h 384"/>
                              <a:gd name="T168" fmla="+- 0 4618 4614"/>
                              <a:gd name="T169" fmla="*/ T168 w 77"/>
                              <a:gd name="T170" fmla="+- 0 -1910 -2102"/>
                              <a:gd name="T171" fmla="*/ -1910 h 384"/>
                              <a:gd name="T172" fmla="+- 0 4614 4614"/>
                              <a:gd name="T173" fmla="*/ T172 w 77"/>
                              <a:gd name="T174" fmla="+- 0 -1902 -2102"/>
                              <a:gd name="T175" fmla="*/ -1902 h 384"/>
                              <a:gd name="T176" fmla="+- 0 4614 4614"/>
                              <a:gd name="T177" fmla="*/ T176 w 77"/>
                              <a:gd name="T178" fmla="+- 0 -1888 -2102"/>
                              <a:gd name="T179" fmla="*/ -1888 h 384"/>
                              <a:gd name="T180" fmla="+- 0 4690 4614"/>
                              <a:gd name="T181" fmla="*/ T180 w 77"/>
                              <a:gd name="T182" fmla="+- 0 -1948 -2102"/>
                              <a:gd name="T183" fmla="*/ -1948 h 384"/>
                              <a:gd name="T184" fmla="+- 0 4614 4614"/>
                              <a:gd name="T185" fmla="*/ T184 w 77"/>
                              <a:gd name="T186" fmla="+- 0 -1948 -2102"/>
                              <a:gd name="T187" fmla="*/ -1948 h 384"/>
                              <a:gd name="T188" fmla="+- 0 4614 4614"/>
                              <a:gd name="T189" fmla="*/ T188 w 77"/>
                              <a:gd name="T190" fmla="+- 0 -1982 -2102"/>
                              <a:gd name="T191" fmla="*/ -1982 h 384"/>
                              <a:gd name="T192" fmla="+- 0 4618 4614"/>
                              <a:gd name="T193" fmla="*/ T192 w 77"/>
                              <a:gd name="T194" fmla="+- 0 -1994 -2102"/>
                              <a:gd name="T195" fmla="*/ -1994 h 384"/>
                              <a:gd name="T196" fmla="+- 0 4621 4614"/>
                              <a:gd name="T197" fmla="*/ T196 w 77"/>
                              <a:gd name="T198" fmla="+- 0 -1996 -2102"/>
                              <a:gd name="T199" fmla="*/ -1996 h 384"/>
                              <a:gd name="T200" fmla="+- 0 4628 4614"/>
                              <a:gd name="T201" fmla="*/ T200 w 77"/>
                              <a:gd name="T202" fmla="+- 0 -2001 -2102"/>
                              <a:gd name="T203" fmla="*/ -2001 h 384"/>
                              <a:gd name="T204" fmla="+- 0 4640 4614"/>
                              <a:gd name="T205" fmla="*/ T204 w 77"/>
                              <a:gd name="T206" fmla="+- 0 -2001 -2102"/>
                              <a:gd name="T207" fmla="*/ -2001 h 384"/>
                              <a:gd name="T208" fmla="+- 0 4647 4614"/>
                              <a:gd name="T209" fmla="*/ T208 w 77"/>
                              <a:gd name="T210" fmla="+- 0 -1996 -2102"/>
                              <a:gd name="T211" fmla="*/ -1996 h 384"/>
                              <a:gd name="T212" fmla="+- 0 4652 4614"/>
                              <a:gd name="T213" fmla="*/ T212 w 77"/>
                              <a:gd name="T214" fmla="+- 0 -1994 -2102"/>
                              <a:gd name="T215" fmla="*/ -1994 h 384"/>
                              <a:gd name="T216" fmla="+- 0 4654 4614"/>
                              <a:gd name="T217" fmla="*/ T216 w 77"/>
                              <a:gd name="T218" fmla="+- 0 -1982 -2102"/>
                              <a:gd name="T219" fmla="*/ -1982 h 384"/>
                              <a:gd name="T220" fmla="+- 0 4654 4614"/>
                              <a:gd name="T221" fmla="*/ T220 w 77"/>
                              <a:gd name="T222" fmla="+- 0 -1948 -2102"/>
                              <a:gd name="T223" fmla="*/ -1948 h 384"/>
                              <a:gd name="T224" fmla="+- 0 4614 4614"/>
                              <a:gd name="T225" fmla="*/ T224 w 77"/>
                              <a:gd name="T226" fmla="+- 0 -2025 -2102"/>
                              <a:gd name="T227" fmla="*/ -2025 h 384"/>
                              <a:gd name="T228" fmla="+- 0 4690 4614"/>
                              <a:gd name="T229" fmla="*/ T228 w 77"/>
                              <a:gd name="T230" fmla="+- 0 -2025 -2102"/>
                              <a:gd name="T231" fmla="*/ -2025 h 384"/>
                              <a:gd name="T232" fmla="+- 0 4690 4614"/>
                              <a:gd name="T233" fmla="*/ T232 w 77"/>
                              <a:gd name="T234" fmla="+- 0 -2054 -2102"/>
                              <a:gd name="T235" fmla="*/ -2054 h 384"/>
                              <a:gd name="T236" fmla="+- 0 4614 4614"/>
                              <a:gd name="T237" fmla="*/ T236 w 77"/>
                              <a:gd name="T238" fmla="+- 0 -2054 -2102"/>
                              <a:gd name="T239" fmla="*/ -2054 h 384"/>
                              <a:gd name="T240" fmla="+- 0 4614 4614"/>
                              <a:gd name="T241" fmla="*/ T240 w 77"/>
                              <a:gd name="T242" fmla="+- 0 -2102 -2102"/>
                              <a:gd name="T243" fmla="*/ -2102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77" h="384">
                                <a:moveTo>
                                  <a:pt x="76" y="384"/>
                                </a:moveTo>
                                <a:lnTo>
                                  <a:pt x="0" y="384"/>
                                </a:lnTo>
                                <a:lnTo>
                                  <a:pt x="0" y="353"/>
                                </a:lnTo>
                                <a:lnTo>
                                  <a:pt x="4" y="341"/>
                                </a:lnTo>
                                <a:lnTo>
                                  <a:pt x="7" y="339"/>
                                </a:lnTo>
                                <a:lnTo>
                                  <a:pt x="14" y="334"/>
                                </a:lnTo>
                                <a:lnTo>
                                  <a:pt x="26" y="334"/>
                                </a:lnTo>
                                <a:lnTo>
                                  <a:pt x="33" y="339"/>
                                </a:lnTo>
                                <a:lnTo>
                                  <a:pt x="38" y="341"/>
                                </a:lnTo>
                                <a:lnTo>
                                  <a:pt x="40" y="353"/>
                                </a:lnTo>
                                <a:lnTo>
                                  <a:pt x="40" y="384"/>
                                </a:lnTo>
                                <a:moveTo>
                                  <a:pt x="76" y="310"/>
                                </a:moveTo>
                                <a:lnTo>
                                  <a:pt x="0" y="310"/>
                                </a:lnTo>
                                <a:lnTo>
                                  <a:pt x="0" y="276"/>
                                </a:lnTo>
                                <a:lnTo>
                                  <a:pt x="4" y="264"/>
                                </a:lnTo>
                                <a:lnTo>
                                  <a:pt x="7" y="262"/>
                                </a:lnTo>
                                <a:lnTo>
                                  <a:pt x="14" y="257"/>
                                </a:lnTo>
                                <a:lnTo>
                                  <a:pt x="21" y="257"/>
                                </a:lnTo>
                                <a:lnTo>
                                  <a:pt x="31" y="262"/>
                                </a:lnTo>
                                <a:lnTo>
                                  <a:pt x="33" y="264"/>
                                </a:lnTo>
                                <a:lnTo>
                                  <a:pt x="38" y="276"/>
                                </a:lnTo>
                                <a:lnTo>
                                  <a:pt x="38" y="310"/>
                                </a:lnTo>
                                <a:moveTo>
                                  <a:pt x="38" y="284"/>
                                </a:moveTo>
                                <a:lnTo>
                                  <a:pt x="76" y="257"/>
                                </a:lnTo>
                                <a:moveTo>
                                  <a:pt x="0" y="214"/>
                                </a:moveTo>
                                <a:lnTo>
                                  <a:pt x="4" y="221"/>
                                </a:lnTo>
                                <a:lnTo>
                                  <a:pt x="12" y="228"/>
                                </a:lnTo>
                                <a:lnTo>
                                  <a:pt x="19" y="233"/>
                                </a:lnTo>
                                <a:lnTo>
                                  <a:pt x="31" y="236"/>
                                </a:lnTo>
                                <a:lnTo>
                                  <a:pt x="48" y="236"/>
                                </a:lnTo>
                                <a:lnTo>
                                  <a:pt x="60" y="233"/>
                                </a:lnTo>
                                <a:lnTo>
                                  <a:pt x="67" y="228"/>
                                </a:lnTo>
                                <a:lnTo>
                                  <a:pt x="74" y="221"/>
                                </a:lnTo>
                                <a:lnTo>
                                  <a:pt x="76" y="214"/>
                                </a:lnTo>
                                <a:lnTo>
                                  <a:pt x="76" y="200"/>
                                </a:lnTo>
                                <a:lnTo>
                                  <a:pt x="74" y="192"/>
                                </a:lnTo>
                                <a:lnTo>
                                  <a:pt x="67" y="185"/>
                                </a:lnTo>
                                <a:lnTo>
                                  <a:pt x="60" y="183"/>
                                </a:lnTo>
                                <a:lnTo>
                                  <a:pt x="48" y="178"/>
                                </a:lnTo>
                                <a:lnTo>
                                  <a:pt x="31" y="178"/>
                                </a:lnTo>
                                <a:lnTo>
                                  <a:pt x="19" y="183"/>
                                </a:lnTo>
                                <a:lnTo>
                                  <a:pt x="12" y="185"/>
                                </a:lnTo>
                                <a:lnTo>
                                  <a:pt x="4" y="192"/>
                                </a:lnTo>
                                <a:lnTo>
                                  <a:pt x="0" y="200"/>
                                </a:lnTo>
                                <a:lnTo>
                                  <a:pt x="0" y="214"/>
                                </a:lnTo>
                                <a:moveTo>
                                  <a:pt x="76" y="154"/>
                                </a:moveTo>
                                <a:lnTo>
                                  <a:pt x="0" y="154"/>
                                </a:lnTo>
                                <a:lnTo>
                                  <a:pt x="0" y="120"/>
                                </a:lnTo>
                                <a:lnTo>
                                  <a:pt x="4" y="108"/>
                                </a:lnTo>
                                <a:lnTo>
                                  <a:pt x="7" y="106"/>
                                </a:lnTo>
                                <a:lnTo>
                                  <a:pt x="14" y="101"/>
                                </a:lnTo>
                                <a:lnTo>
                                  <a:pt x="26" y="101"/>
                                </a:lnTo>
                                <a:lnTo>
                                  <a:pt x="33" y="106"/>
                                </a:lnTo>
                                <a:lnTo>
                                  <a:pt x="38" y="108"/>
                                </a:lnTo>
                                <a:lnTo>
                                  <a:pt x="40" y="120"/>
                                </a:lnTo>
                                <a:lnTo>
                                  <a:pt x="40" y="154"/>
                                </a:lnTo>
                                <a:moveTo>
                                  <a:pt x="0" y="77"/>
                                </a:moveTo>
                                <a:lnTo>
                                  <a:pt x="76" y="77"/>
                                </a:lnTo>
                                <a:moveTo>
                                  <a:pt x="76" y="48"/>
                                </a:moveTo>
                                <a:lnTo>
                                  <a:pt x="0" y="48"/>
                                </a:ln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Line 8"/>
                        <wps:cNvCnPr>
                          <a:cxnSpLocks noChangeShapeType="1"/>
                        </wps:cNvCnPr>
                        <wps:spPr bwMode="auto">
                          <a:xfrm>
                            <a:off x="4645" y="-2068"/>
                            <a:ext cx="14"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242" name="AutoShape 9"/>
                        <wps:cNvSpPr>
                          <a:spLocks/>
                        </wps:cNvSpPr>
                        <wps:spPr bwMode="auto">
                          <a:xfrm>
                            <a:off x="4613" y="-2316"/>
                            <a:ext cx="77" cy="262"/>
                          </a:xfrm>
                          <a:custGeom>
                            <a:avLst/>
                            <a:gdLst>
                              <a:gd name="T0" fmla="+- 0 4690 4614"/>
                              <a:gd name="T1" fmla="*/ T0 w 77"/>
                              <a:gd name="T2" fmla="+- 0 -2054 -2315"/>
                              <a:gd name="T3" fmla="*/ -2054 h 262"/>
                              <a:gd name="T4" fmla="+- 0 4690 4614"/>
                              <a:gd name="T5" fmla="*/ T4 w 77"/>
                              <a:gd name="T6" fmla="+- 0 -2102 -2315"/>
                              <a:gd name="T7" fmla="*/ -2102 h 262"/>
                              <a:gd name="T8" fmla="+- 0 4690 4614"/>
                              <a:gd name="T9" fmla="*/ T8 w 77"/>
                              <a:gd name="T10" fmla="+- 0 -2123 -2315"/>
                              <a:gd name="T11" fmla="*/ -2123 h 262"/>
                              <a:gd name="T12" fmla="+- 0 4614 4614"/>
                              <a:gd name="T13" fmla="*/ T12 w 77"/>
                              <a:gd name="T14" fmla="+- 0 -2123 -2315"/>
                              <a:gd name="T15" fmla="*/ -2123 h 262"/>
                              <a:gd name="T16" fmla="+- 0 4614 4614"/>
                              <a:gd name="T17" fmla="*/ T16 w 77"/>
                              <a:gd name="T18" fmla="+- 0 -2150 -2315"/>
                              <a:gd name="T19" fmla="*/ -2150 h 262"/>
                              <a:gd name="T20" fmla="+- 0 4618 4614"/>
                              <a:gd name="T21" fmla="*/ T20 w 77"/>
                              <a:gd name="T22" fmla="+- 0 -2159 -2315"/>
                              <a:gd name="T23" fmla="*/ -2159 h 262"/>
                              <a:gd name="T24" fmla="+- 0 4626 4614"/>
                              <a:gd name="T25" fmla="*/ T24 w 77"/>
                              <a:gd name="T26" fmla="+- 0 -2166 -2315"/>
                              <a:gd name="T27" fmla="*/ -2166 h 262"/>
                              <a:gd name="T28" fmla="+- 0 4633 4614"/>
                              <a:gd name="T29" fmla="*/ T28 w 77"/>
                              <a:gd name="T30" fmla="+- 0 -2171 -2315"/>
                              <a:gd name="T31" fmla="*/ -2171 h 262"/>
                              <a:gd name="T32" fmla="+- 0 4645 4614"/>
                              <a:gd name="T33" fmla="*/ T32 w 77"/>
                              <a:gd name="T34" fmla="+- 0 -2174 -2315"/>
                              <a:gd name="T35" fmla="*/ -2174 h 262"/>
                              <a:gd name="T36" fmla="+- 0 4662 4614"/>
                              <a:gd name="T37" fmla="*/ T36 w 77"/>
                              <a:gd name="T38" fmla="+- 0 -2174 -2315"/>
                              <a:gd name="T39" fmla="*/ -2174 h 262"/>
                              <a:gd name="T40" fmla="+- 0 4674 4614"/>
                              <a:gd name="T41" fmla="*/ T40 w 77"/>
                              <a:gd name="T42" fmla="+- 0 -2171 -2315"/>
                              <a:gd name="T43" fmla="*/ -2171 h 262"/>
                              <a:gd name="T44" fmla="+- 0 4681 4614"/>
                              <a:gd name="T45" fmla="*/ T44 w 77"/>
                              <a:gd name="T46" fmla="+- 0 -2166 -2315"/>
                              <a:gd name="T47" fmla="*/ -2166 h 262"/>
                              <a:gd name="T48" fmla="+- 0 4688 4614"/>
                              <a:gd name="T49" fmla="*/ T48 w 77"/>
                              <a:gd name="T50" fmla="+- 0 -2159 -2315"/>
                              <a:gd name="T51" fmla="*/ -2159 h 262"/>
                              <a:gd name="T52" fmla="+- 0 4690 4614"/>
                              <a:gd name="T53" fmla="*/ T52 w 77"/>
                              <a:gd name="T54" fmla="+- 0 -2150 -2315"/>
                              <a:gd name="T55" fmla="*/ -2150 h 262"/>
                              <a:gd name="T56" fmla="+- 0 4690 4614"/>
                              <a:gd name="T57" fmla="*/ T56 w 77"/>
                              <a:gd name="T58" fmla="+- 0 -2123 -2315"/>
                              <a:gd name="T59" fmla="*/ -2123 h 262"/>
                              <a:gd name="T60" fmla="+- 0 4690 4614"/>
                              <a:gd name="T61" fmla="*/ T60 w 77"/>
                              <a:gd name="T62" fmla="+- 0 -2188 -2315"/>
                              <a:gd name="T63" fmla="*/ -2188 h 262"/>
                              <a:gd name="T64" fmla="+- 0 4614 4614"/>
                              <a:gd name="T65" fmla="*/ T64 w 77"/>
                              <a:gd name="T66" fmla="+- 0 -2217 -2315"/>
                              <a:gd name="T67" fmla="*/ -2217 h 262"/>
                              <a:gd name="T68" fmla="+- 0 4690 4614"/>
                              <a:gd name="T69" fmla="*/ T68 w 77"/>
                              <a:gd name="T70" fmla="+- 0 -2246 -2315"/>
                              <a:gd name="T71" fmla="*/ -2246 h 262"/>
                              <a:gd name="T72" fmla="+- 0 4666 4614"/>
                              <a:gd name="T73" fmla="*/ T72 w 77"/>
                              <a:gd name="T74" fmla="+- 0 -2200 -2315"/>
                              <a:gd name="T75" fmla="*/ -2200 h 262"/>
                              <a:gd name="T76" fmla="+- 0 4666 4614"/>
                              <a:gd name="T77" fmla="*/ T76 w 77"/>
                              <a:gd name="T78" fmla="+- 0 -2236 -2315"/>
                              <a:gd name="T79" fmla="*/ -2236 h 262"/>
                              <a:gd name="T80" fmla="+- 0 4690 4614"/>
                              <a:gd name="T81" fmla="*/ T80 w 77"/>
                              <a:gd name="T82" fmla="+- 0 -2265 -2315"/>
                              <a:gd name="T83" fmla="*/ -2265 h 262"/>
                              <a:gd name="T84" fmla="+- 0 4614 4614"/>
                              <a:gd name="T85" fmla="*/ T84 w 77"/>
                              <a:gd name="T86" fmla="+- 0 -2265 -2315"/>
                              <a:gd name="T87" fmla="*/ -2265 h 262"/>
                              <a:gd name="T88" fmla="+- 0 4614 4614"/>
                              <a:gd name="T89" fmla="*/ T88 w 77"/>
                              <a:gd name="T90" fmla="+- 0 -2289 -2315"/>
                              <a:gd name="T91" fmla="*/ -2289 h 262"/>
                              <a:gd name="T92" fmla="+- 0 4618 4614"/>
                              <a:gd name="T93" fmla="*/ T92 w 77"/>
                              <a:gd name="T94" fmla="+- 0 -2301 -2315"/>
                              <a:gd name="T95" fmla="*/ -2301 h 262"/>
                              <a:gd name="T96" fmla="+- 0 4626 4614"/>
                              <a:gd name="T97" fmla="*/ T96 w 77"/>
                              <a:gd name="T98" fmla="+- 0 -2308 -2315"/>
                              <a:gd name="T99" fmla="*/ -2308 h 262"/>
                              <a:gd name="T100" fmla="+- 0 4633 4614"/>
                              <a:gd name="T101" fmla="*/ T100 w 77"/>
                              <a:gd name="T102" fmla="+- 0 -2313 -2315"/>
                              <a:gd name="T103" fmla="*/ -2313 h 262"/>
                              <a:gd name="T104" fmla="+- 0 4645 4614"/>
                              <a:gd name="T105" fmla="*/ T104 w 77"/>
                              <a:gd name="T106" fmla="+- 0 -2315 -2315"/>
                              <a:gd name="T107" fmla="*/ -2315 h 262"/>
                              <a:gd name="T108" fmla="+- 0 4662 4614"/>
                              <a:gd name="T109" fmla="*/ T108 w 77"/>
                              <a:gd name="T110" fmla="+- 0 -2315 -2315"/>
                              <a:gd name="T111" fmla="*/ -2315 h 262"/>
                              <a:gd name="T112" fmla="+- 0 4674 4614"/>
                              <a:gd name="T113" fmla="*/ T112 w 77"/>
                              <a:gd name="T114" fmla="+- 0 -2313 -2315"/>
                              <a:gd name="T115" fmla="*/ -2313 h 262"/>
                              <a:gd name="T116" fmla="+- 0 4681 4614"/>
                              <a:gd name="T117" fmla="*/ T116 w 77"/>
                              <a:gd name="T118" fmla="+- 0 -2308 -2315"/>
                              <a:gd name="T119" fmla="*/ -2308 h 262"/>
                              <a:gd name="T120" fmla="+- 0 4688 4614"/>
                              <a:gd name="T121" fmla="*/ T120 w 77"/>
                              <a:gd name="T122" fmla="+- 0 -2301 -2315"/>
                              <a:gd name="T123" fmla="*/ -2301 h 262"/>
                              <a:gd name="T124" fmla="+- 0 4690 4614"/>
                              <a:gd name="T125" fmla="*/ T124 w 77"/>
                              <a:gd name="T126" fmla="+- 0 -2289 -2315"/>
                              <a:gd name="T127" fmla="*/ -2289 h 262"/>
                              <a:gd name="T128" fmla="+- 0 4690 4614"/>
                              <a:gd name="T129" fmla="*/ T128 w 77"/>
                              <a:gd name="T130" fmla="+- 0 -2265 -2315"/>
                              <a:gd name="T131" fmla="*/ -2265 h 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7" h="262">
                                <a:moveTo>
                                  <a:pt x="76" y="261"/>
                                </a:moveTo>
                                <a:lnTo>
                                  <a:pt x="76" y="213"/>
                                </a:lnTo>
                                <a:moveTo>
                                  <a:pt x="76" y="192"/>
                                </a:moveTo>
                                <a:lnTo>
                                  <a:pt x="0" y="192"/>
                                </a:lnTo>
                                <a:lnTo>
                                  <a:pt x="0" y="165"/>
                                </a:lnTo>
                                <a:lnTo>
                                  <a:pt x="4" y="156"/>
                                </a:lnTo>
                                <a:lnTo>
                                  <a:pt x="12" y="149"/>
                                </a:lnTo>
                                <a:lnTo>
                                  <a:pt x="19" y="144"/>
                                </a:lnTo>
                                <a:lnTo>
                                  <a:pt x="31" y="141"/>
                                </a:lnTo>
                                <a:lnTo>
                                  <a:pt x="48" y="141"/>
                                </a:lnTo>
                                <a:lnTo>
                                  <a:pt x="60" y="144"/>
                                </a:lnTo>
                                <a:lnTo>
                                  <a:pt x="67" y="149"/>
                                </a:lnTo>
                                <a:lnTo>
                                  <a:pt x="74" y="156"/>
                                </a:lnTo>
                                <a:lnTo>
                                  <a:pt x="76" y="165"/>
                                </a:lnTo>
                                <a:lnTo>
                                  <a:pt x="76" y="192"/>
                                </a:lnTo>
                                <a:moveTo>
                                  <a:pt x="76" y="127"/>
                                </a:moveTo>
                                <a:lnTo>
                                  <a:pt x="0" y="98"/>
                                </a:lnTo>
                                <a:lnTo>
                                  <a:pt x="76" y="69"/>
                                </a:lnTo>
                                <a:moveTo>
                                  <a:pt x="52" y="115"/>
                                </a:moveTo>
                                <a:lnTo>
                                  <a:pt x="52" y="79"/>
                                </a:lnTo>
                                <a:moveTo>
                                  <a:pt x="76" y="50"/>
                                </a:moveTo>
                                <a:lnTo>
                                  <a:pt x="0" y="50"/>
                                </a:lnTo>
                                <a:lnTo>
                                  <a:pt x="0" y="26"/>
                                </a:lnTo>
                                <a:lnTo>
                                  <a:pt x="4" y="14"/>
                                </a:lnTo>
                                <a:lnTo>
                                  <a:pt x="12" y="7"/>
                                </a:lnTo>
                                <a:lnTo>
                                  <a:pt x="19" y="2"/>
                                </a:lnTo>
                                <a:lnTo>
                                  <a:pt x="31" y="0"/>
                                </a:lnTo>
                                <a:lnTo>
                                  <a:pt x="48" y="0"/>
                                </a:lnTo>
                                <a:lnTo>
                                  <a:pt x="60" y="2"/>
                                </a:lnTo>
                                <a:lnTo>
                                  <a:pt x="67" y="7"/>
                                </a:lnTo>
                                <a:lnTo>
                                  <a:pt x="74" y="14"/>
                                </a:lnTo>
                                <a:lnTo>
                                  <a:pt x="76" y="26"/>
                                </a:lnTo>
                                <a:lnTo>
                                  <a:pt x="76" y="5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3"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899" y="-2037"/>
                            <a:ext cx="106" cy="327"/>
                          </a:xfrm>
                          <a:prstGeom prst="rect">
                            <a:avLst/>
                          </a:prstGeom>
                          <a:noFill/>
                          <a:extLst>
                            <a:ext uri="{909E8E84-426E-40DD-AFC4-6F175D3DCCD1}">
                              <a14:hiddenFill xmlns:a14="http://schemas.microsoft.com/office/drawing/2010/main">
                                <a:solidFill>
                                  <a:srgbClr val="FFFFFF"/>
                                </a:solidFill>
                              </a14:hiddenFill>
                            </a:ext>
                          </a:extLst>
                        </pic:spPr>
                      </pic:pic>
                      <wps:wsp>
                        <wps:cNvPr id="244" name="AutoShape 11"/>
                        <wps:cNvSpPr>
                          <a:spLocks/>
                        </wps:cNvSpPr>
                        <wps:spPr bwMode="auto">
                          <a:xfrm>
                            <a:off x="10920" y="-2251"/>
                            <a:ext cx="77" cy="123"/>
                          </a:xfrm>
                          <a:custGeom>
                            <a:avLst/>
                            <a:gdLst>
                              <a:gd name="T0" fmla="+- 0 10998 10921"/>
                              <a:gd name="T1" fmla="*/ T0 w 77"/>
                              <a:gd name="T2" fmla="+- 0 -2128 -2250"/>
                              <a:gd name="T3" fmla="*/ -2128 h 123"/>
                              <a:gd name="T4" fmla="+- 0 10921 10921"/>
                              <a:gd name="T5" fmla="*/ T4 w 77"/>
                              <a:gd name="T6" fmla="+- 0 -2128 -2250"/>
                              <a:gd name="T7" fmla="*/ -2128 h 123"/>
                              <a:gd name="T8" fmla="+- 0 10921 10921"/>
                              <a:gd name="T9" fmla="*/ T8 w 77"/>
                              <a:gd name="T10" fmla="+- 0 -2152 -2250"/>
                              <a:gd name="T11" fmla="*/ -2152 h 123"/>
                              <a:gd name="T12" fmla="+- 0 10923 10921"/>
                              <a:gd name="T13" fmla="*/ T12 w 77"/>
                              <a:gd name="T14" fmla="+- 0 -2164 -2250"/>
                              <a:gd name="T15" fmla="*/ -2164 h 123"/>
                              <a:gd name="T16" fmla="+- 0 10930 10921"/>
                              <a:gd name="T17" fmla="*/ T16 w 77"/>
                              <a:gd name="T18" fmla="+- 0 -2171 -2250"/>
                              <a:gd name="T19" fmla="*/ -2171 h 123"/>
                              <a:gd name="T20" fmla="+- 0 10938 10921"/>
                              <a:gd name="T21" fmla="*/ T20 w 77"/>
                              <a:gd name="T22" fmla="+- 0 -2174 -2250"/>
                              <a:gd name="T23" fmla="*/ -2174 h 123"/>
                              <a:gd name="T24" fmla="+- 0 10950 10921"/>
                              <a:gd name="T25" fmla="*/ T24 w 77"/>
                              <a:gd name="T26" fmla="+- 0 -2178 -2250"/>
                              <a:gd name="T27" fmla="*/ -2178 h 123"/>
                              <a:gd name="T28" fmla="+- 0 10966 10921"/>
                              <a:gd name="T29" fmla="*/ T28 w 77"/>
                              <a:gd name="T30" fmla="+- 0 -2178 -2250"/>
                              <a:gd name="T31" fmla="*/ -2178 h 123"/>
                              <a:gd name="T32" fmla="+- 0 10978 10921"/>
                              <a:gd name="T33" fmla="*/ T32 w 77"/>
                              <a:gd name="T34" fmla="+- 0 -2174 -2250"/>
                              <a:gd name="T35" fmla="*/ -2174 h 123"/>
                              <a:gd name="T36" fmla="+- 0 10986 10921"/>
                              <a:gd name="T37" fmla="*/ T36 w 77"/>
                              <a:gd name="T38" fmla="+- 0 -2171 -2250"/>
                              <a:gd name="T39" fmla="*/ -2171 h 123"/>
                              <a:gd name="T40" fmla="+- 0 10993 10921"/>
                              <a:gd name="T41" fmla="*/ T40 w 77"/>
                              <a:gd name="T42" fmla="+- 0 -2164 -2250"/>
                              <a:gd name="T43" fmla="*/ -2164 h 123"/>
                              <a:gd name="T44" fmla="+- 0 10998 10921"/>
                              <a:gd name="T45" fmla="*/ T44 w 77"/>
                              <a:gd name="T46" fmla="+- 0 -2152 -2250"/>
                              <a:gd name="T47" fmla="*/ -2152 h 123"/>
                              <a:gd name="T48" fmla="+- 0 10998 10921"/>
                              <a:gd name="T49" fmla="*/ T48 w 77"/>
                              <a:gd name="T50" fmla="+- 0 -2128 -2250"/>
                              <a:gd name="T51" fmla="*/ -2128 h 123"/>
                              <a:gd name="T52" fmla="+- 0 10998 10921"/>
                              <a:gd name="T53" fmla="*/ T52 w 77"/>
                              <a:gd name="T54" fmla="+- 0 -2202 -2250"/>
                              <a:gd name="T55" fmla="*/ -2202 h 123"/>
                              <a:gd name="T56" fmla="+- 0 10921 10921"/>
                              <a:gd name="T57" fmla="*/ T56 w 77"/>
                              <a:gd name="T58" fmla="+- 0 -2202 -2250"/>
                              <a:gd name="T59" fmla="*/ -2202 h 123"/>
                              <a:gd name="T60" fmla="+- 0 10921 10921"/>
                              <a:gd name="T61" fmla="*/ T60 w 77"/>
                              <a:gd name="T62" fmla="+- 0 -2250 -2250"/>
                              <a:gd name="T63" fmla="*/ -2250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7" h="123">
                                <a:moveTo>
                                  <a:pt x="77" y="122"/>
                                </a:moveTo>
                                <a:lnTo>
                                  <a:pt x="0" y="122"/>
                                </a:lnTo>
                                <a:lnTo>
                                  <a:pt x="0" y="98"/>
                                </a:lnTo>
                                <a:lnTo>
                                  <a:pt x="2" y="86"/>
                                </a:lnTo>
                                <a:lnTo>
                                  <a:pt x="9" y="79"/>
                                </a:lnTo>
                                <a:lnTo>
                                  <a:pt x="17" y="76"/>
                                </a:lnTo>
                                <a:lnTo>
                                  <a:pt x="29" y="72"/>
                                </a:lnTo>
                                <a:lnTo>
                                  <a:pt x="45" y="72"/>
                                </a:lnTo>
                                <a:lnTo>
                                  <a:pt x="57" y="76"/>
                                </a:lnTo>
                                <a:lnTo>
                                  <a:pt x="65" y="79"/>
                                </a:lnTo>
                                <a:lnTo>
                                  <a:pt x="72" y="86"/>
                                </a:lnTo>
                                <a:lnTo>
                                  <a:pt x="77" y="98"/>
                                </a:lnTo>
                                <a:lnTo>
                                  <a:pt x="77" y="122"/>
                                </a:lnTo>
                                <a:moveTo>
                                  <a:pt x="77" y="48"/>
                                </a:moveTo>
                                <a:lnTo>
                                  <a:pt x="0" y="48"/>
                                </a:ln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Line 12"/>
                        <wps:cNvCnPr>
                          <a:cxnSpLocks noChangeShapeType="1"/>
                        </wps:cNvCnPr>
                        <wps:spPr bwMode="auto">
                          <a:xfrm>
                            <a:off x="10950" y="-2217"/>
                            <a:ext cx="14"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246" name="Line 13"/>
                        <wps:cNvCnPr>
                          <a:cxnSpLocks noChangeShapeType="1"/>
                        </wps:cNvCnPr>
                        <wps:spPr bwMode="auto">
                          <a:xfrm>
                            <a:off x="10998" y="-2202"/>
                            <a:ext cx="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47" name="Line 14"/>
                        <wps:cNvCnPr>
                          <a:cxnSpLocks noChangeShapeType="1"/>
                        </wps:cNvCnPr>
                        <wps:spPr bwMode="auto">
                          <a:xfrm>
                            <a:off x="4746" y="-647"/>
                            <a:ext cx="6098" cy="0"/>
                          </a:xfrm>
                          <a:prstGeom prst="line">
                            <a:avLst/>
                          </a:prstGeom>
                          <a:noFill/>
                          <a:ln w="9144">
                            <a:solidFill>
                              <a:srgbClr val="B85C00"/>
                            </a:solidFill>
                            <a:round/>
                            <a:headEnd/>
                            <a:tailEnd/>
                          </a:ln>
                          <a:extLst>
                            <a:ext uri="{909E8E84-426E-40DD-AFC4-6F175D3DCCD1}">
                              <a14:hiddenFill xmlns:a14="http://schemas.microsoft.com/office/drawing/2010/main">
                                <a:noFill/>
                              </a14:hiddenFill>
                            </a:ext>
                          </a:extLst>
                        </wps:spPr>
                        <wps:bodyPr/>
                      </wps:wsp>
                      <wps:wsp>
                        <wps:cNvPr id="248" name="AutoShape 15"/>
                        <wps:cNvSpPr>
                          <a:spLocks/>
                        </wps:cNvSpPr>
                        <wps:spPr bwMode="auto">
                          <a:xfrm>
                            <a:off x="5410" y="-1384"/>
                            <a:ext cx="4769" cy="1174"/>
                          </a:xfrm>
                          <a:custGeom>
                            <a:avLst/>
                            <a:gdLst>
                              <a:gd name="T0" fmla="+- 0 10179 5410"/>
                              <a:gd name="T1" fmla="*/ T0 w 4769"/>
                              <a:gd name="T2" fmla="+- 0 -210 -1384"/>
                              <a:gd name="T3" fmla="*/ -210 h 1174"/>
                              <a:gd name="T4" fmla="+- 0 10179 5410"/>
                              <a:gd name="T5" fmla="*/ T4 w 4769"/>
                              <a:gd name="T6" fmla="+- 0 -1384 -1384"/>
                              <a:gd name="T7" fmla="*/ -1384 h 1174"/>
                              <a:gd name="T8" fmla="+- 0 5660 5410"/>
                              <a:gd name="T9" fmla="*/ T8 w 4769"/>
                              <a:gd name="T10" fmla="+- 0 -1382 -1384"/>
                              <a:gd name="T11" fmla="*/ -1382 h 1174"/>
                              <a:gd name="T12" fmla="+- 0 5410 5410"/>
                              <a:gd name="T13" fmla="*/ T12 w 4769"/>
                              <a:gd name="T14" fmla="+- 0 -1382 -1384"/>
                              <a:gd name="T15" fmla="*/ -1382 h 1174"/>
                            </a:gdLst>
                            <a:ahLst/>
                            <a:cxnLst>
                              <a:cxn ang="0">
                                <a:pos x="T1" y="T3"/>
                              </a:cxn>
                              <a:cxn ang="0">
                                <a:pos x="T5" y="T7"/>
                              </a:cxn>
                              <a:cxn ang="0">
                                <a:pos x="T9" y="T11"/>
                              </a:cxn>
                              <a:cxn ang="0">
                                <a:pos x="T13" y="T15"/>
                              </a:cxn>
                            </a:cxnLst>
                            <a:rect l="0" t="0" r="r" b="b"/>
                            <a:pathLst>
                              <a:path w="4769" h="1174">
                                <a:moveTo>
                                  <a:pt x="4769" y="1174"/>
                                </a:moveTo>
                                <a:lnTo>
                                  <a:pt x="4769" y="0"/>
                                </a:lnTo>
                                <a:moveTo>
                                  <a:pt x="250" y="2"/>
                                </a:moveTo>
                                <a:lnTo>
                                  <a:pt x="0" y="2"/>
                                </a:lnTo>
                              </a:path>
                            </a:pathLst>
                          </a:custGeom>
                          <a:noFill/>
                          <a:ln w="9144">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AutoShape 16"/>
                        <wps:cNvSpPr>
                          <a:spLocks/>
                        </wps:cNvSpPr>
                        <wps:spPr bwMode="auto">
                          <a:xfrm>
                            <a:off x="4745" y="-211"/>
                            <a:ext cx="6099" cy="437"/>
                          </a:xfrm>
                          <a:custGeom>
                            <a:avLst/>
                            <a:gdLst>
                              <a:gd name="T0" fmla="+- 0 4746 4746"/>
                              <a:gd name="T1" fmla="*/ T0 w 6099"/>
                              <a:gd name="T2" fmla="+- 0 -210 -210"/>
                              <a:gd name="T3" fmla="*/ -210 h 437"/>
                              <a:gd name="T4" fmla="+- 0 10844 4746"/>
                              <a:gd name="T5" fmla="*/ T4 w 6099"/>
                              <a:gd name="T6" fmla="+- 0 -210 -210"/>
                              <a:gd name="T7" fmla="*/ -210 h 437"/>
                              <a:gd name="T8" fmla="+- 0 4746 4746"/>
                              <a:gd name="T9" fmla="*/ T8 w 6099"/>
                              <a:gd name="T10" fmla="+- 0 226 -210"/>
                              <a:gd name="T11" fmla="*/ 226 h 437"/>
                              <a:gd name="T12" fmla="+- 0 10844 4746"/>
                              <a:gd name="T13" fmla="*/ T12 w 6099"/>
                              <a:gd name="T14" fmla="+- 0 226 -210"/>
                              <a:gd name="T15" fmla="*/ 226 h 437"/>
                            </a:gdLst>
                            <a:ahLst/>
                            <a:cxnLst>
                              <a:cxn ang="0">
                                <a:pos x="T1" y="T3"/>
                              </a:cxn>
                              <a:cxn ang="0">
                                <a:pos x="T5" y="T7"/>
                              </a:cxn>
                              <a:cxn ang="0">
                                <a:pos x="T9" y="T11"/>
                              </a:cxn>
                              <a:cxn ang="0">
                                <a:pos x="T13" y="T15"/>
                              </a:cxn>
                            </a:cxnLst>
                            <a:rect l="0" t="0" r="r" b="b"/>
                            <a:pathLst>
                              <a:path w="6099" h="437">
                                <a:moveTo>
                                  <a:pt x="0" y="0"/>
                                </a:moveTo>
                                <a:lnTo>
                                  <a:pt x="6098" y="0"/>
                                </a:lnTo>
                                <a:moveTo>
                                  <a:pt x="0" y="436"/>
                                </a:moveTo>
                                <a:lnTo>
                                  <a:pt x="6098" y="436"/>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573" y="-2001"/>
                            <a:ext cx="116" cy="567"/>
                          </a:xfrm>
                          <a:prstGeom prst="rect">
                            <a:avLst/>
                          </a:prstGeom>
                          <a:noFill/>
                          <a:extLst>
                            <a:ext uri="{909E8E84-426E-40DD-AFC4-6F175D3DCCD1}">
                              <a14:hiddenFill xmlns:a14="http://schemas.microsoft.com/office/drawing/2010/main">
                                <a:solidFill>
                                  <a:srgbClr val="FFFFFF"/>
                                </a:solidFill>
                              </a14:hiddenFill>
                            </a:ext>
                          </a:extLst>
                        </pic:spPr>
                      </pic:pic>
                      <wps:wsp>
                        <wps:cNvPr id="251" name="AutoShape 18"/>
                        <wps:cNvSpPr>
                          <a:spLocks/>
                        </wps:cNvSpPr>
                        <wps:spPr bwMode="auto">
                          <a:xfrm>
                            <a:off x="7524" y="-1831"/>
                            <a:ext cx="545" cy="250"/>
                          </a:xfrm>
                          <a:custGeom>
                            <a:avLst/>
                            <a:gdLst>
                              <a:gd name="T0" fmla="+- 0 7563 7525"/>
                              <a:gd name="T1" fmla="*/ T0 w 545"/>
                              <a:gd name="T2" fmla="+- 0 -1581 -1830"/>
                              <a:gd name="T3" fmla="*/ -1581 h 250"/>
                              <a:gd name="T4" fmla="+- 0 7755 7525"/>
                              <a:gd name="T5" fmla="*/ T4 w 545"/>
                              <a:gd name="T6" fmla="+- 0 -1581 -1830"/>
                              <a:gd name="T7" fmla="*/ -1581 h 250"/>
                              <a:gd name="T8" fmla="+- 0 8070 7525"/>
                              <a:gd name="T9" fmla="*/ T8 w 545"/>
                              <a:gd name="T10" fmla="+- 0 -1696 -1830"/>
                              <a:gd name="T11" fmla="*/ -1696 h 250"/>
                              <a:gd name="T12" fmla="+- 0 7597 7525"/>
                              <a:gd name="T13" fmla="*/ T12 w 545"/>
                              <a:gd name="T14" fmla="+- 0 -1696 -1830"/>
                              <a:gd name="T15" fmla="*/ -1696 h 250"/>
                              <a:gd name="T16" fmla="+- 0 7568 7525"/>
                              <a:gd name="T17" fmla="*/ T16 w 545"/>
                              <a:gd name="T18" fmla="+- 0 -1670 -1830"/>
                              <a:gd name="T19" fmla="*/ -1670 h 250"/>
                              <a:gd name="T20" fmla="+- 0 8070 7525"/>
                              <a:gd name="T21" fmla="*/ T20 w 545"/>
                              <a:gd name="T22" fmla="+- 0 -1670 -1830"/>
                              <a:gd name="T23" fmla="*/ -1670 h 250"/>
                              <a:gd name="T24" fmla="+- 0 8070 7525"/>
                              <a:gd name="T25" fmla="*/ T24 w 545"/>
                              <a:gd name="T26" fmla="+- 0 -1658 -1830"/>
                              <a:gd name="T27" fmla="*/ -1658 h 250"/>
                              <a:gd name="T28" fmla="+- 0 7568 7525"/>
                              <a:gd name="T29" fmla="*/ T28 w 545"/>
                              <a:gd name="T30" fmla="+- 0 -1658 -1830"/>
                              <a:gd name="T31" fmla="*/ -1658 h 250"/>
                              <a:gd name="T32" fmla="+- 0 7525 7525"/>
                              <a:gd name="T33" fmla="*/ T32 w 545"/>
                              <a:gd name="T34" fmla="+- 0 -1768 -1830"/>
                              <a:gd name="T35" fmla="*/ -1768 h 250"/>
                              <a:gd name="T36" fmla="+- 0 8070 7525"/>
                              <a:gd name="T37" fmla="*/ T36 w 545"/>
                              <a:gd name="T38" fmla="+- 0 -1768 -1830"/>
                              <a:gd name="T39" fmla="*/ -1768 h 250"/>
                              <a:gd name="T40" fmla="+- 0 7580 7525"/>
                              <a:gd name="T41" fmla="*/ T40 w 545"/>
                              <a:gd name="T42" fmla="+- 0 -1830 -1830"/>
                              <a:gd name="T43" fmla="*/ -1830 h 250"/>
                              <a:gd name="T44" fmla="+- 0 8070 7525"/>
                              <a:gd name="T45" fmla="*/ T44 w 545"/>
                              <a:gd name="T46" fmla="+- 0 -1830 -1830"/>
                              <a:gd name="T47" fmla="*/ -1830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5" h="250">
                                <a:moveTo>
                                  <a:pt x="38" y="249"/>
                                </a:moveTo>
                                <a:lnTo>
                                  <a:pt x="230" y="249"/>
                                </a:lnTo>
                                <a:moveTo>
                                  <a:pt x="545" y="134"/>
                                </a:moveTo>
                                <a:lnTo>
                                  <a:pt x="72" y="134"/>
                                </a:lnTo>
                                <a:moveTo>
                                  <a:pt x="43" y="160"/>
                                </a:moveTo>
                                <a:lnTo>
                                  <a:pt x="545" y="160"/>
                                </a:lnTo>
                                <a:moveTo>
                                  <a:pt x="545" y="172"/>
                                </a:moveTo>
                                <a:lnTo>
                                  <a:pt x="43" y="172"/>
                                </a:lnTo>
                                <a:moveTo>
                                  <a:pt x="0" y="62"/>
                                </a:moveTo>
                                <a:lnTo>
                                  <a:pt x="545" y="62"/>
                                </a:lnTo>
                                <a:moveTo>
                                  <a:pt x="55" y="0"/>
                                </a:moveTo>
                                <a:lnTo>
                                  <a:pt x="545"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AutoShape 19"/>
                        <wps:cNvSpPr>
                          <a:spLocks/>
                        </wps:cNvSpPr>
                        <wps:spPr bwMode="auto">
                          <a:xfrm>
                            <a:off x="7678" y="-1987"/>
                            <a:ext cx="27" cy="80"/>
                          </a:xfrm>
                          <a:custGeom>
                            <a:avLst/>
                            <a:gdLst>
                              <a:gd name="T0" fmla="+- 0 7686 7678"/>
                              <a:gd name="T1" fmla="*/ T0 w 27"/>
                              <a:gd name="T2" fmla="+- 0 -1962 -1986"/>
                              <a:gd name="T3" fmla="*/ -1962 h 80"/>
                              <a:gd name="T4" fmla="+- 0 7705 7678"/>
                              <a:gd name="T5" fmla="*/ T4 w 27"/>
                              <a:gd name="T6" fmla="+- 0 -1982 -1986"/>
                              <a:gd name="T7" fmla="*/ -1982 h 80"/>
                              <a:gd name="T8" fmla="+- 0 7695 7678"/>
                              <a:gd name="T9" fmla="*/ T8 w 27"/>
                              <a:gd name="T10" fmla="+- 0 -1910 -1986"/>
                              <a:gd name="T11" fmla="*/ -1910 h 80"/>
                              <a:gd name="T12" fmla="+- 0 7683 7678"/>
                              <a:gd name="T13" fmla="*/ T12 w 27"/>
                              <a:gd name="T14" fmla="+- 0 -1934 -1986"/>
                              <a:gd name="T15" fmla="*/ -1934 h 80"/>
                              <a:gd name="T16" fmla="+- 0 7683 7678"/>
                              <a:gd name="T17" fmla="*/ T16 w 27"/>
                              <a:gd name="T18" fmla="+- 0 -1962 -1986"/>
                              <a:gd name="T19" fmla="*/ -1962 h 80"/>
                              <a:gd name="T20" fmla="+- 0 7702 7678"/>
                              <a:gd name="T21" fmla="*/ T20 w 27"/>
                              <a:gd name="T22" fmla="+- 0 -1986 -1986"/>
                              <a:gd name="T23" fmla="*/ -1986 h 80"/>
                              <a:gd name="T24" fmla="+- 0 7690 7678"/>
                              <a:gd name="T25" fmla="*/ T24 w 27"/>
                              <a:gd name="T26" fmla="+- 0 -1907 -1986"/>
                              <a:gd name="T27" fmla="*/ -1907 h 80"/>
                              <a:gd name="T28" fmla="+- 0 7678 7678"/>
                              <a:gd name="T29" fmla="*/ T28 w 27"/>
                              <a:gd name="T30" fmla="+- 0 -1934 -1986"/>
                              <a:gd name="T31" fmla="*/ -1934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 h="80">
                                <a:moveTo>
                                  <a:pt x="8" y="24"/>
                                </a:moveTo>
                                <a:lnTo>
                                  <a:pt x="27" y="4"/>
                                </a:lnTo>
                                <a:moveTo>
                                  <a:pt x="17" y="76"/>
                                </a:moveTo>
                                <a:lnTo>
                                  <a:pt x="5" y="52"/>
                                </a:lnTo>
                                <a:moveTo>
                                  <a:pt x="5" y="24"/>
                                </a:moveTo>
                                <a:lnTo>
                                  <a:pt x="24" y="0"/>
                                </a:lnTo>
                                <a:moveTo>
                                  <a:pt x="12" y="79"/>
                                </a:moveTo>
                                <a:lnTo>
                                  <a:pt x="0" y="52"/>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AutoShape 20"/>
                        <wps:cNvSpPr>
                          <a:spLocks/>
                        </wps:cNvSpPr>
                        <wps:spPr bwMode="auto">
                          <a:xfrm>
                            <a:off x="7553" y="-2013"/>
                            <a:ext cx="516" cy="142"/>
                          </a:xfrm>
                          <a:custGeom>
                            <a:avLst/>
                            <a:gdLst>
                              <a:gd name="T0" fmla="+- 0 7633 7554"/>
                              <a:gd name="T1" fmla="*/ T0 w 516"/>
                              <a:gd name="T2" fmla="+- 0 -2013 -2013"/>
                              <a:gd name="T3" fmla="*/ -2013 h 142"/>
                              <a:gd name="T4" fmla="+- 0 8070 7554"/>
                              <a:gd name="T5" fmla="*/ T4 w 516"/>
                              <a:gd name="T6" fmla="+- 0 -2013 -2013"/>
                              <a:gd name="T7" fmla="*/ -2013 h 142"/>
                              <a:gd name="T8" fmla="+- 0 8070 7554"/>
                              <a:gd name="T9" fmla="*/ T8 w 516"/>
                              <a:gd name="T10" fmla="+- 0 -1871 -2013"/>
                              <a:gd name="T11" fmla="*/ -1871 h 142"/>
                              <a:gd name="T12" fmla="+- 0 7554 7554"/>
                              <a:gd name="T13" fmla="*/ T12 w 516"/>
                              <a:gd name="T14" fmla="+- 0 -1871 -2013"/>
                              <a:gd name="T15" fmla="*/ -1871 h 142"/>
                            </a:gdLst>
                            <a:ahLst/>
                            <a:cxnLst>
                              <a:cxn ang="0">
                                <a:pos x="T1" y="T3"/>
                              </a:cxn>
                              <a:cxn ang="0">
                                <a:pos x="T5" y="T7"/>
                              </a:cxn>
                              <a:cxn ang="0">
                                <a:pos x="T9" y="T11"/>
                              </a:cxn>
                              <a:cxn ang="0">
                                <a:pos x="T13" y="T15"/>
                              </a:cxn>
                            </a:cxnLst>
                            <a:rect l="0" t="0" r="r" b="b"/>
                            <a:pathLst>
                              <a:path w="516" h="142">
                                <a:moveTo>
                                  <a:pt x="79" y="0"/>
                                </a:moveTo>
                                <a:lnTo>
                                  <a:pt x="516" y="0"/>
                                </a:lnTo>
                                <a:moveTo>
                                  <a:pt x="516" y="142"/>
                                </a:moveTo>
                                <a:lnTo>
                                  <a:pt x="0" y="14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4"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7481" y="-2208"/>
                            <a:ext cx="588" cy="644"/>
                          </a:xfrm>
                          <a:prstGeom prst="rect">
                            <a:avLst/>
                          </a:prstGeom>
                          <a:noFill/>
                          <a:extLst>
                            <a:ext uri="{909E8E84-426E-40DD-AFC4-6F175D3DCCD1}">
                              <a14:hiddenFill xmlns:a14="http://schemas.microsoft.com/office/drawing/2010/main">
                                <a:solidFill>
                                  <a:srgbClr val="FFFFFF"/>
                                </a:solidFill>
                              </a14:hiddenFill>
                            </a:ext>
                          </a:extLst>
                        </pic:spPr>
                      </pic:pic>
                      <wps:wsp>
                        <wps:cNvPr id="255" name="AutoShape 22"/>
                        <wps:cNvSpPr>
                          <a:spLocks/>
                        </wps:cNvSpPr>
                        <wps:spPr bwMode="auto">
                          <a:xfrm>
                            <a:off x="7721" y="-1596"/>
                            <a:ext cx="852" cy="53"/>
                          </a:xfrm>
                          <a:custGeom>
                            <a:avLst/>
                            <a:gdLst>
                              <a:gd name="T0" fmla="+- 0 8070 7722"/>
                              <a:gd name="T1" fmla="*/ T0 w 852"/>
                              <a:gd name="T2" fmla="+- 0 -1595 -1595"/>
                              <a:gd name="T3" fmla="*/ -1595 h 53"/>
                              <a:gd name="T4" fmla="+- 0 8557 7722"/>
                              <a:gd name="T5" fmla="*/ T4 w 852"/>
                              <a:gd name="T6" fmla="+- 0 -1595 -1595"/>
                              <a:gd name="T7" fmla="*/ -1595 h 53"/>
                              <a:gd name="T8" fmla="+- 0 8415 7722"/>
                              <a:gd name="T9" fmla="*/ T8 w 852"/>
                              <a:gd name="T10" fmla="+- 0 -1542 -1595"/>
                              <a:gd name="T11" fmla="*/ -1542 h 53"/>
                              <a:gd name="T12" fmla="+- 0 8070 7722"/>
                              <a:gd name="T13" fmla="*/ T12 w 852"/>
                              <a:gd name="T14" fmla="+- 0 -1542 -1595"/>
                              <a:gd name="T15" fmla="*/ -1542 h 53"/>
                              <a:gd name="T16" fmla="+- 0 8574 7722"/>
                              <a:gd name="T17" fmla="*/ T16 w 852"/>
                              <a:gd name="T18" fmla="+- 0 -1581 -1595"/>
                              <a:gd name="T19" fmla="*/ -1581 h 53"/>
                              <a:gd name="T20" fmla="+- 0 8271 7722"/>
                              <a:gd name="T21" fmla="*/ T20 w 852"/>
                              <a:gd name="T22" fmla="+- 0 -1581 -1595"/>
                              <a:gd name="T23" fmla="*/ -1581 h 53"/>
                              <a:gd name="T24" fmla="+- 0 7722 7722"/>
                              <a:gd name="T25" fmla="*/ T24 w 852"/>
                              <a:gd name="T26" fmla="+- 0 -1542 -1595"/>
                              <a:gd name="T27" fmla="*/ -1542 h 53"/>
                              <a:gd name="T28" fmla="+- 0 8070 7722"/>
                              <a:gd name="T29" fmla="*/ T28 w 852"/>
                              <a:gd name="T30" fmla="+- 0 -1542 -1595"/>
                              <a:gd name="T31" fmla="*/ -1542 h 53"/>
                              <a:gd name="T32" fmla="+- 0 8070 7722"/>
                              <a:gd name="T33" fmla="*/ T32 w 852"/>
                              <a:gd name="T34" fmla="+- 0 -1595 -1595"/>
                              <a:gd name="T35" fmla="*/ -1595 h 53"/>
                              <a:gd name="T36" fmla="+- 0 7806 7722"/>
                              <a:gd name="T37" fmla="*/ T36 w 852"/>
                              <a:gd name="T38" fmla="+- 0 -1595 -1595"/>
                              <a:gd name="T39" fmla="*/ -1595 h 53"/>
                              <a:gd name="T40" fmla="+- 0 7786 7722"/>
                              <a:gd name="T41" fmla="*/ T40 w 852"/>
                              <a:gd name="T42" fmla="+- 0 -1581 -1595"/>
                              <a:gd name="T43" fmla="*/ -1581 h 53"/>
                              <a:gd name="T44" fmla="+- 0 7866 7722"/>
                              <a:gd name="T45" fmla="*/ T44 w 852"/>
                              <a:gd name="T46" fmla="+- 0 -1581 -1595"/>
                              <a:gd name="T47" fmla="*/ -1581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52" h="53">
                                <a:moveTo>
                                  <a:pt x="348" y="0"/>
                                </a:moveTo>
                                <a:lnTo>
                                  <a:pt x="835" y="0"/>
                                </a:lnTo>
                                <a:moveTo>
                                  <a:pt x="693" y="53"/>
                                </a:moveTo>
                                <a:lnTo>
                                  <a:pt x="348" y="53"/>
                                </a:lnTo>
                                <a:moveTo>
                                  <a:pt x="852" y="14"/>
                                </a:moveTo>
                                <a:lnTo>
                                  <a:pt x="549" y="14"/>
                                </a:lnTo>
                                <a:moveTo>
                                  <a:pt x="0" y="53"/>
                                </a:moveTo>
                                <a:lnTo>
                                  <a:pt x="348" y="53"/>
                                </a:lnTo>
                                <a:moveTo>
                                  <a:pt x="348" y="0"/>
                                </a:moveTo>
                                <a:lnTo>
                                  <a:pt x="84" y="0"/>
                                </a:lnTo>
                                <a:moveTo>
                                  <a:pt x="64" y="14"/>
                                </a:moveTo>
                                <a:lnTo>
                                  <a:pt x="144" y="14"/>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AutoShape 23"/>
                        <wps:cNvSpPr>
                          <a:spLocks/>
                        </wps:cNvSpPr>
                        <wps:spPr bwMode="auto">
                          <a:xfrm>
                            <a:off x="7690" y="-1579"/>
                            <a:ext cx="32" cy="137"/>
                          </a:xfrm>
                          <a:custGeom>
                            <a:avLst/>
                            <a:gdLst>
                              <a:gd name="T0" fmla="+- 0 7690 7690"/>
                              <a:gd name="T1" fmla="*/ T0 w 32"/>
                              <a:gd name="T2" fmla="+- 0 -1442 -1578"/>
                              <a:gd name="T3" fmla="*/ -1442 h 137"/>
                              <a:gd name="T4" fmla="+- 0 7690 7690"/>
                              <a:gd name="T5" fmla="*/ T4 w 32"/>
                              <a:gd name="T6" fmla="+- 0 -1545 -1578"/>
                              <a:gd name="T7" fmla="*/ -1545 h 137"/>
                              <a:gd name="T8" fmla="+- 0 7722 7690"/>
                              <a:gd name="T9" fmla="*/ T8 w 32"/>
                              <a:gd name="T10" fmla="+- 0 -1578 -1578"/>
                              <a:gd name="T11" fmla="*/ -1578 h 137"/>
                              <a:gd name="T12" fmla="+- 0 7722 7690"/>
                              <a:gd name="T13" fmla="*/ T12 w 32"/>
                              <a:gd name="T14" fmla="+- 0 -1466 -1578"/>
                              <a:gd name="T15" fmla="*/ -1466 h 137"/>
                              <a:gd name="T16" fmla="+- 0 7690 7690"/>
                              <a:gd name="T17" fmla="*/ T16 w 32"/>
                              <a:gd name="T18" fmla="+- 0 -1442 -1578"/>
                              <a:gd name="T19" fmla="*/ -1442 h 137"/>
                            </a:gdLst>
                            <a:ahLst/>
                            <a:cxnLst>
                              <a:cxn ang="0">
                                <a:pos x="T1" y="T3"/>
                              </a:cxn>
                              <a:cxn ang="0">
                                <a:pos x="T5" y="T7"/>
                              </a:cxn>
                              <a:cxn ang="0">
                                <a:pos x="T9" y="T11"/>
                              </a:cxn>
                              <a:cxn ang="0">
                                <a:pos x="T13" y="T15"/>
                              </a:cxn>
                              <a:cxn ang="0">
                                <a:pos x="T17" y="T19"/>
                              </a:cxn>
                            </a:cxnLst>
                            <a:rect l="0" t="0" r="r" b="b"/>
                            <a:pathLst>
                              <a:path w="32" h="137">
                                <a:moveTo>
                                  <a:pt x="0" y="136"/>
                                </a:moveTo>
                                <a:lnTo>
                                  <a:pt x="0" y="33"/>
                                </a:lnTo>
                                <a:moveTo>
                                  <a:pt x="32" y="0"/>
                                </a:moveTo>
                                <a:lnTo>
                                  <a:pt x="32" y="112"/>
                                </a:lnTo>
                                <a:lnTo>
                                  <a:pt x="0" y="136"/>
                                </a:lnTo>
                              </a:path>
                            </a:pathLst>
                          </a:custGeom>
                          <a:noFill/>
                          <a:ln w="9144">
                            <a:solidFill>
                              <a:srgbClr val="9898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AutoShape 24"/>
                        <wps:cNvSpPr>
                          <a:spLocks/>
                        </wps:cNvSpPr>
                        <wps:spPr bwMode="auto">
                          <a:xfrm>
                            <a:off x="7740" y="-1605"/>
                            <a:ext cx="60" cy="27"/>
                          </a:xfrm>
                          <a:custGeom>
                            <a:avLst/>
                            <a:gdLst>
                              <a:gd name="T0" fmla="+- 0 7765 7741"/>
                              <a:gd name="T1" fmla="*/ T0 w 60"/>
                              <a:gd name="T2" fmla="+- 0 -1586 -1605"/>
                              <a:gd name="T3" fmla="*/ -1586 h 27"/>
                              <a:gd name="T4" fmla="+- 0 7753 7741"/>
                              <a:gd name="T5" fmla="*/ T4 w 60"/>
                              <a:gd name="T6" fmla="+- 0 -1593 -1605"/>
                              <a:gd name="T7" fmla="*/ -1593 h 27"/>
                              <a:gd name="T8" fmla="+- 0 7762 7741"/>
                              <a:gd name="T9" fmla="*/ T8 w 60"/>
                              <a:gd name="T10" fmla="+- 0 -1578 -1605"/>
                              <a:gd name="T11" fmla="*/ -1578 h 27"/>
                              <a:gd name="T12" fmla="+- 0 7748 7741"/>
                              <a:gd name="T13" fmla="*/ T12 w 60"/>
                              <a:gd name="T14" fmla="+- 0 -1588 -1605"/>
                              <a:gd name="T15" fmla="*/ -1588 h 27"/>
                              <a:gd name="T16" fmla="+- 0 7753 7741"/>
                              <a:gd name="T17" fmla="*/ T16 w 60"/>
                              <a:gd name="T18" fmla="+- 0 -1593 -1605"/>
                              <a:gd name="T19" fmla="*/ -1593 h 27"/>
                              <a:gd name="T20" fmla="+- 0 7746 7741"/>
                              <a:gd name="T21" fmla="*/ T20 w 60"/>
                              <a:gd name="T22" fmla="+- 0 -1605 -1605"/>
                              <a:gd name="T23" fmla="*/ -1605 h 27"/>
                              <a:gd name="T24" fmla="+- 0 7748 7741"/>
                              <a:gd name="T25" fmla="*/ T24 w 60"/>
                              <a:gd name="T26" fmla="+- 0 -1588 -1605"/>
                              <a:gd name="T27" fmla="*/ -1588 h 27"/>
                              <a:gd name="T28" fmla="+- 0 7741 7741"/>
                              <a:gd name="T29" fmla="*/ T28 w 60"/>
                              <a:gd name="T30" fmla="+- 0 -1605 -1605"/>
                              <a:gd name="T31" fmla="*/ -1605 h 27"/>
                              <a:gd name="T32" fmla="+- 0 7794 7741"/>
                              <a:gd name="T33" fmla="*/ T32 w 60"/>
                              <a:gd name="T34" fmla="+- 0 -1605 -1605"/>
                              <a:gd name="T35" fmla="*/ -1605 h 27"/>
                              <a:gd name="T36" fmla="+- 0 7789 7741"/>
                              <a:gd name="T37" fmla="*/ T36 w 60"/>
                              <a:gd name="T38" fmla="+- 0 -1593 -1605"/>
                              <a:gd name="T39" fmla="*/ -1593 h 27"/>
                              <a:gd name="T40" fmla="+- 0 7777 7741"/>
                              <a:gd name="T41" fmla="*/ T40 w 60"/>
                              <a:gd name="T42" fmla="+- 0 -1586 -1605"/>
                              <a:gd name="T43" fmla="*/ -1586 h 27"/>
                              <a:gd name="T44" fmla="+- 0 7765 7741"/>
                              <a:gd name="T45" fmla="*/ T44 w 60"/>
                              <a:gd name="T46" fmla="+- 0 -1586 -1605"/>
                              <a:gd name="T47" fmla="*/ -1586 h 27"/>
                              <a:gd name="T48" fmla="+- 0 7801 7741"/>
                              <a:gd name="T49" fmla="*/ T48 w 60"/>
                              <a:gd name="T50" fmla="+- 0 -1605 -1605"/>
                              <a:gd name="T51" fmla="*/ -1605 h 27"/>
                              <a:gd name="T52" fmla="+- 0 7794 7741"/>
                              <a:gd name="T53" fmla="*/ T52 w 60"/>
                              <a:gd name="T54" fmla="+- 0 -1588 -1605"/>
                              <a:gd name="T55" fmla="*/ -1588 h 27"/>
                              <a:gd name="T56" fmla="+- 0 7779 7741"/>
                              <a:gd name="T57" fmla="*/ T56 w 60"/>
                              <a:gd name="T58" fmla="+- 0 -1578 -1605"/>
                              <a:gd name="T59" fmla="*/ -1578 h 27"/>
                              <a:gd name="T60" fmla="+- 0 7762 7741"/>
                              <a:gd name="T61" fmla="*/ T60 w 60"/>
                              <a:gd name="T62" fmla="+- 0 -1578 -1605"/>
                              <a:gd name="T63" fmla="*/ -1578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 h="27">
                                <a:moveTo>
                                  <a:pt x="24" y="19"/>
                                </a:moveTo>
                                <a:lnTo>
                                  <a:pt x="12" y="12"/>
                                </a:lnTo>
                                <a:moveTo>
                                  <a:pt x="21" y="27"/>
                                </a:moveTo>
                                <a:lnTo>
                                  <a:pt x="7" y="17"/>
                                </a:lnTo>
                                <a:moveTo>
                                  <a:pt x="12" y="12"/>
                                </a:moveTo>
                                <a:lnTo>
                                  <a:pt x="5" y="0"/>
                                </a:lnTo>
                                <a:moveTo>
                                  <a:pt x="7" y="17"/>
                                </a:moveTo>
                                <a:lnTo>
                                  <a:pt x="0" y="0"/>
                                </a:lnTo>
                                <a:moveTo>
                                  <a:pt x="53" y="0"/>
                                </a:moveTo>
                                <a:lnTo>
                                  <a:pt x="48" y="12"/>
                                </a:lnTo>
                                <a:lnTo>
                                  <a:pt x="36" y="19"/>
                                </a:lnTo>
                                <a:lnTo>
                                  <a:pt x="24" y="19"/>
                                </a:lnTo>
                                <a:moveTo>
                                  <a:pt x="60" y="0"/>
                                </a:moveTo>
                                <a:lnTo>
                                  <a:pt x="53" y="17"/>
                                </a:lnTo>
                                <a:lnTo>
                                  <a:pt x="38" y="27"/>
                                </a:lnTo>
                                <a:lnTo>
                                  <a:pt x="21" y="27"/>
                                </a:lnTo>
                              </a:path>
                            </a:pathLst>
                          </a:custGeom>
                          <a:noFill/>
                          <a:ln w="9144">
                            <a:solidFill>
                              <a:srgbClr val="DB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AutoShape 25"/>
                        <wps:cNvSpPr>
                          <a:spLocks/>
                        </wps:cNvSpPr>
                        <wps:spPr bwMode="auto">
                          <a:xfrm>
                            <a:off x="7865" y="-1596"/>
                            <a:ext cx="706" cy="15"/>
                          </a:xfrm>
                          <a:custGeom>
                            <a:avLst/>
                            <a:gdLst>
                              <a:gd name="T0" fmla="+- 0 7866 7866"/>
                              <a:gd name="T1" fmla="*/ T0 w 706"/>
                              <a:gd name="T2" fmla="+- 0 -1581 -1595"/>
                              <a:gd name="T3" fmla="*/ -1581 h 15"/>
                              <a:gd name="T4" fmla="+- 0 7866 7866"/>
                              <a:gd name="T5" fmla="*/ T4 w 706"/>
                              <a:gd name="T6" fmla="+- 0 -1595 -1595"/>
                              <a:gd name="T7" fmla="*/ -1595 h 15"/>
                              <a:gd name="T8" fmla="+- 0 8271 7866"/>
                              <a:gd name="T9" fmla="*/ T8 w 706"/>
                              <a:gd name="T10" fmla="+- 0 -1581 -1595"/>
                              <a:gd name="T11" fmla="*/ -1581 h 15"/>
                              <a:gd name="T12" fmla="+- 0 8271 7866"/>
                              <a:gd name="T13" fmla="*/ T12 w 706"/>
                              <a:gd name="T14" fmla="+- 0 -1595 -1595"/>
                              <a:gd name="T15" fmla="*/ -1595 h 15"/>
                              <a:gd name="T16" fmla="+- 0 8557 7866"/>
                              <a:gd name="T17" fmla="*/ T16 w 706"/>
                              <a:gd name="T18" fmla="+- 0 -1595 -1595"/>
                              <a:gd name="T19" fmla="*/ -1595 h 15"/>
                              <a:gd name="T20" fmla="+- 0 8571 7866"/>
                              <a:gd name="T21" fmla="*/ T20 w 706"/>
                              <a:gd name="T22" fmla="+- 0 -1590 -1595"/>
                              <a:gd name="T23" fmla="*/ -1590 h 15"/>
                            </a:gdLst>
                            <a:ahLst/>
                            <a:cxnLst>
                              <a:cxn ang="0">
                                <a:pos x="T1" y="T3"/>
                              </a:cxn>
                              <a:cxn ang="0">
                                <a:pos x="T5" y="T7"/>
                              </a:cxn>
                              <a:cxn ang="0">
                                <a:pos x="T9" y="T11"/>
                              </a:cxn>
                              <a:cxn ang="0">
                                <a:pos x="T13" y="T15"/>
                              </a:cxn>
                              <a:cxn ang="0">
                                <a:pos x="T17" y="T19"/>
                              </a:cxn>
                              <a:cxn ang="0">
                                <a:pos x="T21" y="T23"/>
                              </a:cxn>
                            </a:cxnLst>
                            <a:rect l="0" t="0" r="r" b="b"/>
                            <a:pathLst>
                              <a:path w="706" h="15">
                                <a:moveTo>
                                  <a:pt x="0" y="14"/>
                                </a:moveTo>
                                <a:lnTo>
                                  <a:pt x="0" y="0"/>
                                </a:lnTo>
                                <a:moveTo>
                                  <a:pt x="405" y="14"/>
                                </a:moveTo>
                                <a:lnTo>
                                  <a:pt x="405" y="0"/>
                                </a:lnTo>
                                <a:moveTo>
                                  <a:pt x="691" y="0"/>
                                </a:moveTo>
                                <a:lnTo>
                                  <a:pt x="705" y="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Freeform 26"/>
                        <wps:cNvSpPr>
                          <a:spLocks/>
                        </wps:cNvSpPr>
                        <wps:spPr bwMode="auto">
                          <a:xfrm>
                            <a:off x="8415" y="-1579"/>
                            <a:ext cx="32" cy="137"/>
                          </a:xfrm>
                          <a:custGeom>
                            <a:avLst/>
                            <a:gdLst>
                              <a:gd name="T0" fmla="+- 0 8415 8415"/>
                              <a:gd name="T1" fmla="*/ T0 w 32"/>
                              <a:gd name="T2" fmla="+- 0 -1578 -1578"/>
                              <a:gd name="T3" fmla="*/ -1578 h 137"/>
                              <a:gd name="T4" fmla="+- 0 8415 8415"/>
                              <a:gd name="T5" fmla="*/ T4 w 32"/>
                              <a:gd name="T6" fmla="+- 0 -1466 -1578"/>
                              <a:gd name="T7" fmla="*/ -1466 h 137"/>
                              <a:gd name="T8" fmla="+- 0 8446 8415"/>
                              <a:gd name="T9" fmla="*/ T8 w 32"/>
                              <a:gd name="T10" fmla="+- 0 -1442 -1578"/>
                              <a:gd name="T11" fmla="*/ -1442 h 137"/>
                              <a:gd name="T12" fmla="+- 0 8446 8415"/>
                              <a:gd name="T13" fmla="*/ T12 w 32"/>
                              <a:gd name="T14" fmla="+- 0 -1545 -1578"/>
                              <a:gd name="T15" fmla="*/ -1545 h 137"/>
                            </a:gdLst>
                            <a:ahLst/>
                            <a:cxnLst>
                              <a:cxn ang="0">
                                <a:pos x="T1" y="T3"/>
                              </a:cxn>
                              <a:cxn ang="0">
                                <a:pos x="T5" y="T7"/>
                              </a:cxn>
                              <a:cxn ang="0">
                                <a:pos x="T9" y="T11"/>
                              </a:cxn>
                              <a:cxn ang="0">
                                <a:pos x="T13" y="T15"/>
                              </a:cxn>
                            </a:cxnLst>
                            <a:rect l="0" t="0" r="r" b="b"/>
                            <a:pathLst>
                              <a:path w="32" h="137">
                                <a:moveTo>
                                  <a:pt x="0" y="0"/>
                                </a:moveTo>
                                <a:lnTo>
                                  <a:pt x="0" y="112"/>
                                </a:lnTo>
                                <a:lnTo>
                                  <a:pt x="31" y="136"/>
                                </a:lnTo>
                                <a:lnTo>
                                  <a:pt x="31" y="33"/>
                                </a:lnTo>
                              </a:path>
                            </a:pathLst>
                          </a:custGeom>
                          <a:noFill/>
                          <a:ln w="9144">
                            <a:solidFill>
                              <a:srgbClr val="9898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AutoShape 27"/>
                        <wps:cNvSpPr>
                          <a:spLocks/>
                        </wps:cNvSpPr>
                        <wps:spPr bwMode="auto">
                          <a:xfrm>
                            <a:off x="7877" y="-2234"/>
                            <a:ext cx="692" cy="576"/>
                          </a:xfrm>
                          <a:custGeom>
                            <a:avLst/>
                            <a:gdLst>
                              <a:gd name="T0" fmla="+- 0 8362 7878"/>
                              <a:gd name="T1" fmla="*/ T0 w 692"/>
                              <a:gd name="T2" fmla="+- 0 -2234 -2234"/>
                              <a:gd name="T3" fmla="*/ -2234 h 576"/>
                              <a:gd name="T4" fmla="+- 0 8070 7878"/>
                              <a:gd name="T5" fmla="*/ T4 w 692"/>
                              <a:gd name="T6" fmla="+- 0 -2234 -2234"/>
                              <a:gd name="T7" fmla="*/ -2234 h 576"/>
                              <a:gd name="T8" fmla="+- 0 8374 7878"/>
                              <a:gd name="T9" fmla="*/ T8 w 692"/>
                              <a:gd name="T10" fmla="+- 0 -2224 -2234"/>
                              <a:gd name="T11" fmla="*/ -2224 h 576"/>
                              <a:gd name="T12" fmla="+- 0 8070 7878"/>
                              <a:gd name="T13" fmla="*/ T12 w 692"/>
                              <a:gd name="T14" fmla="+- 0 -2224 -2234"/>
                              <a:gd name="T15" fmla="*/ -2224 h 576"/>
                              <a:gd name="T16" fmla="+- 0 8070 7878"/>
                              <a:gd name="T17" fmla="*/ T16 w 692"/>
                              <a:gd name="T18" fmla="+- 0 -2195 -2234"/>
                              <a:gd name="T19" fmla="*/ -2195 h 576"/>
                              <a:gd name="T20" fmla="+- 0 8425 7878"/>
                              <a:gd name="T21" fmla="*/ T20 w 692"/>
                              <a:gd name="T22" fmla="+- 0 -2195 -2234"/>
                              <a:gd name="T23" fmla="*/ -2195 h 576"/>
                              <a:gd name="T24" fmla="+- 0 8216 7878"/>
                              <a:gd name="T25" fmla="*/ T24 w 692"/>
                              <a:gd name="T26" fmla="+- 0 -2061 -2234"/>
                              <a:gd name="T27" fmla="*/ -2061 h 576"/>
                              <a:gd name="T28" fmla="+- 0 8358 7878"/>
                              <a:gd name="T29" fmla="*/ T28 w 692"/>
                              <a:gd name="T30" fmla="+- 0 -2061 -2234"/>
                              <a:gd name="T31" fmla="*/ -2061 h 576"/>
                              <a:gd name="T32" fmla="+- 0 8070 7878"/>
                              <a:gd name="T33" fmla="*/ T32 w 692"/>
                              <a:gd name="T34" fmla="+- 0 -2030 -2234"/>
                              <a:gd name="T35" fmla="*/ -2030 h 576"/>
                              <a:gd name="T36" fmla="+- 0 8461 7878"/>
                              <a:gd name="T37" fmla="*/ T36 w 692"/>
                              <a:gd name="T38" fmla="+- 0 -2030 -2234"/>
                              <a:gd name="T39" fmla="*/ -2030 h 576"/>
                              <a:gd name="T40" fmla="+- 0 8504 7878"/>
                              <a:gd name="T41" fmla="*/ T40 w 692"/>
                              <a:gd name="T42" fmla="+- 0 -2013 -2234"/>
                              <a:gd name="T43" fmla="*/ -2013 h 576"/>
                              <a:gd name="T44" fmla="+- 0 8070 7878"/>
                              <a:gd name="T45" fmla="*/ T44 w 692"/>
                              <a:gd name="T46" fmla="+- 0 -2013 -2234"/>
                              <a:gd name="T47" fmla="*/ -2013 h 576"/>
                              <a:gd name="T48" fmla="+- 0 8259 7878"/>
                              <a:gd name="T49" fmla="*/ T48 w 692"/>
                              <a:gd name="T50" fmla="+- 0 -1898 -2234"/>
                              <a:gd name="T51" fmla="*/ -1898 h 576"/>
                              <a:gd name="T52" fmla="+- 0 8274 7878"/>
                              <a:gd name="T53" fmla="*/ T52 w 692"/>
                              <a:gd name="T54" fmla="+- 0 -1910 -2234"/>
                              <a:gd name="T55" fmla="*/ -1910 h 576"/>
                              <a:gd name="T56" fmla="+- 0 8264 7878"/>
                              <a:gd name="T57" fmla="*/ T56 w 692"/>
                              <a:gd name="T58" fmla="+- 0 -1991 -2234"/>
                              <a:gd name="T59" fmla="*/ -1991 h 576"/>
                              <a:gd name="T60" fmla="+- 0 8557 7878"/>
                              <a:gd name="T61" fmla="*/ T60 w 692"/>
                              <a:gd name="T62" fmla="+- 0 -1830 -2234"/>
                              <a:gd name="T63" fmla="*/ -1830 h 576"/>
                              <a:gd name="T64" fmla="+- 0 8070 7878"/>
                              <a:gd name="T65" fmla="*/ T64 w 692"/>
                              <a:gd name="T66" fmla="+- 0 -1830 -2234"/>
                              <a:gd name="T67" fmla="*/ -1830 h 576"/>
                              <a:gd name="T68" fmla="+- 0 8569 7878"/>
                              <a:gd name="T69" fmla="*/ T68 w 692"/>
                              <a:gd name="T70" fmla="+- 0 -1670 -2234"/>
                              <a:gd name="T71" fmla="*/ -1670 h 576"/>
                              <a:gd name="T72" fmla="+- 0 8070 7878"/>
                              <a:gd name="T73" fmla="*/ T72 w 692"/>
                              <a:gd name="T74" fmla="+- 0 -1670 -2234"/>
                              <a:gd name="T75" fmla="*/ -1670 h 576"/>
                              <a:gd name="T76" fmla="+- 0 8070 7878"/>
                              <a:gd name="T77" fmla="*/ T76 w 692"/>
                              <a:gd name="T78" fmla="+- 0 -1658 -2234"/>
                              <a:gd name="T79" fmla="*/ -1658 h 576"/>
                              <a:gd name="T80" fmla="+- 0 8569 7878"/>
                              <a:gd name="T81" fmla="*/ T80 w 692"/>
                              <a:gd name="T82" fmla="+- 0 -1658 -2234"/>
                              <a:gd name="T83" fmla="*/ -1658 h 576"/>
                              <a:gd name="T84" fmla="+- 0 8070 7878"/>
                              <a:gd name="T85" fmla="*/ T84 w 692"/>
                              <a:gd name="T86" fmla="+- 0 -1696 -2234"/>
                              <a:gd name="T87" fmla="*/ -1696 h 576"/>
                              <a:gd name="T88" fmla="+- 0 8540 7878"/>
                              <a:gd name="T89" fmla="*/ T88 w 692"/>
                              <a:gd name="T90" fmla="+- 0 -1696 -2234"/>
                              <a:gd name="T91" fmla="*/ -1696 h 576"/>
                              <a:gd name="T92" fmla="+- 0 7878 7878"/>
                              <a:gd name="T93" fmla="*/ T92 w 692"/>
                              <a:gd name="T94" fmla="+- 0 -2003 -2234"/>
                              <a:gd name="T95" fmla="*/ -2003 h 576"/>
                              <a:gd name="T96" fmla="+- 0 8070 7878"/>
                              <a:gd name="T97" fmla="*/ T96 w 692"/>
                              <a:gd name="T98" fmla="+- 0 -2003 -2234"/>
                              <a:gd name="T99" fmla="*/ -2003 h 576"/>
                              <a:gd name="T100" fmla="+- 0 8070 7878"/>
                              <a:gd name="T101" fmla="*/ T100 w 692"/>
                              <a:gd name="T102" fmla="+- 0 -1898 -2234"/>
                              <a:gd name="T103" fmla="*/ -1898 h 576"/>
                              <a:gd name="T104" fmla="+- 0 7878 7878"/>
                              <a:gd name="T105" fmla="*/ T104 w 692"/>
                              <a:gd name="T106" fmla="+- 0 -1898 -2234"/>
                              <a:gd name="T107" fmla="*/ -1898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92" h="576">
                                <a:moveTo>
                                  <a:pt x="484" y="0"/>
                                </a:moveTo>
                                <a:lnTo>
                                  <a:pt x="192" y="0"/>
                                </a:lnTo>
                                <a:moveTo>
                                  <a:pt x="496" y="10"/>
                                </a:moveTo>
                                <a:lnTo>
                                  <a:pt x="192" y="10"/>
                                </a:lnTo>
                                <a:moveTo>
                                  <a:pt x="192" y="39"/>
                                </a:moveTo>
                                <a:lnTo>
                                  <a:pt x="547" y="39"/>
                                </a:lnTo>
                                <a:moveTo>
                                  <a:pt x="338" y="173"/>
                                </a:moveTo>
                                <a:lnTo>
                                  <a:pt x="480" y="173"/>
                                </a:lnTo>
                                <a:moveTo>
                                  <a:pt x="192" y="204"/>
                                </a:moveTo>
                                <a:lnTo>
                                  <a:pt x="583" y="204"/>
                                </a:lnTo>
                                <a:moveTo>
                                  <a:pt x="626" y="221"/>
                                </a:moveTo>
                                <a:lnTo>
                                  <a:pt x="192" y="221"/>
                                </a:lnTo>
                                <a:moveTo>
                                  <a:pt x="381" y="336"/>
                                </a:moveTo>
                                <a:lnTo>
                                  <a:pt x="396" y="324"/>
                                </a:lnTo>
                                <a:lnTo>
                                  <a:pt x="386" y="243"/>
                                </a:lnTo>
                                <a:moveTo>
                                  <a:pt x="679" y="404"/>
                                </a:moveTo>
                                <a:lnTo>
                                  <a:pt x="192" y="404"/>
                                </a:lnTo>
                                <a:moveTo>
                                  <a:pt x="691" y="564"/>
                                </a:moveTo>
                                <a:lnTo>
                                  <a:pt x="192" y="564"/>
                                </a:lnTo>
                                <a:moveTo>
                                  <a:pt x="192" y="576"/>
                                </a:moveTo>
                                <a:lnTo>
                                  <a:pt x="691" y="576"/>
                                </a:lnTo>
                                <a:moveTo>
                                  <a:pt x="192" y="538"/>
                                </a:moveTo>
                                <a:lnTo>
                                  <a:pt x="662" y="538"/>
                                </a:lnTo>
                                <a:moveTo>
                                  <a:pt x="0" y="231"/>
                                </a:moveTo>
                                <a:lnTo>
                                  <a:pt x="192" y="231"/>
                                </a:lnTo>
                                <a:moveTo>
                                  <a:pt x="192" y="336"/>
                                </a:moveTo>
                                <a:lnTo>
                                  <a:pt x="0" y="33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AutoShape 28"/>
                        <wps:cNvSpPr>
                          <a:spLocks/>
                        </wps:cNvSpPr>
                        <wps:spPr bwMode="auto">
                          <a:xfrm>
                            <a:off x="7752" y="-1639"/>
                            <a:ext cx="17" cy="10"/>
                          </a:xfrm>
                          <a:custGeom>
                            <a:avLst/>
                            <a:gdLst>
                              <a:gd name="T0" fmla="+- 0 7758 7753"/>
                              <a:gd name="T1" fmla="*/ T0 w 17"/>
                              <a:gd name="T2" fmla="+- 0 -1629 -1638"/>
                              <a:gd name="T3" fmla="*/ -1629 h 10"/>
                              <a:gd name="T4" fmla="+- 0 7770 7753"/>
                              <a:gd name="T5" fmla="*/ T4 w 17"/>
                              <a:gd name="T6" fmla="+- 0 -1631 -1638"/>
                              <a:gd name="T7" fmla="*/ -1631 h 10"/>
                              <a:gd name="T8" fmla="+- 0 7753 7753"/>
                              <a:gd name="T9" fmla="*/ T8 w 17"/>
                              <a:gd name="T10" fmla="+- 0 -1634 -1638"/>
                              <a:gd name="T11" fmla="*/ -1634 h 10"/>
                              <a:gd name="T12" fmla="+- 0 7770 7753"/>
                              <a:gd name="T13" fmla="*/ T12 w 17"/>
                              <a:gd name="T14" fmla="+- 0 -1638 -1638"/>
                              <a:gd name="T15" fmla="*/ -1638 h 10"/>
                            </a:gdLst>
                            <a:ahLst/>
                            <a:cxnLst>
                              <a:cxn ang="0">
                                <a:pos x="T1" y="T3"/>
                              </a:cxn>
                              <a:cxn ang="0">
                                <a:pos x="T5" y="T7"/>
                              </a:cxn>
                              <a:cxn ang="0">
                                <a:pos x="T9" y="T11"/>
                              </a:cxn>
                              <a:cxn ang="0">
                                <a:pos x="T13" y="T15"/>
                              </a:cxn>
                            </a:cxnLst>
                            <a:rect l="0" t="0" r="r" b="b"/>
                            <a:pathLst>
                              <a:path w="17" h="10">
                                <a:moveTo>
                                  <a:pt x="5" y="9"/>
                                </a:moveTo>
                                <a:lnTo>
                                  <a:pt x="17" y="7"/>
                                </a:lnTo>
                                <a:moveTo>
                                  <a:pt x="0" y="4"/>
                                </a:moveTo>
                                <a:lnTo>
                                  <a:pt x="17" y="0"/>
                                </a:lnTo>
                              </a:path>
                            </a:pathLst>
                          </a:custGeom>
                          <a:noFill/>
                          <a:ln w="9144">
                            <a:solidFill>
                              <a:srgbClr val="DB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Line 29"/>
                        <wps:cNvCnPr>
                          <a:cxnSpLocks noChangeShapeType="1"/>
                        </wps:cNvCnPr>
                        <wps:spPr bwMode="auto">
                          <a:xfrm>
                            <a:off x="7762" y="-1643"/>
                            <a:ext cx="0" cy="12"/>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63" name="AutoShape 30"/>
                        <wps:cNvSpPr>
                          <a:spLocks/>
                        </wps:cNvSpPr>
                        <wps:spPr bwMode="auto">
                          <a:xfrm>
                            <a:off x="7743" y="-1634"/>
                            <a:ext cx="15" cy="15"/>
                          </a:xfrm>
                          <a:custGeom>
                            <a:avLst/>
                            <a:gdLst>
                              <a:gd name="T0" fmla="+- 0 7748 7743"/>
                              <a:gd name="T1" fmla="*/ T0 w 15"/>
                              <a:gd name="T2" fmla="+- 0 -1619 -1634"/>
                              <a:gd name="T3" fmla="*/ -1619 h 15"/>
                              <a:gd name="T4" fmla="+- 0 7758 7743"/>
                              <a:gd name="T5" fmla="*/ T4 w 15"/>
                              <a:gd name="T6" fmla="+- 0 -1629 -1634"/>
                              <a:gd name="T7" fmla="*/ -1629 h 15"/>
                              <a:gd name="T8" fmla="+- 0 7743 7743"/>
                              <a:gd name="T9" fmla="*/ T8 w 15"/>
                              <a:gd name="T10" fmla="+- 0 -1622 -1634"/>
                              <a:gd name="T11" fmla="*/ -1622 h 15"/>
                              <a:gd name="T12" fmla="+- 0 7753 7743"/>
                              <a:gd name="T13" fmla="*/ T12 w 15"/>
                              <a:gd name="T14" fmla="+- 0 -1634 -1634"/>
                              <a:gd name="T15" fmla="*/ -1634 h 15"/>
                            </a:gdLst>
                            <a:ahLst/>
                            <a:cxnLst>
                              <a:cxn ang="0">
                                <a:pos x="T1" y="T3"/>
                              </a:cxn>
                              <a:cxn ang="0">
                                <a:pos x="T5" y="T7"/>
                              </a:cxn>
                              <a:cxn ang="0">
                                <a:pos x="T9" y="T11"/>
                              </a:cxn>
                              <a:cxn ang="0">
                                <a:pos x="T13" y="T15"/>
                              </a:cxn>
                            </a:cxnLst>
                            <a:rect l="0" t="0" r="r" b="b"/>
                            <a:pathLst>
                              <a:path w="15" h="15">
                                <a:moveTo>
                                  <a:pt x="5" y="15"/>
                                </a:moveTo>
                                <a:lnTo>
                                  <a:pt x="15" y="5"/>
                                </a:lnTo>
                                <a:moveTo>
                                  <a:pt x="0" y="12"/>
                                </a:moveTo>
                                <a:lnTo>
                                  <a:pt x="10" y="0"/>
                                </a:lnTo>
                              </a:path>
                            </a:pathLst>
                          </a:custGeom>
                          <a:noFill/>
                          <a:ln w="9144">
                            <a:solidFill>
                              <a:srgbClr val="DB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Line 31"/>
                        <wps:cNvCnPr>
                          <a:cxnSpLocks noChangeShapeType="1"/>
                        </wps:cNvCnPr>
                        <wps:spPr bwMode="auto">
                          <a:xfrm>
                            <a:off x="7738" y="-1631"/>
                            <a:ext cx="0" cy="14"/>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265" name="AutoShape 32"/>
                        <wps:cNvSpPr>
                          <a:spLocks/>
                        </wps:cNvSpPr>
                        <wps:spPr bwMode="auto">
                          <a:xfrm>
                            <a:off x="7769" y="-1639"/>
                            <a:ext cx="29" cy="20"/>
                          </a:xfrm>
                          <a:custGeom>
                            <a:avLst/>
                            <a:gdLst>
                              <a:gd name="T0" fmla="+- 0 7770 7770"/>
                              <a:gd name="T1" fmla="*/ T0 w 29"/>
                              <a:gd name="T2" fmla="+- 0 -1631 -1638"/>
                              <a:gd name="T3" fmla="*/ -1631 h 20"/>
                              <a:gd name="T4" fmla="+- 0 7784 7770"/>
                              <a:gd name="T5" fmla="*/ T4 w 29"/>
                              <a:gd name="T6" fmla="+- 0 -1629 -1638"/>
                              <a:gd name="T7" fmla="*/ -1629 h 20"/>
                              <a:gd name="T8" fmla="+- 0 7794 7770"/>
                              <a:gd name="T9" fmla="*/ T8 w 29"/>
                              <a:gd name="T10" fmla="+- 0 -1619 -1638"/>
                              <a:gd name="T11" fmla="*/ -1619 h 20"/>
                              <a:gd name="T12" fmla="+- 0 7770 7770"/>
                              <a:gd name="T13" fmla="*/ T12 w 29"/>
                              <a:gd name="T14" fmla="+- 0 -1638 -1638"/>
                              <a:gd name="T15" fmla="*/ -1638 h 20"/>
                              <a:gd name="T16" fmla="+- 0 7786 7770"/>
                              <a:gd name="T17" fmla="*/ T16 w 29"/>
                              <a:gd name="T18" fmla="+- 0 -1634 -1638"/>
                              <a:gd name="T19" fmla="*/ -1634 h 20"/>
                              <a:gd name="T20" fmla="+- 0 7798 7770"/>
                              <a:gd name="T21" fmla="*/ T20 w 29"/>
                              <a:gd name="T22" fmla="+- 0 -1622 -1638"/>
                              <a:gd name="T23" fmla="*/ -1622 h 20"/>
                            </a:gdLst>
                            <a:ahLst/>
                            <a:cxnLst>
                              <a:cxn ang="0">
                                <a:pos x="T1" y="T3"/>
                              </a:cxn>
                              <a:cxn ang="0">
                                <a:pos x="T5" y="T7"/>
                              </a:cxn>
                              <a:cxn ang="0">
                                <a:pos x="T9" y="T11"/>
                              </a:cxn>
                              <a:cxn ang="0">
                                <a:pos x="T13" y="T15"/>
                              </a:cxn>
                              <a:cxn ang="0">
                                <a:pos x="T17" y="T19"/>
                              </a:cxn>
                              <a:cxn ang="0">
                                <a:pos x="T21" y="T23"/>
                              </a:cxn>
                            </a:cxnLst>
                            <a:rect l="0" t="0" r="r" b="b"/>
                            <a:pathLst>
                              <a:path w="29" h="20">
                                <a:moveTo>
                                  <a:pt x="0" y="7"/>
                                </a:moveTo>
                                <a:lnTo>
                                  <a:pt x="14" y="9"/>
                                </a:lnTo>
                                <a:lnTo>
                                  <a:pt x="24" y="19"/>
                                </a:lnTo>
                                <a:moveTo>
                                  <a:pt x="0" y="0"/>
                                </a:moveTo>
                                <a:lnTo>
                                  <a:pt x="16" y="4"/>
                                </a:lnTo>
                                <a:lnTo>
                                  <a:pt x="28" y="16"/>
                                </a:lnTo>
                              </a:path>
                            </a:pathLst>
                          </a:custGeom>
                          <a:noFill/>
                          <a:ln w="9144">
                            <a:solidFill>
                              <a:srgbClr val="DB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Freeform 33"/>
                        <wps:cNvSpPr>
                          <a:spLocks/>
                        </wps:cNvSpPr>
                        <wps:spPr bwMode="auto">
                          <a:xfrm>
                            <a:off x="7762" y="-1644"/>
                            <a:ext cx="44" cy="27"/>
                          </a:xfrm>
                          <a:custGeom>
                            <a:avLst/>
                            <a:gdLst>
                              <a:gd name="T0" fmla="+- 0 7806 7762"/>
                              <a:gd name="T1" fmla="*/ T0 w 44"/>
                              <a:gd name="T2" fmla="+- 0 -1617 -1643"/>
                              <a:gd name="T3" fmla="*/ -1617 h 27"/>
                              <a:gd name="T4" fmla="+- 0 7801 7762"/>
                              <a:gd name="T5" fmla="*/ T4 w 44"/>
                              <a:gd name="T6" fmla="+- 0 -1631 -1643"/>
                              <a:gd name="T7" fmla="*/ -1631 h 27"/>
                              <a:gd name="T8" fmla="+- 0 7779 7762"/>
                              <a:gd name="T9" fmla="*/ T8 w 44"/>
                              <a:gd name="T10" fmla="+- 0 -1643 -1643"/>
                              <a:gd name="T11" fmla="*/ -1643 h 27"/>
                              <a:gd name="T12" fmla="+- 0 7762 7762"/>
                              <a:gd name="T13" fmla="*/ T12 w 44"/>
                              <a:gd name="T14" fmla="+- 0 -1643 -1643"/>
                              <a:gd name="T15" fmla="*/ -1643 h 27"/>
                            </a:gdLst>
                            <a:ahLst/>
                            <a:cxnLst>
                              <a:cxn ang="0">
                                <a:pos x="T1" y="T3"/>
                              </a:cxn>
                              <a:cxn ang="0">
                                <a:pos x="T5" y="T7"/>
                              </a:cxn>
                              <a:cxn ang="0">
                                <a:pos x="T9" y="T11"/>
                              </a:cxn>
                              <a:cxn ang="0">
                                <a:pos x="T13" y="T15"/>
                              </a:cxn>
                            </a:cxnLst>
                            <a:rect l="0" t="0" r="r" b="b"/>
                            <a:pathLst>
                              <a:path w="44" h="27">
                                <a:moveTo>
                                  <a:pt x="44" y="26"/>
                                </a:moveTo>
                                <a:lnTo>
                                  <a:pt x="39" y="12"/>
                                </a:lnTo>
                                <a:lnTo>
                                  <a:pt x="17" y="0"/>
                                </a:ln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7"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683" y="-2001"/>
                            <a:ext cx="108" cy="118"/>
                          </a:xfrm>
                          <a:prstGeom prst="rect">
                            <a:avLst/>
                          </a:prstGeom>
                          <a:noFill/>
                          <a:extLst>
                            <a:ext uri="{909E8E84-426E-40DD-AFC4-6F175D3DCCD1}">
                              <a14:hiddenFill xmlns:a14="http://schemas.microsoft.com/office/drawing/2010/main">
                                <a:solidFill>
                                  <a:srgbClr val="FFFFFF"/>
                                </a:solidFill>
                              </a14:hiddenFill>
                            </a:ext>
                          </a:extLst>
                        </pic:spPr>
                      </pic:pic>
                      <wps:wsp>
                        <wps:cNvPr id="268" name="AutoShape 35"/>
                        <wps:cNvSpPr>
                          <a:spLocks/>
                        </wps:cNvSpPr>
                        <wps:spPr bwMode="auto">
                          <a:xfrm>
                            <a:off x="7695" y="-2234"/>
                            <a:ext cx="569" cy="336"/>
                          </a:xfrm>
                          <a:custGeom>
                            <a:avLst/>
                            <a:gdLst>
                              <a:gd name="T0" fmla="+- 0 7878 7695"/>
                              <a:gd name="T1" fmla="*/ T0 w 569"/>
                              <a:gd name="T2" fmla="+- 0 -1898 -2234"/>
                              <a:gd name="T3" fmla="*/ -1898 h 336"/>
                              <a:gd name="T4" fmla="+- 0 7863 7695"/>
                              <a:gd name="T5" fmla="*/ T4 w 569"/>
                              <a:gd name="T6" fmla="+- 0 -1910 -2234"/>
                              <a:gd name="T7" fmla="*/ -1910 h 336"/>
                              <a:gd name="T8" fmla="+- 0 7873 7695"/>
                              <a:gd name="T9" fmla="*/ T8 w 569"/>
                              <a:gd name="T10" fmla="+- 0 -1991 -2234"/>
                              <a:gd name="T11" fmla="*/ -1991 h 336"/>
                              <a:gd name="T12" fmla="+- 0 7878 7695"/>
                              <a:gd name="T13" fmla="*/ T12 w 569"/>
                              <a:gd name="T14" fmla="+- 0 -2003 -2234"/>
                              <a:gd name="T15" fmla="*/ -2003 h 336"/>
                              <a:gd name="T16" fmla="+- 0 8259 7695"/>
                              <a:gd name="T17" fmla="*/ T16 w 569"/>
                              <a:gd name="T18" fmla="+- 0 -2003 -2234"/>
                              <a:gd name="T19" fmla="*/ -2003 h 336"/>
                              <a:gd name="T20" fmla="+- 0 8070 7695"/>
                              <a:gd name="T21" fmla="*/ T20 w 569"/>
                              <a:gd name="T22" fmla="+- 0 -2003 -2234"/>
                              <a:gd name="T23" fmla="*/ -2003 h 336"/>
                              <a:gd name="T24" fmla="+- 0 8070 7695"/>
                              <a:gd name="T25" fmla="*/ T24 w 569"/>
                              <a:gd name="T26" fmla="+- 0 -1898 -2234"/>
                              <a:gd name="T27" fmla="*/ -1898 h 336"/>
                              <a:gd name="T28" fmla="+- 0 8259 7695"/>
                              <a:gd name="T29" fmla="*/ T28 w 569"/>
                              <a:gd name="T30" fmla="+- 0 -1898 -2234"/>
                              <a:gd name="T31" fmla="*/ -1898 h 336"/>
                              <a:gd name="T32" fmla="+- 0 8264 7695"/>
                              <a:gd name="T33" fmla="*/ T32 w 569"/>
                              <a:gd name="T34" fmla="+- 0 -1991 -2234"/>
                              <a:gd name="T35" fmla="*/ -1991 h 336"/>
                              <a:gd name="T36" fmla="+- 0 8259 7695"/>
                              <a:gd name="T37" fmla="*/ T36 w 569"/>
                              <a:gd name="T38" fmla="+- 0 -2003 -2234"/>
                              <a:gd name="T39" fmla="*/ -2003 h 336"/>
                              <a:gd name="T40" fmla="+- 0 8070 7695"/>
                              <a:gd name="T41" fmla="*/ T40 w 569"/>
                              <a:gd name="T42" fmla="+- 0 -2061 -2234"/>
                              <a:gd name="T43" fmla="*/ -2061 h 336"/>
                              <a:gd name="T44" fmla="+- 0 7921 7695"/>
                              <a:gd name="T45" fmla="*/ T44 w 569"/>
                              <a:gd name="T46" fmla="+- 0 -2061 -2234"/>
                              <a:gd name="T47" fmla="*/ -2061 h 336"/>
                              <a:gd name="T48" fmla="+- 0 7762 7695"/>
                              <a:gd name="T49" fmla="*/ T48 w 569"/>
                              <a:gd name="T50" fmla="+- 0 -2224 -2234"/>
                              <a:gd name="T51" fmla="*/ -2224 h 336"/>
                              <a:gd name="T52" fmla="+- 0 8070 7695"/>
                              <a:gd name="T53" fmla="*/ T52 w 569"/>
                              <a:gd name="T54" fmla="+- 0 -2224 -2234"/>
                              <a:gd name="T55" fmla="*/ -2224 h 336"/>
                              <a:gd name="T56" fmla="+- 0 8070 7695"/>
                              <a:gd name="T57" fmla="*/ T56 w 569"/>
                              <a:gd name="T58" fmla="+- 0 -2195 -2234"/>
                              <a:gd name="T59" fmla="*/ -2195 h 336"/>
                              <a:gd name="T60" fmla="+- 0 7712 7695"/>
                              <a:gd name="T61" fmla="*/ T60 w 569"/>
                              <a:gd name="T62" fmla="+- 0 -2195 -2234"/>
                              <a:gd name="T63" fmla="*/ -2195 h 336"/>
                              <a:gd name="T64" fmla="+- 0 7736 7695"/>
                              <a:gd name="T65" fmla="*/ T64 w 569"/>
                              <a:gd name="T66" fmla="+- 0 -2224 -2234"/>
                              <a:gd name="T67" fmla="*/ -2224 h 336"/>
                              <a:gd name="T68" fmla="+- 0 7774 7695"/>
                              <a:gd name="T69" fmla="*/ T68 w 569"/>
                              <a:gd name="T70" fmla="+- 0 -2234 -2234"/>
                              <a:gd name="T71" fmla="*/ -2234 h 336"/>
                              <a:gd name="T72" fmla="+- 0 8070 7695"/>
                              <a:gd name="T73" fmla="*/ T72 w 569"/>
                              <a:gd name="T74" fmla="+- 0 -2234 -2234"/>
                              <a:gd name="T75" fmla="*/ -2234 h 336"/>
                              <a:gd name="T76" fmla="+- 0 7921 7695"/>
                              <a:gd name="T77" fmla="*/ T76 w 569"/>
                              <a:gd name="T78" fmla="+- 0 -2061 -2234"/>
                              <a:gd name="T79" fmla="*/ -2061 h 336"/>
                              <a:gd name="T80" fmla="+- 0 7779 7695"/>
                              <a:gd name="T81" fmla="*/ T80 w 569"/>
                              <a:gd name="T82" fmla="+- 0 -2061 -2234"/>
                              <a:gd name="T83" fmla="*/ -2061 h 336"/>
                              <a:gd name="T84" fmla="+- 0 7736 7695"/>
                              <a:gd name="T85" fmla="*/ T84 w 569"/>
                              <a:gd name="T86" fmla="+- 0 -2056 -2234"/>
                              <a:gd name="T87" fmla="*/ -2056 h 336"/>
                              <a:gd name="T88" fmla="+- 0 7695 7695"/>
                              <a:gd name="T89" fmla="*/ T88 w 569"/>
                              <a:gd name="T90" fmla="+- 0 -2049 -2234"/>
                              <a:gd name="T91" fmla="*/ -2049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69" h="336">
                                <a:moveTo>
                                  <a:pt x="183" y="336"/>
                                </a:moveTo>
                                <a:lnTo>
                                  <a:pt x="168" y="324"/>
                                </a:lnTo>
                                <a:lnTo>
                                  <a:pt x="178" y="243"/>
                                </a:lnTo>
                                <a:lnTo>
                                  <a:pt x="183" y="231"/>
                                </a:lnTo>
                                <a:moveTo>
                                  <a:pt x="564" y="231"/>
                                </a:moveTo>
                                <a:lnTo>
                                  <a:pt x="375" y="231"/>
                                </a:lnTo>
                                <a:moveTo>
                                  <a:pt x="375" y="336"/>
                                </a:moveTo>
                                <a:lnTo>
                                  <a:pt x="564" y="336"/>
                                </a:lnTo>
                                <a:moveTo>
                                  <a:pt x="569" y="243"/>
                                </a:moveTo>
                                <a:lnTo>
                                  <a:pt x="564" y="231"/>
                                </a:lnTo>
                                <a:moveTo>
                                  <a:pt x="375" y="173"/>
                                </a:moveTo>
                                <a:lnTo>
                                  <a:pt x="226" y="173"/>
                                </a:lnTo>
                                <a:moveTo>
                                  <a:pt x="67" y="10"/>
                                </a:moveTo>
                                <a:lnTo>
                                  <a:pt x="375" y="10"/>
                                </a:lnTo>
                                <a:moveTo>
                                  <a:pt x="375" y="39"/>
                                </a:moveTo>
                                <a:lnTo>
                                  <a:pt x="17" y="39"/>
                                </a:lnTo>
                                <a:moveTo>
                                  <a:pt x="41" y="10"/>
                                </a:moveTo>
                                <a:lnTo>
                                  <a:pt x="79" y="0"/>
                                </a:lnTo>
                                <a:lnTo>
                                  <a:pt x="375" y="0"/>
                                </a:lnTo>
                                <a:moveTo>
                                  <a:pt x="226" y="173"/>
                                </a:moveTo>
                                <a:lnTo>
                                  <a:pt x="84" y="173"/>
                                </a:lnTo>
                                <a:lnTo>
                                  <a:pt x="41" y="178"/>
                                </a:lnTo>
                                <a:lnTo>
                                  <a:pt x="0" y="18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Line 36"/>
                        <wps:cNvCnPr>
                          <a:cxnSpLocks noChangeShapeType="1"/>
                        </wps:cNvCnPr>
                        <wps:spPr bwMode="auto">
                          <a:xfrm>
                            <a:off x="7726" y="-2223"/>
                            <a:ext cx="44"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270" name="AutoShape 37"/>
                        <wps:cNvSpPr>
                          <a:spLocks/>
                        </wps:cNvSpPr>
                        <wps:spPr bwMode="auto">
                          <a:xfrm>
                            <a:off x="7690" y="-2224"/>
                            <a:ext cx="46" cy="56"/>
                          </a:xfrm>
                          <a:custGeom>
                            <a:avLst/>
                            <a:gdLst>
                              <a:gd name="T0" fmla="+- 0 7695 7690"/>
                              <a:gd name="T1" fmla="*/ T0 w 46"/>
                              <a:gd name="T2" fmla="+- 0 -2169 -2224"/>
                              <a:gd name="T3" fmla="*/ -2169 h 56"/>
                              <a:gd name="T4" fmla="+- 0 7712 7690"/>
                              <a:gd name="T5" fmla="*/ T4 w 46"/>
                              <a:gd name="T6" fmla="+- 0 -2195 -2224"/>
                              <a:gd name="T7" fmla="*/ -2195 h 56"/>
                              <a:gd name="T8" fmla="+- 0 7695 7690"/>
                              <a:gd name="T9" fmla="*/ T8 w 46"/>
                              <a:gd name="T10" fmla="+- 0 -2200 -2224"/>
                              <a:gd name="T11" fmla="*/ -2200 h 56"/>
                              <a:gd name="T12" fmla="+- 0 7712 7690"/>
                              <a:gd name="T13" fmla="*/ T12 w 46"/>
                              <a:gd name="T14" fmla="+- 0 -2207 -2224"/>
                              <a:gd name="T15" fmla="*/ -2207 h 56"/>
                              <a:gd name="T16" fmla="+- 0 7734 7690"/>
                              <a:gd name="T17" fmla="*/ T16 w 46"/>
                              <a:gd name="T18" fmla="+- 0 -2222 -2224"/>
                              <a:gd name="T19" fmla="*/ -2222 h 56"/>
                              <a:gd name="T20" fmla="+- 0 7712 7690"/>
                              <a:gd name="T21" fmla="*/ T20 w 46"/>
                              <a:gd name="T22" fmla="+- 0 -2195 -2224"/>
                              <a:gd name="T23" fmla="*/ -2195 h 56"/>
                              <a:gd name="T24" fmla="+- 0 7700 7690"/>
                              <a:gd name="T25" fmla="*/ T24 w 46"/>
                              <a:gd name="T26" fmla="+- 0 -2190 -2224"/>
                              <a:gd name="T27" fmla="*/ -2190 h 56"/>
                              <a:gd name="T28" fmla="+- 0 7690 7690"/>
                              <a:gd name="T29" fmla="*/ T28 w 46"/>
                              <a:gd name="T30" fmla="+- 0 -2198 -2224"/>
                              <a:gd name="T31" fmla="*/ -2198 h 56"/>
                              <a:gd name="T32" fmla="+- 0 7717 7690"/>
                              <a:gd name="T33" fmla="*/ T32 w 46"/>
                              <a:gd name="T34" fmla="+- 0 -2217 -2224"/>
                              <a:gd name="T35" fmla="*/ -2217 h 56"/>
                              <a:gd name="T36" fmla="+- 0 7736 7690"/>
                              <a:gd name="T37" fmla="*/ T36 w 46"/>
                              <a:gd name="T38" fmla="+- 0 -2224 -2224"/>
                              <a:gd name="T39" fmla="*/ -2224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56">
                                <a:moveTo>
                                  <a:pt x="5" y="55"/>
                                </a:moveTo>
                                <a:lnTo>
                                  <a:pt x="22" y="29"/>
                                </a:lnTo>
                                <a:moveTo>
                                  <a:pt x="5" y="24"/>
                                </a:moveTo>
                                <a:lnTo>
                                  <a:pt x="22" y="17"/>
                                </a:lnTo>
                                <a:lnTo>
                                  <a:pt x="44" y="2"/>
                                </a:lnTo>
                                <a:moveTo>
                                  <a:pt x="22" y="29"/>
                                </a:moveTo>
                                <a:lnTo>
                                  <a:pt x="10" y="34"/>
                                </a:lnTo>
                                <a:moveTo>
                                  <a:pt x="0" y="26"/>
                                </a:moveTo>
                                <a:lnTo>
                                  <a:pt x="27" y="7"/>
                                </a:lnTo>
                                <a:lnTo>
                                  <a:pt x="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Line 38"/>
                        <wps:cNvCnPr>
                          <a:cxnSpLocks noChangeShapeType="1"/>
                        </wps:cNvCnPr>
                        <wps:spPr bwMode="auto">
                          <a:xfrm>
                            <a:off x="7914" y="-2050"/>
                            <a:ext cx="14" cy="0"/>
                          </a:xfrm>
                          <a:prstGeom prst="line">
                            <a:avLst/>
                          </a:prstGeom>
                          <a:noFill/>
                          <a:ln w="13716">
                            <a:solidFill>
                              <a:srgbClr val="000000"/>
                            </a:solidFill>
                            <a:round/>
                            <a:headEnd/>
                            <a:tailEnd/>
                          </a:ln>
                          <a:extLst>
                            <a:ext uri="{909E8E84-426E-40DD-AFC4-6F175D3DCCD1}">
                              <a14:hiddenFill xmlns:a14="http://schemas.microsoft.com/office/drawing/2010/main">
                                <a:noFill/>
                              </a14:hiddenFill>
                            </a:ext>
                          </a:extLst>
                        </wps:spPr>
                        <wps:bodyPr/>
                      </wps:wsp>
                      <wps:wsp>
                        <wps:cNvPr id="272" name="AutoShape 39"/>
                        <wps:cNvSpPr>
                          <a:spLocks/>
                        </wps:cNvSpPr>
                        <wps:spPr bwMode="auto">
                          <a:xfrm>
                            <a:off x="8069" y="-2107"/>
                            <a:ext cx="495" cy="96"/>
                          </a:xfrm>
                          <a:custGeom>
                            <a:avLst/>
                            <a:gdLst>
                              <a:gd name="T0" fmla="+- 0 8070 8070"/>
                              <a:gd name="T1" fmla="*/ T0 w 495"/>
                              <a:gd name="T2" fmla="+- 0 -2061 -2106"/>
                              <a:gd name="T3" fmla="*/ -2061 h 96"/>
                              <a:gd name="T4" fmla="+- 0 8216 8070"/>
                              <a:gd name="T5" fmla="*/ T4 w 495"/>
                              <a:gd name="T6" fmla="+- 0 -2061 -2106"/>
                              <a:gd name="T7" fmla="*/ -2061 h 96"/>
                              <a:gd name="T8" fmla="+- 0 8216 8070"/>
                              <a:gd name="T9" fmla="*/ T8 w 495"/>
                              <a:gd name="T10" fmla="+- 0 -2039 -2106"/>
                              <a:gd name="T11" fmla="*/ -2039 h 96"/>
                              <a:gd name="T12" fmla="+- 0 8564 8070"/>
                              <a:gd name="T13" fmla="*/ T12 w 495"/>
                              <a:gd name="T14" fmla="+- 0 -2010 -2106"/>
                              <a:gd name="T15" fmla="*/ -2010 h 96"/>
                              <a:gd name="T16" fmla="+- 0 8530 8070"/>
                              <a:gd name="T17" fmla="*/ T16 w 495"/>
                              <a:gd name="T18" fmla="+- 0 -2073 -2106"/>
                              <a:gd name="T19" fmla="*/ -2073 h 96"/>
                              <a:gd name="T20" fmla="+- 0 8557 8070"/>
                              <a:gd name="T21" fmla="*/ T20 w 495"/>
                              <a:gd name="T22" fmla="+- 0 -2015 -2106"/>
                              <a:gd name="T23" fmla="*/ -2015 h 96"/>
                              <a:gd name="T24" fmla="+- 0 8509 8070"/>
                              <a:gd name="T25" fmla="*/ T24 w 495"/>
                              <a:gd name="T26" fmla="+- 0 -2030 -2106"/>
                              <a:gd name="T27" fmla="*/ -2030 h 96"/>
                              <a:gd name="T28" fmla="+- 0 8511 8070"/>
                              <a:gd name="T29" fmla="*/ T28 w 495"/>
                              <a:gd name="T30" fmla="+- 0 -2106 -2106"/>
                              <a:gd name="T31" fmla="*/ -2106 h 96"/>
                              <a:gd name="T32" fmla="+- 0 8557 8070"/>
                              <a:gd name="T33" fmla="*/ T32 w 495"/>
                              <a:gd name="T34" fmla="+- 0 -2013 -2106"/>
                              <a:gd name="T35" fmla="*/ -2013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5" h="96">
                                <a:moveTo>
                                  <a:pt x="0" y="45"/>
                                </a:moveTo>
                                <a:lnTo>
                                  <a:pt x="146" y="45"/>
                                </a:lnTo>
                                <a:lnTo>
                                  <a:pt x="146" y="67"/>
                                </a:lnTo>
                                <a:moveTo>
                                  <a:pt x="494" y="96"/>
                                </a:moveTo>
                                <a:lnTo>
                                  <a:pt x="460" y="33"/>
                                </a:lnTo>
                                <a:moveTo>
                                  <a:pt x="487" y="91"/>
                                </a:moveTo>
                                <a:lnTo>
                                  <a:pt x="439" y="76"/>
                                </a:lnTo>
                                <a:moveTo>
                                  <a:pt x="441" y="0"/>
                                </a:moveTo>
                                <a:lnTo>
                                  <a:pt x="487" y="93"/>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AutoShape 40"/>
                        <wps:cNvSpPr>
                          <a:spLocks/>
                        </wps:cNvSpPr>
                        <wps:spPr bwMode="auto">
                          <a:xfrm>
                            <a:off x="8547" y="-1987"/>
                            <a:ext cx="27" cy="80"/>
                          </a:xfrm>
                          <a:custGeom>
                            <a:avLst/>
                            <a:gdLst>
                              <a:gd name="T0" fmla="+- 0 8564 8547"/>
                              <a:gd name="T1" fmla="*/ T0 w 27"/>
                              <a:gd name="T2" fmla="+- 0 -1962 -1986"/>
                              <a:gd name="T3" fmla="*/ -1962 h 80"/>
                              <a:gd name="T4" fmla="+- 0 8547 8547"/>
                              <a:gd name="T5" fmla="*/ T4 w 27"/>
                              <a:gd name="T6" fmla="+- 0 -1982 -1986"/>
                              <a:gd name="T7" fmla="*/ -1982 h 80"/>
                              <a:gd name="T8" fmla="+- 0 8557 8547"/>
                              <a:gd name="T9" fmla="*/ T8 w 27"/>
                              <a:gd name="T10" fmla="+- 0 -1910 -1986"/>
                              <a:gd name="T11" fmla="*/ -1910 h 80"/>
                              <a:gd name="T12" fmla="+- 0 8569 8547"/>
                              <a:gd name="T13" fmla="*/ T12 w 27"/>
                              <a:gd name="T14" fmla="+- 0 -1934 -1986"/>
                              <a:gd name="T15" fmla="*/ -1934 h 80"/>
                              <a:gd name="T16" fmla="+- 0 8569 8547"/>
                              <a:gd name="T17" fmla="*/ T16 w 27"/>
                              <a:gd name="T18" fmla="+- 0 -1962 -1986"/>
                              <a:gd name="T19" fmla="*/ -1962 h 80"/>
                              <a:gd name="T20" fmla="+- 0 8550 8547"/>
                              <a:gd name="T21" fmla="*/ T20 w 27"/>
                              <a:gd name="T22" fmla="+- 0 -1986 -1986"/>
                              <a:gd name="T23" fmla="*/ -1986 h 80"/>
                              <a:gd name="T24" fmla="+- 0 8562 8547"/>
                              <a:gd name="T25" fmla="*/ T24 w 27"/>
                              <a:gd name="T26" fmla="+- 0 -1907 -1986"/>
                              <a:gd name="T27" fmla="*/ -1907 h 80"/>
                              <a:gd name="T28" fmla="+- 0 8574 8547"/>
                              <a:gd name="T29" fmla="*/ T28 w 27"/>
                              <a:gd name="T30" fmla="+- 0 -1934 -1986"/>
                              <a:gd name="T31" fmla="*/ -1934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 h="80">
                                <a:moveTo>
                                  <a:pt x="17" y="24"/>
                                </a:moveTo>
                                <a:lnTo>
                                  <a:pt x="0" y="4"/>
                                </a:lnTo>
                                <a:moveTo>
                                  <a:pt x="10" y="76"/>
                                </a:moveTo>
                                <a:lnTo>
                                  <a:pt x="22" y="52"/>
                                </a:lnTo>
                                <a:moveTo>
                                  <a:pt x="22" y="24"/>
                                </a:moveTo>
                                <a:lnTo>
                                  <a:pt x="3" y="0"/>
                                </a:lnTo>
                                <a:moveTo>
                                  <a:pt x="15" y="79"/>
                                </a:moveTo>
                                <a:lnTo>
                                  <a:pt x="27" y="52"/>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AutoShape 41"/>
                        <wps:cNvSpPr>
                          <a:spLocks/>
                        </wps:cNvSpPr>
                        <wps:spPr bwMode="auto">
                          <a:xfrm>
                            <a:off x="8556" y="-1831"/>
                            <a:ext cx="17" cy="149"/>
                          </a:xfrm>
                          <a:custGeom>
                            <a:avLst/>
                            <a:gdLst>
                              <a:gd name="T0" fmla="+- 0 8562 8557"/>
                              <a:gd name="T1" fmla="*/ T0 w 17"/>
                              <a:gd name="T2" fmla="+- 0 -1694 -1830"/>
                              <a:gd name="T3" fmla="*/ -1694 h 149"/>
                              <a:gd name="T4" fmla="+- 0 8574 8557"/>
                              <a:gd name="T5" fmla="*/ T4 w 17"/>
                              <a:gd name="T6" fmla="+- 0 -1682 -1830"/>
                              <a:gd name="T7" fmla="*/ -1682 h 149"/>
                              <a:gd name="T8" fmla="+- 0 8557 8557"/>
                              <a:gd name="T9" fmla="*/ T8 w 17"/>
                              <a:gd name="T10" fmla="+- 0 -1830 -1830"/>
                              <a:gd name="T11" fmla="*/ -1830 h 149"/>
                              <a:gd name="T12" fmla="+- 0 8557 8557"/>
                              <a:gd name="T13" fmla="*/ T12 w 17"/>
                              <a:gd name="T14" fmla="+- 0 -1785 -1830"/>
                              <a:gd name="T15" fmla="*/ -1785 h 149"/>
                            </a:gdLst>
                            <a:ahLst/>
                            <a:cxnLst>
                              <a:cxn ang="0">
                                <a:pos x="T1" y="T3"/>
                              </a:cxn>
                              <a:cxn ang="0">
                                <a:pos x="T5" y="T7"/>
                              </a:cxn>
                              <a:cxn ang="0">
                                <a:pos x="T9" y="T11"/>
                              </a:cxn>
                              <a:cxn ang="0">
                                <a:pos x="T13" y="T15"/>
                              </a:cxn>
                            </a:cxnLst>
                            <a:rect l="0" t="0" r="r" b="b"/>
                            <a:pathLst>
                              <a:path w="17" h="149">
                                <a:moveTo>
                                  <a:pt x="5" y="136"/>
                                </a:moveTo>
                                <a:lnTo>
                                  <a:pt x="17" y="148"/>
                                </a:lnTo>
                                <a:moveTo>
                                  <a:pt x="0" y="0"/>
                                </a:moveTo>
                                <a:lnTo>
                                  <a:pt x="0" y="4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Line 42"/>
                        <wps:cNvCnPr>
                          <a:cxnSpLocks noChangeShapeType="1"/>
                        </wps:cNvCnPr>
                        <wps:spPr bwMode="auto">
                          <a:xfrm>
                            <a:off x="8533" y="-1695"/>
                            <a:ext cx="36"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43"/>
                        <wps:cNvSpPr>
                          <a:spLocks/>
                        </wps:cNvSpPr>
                        <wps:spPr bwMode="auto">
                          <a:xfrm>
                            <a:off x="8391" y="-1994"/>
                            <a:ext cx="44" cy="104"/>
                          </a:xfrm>
                          <a:custGeom>
                            <a:avLst/>
                            <a:gdLst>
                              <a:gd name="T0" fmla="+- 0 8434 8391"/>
                              <a:gd name="T1" fmla="*/ T0 w 44"/>
                              <a:gd name="T2" fmla="+- 0 -1986 -1994"/>
                              <a:gd name="T3" fmla="*/ -1986 h 104"/>
                              <a:gd name="T4" fmla="+- 0 8406 8391"/>
                              <a:gd name="T5" fmla="*/ T4 w 44"/>
                              <a:gd name="T6" fmla="+- 0 -1994 -1994"/>
                              <a:gd name="T7" fmla="*/ -1994 h 104"/>
                              <a:gd name="T8" fmla="+- 0 8391 8391"/>
                              <a:gd name="T9" fmla="*/ T8 w 44"/>
                              <a:gd name="T10" fmla="+- 0 -1890 -1994"/>
                              <a:gd name="T11" fmla="*/ -1890 h 104"/>
                              <a:gd name="T12" fmla="+- 0 8422 8391"/>
                              <a:gd name="T13" fmla="*/ T12 w 44"/>
                              <a:gd name="T14" fmla="+- 0 -1890 -1994"/>
                              <a:gd name="T15" fmla="*/ -1890 h 104"/>
                              <a:gd name="T16" fmla="+- 0 8432 8391"/>
                              <a:gd name="T17" fmla="*/ T16 w 44"/>
                              <a:gd name="T18" fmla="+- 0 -1982 -1994"/>
                              <a:gd name="T19" fmla="*/ -1982 h 104"/>
                              <a:gd name="T20" fmla="+- 0 8406 8391"/>
                              <a:gd name="T21" fmla="*/ T20 w 44"/>
                              <a:gd name="T22" fmla="+- 0 -1989 -1994"/>
                              <a:gd name="T23" fmla="*/ -1989 h 104"/>
                            </a:gdLst>
                            <a:ahLst/>
                            <a:cxnLst>
                              <a:cxn ang="0">
                                <a:pos x="T1" y="T3"/>
                              </a:cxn>
                              <a:cxn ang="0">
                                <a:pos x="T5" y="T7"/>
                              </a:cxn>
                              <a:cxn ang="0">
                                <a:pos x="T9" y="T11"/>
                              </a:cxn>
                              <a:cxn ang="0">
                                <a:pos x="T13" y="T15"/>
                              </a:cxn>
                              <a:cxn ang="0">
                                <a:pos x="T17" y="T19"/>
                              </a:cxn>
                              <a:cxn ang="0">
                                <a:pos x="T21" y="T23"/>
                              </a:cxn>
                            </a:cxnLst>
                            <a:rect l="0" t="0" r="r" b="b"/>
                            <a:pathLst>
                              <a:path w="44" h="104">
                                <a:moveTo>
                                  <a:pt x="43" y="8"/>
                                </a:moveTo>
                                <a:lnTo>
                                  <a:pt x="15" y="0"/>
                                </a:lnTo>
                                <a:moveTo>
                                  <a:pt x="0" y="104"/>
                                </a:moveTo>
                                <a:lnTo>
                                  <a:pt x="31" y="104"/>
                                </a:lnTo>
                                <a:moveTo>
                                  <a:pt x="41" y="12"/>
                                </a:moveTo>
                                <a:lnTo>
                                  <a:pt x="15" y="5"/>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Line 44"/>
                        <wps:cNvCnPr>
                          <a:cxnSpLocks noChangeShapeType="1"/>
                        </wps:cNvCnPr>
                        <wps:spPr bwMode="auto">
                          <a:xfrm>
                            <a:off x="8394" y="-1895"/>
                            <a:ext cx="26" cy="0"/>
                          </a:xfrm>
                          <a:prstGeom prst="line">
                            <a:avLst/>
                          </a:prstGeom>
                          <a:noFill/>
                          <a:ln w="9144">
                            <a:solidFill>
                              <a:srgbClr val="FF0000"/>
                            </a:solidFill>
                            <a:round/>
                            <a:headEnd/>
                            <a:tailEnd/>
                          </a:ln>
                          <a:extLst>
                            <a:ext uri="{909E8E84-426E-40DD-AFC4-6F175D3DCCD1}">
                              <a14:hiddenFill xmlns:a14="http://schemas.microsoft.com/office/drawing/2010/main">
                                <a:noFill/>
                              </a14:hiddenFill>
                            </a:ext>
                          </a:extLst>
                        </wps:spPr>
                        <wps:bodyPr/>
                      </wps:wsp>
                      <wps:wsp>
                        <wps:cNvPr id="278" name="AutoShape 45"/>
                        <wps:cNvSpPr>
                          <a:spLocks/>
                        </wps:cNvSpPr>
                        <wps:spPr bwMode="auto">
                          <a:xfrm>
                            <a:off x="8352" y="-1994"/>
                            <a:ext cx="209" cy="104"/>
                          </a:xfrm>
                          <a:custGeom>
                            <a:avLst/>
                            <a:gdLst>
                              <a:gd name="T0" fmla="+- 0 8353 8353"/>
                              <a:gd name="T1" fmla="*/ T0 w 209"/>
                              <a:gd name="T2" fmla="+- 0 -1934 -1994"/>
                              <a:gd name="T3" fmla="*/ -1934 h 104"/>
                              <a:gd name="T4" fmla="+- 0 8367 8353"/>
                              <a:gd name="T5" fmla="*/ T4 w 209"/>
                              <a:gd name="T6" fmla="+- 0 -1907 -1994"/>
                              <a:gd name="T7" fmla="*/ -1907 h 104"/>
                              <a:gd name="T8" fmla="+- 0 8358 8353"/>
                              <a:gd name="T9" fmla="*/ T8 w 209"/>
                              <a:gd name="T10" fmla="+- 0 -1934 -1994"/>
                              <a:gd name="T11" fmla="*/ -1934 h 104"/>
                              <a:gd name="T12" fmla="+- 0 8370 8353"/>
                              <a:gd name="T13" fmla="*/ T12 w 209"/>
                              <a:gd name="T14" fmla="+- 0 -1910 -1994"/>
                              <a:gd name="T15" fmla="*/ -1910 h 104"/>
                              <a:gd name="T16" fmla="+- 0 8367 8353"/>
                              <a:gd name="T17" fmla="*/ T16 w 209"/>
                              <a:gd name="T18" fmla="+- 0 -1907 -1994"/>
                              <a:gd name="T19" fmla="*/ -1907 h 104"/>
                              <a:gd name="T20" fmla="+- 0 8391 8353"/>
                              <a:gd name="T21" fmla="*/ T20 w 209"/>
                              <a:gd name="T22" fmla="+- 0 -1890 -1994"/>
                              <a:gd name="T23" fmla="*/ -1890 h 104"/>
                              <a:gd name="T24" fmla="+- 0 8370 8353"/>
                              <a:gd name="T25" fmla="*/ T24 w 209"/>
                              <a:gd name="T26" fmla="+- 0 -1910 -1994"/>
                              <a:gd name="T27" fmla="*/ -1910 h 104"/>
                              <a:gd name="T28" fmla="+- 0 8394 8353"/>
                              <a:gd name="T29" fmla="*/ T28 w 209"/>
                              <a:gd name="T30" fmla="+- 0 -1895 -1994"/>
                              <a:gd name="T31" fmla="*/ -1895 h 104"/>
                              <a:gd name="T32" fmla="+- 0 8406 8353"/>
                              <a:gd name="T33" fmla="*/ T32 w 209"/>
                              <a:gd name="T34" fmla="+- 0 -1994 -1994"/>
                              <a:gd name="T35" fmla="*/ -1994 h 104"/>
                              <a:gd name="T36" fmla="+- 0 8377 8353"/>
                              <a:gd name="T37" fmla="*/ T36 w 209"/>
                              <a:gd name="T38" fmla="+- 0 -1986 -1994"/>
                              <a:gd name="T39" fmla="*/ -1986 h 104"/>
                              <a:gd name="T40" fmla="+- 0 8358 8353"/>
                              <a:gd name="T41" fmla="*/ T40 w 209"/>
                              <a:gd name="T42" fmla="+- 0 -1962 -1994"/>
                              <a:gd name="T43" fmla="*/ -1962 h 104"/>
                              <a:gd name="T44" fmla="+- 0 8353 8353"/>
                              <a:gd name="T45" fmla="*/ T44 w 209"/>
                              <a:gd name="T46" fmla="+- 0 -1934 -1994"/>
                              <a:gd name="T47" fmla="*/ -1934 h 104"/>
                              <a:gd name="T48" fmla="+- 0 8406 8353"/>
                              <a:gd name="T49" fmla="*/ T48 w 209"/>
                              <a:gd name="T50" fmla="+- 0 -1989 -1994"/>
                              <a:gd name="T51" fmla="*/ -1989 h 104"/>
                              <a:gd name="T52" fmla="+- 0 8379 8353"/>
                              <a:gd name="T53" fmla="*/ T52 w 209"/>
                              <a:gd name="T54" fmla="+- 0 -1982 -1994"/>
                              <a:gd name="T55" fmla="*/ -1982 h 104"/>
                              <a:gd name="T56" fmla="+- 0 8362 8353"/>
                              <a:gd name="T57" fmla="*/ T56 w 209"/>
                              <a:gd name="T58" fmla="+- 0 -1962 -1994"/>
                              <a:gd name="T59" fmla="*/ -1962 h 104"/>
                              <a:gd name="T60" fmla="+- 0 8358 8353"/>
                              <a:gd name="T61" fmla="*/ T60 w 209"/>
                              <a:gd name="T62" fmla="+- 0 -1934 -1994"/>
                              <a:gd name="T63" fmla="*/ -1934 h 104"/>
                              <a:gd name="T64" fmla="+- 0 8446 8353"/>
                              <a:gd name="T65" fmla="*/ T64 w 209"/>
                              <a:gd name="T66" fmla="+- 0 -1907 -1994"/>
                              <a:gd name="T67" fmla="*/ -1907 h 104"/>
                              <a:gd name="T68" fmla="+- 0 8458 8353"/>
                              <a:gd name="T69" fmla="*/ T68 w 209"/>
                              <a:gd name="T70" fmla="+- 0 -1934 -1994"/>
                              <a:gd name="T71" fmla="*/ -1934 h 104"/>
                              <a:gd name="T72" fmla="+- 0 8444 8353"/>
                              <a:gd name="T73" fmla="*/ T72 w 209"/>
                              <a:gd name="T74" fmla="+- 0 -1910 -1994"/>
                              <a:gd name="T75" fmla="*/ -1910 h 104"/>
                              <a:gd name="T76" fmla="+- 0 8454 8353"/>
                              <a:gd name="T77" fmla="*/ T76 w 209"/>
                              <a:gd name="T78" fmla="+- 0 -1934 -1994"/>
                              <a:gd name="T79" fmla="*/ -1934 h 104"/>
                              <a:gd name="T80" fmla="+- 0 8473 8353"/>
                              <a:gd name="T81" fmla="*/ T80 w 209"/>
                              <a:gd name="T82" fmla="+- 0 -1934 -1994"/>
                              <a:gd name="T83" fmla="*/ -1934 h 104"/>
                              <a:gd name="T84" fmla="+- 0 8485 8353"/>
                              <a:gd name="T85" fmla="*/ T84 w 209"/>
                              <a:gd name="T86" fmla="+- 0 -1910 -1994"/>
                              <a:gd name="T87" fmla="*/ -1910 h 104"/>
                              <a:gd name="T88" fmla="+- 0 8468 8353"/>
                              <a:gd name="T89" fmla="*/ T88 w 209"/>
                              <a:gd name="T90" fmla="+- 0 -1934 -1994"/>
                              <a:gd name="T91" fmla="*/ -1934 h 104"/>
                              <a:gd name="T92" fmla="+- 0 8480 8353"/>
                              <a:gd name="T93" fmla="*/ T92 w 209"/>
                              <a:gd name="T94" fmla="+- 0 -1907 -1994"/>
                              <a:gd name="T95" fmla="*/ -1907 h 104"/>
                              <a:gd name="T96" fmla="+- 0 8485 8353"/>
                              <a:gd name="T97" fmla="*/ T96 w 209"/>
                              <a:gd name="T98" fmla="+- 0 -1910 -1994"/>
                              <a:gd name="T99" fmla="*/ -1910 h 104"/>
                              <a:gd name="T100" fmla="+- 0 8506 8353"/>
                              <a:gd name="T101" fmla="*/ T100 w 209"/>
                              <a:gd name="T102" fmla="+- 0 -1895 -1994"/>
                              <a:gd name="T103" fmla="*/ -1895 h 104"/>
                              <a:gd name="T104" fmla="+- 0 8480 8353"/>
                              <a:gd name="T105" fmla="*/ T104 w 209"/>
                              <a:gd name="T106" fmla="+- 0 -1907 -1994"/>
                              <a:gd name="T107" fmla="*/ -1907 h 104"/>
                              <a:gd name="T108" fmla="+- 0 8506 8353"/>
                              <a:gd name="T109" fmla="*/ T108 w 209"/>
                              <a:gd name="T110" fmla="+- 0 -1890 -1994"/>
                              <a:gd name="T111" fmla="*/ -1890 h 104"/>
                              <a:gd name="T112" fmla="+- 0 8422 8353"/>
                              <a:gd name="T113" fmla="*/ T112 w 209"/>
                              <a:gd name="T114" fmla="+- 0 -1890 -1994"/>
                              <a:gd name="T115" fmla="*/ -1890 h 104"/>
                              <a:gd name="T116" fmla="+- 0 8446 8353"/>
                              <a:gd name="T117" fmla="*/ T116 w 209"/>
                              <a:gd name="T118" fmla="+- 0 -1907 -1994"/>
                              <a:gd name="T119" fmla="*/ -1907 h 104"/>
                              <a:gd name="T120" fmla="+- 0 8420 8353"/>
                              <a:gd name="T121" fmla="*/ T120 w 209"/>
                              <a:gd name="T122" fmla="+- 0 -1895 -1994"/>
                              <a:gd name="T123" fmla="*/ -1895 h 104"/>
                              <a:gd name="T124" fmla="+- 0 8444 8353"/>
                              <a:gd name="T125" fmla="*/ T124 w 209"/>
                              <a:gd name="T126" fmla="+- 0 -1910 -1994"/>
                              <a:gd name="T127" fmla="*/ -1910 h 104"/>
                              <a:gd name="T128" fmla="+- 0 8506 8353"/>
                              <a:gd name="T129" fmla="*/ T128 w 209"/>
                              <a:gd name="T130" fmla="+- 0 -1895 -1994"/>
                              <a:gd name="T131" fmla="*/ -1895 h 104"/>
                              <a:gd name="T132" fmla="+- 0 8535 8353"/>
                              <a:gd name="T133" fmla="*/ T132 w 209"/>
                              <a:gd name="T134" fmla="+- 0 -1895 -1994"/>
                              <a:gd name="T135" fmla="*/ -1895 h 104"/>
                              <a:gd name="T136" fmla="+- 0 8557 8353"/>
                              <a:gd name="T137" fmla="*/ T136 w 209"/>
                              <a:gd name="T138" fmla="+- 0 -1910 -1994"/>
                              <a:gd name="T139" fmla="*/ -1910 h 104"/>
                              <a:gd name="T140" fmla="+- 0 8506 8353"/>
                              <a:gd name="T141" fmla="*/ T140 w 209"/>
                              <a:gd name="T142" fmla="+- 0 -1890 -1994"/>
                              <a:gd name="T143" fmla="*/ -1890 h 104"/>
                              <a:gd name="T144" fmla="+- 0 8535 8353"/>
                              <a:gd name="T145" fmla="*/ T144 w 209"/>
                              <a:gd name="T146" fmla="+- 0 -1890 -1994"/>
                              <a:gd name="T147" fmla="*/ -1890 h 104"/>
                              <a:gd name="T148" fmla="+- 0 8562 8353"/>
                              <a:gd name="T149" fmla="*/ T148 w 209"/>
                              <a:gd name="T150" fmla="+- 0 -1907 -1994"/>
                              <a:gd name="T151" fmla="*/ -1907 h 104"/>
                              <a:gd name="T152" fmla="+- 0 8494 8353"/>
                              <a:gd name="T153" fmla="*/ T152 w 209"/>
                              <a:gd name="T154" fmla="+- 0 -1982 -1994"/>
                              <a:gd name="T155" fmla="*/ -1982 h 104"/>
                              <a:gd name="T156" fmla="+- 0 8478 8353"/>
                              <a:gd name="T157" fmla="*/ T156 w 209"/>
                              <a:gd name="T158" fmla="+- 0 -1962 -1994"/>
                              <a:gd name="T159" fmla="*/ -1962 h 104"/>
                              <a:gd name="T160" fmla="+- 0 8492 8353"/>
                              <a:gd name="T161" fmla="*/ T160 w 209"/>
                              <a:gd name="T162" fmla="+- 0 -1986 -1994"/>
                              <a:gd name="T163" fmla="*/ -1986 h 104"/>
                              <a:gd name="T164" fmla="+- 0 8473 8353"/>
                              <a:gd name="T165" fmla="*/ T164 w 209"/>
                              <a:gd name="T166" fmla="+- 0 -1962 -1994"/>
                              <a:gd name="T167" fmla="*/ -1962 h 104"/>
                              <a:gd name="T168" fmla="+- 0 8458 8353"/>
                              <a:gd name="T169" fmla="*/ T168 w 209"/>
                              <a:gd name="T170" fmla="+- 0 -1934 -1994"/>
                              <a:gd name="T171" fmla="*/ -1934 h 104"/>
                              <a:gd name="T172" fmla="+- 0 8454 8353"/>
                              <a:gd name="T173" fmla="*/ T172 w 209"/>
                              <a:gd name="T174" fmla="+- 0 -1962 -1994"/>
                              <a:gd name="T175" fmla="*/ -1962 h 104"/>
                              <a:gd name="T176" fmla="+- 0 8434 8353"/>
                              <a:gd name="T177" fmla="*/ T176 w 209"/>
                              <a:gd name="T178" fmla="+- 0 -1986 -1994"/>
                              <a:gd name="T179" fmla="*/ -1986 h 104"/>
                              <a:gd name="T180" fmla="+- 0 8454 8353"/>
                              <a:gd name="T181" fmla="*/ T180 w 209"/>
                              <a:gd name="T182" fmla="+- 0 -1934 -1994"/>
                              <a:gd name="T183" fmla="*/ -1934 h 104"/>
                              <a:gd name="T184" fmla="+- 0 8451 8353"/>
                              <a:gd name="T185" fmla="*/ T184 w 209"/>
                              <a:gd name="T186" fmla="+- 0 -1962 -1994"/>
                              <a:gd name="T187" fmla="*/ -1962 h 104"/>
                              <a:gd name="T188" fmla="+- 0 8432 8353"/>
                              <a:gd name="T189" fmla="*/ T188 w 209"/>
                              <a:gd name="T190" fmla="+- 0 -1982 -1994"/>
                              <a:gd name="T191" fmla="*/ -1982 h 104"/>
                              <a:gd name="T192" fmla="+- 0 8478 8353"/>
                              <a:gd name="T193" fmla="*/ T192 w 209"/>
                              <a:gd name="T194" fmla="+- 0 -1962 -1994"/>
                              <a:gd name="T195" fmla="*/ -1962 h 104"/>
                              <a:gd name="T196" fmla="+- 0 8473 8353"/>
                              <a:gd name="T197" fmla="*/ T196 w 209"/>
                              <a:gd name="T198" fmla="+- 0 -1934 -1994"/>
                              <a:gd name="T199" fmla="*/ -1934 h 104"/>
                              <a:gd name="T200" fmla="+- 0 8473 8353"/>
                              <a:gd name="T201" fmla="*/ T200 w 209"/>
                              <a:gd name="T202" fmla="+- 0 -1962 -1994"/>
                              <a:gd name="T203" fmla="*/ -1962 h 104"/>
                              <a:gd name="T204" fmla="+- 0 8468 8353"/>
                              <a:gd name="T205" fmla="*/ T204 w 209"/>
                              <a:gd name="T206" fmla="+- 0 -1934 -1994"/>
                              <a:gd name="T207" fmla="*/ -1934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09" h="104">
                                <a:moveTo>
                                  <a:pt x="0" y="60"/>
                                </a:moveTo>
                                <a:lnTo>
                                  <a:pt x="14" y="87"/>
                                </a:lnTo>
                                <a:moveTo>
                                  <a:pt x="5" y="60"/>
                                </a:moveTo>
                                <a:lnTo>
                                  <a:pt x="17" y="84"/>
                                </a:lnTo>
                                <a:moveTo>
                                  <a:pt x="14" y="87"/>
                                </a:moveTo>
                                <a:lnTo>
                                  <a:pt x="38" y="104"/>
                                </a:lnTo>
                                <a:moveTo>
                                  <a:pt x="17" y="84"/>
                                </a:moveTo>
                                <a:lnTo>
                                  <a:pt x="41" y="99"/>
                                </a:lnTo>
                                <a:moveTo>
                                  <a:pt x="53" y="0"/>
                                </a:moveTo>
                                <a:lnTo>
                                  <a:pt x="24" y="8"/>
                                </a:lnTo>
                                <a:lnTo>
                                  <a:pt x="5" y="32"/>
                                </a:lnTo>
                                <a:lnTo>
                                  <a:pt x="0" y="60"/>
                                </a:lnTo>
                                <a:moveTo>
                                  <a:pt x="53" y="5"/>
                                </a:moveTo>
                                <a:lnTo>
                                  <a:pt x="26" y="12"/>
                                </a:lnTo>
                                <a:lnTo>
                                  <a:pt x="9" y="32"/>
                                </a:lnTo>
                                <a:lnTo>
                                  <a:pt x="5" y="60"/>
                                </a:lnTo>
                                <a:moveTo>
                                  <a:pt x="93" y="87"/>
                                </a:moveTo>
                                <a:lnTo>
                                  <a:pt x="105" y="60"/>
                                </a:lnTo>
                                <a:moveTo>
                                  <a:pt x="91" y="84"/>
                                </a:moveTo>
                                <a:lnTo>
                                  <a:pt x="101" y="60"/>
                                </a:lnTo>
                                <a:moveTo>
                                  <a:pt x="120" y="60"/>
                                </a:moveTo>
                                <a:lnTo>
                                  <a:pt x="132" y="84"/>
                                </a:lnTo>
                                <a:moveTo>
                                  <a:pt x="115" y="60"/>
                                </a:moveTo>
                                <a:lnTo>
                                  <a:pt x="127" y="87"/>
                                </a:lnTo>
                                <a:moveTo>
                                  <a:pt x="132" y="84"/>
                                </a:moveTo>
                                <a:lnTo>
                                  <a:pt x="153" y="99"/>
                                </a:lnTo>
                                <a:moveTo>
                                  <a:pt x="127" y="87"/>
                                </a:moveTo>
                                <a:lnTo>
                                  <a:pt x="153" y="104"/>
                                </a:lnTo>
                                <a:moveTo>
                                  <a:pt x="69" y="104"/>
                                </a:moveTo>
                                <a:lnTo>
                                  <a:pt x="93" y="87"/>
                                </a:lnTo>
                                <a:moveTo>
                                  <a:pt x="67" y="99"/>
                                </a:moveTo>
                                <a:lnTo>
                                  <a:pt x="91" y="84"/>
                                </a:lnTo>
                                <a:moveTo>
                                  <a:pt x="153" y="99"/>
                                </a:moveTo>
                                <a:lnTo>
                                  <a:pt x="182" y="99"/>
                                </a:lnTo>
                                <a:lnTo>
                                  <a:pt x="204" y="84"/>
                                </a:lnTo>
                                <a:moveTo>
                                  <a:pt x="153" y="104"/>
                                </a:moveTo>
                                <a:lnTo>
                                  <a:pt x="182" y="104"/>
                                </a:lnTo>
                                <a:lnTo>
                                  <a:pt x="209" y="87"/>
                                </a:lnTo>
                                <a:moveTo>
                                  <a:pt x="141" y="12"/>
                                </a:moveTo>
                                <a:lnTo>
                                  <a:pt x="125" y="32"/>
                                </a:lnTo>
                                <a:moveTo>
                                  <a:pt x="139" y="8"/>
                                </a:moveTo>
                                <a:lnTo>
                                  <a:pt x="120" y="32"/>
                                </a:lnTo>
                                <a:moveTo>
                                  <a:pt x="105" y="60"/>
                                </a:moveTo>
                                <a:lnTo>
                                  <a:pt x="101" y="32"/>
                                </a:lnTo>
                                <a:lnTo>
                                  <a:pt x="81" y="8"/>
                                </a:lnTo>
                                <a:moveTo>
                                  <a:pt x="101" y="60"/>
                                </a:moveTo>
                                <a:lnTo>
                                  <a:pt x="98" y="32"/>
                                </a:lnTo>
                                <a:lnTo>
                                  <a:pt x="79" y="12"/>
                                </a:lnTo>
                                <a:moveTo>
                                  <a:pt x="125" y="32"/>
                                </a:moveTo>
                                <a:lnTo>
                                  <a:pt x="120" y="60"/>
                                </a:lnTo>
                                <a:moveTo>
                                  <a:pt x="120" y="32"/>
                                </a:moveTo>
                                <a:lnTo>
                                  <a:pt x="115" y="60"/>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Freeform 46"/>
                        <wps:cNvSpPr>
                          <a:spLocks/>
                        </wps:cNvSpPr>
                        <wps:spPr bwMode="auto">
                          <a:xfrm>
                            <a:off x="8504" y="-2013"/>
                            <a:ext cx="53" cy="20"/>
                          </a:xfrm>
                          <a:custGeom>
                            <a:avLst/>
                            <a:gdLst>
                              <a:gd name="T0" fmla="+- 0 8557 8504"/>
                              <a:gd name="T1" fmla="*/ T0 w 53"/>
                              <a:gd name="T2" fmla="+- 0 -1994 -2013"/>
                              <a:gd name="T3" fmla="*/ -1994 h 20"/>
                              <a:gd name="T4" fmla="+- 0 8509 8504"/>
                              <a:gd name="T5" fmla="*/ T4 w 53"/>
                              <a:gd name="T6" fmla="+- 0 -2013 -2013"/>
                              <a:gd name="T7" fmla="*/ -2013 h 20"/>
                              <a:gd name="T8" fmla="+- 0 8504 8504"/>
                              <a:gd name="T9" fmla="*/ T8 w 53"/>
                              <a:gd name="T10" fmla="+- 0 -2013 -2013"/>
                              <a:gd name="T11" fmla="*/ -2013 h 20"/>
                            </a:gdLst>
                            <a:ahLst/>
                            <a:cxnLst>
                              <a:cxn ang="0">
                                <a:pos x="T1" y="T3"/>
                              </a:cxn>
                              <a:cxn ang="0">
                                <a:pos x="T5" y="T7"/>
                              </a:cxn>
                              <a:cxn ang="0">
                                <a:pos x="T9" y="T11"/>
                              </a:cxn>
                            </a:cxnLst>
                            <a:rect l="0" t="0" r="r" b="b"/>
                            <a:pathLst>
                              <a:path w="53" h="20">
                                <a:moveTo>
                                  <a:pt x="53" y="19"/>
                                </a:moveTo>
                                <a:lnTo>
                                  <a:pt x="5" y="0"/>
                                </a:ln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 name="AutoShape 47"/>
                        <wps:cNvSpPr>
                          <a:spLocks/>
                        </wps:cNvSpPr>
                        <wps:spPr bwMode="auto">
                          <a:xfrm>
                            <a:off x="8492" y="-1994"/>
                            <a:ext cx="58" cy="12"/>
                          </a:xfrm>
                          <a:custGeom>
                            <a:avLst/>
                            <a:gdLst>
                              <a:gd name="T0" fmla="+- 0 8547 8492"/>
                              <a:gd name="T1" fmla="*/ T0 w 58"/>
                              <a:gd name="T2" fmla="+- 0 -1982 -1994"/>
                              <a:gd name="T3" fmla="*/ -1982 h 12"/>
                              <a:gd name="T4" fmla="+- 0 8521 8492"/>
                              <a:gd name="T5" fmla="*/ T4 w 58"/>
                              <a:gd name="T6" fmla="+- 0 -1989 -1994"/>
                              <a:gd name="T7" fmla="*/ -1989 h 12"/>
                              <a:gd name="T8" fmla="+- 0 8494 8492"/>
                              <a:gd name="T9" fmla="*/ T8 w 58"/>
                              <a:gd name="T10" fmla="+- 0 -1982 -1994"/>
                              <a:gd name="T11" fmla="*/ -1982 h 12"/>
                              <a:gd name="T12" fmla="+- 0 8550 8492"/>
                              <a:gd name="T13" fmla="*/ T12 w 58"/>
                              <a:gd name="T14" fmla="+- 0 -1986 -1994"/>
                              <a:gd name="T15" fmla="*/ -1986 h 12"/>
                              <a:gd name="T16" fmla="+- 0 8521 8492"/>
                              <a:gd name="T17" fmla="*/ T16 w 58"/>
                              <a:gd name="T18" fmla="+- 0 -1994 -1994"/>
                              <a:gd name="T19" fmla="*/ -1994 h 12"/>
                              <a:gd name="T20" fmla="+- 0 8492 8492"/>
                              <a:gd name="T21" fmla="*/ T20 w 58"/>
                              <a:gd name="T22" fmla="+- 0 -1986 -1994"/>
                              <a:gd name="T23" fmla="*/ -1986 h 12"/>
                            </a:gdLst>
                            <a:ahLst/>
                            <a:cxnLst>
                              <a:cxn ang="0">
                                <a:pos x="T1" y="T3"/>
                              </a:cxn>
                              <a:cxn ang="0">
                                <a:pos x="T5" y="T7"/>
                              </a:cxn>
                              <a:cxn ang="0">
                                <a:pos x="T9" y="T11"/>
                              </a:cxn>
                              <a:cxn ang="0">
                                <a:pos x="T13" y="T15"/>
                              </a:cxn>
                              <a:cxn ang="0">
                                <a:pos x="T17" y="T19"/>
                              </a:cxn>
                              <a:cxn ang="0">
                                <a:pos x="T21" y="T23"/>
                              </a:cxn>
                            </a:cxnLst>
                            <a:rect l="0" t="0" r="r" b="b"/>
                            <a:pathLst>
                              <a:path w="58" h="12">
                                <a:moveTo>
                                  <a:pt x="55" y="12"/>
                                </a:moveTo>
                                <a:lnTo>
                                  <a:pt x="29" y="5"/>
                                </a:lnTo>
                                <a:lnTo>
                                  <a:pt x="2" y="12"/>
                                </a:lnTo>
                                <a:moveTo>
                                  <a:pt x="58" y="8"/>
                                </a:moveTo>
                                <a:lnTo>
                                  <a:pt x="29" y="0"/>
                                </a:lnTo>
                                <a:lnTo>
                                  <a:pt x="0" y="8"/>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Line 48"/>
                        <wps:cNvCnPr>
                          <a:cxnSpLocks noChangeShapeType="1"/>
                        </wps:cNvCnPr>
                        <wps:spPr bwMode="auto">
                          <a:xfrm>
                            <a:off x="8562" y="-1664"/>
                            <a:ext cx="14"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282" name="AutoShape 49"/>
                        <wps:cNvSpPr>
                          <a:spLocks/>
                        </wps:cNvSpPr>
                        <wps:spPr bwMode="auto">
                          <a:xfrm>
                            <a:off x="8564" y="-1963"/>
                            <a:ext cx="10" cy="29"/>
                          </a:xfrm>
                          <a:custGeom>
                            <a:avLst/>
                            <a:gdLst>
                              <a:gd name="T0" fmla="+- 0 8569 8564"/>
                              <a:gd name="T1" fmla="*/ T0 w 10"/>
                              <a:gd name="T2" fmla="+- 0 -1934 -1962"/>
                              <a:gd name="T3" fmla="*/ -1934 h 29"/>
                              <a:gd name="T4" fmla="+- 0 8564 8564"/>
                              <a:gd name="T5" fmla="*/ T4 w 10"/>
                              <a:gd name="T6" fmla="+- 0 -1962 -1962"/>
                              <a:gd name="T7" fmla="*/ -1962 h 29"/>
                              <a:gd name="T8" fmla="+- 0 8574 8564"/>
                              <a:gd name="T9" fmla="*/ T8 w 10"/>
                              <a:gd name="T10" fmla="+- 0 -1934 -1962"/>
                              <a:gd name="T11" fmla="*/ -1934 h 29"/>
                              <a:gd name="T12" fmla="+- 0 8569 8564"/>
                              <a:gd name="T13" fmla="*/ T12 w 10"/>
                              <a:gd name="T14" fmla="+- 0 -1962 -1962"/>
                              <a:gd name="T15" fmla="*/ -1962 h 29"/>
                            </a:gdLst>
                            <a:ahLst/>
                            <a:cxnLst>
                              <a:cxn ang="0">
                                <a:pos x="T1" y="T3"/>
                              </a:cxn>
                              <a:cxn ang="0">
                                <a:pos x="T5" y="T7"/>
                              </a:cxn>
                              <a:cxn ang="0">
                                <a:pos x="T9" y="T11"/>
                              </a:cxn>
                              <a:cxn ang="0">
                                <a:pos x="T13" y="T15"/>
                              </a:cxn>
                            </a:cxnLst>
                            <a:rect l="0" t="0" r="r" b="b"/>
                            <a:pathLst>
                              <a:path w="10" h="29">
                                <a:moveTo>
                                  <a:pt x="5" y="28"/>
                                </a:moveTo>
                                <a:lnTo>
                                  <a:pt x="0" y="0"/>
                                </a:lnTo>
                                <a:moveTo>
                                  <a:pt x="10" y="28"/>
                                </a:moveTo>
                                <a:lnTo>
                                  <a:pt x="5" y="0"/>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AutoShape 50"/>
                        <wps:cNvSpPr>
                          <a:spLocks/>
                        </wps:cNvSpPr>
                        <wps:spPr bwMode="auto">
                          <a:xfrm>
                            <a:off x="8357" y="-2234"/>
                            <a:ext cx="84" cy="185"/>
                          </a:xfrm>
                          <a:custGeom>
                            <a:avLst/>
                            <a:gdLst>
                              <a:gd name="T0" fmla="+- 0 8420 8358"/>
                              <a:gd name="T1" fmla="*/ T0 w 84"/>
                              <a:gd name="T2" fmla="+- 0 -2217 -2234"/>
                              <a:gd name="T3" fmla="*/ -2217 h 185"/>
                              <a:gd name="T4" fmla="+- 0 8401 8358"/>
                              <a:gd name="T5" fmla="*/ T4 w 84"/>
                              <a:gd name="T6" fmla="+- 0 -2224 -2234"/>
                              <a:gd name="T7" fmla="*/ -2224 h 185"/>
                              <a:gd name="T8" fmla="+- 0 8362 8358"/>
                              <a:gd name="T9" fmla="*/ T8 w 84"/>
                              <a:gd name="T10" fmla="+- 0 -2234 -2234"/>
                              <a:gd name="T11" fmla="*/ -2234 h 185"/>
                              <a:gd name="T12" fmla="+- 0 8425 8358"/>
                              <a:gd name="T13" fmla="*/ T12 w 84"/>
                              <a:gd name="T14" fmla="+- 0 -2207 -2234"/>
                              <a:gd name="T15" fmla="*/ -2207 h 185"/>
                              <a:gd name="T16" fmla="+- 0 8403 8358"/>
                              <a:gd name="T17" fmla="*/ T16 w 84"/>
                              <a:gd name="T18" fmla="+- 0 -2222 -2234"/>
                              <a:gd name="T19" fmla="*/ -2222 h 185"/>
                              <a:gd name="T20" fmla="+- 0 8358 8358"/>
                              <a:gd name="T21" fmla="*/ T20 w 84"/>
                              <a:gd name="T22" fmla="+- 0 -2061 -2234"/>
                              <a:gd name="T23" fmla="*/ -2061 h 185"/>
                              <a:gd name="T24" fmla="+- 0 8401 8358"/>
                              <a:gd name="T25" fmla="*/ T24 w 84"/>
                              <a:gd name="T26" fmla="+- 0 -2056 -2234"/>
                              <a:gd name="T27" fmla="*/ -2056 h 185"/>
                              <a:gd name="T28" fmla="+- 0 8442 8358"/>
                              <a:gd name="T29" fmla="*/ T28 w 84"/>
                              <a:gd name="T30" fmla="+- 0 -2049 -2234"/>
                              <a:gd name="T31" fmla="*/ -2049 h 1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85">
                                <a:moveTo>
                                  <a:pt x="62" y="17"/>
                                </a:moveTo>
                                <a:lnTo>
                                  <a:pt x="43" y="10"/>
                                </a:lnTo>
                                <a:lnTo>
                                  <a:pt x="4" y="0"/>
                                </a:lnTo>
                                <a:moveTo>
                                  <a:pt x="67" y="27"/>
                                </a:moveTo>
                                <a:lnTo>
                                  <a:pt x="45" y="12"/>
                                </a:lnTo>
                                <a:moveTo>
                                  <a:pt x="0" y="173"/>
                                </a:moveTo>
                                <a:lnTo>
                                  <a:pt x="43" y="178"/>
                                </a:lnTo>
                                <a:lnTo>
                                  <a:pt x="84" y="18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Line 51"/>
                        <wps:cNvCnPr>
                          <a:cxnSpLocks noChangeShapeType="1"/>
                        </wps:cNvCnPr>
                        <wps:spPr bwMode="auto">
                          <a:xfrm>
                            <a:off x="8367" y="-2223"/>
                            <a:ext cx="4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285" name="AutoShape 52"/>
                        <wps:cNvSpPr>
                          <a:spLocks/>
                        </wps:cNvSpPr>
                        <wps:spPr bwMode="auto">
                          <a:xfrm>
                            <a:off x="8420" y="-2217"/>
                            <a:ext cx="120" cy="195"/>
                          </a:xfrm>
                          <a:custGeom>
                            <a:avLst/>
                            <a:gdLst>
                              <a:gd name="T0" fmla="+- 0 8530 8420"/>
                              <a:gd name="T1" fmla="*/ T0 w 120"/>
                              <a:gd name="T2" fmla="+- 0 -2073 -2217"/>
                              <a:gd name="T3" fmla="*/ -2073 h 195"/>
                              <a:gd name="T4" fmla="+- 0 8490 8420"/>
                              <a:gd name="T5" fmla="*/ T4 w 120"/>
                              <a:gd name="T6" fmla="+- 0 -2145 -2217"/>
                              <a:gd name="T7" fmla="*/ -2145 h 195"/>
                              <a:gd name="T8" fmla="+- 0 8463 8420"/>
                              <a:gd name="T9" fmla="*/ T8 w 120"/>
                              <a:gd name="T10" fmla="+- 0 -2102 -2217"/>
                              <a:gd name="T11" fmla="*/ -2102 h 195"/>
                              <a:gd name="T12" fmla="+- 0 8442 8420"/>
                              <a:gd name="T13" fmla="*/ T12 w 120"/>
                              <a:gd name="T14" fmla="+- 0 -2169 -2217"/>
                              <a:gd name="T15" fmla="*/ -2169 h 195"/>
                              <a:gd name="T16" fmla="+- 0 8468 8420"/>
                              <a:gd name="T17" fmla="*/ T16 w 120"/>
                              <a:gd name="T18" fmla="+- 0 -2154 -2217"/>
                              <a:gd name="T19" fmla="*/ -2154 h 195"/>
                              <a:gd name="T20" fmla="+- 0 8499 8420"/>
                              <a:gd name="T21" fmla="*/ T20 w 120"/>
                              <a:gd name="T22" fmla="+- 0 -2097 -2217"/>
                              <a:gd name="T23" fmla="*/ -2097 h 195"/>
                              <a:gd name="T24" fmla="+- 0 8482 8420"/>
                              <a:gd name="T25" fmla="*/ T24 w 120"/>
                              <a:gd name="T26" fmla="+- 0 -2154 -2217"/>
                              <a:gd name="T27" fmla="*/ -2154 h 195"/>
                              <a:gd name="T28" fmla="+- 0 8511 8420"/>
                              <a:gd name="T29" fmla="*/ T28 w 120"/>
                              <a:gd name="T30" fmla="+- 0 -2106 -2217"/>
                              <a:gd name="T31" fmla="*/ -2106 h 195"/>
                              <a:gd name="T32" fmla="+- 0 8509 8420"/>
                              <a:gd name="T33" fmla="*/ T32 w 120"/>
                              <a:gd name="T34" fmla="+- 0 -2030 -2217"/>
                              <a:gd name="T35" fmla="*/ -2030 h 195"/>
                              <a:gd name="T36" fmla="+- 0 8478 8420"/>
                              <a:gd name="T37" fmla="*/ T36 w 120"/>
                              <a:gd name="T38" fmla="+- 0 -2030 -2217"/>
                              <a:gd name="T39" fmla="*/ -2030 h 195"/>
                              <a:gd name="T40" fmla="+- 0 8463 8420"/>
                              <a:gd name="T41" fmla="*/ T40 w 120"/>
                              <a:gd name="T42" fmla="+- 0 -2102 -2217"/>
                              <a:gd name="T43" fmla="*/ -2102 h 195"/>
                              <a:gd name="T44" fmla="+- 0 8442 8420"/>
                              <a:gd name="T45" fmla="*/ T44 w 120"/>
                              <a:gd name="T46" fmla="+- 0 -2049 -2217"/>
                              <a:gd name="T47" fmla="*/ -2049 h 195"/>
                              <a:gd name="T48" fmla="+- 0 8461 8420"/>
                              <a:gd name="T49" fmla="*/ T48 w 120"/>
                              <a:gd name="T50" fmla="+- 0 -2039 -2217"/>
                              <a:gd name="T51" fmla="*/ -2039 h 195"/>
                              <a:gd name="T52" fmla="+- 0 8461 8420"/>
                              <a:gd name="T53" fmla="*/ T52 w 120"/>
                              <a:gd name="T54" fmla="+- 0 -2030 -2217"/>
                              <a:gd name="T55" fmla="*/ -2030 h 195"/>
                              <a:gd name="T56" fmla="+- 0 8478 8420"/>
                              <a:gd name="T57" fmla="*/ T56 w 120"/>
                              <a:gd name="T58" fmla="+- 0 -2030 -2217"/>
                              <a:gd name="T59" fmla="*/ -2030 h 195"/>
                              <a:gd name="T60" fmla="+- 0 8499 8420"/>
                              <a:gd name="T61" fmla="*/ T60 w 120"/>
                              <a:gd name="T62" fmla="+- 0 -2097 -2217"/>
                              <a:gd name="T63" fmla="*/ -2097 h 195"/>
                              <a:gd name="T64" fmla="+- 0 8516 8420"/>
                              <a:gd name="T65" fmla="*/ T64 w 120"/>
                              <a:gd name="T66" fmla="+- 0 -2066 -2217"/>
                              <a:gd name="T67" fmla="*/ -2066 h 195"/>
                              <a:gd name="T68" fmla="+- 0 8526 8420"/>
                              <a:gd name="T69" fmla="*/ T68 w 120"/>
                              <a:gd name="T70" fmla="+- 0 -2049 -2217"/>
                              <a:gd name="T71" fmla="*/ -2049 h 195"/>
                              <a:gd name="T72" fmla="+- 0 8540 8420"/>
                              <a:gd name="T73" fmla="*/ T72 w 120"/>
                              <a:gd name="T74" fmla="+- 0 -2022 -2217"/>
                              <a:gd name="T75" fmla="*/ -2022 h 195"/>
                              <a:gd name="T76" fmla="+- 0 8490 8420"/>
                              <a:gd name="T77" fmla="*/ T76 w 120"/>
                              <a:gd name="T78" fmla="+- 0 -2145 -2217"/>
                              <a:gd name="T79" fmla="*/ -2145 h 195"/>
                              <a:gd name="T80" fmla="+- 0 8468 8420"/>
                              <a:gd name="T81" fmla="*/ T80 w 120"/>
                              <a:gd name="T82" fmla="+- 0 -2176 -2217"/>
                              <a:gd name="T83" fmla="*/ -2176 h 195"/>
                              <a:gd name="T84" fmla="+- 0 8468 8420"/>
                              <a:gd name="T85" fmla="*/ T84 w 120"/>
                              <a:gd name="T86" fmla="+- 0 -2176 -2217"/>
                              <a:gd name="T87" fmla="*/ -2176 h 195"/>
                              <a:gd name="T88" fmla="+- 0 8446 8420"/>
                              <a:gd name="T89" fmla="*/ T88 w 120"/>
                              <a:gd name="T90" fmla="+- 0 -2198 -2217"/>
                              <a:gd name="T91" fmla="*/ -2198 h 195"/>
                              <a:gd name="T92" fmla="+- 0 8420 8420"/>
                              <a:gd name="T93" fmla="*/ T92 w 120"/>
                              <a:gd name="T94" fmla="+- 0 -2217 -2217"/>
                              <a:gd name="T95" fmla="*/ -2217 h 195"/>
                              <a:gd name="T96" fmla="+- 0 8442 8420"/>
                              <a:gd name="T97" fmla="*/ T96 w 120"/>
                              <a:gd name="T98" fmla="+- 0 -2169 -2217"/>
                              <a:gd name="T99" fmla="*/ -2169 h 195"/>
                              <a:gd name="T100" fmla="+- 0 8425 8420"/>
                              <a:gd name="T101" fmla="*/ T100 w 120"/>
                              <a:gd name="T102" fmla="+- 0 -2195 -2217"/>
                              <a:gd name="T103" fmla="*/ -2195 h 195"/>
                              <a:gd name="T104" fmla="+- 0 8437 8420"/>
                              <a:gd name="T105" fmla="*/ T104 w 120"/>
                              <a:gd name="T106" fmla="+- 0 -2190 -2217"/>
                              <a:gd name="T107" fmla="*/ -2190 h 195"/>
                              <a:gd name="T108" fmla="+- 0 8456 8420"/>
                              <a:gd name="T109" fmla="*/ T108 w 120"/>
                              <a:gd name="T110" fmla="+- 0 -2176 -2217"/>
                              <a:gd name="T111" fmla="*/ -2176 h 195"/>
                              <a:gd name="T112" fmla="+- 0 8451 8420"/>
                              <a:gd name="T113" fmla="*/ T112 w 120"/>
                              <a:gd name="T114" fmla="+- 0 -2186 -2217"/>
                              <a:gd name="T115" fmla="*/ -2186 h 195"/>
                              <a:gd name="T116" fmla="+- 0 8442 8420"/>
                              <a:gd name="T117" fmla="*/ T116 w 120"/>
                              <a:gd name="T118" fmla="+- 0 -2200 -2217"/>
                              <a:gd name="T119" fmla="*/ -2200 h 195"/>
                              <a:gd name="T120" fmla="+- 0 8425 8420"/>
                              <a:gd name="T121" fmla="*/ T120 w 120"/>
                              <a:gd name="T122" fmla="+- 0 -2207 -2217"/>
                              <a:gd name="T123" fmla="*/ -2207 h 195"/>
                              <a:gd name="T124" fmla="+- 0 8456 8420"/>
                              <a:gd name="T125" fmla="*/ T124 w 120"/>
                              <a:gd name="T126" fmla="+- 0 -2176 -2217"/>
                              <a:gd name="T127" fmla="*/ -2176 h 195"/>
                              <a:gd name="T128" fmla="+- 0 8468 8420"/>
                              <a:gd name="T129" fmla="*/ T128 w 120"/>
                              <a:gd name="T130" fmla="+- 0 -2154 -2217"/>
                              <a:gd name="T131" fmla="*/ -2154 h 195"/>
                              <a:gd name="T132" fmla="+- 0 8451 8420"/>
                              <a:gd name="T133" fmla="*/ T132 w 120"/>
                              <a:gd name="T134" fmla="+- 0 -2186 -2217"/>
                              <a:gd name="T135" fmla="*/ -2186 h 195"/>
                              <a:gd name="T136" fmla="+- 0 8461 8420"/>
                              <a:gd name="T137" fmla="*/ T136 w 120"/>
                              <a:gd name="T138" fmla="+- 0 -2176 -2217"/>
                              <a:gd name="T139" fmla="*/ -2176 h 195"/>
                              <a:gd name="T140" fmla="+- 0 8482 8420"/>
                              <a:gd name="T141" fmla="*/ T140 w 120"/>
                              <a:gd name="T142" fmla="+- 0 -2154 -2217"/>
                              <a:gd name="T143" fmla="*/ -215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0" h="195">
                                <a:moveTo>
                                  <a:pt x="110" y="144"/>
                                </a:moveTo>
                                <a:lnTo>
                                  <a:pt x="70" y="72"/>
                                </a:lnTo>
                                <a:moveTo>
                                  <a:pt x="43" y="115"/>
                                </a:moveTo>
                                <a:lnTo>
                                  <a:pt x="22" y="48"/>
                                </a:lnTo>
                                <a:moveTo>
                                  <a:pt x="48" y="63"/>
                                </a:moveTo>
                                <a:lnTo>
                                  <a:pt x="79" y="120"/>
                                </a:lnTo>
                                <a:moveTo>
                                  <a:pt x="62" y="63"/>
                                </a:moveTo>
                                <a:lnTo>
                                  <a:pt x="91" y="111"/>
                                </a:lnTo>
                                <a:moveTo>
                                  <a:pt x="89" y="187"/>
                                </a:moveTo>
                                <a:lnTo>
                                  <a:pt x="58" y="187"/>
                                </a:lnTo>
                                <a:lnTo>
                                  <a:pt x="43" y="115"/>
                                </a:lnTo>
                                <a:moveTo>
                                  <a:pt x="22" y="168"/>
                                </a:moveTo>
                                <a:lnTo>
                                  <a:pt x="41" y="178"/>
                                </a:lnTo>
                                <a:lnTo>
                                  <a:pt x="41" y="187"/>
                                </a:lnTo>
                                <a:lnTo>
                                  <a:pt x="58" y="187"/>
                                </a:lnTo>
                                <a:moveTo>
                                  <a:pt x="79" y="120"/>
                                </a:moveTo>
                                <a:lnTo>
                                  <a:pt x="96" y="151"/>
                                </a:lnTo>
                                <a:lnTo>
                                  <a:pt x="106" y="168"/>
                                </a:lnTo>
                                <a:lnTo>
                                  <a:pt x="120" y="195"/>
                                </a:lnTo>
                                <a:moveTo>
                                  <a:pt x="70" y="72"/>
                                </a:moveTo>
                                <a:lnTo>
                                  <a:pt x="48" y="41"/>
                                </a:lnTo>
                                <a:moveTo>
                                  <a:pt x="48" y="41"/>
                                </a:moveTo>
                                <a:lnTo>
                                  <a:pt x="26" y="19"/>
                                </a:lnTo>
                                <a:lnTo>
                                  <a:pt x="0" y="0"/>
                                </a:lnTo>
                                <a:moveTo>
                                  <a:pt x="22" y="48"/>
                                </a:moveTo>
                                <a:lnTo>
                                  <a:pt x="5" y="22"/>
                                </a:lnTo>
                                <a:lnTo>
                                  <a:pt x="17" y="27"/>
                                </a:lnTo>
                                <a:lnTo>
                                  <a:pt x="36" y="41"/>
                                </a:lnTo>
                                <a:lnTo>
                                  <a:pt x="31" y="31"/>
                                </a:lnTo>
                                <a:lnTo>
                                  <a:pt x="22" y="17"/>
                                </a:lnTo>
                                <a:lnTo>
                                  <a:pt x="5" y="10"/>
                                </a:lnTo>
                                <a:moveTo>
                                  <a:pt x="36" y="41"/>
                                </a:moveTo>
                                <a:lnTo>
                                  <a:pt x="48" y="63"/>
                                </a:lnTo>
                                <a:moveTo>
                                  <a:pt x="31" y="31"/>
                                </a:moveTo>
                                <a:lnTo>
                                  <a:pt x="41" y="41"/>
                                </a:lnTo>
                                <a:lnTo>
                                  <a:pt x="62" y="63"/>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Line 53"/>
                        <wps:cNvCnPr>
                          <a:cxnSpLocks noChangeShapeType="1"/>
                        </wps:cNvCnPr>
                        <wps:spPr bwMode="auto">
                          <a:xfrm>
                            <a:off x="8446" y="-1442"/>
                            <a:ext cx="204" cy="0"/>
                          </a:xfrm>
                          <a:prstGeom prst="line">
                            <a:avLst/>
                          </a:prstGeom>
                          <a:noFill/>
                          <a:ln w="9144">
                            <a:solidFill>
                              <a:srgbClr val="989898"/>
                            </a:solidFill>
                            <a:round/>
                            <a:headEnd/>
                            <a:tailEnd/>
                          </a:ln>
                          <a:extLst>
                            <a:ext uri="{909E8E84-426E-40DD-AFC4-6F175D3DCCD1}">
                              <a14:hiddenFill xmlns:a14="http://schemas.microsoft.com/office/drawing/2010/main">
                                <a:noFill/>
                              </a14:hiddenFill>
                            </a:ext>
                          </a:extLst>
                        </wps:spPr>
                        <wps:bodyPr/>
                      </wps:wsp>
                      <wps:wsp>
                        <wps:cNvPr id="287" name="AutoShape 54"/>
                        <wps:cNvSpPr>
                          <a:spLocks/>
                        </wps:cNvSpPr>
                        <wps:spPr bwMode="auto">
                          <a:xfrm>
                            <a:off x="8069" y="-2016"/>
                            <a:ext cx="543" cy="435"/>
                          </a:xfrm>
                          <a:custGeom>
                            <a:avLst/>
                            <a:gdLst>
                              <a:gd name="T0" fmla="+- 0 8571 8070"/>
                              <a:gd name="T1" fmla="*/ T0 w 543"/>
                              <a:gd name="T2" fmla="+- 0 -1590 -2015"/>
                              <a:gd name="T3" fmla="*/ -1590 h 435"/>
                              <a:gd name="T4" fmla="+- 0 8583 8070"/>
                              <a:gd name="T5" fmla="*/ T4 w 543"/>
                              <a:gd name="T6" fmla="+- 0 -1581 -2015"/>
                              <a:gd name="T7" fmla="*/ -1581 h 435"/>
                              <a:gd name="T8" fmla="+- 0 8070 8070"/>
                              <a:gd name="T9" fmla="*/ T8 w 543"/>
                              <a:gd name="T10" fmla="+- 0 -1871 -2015"/>
                              <a:gd name="T11" fmla="*/ -1871 h 435"/>
                              <a:gd name="T12" fmla="+- 0 8583 8070"/>
                              <a:gd name="T13" fmla="*/ T12 w 543"/>
                              <a:gd name="T14" fmla="+- 0 -1871 -2015"/>
                              <a:gd name="T15" fmla="*/ -1871 h 435"/>
                              <a:gd name="T16" fmla="+- 0 8612 8070"/>
                              <a:gd name="T17" fmla="*/ T16 w 543"/>
                              <a:gd name="T18" fmla="+- 0 -1768 -2015"/>
                              <a:gd name="T19" fmla="*/ -1768 h 435"/>
                              <a:gd name="T20" fmla="+- 0 8070 8070"/>
                              <a:gd name="T21" fmla="*/ T20 w 543"/>
                              <a:gd name="T22" fmla="+- 0 -1768 -2015"/>
                              <a:gd name="T23" fmla="*/ -1768 h 435"/>
                              <a:gd name="T24" fmla="+- 0 8590 8070"/>
                              <a:gd name="T25" fmla="*/ T24 w 543"/>
                              <a:gd name="T26" fmla="+- 0 -1991 -2015"/>
                              <a:gd name="T27" fmla="*/ -1991 h 435"/>
                              <a:gd name="T28" fmla="+- 0 8557 8070"/>
                              <a:gd name="T29" fmla="*/ T28 w 543"/>
                              <a:gd name="T30" fmla="+- 0 -2015 -2015"/>
                              <a:gd name="T31" fmla="*/ -2015 h 435"/>
                              <a:gd name="T32" fmla="+- 0 8590 8070"/>
                              <a:gd name="T33" fmla="*/ T32 w 543"/>
                              <a:gd name="T34" fmla="+- 0 -1967 -2015"/>
                              <a:gd name="T35" fmla="*/ -1967 h 435"/>
                              <a:gd name="T36" fmla="+- 0 8557 8070"/>
                              <a:gd name="T37" fmla="*/ T36 w 543"/>
                              <a:gd name="T38" fmla="+- 0 -1994 -2015"/>
                              <a:gd name="T39" fmla="*/ -1994 h 435"/>
                              <a:gd name="T40" fmla="+- 0 8595 8070"/>
                              <a:gd name="T41" fmla="*/ T40 w 543"/>
                              <a:gd name="T42" fmla="+- 0 -1809 -2015"/>
                              <a:gd name="T43" fmla="*/ -1809 h 435"/>
                              <a:gd name="T44" fmla="+- 0 8557 8070"/>
                              <a:gd name="T45" fmla="*/ T44 w 543"/>
                              <a:gd name="T46" fmla="+- 0 -1830 -2015"/>
                              <a:gd name="T47" fmla="*/ -1830 h 435"/>
                              <a:gd name="T48" fmla="+- 0 8574 8070"/>
                              <a:gd name="T49" fmla="*/ T48 w 543"/>
                              <a:gd name="T50" fmla="+- 0 -1682 -2015"/>
                              <a:gd name="T51" fmla="*/ -1682 h 435"/>
                              <a:gd name="T52" fmla="+- 0 8581 8070"/>
                              <a:gd name="T53" fmla="*/ T52 w 543"/>
                              <a:gd name="T54" fmla="+- 0 -1674 -2015"/>
                              <a:gd name="T55" fmla="*/ -1674 h 435"/>
                              <a:gd name="T56" fmla="+- 0 8595 8070"/>
                              <a:gd name="T57" fmla="*/ T56 w 543"/>
                              <a:gd name="T58" fmla="+- 0 -1994 -2015"/>
                              <a:gd name="T59" fmla="*/ -1994 h 435"/>
                              <a:gd name="T60" fmla="+- 0 8564 8070"/>
                              <a:gd name="T61" fmla="*/ T60 w 543"/>
                              <a:gd name="T62" fmla="+- 0 -2010 -2015"/>
                              <a:gd name="T63" fmla="*/ -2010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3" h="435">
                                <a:moveTo>
                                  <a:pt x="501" y="425"/>
                                </a:moveTo>
                                <a:lnTo>
                                  <a:pt x="513" y="434"/>
                                </a:lnTo>
                                <a:moveTo>
                                  <a:pt x="0" y="144"/>
                                </a:moveTo>
                                <a:lnTo>
                                  <a:pt x="513" y="144"/>
                                </a:lnTo>
                                <a:moveTo>
                                  <a:pt x="542" y="247"/>
                                </a:moveTo>
                                <a:lnTo>
                                  <a:pt x="0" y="247"/>
                                </a:lnTo>
                                <a:moveTo>
                                  <a:pt x="520" y="24"/>
                                </a:moveTo>
                                <a:lnTo>
                                  <a:pt x="487" y="0"/>
                                </a:lnTo>
                                <a:moveTo>
                                  <a:pt x="520" y="48"/>
                                </a:moveTo>
                                <a:lnTo>
                                  <a:pt x="487" y="21"/>
                                </a:lnTo>
                                <a:moveTo>
                                  <a:pt x="525" y="206"/>
                                </a:moveTo>
                                <a:lnTo>
                                  <a:pt x="487" y="185"/>
                                </a:lnTo>
                                <a:moveTo>
                                  <a:pt x="504" y="333"/>
                                </a:moveTo>
                                <a:lnTo>
                                  <a:pt x="511" y="341"/>
                                </a:lnTo>
                                <a:moveTo>
                                  <a:pt x="525" y="21"/>
                                </a:moveTo>
                                <a:lnTo>
                                  <a:pt x="494" y="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AutoShape 55"/>
                        <wps:cNvSpPr>
                          <a:spLocks/>
                        </wps:cNvSpPr>
                        <wps:spPr bwMode="auto">
                          <a:xfrm>
                            <a:off x="7455" y="-1896"/>
                            <a:ext cx="32" cy="454"/>
                          </a:xfrm>
                          <a:custGeom>
                            <a:avLst/>
                            <a:gdLst>
                              <a:gd name="T0" fmla="+- 0 7486 7455"/>
                              <a:gd name="T1" fmla="*/ T0 w 32"/>
                              <a:gd name="T2" fmla="+- 0 -1442 -1895"/>
                              <a:gd name="T3" fmla="*/ -1442 h 454"/>
                              <a:gd name="T4" fmla="+- 0 7486 7455"/>
                              <a:gd name="T5" fmla="*/ T4 w 32"/>
                              <a:gd name="T6" fmla="+- 0 -1742 -1895"/>
                              <a:gd name="T7" fmla="*/ -1742 h 454"/>
                              <a:gd name="T8" fmla="+- 0 7486 7455"/>
                              <a:gd name="T9" fmla="*/ T8 w 32"/>
                              <a:gd name="T10" fmla="+- 0 -1442 -1895"/>
                              <a:gd name="T11" fmla="*/ -1442 h 454"/>
                              <a:gd name="T12" fmla="+- 0 7455 7455"/>
                              <a:gd name="T13" fmla="*/ T12 w 32"/>
                              <a:gd name="T14" fmla="+- 0 -1463 -1895"/>
                              <a:gd name="T15" fmla="*/ -1463 h 454"/>
                              <a:gd name="T16" fmla="+- 0 7455 7455"/>
                              <a:gd name="T17" fmla="*/ T16 w 32"/>
                              <a:gd name="T18" fmla="+- 0 -1679 -1895"/>
                              <a:gd name="T19" fmla="*/ -1679 h 454"/>
                              <a:gd name="T20" fmla="+- 0 7455 7455"/>
                              <a:gd name="T21" fmla="*/ T20 w 32"/>
                              <a:gd name="T22" fmla="+- 0 -1895 -1895"/>
                              <a:gd name="T23" fmla="*/ -1895 h 454"/>
                            </a:gdLst>
                            <a:ahLst/>
                            <a:cxnLst>
                              <a:cxn ang="0">
                                <a:pos x="T1" y="T3"/>
                              </a:cxn>
                              <a:cxn ang="0">
                                <a:pos x="T5" y="T7"/>
                              </a:cxn>
                              <a:cxn ang="0">
                                <a:pos x="T9" y="T11"/>
                              </a:cxn>
                              <a:cxn ang="0">
                                <a:pos x="T13" y="T15"/>
                              </a:cxn>
                              <a:cxn ang="0">
                                <a:pos x="T17" y="T19"/>
                              </a:cxn>
                              <a:cxn ang="0">
                                <a:pos x="T21" y="T23"/>
                              </a:cxn>
                            </a:cxnLst>
                            <a:rect l="0" t="0" r="r" b="b"/>
                            <a:pathLst>
                              <a:path w="32" h="454">
                                <a:moveTo>
                                  <a:pt x="31" y="453"/>
                                </a:moveTo>
                                <a:lnTo>
                                  <a:pt x="31" y="153"/>
                                </a:lnTo>
                                <a:moveTo>
                                  <a:pt x="31" y="453"/>
                                </a:moveTo>
                                <a:lnTo>
                                  <a:pt x="0" y="432"/>
                                </a:lnTo>
                                <a:lnTo>
                                  <a:pt x="0" y="216"/>
                                </a:lnTo>
                                <a:lnTo>
                                  <a:pt x="0" y="0"/>
                                </a:lnTo>
                              </a:path>
                            </a:pathLst>
                          </a:custGeom>
                          <a:noFill/>
                          <a:ln w="9144">
                            <a:solidFill>
                              <a:srgbClr val="9898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56"/>
                        <wps:cNvSpPr>
                          <a:spLocks/>
                        </wps:cNvSpPr>
                        <wps:spPr bwMode="auto">
                          <a:xfrm>
                            <a:off x="7472" y="-1960"/>
                            <a:ext cx="15" cy="176"/>
                          </a:xfrm>
                          <a:custGeom>
                            <a:avLst/>
                            <a:gdLst>
                              <a:gd name="T0" fmla="+- 0 7486 7472"/>
                              <a:gd name="T1" fmla="*/ T0 w 15"/>
                              <a:gd name="T2" fmla="+- 0 -1785 -1960"/>
                              <a:gd name="T3" fmla="*/ -1785 h 176"/>
                              <a:gd name="T4" fmla="+- 0 7472 7472"/>
                              <a:gd name="T5" fmla="*/ T4 w 15"/>
                              <a:gd name="T6" fmla="+- 0 -1883 -1960"/>
                              <a:gd name="T7" fmla="*/ -1883 h 176"/>
                              <a:gd name="T8" fmla="+- 0 7472 7472"/>
                              <a:gd name="T9" fmla="*/ T8 w 15"/>
                              <a:gd name="T10" fmla="+- 0 -1960 -1960"/>
                              <a:gd name="T11" fmla="*/ -1960 h 176"/>
                            </a:gdLst>
                            <a:ahLst/>
                            <a:cxnLst>
                              <a:cxn ang="0">
                                <a:pos x="T1" y="T3"/>
                              </a:cxn>
                              <a:cxn ang="0">
                                <a:pos x="T5" y="T7"/>
                              </a:cxn>
                              <a:cxn ang="0">
                                <a:pos x="T9" y="T11"/>
                              </a:cxn>
                            </a:cxnLst>
                            <a:rect l="0" t="0" r="r" b="b"/>
                            <a:pathLst>
                              <a:path w="15" h="176">
                                <a:moveTo>
                                  <a:pt x="14" y="175"/>
                                </a:moveTo>
                                <a:lnTo>
                                  <a:pt x="0" y="77"/>
                                </a:ln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AutoShape 57"/>
                        <wps:cNvSpPr>
                          <a:spLocks/>
                        </wps:cNvSpPr>
                        <wps:spPr bwMode="auto">
                          <a:xfrm>
                            <a:off x="7455" y="-1908"/>
                            <a:ext cx="236" cy="466"/>
                          </a:xfrm>
                          <a:custGeom>
                            <a:avLst/>
                            <a:gdLst>
                              <a:gd name="T0" fmla="+- 0 7472 7455"/>
                              <a:gd name="T1" fmla="*/ T0 w 236"/>
                              <a:gd name="T2" fmla="+- 0 -1907 -1907"/>
                              <a:gd name="T3" fmla="*/ -1907 h 466"/>
                              <a:gd name="T4" fmla="+- 0 7455 7455"/>
                              <a:gd name="T5" fmla="*/ T4 w 236"/>
                              <a:gd name="T6" fmla="+- 0 -1895 -1907"/>
                              <a:gd name="T7" fmla="*/ -1895 h 466"/>
                              <a:gd name="T8" fmla="+- 0 7690 7455"/>
                              <a:gd name="T9" fmla="*/ T8 w 236"/>
                              <a:gd name="T10" fmla="+- 0 -1442 -1907"/>
                              <a:gd name="T11" fmla="*/ -1442 h 466"/>
                              <a:gd name="T12" fmla="+- 0 7486 7455"/>
                              <a:gd name="T13" fmla="*/ T12 w 236"/>
                              <a:gd name="T14" fmla="+- 0 -1442 -1907"/>
                              <a:gd name="T15" fmla="*/ -1442 h 466"/>
                            </a:gdLst>
                            <a:ahLst/>
                            <a:cxnLst>
                              <a:cxn ang="0">
                                <a:pos x="T1" y="T3"/>
                              </a:cxn>
                              <a:cxn ang="0">
                                <a:pos x="T5" y="T7"/>
                              </a:cxn>
                              <a:cxn ang="0">
                                <a:pos x="T9" y="T11"/>
                              </a:cxn>
                              <a:cxn ang="0">
                                <a:pos x="T13" y="T15"/>
                              </a:cxn>
                            </a:cxnLst>
                            <a:rect l="0" t="0" r="r" b="b"/>
                            <a:pathLst>
                              <a:path w="236" h="466">
                                <a:moveTo>
                                  <a:pt x="17" y="0"/>
                                </a:moveTo>
                                <a:lnTo>
                                  <a:pt x="0" y="12"/>
                                </a:lnTo>
                                <a:moveTo>
                                  <a:pt x="235" y="465"/>
                                </a:moveTo>
                                <a:lnTo>
                                  <a:pt x="31" y="465"/>
                                </a:lnTo>
                              </a:path>
                            </a:pathLst>
                          </a:custGeom>
                          <a:noFill/>
                          <a:ln w="9144">
                            <a:solidFill>
                              <a:srgbClr val="9898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AutoShape 58"/>
                        <wps:cNvSpPr>
                          <a:spLocks/>
                        </wps:cNvSpPr>
                        <wps:spPr bwMode="auto">
                          <a:xfrm>
                            <a:off x="7472" y="-1972"/>
                            <a:ext cx="36" cy="250"/>
                          </a:xfrm>
                          <a:custGeom>
                            <a:avLst/>
                            <a:gdLst>
                              <a:gd name="T0" fmla="+- 0 7486 7472"/>
                              <a:gd name="T1" fmla="*/ T0 w 36"/>
                              <a:gd name="T2" fmla="+- 0 -1785 -1972"/>
                              <a:gd name="T3" fmla="*/ -1785 h 250"/>
                              <a:gd name="T4" fmla="+- 0 7503 7472"/>
                              <a:gd name="T5" fmla="*/ T4 w 36"/>
                              <a:gd name="T6" fmla="+- 0 -1785 -1972"/>
                              <a:gd name="T7" fmla="*/ -1785 h 250"/>
                              <a:gd name="T8" fmla="+- 0 7486 7472"/>
                              <a:gd name="T9" fmla="*/ T8 w 36"/>
                              <a:gd name="T10" fmla="+- 0 -1871 -1972"/>
                              <a:gd name="T11" fmla="*/ -1871 h 250"/>
                              <a:gd name="T12" fmla="+- 0 7496 7472"/>
                              <a:gd name="T13" fmla="*/ T12 w 36"/>
                              <a:gd name="T14" fmla="+- 0 -1722 -1972"/>
                              <a:gd name="T15" fmla="*/ -1722 h 250"/>
                              <a:gd name="T16" fmla="+- 0 7486 7472"/>
                              <a:gd name="T17" fmla="*/ T16 w 36"/>
                              <a:gd name="T18" fmla="+- 0 -1768 -1972"/>
                              <a:gd name="T19" fmla="*/ -1768 h 250"/>
                              <a:gd name="T20" fmla="+- 0 7503 7472"/>
                              <a:gd name="T21" fmla="*/ T20 w 36"/>
                              <a:gd name="T22" fmla="+- 0 -1768 -1972"/>
                              <a:gd name="T23" fmla="*/ -1768 h 250"/>
                              <a:gd name="T24" fmla="+- 0 7486 7472"/>
                              <a:gd name="T25" fmla="*/ T24 w 36"/>
                              <a:gd name="T26" fmla="+- 0 -1871 -1972"/>
                              <a:gd name="T27" fmla="*/ -1871 h 250"/>
                              <a:gd name="T28" fmla="+- 0 7498 7472"/>
                              <a:gd name="T29" fmla="*/ T28 w 36"/>
                              <a:gd name="T30" fmla="+- 0 -1929 -1972"/>
                              <a:gd name="T31" fmla="*/ -1929 h 250"/>
                              <a:gd name="T32" fmla="+- 0 7472 7472"/>
                              <a:gd name="T33" fmla="*/ T32 w 36"/>
                              <a:gd name="T34" fmla="+- 0 -1960 -1972"/>
                              <a:gd name="T35" fmla="*/ -1960 h 250"/>
                              <a:gd name="T36" fmla="+- 0 7508 7472"/>
                              <a:gd name="T37" fmla="*/ T36 w 36"/>
                              <a:gd name="T38" fmla="+- 0 -1972 -1972"/>
                              <a:gd name="T39" fmla="*/ -1972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 h="250">
                                <a:moveTo>
                                  <a:pt x="14" y="187"/>
                                </a:moveTo>
                                <a:lnTo>
                                  <a:pt x="31" y="187"/>
                                </a:lnTo>
                                <a:lnTo>
                                  <a:pt x="14" y="101"/>
                                </a:lnTo>
                                <a:moveTo>
                                  <a:pt x="24" y="250"/>
                                </a:moveTo>
                                <a:lnTo>
                                  <a:pt x="14" y="204"/>
                                </a:lnTo>
                                <a:lnTo>
                                  <a:pt x="31" y="204"/>
                                </a:lnTo>
                                <a:moveTo>
                                  <a:pt x="14" y="101"/>
                                </a:moveTo>
                                <a:lnTo>
                                  <a:pt x="26" y="43"/>
                                </a:lnTo>
                                <a:moveTo>
                                  <a:pt x="0" y="12"/>
                                </a:moveTo>
                                <a:lnTo>
                                  <a:pt x="3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2" name="Picture 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862" y="-2001"/>
                            <a:ext cx="128" cy="567"/>
                          </a:xfrm>
                          <a:prstGeom prst="rect">
                            <a:avLst/>
                          </a:prstGeom>
                          <a:noFill/>
                          <a:extLst>
                            <a:ext uri="{909E8E84-426E-40DD-AFC4-6F175D3DCCD1}">
                              <a14:hiddenFill xmlns:a14="http://schemas.microsoft.com/office/drawing/2010/main">
                                <a:solidFill>
                                  <a:srgbClr val="FFFFFF"/>
                                </a:solidFill>
                              </a14:hiddenFill>
                            </a:ext>
                          </a:extLst>
                        </pic:spPr>
                      </pic:pic>
                      <wps:wsp>
                        <wps:cNvPr id="293" name="Line 60"/>
                        <wps:cNvCnPr>
                          <a:cxnSpLocks noChangeShapeType="1"/>
                        </wps:cNvCnPr>
                        <wps:spPr bwMode="auto">
                          <a:xfrm>
                            <a:off x="5852" y="-1546"/>
                            <a:ext cx="206" cy="0"/>
                          </a:xfrm>
                          <a:prstGeom prst="line">
                            <a:avLst/>
                          </a:prstGeom>
                          <a:noFill/>
                          <a:ln w="13716">
                            <a:solidFill>
                              <a:srgbClr val="000000"/>
                            </a:solidFill>
                            <a:round/>
                            <a:headEnd/>
                            <a:tailEnd/>
                          </a:ln>
                          <a:extLst>
                            <a:ext uri="{909E8E84-426E-40DD-AFC4-6F175D3DCCD1}">
                              <a14:hiddenFill xmlns:a14="http://schemas.microsoft.com/office/drawing/2010/main">
                                <a:noFill/>
                              </a14:hiddenFill>
                            </a:ext>
                          </a:extLst>
                        </wps:spPr>
                        <wps:bodyPr/>
                      </wps:wsp>
                      <wps:wsp>
                        <wps:cNvPr id="294" name="AutoShape 61"/>
                        <wps:cNvSpPr>
                          <a:spLocks/>
                        </wps:cNvSpPr>
                        <wps:spPr bwMode="auto">
                          <a:xfrm>
                            <a:off x="5813" y="-1809"/>
                            <a:ext cx="548" cy="192"/>
                          </a:xfrm>
                          <a:custGeom>
                            <a:avLst/>
                            <a:gdLst>
                              <a:gd name="T0" fmla="+- 0 6361 5814"/>
                              <a:gd name="T1" fmla="*/ T0 w 548"/>
                              <a:gd name="T2" fmla="+- 0 -1677 -1809"/>
                              <a:gd name="T3" fmla="*/ -1677 h 192"/>
                              <a:gd name="T4" fmla="+- 0 5888 5814"/>
                              <a:gd name="T5" fmla="*/ T4 w 548"/>
                              <a:gd name="T6" fmla="+- 0 -1658 -1809"/>
                              <a:gd name="T7" fmla="*/ -1658 h 192"/>
                              <a:gd name="T8" fmla="+- 0 5859 5814"/>
                              <a:gd name="T9" fmla="*/ T8 w 548"/>
                              <a:gd name="T10" fmla="+- 0 -1631 -1809"/>
                              <a:gd name="T11" fmla="*/ -1631 h 192"/>
                              <a:gd name="T12" fmla="+- 0 6361 5814"/>
                              <a:gd name="T13" fmla="*/ T12 w 548"/>
                              <a:gd name="T14" fmla="+- 0 -1650 -1809"/>
                              <a:gd name="T15" fmla="*/ -1650 h 192"/>
                              <a:gd name="T16" fmla="+- 0 6361 5814"/>
                              <a:gd name="T17" fmla="*/ T16 w 548"/>
                              <a:gd name="T18" fmla="+- 0 -1636 -1809"/>
                              <a:gd name="T19" fmla="*/ -1636 h 192"/>
                              <a:gd name="T20" fmla="+- 0 5862 5814"/>
                              <a:gd name="T21" fmla="*/ T20 w 548"/>
                              <a:gd name="T22" fmla="+- 0 -1617 -1809"/>
                              <a:gd name="T23" fmla="*/ -1617 h 192"/>
                              <a:gd name="T24" fmla="+- 0 5814 5814"/>
                              <a:gd name="T25" fmla="*/ T24 w 548"/>
                              <a:gd name="T26" fmla="+- 0 -1727 -1809"/>
                              <a:gd name="T27" fmla="*/ -1727 h 192"/>
                              <a:gd name="T28" fmla="+- 0 6356 5814"/>
                              <a:gd name="T29" fmla="*/ T28 w 548"/>
                              <a:gd name="T30" fmla="+- 0 -1746 -1809"/>
                              <a:gd name="T31" fmla="*/ -1746 h 192"/>
                              <a:gd name="T32" fmla="+- 0 5866 5814"/>
                              <a:gd name="T33" fmla="*/ T32 w 548"/>
                              <a:gd name="T34" fmla="+- 0 -1792 -1809"/>
                              <a:gd name="T35" fmla="*/ -1792 h 192"/>
                              <a:gd name="T36" fmla="+- 0 6354 5814"/>
                              <a:gd name="T37" fmla="*/ T36 w 548"/>
                              <a:gd name="T38" fmla="+- 0 -1809 -1809"/>
                              <a:gd name="T39" fmla="*/ -1809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48" h="192">
                                <a:moveTo>
                                  <a:pt x="547" y="132"/>
                                </a:moveTo>
                                <a:lnTo>
                                  <a:pt x="74" y="151"/>
                                </a:lnTo>
                                <a:moveTo>
                                  <a:pt x="45" y="178"/>
                                </a:moveTo>
                                <a:lnTo>
                                  <a:pt x="547" y="159"/>
                                </a:lnTo>
                                <a:moveTo>
                                  <a:pt x="547" y="173"/>
                                </a:moveTo>
                                <a:lnTo>
                                  <a:pt x="48" y="192"/>
                                </a:lnTo>
                                <a:moveTo>
                                  <a:pt x="0" y="82"/>
                                </a:moveTo>
                                <a:lnTo>
                                  <a:pt x="542" y="63"/>
                                </a:lnTo>
                                <a:moveTo>
                                  <a:pt x="52" y="17"/>
                                </a:moveTo>
                                <a:lnTo>
                                  <a:pt x="54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AutoShape 62"/>
                        <wps:cNvSpPr>
                          <a:spLocks/>
                        </wps:cNvSpPr>
                        <wps:spPr bwMode="auto">
                          <a:xfrm>
                            <a:off x="5960" y="-1951"/>
                            <a:ext cx="27" cy="80"/>
                          </a:xfrm>
                          <a:custGeom>
                            <a:avLst/>
                            <a:gdLst>
                              <a:gd name="T0" fmla="+- 0 5967 5960"/>
                              <a:gd name="T1" fmla="*/ T0 w 27"/>
                              <a:gd name="T2" fmla="+- 0 -1926 -1950"/>
                              <a:gd name="T3" fmla="*/ -1926 h 80"/>
                              <a:gd name="T4" fmla="+- 0 5986 5960"/>
                              <a:gd name="T5" fmla="*/ T4 w 27"/>
                              <a:gd name="T6" fmla="+- 0 -1948 -1950"/>
                              <a:gd name="T7" fmla="*/ -1948 h 80"/>
                              <a:gd name="T8" fmla="+- 0 5977 5960"/>
                              <a:gd name="T9" fmla="*/ T8 w 27"/>
                              <a:gd name="T10" fmla="+- 0 -1874 -1950"/>
                              <a:gd name="T11" fmla="*/ -1874 h 80"/>
                              <a:gd name="T12" fmla="+- 0 5965 5960"/>
                              <a:gd name="T13" fmla="*/ T12 w 27"/>
                              <a:gd name="T14" fmla="+- 0 -1900 -1950"/>
                              <a:gd name="T15" fmla="*/ -1900 h 80"/>
                              <a:gd name="T16" fmla="+- 0 5965 5960"/>
                              <a:gd name="T17" fmla="*/ T16 w 27"/>
                              <a:gd name="T18" fmla="+- 0 -1929 -1950"/>
                              <a:gd name="T19" fmla="*/ -1929 h 80"/>
                              <a:gd name="T20" fmla="+- 0 5982 5960"/>
                              <a:gd name="T21" fmla="*/ T20 w 27"/>
                              <a:gd name="T22" fmla="+- 0 -1950 -1950"/>
                              <a:gd name="T23" fmla="*/ -1950 h 80"/>
                              <a:gd name="T24" fmla="+- 0 5974 5960"/>
                              <a:gd name="T25" fmla="*/ T24 w 27"/>
                              <a:gd name="T26" fmla="+- 0 -1871 -1950"/>
                              <a:gd name="T27" fmla="*/ -1871 h 80"/>
                              <a:gd name="T28" fmla="+- 0 5960 5960"/>
                              <a:gd name="T29" fmla="*/ T28 w 27"/>
                              <a:gd name="T30" fmla="+- 0 -1898 -1950"/>
                              <a:gd name="T31" fmla="*/ -1898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 h="80">
                                <a:moveTo>
                                  <a:pt x="7" y="24"/>
                                </a:moveTo>
                                <a:lnTo>
                                  <a:pt x="26" y="2"/>
                                </a:lnTo>
                                <a:moveTo>
                                  <a:pt x="17" y="76"/>
                                </a:moveTo>
                                <a:lnTo>
                                  <a:pt x="5" y="50"/>
                                </a:lnTo>
                                <a:moveTo>
                                  <a:pt x="5" y="21"/>
                                </a:moveTo>
                                <a:lnTo>
                                  <a:pt x="22" y="0"/>
                                </a:lnTo>
                                <a:moveTo>
                                  <a:pt x="14" y="79"/>
                                </a:moveTo>
                                <a:lnTo>
                                  <a:pt x="0" y="52"/>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AutoShape 63"/>
                        <wps:cNvSpPr>
                          <a:spLocks/>
                        </wps:cNvSpPr>
                        <wps:spPr bwMode="auto">
                          <a:xfrm>
                            <a:off x="5837" y="-2011"/>
                            <a:ext cx="516" cy="180"/>
                          </a:xfrm>
                          <a:custGeom>
                            <a:avLst/>
                            <a:gdLst>
                              <a:gd name="T0" fmla="+- 0 5912 5838"/>
                              <a:gd name="T1" fmla="*/ T0 w 516"/>
                              <a:gd name="T2" fmla="+- 0 -1974 -2010"/>
                              <a:gd name="T3" fmla="*/ -1974 h 180"/>
                              <a:gd name="T4" fmla="+- 0 6349 5838"/>
                              <a:gd name="T5" fmla="*/ T4 w 516"/>
                              <a:gd name="T6" fmla="+- 0 -1991 -2010"/>
                              <a:gd name="T7" fmla="*/ -1991 h 180"/>
                              <a:gd name="T8" fmla="+- 0 6354 5838"/>
                              <a:gd name="T9" fmla="*/ T8 w 516"/>
                              <a:gd name="T10" fmla="+- 0 -1850 -2010"/>
                              <a:gd name="T11" fmla="*/ -1850 h 180"/>
                              <a:gd name="T12" fmla="+- 0 5838 5838"/>
                              <a:gd name="T13" fmla="*/ T12 w 516"/>
                              <a:gd name="T14" fmla="+- 0 -1830 -2010"/>
                              <a:gd name="T15" fmla="*/ -1830 h 180"/>
                              <a:gd name="T16" fmla="+- 0 6346 5838"/>
                              <a:gd name="T17" fmla="*/ T16 w 516"/>
                              <a:gd name="T18" fmla="+- 0 -2010 -2010"/>
                              <a:gd name="T19" fmla="*/ -2010 h 180"/>
                              <a:gd name="T20" fmla="+- 0 5955 5838"/>
                              <a:gd name="T21" fmla="*/ T20 w 516"/>
                              <a:gd name="T22" fmla="+- 0 -1996 -2010"/>
                              <a:gd name="T23" fmla="*/ -1996 h 180"/>
                            </a:gdLst>
                            <a:ahLst/>
                            <a:cxnLst>
                              <a:cxn ang="0">
                                <a:pos x="T1" y="T3"/>
                              </a:cxn>
                              <a:cxn ang="0">
                                <a:pos x="T5" y="T7"/>
                              </a:cxn>
                              <a:cxn ang="0">
                                <a:pos x="T9" y="T11"/>
                              </a:cxn>
                              <a:cxn ang="0">
                                <a:pos x="T13" y="T15"/>
                              </a:cxn>
                              <a:cxn ang="0">
                                <a:pos x="T17" y="T19"/>
                              </a:cxn>
                              <a:cxn ang="0">
                                <a:pos x="T21" y="T23"/>
                              </a:cxn>
                            </a:cxnLst>
                            <a:rect l="0" t="0" r="r" b="b"/>
                            <a:pathLst>
                              <a:path w="516" h="180">
                                <a:moveTo>
                                  <a:pt x="74" y="36"/>
                                </a:moveTo>
                                <a:lnTo>
                                  <a:pt x="511" y="19"/>
                                </a:lnTo>
                                <a:moveTo>
                                  <a:pt x="516" y="160"/>
                                </a:moveTo>
                                <a:lnTo>
                                  <a:pt x="0" y="180"/>
                                </a:lnTo>
                                <a:moveTo>
                                  <a:pt x="508" y="0"/>
                                </a:moveTo>
                                <a:lnTo>
                                  <a:pt x="117" y="14"/>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7" name="Picture 6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768" y="-2172"/>
                            <a:ext cx="341" cy="646"/>
                          </a:xfrm>
                          <a:prstGeom prst="rect">
                            <a:avLst/>
                          </a:prstGeom>
                          <a:noFill/>
                          <a:extLst>
                            <a:ext uri="{909E8E84-426E-40DD-AFC4-6F175D3DCCD1}">
                              <a14:hiddenFill xmlns:a14="http://schemas.microsoft.com/office/drawing/2010/main">
                                <a:solidFill>
                                  <a:srgbClr val="FFFFFF"/>
                                </a:solidFill>
                              </a14:hiddenFill>
                            </a:ext>
                          </a:extLst>
                        </pic:spPr>
                      </pic:pic>
                      <wps:wsp>
                        <wps:cNvPr id="298" name="AutoShape 65"/>
                        <wps:cNvSpPr>
                          <a:spLocks/>
                        </wps:cNvSpPr>
                        <wps:spPr bwMode="auto">
                          <a:xfrm>
                            <a:off x="6020" y="-1593"/>
                            <a:ext cx="850" cy="84"/>
                          </a:xfrm>
                          <a:custGeom>
                            <a:avLst/>
                            <a:gdLst>
                              <a:gd name="T0" fmla="+- 0 6363 6020"/>
                              <a:gd name="T1" fmla="*/ T0 w 850"/>
                              <a:gd name="T2" fmla="+- 0 -1574 -1593"/>
                              <a:gd name="T3" fmla="*/ -1574 h 84"/>
                              <a:gd name="T4" fmla="+- 0 6853 6020"/>
                              <a:gd name="T5" fmla="*/ T4 w 850"/>
                              <a:gd name="T6" fmla="+- 0 -1593 -1593"/>
                              <a:gd name="T7" fmla="*/ -1593 h 84"/>
                              <a:gd name="T8" fmla="+- 0 6711 6020"/>
                              <a:gd name="T9" fmla="*/ T8 w 850"/>
                              <a:gd name="T10" fmla="+- 0 -1535 -1593"/>
                              <a:gd name="T11" fmla="*/ -1535 h 84"/>
                              <a:gd name="T12" fmla="+- 0 6366 6020"/>
                              <a:gd name="T13" fmla="*/ T12 w 850"/>
                              <a:gd name="T14" fmla="+- 0 -1521 -1593"/>
                              <a:gd name="T15" fmla="*/ -1521 h 84"/>
                              <a:gd name="T16" fmla="+- 0 6870 6020"/>
                              <a:gd name="T17" fmla="*/ T16 w 850"/>
                              <a:gd name="T18" fmla="+- 0 -1581 -1593"/>
                              <a:gd name="T19" fmla="*/ -1581 h 84"/>
                              <a:gd name="T20" fmla="+- 0 6567 6020"/>
                              <a:gd name="T21" fmla="*/ T20 w 850"/>
                              <a:gd name="T22" fmla="+- 0 -1569 -1593"/>
                              <a:gd name="T23" fmla="*/ -1569 h 84"/>
                              <a:gd name="T24" fmla="+- 0 6020 6020"/>
                              <a:gd name="T25" fmla="*/ T24 w 850"/>
                              <a:gd name="T26" fmla="+- 0 -1509 -1593"/>
                              <a:gd name="T27" fmla="*/ -1509 h 84"/>
                              <a:gd name="T28" fmla="+- 0 6366 6020"/>
                              <a:gd name="T29" fmla="*/ T28 w 850"/>
                              <a:gd name="T30" fmla="+- 0 -1521 -1593"/>
                              <a:gd name="T31" fmla="*/ -1521 h 84"/>
                              <a:gd name="T32" fmla="+- 0 6363 6020"/>
                              <a:gd name="T33" fmla="*/ T32 w 850"/>
                              <a:gd name="T34" fmla="+- 0 -1574 -1593"/>
                              <a:gd name="T35" fmla="*/ -1574 h 84"/>
                              <a:gd name="T36" fmla="+- 0 6102 6020"/>
                              <a:gd name="T37" fmla="*/ T36 w 850"/>
                              <a:gd name="T38" fmla="+- 0 -1564 -1593"/>
                              <a:gd name="T39" fmla="*/ -156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0" h="84">
                                <a:moveTo>
                                  <a:pt x="343" y="19"/>
                                </a:moveTo>
                                <a:lnTo>
                                  <a:pt x="833" y="0"/>
                                </a:lnTo>
                                <a:moveTo>
                                  <a:pt x="691" y="58"/>
                                </a:moveTo>
                                <a:lnTo>
                                  <a:pt x="346" y="72"/>
                                </a:lnTo>
                                <a:moveTo>
                                  <a:pt x="850" y="12"/>
                                </a:moveTo>
                                <a:lnTo>
                                  <a:pt x="547" y="24"/>
                                </a:lnTo>
                                <a:moveTo>
                                  <a:pt x="0" y="84"/>
                                </a:moveTo>
                                <a:lnTo>
                                  <a:pt x="346" y="72"/>
                                </a:lnTo>
                                <a:moveTo>
                                  <a:pt x="343" y="19"/>
                                </a:moveTo>
                                <a:lnTo>
                                  <a:pt x="82" y="29"/>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Line 66"/>
                        <wps:cNvCnPr>
                          <a:cxnSpLocks noChangeShapeType="1"/>
                        </wps:cNvCnPr>
                        <wps:spPr bwMode="auto">
                          <a:xfrm>
                            <a:off x="6075" y="-1552"/>
                            <a:ext cx="94"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300" name="Line 67"/>
                        <wps:cNvCnPr>
                          <a:cxnSpLocks noChangeShapeType="1"/>
                        </wps:cNvCnPr>
                        <wps:spPr bwMode="auto">
                          <a:xfrm>
                            <a:off x="5989" y="-1516"/>
                            <a:ext cx="0" cy="118"/>
                          </a:xfrm>
                          <a:prstGeom prst="line">
                            <a:avLst/>
                          </a:prstGeom>
                          <a:noFill/>
                          <a:ln w="12192">
                            <a:solidFill>
                              <a:srgbClr val="989898"/>
                            </a:solidFill>
                            <a:round/>
                            <a:headEnd/>
                            <a:tailEnd/>
                          </a:ln>
                          <a:extLst>
                            <a:ext uri="{909E8E84-426E-40DD-AFC4-6F175D3DCCD1}">
                              <a14:hiddenFill xmlns:a14="http://schemas.microsoft.com/office/drawing/2010/main">
                                <a:noFill/>
                              </a14:hiddenFill>
                            </a:ext>
                          </a:extLst>
                        </wps:spPr>
                        <wps:bodyPr/>
                      </wps:wsp>
                      <wps:wsp>
                        <wps:cNvPr id="301" name="Freeform 68"/>
                        <wps:cNvSpPr>
                          <a:spLocks/>
                        </wps:cNvSpPr>
                        <wps:spPr bwMode="auto">
                          <a:xfrm>
                            <a:off x="5991" y="-1545"/>
                            <a:ext cx="32" cy="140"/>
                          </a:xfrm>
                          <a:custGeom>
                            <a:avLst/>
                            <a:gdLst>
                              <a:gd name="T0" fmla="+- 0 6018 5991"/>
                              <a:gd name="T1" fmla="*/ T0 w 32"/>
                              <a:gd name="T2" fmla="+- 0 -1545 -1545"/>
                              <a:gd name="T3" fmla="*/ -1545 h 140"/>
                              <a:gd name="T4" fmla="+- 0 6022 5991"/>
                              <a:gd name="T5" fmla="*/ T4 w 32"/>
                              <a:gd name="T6" fmla="+- 0 -1432 -1545"/>
                              <a:gd name="T7" fmla="*/ -1432 h 140"/>
                              <a:gd name="T8" fmla="+- 0 5991 5991"/>
                              <a:gd name="T9" fmla="*/ T8 w 32"/>
                              <a:gd name="T10" fmla="+- 0 -1406 -1545"/>
                              <a:gd name="T11" fmla="*/ -1406 h 140"/>
                            </a:gdLst>
                            <a:ahLst/>
                            <a:cxnLst>
                              <a:cxn ang="0">
                                <a:pos x="T1" y="T3"/>
                              </a:cxn>
                              <a:cxn ang="0">
                                <a:pos x="T5" y="T7"/>
                              </a:cxn>
                              <a:cxn ang="0">
                                <a:pos x="T9" y="T11"/>
                              </a:cxn>
                            </a:cxnLst>
                            <a:rect l="0" t="0" r="r" b="b"/>
                            <a:pathLst>
                              <a:path w="32" h="140">
                                <a:moveTo>
                                  <a:pt x="27" y="0"/>
                                </a:moveTo>
                                <a:lnTo>
                                  <a:pt x="31" y="113"/>
                                </a:lnTo>
                                <a:lnTo>
                                  <a:pt x="0" y="139"/>
                                </a:lnTo>
                              </a:path>
                            </a:pathLst>
                          </a:custGeom>
                          <a:noFill/>
                          <a:ln w="9144">
                            <a:solidFill>
                              <a:srgbClr val="9898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AutoShape 69"/>
                        <wps:cNvSpPr>
                          <a:spLocks/>
                        </wps:cNvSpPr>
                        <wps:spPr bwMode="auto">
                          <a:xfrm>
                            <a:off x="6034" y="-1574"/>
                            <a:ext cx="63" cy="27"/>
                          </a:xfrm>
                          <a:custGeom>
                            <a:avLst/>
                            <a:gdLst>
                              <a:gd name="T0" fmla="+- 0 6058 6034"/>
                              <a:gd name="T1" fmla="*/ T0 w 63"/>
                              <a:gd name="T2" fmla="+- 0 -1552 -1574"/>
                              <a:gd name="T3" fmla="*/ -1552 h 27"/>
                              <a:gd name="T4" fmla="+- 0 6049 6034"/>
                              <a:gd name="T5" fmla="*/ T4 w 63"/>
                              <a:gd name="T6" fmla="+- 0 -1559 -1574"/>
                              <a:gd name="T7" fmla="*/ -1559 h 27"/>
                              <a:gd name="T8" fmla="+- 0 6058 6034"/>
                              <a:gd name="T9" fmla="*/ T8 w 63"/>
                              <a:gd name="T10" fmla="+- 0 -1547 -1574"/>
                              <a:gd name="T11" fmla="*/ -1547 h 27"/>
                              <a:gd name="T12" fmla="+- 0 6044 6034"/>
                              <a:gd name="T13" fmla="*/ T12 w 63"/>
                              <a:gd name="T14" fmla="+- 0 -1554 -1574"/>
                              <a:gd name="T15" fmla="*/ -1554 h 27"/>
                              <a:gd name="T16" fmla="+- 0 6049 6034"/>
                              <a:gd name="T17" fmla="*/ T16 w 63"/>
                              <a:gd name="T18" fmla="+- 0 -1559 -1574"/>
                              <a:gd name="T19" fmla="*/ -1559 h 27"/>
                              <a:gd name="T20" fmla="+- 0 6042 6034"/>
                              <a:gd name="T21" fmla="*/ T20 w 63"/>
                              <a:gd name="T22" fmla="+- 0 -1571 -1574"/>
                              <a:gd name="T23" fmla="*/ -1571 h 27"/>
                              <a:gd name="T24" fmla="+- 0 6044 6034"/>
                              <a:gd name="T25" fmla="*/ T24 w 63"/>
                              <a:gd name="T26" fmla="+- 0 -1554 -1574"/>
                              <a:gd name="T27" fmla="*/ -1554 h 27"/>
                              <a:gd name="T28" fmla="+- 0 6034 6034"/>
                              <a:gd name="T29" fmla="*/ T28 w 63"/>
                              <a:gd name="T30" fmla="+- 0 -1571 -1574"/>
                              <a:gd name="T31" fmla="*/ -1571 h 27"/>
                              <a:gd name="T32" fmla="+- 0 6090 6034"/>
                              <a:gd name="T33" fmla="*/ T32 w 63"/>
                              <a:gd name="T34" fmla="+- 0 -1574 -1574"/>
                              <a:gd name="T35" fmla="*/ -1574 h 27"/>
                              <a:gd name="T36" fmla="+- 0 6085 6034"/>
                              <a:gd name="T37" fmla="*/ T36 w 63"/>
                              <a:gd name="T38" fmla="+- 0 -1562 -1574"/>
                              <a:gd name="T39" fmla="*/ -1562 h 27"/>
                              <a:gd name="T40" fmla="+- 0 6073 6034"/>
                              <a:gd name="T41" fmla="*/ T40 w 63"/>
                              <a:gd name="T42" fmla="+- 0 -1552 -1574"/>
                              <a:gd name="T43" fmla="*/ -1552 h 27"/>
                              <a:gd name="T44" fmla="+- 0 6058 6034"/>
                              <a:gd name="T45" fmla="*/ T44 w 63"/>
                              <a:gd name="T46" fmla="+- 0 -1552 -1574"/>
                              <a:gd name="T47" fmla="*/ -1552 h 27"/>
                              <a:gd name="T48" fmla="+- 0 6097 6034"/>
                              <a:gd name="T49" fmla="*/ T48 w 63"/>
                              <a:gd name="T50" fmla="+- 0 -1574 -1574"/>
                              <a:gd name="T51" fmla="*/ -1574 h 27"/>
                              <a:gd name="T52" fmla="+- 0 6090 6034"/>
                              <a:gd name="T53" fmla="*/ T52 w 63"/>
                              <a:gd name="T54" fmla="+- 0 -1557 -1574"/>
                              <a:gd name="T55" fmla="*/ -1557 h 27"/>
                              <a:gd name="T56" fmla="+- 0 6075 6034"/>
                              <a:gd name="T57" fmla="*/ T56 w 63"/>
                              <a:gd name="T58" fmla="+- 0 -1547 -1574"/>
                              <a:gd name="T59" fmla="*/ -1547 h 27"/>
                              <a:gd name="T60" fmla="+- 0 6058 6034"/>
                              <a:gd name="T61" fmla="*/ T60 w 63"/>
                              <a:gd name="T62" fmla="+- 0 -1547 -1574"/>
                              <a:gd name="T63" fmla="*/ -154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3" h="27">
                                <a:moveTo>
                                  <a:pt x="24" y="22"/>
                                </a:moveTo>
                                <a:lnTo>
                                  <a:pt x="15" y="15"/>
                                </a:lnTo>
                                <a:moveTo>
                                  <a:pt x="24" y="27"/>
                                </a:moveTo>
                                <a:lnTo>
                                  <a:pt x="10" y="20"/>
                                </a:lnTo>
                                <a:moveTo>
                                  <a:pt x="15" y="15"/>
                                </a:moveTo>
                                <a:lnTo>
                                  <a:pt x="8" y="3"/>
                                </a:lnTo>
                                <a:moveTo>
                                  <a:pt x="10" y="20"/>
                                </a:moveTo>
                                <a:lnTo>
                                  <a:pt x="0" y="3"/>
                                </a:lnTo>
                                <a:moveTo>
                                  <a:pt x="56" y="0"/>
                                </a:moveTo>
                                <a:lnTo>
                                  <a:pt x="51" y="12"/>
                                </a:lnTo>
                                <a:lnTo>
                                  <a:pt x="39" y="22"/>
                                </a:lnTo>
                                <a:lnTo>
                                  <a:pt x="24" y="22"/>
                                </a:lnTo>
                                <a:moveTo>
                                  <a:pt x="63" y="0"/>
                                </a:moveTo>
                                <a:lnTo>
                                  <a:pt x="56" y="17"/>
                                </a:lnTo>
                                <a:lnTo>
                                  <a:pt x="41" y="27"/>
                                </a:lnTo>
                                <a:lnTo>
                                  <a:pt x="24" y="27"/>
                                </a:lnTo>
                              </a:path>
                            </a:pathLst>
                          </a:custGeom>
                          <a:noFill/>
                          <a:ln w="9144">
                            <a:solidFill>
                              <a:srgbClr val="DB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AutoShape 70"/>
                        <wps:cNvSpPr>
                          <a:spLocks/>
                        </wps:cNvSpPr>
                        <wps:spPr bwMode="auto">
                          <a:xfrm>
                            <a:off x="6154" y="-1575"/>
                            <a:ext cx="420" cy="15"/>
                          </a:xfrm>
                          <a:custGeom>
                            <a:avLst/>
                            <a:gdLst>
                              <a:gd name="T0" fmla="+- 0 6154 6154"/>
                              <a:gd name="T1" fmla="*/ T0 w 420"/>
                              <a:gd name="T2" fmla="+- 0 -1560 -1575"/>
                              <a:gd name="T3" fmla="*/ -1560 h 15"/>
                              <a:gd name="T4" fmla="+- 0 6169 6154"/>
                              <a:gd name="T5" fmla="*/ T4 w 420"/>
                              <a:gd name="T6" fmla="+- 0 -1560 -1575"/>
                              <a:gd name="T7" fmla="*/ -1560 h 15"/>
                              <a:gd name="T8" fmla="+- 0 6560 6154"/>
                              <a:gd name="T9" fmla="*/ T8 w 420"/>
                              <a:gd name="T10" fmla="+- 0 -1575 -1575"/>
                              <a:gd name="T11" fmla="*/ -1575 h 15"/>
                              <a:gd name="T12" fmla="+- 0 6574 6154"/>
                              <a:gd name="T13" fmla="*/ T12 w 420"/>
                              <a:gd name="T14" fmla="+- 0 -1575 -1575"/>
                              <a:gd name="T15" fmla="*/ -1575 h 15"/>
                            </a:gdLst>
                            <a:ahLst/>
                            <a:cxnLst>
                              <a:cxn ang="0">
                                <a:pos x="T1" y="T3"/>
                              </a:cxn>
                              <a:cxn ang="0">
                                <a:pos x="T5" y="T7"/>
                              </a:cxn>
                              <a:cxn ang="0">
                                <a:pos x="T9" y="T11"/>
                              </a:cxn>
                              <a:cxn ang="0">
                                <a:pos x="T13" y="T15"/>
                              </a:cxn>
                            </a:cxnLst>
                            <a:rect l="0" t="0" r="r" b="b"/>
                            <a:pathLst>
                              <a:path w="420" h="15">
                                <a:moveTo>
                                  <a:pt x="0" y="15"/>
                                </a:moveTo>
                                <a:lnTo>
                                  <a:pt x="15" y="15"/>
                                </a:lnTo>
                                <a:moveTo>
                                  <a:pt x="406" y="0"/>
                                </a:moveTo>
                                <a:lnTo>
                                  <a:pt x="42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Line 71"/>
                        <wps:cNvCnPr>
                          <a:cxnSpLocks noChangeShapeType="1"/>
                        </wps:cNvCnPr>
                        <wps:spPr bwMode="auto">
                          <a:xfrm>
                            <a:off x="6853" y="-1593"/>
                            <a:ext cx="12" cy="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05" name="Freeform 72"/>
                        <wps:cNvSpPr>
                          <a:spLocks/>
                        </wps:cNvSpPr>
                        <wps:spPr bwMode="auto">
                          <a:xfrm>
                            <a:off x="6711" y="-1572"/>
                            <a:ext cx="36" cy="137"/>
                          </a:xfrm>
                          <a:custGeom>
                            <a:avLst/>
                            <a:gdLst>
                              <a:gd name="T0" fmla="+- 0 6711 6711"/>
                              <a:gd name="T1" fmla="*/ T0 w 36"/>
                              <a:gd name="T2" fmla="+- 0 -1571 -1571"/>
                              <a:gd name="T3" fmla="*/ -1571 h 137"/>
                              <a:gd name="T4" fmla="+- 0 6716 6711"/>
                              <a:gd name="T5" fmla="*/ T4 w 36"/>
                              <a:gd name="T6" fmla="+- 0 -1458 -1571"/>
                              <a:gd name="T7" fmla="*/ -1458 h 137"/>
                              <a:gd name="T8" fmla="+- 0 6747 6711"/>
                              <a:gd name="T9" fmla="*/ T8 w 36"/>
                              <a:gd name="T10" fmla="+- 0 -1434 -1571"/>
                              <a:gd name="T11" fmla="*/ -1434 h 137"/>
                              <a:gd name="T12" fmla="+- 0 6745 6711"/>
                              <a:gd name="T13" fmla="*/ T12 w 36"/>
                              <a:gd name="T14" fmla="+- 0 -1538 -1571"/>
                              <a:gd name="T15" fmla="*/ -1538 h 137"/>
                            </a:gdLst>
                            <a:ahLst/>
                            <a:cxnLst>
                              <a:cxn ang="0">
                                <a:pos x="T1" y="T3"/>
                              </a:cxn>
                              <a:cxn ang="0">
                                <a:pos x="T5" y="T7"/>
                              </a:cxn>
                              <a:cxn ang="0">
                                <a:pos x="T9" y="T11"/>
                              </a:cxn>
                              <a:cxn ang="0">
                                <a:pos x="T13" y="T15"/>
                              </a:cxn>
                            </a:cxnLst>
                            <a:rect l="0" t="0" r="r" b="b"/>
                            <a:pathLst>
                              <a:path w="36" h="137">
                                <a:moveTo>
                                  <a:pt x="0" y="0"/>
                                </a:moveTo>
                                <a:lnTo>
                                  <a:pt x="5" y="113"/>
                                </a:lnTo>
                                <a:lnTo>
                                  <a:pt x="36" y="137"/>
                                </a:lnTo>
                                <a:lnTo>
                                  <a:pt x="34" y="33"/>
                                </a:lnTo>
                              </a:path>
                            </a:pathLst>
                          </a:custGeom>
                          <a:noFill/>
                          <a:ln w="9144">
                            <a:solidFill>
                              <a:srgbClr val="9898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AutoShape 73"/>
                        <wps:cNvSpPr>
                          <a:spLocks/>
                        </wps:cNvSpPr>
                        <wps:spPr bwMode="auto">
                          <a:xfrm>
                            <a:off x="6339" y="-2224"/>
                            <a:ext cx="358" cy="51"/>
                          </a:xfrm>
                          <a:custGeom>
                            <a:avLst/>
                            <a:gdLst>
                              <a:gd name="T0" fmla="+- 0 6632 6339"/>
                              <a:gd name="T1" fmla="*/ T0 w 358"/>
                              <a:gd name="T2" fmla="+- 0 -2224 -2224"/>
                              <a:gd name="T3" fmla="*/ -2224 h 51"/>
                              <a:gd name="T4" fmla="+- 0 6339 6339"/>
                              <a:gd name="T5" fmla="*/ T4 w 358"/>
                              <a:gd name="T6" fmla="+- 0 -2214 -2224"/>
                              <a:gd name="T7" fmla="*/ -2214 h 51"/>
                              <a:gd name="T8" fmla="+- 0 6646 6339"/>
                              <a:gd name="T9" fmla="*/ T8 w 358"/>
                              <a:gd name="T10" fmla="+- 0 -2214 -2224"/>
                              <a:gd name="T11" fmla="*/ -2214 h 51"/>
                              <a:gd name="T12" fmla="+- 0 6339 6339"/>
                              <a:gd name="T13" fmla="*/ T12 w 358"/>
                              <a:gd name="T14" fmla="+- 0 -2202 -2224"/>
                              <a:gd name="T15" fmla="*/ -2202 h 51"/>
                              <a:gd name="T16" fmla="+- 0 6342 6339"/>
                              <a:gd name="T17" fmla="*/ T16 w 358"/>
                              <a:gd name="T18" fmla="+- 0 -2174 -2224"/>
                              <a:gd name="T19" fmla="*/ -2174 h 51"/>
                              <a:gd name="T20" fmla="+- 0 6697 6339"/>
                              <a:gd name="T21" fmla="*/ T20 w 358"/>
                              <a:gd name="T22" fmla="+- 0 -2188 -2224"/>
                              <a:gd name="T23" fmla="*/ -2188 h 51"/>
                            </a:gdLst>
                            <a:ahLst/>
                            <a:cxnLst>
                              <a:cxn ang="0">
                                <a:pos x="T1" y="T3"/>
                              </a:cxn>
                              <a:cxn ang="0">
                                <a:pos x="T5" y="T7"/>
                              </a:cxn>
                              <a:cxn ang="0">
                                <a:pos x="T9" y="T11"/>
                              </a:cxn>
                              <a:cxn ang="0">
                                <a:pos x="T13" y="T15"/>
                              </a:cxn>
                              <a:cxn ang="0">
                                <a:pos x="T17" y="T19"/>
                              </a:cxn>
                              <a:cxn ang="0">
                                <a:pos x="T21" y="T23"/>
                              </a:cxn>
                            </a:cxnLst>
                            <a:rect l="0" t="0" r="r" b="b"/>
                            <a:pathLst>
                              <a:path w="358" h="51">
                                <a:moveTo>
                                  <a:pt x="293" y="0"/>
                                </a:moveTo>
                                <a:lnTo>
                                  <a:pt x="0" y="10"/>
                                </a:lnTo>
                                <a:moveTo>
                                  <a:pt x="307" y="10"/>
                                </a:moveTo>
                                <a:lnTo>
                                  <a:pt x="0" y="22"/>
                                </a:lnTo>
                                <a:moveTo>
                                  <a:pt x="3" y="50"/>
                                </a:moveTo>
                                <a:lnTo>
                                  <a:pt x="358" y="36"/>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Line 74"/>
                        <wps:cNvCnPr>
                          <a:cxnSpLocks noChangeShapeType="1"/>
                        </wps:cNvCnPr>
                        <wps:spPr bwMode="auto">
                          <a:xfrm>
                            <a:off x="6486" y="-2049"/>
                            <a:ext cx="156"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308" name="AutoShape 75"/>
                        <wps:cNvSpPr>
                          <a:spLocks/>
                        </wps:cNvSpPr>
                        <wps:spPr bwMode="auto">
                          <a:xfrm>
                            <a:off x="6346" y="-2025"/>
                            <a:ext cx="516" cy="389"/>
                          </a:xfrm>
                          <a:custGeom>
                            <a:avLst/>
                            <a:gdLst>
                              <a:gd name="T0" fmla="+- 0 6346 6346"/>
                              <a:gd name="T1" fmla="*/ T0 w 516"/>
                              <a:gd name="T2" fmla="+- 0 -2010 -2025"/>
                              <a:gd name="T3" fmla="*/ -2010 h 389"/>
                              <a:gd name="T4" fmla="+- 0 6738 6346"/>
                              <a:gd name="T5" fmla="*/ T4 w 516"/>
                              <a:gd name="T6" fmla="+- 0 -2025 -2025"/>
                              <a:gd name="T7" fmla="*/ -2025 h 389"/>
                              <a:gd name="T8" fmla="+- 0 6783 6346"/>
                              <a:gd name="T9" fmla="*/ T8 w 516"/>
                              <a:gd name="T10" fmla="+- 0 -2008 -2025"/>
                              <a:gd name="T11" fmla="*/ -2008 h 389"/>
                              <a:gd name="T12" fmla="+- 0 6349 6346"/>
                              <a:gd name="T13" fmla="*/ T12 w 516"/>
                              <a:gd name="T14" fmla="+- 0 -1991 -2025"/>
                              <a:gd name="T15" fmla="*/ -1991 h 389"/>
                              <a:gd name="T16" fmla="+- 0 6543 6346"/>
                              <a:gd name="T17" fmla="*/ T16 w 516"/>
                              <a:gd name="T18" fmla="+- 0 -1883 -2025"/>
                              <a:gd name="T19" fmla="*/ -1883 h 389"/>
                              <a:gd name="T20" fmla="+- 0 6555 6346"/>
                              <a:gd name="T21" fmla="*/ T20 w 516"/>
                              <a:gd name="T22" fmla="+- 0 -1898 -2025"/>
                              <a:gd name="T23" fmla="*/ -1898 h 389"/>
                              <a:gd name="T24" fmla="+- 0 6543 6346"/>
                              <a:gd name="T25" fmla="*/ T24 w 516"/>
                              <a:gd name="T26" fmla="+- 0 -1977 -2025"/>
                              <a:gd name="T27" fmla="*/ -1977 h 389"/>
                              <a:gd name="T28" fmla="+- 0 6843 6346"/>
                              <a:gd name="T29" fmla="*/ T28 w 516"/>
                              <a:gd name="T30" fmla="+- 0 -1828 -2025"/>
                              <a:gd name="T31" fmla="*/ -1828 h 389"/>
                              <a:gd name="T32" fmla="+- 0 6354 6346"/>
                              <a:gd name="T33" fmla="*/ T32 w 516"/>
                              <a:gd name="T34" fmla="+- 0 -1809 -2025"/>
                              <a:gd name="T35" fmla="*/ -1809 h 389"/>
                              <a:gd name="T36" fmla="+- 0 6862 6346"/>
                              <a:gd name="T37" fmla="*/ T36 w 516"/>
                              <a:gd name="T38" fmla="+- 0 -1670 -2025"/>
                              <a:gd name="T39" fmla="*/ -1670 h 389"/>
                              <a:gd name="T40" fmla="+- 0 6361 6346"/>
                              <a:gd name="T41" fmla="*/ T40 w 516"/>
                              <a:gd name="T42" fmla="+- 0 -1650 -2025"/>
                              <a:gd name="T43" fmla="*/ -1650 h 389"/>
                              <a:gd name="T44" fmla="+- 0 6361 6346"/>
                              <a:gd name="T45" fmla="*/ T44 w 516"/>
                              <a:gd name="T46" fmla="+- 0 -1636 -2025"/>
                              <a:gd name="T47" fmla="*/ -1636 h 389"/>
                              <a:gd name="T48" fmla="+- 0 6862 6346"/>
                              <a:gd name="T49" fmla="*/ T48 w 516"/>
                              <a:gd name="T50" fmla="+- 0 -1655 -2025"/>
                              <a:gd name="T51" fmla="*/ -1655 h 389"/>
                              <a:gd name="T52" fmla="+- 0 6361 6346"/>
                              <a:gd name="T53" fmla="*/ T52 w 516"/>
                              <a:gd name="T54" fmla="+- 0 -1677 -2025"/>
                              <a:gd name="T55" fmla="*/ -1677 h 389"/>
                              <a:gd name="T56" fmla="+- 0 6831 6346"/>
                              <a:gd name="T57" fmla="*/ T56 w 516"/>
                              <a:gd name="T58" fmla="+- 0 -1694 -2025"/>
                              <a:gd name="T59" fmla="*/ -1694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16" h="389">
                                <a:moveTo>
                                  <a:pt x="0" y="15"/>
                                </a:moveTo>
                                <a:lnTo>
                                  <a:pt x="392" y="0"/>
                                </a:lnTo>
                                <a:moveTo>
                                  <a:pt x="437" y="17"/>
                                </a:moveTo>
                                <a:lnTo>
                                  <a:pt x="3" y="34"/>
                                </a:lnTo>
                                <a:moveTo>
                                  <a:pt x="197" y="142"/>
                                </a:moveTo>
                                <a:lnTo>
                                  <a:pt x="209" y="127"/>
                                </a:lnTo>
                                <a:lnTo>
                                  <a:pt x="197" y="48"/>
                                </a:lnTo>
                                <a:moveTo>
                                  <a:pt x="497" y="197"/>
                                </a:moveTo>
                                <a:lnTo>
                                  <a:pt x="8" y="216"/>
                                </a:lnTo>
                                <a:moveTo>
                                  <a:pt x="516" y="355"/>
                                </a:moveTo>
                                <a:lnTo>
                                  <a:pt x="15" y="375"/>
                                </a:lnTo>
                                <a:moveTo>
                                  <a:pt x="15" y="389"/>
                                </a:moveTo>
                                <a:lnTo>
                                  <a:pt x="516" y="370"/>
                                </a:lnTo>
                                <a:moveTo>
                                  <a:pt x="15" y="348"/>
                                </a:moveTo>
                                <a:lnTo>
                                  <a:pt x="485" y="331"/>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AutoShape 76"/>
                        <wps:cNvSpPr>
                          <a:spLocks/>
                        </wps:cNvSpPr>
                        <wps:spPr bwMode="auto">
                          <a:xfrm>
                            <a:off x="6149" y="-1978"/>
                            <a:ext cx="209" cy="106"/>
                          </a:xfrm>
                          <a:custGeom>
                            <a:avLst/>
                            <a:gdLst>
                              <a:gd name="T0" fmla="+- 0 6150 6150"/>
                              <a:gd name="T1" fmla="*/ T0 w 209"/>
                              <a:gd name="T2" fmla="+- 0 -1978 -1978"/>
                              <a:gd name="T3" fmla="*/ -1978 h 106"/>
                              <a:gd name="T4" fmla="+- 0 6356 6150"/>
                              <a:gd name="T5" fmla="*/ T4 w 209"/>
                              <a:gd name="T6" fmla="+- 0 -1978 -1978"/>
                              <a:gd name="T7" fmla="*/ -1978 h 106"/>
                              <a:gd name="T8" fmla="+- 0 6154 6150"/>
                              <a:gd name="T9" fmla="*/ T8 w 209"/>
                              <a:gd name="T10" fmla="+- 0 -1872 -1978"/>
                              <a:gd name="T11" fmla="*/ -1872 h 106"/>
                              <a:gd name="T12" fmla="+- 0 6358 6150"/>
                              <a:gd name="T13" fmla="*/ T12 w 209"/>
                              <a:gd name="T14" fmla="+- 0 -1872 -1978"/>
                              <a:gd name="T15" fmla="*/ -1872 h 106"/>
                            </a:gdLst>
                            <a:ahLst/>
                            <a:cxnLst>
                              <a:cxn ang="0">
                                <a:pos x="T1" y="T3"/>
                              </a:cxn>
                              <a:cxn ang="0">
                                <a:pos x="T5" y="T7"/>
                              </a:cxn>
                              <a:cxn ang="0">
                                <a:pos x="T9" y="T11"/>
                              </a:cxn>
                              <a:cxn ang="0">
                                <a:pos x="T13" y="T15"/>
                              </a:cxn>
                            </a:cxnLst>
                            <a:rect l="0" t="0" r="r" b="b"/>
                            <a:pathLst>
                              <a:path w="209" h="106">
                                <a:moveTo>
                                  <a:pt x="0" y="0"/>
                                </a:moveTo>
                                <a:lnTo>
                                  <a:pt x="206" y="0"/>
                                </a:lnTo>
                                <a:moveTo>
                                  <a:pt x="4" y="106"/>
                                </a:moveTo>
                                <a:lnTo>
                                  <a:pt x="208" y="106"/>
                                </a:lnTo>
                              </a:path>
                            </a:pathLst>
                          </a:custGeom>
                          <a:noFill/>
                          <a:ln w="1371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AutoShape 77"/>
                        <wps:cNvSpPr>
                          <a:spLocks/>
                        </wps:cNvSpPr>
                        <wps:spPr bwMode="auto">
                          <a:xfrm>
                            <a:off x="6048" y="-1608"/>
                            <a:ext cx="17" cy="12"/>
                          </a:xfrm>
                          <a:custGeom>
                            <a:avLst/>
                            <a:gdLst>
                              <a:gd name="T0" fmla="+- 0 6051 6049"/>
                              <a:gd name="T1" fmla="*/ T0 w 17"/>
                              <a:gd name="T2" fmla="+- 0 -1595 -1607"/>
                              <a:gd name="T3" fmla="*/ -1595 h 12"/>
                              <a:gd name="T4" fmla="+- 0 6066 6049"/>
                              <a:gd name="T5" fmla="*/ T4 w 17"/>
                              <a:gd name="T6" fmla="+- 0 -1600 -1607"/>
                              <a:gd name="T7" fmla="*/ -1600 h 12"/>
                              <a:gd name="T8" fmla="+- 0 6049 6049"/>
                              <a:gd name="T9" fmla="*/ T8 w 17"/>
                              <a:gd name="T10" fmla="+- 0 -1602 -1607"/>
                              <a:gd name="T11" fmla="*/ -1602 h 12"/>
                              <a:gd name="T12" fmla="+- 0 6066 6049"/>
                              <a:gd name="T13" fmla="*/ T12 w 17"/>
                              <a:gd name="T14" fmla="+- 0 -1607 -1607"/>
                              <a:gd name="T15" fmla="*/ -1607 h 12"/>
                            </a:gdLst>
                            <a:ahLst/>
                            <a:cxnLst>
                              <a:cxn ang="0">
                                <a:pos x="T1" y="T3"/>
                              </a:cxn>
                              <a:cxn ang="0">
                                <a:pos x="T5" y="T7"/>
                              </a:cxn>
                              <a:cxn ang="0">
                                <a:pos x="T9" y="T11"/>
                              </a:cxn>
                              <a:cxn ang="0">
                                <a:pos x="T13" y="T15"/>
                              </a:cxn>
                            </a:cxnLst>
                            <a:rect l="0" t="0" r="r" b="b"/>
                            <a:pathLst>
                              <a:path w="17" h="12">
                                <a:moveTo>
                                  <a:pt x="2" y="12"/>
                                </a:moveTo>
                                <a:lnTo>
                                  <a:pt x="17" y="7"/>
                                </a:lnTo>
                                <a:moveTo>
                                  <a:pt x="0" y="5"/>
                                </a:moveTo>
                                <a:lnTo>
                                  <a:pt x="17" y="0"/>
                                </a:lnTo>
                              </a:path>
                            </a:pathLst>
                          </a:custGeom>
                          <a:noFill/>
                          <a:ln w="9144">
                            <a:solidFill>
                              <a:srgbClr val="DB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Line 78"/>
                        <wps:cNvCnPr>
                          <a:cxnSpLocks noChangeShapeType="1"/>
                        </wps:cNvCnPr>
                        <wps:spPr bwMode="auto">
                          <a:xfrm>
                            <a:off x="6056" y="-1612"/>
                            <a:ext cx="0" cy="14"/>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12" name="AutoShape 79"/>
                        <wps:cNvSpPr>
                          <a:spLocks/>
                        </wps:cNvSpPr>
                        <wps:spPr bwMode="auto">
                          <a:xfrm>
                            <a:off x="6036" y="-1603"/>
                            <a:ext cx="15" cy="17"/>
                          </a:xfrm>
                          <a:custGeom>
                            <a:avLst/>
                            <a:gdLst>
                              <a:gd name="T0" fmla="+- 0 6044 6037"/>
                              <a:gd name="T1" fmla="*/ T0 w 15"/>
                              <a:gd name="T2" fmla="+- 0 -1586 -1602"/>
                              <a:gd name="T3" fmla="*/ -1586 h 17"/>
                              <a:gd name="T4" fmla="+- 0 6051 6037"/>
                              <a:gd name="T5" fmla="*/ T4 w 15"/>
                              <a:gd name="T6" fmla="+- 0 -1595 -1602"/>
                              <a:gd name="T7" fmla="*/ -1595 h 17"/>
                              <a:gd name="T8" fmla="+- 0 6037 6037"/>
                              <a:gd name="T9" fmla="*/ T8 w 15"/>
                              <a:gd name="T10" fmla="+- 0 -1588 -1602"/>
                              <a:gd name="T11" fmla="*/ -1588 h 17"/>
                              <a:gd name="T12" fmla="+- 0 6049 6037"/>
                              <a:gd name="T13" fmla="*/ T12 w 15"/>
                              <a:gd name="T14" fmla="+- 0 -1602 -1602"/>
                              <a:gd name="T15" fmla="*/ -1602 h 17"/>
                            </a:gdLst>
                            <a:ahLst/>
                            <a:cxnLst>
                              <a:cxn ang="0">
                                <a:pos x="T1" y="T3"/>
                              </a:cxn>
                              <a:cxn ang="0">
                                <a:pos x="T5" y="T7"/>
                              </a:cxn>
                              <a:cxn ang="0">
                                <a:pos x="T9" y="T11"/>
                              </a:cxn>
                              <a:cxn ang="0">
                                <a:pos x="T13" y="T15"/>
                              </a:cxn>
                            </a:cxnLst>
                            <a:rect l="0" t="0" r="r" b="b"/>
                            <a:pathLst>
                              <a:path w="15" h="17">
                                <a:moveTo>
                                  <a:pt x="7" y="16"/>
                                </a:moveTo>
                                <a:lnTo>
                                  <a:pt x="14" y="7"/>
                                </a:lnTo>
                                <a:moveTo>
                                  <a:pt x="0" y="14"/>
                                </a:moveTo>
                                <a:lnTo>
                                  <a:pt x="12" y="0"/>
                                </a:lnTo>
                              </a:path>
                            </a:pathLst>
                          </a:custGeom>
                          <a:noFill/>
                          <a:ln w="9144">
                            <a:solidFill>
                              <a:srgbClr val="DB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Line 80"/>
                        <wps:cNvCnPr>
                          <a:cxnSpLocks noChangeShapeType="1"/>
                        </wps:cNvCnPr>
                        <wps:spPr bwMode="auto">
                          <a:xfrm>
                            <a:off x="6034" y="-1598"/>
                            <a:ext cx="0" cy="1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14" name="AutoShape 81"/>
                        <wps:cNvSpPr>
                          <a:spLocks/>
                        </wps:cNvSpPr>
                        <wps:spPr bwMode="auto">
                          <a:xfrm>
                            <a:off x="6065" y="-1608"/>
                            <a:ext cx="29" cy="20"/>
                          </a:xfrm>
                          <a:custGeom>
                            <a:avLst/>
                            <a:gdLst>
                              <a:gd name="T0" fmla="+- 0 6066 6066"/>
                              <a:gd name="T1" fmla="*/ T0 w 29"/>
                              <a:gd name="T2" fmla="+- 0 -1600 -1607"/>
                              <a:gd name="T3" fmla="*/ -1600 h 20"/>
                              <a:gd name="T4" fmla="+- 0 6078 6066"/>
                              <a:gd name="T5" fmla="*/ T4 w 29"/>
                              <a:gd name="T6" fmla="+- 0 -1598 -1607"/>
                              <a:gd name="T7" fmla="*/ -1598 h 20"/>
                              <a:gd name="T8" fmla="+- 0 6087 6066"/>
                              <a:gd name="T9" fmla="*/ T8 w 29"/>
                              <a:gd name="T10" fmla="+- 0 -1588 -1607"/>
                              <a:gd name="T11" fmla="*/ -1588 h 20"/>
                              <a:gd name="T12" fmla="+- 0 6066 6066"/>
                              <a:gd name="T13" fmla="*/ T12 w 29"/>
                              <a:gd name="T14" fmla="+- 0 -1607 -1607"/>
                              <a:gd name="T15" fmla="*/ -1607 h 20"/>
                              <a:gd name="T16" fmla="+- 0 6082 6066"/>
                              <a:gd name="T17" fmla="*/ T16 w 29"/>
                              <a:gd name="T18" fmla="+- 0 -1602 -1607"/>
                              <a:gd name="T19" fmla="*/ -1602 h 20"/>
                              <a:gd name="T20" fmla="+- 0 6094 6066"/>
                              <a:gd name="T21" fmla="*/ T20 w 29"/>
                              <a:gd name="T22" fmla="+- 0 -1590 -1607"/>
                              <a:gd name="T23" fmla="*/ -1590 h 20"/>
                            </a:gdLst>
                            <a:ahLst/>
                            <a:cxnLst>
                              <a:cxn ang="0">
                                <a:pos x="T1" y="T3"/>
                              </a:cxn>
                              <a:cxn ang="0">
                                <a:pos x="T5" y="T7"/>
                              </a:cxn>
                              <a:cxn ang="0">
                                <a:pos x="T9" y="T11"/>
                              </a:cxn>
                              <a:cxn ang="0">
                                <a:pos x="T13" y="T15"/>
                              </a:cxn>
                              <a:cxn ang="0">
                                <a:pos x="T17" y="T19"/>
                              </a:cxn>
                              <a:cxn ang="0">
                                <a:pos x="T21" y="T23"/>
                              </a:cxn>
                            </a:cxnLst>
                            <a:rect l="0" t="0" r="r" b="b"/>
                            <a:pathLst>
                              <a:path w="29" h="20">
                                <a:moveTo>
                                  <a:pt x="0" y="7"/>
                                </a:moveTo>
                                <a:lnTo>
                                  <a:pt x="12" y="9"/>
                                </a:lnTo>
                                <a:lnTo>
                                  <a:pt x="21" y="19"/>
                                </a:lnTo>
                                <a:moveTo>
                                  <a:pt x="0" y="0"/>
                                </a:moveTo>
                                <a:lnTo>
                                  <a:pt x="16" y="5"/>
                                </a:lnTo>
                                <a:lnTo>
                                  <a:pt x="28" y="17"/>
                                </a:lnTo>
                              </a:path>
                            </a:pathLst>
                          </a:custGeom>
                          <a:noFill/>
                          <a:ln w="9144">
                            <a:solidFill>
                              <a:srgbClr val="DBDB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Freeform 82"/>
                        <wps:cNvSpPr>
                          <a:spLocks/>
                        </wps:cNvSpPr>
                        <wps:spPr bwMode="auto">
                          <a:xfrm>
                            <a:off x="6056" y="-1612"/>
                            <a:ext cx="44" cy="27"/>
                          </a:xfrm>
                          <a:custGeom>
                            <a:avLst/>
                            <a:gdLst>
                              <a:gd name="T0" fmla="+- 0 6099 6056"/>
                              <a:gd name="T1" fmla="*/ T0 w 44"/>
                              <a:gd name="T2" fmla="+- 0 -1586 -1612"/>
                              <a:gd name="T3" fmla="*/ -1586 h 27"/>
                              <a:gd name="T4" fmla="+- 0 6097 6056"/>
                              <a:gd name="T5" fmla="*/ T4 w 44"/>
                              <a:gd name="T6" fmla="+- 0 -1600 -1612"/>
                              <a:gd name="T7" fmla="*/ -1600 h 27"/>
                              <a:gd name="T8" fmla="+- 0 6073 6056"/>
                              <a:gd name="T9" fmla="*/ T8 w 44"/>
                              <a:gd name="T10" fmla="+- 0 -1612 -1612"/>
                              <a:gd name="T11" fmla="*/ -1612 h 27"/>
                              <a:gd name="T12" fmla="+- 0 6056 6056"/>
                              <a:gd name="T13" fmla="*/ T12 w 44"/>
                              <a:gd name="T14" fmla="+- 0 -1612 -1612"/>
                              <a:gd name="T15" fmla="*/ -1612 h 27"/>
                            </a:gdLst>
                            <a:ahLst/>
                            <a:cxnLst>
                              <a:cxn ang="0">
                                <a:pos x="T1" y="T3"/>
                              </a:cxn>
                              <a:cxn ang="0">
                                <a:pos x="T5" y="T7"/>
                              </a:cxn>
                              <a:cxn ang="0">
                                <a:pos x="T9" y="T11"/>
                              </a:cxn>
                              <a:cxn ang="0">
                                <a:pos x="T13" y="T15"/>
                              </a:cxn>
                            </a:cxnLst>
                            <a:rect l="0" t="0" r="r" b="b"/>
                            <a:pathLst>
                              <a:path w="44" h="27">
                                <a:moveTo>
                                  <a:pt x="43" y="26"/>
                                </a:moveTo>
                                <a:lnTo>
                                  <a:pt x="41" y="12"/>
                                </a:lnTo>
                                <a:lnTo>
                                  <a:pt x="17" y="0"/>
                                </a:ln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6" name="Picture 8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967" y="-1968"/>
                            <a:ext cx="106" cy="118"/>
                          </a:xfrm>
                          <a:prstGeom prst="rect">
                            <a:avLst/>
                          </a:prstGeom>
                          <a:noFill/>
                          <a:extLst>
                            <a:ext uri="{909E8E84-426E-40DD-AFC4-6F175D3DCCD1}">
                              <a14:hiddenFill xmlns:a14="http://schemas.microsoft.com/office/drawing/2010/main">
                                <a:solidFill>
                                  <a:srgbClr val="FFFFFF"/>
                                </a:solidFill>
                              </a14:hiddenFill>
                            </a:ext>
                          </a:extLst>
                        </pic:spPr>
                      </pic:pic>
                      <wps:wsp>
                        <wps:cNvPr id="317" name="Freeform 84"/>
                        <wps:cNvSpPr>
                          <a:spLocks/>
                        </wps:cNvSpPr>
                        <wps:spPr bwMode="auto">
                          <a:xfrm>
                            <a:off x="6147" y="-1975"/>
                            <a:ext cx="15" cy="106"/>
                          </a:xfrm>
                          <a:custGeom>
                            <a:avLst/>
                            <a:gdLst>
                              <a:gd name="T0" fmla="+- 0 6162 6147"/>
                              <a:gd name="T1" fmla="*/ T0 w 15"/>
                              <a:gd name="T2" fmla="+- 0 -1869 -1974"/>
                              <a:gd name="T3" fmla="*/ -1869 h 106"/>
                              <a:gd name="T4" fmla="+- 0 6147 6147"/>
                              <a:gd name="T5" fmla="*/ T4 w 15"/>
                              <a:gd name="T6" fmla="+- 0 -1881 -1974"/>
                              <a:gd name="T7" fmla="*/ -1881 h 106"/>
                              <a:gd name="T8" fmla="+- 0 6154 6147"/>
                              <a:gd name="T9" fmla="*/ T8 w 15"/>
                              <a:gd name="T10" fmla="+- 0 -1962 -1974"/>
                              <a:gd name="T11" fmla="*/ -1962 h 106"/>
                              <a:gd name="T12" fmla="+- 0 6157 6147"/>
                              <a:gd name="T13" fmla="*/ T12 w 15"/>
                              <a:gd name="T14" fmla="+- 0 -1974 -1974"/>
                              <a:gd name="T15" fmla="*/ -1974 h 106"/>
                            </a:gdLst>
                            <a:ahLst/>
                            <a:cxnLst>
                              <a:cxn ang="0">
                                <a:pos x="T1" y="T3"/>
                              </a:cxn>
                              <a:cxn ang="0">
                                <a:pos x="T5" y="T7"/>
                              </a:cxn>
                              <a:cxn ang="0">
                                <a:pos x="T9" y="T11"/>
                              </a:cxn>
                              <a:cxn ang="0">
                                <a:pos x="T13" y="T15"/>
                              </a:cxn>
                            </a:cxnLst>
                            <a:rect l="0" t="0" r="r" b="b"/>
                            <a:pathLst>
                              <a:path w="15" h="106">
                                <a:moveTo>
                                  <a:pt x="15" y="105"/>
                                </a:moveTo>
                                <a:lnTo>
                                  <a:pt x="0" y="93"/>
                                </a:lnTo>
                                <a:lnTo>
                                  <a:pt x="7" y="12"/>
                                </a:lnTo>
                                <a:lnTo>
                                  <a:pt x="1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AutoShape 85"/>
                        <wps:cNvSpPr>
                          <a:spLocks/>
                        </wps:cNvSpPr>
                        <wps:spPr bwMode="auto">
                          <a:xfrm>
                            <a:off x="6341" y="-1986"/>
                            <a:ext cx="209" cy="106"/>
                          </a:xfrm>
                          <a:custGeom>
                            <a:avLst/>
                            <a:gdLst>
                              <a:gd name="T0" fmla="+- 0 6342 6342"/>
                              <a:gd name="T1" fmla="*/ T0 w 209"/>
                              <a:gd name="T2" fmla="+- 0 -1985 -1985"/>
                              <a:gd name="T3" fmla="*/ -1985 h 106"/>
                              <a:gd name="T4" fmla="+- 0 6546 6342"/>
                              <a:gd name="T5" fmla="*/ T4 w 209"/>
                              <a:gd name="T6" fmla="+- 0 -1985 -1985"/>
                              <a:gd name="T7" fmla="*/ -1985 h 106"/>
                              <a:gd name="T8" fmla="+- 0 6344 6342"/>
                              <a:gd name="T9" fmla="*/ T8 w 209"/>
                              <a:gd name="T10" fmla="+- 0 -1880 -1985"/>
                              <a:gd name="T11" fmla="*/ -1880 h 106"/>
                              <a:gd name="T12" fmla="+- 0 6550 6342"/>
                              <a:gd name="T13" fmla="*/ T12 w 209"/>
                              <a:gd name="T14" fmla="+- 0 -1880 -1985"/>
                              <a:gd name="T15" fmla="*/ -1880 h 106"/>
                            </a:gdLst>
                            <a:ahLst/>
                            <a:cxnLst>
                              <a:cxn ang="0">
                                <a:pos x="T1" y="T3"/>
                              </a:cxn>
                              <a:cxn ang="0">
                                <a:pos x="T5" y="T7"/>
                              </a:cxn>
                              <a:cxn ang="0">
                                <a:pos x="T9" y="T11"/>
                              </a:cxn>
                              <a:cxn ang="0">
                                <a:pos x="T13" y="T15"/>
                              </a:cxn>
                            </a:cxnLst>
                            <a:rect l="0" t="0" r="r" b="b"/>
                            <a:pathLst>
                              <a:path w="209" h="106">
                                <a:moveTo>
                                  <a:pt x="0" y="0"/>
                                </a:moveTo>
                                <a:lnTo>
                                  <a:pt x="204" y="0"/>
                                </a:lnTo>
                                <a:moveTo>
                                  <a:pt x="2" y="105"/>
                                </a:moveTo>
                                <a:lnTo>
                                  <a:pt x="208" y="105"/>
                                </a:lnTo>
                              </a:path>
                            </a:pathLst>
                          </a:custGeom>
                          <a:noFill/>
                          <a:ln w="1371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Line 86"/>
                        <wps:cNvCnPr>
                          <a:cxnSpLocks noChangeShapeType="1"/>
                        </wps:cNvCnPr>
                        <wps:spPr bwMode="auto">
                          <a:xfrm>
                            <a:off x="6543" y="-1977"/>
                            <a:ext cx="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20" name="Line 87"/>
                        <wps:cNvCnPr>
                          <a:cxnSpLocks noChangeShapeType="1"/>
                        </wps:cNvCnPr>
                        <wps:spPr bwMode="auto">
                          <a:xfrm>
                            <a:off x="6193" y="-2038"/>
                            <a:ext cx="161" cy="0"/>
                          </a:xfrm>
                          <a:prstGeom prst="line">
                            <a:avLst/>
                          </a:prstGeom>
                          <a:noFill/>
                          <a:ln w="13716">
                            <a:solidFill>
                              <a:srgbClr val="000000"/>
                            </a:solidFill>
                            <a:round/>
                            <a:headEnd/>
                            <a:tailEnd/>
                          </a:ln>
                          <a:extLst>
                            <a:ext uri="{909E8E84-426E-40DD-AFC4-6F175D3DCCD1}">
                              <a14:hiddenFill xmlns:a14="http://schemas.microsoft.com/office/drawing/2010/main">
                                <a:noFill/>
                              </a14:hiddenFill>
                            </a:ext>
                          </a:extLst>
                        </wps:spPr>
                        <wps:bodyPr/>
                      </wps:wsp>
                      <wps:wsp>
                        <wps:cNvPr id="321" name="AutoShape 88"/>
                        <wps:cNvSpPr>
                          <a:spLocks/>
                        </wps:cNvSpPr>
                        <wps:spPr bwMode="auto">
                          <a:xfrm>
                            <a:off x="5974" y="-2215"/>
                            <a:ext cx="368" cy="202"/>
                          </a:xfrm>
                          <a:custGeom>
                            <a:avLst/>
                            <a:gdLst>
                              <a:gd name="T0" fmla="+- 0 6034 5974"/>
                              <a:gd name="T1" fmla="*/ T0 w 368"/>
                              <a:gd name="T2" fmla="+- 0 -2190 -2214"/>
                              <a:gd name="T3" fmla="*/ -2190 h 202"/>
                              <a:gd name="T4" fmla="+- 0 6339 5974"/>
                              <a:gd name="T5" fmla="*/ T4 w 368"/>
                              <a:gd name="T6" fmla="+- 0 -2202 -2214"/>
                              <a:gd name="T7" fmla="*/ -2202 h 202"/>
                              <a:gd name="T8" fmla="+- 0 6342 5974"/>
                              <a:gd name="T9" fmla="*/ T8 w 368"/>
                              <a:gd name="T10" fmla="+- 0 -2174 -2214"/>
                              <a:gd name="T11" fmla="*/ -2174 h 202"/>
                              <a:gd name="T12" fmla="+- 0 5986 5974"/>
                              <a:gd name="T13" fmla="*/ T12 w 368"/>
                              <a:gd name="T14" fmla="+- 0 -2159 -2214"/>
                              <a:gd name="T15" fmla="*/ -2159 h 202"/>
                              <a:gd name="T16" fmla="+- 0 6006 5974"/>
                              <a:gd name="T17" fmla="*/ T16 w 368"/>
                              <a:gd name="T18" fmla="+- 0 -2190 -2214"/>
                              <a:gd name="T19" fmla="*/ -2190 h 202"/>
                              <a:gd name="T20" fmla="+- 0 6046 5974"/>
                              <a:gd name="T21" fmla="*/ T20 w 368"/>
                              <a:gd name="T22" fmla="+- 0 -2202 -2214"/>
                              <a:gd name="T23" fmla="*/ -2202 h 202"/>
                              <a:gd name="T24" fmla="+- 0 6339 5974"/>
                              <a:gd name="T25" fmla="*/ T24 w 368"/>
                              <a:gd name="T26" fmla="+- 0 -2214 -2214"/>
                              <a:gd name="T27" fmla="*/ -2214 h 202"/>
                              <a:gd name="T28" fmla="+- 0 6200 5974"/>
                              <a:gd name="T29" fmla="*/ T28 w 368"/>
                              <a:gd name="T30" fmla="+- 0 -2034 -2214"/>
                              <a:gd name="T31" fmla="*/ -2034 h 202"/>
                              <a:gd name="T32" fmla="+- 0 6058 5974"/>
                              <a:gd name="T33" fmla="*/ T32 w 368"/>
                              <a:gd name="T34" fmla="+- 0 -2030 -2214"/>
                              <a:gd name="T35" fmla="*/ -2030 h 202"/>
                              <a:gd name="T36" fmla="+- 0 6013 5974"/>
                              <a:gd name="T37" fmla="*/ T36 w 368"/>
                              <a:gd name="T38" fmla="+- 0 -2022 -2214"/>
                              <a:gd name="T39" fmla="*/ -2022 h 202"/>
                              <a:gd name="T40" fmla="+- 0 5974 5974"/>
                              <a:gd name="T41" fmla="*/ T40 w 368"/>
                              <a:gd name="T42" fmla="+- 0 -2013 -2214"/>
                              <a:gd name="T43" fmla="*/ -201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68" h="202">
                                <a:moveTo>
                                  <a:pt x="60" y="24"/>
                                </a:moveTo>
                                <a:lnTo>
                                  <a:pt x="365" y="12"/>
                                </a:lnTo>
                                <a:moveTo>
                                  <a:pt x="368" y="40"/>
                                </a:moveTo>
                                <a:lnTo>
                                  <a:pt x="12" y="55"/>
                                </a:lnTo>
                                <a:moveTo>
                                  <a:pt x="32" y="24"/>
                                </a:moveTo>
                                <a:lnTo>
                                  <a:pt x="72" y="12"/>
                                </a:lnTo>
                                <a:lnTo>
                                  <a:pt x="365" y="0"/>
                                </a:lnTo>
                                <a:moveTo>
                                  <a:pt x="226" y="180"/>
                                </a:moveTo>
                                <a:lnTo>
                                  <a:pt x="84" y="184"/>
                                </a:lnTo>
                                <a:lnTo>
                                  <a:pt x="39" y="192"/>
                                </a:lnTo>
                                <a:lnTo>
                                  <a:pt x="0" y="201"/>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Line 89"/>
                        <wps:cNvCnPr>
                          <a:cxnSpLocks noChangeShapeType="1"/>
                        </wps:cNvCnPr>
                        <wps:spPr bwMode="auto">
                          <a:xfrm>
                            <a:off x="5998" y="-2189"/>
                            <a:ext cx="44"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323" name="AutoShape 90"/>
                        <wps:cNvSpPr>
                          <a:spLocks/>
                        </wps:cNvSpPr>
                        <wps:spPr bwMode="auto">
                          <a:xfrm>
                            <a:off x="5962" y="-2191"/>
                            <a:ext cx="44" cy="58"/>
                          </a:xfrm>
                          <a:custGeom>
                            <a:avLst/>
                            <a:gdLst>
                              <a:gd name="T0" fmla="+- 0 5970 5962"/>
                              <a:gd name="T1" fmla="*/ T0 w 44"/>
                              <a:gd name="T2" fmla="+- 0 -2133 -2190"/>
                              <a:gd name="T3" fmla="*/ -2133 h 58"/>
                              <a:gd name="T4" fmla="+- 0 5986 5962"/>
                              <a:gd name="T5" fmla="*/ T4 w 44"/>
                              <a:gd name="T6" fmla="+- 0 -2159 -2190"/>
                              <a:gd name="T7" fmla="*/ -2159 h 58"/>
                              <a:gd name="T8" fmla="+- 0 5967 5962"/>
                              <a:gd name="T9" fmla="*/ T8 w 44"/>
                              <a:gd name="T10" fmla="+- 0 -2164 -2190"/>
                              <a:gd name="T11" fmla="*/ -2164 h 58"/>
                              <a:gd name="T12" fmla="+- 0 5984 5962"/>
                              <a:gd name="T13" fmla="*/ T12 w 44"/>
                              <a:gd name="T14" fmla="+- 0 -2174 -2190"/>
                              <a:gd name="T15" fmla="*/ -2174 h 58"/>
                              <a:gd name="T16" fmla="+- 0 6006 5962"/>
                              <a:gd name="T17" fmla="*/ T16 w 44"/>
                              <a:gd name="T18" fmla="+- 0 -2188 -2190"/>
                              <a:gd name="T19" fmla="*/ -2188 h 58"/>
                              <a:gd name="T20" fmla="+- 0 5986 5962"/>
                              <a:gd name="T21" fmla="*/ T20 w 44"/>
                              <a:gd name="T22" fmla="+- 0 -2159 -2190"/>
                              <a:gd name="T23" fmla="*/ -2159 h 58"/>
                              <a:gd name="T24" fmla="+- 0 5972 5962"/>
                              <a:gd name="T25" fmla="*/ T24 w 44"/>
                              <a:gd name="T26" fmla="+- 0 -2154 -2190"/>
                              <a:gd name="T27" fmla="*/ -2154 h 58"/>
                              <a:gd name="T28" fmla="+- 0 5962 5962"/>
                              <a:gd name="T29" fmla="*/ T28 w 44"/>
                              <a:gd name="T30" fmla="+- 0 -2162 -2190"/>
                              <a:gd name="T31" fmla="*/ -2162 h 58"/>
                              <a:gd name="T32" fmla="+- 0 5989 5962"/>
                              <a:gd name="T33" fmla="*/ T32 w 44"/>
                              <a:gd name="T34" fmla="+- 0 -2183 -2190"/>
                              <a:gd name="T35" fmla="*/ -2183 h 58"/>
                              <a:gd name="T36" fmla="+- 0 6006 5962"/>
                              <a:gd name="T37" fmla="*/ T36 w 44"/>
                              <a:gd name="T38" fmla="+- 0 -2190 -2190"/>
                              <a:gd name="T39" fmla="*/ -219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4" h="58">
                                <a:moveTo>
                                  <a:pt x="8" y="57"/>
                                </a:moveTo>
                                <a:lnTo>
                                  <a:pt x="24" y="31"/>
                                </a:lnTo>
                                <a:moveTo>
                                  <a:pt x="5" y="26"/>
                                </a:moveTo>
                                <a:lnTo>
                                  <a:pt x="22" y="16"/>
                                </a:lnTo>
                                <a:lnTo>
                                  <a:pt x="44" y="2"/>
                                </a:lnTo>
                                <a:moveTo>
                                  <a:pt x="24" y="31"/>
                                </a:moveTo>
                                <a:lnTo>
                                  <a:pt x="10" y="36"/>
                                </a:lnTo>
                                <a:moveTo>
                                  <a:pt x="0" y="28"/>
                                </a:moveTo>
                                <a:lnTo>
                                  <a:pt x="27" y="7"/>
                                </a:lnTo>
                                <a:lnTo>
                                  <a:pt x="4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Line 91"/>
                        <wps:cNvCnPr>
                          <a:cxnSpLocks noChangeShapeType="1"/>
                        </wps:cNvCnPr>
                        <wps:spPr bwMode="auto">
                          <a:xfrm>
                            <a:off x="6193" y="-2024"/>
                            <a:ext cx="14" cy="0"/>
                          </a:xfrm>
                          <a:prstGeom prst="line">
                            <a:avLst/>
                          </a:prstGeom>
                          <a:noFill/>
                          <a:ln w="13716">
                            <a:solidFill>
                              <a:srgbClr val="000000"/>
                            </a:solidFill>
                            <a:round/>
                            <a:headEnd/>
                            <a:tailEnd/>
                          </a:ln>
                          <a:extLst>
                            <a:ext uri="{909E8E84-426E-40DD-AFC4-6F175D3DCCD1}">
                              <a14:hiddenFill xmlns:a14="http://schemas.microsoft.com/office/drawing/2010/main">
                                <a:noFill/>
                              </a14:hiddenFill>
                            </a:ext>
                          </a:extLst>
                        </wps:spPr>
                        <wps:bodyPr/>
                      </wps:wsp>
                      <wps:wsp>
                        <wps:cNvPr id="325" name="AutoShape 92"/>
                        <wps:cNvSpPr>
                          <a:spLocks/>
                        </wps:cNvSpPr>
                        <wps:spPr bwMode="auto">
                          <a:xfrm>
                            <a:off x="6346" y="-2102"/>
                            <a:ext cx="497" cy="94"/>
                          </a:xfrm>
                          <a:custGeom>
                            <a:avLst/>
                            <a:gdLst>
                              <a:gd name="T0" fmla="+- 0 6346 6346"/>
                              <a:gd name="T1" fmla="*/ T0 w 497"/>
                              <a:gd name="T2" fmla="+- 0 -2042 -2102"/>
                              <a:gd name="T3" fmla="*/ -2042 h 94"/>
                              <a:gd name="T4" fmla="+- 0 6493 6346"/>
                              <a:gd name="T5" fmla="*/ T4 w 497"/>
                              <a:gd name="T6" fmla="+- 0 -2046 -2102"/>
                              <a:gd name="T7" fmla="*/ -2046 h 94"/>
                              <a:gd name="T8" fmla="+- 0 6493 6346"/>
                              <a:gd name="T9" fmla="*/ T8 w 497"/>
                              <a:gd name="T10" fmla="+- 0 -2025 -2102"/>
                              <a:gd name="T11" fmla="*/ -2025 h 94"/>
                              <a:gd name="T12" fmla="+- 0 6843 6346"/>
                              <a:gd name="T13" fmla="*/ T12 w 497"/>
                              <a:gd name="T14" fmla="+- 0 -2008 -2102"/>
                              <a:gd name="T15" fmla="*/ -2008 h 94"/>
                              <a:gd name="T16" fmla="+- 0 6807 6346"/>
                              <a:gd name="T17" fmla="*/ T16 w 497"/>
                              <a:gd name="T18" fmla="+- 0 -2070 -2102"/>
                              <a:gd name="T19" fmla="*/ -2070 h 94"/>
                              <a:gd name="T20" fmla="+- 0 6788 6346"/>
                              <a:gd name="T21" fmla="*/ T20 w 497"/>
                              <a:gd name="T22" fmla="+- 0 -2102 -2102"/>
                              <a:gd name="T23" fmla="*/ -2102 h 94"/>
                              <a:gd name="T24" fmla="+- 0 6836 6346"/>
                              <a:gd name="T25" fmla="*/ T24 w 497"/>
                              <a:gd name="T26" fmla="+- 0 -2013 -2102"/>
                              <a:gd name="T27" fmla="*/ -2013 h 94"/>
                              <a:gd name="T28" fmla="+- 0 6788 6346"/>
                              <a:gd name="T29" fmla="*/ T28 w 497"/>
                              <a:gd name="T30" fmla="+- 0 -2027 -2102"/>
                              <a:gd name="T31" fmla="*/ -2027 h 9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97" h="94">
                                <a:moveTo>
                                  <a:pt x="0" y="60"/>
                                </a:moveTo>
                                <a:lnTo>
                                  <a:pt x="147" y="56"/>
                                </a:lnTo>
                                <a:lnTo>
                                  <a:pt x="147" y="77"/>
                                </a:lnTo>
                                <a:moveTo>
                                  <a:pt x="497" y="94"/>
                                </a:moveTo>
                                <a:lnTo>
                                  <a:pt x="461" y="32"/>
                                </a:lnTo>
                                <a:moveTo>
                                  <a:pt x="442" y="0"/>
                                </a:moveTo>
                                <a:lnTo>
                                  <a:pt x="490" y="89"/>
                                </a:lnTo>
                                <a:lnTo>
                                  <a:pt x="442" y="7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AutoShape 93"/>
                        <wps:cNvSpPr>
                          <a:spLocks/>
                        </wps:cNvSpPr>
                        <wps:spPr bwMode="auto">
                          <a:xfrm>
                            <a:off x="6826" y="-1984"/>
                            <a:ext cx="29" cy="80"/>
                          </a:xfrm>
                          <a:custGeom>
                            <a:avLst/>
                            <a:gdLst>
                              <a:gd name="T0" fmla="+- 0 6846 6826"/>
                              <a:gd name="T1" fmla="*/ T0 w 29"/>
                              <a:gd name="T2" fmla="+- 0 -1960 -1984"/>
                              <a:gd name="T3" fmla="*/ -1960 h 80"/>
                              <a:gd name="T4" fmla="+- 0 6826 6826"/>
                              <a:gd name="T5" fmla="*/ T4 w 29"/>
                              <a:gd name="T6" fmla="+- 0 -1979 -1984"/>
                              <a:gd name="T7" fmla="*/ -1979 h 80"/>
                              <a:gd name="T8" fmla="+- 0 6841 6826"/>
                              <a:gd name="T9" fmla="*/ T8 w 29"/>
                              <a:gd name="T10" fmla="+- 0 -1907 -1984"/>
                              <a:gd name="T11" fmla="*/ -1907 h 80"/>
                              <a:gd name="T12" fmla="+- 0 6850 6826"/>
                              <a:gd name="T13" fmla="*/ T12 w 29"/>
                              <a:gd name="T14" fmla="+- 0 -1934 -1984"/>
                              <a:gd name="T15" fmla="*/ -1934 h 80"/>
                              <a:gd name="T16" fmla="+- 0 6850 6826"/>
                              <a:gd name="T17" fmla="*/ T16 w 29"/>
                              <a:gd name="T18" fmla="+- 0 -1962 -1984"/>
                              <a:gd name="T19" fmla="*/ -1962 h 80"/>
                              <a:gd name="T20" fmla="+- 0 6829 6826"/>
                              <a:gd name="T21" fmla="*/ T20 w 29"/>
                              <a:gd name="T22" fmla="+- 0 -1984 -1984"/>
                              <a:gd name="T23" fmla="*/ -1984 h 80"/>
                              <a:gd name="T24" fmla="+- 0 6843 6826"/>
                              <a:gd name="T25" fmla="*/ T24 w 29"/>
                              <a:gd name="T26" fmla="+- 0 -1905 -1984"/>
                              <a:gd name="T27" fmla="*/ -1905 h 80"/>
                              <a:gd name="T28" fmla="+- 0 6855 6826"/>
                              <a:gd name="T29" fmla="*/ T28 w 29"/>
                              <a:gd name="T30" fmla="+- 0 -1931 -1984"/>
                              <a:gd name="T31" fmla="*/ -1931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80">
                                <a:moveTo>
                                  <a:pt x="20" y="24"/>
                                </a:moveTo>
                                <a:lnTo>
                                  <a:pt x="0" y="5"/>
                                </a:lnTo>
                                <a:moveTo>
                                  <a:pt x="15" y="77"/>
                                </a:moveTo>
                                <a:lnTo>
                                  <a:pt x="24" y="50"/>
                                </a:lnTo>
                                <a:moveTo>
                                  <a:pt x="24" y="22"/>
                                </a:moveTo>
                                <a:lnTo>
                                  <a:pt x="3" y="0"/>
                                </a:lnTo>
                                <a:moveTo>
                                  <a:pt x="17" y="79"/>
                                </a:moveTo>
                                <a:lnTo>
                                  <a:pt x="29" y="53"/>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Line 94"/>
                        <wps:cNvCnPr>
                          <a:cxnSpLocks noChangeShapeType="1"/>
                        </wps:cNvCnPr>
                        <wps:spPr bwMode="auto">
                          <a:xfrm>
                            <a:off x="6853" y="-1691"/>
                            <a:ext cx="14" cy="12"/>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28" name="AutoShape 95"/>
                        <wps:cNvSpPr>
                          <a:spLocks/>
                        </wps:cNvSpPr>
                        <wps:spPr bwMode="auto">
                          <a:xfrm>
                            <a:off x="6824" y="-1836"/>
                            <a:ext cx="36" cy="143"/>
                          </a:xfrm>
                          <a:custGeom>
                            <a:avLst/>
                            <a:gdLst>
                              <a:gd name="T0" fmla="+- 0 6844 6824"/>
                              <a:gd name="T1" fmla="*/ T0 w 36"/>
                              <a:gd name="T2" fmla="+- 0 -1835 -1835"/>
                              <a:gd name="T3" fmla="*/ -1835 h 143"/>
                              <a:gd name="T4" fmla="+- 0 6844 6824"/>
                              <a:gd name="T5" fmla="*/ T4 w 36"/>
                              <a:gd name="T6" fmla="+- 0 -1778 -1835"/>
                              <a:gd name="T7" fmla="*/ -1778 h 143"/>
                              <a:gd name="T8" fmla="+- 0 6824 6824"/>
                              <a:gd name="T9" fmla="*/ T8 w 36"/>
                              <a:gd name="T10" fmla="+- 0 -1692 -1835"/>
                              <a:gd name="T11" fmla="*/ -1692 h 143"/>
                              <a:gd name="T12" fmla="+- 0 6860 6824"/>
                              <a:gd name="T13" fmla="*/ T12 w 36"/>
                              <a:gd name="T14" fmla="+- 0 -1692 -1835"/>
                              <a:gd name="T15" fmla="*/ -1692 h 143"/>
                            </a:gdLst>
                            <a:ahLst/>
                            <a:cxnLst>
                              <a:cxn ang="0">
                                <a:pos x="T1" y="T3"/>
                              </a:cxn>
                              <a:cxn ang="0">
                                <a:pos x="T5" y="T7"/>
                              </a:cxn>
                              <a:cxn ang="0">
                                <a:pos x="T9" y="T11"/>
                              </a:cxn>
                              <a:cxn ang="0">
                                <a:pos x="T13" y="T15"/>
                              </a:cxn>
                            </a:cxnLst>
                            <a:rect l="0" t="0" r="r" b="b"/>
                            <a:pathLst>
                              <a:path w="36" h="143">
                                <a:moveTo>
                                  <a:pt x="20" y="0"/>
                                </a:moveTo>
                                <a:lnTo>
                                  <a:pt x="20" y="57"/>
                                </a:lnTo>
                                <a:moveTo>
                                  <a:pt x="0" y="143"/>
                                </a:moveTo>
                                <a:lnTo>
                                  <a:pt x="36" y="143"/>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Line 96"/>
                        <wps:cNvCnPr>
                          <a:cxnSpLocks noChangeShapeType="1"/>
                        </wps:cNvCnPr>
                        <wps:spPr bwMode="auto">
                          <a:xfrm>
                            <a:off x="6716" y="-1979"/>
                            <a:ext cx="0" cy="0"/>
                          </a:xfrm>
                          <a:prstGeom prst="line">
                            <a:avLst/>
                          </a:prstGeom>
                          <a:noFill/>
                          <a:ln w="9144">
                            <a:solidFill>
                              <a:srgbClr val="FF0000"/>
                            </a:solidFill>
                            <a:round/>
                            <a:headEnd/>
                            <a:tailEnd/>
                          </a:ln>
                          <a:extLst>
                            <a:ext uri="{909E8E84-426E-40DD-AFC4-6F175D3DCCD1}">
                              <a14:hiddenFill xmlns:a14="http://schemas.microsoft.com/office/drawing/2010/main">
                                <a:noFill/>
                              </a14:hiddenFill>
                            </a:ext>
                          </a:extLst>
                        </wps:spPr>
                        <wps:bodyPr/>
                      </wps:wsp>
                      <wps:wsp>
                        <wps:cNvPr id="330" name="Line 97"/>
                        <wps:cNvCnPr>
                          <a:cxnSpLocks noChangeShapeType="1"/>
                        </wps:cNvCnPr>
                        <wps:spPr bwMode="auto">
                          <a:xfrm>
                            <a:off x="6668" y="-1882"/>
                            <a:ext cx="43" cy="0"/>
                          </a:xfrm>
                          <a:prstGeom prst="line">
                            <a:avLst/>
                          </a:prstGeom>
                          <a:noFill/>
                          <a:ln w="10668">
                            <a:solidFill>
                              <a:srgbClr val="FF0000"/>
                            </a:solidFill>
                            <a:round/>
                            <a:headEnd/>
                            <a:tailEnd/>
                          </a:ln>
                          <a:extLst>
                            <a:ext uri="{909E8E84-426E-40DD-AFC4-6F175D3DCCD1}">
                              <a14:hiddenFill xmlns:a14="http://schemas.microsoft.com/office/drawing/2010/main">
                                <a:noFill/>
                              </a14:hiddenFill>
                            </a:ext>
                          </a:extLst>
                        </wps:spPr>
                        <wps:bodyPr/>
                      </wps:wsp>
                      <wps:wsp>
                        <wps:cNvPr id="331" name="Line 98"/>
                        <wps:cNvCnPr>
                          <a:cxnSpLocks noChangeShapeType="1"/>
                        </wps:cNvCnPr>
                        <wps:spPr bwMode="auto">
                          <a:xfrm>
                            <a:off x="6714" y="-1974"/>
                            <a:ext cx="0" cy="0"/>
                          </a:xfrm>
                          <a:prstGeom prst="line">
                            <a:avLst/>
                          </a:prstGeom>
                          <a:noFill/>
                          <a:ln w="9144">
                            <a:solidFill>
                              <a:srgbClr val="FF0000"/>
                            </a:solidFill>
                            <a:round/>
                            <a:headEnd/>
                            <a:tailEnd/>
                          </a:ln>
                          <a:extLst>
                            <a:ext uri="{909E8E84-426E-40DD-AFC4-6F175D3DCCD1}">
                              <a14:hiddenFill xmlns:a14="http://schemas.microsoft.com/office/drawing/2010/main">
                                <a:noFill/>
                              </a14:hiddenFill>
                            </a:ext>
                          </a:extLst>
                        </wps:spPr>
                        <wps:bodyPr/>
                      </wps:wsp>
                      <wps:wsp>
                        <wps:cNvPr id="332" name="Line 99"/>
                        <wps:cNvCnPr>
                          <a:cxnSpLocks noChangeShapeType="1"/>
                        </wps:cNvCnPr>
                        <wps:spPr bwMode="auto">
                          <a:xfrm>
                            <a:off x="6668" y="-1887"/>
                            <a:ext cx="43" cy="0"/>
                          </a:xfrm>
                          <a:prstGeom prst="line">
                            <a:avLst/>
                          </a:prstGeom>
                          <a:noFill/>
                          <a:ln w="10668">
                            <a:solidFill>
                              <a:srgbClr val="FF0000"/>
                            </a:solidFill>
                            <a:round/>
                            <a:headEnd/>
                            <a:tailEnd/>
                          </a:ln>
                          <a:extLst>
                            <a:ext uri="{909E8E84-426E-40DD-AFC4-6F175D3DCCD1}">
                              <a14:hiddenFill xmlns:a14="http://schemas.microsoft.com/office/drawing/2010/main">
                                <a:noFill/>
                              </a14:hiddenFill>
                            </a:ext>
                          </a:extLst>
                        </wps:spPr>
                        <wps:bodyPr/>
                      </wps:wsp>
                      <wps:wsp>
                        <wps:cNvPr id="333" name="AutoShape 100"/>
                        <wps:cNvSpPr>
                          <a:spLocks/>
                        </wps:cNvSpPr>
                        <wps:spPr bwMode="auto">
                          <a:xfrm>
                            <a:off x="6636" y="-1987"/>
                            <a:ext cx="207" cy="106"/>
                          </a:xfrm>
                          <a:custGeom>
                            <a:avLst/>
                            <a:gdLst>
                              <a:gd name="T0" fmla="+- 0 6637 6637"/>
                              <a:gd name="T1" fmla="*/ T0 w 207"/>
                              <a:gd name="T2" fmla="+- 0 -1924 -1986"/>
                              <a:gd name="T3" fmla="*/ -1924 h 106"/>
                              <a:gd name="T4" fmla="+- 0 6649 6637"/>
                              <a:gd name="T5" fmla="*/ T4 w 207"/>
                              <a:gd name="T6" fmla="+- 0 -1898 -1986"/>
                              <a:gd name="T7" fmla="*/ -1898 h 106"/>
                              <a:gd name="T8" fmla="+- 0 6642 6637"/>
                              <a:gd name="T9" fmla="*/ T8 w 207"/>
                              <a:gd name="T10" fmla="+- 0 -1924 -1986"/>
                              <a:gd name="T11" fmla="*/ -1924 h 106"/>
                              <a:gd name="T12" fmla="+- 0 6654 6637"/>
                              <a:gd name="T13" fmla="*/ T12 w 207"/>
                              <a:gd name="T14" fmla="+- 0 -1900 -1986"/>
                              <a:gd name="T15" fmla="*/ -1900 h 106"/>
                              <a:gd name="T16" fmla="+- 0 6649 6637"/>
                              <a:gd name="T17" fmla="*/ T16 w 207"/>
                              <a:gd name="T18" fmla="+- 0 -1898 -1986"/>
                              <a:gd name="T19" fmla="*/ -1898 h 106"/>
                              <a:gd name="T20" fmla="+- 0 6675 6637"/>
                              <a:gd name="T21" fmla="*/ T20 w 207"/>
                              <a:gd name="T22" fmla="+- 0 -1881 -1986"/>
                              <a:gd name="T23" fmla="*/ -1881 h 106"/>
                              <a:gd name="T24" fmla="+- 0 6654 6637"/>
                              <a:gd name="T25" fmla="*/ T24 w 207"/>
                              <a:gd name="T26" fmla="+- 0 -1900 -1986"/>
                              <a:gd name="T27" fmla="*/ -1900 h 106"/>
                              <a:gd name="T28" fmla="+- 0 6675 6637"/>
                              <a:gd name="T29" fmla="*/ T28 w 207"/>
                              <a:gd name="T30" fmla="+- 0 -1886 -1986"/>
                              <a:gd name="T31" fmla="*/ -1886 h 106"/>
                              <a:gd name="T32" fmla="+- 0 6687 6637"/>
                              <a:gd name="T33" fmla="*/ T32 w 207"/>
                              <a:gd name="T34" fmla="+- 0 -1986 -1986"/>
                              <a:gd name="T35" fmla="*/ -1986 h 106"/>
                              <a:gd name="T36" fmla="+- 0 6658 6637"/>
                              <a:gd name="T37" fmla="*/ T36 w 207"/>
                              <a:gd name="T38" fmla="+- 0 -1977 -1986"/>
                              <a:gd name="T39" fmla="*/ -1977 h 106"/>
                              <a:gd name="T40" fmla="+- 0 6639 6637"/>
                              <a:gd name="T41" fmla="*/ T40 w 207"/>
                              <a:gd name="T42" fmla="+- 0 -1953 -1986"/>
                              <a:gd name="T43" fmla="*/ -1953 h 106"/>
                              <a:gd name="T44" fmla="+- 0 6637 6637"/>
                              <a:gd name="T45" fmla="*/ T44 w 207"/>
                              <a:gd name="T46" fmla="+- 0 -1924 -1986"/>
                              <a:gd name="T47" fmla="*/ -1924 h 106"/>
                              <a:gd name="T48" fmla="+- 0 6687 6637"/>
                              <a:gd name="T49" fmla="*/ T48 w 207"/>
                              <a:gd name="T50" fmla="+- 0 -1982 -1986"/>
                              <a:gd name="T51" fmla="*/ -1982 h 106"/>
                              <a:gd name="T52" fmla="+- 0 6661 6637"/>
                              <a:gd name="T53" fmla="*/ T52 w 207"/>
                              <a:gd name="T54" fmla="+- 0 -1972 -1986"/>
                              <a:gd name="T55" fmla="*/ -1972 h 106"/>
                              <a:gd name="T56" fmla="+- 0 6644 6637"/>
                              <a:gd name="T57" fmla="*/ T56 w 207"/>
                              <a:gd name="T58" fmla="+- 0 -1953 -1986"/>
                              <a:gd name="T59" fmla="*/ -1953 h 106"/>
                              <a:gd name="T60" fmla="+- 0 6642 6637"/>
                              <a:gd name="T61" fmla="*/ T60 w 207"/>
                              <a:gd name="T62" fmla="+- 0 -1924 -1986"/>
                              <a:gd name="T63" fmla="*/ -1924 h 106"/>
                              <a:gd name="T64" fmla="+- 0 6730 6637"/>
                              <a:gd name="T65" fmla="*/ T64 w 207"/>
                              <a:gd name="T66" fmla="+- 0 -1900 -1986"/>
                              <a:gd name="T67" fmla="*/ -1900 h 106"/>
                              <a:gd name="T68" fmla="+- 0 6742 6637"/>
                              <a:gd name="T69" fmla="*/ T68 w 207"/>
                              <a:gd name="T70" fmla="+- 0 -1929 -1986"/>
                              <a:gd name="T71" fmla="*/ -1929 h 106"/>
                              <a:gd name="T72" fmla="+- 0 6726 6637"/>
                              <a:gd name="T73" fmla="*/ T72 w 207"/>
                              <a:gd name="T74" fmla="+- 0 -1902 -1986"/>
                              <a:gd name="T75" fmla="*/ -1902 h 106"/>
                              <a:gd name="T76" fmla="+- 0 6735 6637"/>
                              <a:gd name="T77" fmla="*/ T76 w 207"/>
                              <a:gd name="T78" fmla="+- 0 -1929 -1986"/>
                              <a:gd name="T79" fmla="*/ -1929 h 106"/>
                              <a:gd name="T80" fmla="+- 0 6754 6637"/>
                              <a:gd name="T81" fmla="*/ T80 w 207"/>
                              <a:gd name="T82" fmla="+- 0 -1929 -1986"/>
                              <a:gd name="T83" fmla="*/ -1929 h 106"/>
                              <a:gd name="T84" fmla="+- 0 6766 6637"/>
                              <a:gd name="T85" fmla="*/ T84 w 207"/>
                              <a:gd name="T86" fmla="+- 0 -1905 -1986"/>
                              <a:gd name="T87" fmla="*/ -1905 h 106"/>
                              <a:gd name="T88" fmla="+- 0 6750 6637"/>
                              <a:gd name="T89" fmla="*/ T88 w 207"/>
                              <a:gd name="T90" fmla="+- 0 -1929 -1986"/>
                              <a:gd name="T91" fmla="*/ -1929 h 106"/>
                              <a:gd name="T92" fmla="+- 0 6764 6637"/>
                              <a:gd name="T93" fmla="*/ T92 w 207"/>
                              <a:gd name="T94" fmla="+- 0 -1902 -1986"/>
                              <a:gd name="T95" fmla="*/ -1902 h 106"/>
                              <a:gd name="T96" fmla="+- 0 6766 6637"/>
                              <a:gd name="T97" fmla="*/ T96 w 207"/>
                              <a:gd name="T98" fmla="+- 0 -1905 -1986"/>
                              <a:gd name="T99" fmla="*/ -1905 h 106"/>
                              <a:gd name="T100" fmla="+- 0 6790 6637"/>
                              <a:gd name="T101" fmla="*/ T100 w 207"/>
                              <a:gd name="T102" fmla="+- 0 -1890 -1986"/>
                              <a:gd name="T103" fmla="*/ -1890 h 106"/>
                              <a:gd name="T104" fmla="+- 0 6764 6637"/>
                              <a:gd name="T105" fmla="*/ T104 w 207"/>
                              <a:gd name="T106" fmla="+- 0 -1902 -1986"/>
                              <a:gd name="T107" fmla="*/ -1902 h 106"/>
                              <a:gd name="T108" fmla="+- 0 6790 6637"/>
                              <a:gd name="T109" fmla="*/ T108 w 207"/>
                              <a:gd name="T110" fmla="+- 0 -1886 -1986"/>
                              <a:gd name="T111" fmla="*/ -1886 h 106"/>
                              <a:gd name="T112" fmla="+- 0 6704 6637"/>
                              <a:gd name="T113" fmla="*/ T112 w 207"/>
                              <a:gd name="T114" fmla="+- 0 -1883 -1986"/>
                              <a:gd name="T115" fmla="*/ -1883 h 106"/>
                              <a:gd name="T116" fmla="+- 0 6730 6637"/>
                              <a:gd name="T117" fmla="*/ T116 w 207"/>
                              <a:gd name="T118" fmla="+- 0 -1900 -1986"/>
                              <a:gd name="T119" fmla="*/ -1900 h 106"/>
                              <a:gd name="T120" fmla="+- 0 6704 6637"/>
                              <a:gd name="T121" fmla="*/ T120 w 207"/>
                              <a:gd name="T122" fmla="+- 0 -1888 -1986"/>
                              <a:gd name="T123" fmla="*/ -1888 h 106"/>
                              <a:gd name="T124" fmla="+- 0 6726 6637"/>
                              <a:gd name="T125" fmla="*/ T124 w 207"/>
                              <a:gd name="T126" fmla="+- 0 -1902 -1986"/>
                              <a:gd name="T127" fmla="*/ -1902 h 106"/>
                              <a:gd name="T128" fmla="+- 0 6790 6637"/>
                              <a:gd name="T129" fmla="*/ T128 w 207"/>
                              <a:gd name="T130" fmla="+- 0 -1890 -1986"/>
                              <a:gd name="T131" fmla="*/ -1890 h 106"/>
                              <a:gd name="T132" fmla="+- 0 6817 6637"/>
                              <a:gd name="T133" fmla="*/ T132 w 207"/>
                              <a:gd name="T134" fmla="+- 0 -1893 -1986"/>
                              <a:gd name="T135" fmla="*/ -1893 h 106"/>
                              <a:gd name="T136" fmla="+- 0 6841 6637"/>
                              <a:gd name="T137" fmla="*/ T136 w 207"/>
                              <a:gd name="T138" fmla="+- 0 -1907 -1986"/>
                              <a:gd name="T139" fmla="*/ -1907 h 106"/>
                              <a:gd name="T140" fmla="+- 0 6790 6637"/>
                              <a:gd name="T141" fmla="*/ T140 w 207"/>
                              <a:gd name="T142" fmla="+- 0 -1886 -1986"/>
                              <a:gd name="T143" fmla="*/ -1886 h 106"/>
                              <a:gd name="T144" fmla="+- 0 6819 6637"/>
                              <a:gd name="T145" fmla="*/ T144 w 207"/>
                              <a:gd name="T146" fmla="+- 0 -1888 -1986"/>
                              <a:gd name="T147" fmla="*/ -1888 h 106"/>
                              <a:gd name="T148" fmla="+- 0 6843 6637"/>
                              <a:gd name="T149" fmla="*/ T148 w 207"/>
                              <a:gd name="T150" fmla="+- 0 -1905 -1986"/>
                              <a:gd name="T151" fmla="*/ -1905 h 106"/>
                              <a:gd name="T152" fmla="+- 0 6774 6637"/>
                              <a:gd name="T153" fmla="*/ T152 w 207"/>
                              <a:gd name="T154" fmla="+- 0 -1977 -1986"/>
                              <a:gd name="T155" fmla="*/ -1977 h 106"/>
                              <a:gd name="T156" fmla="+- 0 6757 6637"/>
                              <a:gd name="T157" fmla="*/ T156 w 207"/>
                              <a:gd name="T158" fmla="+- 0 -1955 -1986"/>
                              <a:gd name="T159" fmla="*/ -1955 h 106"/>
                              <a:gd name="T160" fmla="+- 0 6771 6637"/>
                              <a:gd name="T161" fmla="*/ T160 w 207"/>
                              <a:gd name="T162" fmla="+- 0 -1982 -1986"/>
                              <a:gd name="T163" fmla="*/ -1982 h 106"/>
                              <a:gd name="T164" fmla="+- 0 6752 6637"/>
                              <a:gd name="T165" fmla="*/ T164 w 207"/>
                              <a:gd name="T166" fmla="+- 0 -1958 -1986"/>
                              <a:gd name="T167" fmla="*/ -1958 h 106"/>
                              <a:gd name="T168" fmla="+- 0 6742 6637"/>
                              <a:gd name="T169" fmla="*/ T168 w 207"/>
                              <a:gd name="T170" fmla="+- 0 -1929 -1986"/>
                              <a:gd name="T171" fmla="*/ -1929 h 106"/>
                              <a:gd name="T172" fmla="+- 0 6735 6637"/>
                              <a:gd name="T173" fmla="*/ T172 w 207"/>
                              <a:gd name="T174" fmla="+- 0 -1958 -1986"/>
                              <a:gd name="T175" fmla="*/ -1958 h 106"/>
                              <a:gd name="T176" fmla="+- 0 6716 6637"/>
                              <a:gd name="T177" fmla="*/ T176 w 207"/>
                              <a:gd name="T178" fmla="+- 0 -1979 -1986"/>
                              <a:gd name="T179" fmla="*/ -1979 h 106"/>
                              <a:gd name="T180" fmla="+- 0 6735 6637"/>
                              <a:gd name="T181" fmla="*/ T180 w 207"/>
                              <a:gd name="T182" fmla="+- 0 -1929 -1986"/>
                              <a:gd name="T183" fmla="*/ -1929 h 106"/>
                              <a:gd name="T184" fmla="+- 0 6730 6637"/>
                              <a:gd name="T185" fmla="*/ T184 w 207"/>
                              <a:gd name="T186" fmla="+- 0 -1955 -1986"/>
                              <a:gd name="T187" fmla="*/ -1955 h 106"/>
                              <a:gd name="T188" fmla="+- 0 6714 6637"/>
                              <a:gd name="T189" fmla="*/ T188 w 207"/>
                              <a:gd name="T190" fmla="+- 0 -1974 -1986"/>
                              <a:gd name="T191" fmla="*/ -197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07" h="106">
                                <a:moveTo>
                                  <a:pt x="0" y="62"/>
                                </a:moveTo>
                                <a:lnTo>
                                  <a:pt x="12" y="88"/>
                                </a:lnTo>
                                <a:moveTo>
                                  <a:pt x="5" y="62"/>
                                </a:moveTo>
                                <a:lnTo>
                                  <a:pt x="17" y="86"/>
                                </a:lnTo>
                                <a:moveTo>
                                  <a:pt x="12" y="88"/>
                                </a:moveTo>
                                <a:lnTo>
                                  <a:pt x="38" y="105"/>
                                </a:lnTo>
                                <a:moveTo>
                                  <a:pt x="17" y="86"/>
                                </a:moveTo>
                                <a:lnTo>
                                  <a:pt x="38" y="100"/>
                                </a:lnTo>
                                <a:moveTo>
                                  <a:pt x="50" y="0"/>
                                </a:moveTo>
                                <a:lnTo>
                                  <a:pt x="21" y="9"/>
                                </a:lnTo>
                                <a:lnTo>
                                  <a:pt x="2" y="33"/>
                                </a:lnTo>
                                <a:lnTo>
                                  <a:pt x="0" y="62"/>
                                </a:lnTo>
                                <a:moveTo>
                                  <a:pt x="50" y="4"/>
                                </a:moveTo>
                                <a:lnTo>
                                  <a:pt x="24" y="14"/>
                                </a:lnTo>
                                <a:lnTo>
                                  <a:pt x="7" y="33"/>
                                </a:lnTo>
                                <a:lnTo>
                                  <a:pt x="5" y="62"/>
                                </a:lnTo>
                                <a:moveTo>
                                  <a:pt x="93" y="86"/>
                                </a:moveTo>
                                <a:lnTo>
                                  <a:pt x="105" y="57"/>
                                </a:lnTo>
                                <a:moveTo>
                                  <a:pt x="89" y="84"/>
                                </a:moveTo>
                                <a:lnTo>
                                  <a:pt x="98" y="57"/>
                                </a:lnTo>
                                <a:moveTo>
                                  <a:pt x="117" y="57"/>
                                </a:moveTo>
                                <a:lnTo>
                                  <a:pt x="129" y="81"/>
                                </a:lnTo>
                                <a:moveTo>
                                  <a:pt x="113" y="57"/>
                                </a:moveTo>
                                <a:lnTo>
                                  <a:pt x="127" y="84"/>
                                </a:lnTo>
                                <a:moveTo>
                                  <a:pt x="129" y="81"/>
                                </a:moveTo>
                                <a:lnTo>
                                  <a:pt x="153" y="96"/>
                                </a:lnTo>
                                <a:moveTo>
                                  <a:pt x="127" y="84"/>
                                </a:moveTo>
                                <a:lnTo>
                                  <a:pt x="153" y="100"/>
                                </a:lnTo>
                                <a:moveTo>
                                  <a:pt x="67" y="103"/>
                                </a:moveTo>
                                <a:lnTo>
                                  <a:pt x="93" y="86"/>
                                </a:lnTo>
                                <a:moveTo>
                                  <a:pt x="67" y="98"/>
                                </a:moveTo>
                                <a:lnTo>
                                  <a:pt x="89" y="84"/>
                                </a:lnTo>
                                <a:moveTo>
                                  <a:pt x="153" y="96"/>
                                </a:moveTo>
                                <a:lnTo>
                                  <a:pt x="180" y="93"/>
                                </a:lnTo>
                                <a:lnTo>
                                  <a:pt x="204" y="79"/>
                                </a:lnTo>
                                <a:moveTo>
                                  <a:pt x="153" y="100"/>
                                </a:moveTo>
                                <a:lnTo>
                                  <a:pt x="182" y="98"/>
                                </a:lnTo>
                                <a:lnTo>
                                  <a:pt x="206" y="81"/>
                                </a:lnTo>
                                <a:moveTo>
                                  <a:pt x="137" y="9"/>
                                </a:moveTo>
                                <a:lnTo>
                                  <a:pt x="120" y="31"/>
                                </a:lnTo>
                                <a:moveTo>
                                  <a:pt x="134" y="4"/>
                                </a:moveTo>
                                <a:lnTo>
                                  <a:pt x="115" y="28"/>
                                </a:lnTo>
                                <a:moveTo>
                                  <a:pt x="105" y="57"/>
                                </a:moveTo>
                                <a:lnTo>
                                  <a:pt x="98" y="28"/>
                                </a:lnTo>
                                <a:lnTo>
                                  <a:pt x="79" y="7"/>
                                </a:lnTo>
                                <a:moveTo>
                                  <a:pt x="98" y="57"/>
                                </a:moveTo>
                                <a:lnTo>
                                  <a:pt x="93" y="31"/>
                                </a:lnTo>
                                <a:lnTo>
                                  <a:pt x="77" y="12"/>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AutoShape 101"/>
                        <wps:cNvSpPr>
                          <a:spLocks/>
                        </wps:cNvSpPr>
                        <wps:spPr bwMode="auto">
                          <a:xfrm>
                            <a:off x="6750" y="-1965"/>
                            <a:ext cx="5" cy="44"/>
                          </a:xfrm>
                          <a:custGeom>
                            <a:avLst/>
                            <a:gdLst>
                              <a:gd name="T0" fmla="+- 0 6756 6751"/>
                              <a:gd name="T1" fmla="*/ T0 w 5"/>
                              <a:gd name="T2" fmla="+- 0 -1962 -1965"/>
                              <a:gd name="T3" fmla="*/ -1962 h 44"/>
                              <a:gd name="T4" fmla="+- 0 6756 6751"/>
                              <a:gd name="T5" fmla="*/ T4 w 5"/>
                              <a:gd name="T6" fmla="+- 0 -1922 -1965"/>
                              <a:gd name="T7" fmla="*/ -1922 h 44"/>
                              <a:gd name="T8" fmla="+- 0 6751 6751"/>
                              <a:gd name="T9" fmla="*/ T8 w 5"/>
                              <a:gd name="T10" fmla="+- 0 -1965 -1965"/>
                              <a:gd name="T11" fmla="*/ -1965 h 44"/>
                              <a:gd name="T12" fmla="+- 0 6751 6751"/>
                              <a:gd name="T13" fmla="*/ T12 w 5"/>
                              <a:gd name="T14" fmla="+- 0 -1922 -1965"/>
                              <a:gd name="T15" fmla="*/ -1922 h 44"/>
                            </a:gdLst>
                            <a:ahLst/>
                            <a:cxnLst>
                              <a:cxn ang="0">
                                <a:pos x="T1" y="T3"/>
                              </a:cxn>
                              <a:cxn ang="0">
                                <a:pos x="T5" y="T7"/>
                              </a:cxn>
                              <a:cxn ang="0">
                                <a:pos x="T9" y="T11"/>
                              </a:cxn>
                              <a:cxn ang="0">
                                <a:pos x="T13" y="T15"/>
                              </a:cxn>
                            </a:cxnLst>
                            <a:rect l="0" t="0" r="r" b="b"/>
                            <a:pathLst>
                              <a:path w="5" h="44">
                                <a:moveTo>
                                  <a:pt x="5" y="3"/>
                                </a:moveTo>
                                <a:lnTo>
                                  <a:pt x="5" y="43"/>
                                </a:lnTo>
                                <a:moveTo>
                                  <a:pt x="0" y="0"/>
                                </a:moveTo>
                                <a:lnTo>
                                  <a:pt x="0" y="43"/>
                                </a:lnTo>
                              </a:path>
                            </a:pathLst>
                          </a:custGeom>
                          <a:noFill/>
                          <a:ln w="10668">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102"/>
                        <wps:cNvSpPr>
                          <a:spLocks/>
                        </wps:cNvSpPr>
                        <wps:spPr bwMode="auto">
                          <a:xfrm>
                            <a:off x="6783" y="-2008"/>
                            <a:ext cx="53" cy="15"/>
                          </a:xfrm>
                          <a:custGeom>
                            <a:avLst/>
                            <a:gdLst>
                              <a:gd name="T0" fmla="+- 0 6836 6783"/>
                              <a:gd name="T1" fmla="*/ T0 w 53"/>
                              <a:gd name="T2" fmla="+- 0 -1994 -2008"/>
                              <a:gd name="T3" fmla="*/ -1994 h 15"/>
                              <a:gd name="T4" fmla="+- 0 6788 6783"/>
                              <a:gd name="T5" fmla="*/ T4 w 53"/>
                              <a:gd name="T6" fmla="+- 0 -2008 -2008"/>
                              <a:gd name="T7" fmla="*/ -2008 h 15"/>
                              <a:gd name="T8" fmla="+- 0 6783 6783"/>
                              <a:gd name="T9" fmla="*/ T8 w 53"/>
                              <a:gd name="T10" fmla="+- 0 -2008 -2008"/>
                              <a:gd name="T11" fmla="*/ -2008 h 15"/>
                            </a:gdLst>
                            <a:ahLst/>
                            <a:cxnLst>
                              <a:cxn ang="0">
                                <a:pos x="T1" y="T3"/>
                              </a:cxn>
                              <a:cxn ang="0">
                                <a:pos x="T5" y="T7"/>
                              </a:cxn>
                              <a:cxn ang="0">
                                <a:pos x="T9" y="T11"/>
                              </a:cxn>
                            </a:cxnLst>
                            <a:rect l="0" t="0" r="r" b="b"/>
                            <a:pathLst>
                              <a:path w="53" h="15">
                                <a:moveTo>
                                  <a:pt x="53" y="14"/>
                                </a:moveTo>
                                <a:lnTo>
                                  <a:pt x="5" y="0"/>
                                </a:ln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AutoShape 103"/>
                        <wps:cNvSpPr>
                          <a:spLocks/>
                        </wps:cNvSpPr>
                        <wps:spPr bwMode="auto">
                          <a:xfrm>
                            <a:off x="6771" y="-1992"/>
                            <a:ext cx="58" cy="15"/>
                          </a:xfrm>
                          <a:custGeom>
                            <a:avLst/>
                            <a:gdLst>
                              <a:gd name="T0" fmla="+- 0 6826 6771"/>
                              <a:gd name="T1" fmla="*/ T0 w 58"/>
                              <a:gd name="T2" fmla="+- 0 -1979 -1991"/>
                              <a:gd name="T3" fmla="*/ -1979 h 15"/>
                              <a:gd name="T4" fmla="+- 0 6800 6771"/>
                              <a:gd name="T5" fmla="*/ T4 w 58"/>
                              <a:gd name="T6" fmla="+- 0 -1986 -1991"/>
                              <a:gd name="T7" fmla="*/ -1986 h 15"/>
                              <a:gd name="T8" fmla="+- 0 6774 6771"/>
                              <a:gd name="T9" fmla="*/ T8 w 58"/>
                              <a:gd name="T10" fmla="+- 0 -1977 -1991"/>
                              <a:gd name="T11" fmla="*/ -1977 h 15"/>
                              <a:gd name="T12" fmla="+- 0 6829 6771"/>
                              <a:gd name="T13" fmla="*/ T12 w 58"/>
                              <a:gd name="T14" fmla="+- 0 -1984 -1991"/>
                              <a:gd name="T15" fmla="*/ -1984 h 15"/>
                              <a:gd name="T16" fmla="+- 0 6800 6771"/>
                              <a:gd name="T17" fmla="*/ T16 w 58"/>
                              <a:gd name="T18" fmla="+- 0 -1991 -1991"/>
                              <a:gd name="T19" fmla="*/ -1991 h 15"/>
                              <a:gd name="T20" fmla="+- 0 6771 6771"/>
                              <a:gd name="T21" fmla="*/ T20 w 58"/>
                              <a:gd name="T22" fmla="+- 0 -1982 -1991"/>
                              <a:gd name="T23" fmla="*/ -1982 h 15"/>
                            </a:gdLst>
                            <a:ahLst/>
                            <a:cxnLst>
                              <a:cxn ang="0">
                                <a:pos x="T1" y="T3"/>
                              </a:cxn>
                              <a:cxn ang="0">
                                <a:pos x="T5" y="T7"/>
                              </a:cxn>
                              <a:cxn ang="0">
                                <a:pos x="T9" y="T11"/>
                              </a:cxn>
                              <a:cxn ang="0">
                                <a:pos x="T13" y="T15"/>
                              </a:cxn>
                              <a:cxn ang="0">
                                <a:pos x="T17" y="T19"/>
                              </a:cxn>
                              <a:cxn ang="0">
                                <a:pos x="T21" y="T23"/>
                              </a:cxn>
                            </a:cxnLst>
                            <a:rect l="0" t="0" r="r" b="b"/>
                            <a:pathLst>
                              <a:path w="58" h="15">
                                <a:moveTo>
                                  <a:pt x="55" y="12"/>
                                </a:moveTo>
                                <a:lnTo>
                                  <a:pt x="29" y="5"/>
                                </a:lnTo>
                                <a:lnTo>
                                  <a:pt x="3" y="14"/>
                                </a:lnTo>
                                <a:moveTo>
                                  <a:pt x="58" y="7"/>
                                </a:moveTo>
                                <a:lnTo>
                                  <a:pt x="29" y="0"/>
                                </a:lnTo>
                                <a:lnTo>
                                  <a:pt x="0" y="9"/>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Line 104"/>
                        <wps:cNvCnPr>
                          <a:cxnSpLocks noChangeShapeType="1"/>
                        </wps:cNvCnPr>
                        <wps:spPr bwMode="auto">
                          <a:xfrm>
                            <a:off x="6862" y="-1655"/>
                            <a:ext cx="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38" name="AutoShape 105"/>
                        <wps:cNvSpPr>
                          <a:spLocks/>
                        </wps:cNvSpPr>
                        <wps:spPr bwMode="auto">
                          <a:xfrm>
                            <a:off x="6845" y="-1963"/>
                            <a:ext cx="10" cy="32"/>
                          </a:xfrm>
                          <a:custGeom>
                            <a:avLst/>
                            <a:gdLst>
                              <a:gd name="T0" fmla="+- 0 6850 6846"/>
                              <a:gd name="T1" fmla="*/ T0 w 10"/>
                              <a:gd name="T2" fmla="+- 0 -1934 -1962"/>
                              <a:gd name="T3" fmla="*/ -1934 h 32"/>
                              <a:gd name="T4" fmla="+- 0 6846 6846"/>
                              <a:gd name="T5" fmla="*/ T4 w 10"/>
                              <a:gd name="T6" fmla="+- 0 -1960 -1962"/>
                              <a:gd name="T7" fmla="*/ -1960 h 32"/>
                              <a:gd name="T8" fmla="+- 0 6855 6846"/>
                              <a:gd name="T9" fmla="*/ T8 w 10"/>
                              <a:gd name="T10" fmla="+- 0 -1931 -1962"/>
                              <a:gd name="T11" fmla="*/ -1931 h 32"/>
                              <a:gd name="T12" fmla="+- 0 6850 6846"/>
                              <a:gd name="T13" fmla="*/ T12 w 10"/>
                              <a:gd name="T14" fmla="+- 0 -1962 -1962"/>
                              <a:gd name="T15" fmla="*/ -1962 h 32"/>
                            </a:gdLst>
                            <a:ahLst/>
                            <a:cxnLst>
                              <a:cxn ang="0">
                                <a:pos x="T1" y="T3"/>
                              </a:cxn>
                              <a:cxn ang="0">
                                <a:pos x="T5" y="T7"/>
                              </a:cxn>
                              <a:cxn ang="0">
                                <a:pos x="T9" y="T11"/>
                              </a:cxn>
                              <a:cxn ang="0">
                                <a:pos x="T13" y="T15"/>
                              </a:cxn>
                            </a:cxnLst>
                            <a:rect l="0" t="0" r="r" b="b"/>
                            <a:pathLst>
                              <a:path w="10" h="32">
                                <a:moveTo>
                                  <a:pt x="4" y="28"/>
                                </a:moveTo>
                                <a:lnTo>
                                  <a:pt x="0" y="2"/>
                                </a:lnTo>
                                <a:moveTo>
                                  <a:pt x="9" y="31"/>
                                </a:moveTo>
                                <a:lnTo>
                                  <a:pt x="4" y="0"/>
                                </a:lnTo>
                              </a:path>
                            </a:pathLst>
                          </a:custGeom>
                          <a:noFill/>
                          <a:ln w="91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AutoShape 106"/>
                        <wps:cNvSpPr>
                          <a:spLocks/>
                        </wps:cNvSpPr>
                        <wps:spPr bwMode="auto">
                          <a:xfrm>
                            <a:off x="6632" y="-2224"/>
                            <a:ext cx="89" cy="183"/>
                          </a:xfrm>
                          <a:custGeom>
                            <a:avLst/>
                            <a:gdLst>
                              <a:gd name="T0" fmla="+- 0 6692 6632"/>
                              <a:gd name="T1" fmla="*/ T0 w 89"/>
                              <a:gd name="T2" fmla="+- 0 -2210 -2224"/>
                              <a:gd name="T3" fmla="*/ -2210 h 183"/>
                              <a:gd name="T4" fmla="+- 0 6673 6632"/>
                              <a:gd name="T5" fmla="*/ T4 w 89"/>
                              <a:gd name="T6" fmla="+- 0 -2217 -2224"/>
                              <a:gd name="T7" fmla="*/ -2217 h 183"/>
                              <a:gd name="T8" fmla="+- 0 6632 6632"/>
                              <a:gd name="T9" fmla="*/ T8 w 89"/>
                              <a:gd name="T10" fmla="+- 0 -2224 -2224"/>
                              <a:gd name="T11" fmla="*/ -2224 h 183"/>
                              <a:gd name="T12" fmla="+- 0 6697 6632"/>
                              <a:gd name="T13" fmla="*/ T12 w 89"/>
                              <a:gd name="T14" fmla="+- 0 -2200 -2224"/>
                              <a:gd name="T15" fmla="*/ -2200 h 183"/>
                              <a:gd name="T16" fmla="+- 0 6675 6632"/>
                              <a:gd name="T17" fmla="*/ T16 w 89"/>
                              <a:gd name="T18" fmla="+- 0 -2212 -2224"/>
                              <a:gd name="T19" fmla="*/ -2212 h 183"/>
                              <a:gd name="T20" fmla="+- 0 6634 6632"/>
                              <a:gd name="T21" fmla="*/ T20 w 89"/>
                              <a:gd name="T22" fmla="+- 0 -2051 -2224"/>
                              <a:gd name="T23" fmla="*/ -2051 h 183"/>
                              <a:gd name="T24" fmla="+- 0 6680 6632"/>
                              <a:gd name="T25" fmla="*/ T24 w 89"/>
                              <a:gd name="T26" fmla="+- 0 -2049 -2224"/>
                              <a:gd name="T27" fmla="*/ -2049 h 183"/>
                              <a:gd name="T28" fmla="+- 0 6721 6632"/>
                              <a:gd name="T29" fmla="*/ T28 w 89"/>
                              <a:gd name="T30" fmla="+- 0 -2042 -2224"/>
                              <a:gd name="T31" fmla="*/ -2042 h 1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 h="183">
                                <a:moveTo>
                                  <a:pt x="60" y="14"/>
                                </a:moveTo>
                                <a:lnTo>
                                  <a:pt x="41" y="7"/>
                                </a:lnTo>
                                <a:lnTo>
                                  <a:pt x="0" y="0"/>
                                </a:lnTo>
                                <a:moveTo>
                                  <a:pt x="65" y="24"/>
                                </a:moveTo>
                                <a:lnTo>
                                  <a:pt x="43" y="12"/>
                                </a:lnTo>
                                <a:moveTo>
                                  <a:pt x="2" y="173"/>
                                </a:moveTo>
                                <a:lnTo>
                                  <a:pt x="48" y="175"/>
                                </a:lnTo>
                                <a:lnTo>
                                  <a:pt x="89" y="18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Line 107"/>
                        <wps:cNvCnPr>
                          <a:cxnSpLocks noChangeShapeType="1"/>
                        </wps:cNvCnPr>
                        <wps:spPr bwMode="auto">
                          <a:xfrm>
                            <a:off x="6639" y="-2213"/>
                            <a:ext cx="4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341" name="AutoShape 108"/>
                        <wps:cNvSpPr>
                          <a:spLocks/>
                        </wps:cNvSpPr>
                        <wps:spPr bwMode="auto">
                          <a:xfrm>
                            <a:off x="6692" y="-2210"/>
                            <a:ext cx="128" cy="190"/>
                          </a:xfrm>
                          <a:custGeom>
                            <a:avLst/>
                            <a:gdLst>
                              <a:gd name="T0" fmla="+- 0 6807 6692"/>
                              <a:gd name="T1" fmla="*/ T0 w 128"/>
                              <a:gd name="T2" fmla="+- 0 -2070 -2210"/>
                              <a:gd name="T3" fmla="*/ -2070 h 190"/>
                              <a:gd name="T4" fmla="+- 0 6764 6692"/>
                              <a:gd name="T5" fmla="*/ T4 w 128"/>
                              <a:gd name="T6" fmla="+- 0 -2140 -2210"/>
                              <a:gd name="T7" fmla="*/ -2140 h 190"/>
                              <a:gd name="T8" fmla="+- 0 6740 6692"/>
                              <a:gd name="T9" fmla="*/ T8 w 128"/>
                              <a:gd name="T10" fmla="+- 0 -2094 -2210"/>
                              <a:gd name="T11" fmla="*/ -2094 h 190"/>
                              <a:gd name="T12" fmla="+- 0 6716 6692"/>
                              <a:gd name="T13" fmla="*/ T12 w 128"/>
                              <a:gd name="T14" fmla="+- 0 -2162 -2210"/>
                              <a:gd name="T15" fmla="*/ -2162 h 190"/>
                              <a:gd name="T16" fmla="+- 0 6742 6692"/>
                              <a:gd name="T17" fmla="*/ T16 w 128"/>
                              <a:gd name="T18" fmla="+- 0 -2147 -2210"/>
                              <a:gd name="T19" fmla="*/ -2147 h 190"/>
                              <a:gd name="T20" fmla="+- 0 6776 6692"/>
                              <a:gd name="T21" fmla="*/ T20 w 128"/>
                              <a:gd name="T22" fmla="+- 0 -2092 -2210"/>
                              <a:gd name="T23" fmla="*/ -2092 h 190"/>
                              <a:gd name="T24" fmla="+- 0 6757 6692"/>
                              <a:gd name="T25" fmla="*/ T24 w 128"/>
                              <a:gd name="T26" fmla="+- 0 -2150 -2210"/>
                              <a:gd name="T27" fmla="*/ -2150 h 190"/>
                              <a:gd name="T28" fmla="+- 0 6788 6692"/>
                              <a:gd name="T29" fmla="*/ T28 w 128"/>
                              <a:gd name="T30" fmla="+- 0 -2102 -2210"/>
                              <a:gd name="T31" fmla="*/ -2102 h 190"/>
                              <a:gd name="T32" fmla="+- 0 6788 6692"/>
                              <a:gd name="T33" fmla="*/ T32 w 128"/>
                              <a:gd name="T34" fmla="+- 0 -2027 -2210"/>
                              <a:gd name="T35" fmla="*/ -2027 h 190"/>
                              <a:gd name="T36" fmla="+- 0 6757 6692"/>
                              <a:gd name="T37" fmla="*/ T36 w 128"/>
                              <a:gd name="T38" fmla="+- 0 -2025 -2210"/>
                              <a:gd name="T39" fmla="*/ -2025 h 190"/>
                              <a:gd name="T40" fmla="+- 0 6740 6692"/>
                              <a:gd name="T41" fmla="*/ T40 w 128"/>
                              <a:gd name="T42" fmla="+- 0 -2094 -2210"/>
                              <a:gd name="T43" fmla="*/ -2094 h 190"/>
                              <a:gd name="T44" fmla="+- 0 6721 6692"/>
                              <a:gd name="T45" fmla="*/ T44 w 128"/>
                              <a:gd name="T46" fmla="+- 0 -2042 -2210"/>
                              <a:gd name="T47" fmla="*/ -2042 h 190"/>
                              <a:gd name="T48" fmla="+- 0 6738 6692"/>
                              <a:gd name="T49" fmla="*/ T48 w 128"/>
                              <a:gd name="T50" fmla="+- 0 -2032 -2210"/>
                              <a:gd name="T51" fmla="*/ -2032 h 190"/>
                              <a:gd name="T52" fmla="+- 0 6738 6692"/>
                              <a:gd name="T53" fmla="*/ T52 w 128"/>
                              <a:gd name="T54" fmla="+- 0 -2025 -2210"/>
                              <a:gd name="T55" fmla="*/ -2025 h 190"/>
                              <a:gd name="T56" fmla="+- 0 6757 6692"/>
                              <a:gd name="T57" fmla="*/ T56 w 128"/>
                              <a:gd name="T58" fmla="+- 0 -2025 -2210"/>
                              <a:gd name="T59" fmla="*/ -2025 h 190"/>
                              <a:gd name="T60" fmla="+- 0 6776 6692"/>
                              <a:gd name="T61" fmla="*/ T60 w 128"/>
                              <a:gd name="T62" fmla="+- 0 -2092 -2210"/>
                              <a:gd name="T63" fmla="*/ -2092 h 190"/>
                              <a:gd name="T64" fmla="+- 0 6793 6692"/>
                              <a:gd name="T65" fmla="*/ T64 w 128"/>
                              <a:gd name="T66" fmla="+- 0 -2061 -2210"/>
                              <a:gd name="T67" fmla="*/ -2061 h 190"/>
                              <a:gd name="T68" fmla="+- 0 6805 6692"/>
                              <a:gd name="T69" fmla="*/ T68 w 128"/>
                              <a:gd name="T70" fmla="+- 0 -2044 -2210"/>
                              <a:gd name="T71" fmla="*/ -2044 h 190"/>
                              <a:gd name="T72" fmla="+- 0 6819 6692"/>
                              <a:gd name="T73" fmla="*/ T72 w 128"/>
                              <a:gd name="T74" fmla="+- 0 -2020 -2210"/>
                              <a:gd name="T75" fmla="*/ -2020 h 190"/>
                              <a:gd name="T76" fmla="+- 0 6764 6692"/>
                              <a:gd name="T77" fmla="*/ T76 w 128"/>
                              <a:gd name="T78" fmla="+- 0 -2140 -2210"/>
                              <a:gd name="T79" fmla="*/ -2140 h 190"/>
                              <a:gd name="T80" fmla="+- 0 6742 6692"/>
                              <a:gd name="T81" fmla="*/ T80 w 128"/>
                              <a:gd name="T82" fmla="+- 0 -2171 -2210"/>
                              <a:gd name="T83" fmla="*/ -2171 h 190"/>
                              <a:gd name="T84" fmla="+- 0 6742 6692"/>
                              <a:gd name="T85" fmla="*/ T84 w 128"/>
                              <a:gd name="T86" fmla="+- 0 -2171 -2210"/>
                              <a:gd name="T87" fmla="*/ -2171 h 190"/>
                              <a:gd name="T88" fmla="+- 0 6718 6692"/>
                              <a:gd name="T89" fmla="*/ T88 w 128"/>
                              <a:gd name="T90" fmla="+- 0 -2190 -2210"/>
                              <a:gd name="T91" fmla="*/ -2190 h 190"/>
                              <a:gd name="T92" fmla="+- 0 6692 6692"/>
                              <a:gd name="T93" fmla="*/ T92 w 128"/>
                              <a:gd name="T94" fmla="+- 0 -2210 -2210"/>
                              <a:gd name="T95" fmla="*/ -2210 h 190"/>
                              <a:gd name="T96" fmla="+- 0 6716 6692"/>
                              <a:gd name="T97" fmla="*/ T96 w 128"/>
                              <a:gd name="T98" fmla="+- 0 -2162 -2210"/>
                              <a:gd name="T99" fmla="*/ -2162 h 190"/>
                              <a:gd name="T100" fmla="+- 0 6697 6692"/>
                              <a:gd name="T101" fmla="*/ T100 w 128"/>
                              <a:gd name="T102" fmla="+- 0 -2188 -2210"/>
                              <a:gd name="T103" fmla="*/ -2188 h 190"/>
                              <a:gd name="T104" fmla="+- 0 6709 6692"/>
                              <a:gd name="T105" fmla="*/ T104 w 128"/>
                              <a:gd name="T106" fmla="+- 0 -2183 -2210"/>
                              <a:gd name="T107" fmla="*/ -2183 h 190"/>
                              <a:gd name="T108" fmla="+- 0 6728 6692"/>
                              <a:gd name="T109" fmla="*/ T108 w 128"/>
                              <a:gd name="T110" fmla="+- 0 -2171 -2210"/>
                              <a:gd name="T111" fmla="*/ -2171 h 190"/>
                              <a:gd name="T112" fmla="+- 0 6723 6692"/>
                              <a:gd name="T113" fmla="*/ T112 w 128"/>
                              <a:gd name="T114" fmla="+- 0 -2178 -2210"/>
                              <a:gd name="T115" fmla="*/ -2178 h 190"/>
                              <a:gd name="T116" fmla="+- 0 6714 6692"/>
                              <a:gd name="T117" fmla="*/ T116 w 128"/>
                              <a:gd name="T118" fmla="+- 0 -2193 -2210"/>
                              <a:gd name="T119" fmla="*/ -2193 h 190"/>
                              <a:gd name="T120" fmla="+- 0 6697 6692"/>
                              <a:gd name="T121" fmla="*/ T120 w 128"/>
                              <a:gd name="T122" fmla="+- 0 -2200 -2210"/>
                              <a:gd name="T123" fmla="*/ -2200 h 190"/>
                              <a:gd name="T124" fmla="+- 0 6728 6692"/>
                              <a:gd name="T125" fmla="*/ T124 w 128"/>
                              <a:gd name="T126" fmla="+- 0 -2171 -2210"/>
                              <a:gd name="T127" fmla="*/ -2171 h 190"/>
                              <a:gd name="T128" fmla="+- 0 6742 6692"/>
                              <a:gd name="T129" fmla="*/ T128 w 128"/>
                              <a:gd name="T130" fmla="+- 0 -2147 -2210"/>
                              <a:gd name="T131" fmla="*/ -2147 h 190"/>
                              <a:gd name="T132" fmla="+- 0 6723 6692"/>
                              <a:gd name="T133" fmla="*/ T132 w 128"/>
                              <a:gd name="T134" fmla="+- 0 -2178 -2210"/>
                              <a:gd name="T135" fmla="*/ -2178 h 190"/>
                              <a:gd name="T136" fmla="+- 0 6733 6692"/>
                              <a:gd name="T137" fmla="*/ T136 w 128"/>
                              <a:gd name="T138" fmla="+- 0 -2171 -2210"/>
                              <a:gd name="T139" fmla="*/ -2171 h 190"/>
                              <a:gd name="T140" fmla="+- 0 6757 6692"/>
                              <a:gd name="T141" fmla="*/ T140 w 128"/>
                              <a:gd name="T142" fmla="+- 0 -2150 -2210"/>
                              <a:gd name="T143" fmla="*/ -2150 h 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8" h="190">
                                <a:moveTo>
                                  <a:pt x="115" y="140"/>
                                </a:moveTo>
                                <a:lnTo>
                                  <a:pt x="72" y="70"/>
                                </a:lnTo>
                                <a:moveTo>
                                  <a:pt x="48" y="116"/>
                                </a:moveTo>
                                <a:lnTo>
                                  <a:pt x="24" y="48"/>
                                </a:lnTo>
                                <a:moveTo>
                                  <a:pt x="50" y="63"/>
                                </a:moveTo>
                                <a:lnTo>
                                  <a:pt x="84" y="118"/>
                                </a:lnTo>
                                <a:moveTo>
                                  <a:pt x="65" y="60"/>
                                </a:moveTo>
                                <a:lnTo>
                                  <a:pt x="96" y="108"/>
                                </a:lnTo>
                                <a:moveTo>
                                  <a:pt x="96" y="183"/>
                                </a:moveTo>
                                <a:lnTo>
                                  <a:pt x="65" y="185"/>
                                </a:lnTo>
                                <a:lnTo>
                                  <a:pt x="48" y="116"/>
                                </a:lnTo>
                                <a:moveTo>
                                  <a:pt x="29" y="168"/>
                                </a:moveTo>
                                <a:lnTo>
                                  <a:pt x="46" y="178"/>
                                </a:lnTo>
                                <a:lnTo>
                                  <a:pt x="46" y="185"/>
                                </a:lnTo>
                                <a:lnTo>
                                  <a:pt x="65" y="185"/>
                                </a:lnTo>
                                <a:moveTo>
                                  <a:pt x="84" y="118"/>
                                </a:moveTo>
                                <a:lnTo>
                                  <a:pt x="101" y="149"/>
                                </a:lnTo>
                                <a:lnTo>
                                  <a:pt x="113" y="166"/>
                                </a:lnTo>
                                <a:lnTo>
                                  <a:pt x="127" y="190"/>
                                </a:lnTo>
                                <a:moveTo>
                                  <a:pt x="72" y="70"/>
                                </a:moveTo>
                                <a:lnTo>
                                  <a:pt x="50" y="39"/>
                                </a:lnTo>
                                <a:moveTo>
                                  <a:pt x="50" y="39"/>
                                </a:moveTo>
                                <a:lnTo>
                                  <a:pt x="26" y="20"/>
                                </a:lnTo>
                                <a:lnTo>
                                  <a:pt x="0" y="0"/>
                                </a:lnTo>
                                <a:moveTo>
                                  <a:pt x="24" y="48"/>
                                </a:moveTo>
                                <a:lnTo>
                                  <a:pt x="5" y="22"/>
                                </a:lnTo>
                                <a:lnTo>
                                  <a:pt x="17" y="27"/>
                                </a:lnTo>
                                <a:lnTo>
                                  <a:pt x="36" y="39"/>
                                </a:lnTo>
                                <a:lnTo>
                                  <a:pt x="31" y="32"/>
                                </a:lnTo>
                                <a:lnTo>
                                  <a:pt x="22" y="17"/>
                                </a:lnTo>
                                <a:lnTo>
                                  <a:pt x="5" y="10"/>
                                </a:lnTo>
                                <a:moveTo>
                                  <a:pt x="36" y="39"/>
                                </a:moveTo>
                                <a:lnTo>
                                  <a:pt x="50" y="63"/>
                                </a:lnTo>
                                <a:moveTo>
                                  <a:pt x="31" y="32"/>
                                </a:moveTo>
                                <a:lnTo>
                                  <a:pt x="41" y="39"/>
                                </a:lnTo>
                                <a:lnTo>
                                  <a:pt x="65" y="6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Line 109"/>
                        <wps:cNvCnPr>
                          <a:cxnSpLocks noChangeShapeType="1"/>
                        </wps:cNvCnPr>
                        <wps:spPr bwMode="auto">
                          <a:xfrm>
                            <a:off x="6747" y="-1434"/>
                            <a:ext cx="204" cy="0"/>
                          </a:xfrm>
                          <a:prstGeom prst="line">
                            <a:avLst/>
                          </a:prstGeom>
                          <a:noFill/>
                          <a:ln w="9144">
                            <a:solidFill>
                              <a:srgbClr val="989898"/>
                            </a:solidFill>
                            <a:round/>
                            <a:headEnd/>
                            <a:tailEnd/>
                          </a:ln>
                          <a:extLst>
                            <a:ext uri="{909E8E84-426E-40DD-AFC4-6F175D3DCCD1}">
                              <a14:hiddenFill xmlns:a14="http://schemas.microsoft.com/office/drawing/2010/main">
                                <a:noFill/>
                              </a14:hiddenFill>
                            </a:ext>
                          </a:extLst>
                        </wps:spPr>
                        <wps:bodyPr/>
                      </wps:wsp>
                      <wps:wsp>
                        <wps:cNvPr id="343" name="AutoShape 110"/>
                        <wps:cNvSpPr>
                          <a:spLocks/>
                        </wps:cNvSpPr>
                        <wps:spPr bwMode="auto">
                          <a:xfrm>
                            <a:off x="6353" y="-2013"/>
                            <a:ext cx="548" cy="432"/>
                          </a:xfrm>
                          <a:custGeom>
                            <a:avLst/>
                            <a:gdLst>
                              <a:gd name="T0" fmla="+- 0 6865 6354"/>
                              <a:gd name="T1" fmla="*/ T0 w 548"/>
                              <a:gd name="T2" fmla="+- 0 -1588 -2013"/>
                              <a:gd name="T3" fmla="*/ -1588 h 432"/>
                              <a:gd name="T4" fmla="+- 0 6879 6354"/>
                              <a:gd name="T5" fmla="*/ T4 w 548"/>
                              <a:gd name="T6" fmla="+- 0 -1581 -2013"/>
                              <a:gd name="T7" fmla="*/ -1581 h 432"/>
                              <a:gd name="T8" fmla="+- 0 6354 6354"/>
                              <a:gd name="T9" fmla="*/ T8 w 548"/>
                              <a:gd name="T10" fmla="+- 0 -1850 -2013"/>
                              <a:gd name="T11" fmla="*/ -1850 h 432"/>
                              <a:gd name="T12" fmla="+- 0 6870 6354"/>
                              <a:gd name="T13" fmla="*/ T12 w 548"/>
                              <a:gd name="T14" fmla="+- 0 -1869 -2013"/>
                              <a:gd name="T15" fmla="*/ -1869 h 432"/>
                              <a:gd name="T16" fmla="+- 0 6901 6354"/>
                              <a:gd name="T17" fmla="*/ T16 w 548"/>
                              <a:gd name="T18" fmla="+- 0 -1768 -2013"/>
                              <a:gd name="T19" fmla="*/ -1768 h 432"/>
                              <a:gd name="T20" fmla="+- 0 6356 6354"/>
                              <a:gd name="T21" fmla="*/ T20 w 548"/>
                              <a:gd name="T22" fmla="+- 0 -1746 -2013"/>
                              <a:gd name="T23" fmla="*/ -1746 h 432"/>
                              <a:gd name="T24" fmla="+- 0 6870 6354"/>
                              <a:gd name="T25" fmla="*/ T24 w 548"/>
                              <a:gd name="T26" fmla="+- 0 -1991 -2013"/>
                              <a:gd name="T27" fmla="*/ -1991 h 432"/>
                              <a:gd name="T28" fmla="+- 0 6836 6354"/>
                              <a:gd name="T29" fmla="*/ T28 w 548"/>
                              <a:gd name="T30" fmla="+- 0 -2013 -2013"/>
                              <a:gd name="T31" fmla="*/ -2013 h 432"/>
                              <a:gd name="T32" fmla="+- 0 6870 6354"/>
                              <a:gd name="T33" fmla="*/ T32 w 548"/>
                              <a:gd name="T34" fmla="+- 0 -1967 -2013"/>
                              <a:gd name="T35" fmla="*/ -1967 h 432"/>
                              <a:gd name="T36" fmla="+- 0 6836 6354"/>
                              <a:gd name="T37" fmla="*/ T36 w 548"/>
                              <a:gd name="T38" fmla="+- 0 -1994 -2013"/>
                              <a:gd name="T39" fmla="*/ -1994 h 432"/>
                              <a:gd name="T40" fmla="+- 0 6882 6354"/>
                              <a:gd name="T41" fmla="*/ T40 w 548"/>
                              <a:gd name="T42" fmla="+- 0 -1809 -2013"/>
                              <a:gd name="T43" fmla="*/ -1809 h 432"/>
                              <a:gd name="T44" fmla="+- 0 6843 6354"/>
                              <a:gd name="T45" fmla="*/ T44 w 548"/>
                              <a:gd name="T46" fmla="+- 0 -1828 -2013"/>
                              <a:gd name="T47" fmla="*/ -1828 h 432"/>
                              <a:gd name="T48" fmla="+- 0 6867 6354"/>
                              <a:gd name="T49" fmla="*/ T48 w 548"/>
                              <a:gd name="T50" fmla="+- 0 -1679 -2013"/>
                              <a:gd name="T51" fmla="*/ -1679 h 432"/>
                              <a:gd name="T52" fmla="+- 0 6872 6354"/>
                              <a:gd name="T53" fmla="*/ T52 w 548"/>
                              <a:gd name="T54" fmla="+- 0 -1674 -2013"/>
                              <a:gd name="T55" fmla="*/ -1674 h 432"/>
                              <a:gd name="T56" fmla="+- 0 6874 6354"/>
                              <a:gd name="T57" fmla="*/ T56 w 548"/>
                              <a:gd name="T58" fmla="+- 0 -1994 -2013"/>
                              <a:gd name="T59" fmla="*/ -1994 h 432"/>
                              <a:gd name="T60" fmla="+- 0 6843 6354"/>
                              <a:gd name="T61" fmla="*/ T60 w 548"/>
                              <a:gd name="T62" fmla="+- 0 -2008 -2013"/>
                              <a:gd name="T63" fmla="*/ -2008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48" h="432">
                                <a:moveTo>
                                  <a:pt x="511" y="425"/>
                                </a:moveTo>
                                <a:lnTo>
                                  <a:pt x="525" y="432"/>
                                </a:lnTo>
                                <a:moveTo>
                                  <a:pt x="0" y="163"/>
                                </a:moveTo>
                                <a:lnTo>
                                  <a:pt x="516" y="144"/>
                                </a:lnTo>
                                <a:moveTo>
                                  <a:pt x="547" y="245"/>
                                </a:moveTo>
                                <a:lnTo>
                                  <a:pt x="2" y="267"/>
                                </a:lnTo>
                                <a:moveTo>
                                  <a:pt x="516" y="22"/>
                                </a:moveTo>
                                <a:lnTo>
                                  <a:pt x="482" y="0"/>
                                </a:lnTo>
                                <a:moveTo>
                                  <a:pt x="516" y="46"/>
                                </a:moveTo>
                                <a:lnTo>
                                  <a:pt x="482" y="19"/>
                                </a:lnTo>
                                <a:moveTo>
                                  <a:pt x="528" y="204"/>
                                </a:moveTo>
                                <a:lnTo>
                                  <a:pt x="489" y="185"/>
                                </a:lnTo>
                                <a:moveTo>
                                  <a:pt x="513" y="334"/>
                                </a:moveTo>
                                <a:lnTo>
                                  <a:pt x="518" y="339"/>
                                </a:lnTo>
                                <a:moveTo>
                                  <a:pt x="520" y="19"/>
                                </a:moveTo>
                                <a:lnTo>
                                  <a:pt x="489" y="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AutoShape 111"/>
                        <wps:cNvSpPr>
                          <a:spLocks/>
                        </wps:cNvSpPr>
                        <wps:spPr bwMode="auto">
                          <a:xfrm>
                            <a:off x="5739" y="-1850"/>
                            <a:ext cx="48" cy="452"/>
                          </a:xfrm>
                          <a:custGeom>
                            <a:avLst/>
                            <a:gdLst>
                              <a:gd name="T0" fmla="+- 0 5787 5739"/>
                              <a:gd name="T1" fmla="*/ T0 w 48"/>
                              <a:gd name="T2" fmla="+- 0 -1398 -1850"/>
                              <a:gd name="T3" fmla="*/ -1398 h 452"/>
                              <a:gd name="T4" fmla="+- 0 5775 5739"/>
                              <a:gd name="T5" fmla="*/ T4 w 48"/>
                              <a:gd name="T6" fmla="+- 0 -1698 -1850"/>
                              <a:gd name="T7" fmla="*/ -1698 h 452"/>
                              <a:gd name="T8" fmla="+- 0 5787 5739"/>
                              <a:gd name="T9" fmla="*/ T8 w 48"/>
                              <a:gd name="T10" fmla="+- 0 -1398 -1850"/>
                              <a:gd name="T11" fmla="*/ -1398 h 452"/>
                              <a:gd name="T12" fmla="+- 0 5756 5739"/>
                              <a:gd name="T13" fmla="*/ T12 w 48"/>
                              <a:gd name="T14" fmla="+- 0 -1420 -1850"/>
                              <a:gd name="T15" fmla="*/ -1420 h 452"/>
                              <a:gd name="T16" fmla="+- 0 5746 5739"/>
                              <a:gd name="T17" fmla="*/ T16 w 48"/>
                              <a:gd name="T18" fmla="+- 0 -1636 -1850"/>
                              <a:gd name="T19" fmla="*/ -1636 h 452"/>
                              <a:gd name="T20" fmla="+- 0 5739 5739"/>
                              <a:gd name="T21" fmla="*/ T20 w 48"/>
                              <a:gd name="T22" fmla="+- 0 -1850 -1850"/>
                              <a:gd name="T23" fmla="*/ -1850 h 452"/>
                            </a:gdLst>
                            <a:ahLst/>
                            <a:cxnLst>
                              <a:cxn ang="0">
                                <a:pos x="T1" y="T3"/>
                              </a:cxn>
                              <a:cxn ang="0">
                                <a:pos x="T5" y="T7"/>
                              </a:cxn>
                              <a:cxn ang="0">
                                <a:pos x="T9" y="T11"/>
                              </a:cxn>
                              <a:cxn ang="0">
                                <a:pos x="T13" y="T15"/>
                              </a:cxn>
                              <a:cxn ang="0">
                                <a:pos x="T17" y="T19"/>
                              </a:cxn>
                              <a:cxn ang="0">
                                <a:pos x="T21" y="T23"/>
                              </a:cxn>
                            </a:cxnLst>
                            <a:rect l="0" t="0" r="r" b="b"/>
                            <a:pathLst>
                              <a:path w="48" h="452">
                                <a:moveTo>
                                  <a:pt x="48" y="452"/>
                                </a:moveTo>
                                <a:lnTo>
                                  <a:pt x="36" y="152"/>
                                </a:lnTo>
                                <a:moveTo>
                                  <a:pt x="48" y="452"/>
                                </a:moveTo>
                                <a:lnTo>
                                  <a:pt x="17" y="430"/>
                                </a:lnTo>
                                <a:lnTo>
                                  <a:pt x="7" y="214"/>
                                </a:lnTo>
                                <a:lnTo>
                                  <a:pt x="0" y="0"/>
                                </a:lnTo>
                              </a:path>
                            </a:pathLst>
                          </a:custGeom>
                          <a:noFill/>
                          <a:ln w="9144">
                            <a:solidFill>
                              <a:srgbClr val="9898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Freeform 112"/>
                        <wps:cNvSpPr>
                          <a:spLocks/>
                        </wps:cNvSpPr>
                        <wps:spPr bwMode="auto">
                          <a:xfrm>
                            <a:off x="5753" y="-1917"/>
                            <a:ext cx="22" cy="173"/>
                          </a:xfrm>
                          <a:custGeom>
                            <a:avLst/>
                            <a:gdLst>
                              <a:gd name="T0" fmla="+- 0 5775 5754"/>
                              <a:gd name="T1" fmla="*/ T0 w 22"/>
                              <a:gd name="T2" fmla="+- 0 -1744 -1917"/>
                              <a:gd name="T3" fmla="*/ -1744 h 173"/>
                              <a:gd name="T4" fmla="+- 0 5758 5754"/>
                              <a:gd name="T5" fmla="*/ T4 w 22"/>
                              <a:gd name="T6" fmla="+- 0 -1840 -1917"/>
                              <a:gd name="T7" fmla="*/ -1840 h 173"/>
                              <a:gd name="T8" fmla="+- 0 5754 5754"/>
                              <a:gd name="T9" fmla="*/ T8 w 22"/>
                              <a:gd name="T10" fmla="+- 0 -1917 -1917"/>
                              <a:gd name="T11" fmla="*/ -1917 h 173"/>
                            </a:gdLst>
                            <a:ahLst/>
                            <a:cxnLst>
                              <a:cxn ang="0">
                                <a:pos x="T1" y="T3"/>
                              </a:cxn>
                              <a:cxn ang="0">
                                <a:pos x="T5" y="T7"/>
                              </a:cxn>
                              <a:cxn ang="0">
                                <a:pos x="T9" y="T11"/>
                              </a:cxn>
                            </a:cxnLst>
                            <a:rect l="0" t="0" r="r" b="b"/>
                            <a:pathLst>
                              <a:path w="22" h="173">
                                <a:moveTo>
                                  <a:pt x="21" y="173"/>
                                </a:moveTo>
                                <a:lnTo>
                                  <a:pt x="4" y="77"/>
                                </a:ln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AutoShape 113"/>
                        <wps:cNvSpPr>
                          <a:spLocks/>
                        </wps:cNvSpPr>
                        <wps:spPr bwMode="auto">
                          <a:xfrm>
                            <a:off x="5739" y="-1864"/>
                            <a:ext cx="252" cy="466"/>
                          </a:xfrm>
                          <a:custGeom>
                            <a:avLst/>
                            <a:gdLst>
                              <a:gd name="T0" fmla="+- 0 5756 5739"/>
                              <a:gd name="T1" fmla="*/ T0 w 252"/>
                              <a:gd name="T2" fmla="+- 0 -1864 -1864"/>
                              <a:gd name="T3" fmla="*/ -1864 h 466"/>
                              <a:gd name="T4" fmla="+- 0 5739 5739"/>
                              <a:gd name="T5" fmla="*/ T4 w 252"/>
                              <a:gd name="T6" fmla="+- 0 -1850 -1864"/>
                              <a:gd name="T7" fmla="*/ -1850 h 466"/>
                              <a:gd name="T8" fmla="+- 0 5991 5739"/>
                              <a:gd name="T9" fmla="*/ T8 w 252"/>
                              <a:gd name="T10" fmla="+- 0 -1406 -1864"/>
                              <a:gd name="T11" fmla="*/ -1406 h 466"/>
                              <a:gd name="T12" fmla="+- 0 5787 5739"/>
                              <a:gd name="T13" fmla="*/ T12 w 252"/>
                              <a:gd name="T14" fmla="+- 0 -1398 -1864"/>
                              <a:gd name="T15" fmla="*/ -1398 h 466"/>
                            </a:gdLst>
                            <a:ahLst/>
                            <a:cxnLst>
                              <a:cxn ang="0">
                                <a:pos x="T1" y="T3"/>
                              </a:cxn>
                              <a:cxn ang="0">
                                <a:pos x="T5" y="T7"/>
                              </a:cxn>
                              <a:cxn ang="0">
                                <a:pos x="T9" y="T11"/>
                              </a:cxn>
                              <a:cxn ang="0">
                                <a:pos x="T13" y="T15"/>
                              </a:cxn>
                            </a:cxnLst>
                            <a:rect l="0" t="0" r="r" b="b"/>
                            <a:pathLst>
                              <a:path w="252" h="466">
                                <a:moveTo>
                                  <a:pt x="17" y="0"/>
                                </a:moveTo>
                                <a:lnTo>
                                  <a:pt x="0" y="14"/>
                                </a:lnTo>
                                <a:moveTo>
                                  <a:pt x="252" y="458"/>
                                </a:moveTo>
                                <a:lnTo>
                                  <a:pt x="48" y="466"/>
                                </a:lnTo>
                              </a:path>
                            </a:pathLst>
                          </a:custGeom>
                          <a:noFill/>
                          <a:ln w="9144">
                            <a:solidFill>
                              <a:srgbClr val="9898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AutoShape 114"/>
                        <wps:cNvSpPr>
                          <a:spLocks/>
                        </wps:cNvSpPr>
                        <wps:spPr bwMode="auto">
                          <a:xfrm>
                            <a:off x="5753" y="-1932"/>
                            <a:ext cx="39" cy="250"/>
                          </a:xfrm>
                          <a:custGeom>
                            <a:avLst/>
                            <a:gdLst>
                              <a:gd name="T0" fmla="+- 0 5775 5754"/>
                              <a:gd name="T1" fmla="*/ T0 w 39"/>
                              <a:gd name="T2" fmla="+- 0 -1744 -1931"/>
                              <a:gd name="T3" fmla="*/ -1744 h 250"/>
                              <a:gd name="T4" fmla="+- 0 5792 5754"/>
                              <a:gd name="T5" fmla="*/ T4 w 39"/>
                              <a:gd name="T6" fmla="+- 0 -1744 -1931"/>
                              <a:gd name="T7" fmla="*/ -1744 h 250"/>
                              <a:gd name="T8" fmla="+- 0 5770 5754"/>
                              <a:gd name="T9" fmla="*/ T8 w 39"/>
                              <a:gd name="T10" fmla="+- 0 -1828 -1931"/>
                              <a:gd name="T11" fmla="*/ -1828 h 250"/>
                              <a:gd name="T12" fmla="+- 0 5785 5754"/>
                              <a:gd name="T13" fmla="*/ T12 w 39"/>
                              <a:gd name="T14" fmla="+- 0 -1682 -1931"/>
                              <a:gd name="T15" fmla="*/ -1682 h 250"/>
                              <a:gd name="T16" fmla="+- 0 5775 5754"/>
                              <a:gd name="T17" fmla="*/ T16 w 39"/>
                              <a:gd name="T18" fmla="+- 0 -1725 -1931"/>
                              <a:gd name="T19" fmla="*/ -1725 h 250"/>
                              <a:gd name="T20" fmla="+- 0 5792 5754"/>
                              <a:gd name="T21" fmla="*/ T20 w 39"/>
                              <a:gd name="T22" fmla="+- 0 -1725 -1931"/>
                              <a:gd name="T23" fmla="*/ -1725 h 250"/>
                              <a:gd name="T24" fmla="+- 0 5770 5754"/>
                              <a:gd name="T25" fmla="*/ T24 w 39"/>
                              <a:gd name="T26" fmla="+- 0 -1828 -1931"/>
                              <a:gd name="T27" fmla="*/ -1828 h 250"/>
                              <a:gd name="T28" fmla="+- 0 5782 5754"/>
                              <a:gd name="T29" fmla="*/ T28 w 39"/>
                              <a:gd name="T30" fmla="+- 0 -1886 -1931"/>
                              <a:gd name="T31" fmla="*/ -1886 h 250"/>
                              <a:gd name="T32" fmla="+- 0 5754 5754"/>
                              <a:gd name="T33" fmla="*/ T32 w 39"/>
                              <a:gd name="T34" fmla="+- 0 -1917 -1931"/>
                              <a:gd name="T35" fmla="*/ -1917 h 250"/>
                              <a:gd name="T36" fmla="+- 0 5790 5754"/>
                              <a:gd name="T37" fmla="*/ T36 w 39"/>
                              <a:gd name="T38" fmla="+- 0 -1931 -1931"/>
                              <a:gd name="T39" fmla="*/ -1931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250">
                                <a:moveTo>
                                  <a:pt x="21" y="187"/>
                                </a:moveTo>
                                <a:lnTo>
                                  <a:pt x="38" y="187"/>
                                </a:lnTo>
                                <a:lnTo>
                                  <a:pt x="16" y="103"/>
                                </a:lnTo>
                                <a:moveTo>
                                  <a:pt x="31" y="249"/>
                                </a:moveTo>
                                <a:lnTo>
                                  <a:pt x="21" y="206"/>
                                </a:lnTo>
                                <a:lnTo>
                                  <a:pt x="38" y="206"/>
                                </a:lnTo>
                                <a:moveTo>
                                  <a:pt x="16" y="103"/>
                                </a:moveTo>
                                <a:lnTo>
                                  <a:pt x="28" y="45"/>
                                </a:lnTo>
                                <a:moveTo>
                                  <a:pt x="0" y="14"/>
                                </a:moveTo>
                                <a:lnTo>
                                  <a:pt x="3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8" name="Picture 1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882" y="-2354"/>
                            <a:ext cx="156" cy="308"/>
                          </a:xfrm>
                          <a:prstGeom prst="rect">
                            <a:avLst/>
                          </a:prstGeom>
                          <a:noFill/>
                          <a:extLst>
                            <a:ext uri="{909E8E84-426E-40DD-AFC4-6F175D3DCCD1}">
                              <a14:hiddenFill xmlns:a14="http://schemas.microsoft.com/office/drawing/2010/main">
                                <a:solidFill>
                                  <a:srgbClr val="FFFFFF"/>
                                </a:solidFill>
                              </a14:hiddenFill>
                            </a:ext>
                          </a:extLst>
                        </pic:spPr>
                      </pic:pic>
                      <wps:wsp>
                        <wps:cNvPr id="349" name="AutoShape 116"/>
                        <wps:cNvSpPr>
                          <a:spLocks/>
                        </wps:cNvSpPr>
                        <wps:spPr bwMode="auto">
                          <a:xfrm>
                            <a:off x="4738" y="-2308"/>
                            <a:ext cx="435" cy="814"/>
                          </a:xfrm>
                          <a:custGeom>
                            <a:avLst/>
                            <a:gdLst>
                              <a:gd name="T0" fmla="+- 0 4892 4738"/>
                              <a:gd name="T1" fmla="*/ T0 w 435"/>
                              <a:gd name="T2" fmla="+- 0 -2025 -2308"/>
                              <a:gd name="T3" fmla="*/ -2025 h 814"/>
                              <a:gd name="T4" fmla="+- 0 4892 4738"/>
                              <a:gd name="T5" fmla="*/ T4 w 435"/>
                              <a:gd name="T6" fmla="+- 0 -1946 -2308"/>
                              <a:gd name="T7" fmla="*/ -1946 h 814"/>
                              <a:gd name="T8" fmla="+- 0 4863 4738"/>
                              <a:gd name="T9" fmla="*/ T8 w 435"/>
                              <a:gd name="T10" fmla="+- 0 -1763 -2308"/>
                              <a:gd name="T11" fmla="*/ -1763 h 814"/>
                              <a:gd name="T12" fmla="+- 0 4765 4738"/>
                              <a:gd name="T13" fmla="*/ T12 w 435"/>
                              <a:gd name="T14" fmla="+- 0 -1559 -2308"/>
                              <a:gd name="T15" fmla="*/ -1559 h 814"/>
                              <a:gd name="T16" fmla="+- 0 4738 4738"/>
                              <a:gd name="T17" fmla="*/ T16 w 435"/>
                              <a:gd name="T18" fmla="+- 0 -1504 -2308"/>
                              <a:gd name="T19" fmla="*/ -1504 h 814"/>
                              <a:gd name="T20" fmla="+- 0 4789 4738"/>
                              <a:gd name="T21" fmla="*/ T20 w 435"/>
                              <a:gd name="T22" fmla="+- 0 -1502 -2308"/>
                              <a:gd name="T23" fmla="*/ -1502 h 814"/>
                              <a:gd name="T24" fmla="+- 0 4885 4738"/>
                              <a:gd name="T25" fmla="*/ T24 w 435"/>
                              <a:gd name="T26" fmla="+- 0 -1499 -2308"/>
                              <a:gd name="T27" fmla="*/ -1499 h 814"/>
                              <a:gd name="T28" fmla="+- 0 4878 4738"/>
                              <a:gd name="T29" fmla="*/ T28 w 435"/>
                              <a:gd name="T30" fmla="+- 0 -1516 -2308"/>
                              <a:gd name="T31" fmla="*/ -1516 h 814"/>
                              <a:gd name="T32" fmla="+- 0 4810 4738"/>
                              <a:gd name="T33" fmla="*/ T32 w 435"/>
                              <a:gd name="T34" fmla="+- 0 -1545 -2308"/>
                              <a:gd name="T35" fmla="*/ -1545 h 814"/>
                              <a:gd name="T36" fmla="+- 0 4935 4738"/>
                              <a:gd name="T37" fmla="*/ T36 w 435"/>
                              <a:gd name="T38" fmla="+- 0 -1720 -2308"/>
                              <a:gd name="T39" fmla="*/ -1720 h 814"/>
                              <a:gd name="T40" fmla="+- 0 5000 4738"/>
                              <a:gd name="T41" fmla="*/ T40 w 435"/>
                              <a:gd name="T42" fmla="+- 0 -1914 -2308"/>
                              <a:gd name="T43" fmla="*/ -1914 h 814"/>
                              <a:gd name="T44" fmla="+- 0 5000 4738"/>
                              <a:gd name="T45" fmla="*/ T44 w 435"/>
                              <a:gd name="T46" fmla="+- 0 -1998 -2308"/>
                              <a:gd name="T47" fmla="*/ -1998 h 814"/>
                              <a:gd name="T48" fmla="+- 0 5019 4738"/>
                              <a:gd name="T49" fmla="*/ T48 w 435"/>
                              <a:gd name="T50" fmla="+- 0 -1965 -2308"/>
                              <a:gd name="T51" fmla="*/ -1965 h 814"/>
                              <a:gd name="T52" fmla="+- 0 5094 4738"/>
                              <a:gd name="T53" fmla="*/ T52 w 435"/>
                              <a:gd name="T54" fmla="+- 0 -1773 -2308"/>
                              <a:gd name="T55" fmla="*/ -1773 h 814"/>
                              <a:gd name="T56" fmla="+- 0 5108 4738"/>
                              <a:gd name="T57" fmla="*/ T56 w 435"/>
                              <a:gd name="T58" fmla="+- 0 -1564 -2308"/>
                              <a:gd name="T59" fmla="*/ -1564 h 814"/>
                              <a:gd name="T60" fmla="+- 0 5089 4738"/>
                              <a:gd name="T61" fmla="*/ T60 w 435"/>
                              <a:gd name="T62" fmla="+- 0 -1542 -2308"/>
                              <a:gd name="T63" fmla="*/ -1542 h 814"/>
                              <a:gd name="T64" fmla="+- 0 5173 4738"/>
                              <a:gd name="T65" fmla="*/ T64 w 435"/>
                              <a:gd name="T66" fmla="+- 0 -1518 -2308"/>
                              <a:gd name="T67" fmla="*/ -1518 h 814"/>
                              <a:gd name="T68" fmla="+- 0 5094 4738"/>
                              <a:gd name="T69" fmla="*/ T68 w 435"/>
                              <a:gd name="T70" fmla="+- 0 -1499 -2308"/>
                              <a:gd name="T71" fmla="*/ -1499 h 814"/>
                              <a:gd name="T72" fmla="+- 0 5065 4738"/>
                              <a:gd name="T73" fmla="*/ T72 w 435"/>
                              <a:gd name="T74" fmla="+- 0 -1497 -2308"/>
                              <a:gd name="T75" fmla="*/ -1497 h 814"/>
                              <a:gd name="T76" fmla="+- 0 5022 4738"/>
                              <a:gd name="T77" fmla="*/ T76 w 435"/>
                              <a:gd name="T78" fmla="+- 0 -1509 -2308"/>
                              <a:gd name="T79" fmla="*/ -1509 h 814"/>
                              <a:gd name="T80" fmla="+- 0 5036 4738"/>
                              <a:gd name="T81" fmla="*/ T80 w 435"/>
                              <a:gd name="T82" fmla="+- 0 -1540 -2308"/>
                              <a:gd name="T83" fmla="*/ -1540 h 814"/>
                              <a:gd name="T84" fmla="+- 0 5029 4738"/>
                              <a:gd name="T85" fmla="*/ T84 w 435"/>
                              <a:gd name="T86" fmla="+- 0 -1542 -2308"/>
                              <a:gd name="T87" fmla="*/ -1542 h 814"/>
                              <a:gd name="T88" fmla="+- 0 5014 4738"/>
                              <a:gd name="T89" fmla="*/ T88 w 435"/>
                              <a:gd name="T90" fmla="+- 0 -1727 -2308"/>
                              <a:gd name="T91" fmla="*/ -1727 h 814"/>
                              <a:gd name="T92" fmla="+- 0 4983 4738"/>
                              <a:gd name="T93" fmla="*/ T92 w 435"/>
                              <a:gd name="T94" fmla="+- 0 -1802 -2308"/>
                              <a:gd name="T95" fmla="*/ -1802 h 814"/>
                              <a:gd name="T96" fmla="+- 0 4990 4738"/>
                              <a:gd name="T97" fmla="*/ T96 w 435"/>
                              <a:gd name="T98" fmla="+- 0 -2142 -2308"/>
                              <a:gd name="T99" fmla="*/ -2142 h 814"/>
                              <a:gd name="T100" fmla="+- 0 5074 4738"/>
                              <a:gd name="T101" fmla="*/ T100 w 435"/>
                              <a:gd name="T102" fmla="+- 0 -1996 -2308"/>
                              <a:gd name="T103" fmla="*/ -1996 h 814"/>
                              <a:gd name="T104" fmla="+- 0 5125 4738"/>
                              <a:gd name="T105" fmla="*/ T104 w 435"/>
                              <a:gd name="T106" fmla="+- 0 -1977 -2308"/>
                              <a:gd name="T107" fmla="*/ -1977 h 814"/>
                              <a:gd name="T108" fmla="+- 0 5134 4738"/>
                              <a:gd name="T109" fmla="*/ T108 w 435"/>
                              <a:gd name="T110" fmla="+- 0 -2003 -2308"/>
                              <a:gd name="T111" fmla="*/ -2003 h 814"/>
                              <a:gd name="T112" fmla="+- 0 5106 4738"/>
                              <a:gd name="T113" fmla="*/ T112 w 435"/>
                              <a:gd name="T114" fmla="+- 0 -2039 -2308"/>
                              <a:gd name="T115" fmla="*/ -2039 h 814"/>
                              <a:gd name="T116" fmla="+- 0 5058 4738"/>
                              <a:gd name="T117" fmla="*/ T116 w 435"/>
                              <a:gd name="T118" fmla="+- 0 -2135 -2308"/>
                              <a:gd name="T119" fmla="*/ -2135 h 814"/>
                              <a:gd name="T120" fmla="+- 0 5050 4738"/>
                              <a:gd name="T121" fmla="*/ T120 w 435"/>
                              <a:gd name="T122" fmla="+- 0 -2166 -2308"/>
                              <a:gd name="T123" fmla="*/ -2166 h 814"/>
                              <a:gd name="T124" fmla="+- 0 5038 4738"/>
                              <a:gd name="T125" fmla="*/ T124 w 435"/>
                              <a:gd name="T126" fmla="+- 0 -2236 -2308"/>
                              <a:gd name="T127" fmla="*/ -2236 h 814"/>
                              <a:gd name="T128" fmla="+- 0 5024 4738"/>
                              <a:gd name="T129" fmla="*/ T128 w 435"/>
                              <a:gd name="T130" fmla="+- 0 -2298 -2308"/>
                              <a:gd name="T131" fmla="*/ -2298 h 8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35" h="814">
                                <a:moveTo>
                                  <a:pt x="173" y="245"/>
                                </a:moveTo>
                                <a:lnTo>
                                  <a:pt x="154" y="283"/>
                                </a:lnTo>
                                <a:lnTo>
                                  <a:pt x="147" y="324"/>
                                </a:lnTo>
                                <a:lnTo>
                                  <a:pt x="154" y="362"/>
                                </a:lnTo>
                                <a:lnTo>
                                  <a:pt x="142" y="530"/>
                                </a:lnTo>
                                <a:lnTo>
                                  <a:pt x="125" y="545"/>
                                </a:lnTo>
                                <a:lnTo>
                                  <a:pt x="20" y="742"/>
                                </a:lnTo>
                                <a:lnTo>
                                  <a:pt x="27" y="749"/>
                                </a:lnTo>
                                <a:lnTo>
                                  <a:pt x="0" y="792"/>
                                </a:lnTo>
                                <a:lnTo>
                                  <a:pt x="0" y="804"/>
                                </a:lnTo>
                                <a:lnTo>
                                  <a:pt x="51" y="809"/>
                                </a:lnTo>
                                <a:lnTo>
                                  <a:pt x="51" y="806"/>
                                </a:lnTo>
                                <a:lnTo>
                                  <a:pt x="108" y="814"/>
                                </a:lnTo>
                                <a:lnTo>
                                  <a:pt x="147" y="809"/>
                                </a:lnTo>
                                <a:lnTo>
                                  <a:pt x="149" y="802"/>
                                </a:lnTo>
                                <a:lnTo>
                                  <a:pt x="140" y="792"/>
                                </a:lnTo>
                                <a:lnTo>
                                  <a:pt x="106" y="785"/>
                                </a:lnTo>
                                <a:lnTo>
                                  <a:pt x="72" y="763"/>
                                </a:lnTo>
                                <a:lnTo>
                                  <a:pt x="104" y="770"/>
                                </a:lnTo>
                                <a:lnTo>
                                  <a:pt x="197" y="588"/>
                                </a:lnTo>
                                <a:lnTo>
                                  <a:pt x="231" y="542"/>
                                </a:lnTo>
                                <a:lnTo>
                                  <a:pt x="262" y="394"/>
                                </a:lnTo>
                                <a:lnTo>
                                  <a:pt x="267" y="355"/>
                                </a:lnTo>
                                <a:lnTo>
                                  <a:pt x="262" y="310"/>
                                </a:lnTo>
                                <a:moveTo>
                                  <a:pt x="274" y="257"/>
                                </a:moveTo>
                                <a:lnTo>
                                  <a:pt x="281" y="343"/>
                                </a:lnTo>
                                <a:lnTo>
                                  <a:pt x="291" y="377"/>
                                </a:lnTo>
                                <a:lnTo>
                                  <a:pt x="356" y="535"/>
                                </a:lnTo>
                                <a:lnTo>
                                  <a:pt x="360" y="557"/>
                                </a:lnTo>
                                <a:lnTo>
                                  <a:pt x="370" y="744"/>
                                </a:lnTo>
                                <a:lnTo>
                                  <a:pt x="344" y="756"/>
                                </a:lnTo>
                                <a:lnTo>
                                  <a:pt x="351" y="766"/>
                                </a:lnTo>
                                <a:lnTo>
                                  <a:pt x="430" y="782"/>
                                </a:lnTo>
                                <a:lnTo>
                                  <a:pt x="435" y="790"/>
                                </a:lnTo>
                                <a:lnTo>
                                  <a:pt x="413" y="802"/>
                                </a:lnTo>
                                <a:lnTo>
                                  <a:pt x="356" y="809"/>
                                </a:lnTo>
                                <a:lnTo>
                                  <a:pt x="329" y="806"/>
                                </a:lnTo>
                                <a:lnTo>
                                  <a:pt x="327" y="811"/>
                                </a:lnTo>
                                <a:lnTo>
                                  <a:pt x="286" y="811"/>
                                </a:lnTo>
                                <a:lnTo>
                                  <a:pt x="284" y="799"/>
                                </a:lnTo>
                                <a:lnTo>
                                  <a:pt x="288" y="785"/>
                                </a:lnTo>
                                <a:lnTo>
                                  <a:pt x="298" y="768"/>
                                </a:lnTo>
                                <a:moveTo>
                                  <a:pt x="322" y="763"/>
                                </a:moveTo>
                                <a:lnTo>
                                  <a:pt x="291" y="766"/>
                                </a:lnTo>
                                <a:lnTo>
                                  <a:pt x="260" y="576"/>
                                </a:lnTo>
                                <a:lnTo>
                                  <a:pt x="276" y="581"/>
                                </a:lnTo>
                                <a:lnTo>
                                  <a:pt x="252" y="540"/>
                                </a:lnTo>
                                <a:lnTo>
                                  <a:pt x="245" y="506"/>
                                </a:lnTo>
                                <a:moveTo>
                                  <a:pt x="224" y="113"/>
                                </a:moveTo>
                                <a:lnTo>
                                  <a:pt x="252" y="166"/>
                                </a:lnTo>
                                <a:lnTo>
                                  <a:pt x="262" y="197"/>
                                </a:lnTo>
                                <a:lnTo>
                                  <a:pt x="336" y="312"/>
                                </a:lnTo>
                                <a:lnTo>
                                  <a:pt x="368" y="329"/>
                                </a:lnTo>
                                <a:lnTo>
                                  <a:pt x="387" y="331"/>
                                </a:lnTo>
                                <a:lnTo>
                                  <a:pt x="399" y="322"/>
                                </a:lnTo>
                                <a:lnTo>
                                  <a:pt x="396" y="305"/>
                                </a:lnTo>
                                <a:lnTo>
                                  <a:pt x="380" y="290"/>
                                </a:lnTo>
                                <a:lnTo>
                                  <a:pt x="368" y="269"/>
                                </a:lnTo>
                                <a:lnTo>
                                  <a:pt x="339" y="209"/>
                                </a:lnTo>
                                <a:lnTo>
                                  <a:pt x="320" y="173"/>
                                </a:lnTo>
                                <a:lnTo>
                                  <a:pt x="327" y="161"/>
                                </a:lnTo>
                                <a:lnTo>
                                  <a:pt x="312" y="142"/>
                                </a:lnTo>
                                <a:lnTo>
                                  <a:pt x="305" y="113"/>
                                </a:lnTo>
                                <a:lnTo>
                                  <a:pt x="300" y="72"/>
                                </a:lnTo>
                                <a:lnTo>
                                  <a:pt x="300" y="41"/>
                                </a:lnTo>
                                <a:lnTo>
                                  <a:pt x="286" y="10"/>
                                </a:lnTo>
                                <a:lnTo>
                                  <a:pt x="25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0" name="Picture 1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4745" y="-2301"/>
                            <a:ext cx="166" cy="401"/>
                          </a:xfrm>
                          <a:prstGeom prst="rect">
                            <a:avLst/>
                          </a:prstGeom>
                          <a:noFill/>
                          <a:extLst>
                            <a:ext uri="{909E8E84-426E-40DD-AFC4-6F175D3DCCD1}">
                              <a14:hiddenFill xmlns:a14="http://schemas.microsoft.com/office/drawing/2010/main">
                                <a:solidFill>
                                  <a:srgbClr val="FFFFFF"/>
                                </a:solidFill>
                              </a14:hiddenFill>
                            </a:ext>
                          </a:extLst>
                        </pic:spPr>
                      </pic:pic>
                      <wps:wsp>
                        <wps:cNvPr id="351" name="Freeform 118"/>
                        <wps:cNvSpPr>
                          <a:spLocks/>
                        </wps:cNvSpPr>
                        <wps:spPr bwMode="auto">
                          <a:xfrm>
                            <a:off x="5127" y="-1996"/>
                            <a:ext cx="80" cy="51"/>
                          </a:xfrm>
                          <a:custGeom>
                            <a:avLst/>
                            <a:gdLst>
                              <a:gd name="T0" fmla="+- 0 5127 5127"/>
                              <a:gd name="T1" fmla="*/ T0 w 80"/>
                              <a:gd name="T2" fmla="+- 0 -1974 -1996"/>
                              <a:gd name="T3" fmla="*/ -1974 h 51"/>
                              <a:gd name="T4" fmla="+- 0 5132 5127"/>
                              <a:gd name="T5" fmla="*/ T4 w 80"/>
                              <a:gd name="T6" fmla="+- 0 -1972 -1996"/>
                              <a:gd name="T7" fmla="*/ -1972 h 51"/>
                              <a:gd name="T8" fmla="+- 0 5142 5127"/>
                              <a:gd name="T9" fmla="*/ T8 w 80"/>
                              <a:gd name="T10" fmla="+- 0 -1972 -1996"/>
                              <a:gd name="T11" fmla="*/ -1972 h 51"/>
                              <a:gd name="T12" fmla="+- 0 5156 5127"/>
                              <a:gd name="T13" fmla="*/ T12 w 80"/>
                              <a:gd name="T14" fmla="+- 0 -1960 -1996"/>
                              <a:gd name="T15" fmla="*/ -1960 h 51"/>
                              <a:gd name="T16" fmla="+- 0 5187 5127"/>
                              <a:gd name="T17" fmla="*/ T16 w 80"/>
                              <a:gd name="T18" fmla="+- 0 -1946 -1996"/>
                              <a:gd name="T19" fmla="*/ -1946 h 51"/>
                              <a:gd name="T20" fmla="+- 0 5192 5127"/>
                              <a:gd name="T21" fmla="*/ T20 w 80"/>
                              <a:gd name="T22" fmla="+- 0 -1948 -1996"/>
                              <a:gd name="T23" fmla="*/ -1948 h 51"/>
                              <a:gd name="T24" fmla="+- 0 5199 5127"/>
                              <a:gd name="T25" fmla="*/ T24 w 80"/>
                              <a:gd name="T26" fmla="+- 0 -1948 -1996"/>
                              <a:gd name="T27" fmla="*/ -1948 h 51"/>
                              <a:gd name="T28" fmla="+- 0 5202 5127"/>
                              <a:gd name="T29" fmla="*/ T28 w 80"/>
                              <a:gd name="T30" fmla="+- 0 -1950 -1996"/>
                              <a:gd name="T31" fmla="*/ -1950 h 51"/>
                              <a:gd name="T32" fmla="+- 0 5206 5127"/>
                              <a:gd name="T33" fmla="*/ T32 w 80"/>
                              <a:gd name="T34" fmla="+- 0 -1950 -1996"/>
                              <a:gd name="T35" fmla="*/ -1950 h 51"/>
                              <a:gd name="T36" fmla="+- 0 5206 5127"/>
                              <a:gd name="T37" fmla="*/ T36 w 80"/>
                              <a:gd name="T38" fmla="+- 0 -1955 -1996"/>
                              <a:gd name="T39" fmla="*/ -1955 h 51"/>
                              <a:gd name="T40" fmla="+- 0 5204 5127"/>
                              <a:gd name="T41" fmla="*/ T40 w 80"/>
                              <a:gd name="T42" fmla="+- 0 -1962 -1996"/>
                              <a:gd name="T43" fmla="*/ -1962 h 51"/>
                              <a:gd name="T44" fmla="+- 0 5202 5127"/>
                              <a:gd name="T45" fmla="*/ T44 w 80"/>
                              <a:gd name="T46" fmla="+- 0 -1967 -1996"/>
                              <a:gd name="T47" fmla="*/ -1967 h 51"/>
                              <a:gd name="T48" fmla="+- 0 5170 5127"/>
                              <a:gd name="T49" fmla="*/ T48 w 80"/>
                              <a:gd name="T50" fmla="+- 0 -1984 -1996"/>
                              <a:gd name="T51" fmla="*/ -1984 h 51"/>
                              <a:gd name="T52" fmla="+- 0 5158 5127"/>
                              <a:gd name="T53" fmla="*/ T52 w 80"/>
                              <a:gd name="T54" fmla="+- 0 -1994 -1996"/>
                              <a:gd name="T55" fmla="*/ -1994 h 51"/>
                              <a:gd name="T56" fmla="+- 0 5139 5127"/>
                              <a:gd name="T57" fmla="*/ T56 w 80"/>
                              <a:gd name="T58" fmla="+- 0 -1996 -1996"/>
                              <a:gd name="T59" fmla="*/ -1996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0" h="51">
                                <a:moveTo>
                                  <a:pt x="0" y="22"/>
                                </a:moveTo>
                                <a:lnTo>
                                  <a:pt x="5" y="24"/>
                                </a:lnTo>
                                <a:lnTo>
                                  <a:pt x="15" y="24"/>
                                </a:lnTo>
                                <a:lnTo>
                                  <a:pt x="29" y="36"/>
                                </a:lnTo>
                                <a:lnTo>
                                  <a:pt x="60" y="50"/>
                                </a:lnTo>
                                <a:lnTo>
                                  <a:pt x="65" y="48"/>
                                </a:lnTo>
                                <a:lnTo>
                                  <a:pt x="72" y="48"/>
                                </a:lnTo>
                                <a:lnTo>
                                  <a:pt x="75" y="46"/>
                                </a:lnTo>
                                <a:lnTo>
                                  <a:pt x="79" y="46"/>
                                </a:lnTo>
                                <a:lnTo>
                                  <a:pt x="79" y="41"/>
                                </a:lnTo>
                                <a:lnTo>
                                  <a:pt x="77" y="34"/>
                                </a:lnTo>
                                <a:lnTo>
                                  <a:pt x="75" y="29"/>
                                </a:lnTo>
                                <a:lnTo>
                                  <a:pt x="43" y="12"/>
                                </a:lnTo>
                                <a:lnTo>
                                  <a:pt x="31" y="2"/>
                                </a:lnTo>
                                <a:lnTo>
                                  <a:pt x="12"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AutoShape 119"/>
                        <wps:cNvSpPr>
                          <a:spLocks/>
                        </wps:cNvSpPr>
                        <wps:spPr bwMode="auto">
                          <a:xfrm>
                            <a:off x="5009" y="-2066"/>
                            <a:ext cx="10" cy="111"/>
                          </a:xfrm>
                          <a:custGeom>
                            <a:avLst/>
                            <a:gdLst>
                              <a:gd name="T0" fmla="+- 0 5010 5010"/>
                              <a:gd name="T1" fmla="*/ T0 w 10"/>
                              <a:gd name="T2" fmla="+- 0 -2013 -2066"/>
                              <a:gd name="T3" fmla="*/ -2013 h 111"/>
                              <a:gd name="T4" fmla="+- 0 5010 5010"/>
                              <a:gd name="T5" fmla="*/ T4 w 10"/>
                              <a:gd name="T6" fmla="+- 0 -1955 -2066"/>
                              <a:gd name="T7" fmla="*/ -1955 h 111"/>
                              <a:gd name="T8" fmla="+- 0 5019 5010"/>
                              <a:gd name="T9" fmla="*/ T8 w 10"/>
                              <a:gd name="T10" fmla="+- 0 -2066 -2066"/>
                              <a:gd name="T11" fmla="*/ -2066 h 111"/>
                              <a:gd name="T12" fmla="+- 0 5019 5010"/>
                              <a:gd name="T13" fmla="*/ T12 w 10"/>
                              <a:gd name="T14" fmla="+- 0 -2008 -2066"/>
                              <a:gd name="T15" fmla="*/ -2008 h 111"/>
                            </a:gdLst>
                            <a:ahLst/>
                            <a:cxnLst>
                              <a:cxn ang="0">
                                <a:pos x="T1" y="T3"/>
                              </a:cxn>
                              <a:cxn ang="0">
                                <a:pos x="T5" y="T7"/>
                              </a:cxn>
                              <a:cxn ang="0">
                                <a:pos x="T9" y="T11"/>
                              </a:cxn>
                              <a:cxn ang="0">
                                <a:pos x="T13" y="T15"/>
                              </a:cxn>
                            </a:cxnLst>
                            <a:rect l="0" t="0" r="r" b="b"/>
                            <a:pathLst>
                              <a:path w="10" h="111">
                                <a:moveTo>
                                  <a:pt x="0" y="53"/>
                                </a:moveTo>
                                <a:lnTo>
                                  <a:pt x="0" y="111"/>
                                </a:lnTo>
                                <a:moveTo>
                                  <a:pt x="9" y="0"/>
                                </a:moveTo>
                                <a:lnTo>
                                  <a:pt x="9" y="58"/>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AutoShape 120"/>
                        <wps:cNvSpPr>
                          <a:spLocks/>
                        </wps:cNvSpPr>
                        <wps:spPr bwMode="auto">
                          <a:xfrm>
                            <a:off x="4930" y="-2472"/>
                            <a:ext cx="125" cy="303"/>
                          </a:xfrm>
                          <a:custGeom>
                            <a:avLst/>
                            <a:gdLst>
                              <a:gd name="T0" fmla="+- 0 5024 4930"/>
                              <a:gd name="T1" fmla="*/ T0 w 125"/>
                              <a:gd name="T2" fmla="+- 0 -2308 -2471"/>
                              <a:gd name="T3" fmla="*/ -2308 h 303"/>
                              <a:gd name="T4" fmla="+- 0 5041 4930"/>
                              <a:gd name="T5" fmla="*/ T4 w 125"/>
                              <a:gd name="T6" fmla="+- 0 -2274 -2471"/>
                              <a:gd name="T7" fmla="*/ -2274 h 303"/>
                              <a:gd name="T8" fmla="+- 0 5048 4930"/>
                              <a:gd name="T9" fmla="*/ T8 w 125"/>
                              <a:gd name="T10" fmla="+- 0 -2246 -2471"/>
                              <a:gd name="T11" fmla="*/ -2246 h 303"/>
                              <a:gd name="T12" fmla="+- 0 5055 4930"/>
                              <a:gd name="T13" fmla="*/ T12 w 125"/>
                              <a:gd name="T14" fmla="+- 0 -2198 -2471"/>
                              <a:gd name="T15" fmla="*/ -2198 h 303"/>
                              <a:gd name="T16" fmla="+- 0 5050 4930"/>
                              <a:gd name="T17" fmla="*/ T16 w 125"/>
                              <a:gd name="T18" fmla="+- 0 -2169 -2471"/>
                              <a:gd name="T19" fmla="*/ -2169 h 303"/>
                              <a:gd name="T20" fmla="+- 0 4959 4930"/>
                              <a:gd name="T21" fmla="*/ T20 w 125"/>
                              <a:gd name="T22" fmla="+- 0 -2385 -2471"/>
                              <a:gd name="T23" fmla="*/ -2385 h 303"/>
                              <a:gd name="T24" fmla="+- 0 4964 4930"/>
                              <a:gd name="T25" fmla="*/ T24 w 125"/>
                              <a:gd name="T26" fmla="+- 0 -2399 -2471"/>
                              <a:gd name="T27" fmla="*/ -2399 h 303"/>
                              <a:gd name="T28" fmla="+- 0 4974 4930"/>
                              <a:gd name="T29" fmla="*/ T28 w 125"/>
                              <a:gd name="T30" fmla="+- 0 -2414 -2471"/>
                              <a:gd name="T31" fmla="*/ -2414 h 303"/>
                              <a:gd name="T32" fmla="+- 0 5007 4930"/>
                              <a:gd name="T33" fmla="*/ T32 w 125"/>
                              <a:gd name="T34" fmla="+- 0 -2411 -2471"/>
                              <a:gd name="T35" fmla="*/ -2411 h 303"/>
                              <a:gd name="T36" fmla="+- 0 5000 4930"/>
                              <a:gd name="T37" fmla="*/ T36 w 125"/>
                              <a:gd name="T38" fmla="+- 0 -2411 -2471"/>
                              <a:gd name="T39" fmla="*/ -2411 h 303"/>
                              <a:gd name="T40" fmla="+- 0 4998 4930"/>
                              <a:gd name="T41" fmla="*/ T40 w 125"/>
                              <a:gd name="T42" fmla="+- 0 -2416 -2471"/>
                              <a:gd name="T43" fmla="*/ -2416 h 303"/>
                              <a:gd name="T44" fmla="+- 0 4995 4930"/>
                              <a:gd name="T45" fmla="*/ T44 w 125"/>
                              <a:gd name="T46" fmla="+- 0 -2416 -2471"/>
                              <a:gd name="T47" fmla="*/ -2416 h 303"/>
                              <a:gd name="T48" fmla="+- 0 4988 4930"/>
                              <a:gd name="T49" fmla="*/ T48 w 125"/>
                              <a:gd name="T50" fmla="+- 0 -2418 -2471"/>
                              <a:gd name="T51" fmla="*/ -2418 h 303"/>
                              <a:gd name="T52" fmla="+- 0 4981 4930"/>
                              <a:gd name="T53" fmla="*/ T52 w 125"/>
                              <a:gd name="T54" fmla="+- 0 -2418 -2471"/>
                              <a:gd name="T55" fmla="*/ -2418 h 303"/>
                              <a:gd name="T56" fmla="+- 0 4976 4930"/>
                              <a:gd name="T57" fmla="*/ T56 w 125"/>
                              <a:gd name="T58" fmla="+- 0 -2411 -2471"/>
                              <a:gd name="T59" fmla="*/ -2411 h 303"/>
                              <a:gd name="T60" fmla="+- 0 4974 4930"/>
                              <a:gd name="T61" fmla="*/ T60 w 125"/>
                              <a:gd name="T62" fmla="+- 0 -2402 -2471"/>
                              <a:gd name="T63" fmla="*/ -2402 h 303"/>
                              <a:gd name="T64" fmla="+- 0 4978 4930"/>
                              <a:gd name="T65" fmla="*/ T64 w 125"/>
                              <a:gd name="T66" fmla="+- 0 -2392 -2471"/>
                              <a:gd name="T67" fmla="*/ -2392 h 303"/>
                              <a:gd name="T68" fmla="+- 0 4986 4930"/>
                              <a:gd name="T69" fmla="*/ T68 w 125"/>
                              <a:gd name="T70" fmla="+- 0 -2385 -2471"/>
                              <a:gd name="T71" fmla="*/ -2385 h 303"/>
                              <a:gd name="T72" fmla="+- 0 4993 4930"/>
                              <a:gd name="T73" fmla="*/ T72 w 125"/>
                              <a:gd name="T74" fmla="+- 0 -2382 -2471"/>
                              <a:gd name="T75" fmla="*/ -2382 h 303"/>
                              <a:gd name="T76" fmla="+- 0 4998 4930"/>
                              <a:gd name="T77" fmla="*/ T76 w 125"/>
                              <a:gd name="T78" fmla="+- 0 -2382 -2471"/>
                              <a:gd name="T79" fmla="*/ -2382 h 303"/>
                              <a:gd name="T80" fmla="+- 0 5038 4930"/>
                              <a:gd name="T81" fmla="*/ T80 w 125"/>
                              <a:gd name="T82" fmla="+- 0 -2366 -2471"/>
                              <a:gd name="T83" fmla="*/ -2366 h 303"/>
                              <a:gd name="T84" fmla="+- 0 5038 4930"/>
                              <a:gd name="T85" fmla="*/ T84 w 125"/>
                              <a:gd name="T86" fmla="+- 0 -2375 -2471"/>
                              <a:gd name="T87" fmla="*/ -2375 h 303"/>
                              <a:gd name="T88" fmla="+- 0 5038 4930"/>
                              <a:gd name="T89" fmla="*/ T88 w 125"/>
                              <a:gd name="T90" fmla="+- 0 -2380 -2471"/>
                              <a:gd name="T91" fmla="*/ -2380 h 303"/>
                              <a:gd name="T92" fmla="+- 0 5041 4930"/>
                              <a:gd name="T93" fmla="*/ T92 w 125"/>
                              <a:gd name="T94" fmla="+- 0 -2397 -2471"/>
                              <a:gd name="T95" fmla="*/ -2397 h 303"/>
                              <a:gd name="T96" fmla="+- 0 5038 4930"/>
                              <a:gd name="T97" fmla="*/ T96 w 125"/>
                              <a:gd name="T98" fmla="+- 0 -2409 -2471"/>
                              <a:gd name="T99" fmla="*/ -2409 h 303"/>
                              <a:gd name="T100" fmla="+- 0 5036 4930"/>
                              <a:gd name="T101" fmla="*/ T100 w 125"/>
                              <a:gd name="T102" fmla="+- 0 -2409 -2471"/>
                              <a:gd name="T103" fmla="*/ -2409 h 303"/>
                              <a:gd name="T104" fmla="+- 0 5036 4930"/>
                              <a:gd name="T105" fmla="*/ T104 w 125"/>
                              <a:gd name="T106" fmla="+- 0 -2411 -2471"/>
                              <a:gd name="T107" fmla="*/ -2411 h 303"/>
                              <a:gd name="T108" fmla="+- 0 5036 4930"/>
                              <a:gd name="T109" fmla="*/ T108 w 125"/>
                              <a:gd name="T110" fmla="+- 0 -2411 -2471"/>
                              <a:gd name="T111" fmla="*/ -2411 h 303"/>
                              <a:gd name="T112" fmla="+- 0 4940 4930"/>
                              <a:gd name="T113" fmla="*/ T112 w 125"/>
                              <a:gd name="T114" fmla="+- 0 -2346 -2471"/>
                              <a:gd name="T115" fmla="*/ -2346 h 303"/>
                              <a:gd name="T116" fmla="+- 0 4942 4930"/>
                              <a:gd name="T117" fmla="*/ T116 w 125"/>
                              <a:gd name="T118" fmla="+- 0 -2392 -2471"/>
                              <a:gd name="T119" fmla="*/ -2392 h 303"/>
                              <a:gd name="T120" fmla="+- 0 4938 4930"/>
                              <a:gd name="T121" fmla="*/ T120 w 125"/>
                              <a:gd name="T122" fmla="+- 0 -2402 -2471"/>
                              <a:gd name="T123" fmla="*/ -2402 h 303"/>
                              <a:gd name="T124" fmla="+- 0 4930 4930"/>
                              <a:gd name="T125" fmla="*/ T124 w 125"/>
                              <a:gd name="T126" fmla="+- 0 -2421 -2471"/>
                              <a:gd name="T127" fmla="*/ -2421 h 303"/>
                              <a:gd name="T128" fmla="+- 0 4933 4930"/>
                              <a:gd name="T129" fmla="*/ T128 w 125"/>
                              <a:gd name="T130" fmla="+- 0 -2440 -2471"/>
                              <a:gd name="T131" fmla="*/ -2440 h 303"/>
                              <a:gd name="T132" fmla="+- 0 4940 4930"/>
                              <a:gd name="T133" fmla="*/ T132 w 125"/>
                              <a:gd name="T134" fmla="+- 0 -2459 -2471"/>
                              <a:gd name="T135" fmla="*/ -2459 h 303"/>
                              <a:gd name="T136" fmla="+- 0 4954 4930"/>
                              <a:gd name="T137" fmla="*/ T136 w 125"/>
                              <a:gd name="T138" fmla="+- 0 -2469 -2471"/>
                              <a:gd name="T139" fmla="*/ -2469 h 303"/>
                              <a:gd name="T140" fmla="+- 0 4978 4930"/>
                              <a:gd name="T141" fmla="*/ T140 w 125"/>
                              <a:gd name="T142" fmla="+- 0 -2471 -2471"/>
                              <a:gd name="T143" fmla="*/ -2471 h 303"/>
                              <a:gd name="T144" fmla="+- 0 5007 4930"/>
                              <a:gd name="T145" fmla="*/ T144 w 125"/>
                              <a:gd name="T146" fmla="+- 0 -2471 -2471"/>
                              <a:gd name="T147" fmla="*/ -2471 h 303"/>
                              <a:gd name="T148" fmla="+- 0 5026 4930"/>
                              <a:gd name="T149" fmla="*/ T148 w 125"/>
                              <a:gd name="T150" fmla="+- 0 -2464 -2471"/>
                              <a:gd name="T151" fmla="*/ -2464 h 303"/>
                              <a:gd name="T152" fmla="+- 0 5029 4930"/>
                              <a:gd name="T153" fmla="*/ T152 w 125"/>
                              <a:gd name="T154" fmla="+- 0 -2457 -2471"/>
                              <a:gd name="T155" fmla="*/ -2457 h 303"/>
                              <a:gd name="T156" fmla="+- 0 5034 4930"/>
                              <a:gd name="T157" fmla="*/ T156 w 125"/>
                              <a:gd name="T158" fmla="+- 0 -2450 -2471"/>
                              <a:gd name="T159" fmla="*/ -2450 h 303"/>
                              <a:gd name="T160" fmla="+- 0 5041 4930"/>
                              <a:gd name="T161" fmla="*/ T160 w 125"/>
                              <a:gd name="T162" fmla="+- 0 -2433 -2471"/>
                              <a:gd name="T163" fmla="*/ -2433 h 303"/>
                              <a:gd name="T164" fmla="+- 0 5043 4930"/>
                              <a:gd name="T165" fmla="*/ T164 w 125"/>
                              <a:gd name="T166" fmla="+- 0 -2418 -2471"/>
                              <a:gd name="T167" fmla="*/ -2418 h 303"/>
                              <a:gd name="T168" fmla="+- 0 5038 4930"/>
                              <a:gd name="T169" fmla="*/ T168 w 125"/>
                              <a:gd name="T170" fmla="+- 0 -2411 -2471"/>
                              <a:gd name="T171" fmla="*/ -2411 h 303"/>
                              <a:gd name="T172" fmla="+- 0 5050 4930"/>
                              <a:gd name="T173" fmla="*/ T172 w 125"/>
                              <a:gd name="T174" fmla="+- 0 -2392 -2471"/>
                              <a:gd name="T175" fmla="*/ -2392 h 303"/>
                              <a:gd name="T176" fmla="+- 0 5050 4930"/>
                              <a:gd name="T177" fmla="*/ T176 w 125"/>
                              <a:gd name="T178" fmla="+- 0 -2387 -2471"/>
                              <a:gd name="T179" fmla="*/ -2387 h 303"/>
                              <a:gd name="T180" fmla="+- 0 5041 4930"/>
                              <a:gd name="T181" fmla="*/ T180 w 125"/>
                              <a:gd name="T182" fmla="+- 0 -2382 -2471"/>
                              <a:gd name="T183" fmla="*/ -2382 h 303"/>
                              <a:gd name="T184" fmla="+- 0 5038 4930"/>
                              <a:gd name="T185" fmla="*/ T184 w 125"/>
                              <a:gd name="T186" fmla="+- 0 -2366 -2471"/>
                              <a:gd name="T187" fmla="*/ -2366 h 303"/>
                              <a:gd name="T188" fmla="+- 0 5041 4930"/>
                              <a:gd name="T189" fmla="*/ T188 w 125"/>
                              <a:gd name="T190" fmla="+- 0 -2358 -2471"/>
                              <a:gd name="T191" fmla="*/ -2358 h 303"/>
                              <a:gd name="T192" fmla="+- 0 5038 4930"/>
                              <a:gd name="T193" fmla="*/ T192 w 125"/>
                              <a:gd name="T194" fmla="+- 0 -2351 -2471"/>
                              <a:gd name="T195" fmla="*/ -2351 h 303"/>
                              <a:gd name="T196" fmla="+- 0 5022 4930"/>
                              <a:gd name="T197" fmla="*/ T196 w 125"/>
                              <a:gd name="T198" fmla="+- 0 -2349 -2471"/>
                              <a:gd name="T199" fmla="*/ -2349 h 303"/>
                              <a:gd name="T200" fmla="+- 0 5012 4930"/>
                              <a:gd name="T201" fmla="*/ T200 w 125"/>
                              <a:gd name="T202" fmla="+- 0 -2342 -2471"/>
                              <a:gd name="T203" fmla="*/ -2342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25" h="303">
                                <a:moveTo>
                                  <a:pt x="94" y="163"/>
                                </a:moveTo>
                                <a:lnTo>
                                  <a:pt x="111" y="197"/>
                                </a:lnTo>
                                <a:lnTo>
                                  <a:pt x="118" y="225"/>
                                </a:lnTo>
                                <a:lnTo>
                                  <a:pt x="125" y="273"/>
                                </a:lnTo>
                                <a:lnTo>
                                  <a:pt x="120" y="302"/>
                                </a:lnTo>
                                <a:moveTo>
                                  <a:pt x="29" y="86"/>
                                </a:moveTo>
                                <a:lnTo>
                                  <a:pt x="34" y="72"/>
                                </a:lnTo>
                                <a:lnTo>
                                  <a:pt x="44" y="57"/>
                                </a:lnTo>
                                <a:moveTo>
                                  <a:pt x="77" y="60"/>
                                </a:moveTo>
                                <a:lnTo>
                                  <a:pt x="70" y="60"/>
                                </a:lnTo>
                                <a:lnTo>
                                  <a:pt x="68" y="55"/>
                                </a:lnTo>
                                <a:lnTo>
                                  <a:pt x="65" y="55"/>
                                </a:lnTo>
                                <a:lnTo>
                                  <a:pt x="58" y="53"/>
                                </a:lnTo>
                                <a:lnTo>
                                  <a:pt x="51" y="53"/>
                                </a:lnTo>
                                <a:lnTo>
                                  <a:pt x="46" y="60"/>
                                </a:lnTo>
                                <a:lnTo>
                                  <a:pt x="44" y="69"/>
                                </a:lnTo>
                                <a:lnTo>
                                  <a:pt x="48" y="79"/>
                                </a:lnTo>
                                <a:lnTo>
                                  <a:pt x="56" y="86"/>
                                </a:lnTo>
                                <a:lnTo>
                                  <a:pt x="63" y="89"/>
                                </a:lnTo>
                                <a:lnTo>
                                  <a:pt x="68" y="89"/>
                                </a:lnTo>
                                <a:moveTo>
                                  <a:pt x="108" y="105"/>
                                </a:moveTo>
                                <a:lnTo>
                                  <a:pt x="108" y="96"/>
                                </a:lnTo>
                                <a:lnTo>
                                  <a:pt x="108" y="91"/>
                                </a:lnTo>
                                <a:lnTo>
                                  <a:pt x="111" y="74"/>
                                </a:lnTo>
                                <a:lnTo>
                                  <a:pt x="108" y="62"/>
                                </a:lnTo>
                                <a:lnTo>
                                  <a:pt x="106" y="62"/>
                                </a:lnTo>
                                <a:lnTo>
                                  <a:pt x="106" y="60"/>
                                </a:lnTo>
                                <a:moveTo>
                                  <a:pt x="10" y="125"/>
                                </a:moveTo>
                                <a:lnTo>
                                  <a:pt x="12" y="79"/>
                                </a:lnTo>
                                <a:lnTo>
                                  <a:pt x="8" y="69"/>
                                </a:lnTo>
                                <a:lnTo>
                                  <a:pt x="0" y="50"/>
                                </a:lnTo>
                                <a:lnTo>
                                  <a:pt x="3" y="31"/>
                                </a:lnTo>
                                <a:lnTo>
                                  <a:pt x="10" y="12"/>
                                </a:lnTo>
                                <a:lnTo>
                                  <a:pt x="24" y="2"/>
                                </a:lnTo>
                                <a:lnTo>
                                  <a:pt x="48" y="0"/>
                                </a:lnTo>
                                <a:lnTo>
                                  <a:pt x="77" y="0"/>
                                </a:lnTo>
                                <a:lnTo>
                                  <a:pt x="96" y="7"/>
                                </a:lnTo>
                                <a:lnTo>
                                  <a:pt x="99" y="14"/>
                                </a:lnTo>
                                <a:lnTo>
                                  <a:pt x="104" y="21"/>
                                </a:lnTo>
                                <a:lnTo>
                                  <a:pt x="111" y="38"/>
                                </a:lnTo>
                                <a:lnTo>
                                  <a:pt x="113" y="53"/>
                                </a:lnTo>
                                <a:lnTo>
                                  <a:pt x="108" y="60"/>
                                </a:lnTo>
                                <a:lnTo>
                                  <a:pt x="120" y="79"/>
                                </a:lnTo>
                                <a:lnTo>
                                  <a:pt x="120" y="84"/>
                                </a:lnTo>
                                <a:lnTo>
                                  <a:pt x="111" y="89"/>
                                </a:lnTo>
                                <a:moveTo>
                                  <a:pt x="108" y="105"/>
                                </a:moveTo>
                                <a:lnTo>
                                  <a:pt x="111" y="113"/>
                                </a:lnTo>
                                <a:lnTo>
                                  <a:pt x="108" y="120"/>
                                </a:lnTo>
                                <a:lnTo>
                                  <a:pt x="92" y="122"/>
                                </a:lnTo>
                                <a:lnTo>
                                  <a:pt x="82" y="129"/>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Line 121"/>
                        <wps:cNvCnPr>
                          <a:cxnSpLocks noChangeShapeType="1"/>
                        </wps:cNvCnPr>
                        <wps:spPr bwMode="auto">
                          <a:xfrm>
                            <a:off x="4926" y="-2343"/>
                            <a:ext cx="98" cy="0"/>
                          </a:xfrm>
                          <a:prstGeom prst="line">
                            <a:avLst/>
                          </a:prstGeom>
                          <a:noFill/>
                          <a:ln w="13716">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122"/>
                        <wps:cNvSpPr>
                          <a:spLocks/>
                        </wps:cNvSpPr>
                        <wps:spPr bwMode="auto">
                          <a:xfrm>
                            <a:off x="4942" y="-2457"/>
                            <a:ext cx="6231" cy="740"/>
                          </a:xfrm>
                          <a:custGeom>
                            <a:avLst/>
                            <a:gdLst>
                              <a:gd name="T0" fmla="+- 0 4952 4942"/>
                              <a:gd name="T1" fmla="*/ T0 w 6231"/>
                              <a:gd name="T2" fmla="+- 0 -2380 -2457"/>
                              <a:gd name="T3" fmla="*/ -2380 h 740"/>
                              <a:gd name="T4" fmla="+- 0 5038 4942"/>
                              <a:gd name="T5" fmla="*/ T4 w 6231"/>
                              <a:gd name="T6" fmla="+- 0 -2414 -2457"/>
                              <a:gd name="T7" fmla="*/ -2414 h 740"/>
                              <a:gd name="T8" fmla="+- 0 5007 4942"/>
                              <a:gd name="T9" fmla="*/ T8 w 6231"/>
                              <a:gd name="T10" fmla="+- 0 -2411 -2457"/>
                              <a:gd name="T11" fmla="*/ -2411 h 740"/>
                              <a:gd name="T12" fmla="+- 0 5017 4942"/>
                              <a:gd name="T13" fmla="*/ T12 w 6231"/>
                              <a:gd name="T14" fmla="+- 0 -2428 -2457"/>
                              <a:gd name="T15" fmla="*/ -2428 h 740"/>
                              <a:gd name="T16" fmla="+- 0 5026 4942"/>
                              <a:gd name="T17" fmla="*/ T16 w 6231"/>
                              <a:gd name="T18" fmla="+- 0 -2457 -2457"/>
                              <a:gd name="T19" fmla="*/ -2457 h 740"/>
                              <a:gd name="T20" fmla="+- 0 11096 4942"/>
                              <a:gd name="T21" fmla="*/ T20 w 6231"/>
                              <a:gd name="T22" fmla="+- 0 -1718 -2457"/>
                              <a:gd name="T23" fmla="*/ -1718 h 740"/>
                              <a:gd name="T24" fmla="+- 0 11101 4942"/>
                              <a:gd name="T25" fmla="*/ T24 w 6231"/>
                              <a:gd name="T26" fmla="+- 0 -1761 -2457"/>
                              <a:gd name="T27" fmla="*/ -1761 h 740"/>
                              <a:gd name="T28" fmla="+- 0 11110 4942"/>
                              <a:gd name="T29" fmla="*/ T28 w 6231"/>
                              <a:gd name="T30" fmla="+- 0 -1768 -2457"/>
                              <a:gd name="T31" fmla="*/ -1768 h 740"/>
                              <a:gd name="T32" fmla="+- 0 11130 4942"/>
                              <a:gd name="T33" fmla="*/ T32 w 6231"/>
                              <a:gd name="T34" fmla="+- 0 -1763 -2457"/>
                              <a:gd name="T35" fmla="*/ -1763 h 740"/>
                              <a:gd name="T36" fmla="+- 0 11137 4942"/>
                              <a:gd name="T37" fmla="*/ T36 w 6231"/>
                              <a:gd name="T38" fmla="+- 0 -1749 -2457"/>
                              <a:gd name="T39" fmla="*/ -1749 h 740"/>
                              <a:gd name="T40" fmla="+- 0 11173 4942"/>
                              <a:gd name="T41" fmla="*/ T40 w 6231"/>
                              <a:gd name="T42" fmla="+- 0 -1792 -2457"/>
                              <a:gd name="T43" fmla="*/ -1792 h 740"/>
                              <a:gd name="T44" fmla="+- 0 11096 4942"/>
                              <a:gd name="T45" fmla="*/ T44 w 6231"/>
                              <a:gd name="T46" fmla="+- 0 -1826 -2457"/>
                              <a:gd name="T47" fmla="*/ -1826 h 740"/>
                              <a:gd name="T48" fmla="+- 0 11103 4942"/>
                              <a:gd name="T49" fmla="*/ T48 w 6231"/>
                              <a:gd name="T50" fmla="+- 0 -1840 -2457"/>
                              <a:gd name="T51" fmla="*/ -1840 h 740"/>
                              <a:gd name="T52" fmla="+- 0 11118 4942"/>
                              <a:gd name="T53" fmla="*/ T52 w 6231"/>
                              <a:gd name="T54" fmla="+- 0 -1845 -2457"/>
                              <a:gd name="T55" fmla="*/ -1845 h 740"/>
                              <a:gd name="T56" fmla="+- 0 11130 4942"/>
                              <a:gd name="T57" fmla="*/ T56 w 6231"/>
                              <a:gd name="T58" fmla="+- 0 -1838 -2457"/>
                              <a:gd name="T59" fmla="*/ -1838 h 740"/>
                              <a:gd name="T60" fmla="+- 0 11132 4942"/>
                              <a:gd name="T61" fmla="*/ T60 w 6231"/>
                              <a:gd name="T62" fmla="+- 0 -1792 -2457"/>
                              <a:gd name="T63" fmla="*/ -1792 h 740"/>
                              <a:gd name="T64" fmla="+- 0 11173 4942"/>
                              <a:gd name="T65" fmla="*/ T64 w 6231"/>
                              <a:gd name="T66" fmla="+- 0 -1845 -2457"/>
                              <a:gd name="T67" fmla="*/ -1845 h 740"/>
                              <a:gd name="T68" fmla="+- 0 11101 4942"/>
                              <a:gd name="T69" fmla="*/ T68 w 6231"/>
                              <a:gd name="T70" fmla="+- 0 -1881 -2457"/>
                              <a:gd name="T71" fmla="*/ -1881 h 740"/>
                              <a:gd name="T72" fmla="+- 0 11115 4942"/>
                              <a:gd name="T73" fmla="*/ T72 w 6231"/>
                              <a:gd name="T74" fmla="+- 0 -1869 -2457"/>
                              <a:gd name="T75" fmla="*/ -1869 h 740"/>
                              <a:gd name="T76" fmla="+- 0 11144 4942"/>
                              <a:gd name="T77" fmla="*/ T76 w 6231"/>
                              <a:gd name="T78" fmla="+- 0 -1866 -2457"/>
                              <a:gd name="T79" fmla="*/ -1866 h 740"/>
                              <a:gd name="T80" fmla="+- 0 11161 4942"/>
                              <a:gd name="T81" fmla="*/ T80 w 6231"/>
                              <a:gd name="T82" fmla="+- 0 -1874 -2457"/>
                              <a:gd name="T83" fmla="*/ -1874 h 740"/>
                              <a:gd name="T84" fmla="+- 0 11173 4942"/>
                              <a:gd name="T85" fmla="*/ T84 w 6231"/>
                              <a:gd name="T86" fmla="+- 0 -1888 -2457"/>
                              <a:gd name="T87" fmla="*/ -1888 h 740"/>
                              <a:gd name="T88" fmla="+- 0 11168 4942"/>
                              <a:gd name="T89" fmla="*/ T88 w 6231"/>
                              <a:gd name="T90" fmla="+- 0 -1910 -2457"/>
                              <a:gd name="T91" fmla="*/ -1910 h 740"/>
                              <a:gd name="T92" fmla="+- 0 11154 4942"/>
                              <a:gd name="T93" fmla="*/ T92 w 6231"/>
                              <a:gd name="T94" fmla="+- 0 -1919 -2457"/>
                              <a:gd name="T95" fmla="*/ -1919 h 740"/>
                              <a:gd name="T96" fmla="+- 0 11125 4942"/>
                              <a:gd name="T97" fmla="*/ T96 w 6231"/>
                              <a:gd name="T98" fmla="+- 0 -1924 -2457"/>
                              <a:gd name="T99" fmla="*/ -1924 h 740"/>
                              <a:gd name="T100" fmla="+- 0 11108 4942"/>
                              <a:gd name="T101" fmla="*/ T100 w 6231"/>
                              <a:gd name="T102" fmla="+- 0 -1917 -2457"/>
                              <a:gd name="T103" fmla="*/ -1917 h 740"/>
                              <a:gd name="T104" fmla="+- 0 11096 4942"/>
                              <a:gd name="T105" fmla="*/ T104 w 6231"/>
                              <a:gd name="T106" fmla="+- 0 -1902 -2457"/>
                              <a:gd name="T107" fmla="*/ -1902 h 740"/>
                              <a:gd name="T108" fmla="+- 0 11173 4942"/>
                              <a:gd name="T109" fmla="*/ T108 w 6231"/>
                              <a:gd name="T110" fmla="+- 0 -1948 -2457"/>
                              <a:gd name="T111" fmla="*/ -1948 h 740"/>
                              <a:gd name="T112" fmla="+- 0 11096 4942"/>
                              <a:gd name="T113" fmla="*/ T112 w 6231"/>
                              <a:gd name="T114" fmla="+- 0 -1982 -2457"/>
                              <a:gd name="T115" fmla="*/ -1982 h 740"/>
                              <a:gd name="T116" fmla="+- 0 11103 4942"/>
                              <a:gd name="T117" fmla="*/ T116 w 6231"/>
                              <a:gd name="T118" fmla="+- 0 -1996 -2457"/>
                              <a:gd name="T119" fmla="*/ -1996 h 740"/>
                              <a:gd name="T120" fmla="+- 0 11122 4942"/>
                              <a:gd name="T121" fmla="*/ T120 w 6231"/>
                              <a:gd name="T122" fmla="+- 0 -2001 -2457"/>
                              <a:gd name="T123" fmla="*/ -2001 h 740"/>
                              <a:gd name="T124" fmla="+- 0 11132 4942"/>
                              <a:gd name="T125" fmla="*/ T124 w 6231"/>
                              <a:gd name="T126" fmla="+- 0 -1994 -2457"/>
                              <a:gd name="T127" fmla="*/ -1994 h 740"/>
                              <a:gd name="T128" fmla="+- 0 11137 4942"/>
                              <a:gd name="T129" fmla="*/ T128 w 6231"/>
                              <a:gd name="T130" fmla="+- 0 -1948 -2457"/>
                              <a:gd name="T131" fmla="*/ -1948 h 740"/>
                              <a:gd name="T132" fmla="+- 0 11173 4942"/>
                              <a:gd name="T133" fmla="*/ T132 w 6231"/>
                              <a:gd name="T134" fmla="+- 0 -2025 -2457"/>
                              <a:gd name="T135" fmla="*/ -2025 h 740"/>
                              <a:gd name="T136" fmla="+- 0 11096 4942"/>
                              <a:gd name="T137" fmla="*/ T136 w 6231"/>
                              <a:gd name="T138" fmla="+- 0 -2054 -2457"/>
                              <a:gd name="T139" fmla="*/ -2054 h 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231" h="740">
                                <a:moveTo>
                                  <a:pt x="17" y="72"/>
                                </a:moveTo>
                                <a:lnTo>
                                  <a:pt x="10" y="77"/>
                                </a:lnTo>
                                <a:lnTo>
                                  <a:pt x="0" y="79"/>
                                </a:lnTo>
                                <a:moveTo>
                                  <a:pt x="96" y="43"/>
                                </a:moveTo>
                                <a:lnTo>
                                  <a:pt x="92" y="46"/>
                                </a:lnTo>
                                <a:moveTo>
                                  <a:pt x="65" y="46"/>
                                </a:moveTo>
                                <a:lnTo>
                                  <a:pt x="65" y="36"/>
                                </a:lnTo>
                                <a:lnTo>
                                  <a:pt x="75" y="29"/>
                                </a:lnTo>
                                <a:lnTo>
                                  <a:pt x="82" y="15"/>
                                </a:lnTo>
                                <a:lnTo>
                                  <a:pt x="84" y="0"/>
                                </a:lnTo>
                                <a:moveTo>
                                  <a:pt x="6231" y="739"/>
                                </a:moveTo>
                                <a:lnTo>
                                  <a:pt x="6154" y="739"/>
                                </a:lnTo>
                                <a:lnTo>
                                  <a:pt x="6154" y="708"/>
                                </a:lnTo>
                                <a:lnTo>
                                  <a:pt x="6159" y="696"/>
                                </a:lnTo>
                                <a:lnTo>
                                  <a:pt x="6161" y="694"/>
                                </a:lnTo>
                                <a:lnTo>
                                  <a:pt x="6168" y="689"/>
                                </a:lnTo>
                                <a:lnTo>
                                  <a:pt x="6180" y="689"/>
                                </a:lnTo>
                                <a:lnTo>
                                  <a:pt x="6188" y="694"/>
                                </a:lnTo>
                                <a:lnTo>
                                  <a:pt x="6190" y="696"/>
                                </a:lnTo>
                                <a:lnTo>
                                  <a:pt x="6195" y="708"/>
                                </a:lnTo>
                                <a:lnTo>
                                  <a:pt x="6195" y="739"/>
                                </a:lnTo>
                                <a:moveTo>
                                  <a:pt x="6231" y="665"/>
                                </a:moveTo>
                                <a:lnTo>
                                  <a:pt x="6154" y="665"/>
                                </a:lnTo>
                                <a:lnTo>
                                  <a:pt x="6154" y="631"/>
                                </a:lnTo>
                                <a:lnTo>
                                  <a:pt x="6159" y="619"/>
                                </a:lnTo>
                                <a:lnTo>
                                  <a:pt x="6161" y="617"/>
                                </a:lnTo>
                                <a:lnTo>
                                  <a:pt x="6168" y="612"/>
                                </a:lnTo>
                                <a:lnTo>
                                  <a:pt x="6176" y="612"/>
                                </a:lnTo>
                                <a:lnTo>
                                  <a:pt x="6183" y="617"/>
                                </a:lnTo>
                                <a:lnTo>
                                  <a:pt x="6188" y="619"/>
                                </a:lnTo>
                                <a:lnTo>
                                  <a:pt x="6190" y="631"/>
                                </a:lnTo>
                                <a:lnTo>
                                  <a:pt x="6190" y="665"/>
                                </a:lnTo>
                                <a:moveTo>
                                  <a:pt x="6190" y="639"/>
                                </a:moveTo>
                                <a:lnTo>
                                  <a:pt x="6231" y="612"/>
                                </a:lnTo>
                                <a:moveTo>
                                  <a:pt x="6154" y="569"/>
                                </a:moveTo>
                                <a:lnTo>
                                  <a:pt x="6159" y="576"/>
                                </a:lnTo>
                                <a:lnTo>
                                  <a:pt x="6166" y="583"/>
                                </a:lnTo>
                                <a:lnTo>
                                  <a:pt x="6173" y="588"/>
                                </a:lnTo>
                                <a:lnTo>
                                  <a:pt x="6183" y="591"/>
                                </a:lnTo>
                                <a:lnTo>
                                  <a:pt x="6202" y="591"/>
                                </a:lnTo>
                                <a:lnTo>
                                  <a:pt x="6212" y="588"/>
                                </a:lnTo>
                                <a:lnTo>
                                  <a:pt x="6219" y="583"/>
                                </a:lnTo>
                                <a:lnTo>
                                  <a:pt x="6226" y="576"/>
                                </a:lnTo>
                                <a:lnTo>
                                  <a:pt x="6231" y="569"/>
                                </a:lnTo>
                                <a:lnTo>
                                  <a:pt x="6231" y="555"/>
                                </a:lnTo>
                                <a:lnTo>
                                  <a:pt x="6226" y="547"/>
                                </a:lnTo>
                                <a:lnTo>
                                  <a:pt x="6219" y="540"/>
                                </a:lnTo>
                                <a:lnTo>
                                  <a:pt x="6212" y="538"/>
                                </a:lnTo>
                                <a:lnTo>
                                  <a:pt x="6202" y="533"/>
                                </a:lnTo>
                                <a:lnTo>
                                  <a:pt x="6183" y="533"/>
                                </a:lnTo>
                                <a:lnTo>
                                  <a:pt x="6173" y="538"/>
                                </a:lnTo>
                                <a:lnTo>
                                  <a:pt x="6166" y="540"/>
                                </a:lnTo>
                                <a:lnTo>
                                  <a:pt x="6159" y="547"/>
                                </a:lnTo>
                                <a:lnTo>
                                  <a:pt x="6154" y="555"/>
                                </a:lnTo>
                                <a:lnTo>
                                  <a:pt x="6154" y="569"/>
                                </a:lnTo>
                                <a:moveTo>
                                  <a:pt x="6231" y="509"/>
                                </a:moveTo>
                                <a:lnTo>
                                  <a:pt x="6154" y="509"/>
                                </a:lnTo>
                                <a:lnTo>
                                  <a:pt x="6154" y="475"/>
                                </a:lnTo>
                                <a:lnTo>
                                  <a:pt x="6159" y="463"/>
                                </a:lnTo>
                                <a:lnTo>
                                  <a:pt x="6161" y="461"/>
                                </a:lnTo>
                                <a:lnTo>
                                  <a:pt x="6168" y="456"/>
                                </a:lnTo>
                                <a:lnTo>
                                  <a:pt x="6180" y="456"/>
                                </a:lnTo>
                                <a:lnTo>
                                  <a:pt x="6188" y="461"/>
                                </a:lnTo>
                                <a:lnTo>
                                  <a:pt x="6190" y="463"/>
                                </a:lnTo>
                                <a:lnTo>
                                  <a:pt x="6195" y="475"/>
                                </a:lnTo>
                                <a:lnTo>
                                  <a:pt x="6195" y="509"/>
                                </a:lnTo>
                                <a:moveTo>
                                  <a:pt x="6154" y="432"/>
                                </a:moveTo>
                                <a:lnTo>
                                  <a:pt x="6231" y="432"/>
                                </a:lnTo>
                                <a:moveTo>
                                  <a:pt x="6231" y="403"/>
                                </a:moveTo>
                                <a:lnTo>
                                  <a:pt x="6154" y="403"/>
                                </a:lnTo>
                                <a:lnTo>
                                  <a:pt x="6154" y="35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Line 123"/>
                        <wps:cNvCnPr>
                          <a:cxnSpLocks noChangeShapeType="1"/>
                        </wps:cNvCnPr>
                        <wps:spPr bwMode="auto">
                          <a:xfrm>
                            <a:off x="11125" y="-2068"/>
                            <a:ext cx="14"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357" name="AutoShape 124"/>
                        <wps:cNvSpPr>
                          <a:spLocks/>
                        </wps:cNvSpPr>
                        <wps:spPr bwMode="auto">
                          <a:xfrm>
                            <a:off x="11096" y="-2316"/>
                            <a:ext cx="77" cy="262"/>
                          </a:xfrm>
                          <a:custGeom>
                            <a:avLst/>
                            <a:gdLst>
                              <a:gd name="T0" fmla="+- 0 11173 11096"/>
                              <a:gd name="T1" fmla="*/ T0 w 77"/>
                              <a:gd name="T2" fmla="+- 0 -2054 -2315"/>
                              <a:gd name="T3" fmla="*/ -2054 h 262"/>
                              <a:gd name="T4" fmla="+- 0 11173 11096"/>
                              <a:gd name="T5" fmla="*/ T4 w 77"/>
                              <a:gd name="T6" fmla="+- 0 -2102 -2315"/>
                              <a:gd name="T7" fmla="*/ -2102 h 262"/>
                              <a:gd name="T8" fmla="+- 0 11173 11096"/>
                              <a:gd name="T9" fmla="*/ T8 w 77"/>
                              <a:gd name="T10" fmla="+- 0 -2123 -2315"/>
                              <a:gd name="T11" fmla="*/ -2123 h 262"/>
                              <a:gd name="T12" fmla="+- 0 11096 11096"/>
                              <a:gd name="T13" fmla="*/ T12 w 77"/>
                              <a:gd name="T14" fmla="+- 0 -2123 -2315"/>
                              <a:gd name="T15" fmla="*/ -2123 h 262"/>
                              <a:gd name="T16" fmla="+- 0 11096 11096"/>
                              <a:gd name="T17" fmla="*/ T16 w 77"/>
                              <a:gd name="T18" fmla="+- 0 -2150 -2315"/>
                              <a:gd name="T19" fmla="*/ -2150 h 262"/>
                              <a:gd name="T20" fmla="+- 0 11101 11096"/>
                              <a:gd name="T21" fmla="*/ T20 w 77"/>
                              <a:gd name="T22" fmla="+- 0 -2159 -2315"/>
                              <a:gd name="T23" fmla="*/ -2159 h 262"/>
                              <a:gd name="T24" fmla="+- 0 11108 11096"/>
                              <a:gd name="T25" fmla="*/ T24 w 77"/>
                              <a:gd name="T26" fmla="+- 0 -2166 -2315"/>
                              <a:gd name="T27" fmla="*/ -2166 h 262"/>
                              <a:gd name="T28" fmla="+- 0 11115 11096"/>
                              <a:gd name="T29" fmla="*/ T28 w 77"/>
                              <a:gd name="T30" fmla="+- 0 -2171 -2315"/>
                              <a:gd name="T31" fmla="*/ -2171 h 262"/>
                              <a:gd name="T32" fmla="+- 0 11125 11096"/>
                              <a:gd name="T33" fmla="*/ T32 w 77"/>
                              <a:gd name="T34" fmla="+- 0 -2174 -2315"/>
                              <a:gd name="T35" fmla="*/ -2174 h 262"/>
                              <a:gd name="T36" fmla="+- 0 11144 11096"/>
                              <a:gd name="T37" fmla="*/ T36 w 77"/>
                              <a:gd name="T38" fmla="+- 0 -2174 -2315"/>
                              <a:gd name="T39" fmla="*/ -2174 h 262"/>
                              <a:gd name="T40" fmla="+- 0 11154 11096"/>
                              <a:gd name="T41" fmla="*/ T40 w 77"/>
                              <a:gd name="T42" fmla="+- 0 -2171 -2315"/>
                              <a:gd name="T43" fmla="*/ -2171 h 262"/>
                              <a:gd name="T44" fmla="+- 0 11161 11096"/>
                              <a:gd name="T45" fmla="*/ T44 w 77"/>
                              <a:gd name="T46" fmla="+- 0 -2166 -2315"/>
                              <a:gd name="T47" fmla="*/ -2166 h 262"/>
                              <a:gd name="T48" fmla="+- 0 11168 11096"/>
                              <a:gd name="T49" fmla="*/ T48 w 77"/>
                              <a:gd name="T50" fmla="+- 0 -2159 -2315"/>
                              <a:gd name="T51" fmla="*/ -2159 h 262"/>
                              <a:gd name="T52" fmla="+- 0 11173 11096"/>
                              <a:gd name="T53" fmla="*/ T52 w 77"/>
                              <a:gd name="T54" fmla="+- 0 -2150 -2315"/>
                              <a:gd name="T55" fmla="*/ -2150 h 262"/>
                              <a:gd name="T56" fmla="+- 0 11173 11096"/>
                              <a:gd name="T57" fmla="*/ T56 w 77"/>
                              <a:gd name="T58" fmla="+- 0 -2123 -2315"/>
                              <a:gd name="T59" fmla="*/ -2123 h 262"/>
                              <a:gd name="T60" fmla="+- 0 11173 11096"/>
                              <a:gd name="T61" fmla="*/ T60 w 77"/>
                              <a:gd name="T62" fmla="+- 0 -2188 -2315"/>
                              <a:gd name="T63" fmla="*/ -2188 h 262"/>
                              <a:gd name="T64" fmla="+- 0 11096 11096"/>
                              <a:gd name="T65" fmla="*/ T64 w 77"/>
                              <a:gd name="T66" fmla="+- 0 -2217 -2315"/>
                              <a:gd name="T67" fmla="*/ -2217 h 262"/>
                              <a:gd name="T68" fmla="+- 0 11173 11096"/>
                              <a:gd name="T69" fmla="*/ T68 w 77"/>
                              <a:gd name="T70" fmla="+- 0 -2246 -2315"/>
                              <a:gd name="T71" fmla="*/ -2246 h 262"/>
                              <a:gd name="T72" fmla="+- 0 11146 11096"/>
                              <a:gd name="T73" fmla="*/ T72 w 77"/>
                              <a:gd name="T74" fmla="+- 0 -2200 -2315"/>
                              <a:gd name="T75" fmla="*/ -2200 h 262"/>
                              <a:gd name="T76" fmla="+- 0 11146 11096"/>
                              <a:gd name="T77" fmla="*/ T76 w 77"/>
                              <a:gd name="T78" fmla="+- 0 -2236 -2315"/>
                              <a:gd name="T79" fmla="*/ -2236 h 262"/>
                              <a:gd name="T80" fmla="+- 0 11173 11096"/>
                              <a:gd name="T81" fmla="*/ T80 w 77"/>
                              <a:gd name="T82" fmla="+- 0 -2265 -2315"/>
                              <a:gd name="T83" fmla="*/ -2265 h 262"/>
                              <a:gd name="T84" fmla="+- 0 11096 11096"/>
                              <a:gd name="T85" fmla="*/ T84 w 77"/>
                              <a:gd name="T86" fmla="+- 0 -2265 -2315"/>
                              <a:gd name="T87" fmla="*/ -2265 h 262"/>
                              <a:gd name="T88" fmla="+- 0 11096 11096"/>
                              <a:gd name="T89" fmla="*/ T88 w 77"/>
                              <a:gd name="T90" fmla="+- 0 -2289 -2315"/>
                              <a:gd name="T91" fmla="*/ -2289 h 262"/>
                              <a:gd name="T92" fmla="+- 0 11101 11096"/>
                              <a:gd name="T93" fmla="*/ T92 w 77"/>
                              <a:gd name="T94" fmla="+- 0 -2301 -2315"/>
                              <a:gd name="T95" fmla="*/ -2301 h 262"/>
                              <a:gd name="T96" fmla="+- 0 11108 11096"/>
                              <a:gd name="T97" fmla="*/ T96 w 77"/>
                              <a:gd name="T98" fmla="+- 0 -2308 -2315"/>
                              <a:gd name="T99" fmla="*/ -2308 h 262"/>
                              <a:gd name="T100" fmla="+- 0 11115 11096"/>
                              <a:gd name="T101" fmla="*/ T100 w 77"/>
                              <a:gd name="T102" fmla="+- 0 -2313 -2315"/>
                              <a:gd name="T103" fmla="*/ -2313 h 262"/>
                              <a:gd name="T104" fmla="+- 0 11125 11096"/>
                              <a:gd name="T105" fmla="*/ T104 w 77"/>
                              <a:gd name="T106" fmla="+- 0 -2315 -2315"/>
                              <a:gd name="T107" fmla="*/ -2315 h 262"/>
                              <a:gd name="T108" fmla="+- 0 11144 11096"/>
                              <a:gd name="T109" fmla="*/ T108 w 77"/>
                              <a:gd name="T110" fmla="+- 0 -2315 -2315"/>
                              <a:gd name="T111" fmla="*/ -2315 h 262"/>
                              <a:gd name="T112" fmla="+- 0 11154 11096"/>
                              <a:gd name="T113" fmla="*/ T112 w 77"/>
                              <a:gd name="T114" fmla="+- 0 -2313 -2315"/>
                              <a:gd name="T115" fmla="*/ -2313 h 262"/>
                              <a:gd name="T116" fmla="+- 0 11161 11096"/>
                              <a:gd name="T117" fmla="*/ T116 w 77"/>
                              <a:gd name="T118" fmla="+- 0 -2308 -2315"/>
                              <a:gd name="T119" fmla="*/ -2308 h 262"/>
                              <a:gd name="T120" fmla="+- 0 11168 11096"/>
                              <a:gd name="T121" fmla="*/ T120 w 77"/>
                              <a:gd name="T122" fmla="+- 0 -2301 -2315"/>
                              <a:gd name="T123" fmla="*/ -2301 h 262"/>
                              <a:gd name="T124" fmla="+- 0 11173 11096"/>
                              <a:gd name="T125" fmla="*/ T124 w 77"/>
                              <a:gd name="T126" fmla="+- 0 -2289 -2315"/>
                              <a:gd name="T127" fmla="*/ -2289 h 262"/>
                              <a:gd name="T128" fmla="+- 0 11173 11096"/>
                              <a:gd name="T129" fmla="*/ T128 w 77"/>
                              <a:gd name="T130" fmla="+- 0 -2265 -2315"/>
                              <a:gd name="T131" fmla="*/ -2265 h 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7" h="262">
                                <a:moveTo>
                                  <a:pt x="77" y="261"/>
                                </a:moveTo>
                                <a:lnTo>
                                  <a:pt x="77" y="213"/>
                                </a:lnTo>
                                <a:moveTo>
                                  <a:pt x="77" y="192"/>
                                </a:moveTo>
                                <a:lnTo>
                                  <a:pt x="0" y="192"/>
                                </a:lnTo>
                                <a:lnTo>
                                  <a:pt x="0" y="165"/>
                                </a:lnTo>
                                <a:lnTo>
                                  <a:pt x="5" y="156"/>
                                </a:lnTo>
                                <a:lnTo>
                                  <a:pt x="12" y="149"/>
                                </a:lnTo>
                                <a:lnTo>
                                  <a:pt x="19" y="144"/>
                                </a:lnTo>
                                <a:lnTo>
                                  <a:pt x="29" y="141"/>
                                </a:lnTo>
                                <a:lnTo>
                                  <a:pt x="48" y="141"/>
                                </a:lnTo>
                                <a:lnTo>
                                  <a:pt x="58" y="144"/>
                                </a:lnTo>
                                <a:lnTo>
                                  <a:pt x="65" y="149"/>
                                </a:lnTo>
                                <a:lnTo>
                                  <a:pt x="72" y="156"/>
                                </a:lnTo>
                                <a:lnTo>
                                  <a:pt x="77" y="165"/>
                                </a:lnTo>
                                <a:lnTo>
                                  <a:pt x="77" y="192"/>
                                </a:lnTo>
                                <a:moveTo>
                                  <a:pt x="77" y="127"/>
                                </a:moveTo>
                                <a:lnTo>
                                  <a:pt x="0" y="98"/>
                                </a:lnTo>
                                <a:lnTo>
                                  <a:pt x="77" y="69"/>
                                </a:lnTo>
                                <a:moveTo>
                                  <a:pt x="50" y="115"/>
                                </a:moveTo>
                                <a:lnTo>
                                  <a:pt x="50" y="79"/>
                                </a:lnTo>
                                <a:moveTo>
                                  <a:pt x="77" y="50"/>
                                </a:moveTo>
                                <a:lnTo>
                                  <a:pt x="0" y="50"/>
                                </a:lnTo>
                                <a:lnTo>
                                  <a:pt x="0" y="26"/>
                                </a:lnTo>
                                <a:lnTo>
                                  <a:pt x="5" y="14"/>
                                </a:lnTo>
                                <a:lnTo>
                                  <a:pt x="12" y="7"/>
                                </a:lnTo>
                                <a:lnTo>
                                  <a:pt x="19" y="2"/>
                                </a:lnTo>
                                <a:lnTo>
                                  <a:pt x="29" y="0"/>
                                </a:lnTo>
                                <a:lnTo>
                                  <a:pt x="48" y="0"/>
                                </a:lnTo>
                                <a:lnTo>
                                  <a:pt x="58" y="2"/>
                                </a:lnTo>
                                <a:lnTo>
                                  <a:pt x="65" y="7"/>
                                </a:lnTo>
                                <a:lnTo>
                                  <a:pt x="72" y="14"/>
                                </a:lnTo>
                                <a:lnTo>
                                  <a:pt x="77" y="26"/>
                                </a:lnTo>
                                <a:lnTo>
                                  <a:pt x="77" y="5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8" name="Picture 1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924" y="-3811"/>
                            <a:ext cx="2307" cy="2436"/>
                          </a:xfrm>
                          <a:prstGeom prst="rect">
                            <a:avLst/>
                          </a:prstGeom>
                          <a:noFill/>
                          <a:extLst>
                            <a:ext uri="{909E8E84-426E-40DD-AFC4-6F175D3DCCD1}">
                              <a14:hiddenFill xmlns:a14="http://schemas.microsoft.com/office/drawing/2010/main">
                                <a:solidFill>
                                  <a:srgbClr val="FFFFFF"/>
                                </a:solidFill>
                              </a14:hiddenFill>
                            </a:ext>
                          </a:extLst>
                        </pic:spPr>
                      </pic:pic>
                      <wps:wsp>
                        <wps:cNvPr id="359" name="AutoShape 126"/>
                        <wps:cNvSpPr>
                          <a:spLocks/>
                        </wps:cNvSpPr>
                        <wps:spPr bwMode="auto">
                          <a:xfrm>
                            <a:off x="4745" y="-1479"/>
                            <a:ext cx="6099" cy="97"/>
                          </a:xfrm>
                          <a:custGeom>
                            <a:avLst/>
                            <a:gdLst>
                              <a:gd name="T0" fmla="+- 0 4746 4746"/>
                              <a:gd name="T1" fmla="*/ T0 w 6099"/>
                              <a:gd name="T2" fmla="+- 0 -1478 -1478"/>
                              <a:gd name="T3" fmla="*/ -1478 h 97"/>
                              <a:gd name="T4" fmla="+- 0 5170 4746"/>
                              <a:gd name="T5" fmla="*/ T4 w 6099"/>
                              <a:gd name="T6" fmla="+- 0 -1478 -1478"/>
                              <a:gd name="T7" fmla="*/ -1478 h 97"/>
                              <a:gd name="T8" fmla="+- 0 5170 4746"/>
                              <a:gd name="T9" fmla="*/ T8 w 6099"/>
                              <a:gd name="T10" fmla="+- 0 -1382 -1478"/>
                              <a:gd name="T11" fmla="*/ -1382 h 97"/>
                              <a:gd name="T12" fmla="+- 0 5293 4746"/>
                              <a:gd name="T13" fmla="*/ T12 w 6099"/>
                              <a:gd name="T14" fmla="+- 0 -1382 -1478"/>
                              <a:gd name="T15" fmla="*/ -1382 h 97"/>
                              <a:gd name="T16" fmla="+- 0 5293 4746"/>
                              <a:gd name="T17" fmla="*/ T16 w 6099"/>
                              <a:gd name="T18" fmla="+- 0 -1478 -1478"/>
                              <a:gd name="T19" fmla="*/ -1478 h 97"/>
                              <a:gd name="T20" fmla="+- 0 5410 4746"/>
                              <a:gd name="T21" fmla="*/ T20 w 6099"/>
                              <a:gd name="T22" fmla="+- 0 -1383 -1478"/>
                              <a:gd name="T23" fmla="*/ -1383 h 97"/>
                              <a:gd name="T24" fmla="+- 0 5389 4746"/>
                              <a:gd name="T25" fmla="*/ T24 w 6099"/>
                              <a:gd name="T26" fmla="+- 0 -1417 -1478"/>
                              <a:gd name="T27" fmla="*/ -1417 h 97"/>
                              <a:gd name="T28" fmla="+- 0 5362 4746"/>
                              <a:gd name="T29" fmla="*/ T28 w 6099"/>
                              <a:gd name="T30" fmla="+- 0 -1444 -1478"/>
                              <a:gd name="T31" fmla="*/ -1444 h 97"/>
                              <a:gd name="T32" fmla="+- 0 5329 4746"/>
                              <a:gd name="T33" fmla="*/ T32 w 6099"/>
                              <a:gd name="T34" fmla="+- 0 -1465 -1478"/>
                              <a:gd name="T35" fmla="*/ -1465 h 97"/>
                              <a:gd name="T36" fmla="+- 0 5291 4746"/>
                              <a:gd name="T37" fmla="*/ T36 w 6099"/>
                              <a:gd name="T38" fmla="+- 0 -1478 -1478"/>
                              <a:gd name="T39" fmla="*/ -1478 h 97"/>
                              <a:gd name="T40" fmla="+- 0 5410 4746"/>
                              <a:gd name="T41" fmla="*/ T40 w 6099"/>
                              <a:gd name="T42" fmla="+- 0 -1382 -1478"/>
                              <a:gd name="T43" fmla="*/ -1382 h 97"/>
                              <a:gd name="T44" fmla="+- 0 5533 4746"/>
                              <a:gd name="T45" fmla="*/ T44 w 6099"/>
                              <a:gd name="T46" fmla="+- 0 -1382 -1478"/>
                              <a:gd name="T47" fmla="*/ -1382 h 97"/>
                              <a:gd name="T48" fmla="+- 0 6286 4746"/>
                              <a:gd name="T49" fmla="*/ T48 w 6099"/>
                              <a:gd name="T50" fmla="+- 0 -1408 -1478"/>
                              <a:gd name="T51" fmla="*/ -1408 h 97"/>
                              <a:gd name="T52" fmla="+- 0 7040 4746"/>
                              <a:gd name="T53" fmla="*/ T52 w 6099"/>
                              <a:gd name="T54" fmla="+- 0 -1425 -1478"/>
                              <a:gd name="T55" fmla="*/ -1425 h 97"/>
                              <a:gd name="T56" fmla="+- 0 7794 4746"/>
                              <a:gd name="T57" fmla="*/ T56 w 6099"/>
                              <a:gd name="T58" fmla="+- 0 -1430 -1478"/>
                              <a:gd name="T59" fmla="*/ -1430 h 97"/>
                              <a:gd name="T60" fmla="+- 0 8550 4746"/>
                              <a:gd name="T61" fmla="*/ T60 w 6099"/>
                              <a:gd name="T62" fmla="+- 0 -1425 -1478"/>
                              <a:gd name="T63" fmla="*/ -1425 h 97"/>
                              <a:gd name="T64" fmla="+- 0 9303 4746"/>
                              <a:gd name="T65" fmla="*/ T64 w 6099"/>
                              <a:gd name="T66" fmla="+- 0 -1408 -1478"/>
                              <a:gd name="T67" fmla="*/ -1408 h 97"/>
                              <a:gd name="T68" fmla="+- 0 10057 4746"/>
                              <a:gd name="T69" fmla="*/ T68 w 6099"/>
                              <a:gd name="T70" fmla="+- 0 -1382 -1478"/>
                              <a:gd name="T71" fmla="*/ -1382 h 97"/>
                              <a:gd name="T72" fmla="+- 0 10179 4746"/>
                              <a:gd name="T73" fmla="*/ T72 w 6099"/>
                              <a:gd name="T74" fmla="+- 0 -1382 -1478"/>
                              <a:gd name="T75" fmla="*/ -1382 h 97"/>
                              <a:gd name="T76" fmla="+- 0 10296 4746"/>
                              <a:gd name="T77" fmla="*/ T76 w 6099"/>
                              <a:gd name="T78" fmla="+- 0 -1478 -1478"/>
                              <a:gd name="T79" fmla="*/ -1478 h 97"/>
                              <a:gd name="T80" fmla="+- 0 10258 4746"/>
                              <a:gd name="T81" fmla="*/ T80 w 6099"/>
                              <a:gd name="T82" fmla="+- 0 -1465 -1478"/>
                              <a:gd name="T83" fmla="*/ -1465 h 97"/>
                              <a:gd name="T84" fmla="+- 0 10225 4746"/>
                              <a:gd name="T85" fmla="*/ T84 w 6099"/>
                              <a:gd name="T86" fmla="+- 0 -1444 -1478"/>
                              <a:gd name="T87" fmla="*/ -1444 h 97"/>
                              <a:gd name="T88" fmla="+- 0 10198 4746"/>
                              <a:gd name="T89" fmla="*/ T88 w 6099"/>
                              <a:gd name="T90" fmla="+- 0 -1417 -1478"/>
                              <a:gd name="T91" fmla="*/ -1417 h 97"/>
                              <a:gd name="T92" fmla="+- 0 10177 4746"/>
                              <a:gd name="T93" fmla="*/ T92 w 6099"/>
                              <a:gd name="T94" fmla="+- 0 -1383 -1478"/>
                              <a:gd name="T95" fmla="*/ -1383 h 97"/>
                              <a:gd name="T96" fmla="+- 0 10297 4746"/>
                              <a:gd name="T97" fmla="*/ T96 w 6099"/>
                              <a:gd name="T98" fmla="+- 0 -1478 -1478"/>
                              <a:gd name="T99" fmla="*/ -1478 h 97"/>
                              <a:gd name="T100" fmla="+- 0 10297 4746"/>
                              <a:gd name="T101" fmla="*/ T100 w 6099"/>
                              <a:gd name="T102" fmla="+- 0 -1382 -1478"/>
                              <a:gd name="T103" fmla="*/ -1382 h 97"/>
                              <a:gd name="T104" fmla="+- 0 10419 4746"/>
                              <a:gd name="T105" fmla="*/ T104 w 6099"/>
                              <a:gd name="T106" fmla="+- 0 -1382 -1478"/>
                              <a:gd name="T107" fmla="*/ -1382 h 97"/>
                              <a:gd name="T108" fmla="+- 0 10419 4746"/>
                              <a:gd name="T109" fmla="*/ T108 w 6099"/>
                              <a:gd name="T110" fmla="+- 0 -1478 -1478"/>
                              <a:gd name="T111" fmla="*/ -1478 h 97"/>
                              <a:gd name="T112" fmla="+- 0 10844 4746"/>
                              <a:gd name="T113" fmla="*/ T112 w 6099"/>
                              <a:gd name="T114" fmla="+- 0 -1478 -1478"/>
                              <a:gd name="T115" fmla="*/ -1478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099" h="97">
                                <a:moveTo>
                                  <a:pt x="0" y="0"/>
                                </a:moveTo>
                                <a:lnTo>
                                  <a:pt x="424" y="0"/>
                                </a:lnTo>
                                <a:lnTo>
                                  <a:pt x="424" y="96"/>
                                </a:lnTo>
                                <a:lnTo>
                                  <a:pt x="547" y="96"/>
                                </a:lnTo>
                                <a:lnTo>
                                  <a:pt x="547" y="0"/>
                                </a:lnTo>
                                <a:moveTo>
                                  <a:pt x="664" y="95"/>
                                </a:moveTo>
                                <a:lnTo>
                                  <a:pt x="643" y="61"/>
                                </a:lnTo>
                                <a:lnTo>
                                  <a:pt x="616" y="34"/>
                                </a:lnTo>
                                <a:lnTo>
                                  <a:pt x="583" y="13"/>
                                </a:lnTo>
                                <a:lnTo>
                                  <a:pt x="545" y="0"/>
                                </a:lnTo>
                                <a:moveTo>
                                  <a:pt x="664" y="96"/>
                                </a:moveTo>
                                <a:lnTo>
                                  <a:pt x="787" y="96"/>
                                </a:lnTo>
                                <a:lnTo>
                                  <a:pt x="1540" y="70"/>
                                </a:lnTo>
                                <a:lnTo>
                                  <a:pt x="2294" y="53"/>
                                </a:lnTo>
                                <a:lnTo>
                                  <a:pt x="3048" y="48"/>
                                </a:lnTo>
                                <a:lnTo>
                                  <a:pt x="3804" y="53"/>
                                </a:lnTo>
                                <a:lnTo>
                                  <a:pt x="4557" y="70"/>
                                </a:lnTo>
                                <a:lnTo>
                                  <a:pt x="5311" y="96"/>
                                </a:lnTo>
                                <a:lnTo>
                                  <a:pt x="5433" y="96"/>
                                </a:lnTo>
                                <a:moveTo>
                                  <a:pt x="5550" y="0"/>
                                </a:moveTo>
                                <a:lnTo>
                                  <a:pt x="5512" y="13"/>
                                </a:lnTo>
                                <a:lnTo>
                                  <a:pt x="5479" y="34"/>
                                </a:lnTo>
                                <a:lnTo>
                                  <a:pt x="5452" y="61"/>
                                </a:lnTo>
                                <a:lnTo>
                                  <a:pt x="5431" y="95"/>
                                </a:lnTo>
                                <a:moveTo>
                                  <a:pt x="5551" y="0"/>
                                </a:moveTo>
                                <a:lnTo>
                                  <a:pt x="5551" y="96"/>
                                </a:lnTo>
                                <a:lnTo>
                                  <a:pt x="5673" y="96"/>
                                </a:lnTo>
                                <a:lnTo>
                                  <a:pt x="5673" y="0"/>
                                </a:lnTo>
                                <a:lnTo>
                                  <a:pt x="6098" y="0"/>
                                </a:lnTo>
                              </a:path>
                            </a:pathLst>
                          </a:custGeom>
                          <a:noFill/>
                          <a:ln w="1371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AutoShape 127"/>
                        <wps:cNvSpPr>
                          <a:spLocks/>
                        </wps:cNvSpPr>
                        <wps:spPr bwMode="auto">
                          <a:xfrm>
                            <a:off x="4745" y="-1479"/>
                            <a:ext cx="6099" cy="97"/>
                          </a:xfrm>
                          <a:custGeom>
                            <a:avLst/>
                            <a:gdLst>
                              <a:gd name="T0" fmla="+- 0 5410 4746"/>
                              <a:gd name="T1" fmla="*/ T0 w 6099"/>
                              <a:gd name="T2" fmla="+- 0 -1383 -1478"/>
                              <a:gd name="T3" fmla="*/ -1383 h 97"/>
                              <a:gd name="T4" fmla="+- 0 5389 4746"/>
                              <a:gd name="T5" fmla="*/ T4 w 6099"/>
                              <a:gd name="T6" fmla="+- 0 -1417 -1478"/>
                              <a:gd name="T7" fmla="*/ -1417 h 97"/>
                              <a:gd name="T8" fmla="+- 0 5362 4746"/>
                              <a:gd name="T9" fmla="*/ T8 w 6099"/>
                              <a:gd name="T10" fmla="+- 0 -1444 -1478"/>
                              <a:gd name="T11" fmla="*/ -1444 h 97"/>
                              <a:gd name="T12" fmla="+- 0 5329 4746"/>
                              <a:gd name="T13" fmla="*/ T12 w 6099"/>
                              <a:gd name="T14" fmla="+- 0 -1465 -1478"/>
                              <a:gd name="T15" fmla="*/ -1465 h 97"/>
                              <a:gd name="T16" fmla="+- 0 5291 4746"/>
                              <a:gd name="T17" fmla="*/ T16 w 6099"/>
                              <a:gd name="T18" fmla="+- 0 -1478 -1478"/>
                              <a:gd name="T19" fmla="*/ -1478 h 97"/>
                              <a:gd name="T20" fmla="+- 0 5170 4746"/>
                              <a:gd name="T21" fmla="*/ T20 w 6099"/>
                              <a:gd name="T22" fmla="+- 0 -1478 -1478"/>
                              <a:gd name="T23" fmla="*/ -1478 h 97"/>
                              <a:gd name="T24" fmla="+- 0 5293 4746"/>
                              <a:gd name="T25" fmla="*/ T24 w 6099"/>
                              <a:gd name="T26" fmla="+- 0 -1478 -1478"/>
                              <a:gd name="T27" fmla="*/ -1478 h 97"/>
                              <a:gd name="T28" fmla="+- 0 5293 4746"/>
                              <a:gd name="T29" fmla="*/ T28 w 6099"/>
                              <a:gd name="T30" fmla="+- 0 -1382 -1478"/>
                              <a:gd name="T31" fmla="*/ -1382 h 97"/>
                              <a:gd name="T32" fmla="+- 0 5170 4746"/>
                              <a:gd name="T33" fmla="*/ T32 w 6099"/>
                              <a:gd name="T34" fmla="+- 0 -1382 -1478"/>
                              <a:gd name="T35" fmla="*/ -1382 h 97"/>
                              <a:gd name="T36" fmla="+- 0 5170 4746"/>
                              <a:gd name="T37" fmla="*/ T36 w 6099"/>
                              <a:gd name="T38" fmla="+- 0 -1478 -1478"/>
                              <a:gd name="T39" fmla="*/ -1478 h 97"/>
                              <a:gd name="T40" fmla="+- 0 4746 4746"/>
                              <a:gd name="T41" fmla="*/ T40 w 6099"/>
                              <a:gd name="T42" fmla="+- 0 -1478 -1478"/>
                              <a:gd name="T43" fmla="*/ -1478 h 97"/>
                              <a:gd name="T44" fmla="+- 0 5170 4746"/>
                              <a:gd name="T45" fmla="*/ T44 w 6099"/>
                              <a:gd name="T46" fmla="+- 0 -1478 -1478"/>
                              <a:gd name="T47" fmla="*/ -1478 h 97"/>
                              <a:gd name="T48" fmla="+- 0 5170 4746"/>
                              <a:gd name="T49" fmla="*/ T48 w 6099"/>
                              <a:gd name="T50" fmla="+- 0 -1382 -1478"/>
                              <a:gd name="T51" fmla="*/ -1382 h 97"/>
                              <a:gd name="T52" fmla="+- 0 5293 4746"/>
                              <a:gd name="T53" fmla="*/ T52 w 6099"/>
                              <a:gd name="T54" fmla="+- 0 -1382 -1478"/>
                              <a:gd name="T55" fmla="*/ -1382 h 97"/>
                              <a:gd name="T56" fmla="+- 0 5293 4746"/>
                              <a:gd name="T57" fmla="*/ T56 w 6099"/>
                              <a:gd name="T58" fmla="+- 0 -1478 -1478"/>
                              <a:gd name="T59" fmla="*/ -1478 h 97"/>
                              <a:gd name="T60" fmla="+- 0 5410 4746"/>
                              <a:gd name="T61" fmla="*/ T60 w 6099"/>
                              <a:gd name="T62" fmla="+- 0 -1383 -1478"/>
                              <a:gd name="T63" fmla="*/ -1383 h 97"/>
                              <a:gd name="T64" fmla="+- 0 5389 4746"/>
                              <a:gd name="T65" fmla="*/ T64 w 6099"/>
                              <a:gd name="T66" fmla="+- 0 -1417 -1478"/>
                              <a:gd name="T67" fmla="*/ -1417 h 97"/>
                              <a:gd name="T68" fmla="+- 0 5362 4746"/>
                              <a:gd name="T69" fmla="*/ T68 w 6099"/>
                              <a:gd name="T70" fmla="+- 0 -1444 -1478"/>
                              <a:gd name="T71" fmla="*/ -1444 h 97"/>
                              <a:gd name="T72" fmla="+- 0 5329 4746"/>
                              <a:gd name="T73" fmla="*/ T72 w 6099"/>
                              <a:gd name="T74" fmla="+- 0 -1465 -1478"/>
                              <a:gd name="T75" fmla="*/ -1465 h 97"/>
                              <a:gd name="T76" fmla="+- 0 5291 4746"/>
                              <a:gd name="T77" fmla="*/ T76 w 6099"/>
                              <a:gd name="T78" fmla="+- 0 -1478 -1478"/>
                              <a:gd name="T79" fmla="*/ -1478 h 97"/>
                              <a:gd name="T80" fmla="+- 0 10844 4746"/>
                              <a:gd name="T81" fmla="*/ T80 w 6099"/>
                              <a:gd name="T82" fmla="+- 0 -1478 -1478"/>
                              <a:gd name="T83" fmla="*/ -1478 h 97"/>
                              <a:gd name="T84" fmla="+- 0 10419 4746"/>
                              <a:gd name="T85" fmla="*/ T84 w 6099"/>
                              <a:gd name="T86" fmla="+- 0 -1478 -1478"/>
                              <a:gd name="T87" fmla="*/ -1478 h 97"/>
                              <a:gd name="T88" fmla="+- 0 10419 4746"/>
                              <a:gd name="T89" fmla="*/ T88 w 6099"/>
                              <a:gd name="T90" fmla="+- 0 -1382 -1478"/>
                              <a:gd name="T91" fmla="*/ -1382 h 97"/>
                              <a:gd name="T92" fmla="+- 0 10297 4746"/>
                              <a:gd name="T93" fmla="*/ T92 w 6099"/>
                              <a:gd name="T94" fmla="+- 0 -1382 -1478"/>
                              <a:gd name="T95" fmla="*/ -1382 h 97"/>
                              <a:gd name="T96" fmla="+- 0 10297 4746"/>
                              <a:gd name="T97" fmla="*/ T96 w 6099"/>
                              <a:gd name="T98" fmla="+- 0 -1478 -1478"/>
                              <a:gd name="T99" fmla="*/ -1478 h 97"/>
                              <a:gd name="T100" fmla="+- 0 10296 4746"/>
                              <a:gd name="T101" fmla="*/ T100 w 6099"/>
                              <a:gd name="T102" fmla="+- 0 -1478 -1478"/>
                              <a:gd name="T103" fmla="*/ -1478 h 97"/>
                              <a:gd name="T104" fmla="+- 0 10258 4746"/>
                              <a:gd name="T105" fmla="*/ T104 w 6099"/>
                              <a:gd name="T106" fmla="+- 0 -1465 -1478"/>
                              <a:gd name="T107" fmla="*/ -1465 h 97"/>
                              <a:gd name="T108" fmla="+- 0 10225 4746"/>
                              <a:gd name="T109" fmla="*/ T108 w 6099"/>
                              <a:gd name="T110" fmla="+- 0 -1444 -1478"/>
                              <a:gd name="T111" fmla="*/ -1444 h 97"/>
                              <a:gd name="T112" fmla="+- 0 10198 4746"/>
                              <a:gd name="T113" fmla="*/ T112 w 6099"/>
                              <a:gd name="T114" fmla="+- 0 -1417 -1478"/>
                              <a:gd name="T115" fmla="*/ -1417 h 97"/>
                              <a:gd name="T116" fmla="+- 0 10177 4746"/>
                              <a:gd name="T117" fmla="*/ T116 w 6099"/>
                              <a:gd name="T118" fmla="+- 0 -1383 -1478"/>
                              <a:gd name="T119" fmla="*/ -138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099" h="97">
                                <a:moveTo>
                                  <a:pt x="664" y="95"/>
                                </a:moveTo>
                                <a:lnTo>
                                  <a:pt x="643" y="61"/>
                                </a:lnTo>
                                <a:lnTo>
                                  <a:pt x="616" y="34"/>
                                </a:lnTo>
                                <a:lnTo>
                                  <a:pt x="583" y="13"/>
                                </a:lnTo>
                                <a:lnTo>
                                  <a:pt x="545" y="0"/>
                                </a:lnTo>
                                <a:moveTo>
                                  <a:pt x="424" y="0"/>
                                </a:moveTo>
                                <a:lnTo>
                                  <a:pt x="547" y="0"/>
                                </a:lnTo>
                                <a:lnTo>
                                  <a:pt x="547" y="96"/>
                                </a:lnTo>
                                <a:lnTo>
                                  <a:pt x="424" y="96"/>
                                </a:lnTo>
                                <a:lnTo>
                                  <a:pt x="424" y="0"/>
                                </a:lnTo>
                                <a:moveTo>
                                  <a:pt x="0" y="0"/>
                                </a:moveTo>
                                <a:lnTo>
                                  <a:pt x="424" y="0"/>
                                </a:lnTo>
                                <a:lnTo>
                                  <a:pt x="424" y="96"/>
                                </a:lnTo>
                                <a:lnTo>
                                  <a:pt x="547" y="96"/>
                                </a:lnTo>
                                <a:lnTo>
                                  <a:pt x="547" y="0"/>
                                </a:lnTo>
                                <a:moveTo>
                                  <a:pt x="664" y="95"/>
                                </a:moveTo>
                                <a:lnTo>
                                  <a:pt x="643" y="61"/>
                                </a:lnTo>
                                <a:lnTo>
                                  <a:pt x="616" y="34"/>
                                </a:lnTo>
                                <a:lnTo>
                                  <a:pt x="583" y="13"/>
                                </a:lnTo>
                                <a:lnTo>
                                  <a:pt x="545" y="0"/>
                                </a:lnTo>
                                <a:moveTo>
                                  <a:pt x="6098" y="0"/>
                                </a:moveTo>
                                <a:lnTo>
                                  <a:pt x="5673" y="0"/>
                                </a:lnTo>
                                <a:lnTo>
                                  <a:pt x="5673" y="96"/>
                                </a:lnTo>
                                <a:lnTo>
                                  <a:pt x="5551" y="96"/>
                                </a:lnTo>
                                <a:lnTo>
                                  <a:pt x="5551" y="0"/>
                                </a:lnTo>
                                <a:moveTo>
                                  <a:pt x="5550" y="0"/>
                                </a:moveTo>
                                <a:lnTo>
                                  <a:pt x="5512" y="13"/>
                                </a:lnTo>
                                <a:lnTo>
                                  <a:pt x="5479" y="34"/>
                                </a:lnTo>
                                <a:lnTo>
                                  <a:pt x="5452" y="61"/>
                                </a:lnTo>
                                <a:lnTo>
                                  <a:pt x="5431" y="95"/>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1" name="Picture 1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416" y="-2037"/>
                            <a:ext cx="106" cy="327"/>
                          </a:xfrm>
                          <a:prstGeom prst="rect">
                            <a:avLst/>
                          </a:prstGeom>
                          <a:noFill/>
                          <a:extLst>
                            <a:ext uri="{909E8E84-426E-40DD-AFC4-6F175D3DCCD1}">
                              <a14:hiddenFill xmlns:a14="http://schemas.microsoft.com/office/drawing/2010/main">
                                <a:solidFill>
                                  <a:srgbClr val="FFFFFF"/>
                                </a:solidFill>
                              </a14:hiddenFill>
                            </a:ext>
                          </a:extLst>
                        </pic:spPr>
                      </pic:pic>
                      <wps:wsp>
                        <wps:cNvPr id="362" name="AutoShape 129"/>
                        <wps:cNvSpPr>
                          <a:spLocks/>
                        </wps:cNvSpPr>
                        <wps:spPr bwMode="auto">
                          <a:xfrm>
                            <a:off x="4438" y="-2251"/>
                            <a:ext cx="77" cy="123"/>
                          </a:xfrm>
                          <a:custGeom>
                            <a:avLst/>
                            <a:gdLst>
                              <a:gd name="T0" fmla="+- 0 4515 4438"/>
                              <a:gd name="T1" fmla="*/ T0 w 77"/>
                              <a:gd name="T2" fmla="+- 0 -2128 -2250"/>
                              <a:gd name="T3" fmla="*/ -2128 h 123"/>
                              <a:gd name="T4" fmla="+- 0 4438 4438"/>
                              <a:gd name="T5" fmla="*/ T4 w 77"/>
                              <a:gd name="T6" fmla="+- 0 -2128 -2250"/>
                              <a:gd name="T7" fmla="*/ -2128 h 123"/>
                              <a:gd name="T8" fmla="+- 0 4438 4438"/>
                              <a:gd name="T9" fmla="*/ T8 w 77"/>
                              <a:gd name="T10" fmla="+- 0 -2152 -2250"/>
                              <a:gd name="T11" fmla="*/ -2152 h 123"/>
                              <a:gd name="T12" fmla="+- 0 4443 4438"/>
                              <a:gd name="T13" fmla="*/ T12 w 77"/>
                              <a:gd name="T14" fmla="+- 0 -2164 -2250"/>
                              <a:gd name="T15" fmla="*/ -2164 h 123"/>
                              <a:gd name="T16" fmla="+- 0 4450 4438"/>
                              <a:gd name="T17" fmla="*/ T16 w 77"/>
                              <a:gd name="T18" fmla="+- 0 -2171 -2250"/>
                              <a:gd name="T19" fmla="*/ -2171 h 123"/>
                              <a:gd name="T20" fmla="+- 0 4458 4438"/>
                              <a:gd name="T21" fmla="*/ T20 w 77"/>
                              <a:gd name="T22" fmla="+- 0 -2174 -2250"/>
                              <a:gd name="T23" fmla="*/ -2174 h 123"/>
                              <a:gd name="T24" fmla="+- 0 4467 4438"/>
                              <a:gd name="T25" fmla="*/ T24 w 77"/>
                              <a:gd name="T26" fmla="+- 0 -2178 -2250"/>
                              <a:gd name="T27" fmla="*/ -2178 h 123"/>
                              <a:gd name="T28" fmla="+- 0 4486 4438"/>
                              <a:gd name="T29" fmla="*/ T28 w 77"/>
                              <a:gd name="T30" fmla="+- 0 -2178 -2250"/>
                              <a:gd name="T31" fmla="*/ -2178 h 123"/>
                              <a:gd name="T32" fmla="+- 0 4496 4438"/>
                              <a:gd name="T33" fmla="*/ T32 w 77"/>
                              <a:gd name="T34" fmla="+- 0 -2174 -2250"/>
                              <a:gd name="T35" fmla="*/ -2174 h 123"/>
                              <a:gd name="T36" fmla="+- 0 4503 4438"/>
                              <a:gd name="T37" fmla="*/ T36 w 77"/>
                              <a:gd name="T38" fmla="+- 0 -2171 -2250"/>
                              <a:gd name="T39" fmla="*/ -2171 h 123"/>
                              <a:gd name="T40" fmla="+- 0 4510 4438"/>
                              <a:gd name="T41" fmla="*/ T40 w 77"/>
                              <a:gd name="T42" fmla="+- 0 -2164 -2250"/>
                              <a:gd name="T43" fmla="*/ -2164 h 123"/>
                              <a:gd name="T44" fmla="+- 0 4515 4438"/>
                              <a:gd name="T45" fmla="*/ T44 w 77"/>
                              <a:gd name="T46" fmla="+- 0 -2152 -2250"/>
                              <a:gd name="T47" fmla="*/ -2152 h 123"/>
                              <a:gd name="T48" fmla="+- 0 4515 4438"/>
                              <a:gd name="T49" fmla="*/ T48 w 77"/>
                              <a:gd name="T50" fmla="+- 0 -2128 -2250"/>
                              <a:gd name="T51" fmla="*/ -2128 h 123"/>
                              <a:gd name="T52" fmla="+- 0 4515 4438"/>
                              <a:gd name="T53" fmla="*/ T52 w 77"/>
                              <a:gd name="T54" fmla="+- 0 -2202 -2250"/>
                              <a:gd name="T55" fmla="*/ -2202 h 123"/>
                              <a:gd name="T56" fmla="+- 0 4438 4438"/>
                              <a:gd name="T57" fmla="*/ T56 w 77"/>
                              <a:gd name="T58" fmla="+- 0 -2202 -2250"/>
                              <a:gd name="T59" fmla="*/ -2202 h 123"/>
                              <a:gd name="T60" fmla="+- 0 4438 4438"/>
                              <a:gd name="T61" fmla="*/ T60 w 77"/>
                              <a:gd name="T62" fmla="+- 0 -2250 -2250"/>
                              <a:gd name="T63" fmla="*/ -2250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7" h="123">
                                <a:moveTo>
                                  <a:pt x="77" y="122"/>
                                </a:moveTo>
                                <a:lnTo>
                                  <a:pt x="0" y="122"/>
                                </a:lnTo>
                                <a:lnTo>
                                  <a:pt x="0" y="98"/>
                                </a:lnTo>
                                <a:lnTo>
                                  <a:pt x="5" y="86"/>
                                </a:lnTo>
                                <a:lnTo>
                                  <a:pt x="12" y="79"/>
                                </a:lnTo>
                                <a:lnTo>
                                  <a:pt x="20" y="76"/>
                                </a:lnTo>
                                <a:lnTo>
                                  <a:pt x="29" y="72"/>
                                </a:lnTo>
                                <a:lnTo>
                                  <a:pt x="48" y="72"/>
                                </a:lnTo>
                                <a:lnTo>
                                  <a:pt x="58" y="76"/>
                                </a:lnTo>
                                <a:lnTo>
                                  <a:pt x="65" y="79"/>
                                </a:lnTo>
                                <a:lnTo>
                                  <a:pt x="72" y="86"/>
                                </a:lnTo>
                                <a:lnTo>
                                  <a:pt x="77" y="98"/>
                                </a:lnTo>
                                <a:lnTo>
                                  <a:pt x="77" y="122"/>
                                </a:lnTo>
                                <a:moveTo>
                                  <a:pt x="77" y="48"/>
                                </a:moveTo>
                                <a:lnTo>
                                  <a:pt x="0" y="48"/>
                                </a:ln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Line 130"/>
                        <wps:cNvCnPr>
                          <a:cxnSpLocks noChangeShapeType="1"/>
                        </wps:cNvCnPr>
                        <wps:spPr bwMode="auto">
                          <a:xfrm>
                            <a:off x="4467" y="-2217"/>
                            <a:ext cx="15"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364" name="Line 131"/>
                        <wps:cNvCnPr>
                          <a:cxnSpLocks noChangeShapeType="1"/>
                        </wps:cNvCnPr>
                        <wps:spPr bwMode="auto">
                          <a:xfrm>
                            <a:off x="4515" y="-2202"/>
                            <a:ext cx="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365" name="AutoShape 132"/>
                        <wps:cNvSpPr>
                          <a:spLocks/>
                        </wps:cNvSpPr>
                        <wps:spPr bwMode="auto">
                          <a:xfrm>
                            <a:off x="4162" y="-2709"/>
                            <a:ext cx="7265" cy="1232"/>
                          </a:xfrm>
                          <a:custGeom>
                            <a:avLst/>
                            <a:gdLst>
                              <a:gd name="T0" fmla="+- 0 4746 4162"/>
                              <a:gd name="T1" fmla="*/ T0 w 7265"/>
                              <a:gd name="T2" fmla="+- 0 -1478 -2709"/>
                              <a:gd name="T3" fmla="*/ -1478 h 1232"/>
                              <a:gd name="T4" fmla="+- 0 4746 4162"/>
                              <a:gd name="T5" fmla="*/ T4 w 7265"/>
                              <a:gd name="T6" fmla="+- 0 -2709 -2709"/>
                              <a:gd name="T7" fmla="*/ -2709 h 1232"/>
                              <a:gd name="T8" fmla="+- 0 4162 4162"/>
                              <a:gd name="T9" fmla="*/ T8 w 7265"/>
                              <a:gd name="T10" fmla="+- 0 -2709 -2709"/>
                              <a:gd name="T11" fmla="*/ -2709 h 1232"/>
                              <a:gd name="T12" fmla="+- 0 10844 4162"/>
                              <a:gd name="T13" fmla="*/ T12 w 7265"/>
                              <a:gd name="T14" fmla="+- 0 -1478 -2709"/>
                              <a:gd name="T15" fmla="*/ -1478 h 1232"/>
                              <a:gd name="T16" fmla="+- 0 10844 4162"/>
                              <a:gd name="T17" fmla="*/ T16 w 7265"/>
                              <a:gd name="T18" fmla="+- 0 -2709 -2709"/>
                              <a:gd name="T19" fmla="*/ -2709 h 1232"/>
                              <a:gd name="T20" fmla="+- 0 11427 4162"/>
                              <a:gd name="T21" fmla="*/ T20 w 7265"/>
                              <a:gd name="T22" fmla="+- 0 -2709 -2709"/>
                              <a:gd name="T23" fmla="*/ -2709 h 1232"/>
                            </a:gdLst>
                            <a:ahLst/>
                            <a:cxnLst>
                              <a:cxn ang="0">
                                <a:pos x="T1" y="T3"/>
                              </a:cxn>
                              <a:cxn ang="0">
                                <a:pos x="T5" y="T7"/>
                              </a:cxn>
                              <a:cxn ang="0">
                                <a:pos x="T9" y="T11"/>
                              </a:cxn>
                              <a:cxn ang="0">
                                <a:pos x="T13" y="T15"/>
                              </a:cxn>
                              <a:cxn ang="0">
                                <a:pos x="T17" y="T19"/>
                              </a:cxn>
                              <a:cxn ang="0">
                                <a:pos x="T21" y="T23"/>
                              </a:cxn>
                            </a:cxnLst>
                            <a:rect l="0" t="0" r="r" b="b"/>
                            <a:pathLst>
                              <a:path w="7265" h="1232">
                                <a:moveTo>
                                  <a:pt x="584" y="1231"/>
                                </a:moveTo>
                                <a:lnTo>
                                  <a:pt x="584" y="0"/>
                                </a:lnTo>
                                <a:lnTo>
                                  <a:pt x="0" y="0"/>
                                </a:lnTo>
                                <a:moveTo>
                                  <a:pt x="6682" y="1231"/>
                                </a:moveTo>
                                <a:lnTo>
                                  <a:pt x="6682" y="0"/>
                                </a:lnTo>
                                <a:lnTo>
                                  <a:pt x="7265" y="0"/>
                                </a:lnTo>
                              </a:path>
                            </a:pathLst>
                          </a:custGeom>
                          <a:noFill/>
                          <a:ln w="213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AutoShape 133"/>
                        <wps:cNvSpPr>
                          <a:spLocks/>
                        </wps:cNvSpPr>
                        <wps:spPr bwMode="auto">
                          <a:xfrm>
                            <a:off x="4709" y="-684"/>
                            <a:ext cx="6168" cy="944"/>
                          </a:xfrm>
                          <a:custGeom>
                            <a:avLst/>
                            <a:gdLst>
                              <a:gd name="T0" fmla="+- 0 5377 4710"/>
                              <a:gd name="T1" fmla="*/ T0 w 6168"/>
                              <a:gd name="T2" fmla="+- 0 -662 -683"/>
                              <a:gd name="T3" fmla="*/ -662 h 944"/>
                              <a:gd name="T4" fmla="+- 0 5396 4710"/>
                              <a:gd name="T5" fmla="*/ T4 w 6168"/>
                              <a:gd name="T6" fmla="+- 0 -616 -683"/>
                              <a:gd name="T7" fmla="*/ -616 h 944"/>
                              <a:gd name="T8" fmla="+- 0 5441 4710"/>
                              <a:gd name="T9" fmla="*/ T8 w 6168"/>
                              <a:gd name="T10" fmla="+- 0 -635 -683"/>
                              <a:gd name="T11" fmla="*/ -635 h 944"/>
                              <a:gd name="T12" fmla="+- 0 5423 4710"/>
                              <a:gd name="T13" fmla="*/ T12 w 6168"/>
                              <a:gd name="T14" fmla="+- 0 -680 -683"/>
                              <a:gd name="T15" fmla="*/ -680 h 944"/>
                              <a:gd name="T16" fmla="+- 0 7271 4710"/>
                              <a:gd name="T17" fmla="*/ T16 w 6168"/>
                              <a:gd name="T18" fmla="+- 0 -673 -683"/>
                              <a:gd name="T19" fmla="*/ -673 h 944"/>
                              <a:gd name="T20" fmla="+- 0 7271 4710"/>
                              <a:gd name="T21" fmla="*/ T20 w 6168"/>
                              <a:gd name="T22" fmla="+- 0 -624 -683"/>
                              <a:gd name="T23" fmla="*/ -624 h 944"/>
                              <a:gd name="T24" fmla="+- 0 7320 4710"/>
                              <a:gd name="T25" fmla="*/ T24 w 6168"/>
                              <a:gd name="T26" fmla="+- 0 -624 -683"/>
                              <a:gd name="T27" fmla="*/ -624 h 944"/>
                              <a:gd name="T28" fmla="+- 0 7320 4710"/>
                              <a:gd name="T29" fmla="*/ T28 w 6168"/>
                              <a:gd name="T30" fmla="+- 0 -673 -683"/>
                              <a:gd name="T31" fmla="*/ -673 h 944"/>
                              <a:gd name="T32" fmla="+- 0 8897 4710"/>
                              <a:gd name="T33" fmla="*/ T32 w 6168"/>
                              <a:gd name="T34" fmla="+- 0 -680 -683"/>
                              <a:gd name="T35" fmla="*/ -680 h 944"/>
                              <a:gd name="T36" fmla="+- 0 8879 4710"/>
                              <a:gd name="T37" fmla="*/ T36 w 6168"/>
                              <a:gd name="T38" fmla="+- 0 -635 -683"/>
                              <a:gd name="T39" fmla="*/ -635 h 944"/>
                              <a:gd name="T40" fmla="+- 0 8924 4710"/>
                              <a:gd name="T41" fmla="*/ T40 w 6168"/>
                              <a:gd name="T42" fmla="+- 0 -616 -683"/>
                              <a:gd name="T43" fmla="*/ -616 h 944"/>
                              <a:gd name="T44" fmla="+- 0 8943 4710"/>
                              <a:gd name="T45" fmla="*/ T44 w 6168"/>
                              <a:gd name="T46" fmla="+- 0 -662 -683"/>
                              <a:gd name="T47" fmla="*/ -662 h 944"/>
                              <a:gd name="T48" fmla="+- 0 10178 4710"/>
                              <a:gd name="T49" fmla="*/ T48 w 6168"/>
                              <a:gd name="T50" fmla="+- 0 -683 -683"/>
                              <a:gd name="T51" fmla="*/ -683 h 944"/>
                              <a:gd name="T52" fmla="+- 0 10143 4710"/>
                              <a:gd name="T53" fmla="*/ T52 w 6168"/>
                              <a:gd name="T54" fmla="+- 0 -648 -683"/>
                              <a:gd name="T55" fmla="*/ -648 h 944"/>
                              <a:gd name="T56" fmla="+- 0 10178 4710"/>
                              <a:gd name="T57" fmla="*/ T56 w 6168"/>
                              <a:gd name="T58" fmla="+- 0 -614 -683"/>
                              <a:gd name="T59" fmla="*/ -614 h 944"/>
                              <a:gd name="T60" fmla="+- 0 10213 4710"/>
                              <a:gd name="T61" fmla="*/ T60 w 6168"/>
                              <a:gd name="T62" fmla="+- 0 -648 -683"/>
                              <a:gd name="T63" fmla="*/ -648 h 944"/>
                              <a:gd name="T64" fmla="+- 0 10178 4710"/>
                              <a:gd name="T65" fmla="*/ T64 w 6168"/>
                              <a:gd name="T66" fmla="+- 0 -683 -683"/>
                              <a:gd name="T67" fmla="*/ -683 h 944"/>
                              <a:gd name="T68" fmla="+- 0 10811 4710"/>
                              <a:gd name="T69" fmla="*/ T68 w 6168"/>
                              <a:gd name="T70" fmla="+- 0 -662 -683"/>
                              <a:gd name="T71" fmla="*/ -662 h 944"/>
                              <a:gd name="T72" fmla="+- 0 10829 4710"/>
                              <a:gd name="T73" fmla="*/ T72 w 6168"/>
                              <a:gd name="T74" fmla="+- 0 -616 -683"/>
                              <a:gd name="T75" fmla="*/ -616 h 944"/>
                              <a:gd name="T76" fmla="+- 0 10875 4710"/>
                              <a:gd name="T77" fmla="*/ T76 w 6168"/>
                              <a:gd name="T78" fmla="+- 0 -635 -683"/>
                              <a:gd name="T79" fmla="*/ -635 h 944"/>
                              <a:gd name="T80" fmla="+- 0 10856 4710"/>
                              <a:gd name="T81" fmla="*/ T80 w 6168"/>
                              <a:gd name="T82" fmla="+- 0 -680 -683"/>
                              <a:gd name="T83" fmla="*/ -680 h 944"/>
                              <a:gd name="T84" fmla="+- 0 10818 4710"/>
                              <a:gd name="T85" fmla="*/ T84 w 6168"/>
                              <a:gd name="T86" fmla="+- 0 -236 -683"/>
                              <a:gd name="T87" fmla="*/ -236 h 944"/>
                              <a:gd name="T88" fmla="+- 0 10818 4710"/>
                              <a:gd name="T89" fmla="*/ T88 w 6168"/>
                              <a:gd name="T90" fmla="+- 0 -187 -683"/>
                              <a:gd name="T91" fmla="*/ -187 h 944"/>
                              <a:gd name="T92" fmla="+- 0 10867 4710"/>
                              <a:gd name="T93" fmla="*/ T92 w 6168"/>
                              <a:gd name="T94" fmla="+- 0 -187 -683"/>
                              <a:gd name="T95" fmla="*/ -187 h 944"/>
                              <a:gd name="T96" fmla="+- 0 10867 4710"/>
                              <a:gd name="T97" fmla="*/ T96 w 6168"/>
                              <a:gd name="T98" fmla="+- 0 -236 -683"/>
                              <a:gd name="T99" fmla="*/ -236 h 944"/>
                              <a:gd name="T100" fmla="+- 0 10164 4710"/>
                              <a:gd name="T101" fmla="*/ T100 w 6168"/>
                              <a:gd name="T102" fmla="+- 0 -244 -683"/>
                              <a:gd name="T103" fmla="*/ -244 h 944"/>
                              <a:gd name="T104" fmla="+- 0 10146 4710"/>
                              <a:gd name="T105" fmla="*/ T104 w 6168"/>
                              <a:gd name="T106" fmla="+- 0 -198 -683"/>
                              <a:gd name="T107" fmla="*/ -198 h 944"/>
                              <a:gd name="T108" fmla="+- 0 10192 4710"/>
                              <a:gd name="T109" fmla="*/ T108 w 6168"/>
                              <a:gd name="T110" fmla="+- 0 -179 -683"/>
                              <a:gd name="T111" fmla="*/ -179 h 944"/>
                              <a:gd name="T112" fmla="+- 0 10210 4710"/>
                              <a:gd name="T113" fmla="*/ T112 w 6168"/>
                              <a:gd name="T114" fmla="+- 0 -225 -683"/>
                              <a:gd name="T115" fmla="*/ -225 h 944"/>
                              <a:gd name="T116" fmla="+- 0 5409 4710"/>
                              <a:gd name="T117" fmla="*/ T116 w 6168"/>
                              <a:gd name="T118" fmla="+- 0 -246 -683"/>
                              <a:gd name="T119" fmla="*/ -246 h 944"/>
                              <a:gd name="T120" fmla="+- 0 5374 4710"/>
                              <a:gd name="T121" fmla="*/ T120 w 6168"/>
                              <a:gd name="T122" fmla="+- 0 -212 -683"/>
                              <a:gd name="T123" fmla="*/ -212 h 944"/>
                              <a:gd name="T124" fmla="+- 0 5409 4710"/>
                              <a:gd name="T125" fmla="*/ T124 w 6168"/>
                              <a:gd name="T126" fmla="+- 0 -177 -683"/>
                              <a:gd name="T127" fmla="*/ -177 h 944"/>
                              <a:gd name="T128" fmla="+- 0 5444 4710"/>
                              <a:gd name="T129" fmla="*/ T128 w 6168"/>
                              <a:gd name="T130" fmla="+- 0 -212 -683"/>
                              <a:gd name="T131" fmla="*/ -212 h 944"/>
                              <a:gd name="T132" fmla="+- 0 5409 4710"/>
                              <a:gd name="T133" fmla="*/ T132 w 6168"/>
                              <a:gd name="T134" fmla="+- 0 -246 -683"/>
                              <a:gd name="T135" fmla="*/ -246 h 944"/>
                              <a:gd name="T136" fmla="+- 0 4712 4710"/>
                              <a:gd name="T137" fmla="*/ T136 w 6168"/>
                              <a:gd name="T138" fmla="+- 0 -225 -683"/>
                              <a:gd name="T139" fmla="*/ -225 h 944"/>
                              <a:gd name="T140" fmla="+- 0 4731 4710"/>
                              <a:gd name="T141" fmla="*/ T140 w 6168"/>
                              <a:gd name="T142" fmla="+- 0 -179 -683"/>
                              <a:gd name="T143" fmla="*/ -179 h 944"/>
                              <a:gd name="T144" fmla="+- 0 4776 4710"/>
                              <a:gd name="T145" fmla="*/ T144 w 6168"/>
                              <a:gd name="T146" fmla="+- 0 -198 -683"/>
                              <a:gd name="T147" fmla="*/ -198 h 944"/>
                              <a:gd name="T148" fmla="+- 0 4758 4710"/>
                              <a:gd name="T149" fmla="*/ T148 w 6168"/>
                              <a:gd name="T150" fmla="+- 0 -244 -683"/>
                              <a:gd name="T151" fmla="*/ -244 h 944"/>
                              <a:gd name="T152" fmla="+- 0 4720 4710"/>
                              <a:gd name="T153" fmla="*/ T152 w 6168"/>
                              <a:gd name="T154" fmla="+- 0 -673 -683"/>
                              <a:gd name="T155" fmla="*/ -673 h 944"/>
                              <a:gd name="T156" fmla="+- 0 4720 4710"/>
                              <a:gd name="T157" fmla="*/ T156 w 6168"/>
                              <a:gd name="T158" fmla="+- 0 -624 -683"/>
                              <a:gd name="T159" fmla="*/ -624 h 944"/>
                              <a:gd name="T160" fmla="+- 0 4769 4710"/>
                              <a:gd name="T161" fmla="*/ T160 w 6168"/>
                              <a:gd name="T162" fmla="+- 0 -624 -683"/>
                              <a:gd name="T163" fmla="*/ -624 h 944"/>
                              <a:gd name="T164" fmla="+- 0 4769 4710"/>
                              <a:gd name="T165" fmla="*/ T164 w 6168"/>
                              <a:gd name="T166" fmla="+- 0 -673 -683"/>
                              <a:gd name="T167" fmla="*/ -673 h 944"/>
                              <a:gd name="T168" fmla="+- 0 4731 4710"/>
                              <a:gd name="T169" fmla="*/ T168 w 6168"/>
                              <a:gd name="T170" fmla="+- 0 193 -683"/>
                              <a:gd name="T171" fmla="*/ 193 h 944"/>
                              <a:gd name="T172" fmla="+- 0 4712 4710"/>
                              <a:gd name="T173" fmla="*/ T172 w 6168"/>
                              <a:gd name="T174" fmla="+- 0 239 -683"/>
                              <a:gd name="T175" fmla="*/ 239 h 944"/>
                              <a:gd name="T176" fmla="+- 0 4758 4710"/>
                              <a:gd name="T177" fmla="*/ T176 w 6168"/>
                              <a:gd name="T178" fmla="+- 0 257 -683"/>
                              <a:gd name="T179" fmla="*/ 257 h 944"/>
                              <a:gd name="T180" fmla="+- 0 4776 4710"/>
                              <a:gd name="T181" fmla="*/ T180 w 6168"/>
                              <a:gd name="T182" fmla="+- 0 212 -683"/>
                              <a:gd name="T183" fmla="*/ 212 h 944"/>
                              <a:gd name="T184" fmla="+- 0 10843 4710"/>
                              <a:gd name="T185" fmla="*/ T184 w 6168"/>
                              <a:gd name="T186" fmla="+- 0 190 -683"/>
                              <a:gd name="T187" fmla="*/ 190 h 944"/>
                              <a:gd name="T188" fmla="+- 0 10808 4710"/>
                              <a:gd name="T189" fmla="*/ T188 w 6168"/>
                              <a:gd name="T190" fmla="+- 0 225 -683"/>
                              <a:gd name="T191" fmla="*/ 225 h 944"/>
                              <a:gd name="T192" fmla="+- 0 10843 4710"/>
                              <a:gd name="T193" fmla="*/ T192 w 6168"/>
                              <a:gd name="T194" fmla="+- 0 260 -683"/>
                              <a:gd name="T195" fmla="*/ 260 h 944"/>
                              <a:gd name="T196" fmla="+- 0 10878 4710"/>
                              <a:gd name="T197" fmla="*/ T196 w 6168"/>
                              <a:gd name="T198" fmla="+- 0 225 -683"/>
                              <a:gd name="T199" fmla="*/ 225 h 944"/>
                              <a:gd name="T200" fmla="+- 0 10843 4710"/>
                              <a:gd name="T201" fmla="*/ T200 w 6168"/>
                              <a:gd name="T202" fmla="+- 0 190 -683"/>
                              <a:gd name="T203" fmla="*/ 190 h 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168" h="944">
                                <a:moveTo>
                                  <a:pt x="699" y="0"/>
                                </a:moveTo>
                                <a:lnTo>
                                  <a:pt x="686" y="3"/>
                                </a:lnTo>
                                <a:lnTo>
                                  <a:pt x="675" y="10"/>
                                </a:lnTo>
                                <a:lnTo>
                                  <a:pt x="667" y="21"/>
                                </a:lnTo>
                                <a:lnTo>
                                  <a:pt x="664" y="35"/>
                                </a:lnTo>
                                <a:lnTo>
                                  <a:pt x="667" y="48"/>
                                </a:lnTo>
                                <a:lnTo>
                                  <a:pt x="675" y="59"/>
                                </a:lnTo>
                                <a:lnTo>
                                  <a:pt x="686" y="67"/>
                                </a:lnTo>
                                <a:lnTo>
                                  <a:pt x="699" y="69"/>
                                </a:lnTo>
                                <a:lnTo>
                                  <a:pt x="713" y="67"/>
                                </a:lnTo>
                                <a:lnTo>
                                  <a:pt x="724" y="59"/>
                                </a:lnTo>
                                <a:lnTo>
                                  <a:pt x="731" y="48"/>
                                </a:lnTo>
                                <a:lnTo>
                                  <a:pt x="734" y="35"/>
                                </a:lnTo>
                                <a:lnTo>
                                  <a:pt x="731" y="21"/>
                                </a:lnTo>
                                <a:lnTo>
                                  <a:pt x="724" y="10"/>
                                </a:lnTo>
                                <a:lnTo>
                                  <a:pt x="713" y="3"/>
                                </a:lnTo>
                                <a:lnTo>
                                  <a:pt x="699" y="0"/>
                                </a:lnTo>
                                <a:moveTo>
                                  <a:pt x="2586" y="0"/>
                                </a:moveTo>
                                <a:lnTo>
                                  <a:pt x="2572" y="3"/>
                                </a:lnTo>
                                <a:lnTo>
                                  <a:pt x="2561" y="10"/>
                                </a:lnTo>
                                <a:lnTo>
                                  <a:pt x="2554" y="21"/>
                                </a:lnTo>
                                <a:lnTo>
                                  <a:pt x="2551" y="35"/>
                                </a:lnTo>
                                <a:lnTo>
                                  <a:pt x="2554" y="48"/>
                                </a:lnTo>
                                <a:lnTo>
                                  <a:pt x="2561" y="59"/>
                                </a:lnTo>
                                <a:lnTo>
                                  <a:pt x="2572" y="67"/>
                                </a:lnTo>
                                <a:lnTo>
                                  <a:pt x="2586" y="69"/>
                                </a:lnTo>
                                <a:lnTo>
                                  <a:pt x="2599" y="67"/>
                                </a:lnTo>
                                <a:lnTo>
                                  <a:pt x="2610" y="59"/>
                                </a:lnTo>
                                <a:lnTo>
                                  <a:pt x="2618" y="48"/>
                                </a:lnTo>
                                <a:lnTo>
                                  <a:pt x="2620" y="35"/>
                                </a:lnTo>
                                <a:lnTo>
                                  <a:pt x="2618" y="21"/>
                                </a:lnTo>
                                <a:lnTo>
                                  <a:pt x="2610" y="10"/>
                                </a:lnTo>
                                <a:lnTo>
                                  <a:pt x="2599" y="3"/>
                                </a:lnTo>
                                <a:lnTo>
                                  <a:pt x="2586" y="0"/>
                                </a:lnTo>
                                <a:moveTo>
                                  <a:pt x="4201" y="0"/>
                                </a:moveTo>
                                <a:lnTo>
                                  <a:pt x="4187" y="3"/>
                                </a:lnTo>
                                <a:lnTo>
                                  <a:pt x="4176" y="10"/>
                                </a:lnTo>
                                <a:lnTo>
                                  <a:pt x="4169" y="21"/>
                                </a:lnTo>
                                <a:lnTo>
                                  <a:pt x="4166" y="35"/>
                                </a:lnTo>
                                <a:lnTo>
                                  <a:pt x="4169" y="48"/>
                                </a:lnTo>
                                <a:lnTo>
                                  <a:pt x="4176" y="59"/>
                                </a:lnTo>
                                <a:lnTo>
                                  <a:pt x="4187" y="67"/>
                                </a:lnTo>
                                <a:lnTo>
                                  <a:pt x="4201" y="69"/>
                                </a:lnTo>
                                <a:lnTo>
                                  <a:pt x="4214" y="67"/>
                                </a:lnTo>
                                <a:lnTo>
                                  <a:pt x="4225" y="59"/>
                                </a:lnTo>
                                <a:lnTo>
                                  <a:pt x="4233" y="48"/>
                                </a:lnTo>
                                <a:lnTo>
                                  <a:pt x="4236" y="35"/>
                                </a:lnTo>
                                <a:lnTo>
                                  <a:pt x="4233" y="21"/>
                                </a:lnTo>
                                <a:lnTo>
                                  <a:pt x="4225" y="10"/>
                                </a:lnTo>
                                <a:lnTo>
                                  <a:pt x="4214" y="3"/>
                                </a:lnTo>
                                <a:lnTo>
                                  <a:pt x="4201" y="0"/>
                                </a:lnTo>
                                <a:moveTo>
                                  <a:pt x="5468" y="0"/>
                                </a:moveTo>
                                <a:lnTo>
                                  <a:pt x="5454" y="3"/>
                                </a:lnTo>
                                <a:lnTo>
                                  <a:pt x="5443" y="10"/>
                                </a:lnTo>
                                <a:lnTo>
                                  <a:pt x="5436" y="21"/>
                                </a:lnTo>
                                <a:lnTo>
                                  <a:pt x="5433" y="35"/>
                                </a:lnTo>
                                <a:lnTo>
                                  <a:pt x="5436" y="48"/>
                                </a:lnTo>
                                <a:lnTo>
                                  <a:pt x="5443" y="59"/>
                                </a:lnTo>
                                <a:lnTo>
                                  <a:pt x="5454" y="67"/>
                                </a:lnTo>
                                <a:lnTo>
                                  <a:pt x="5468" y="69"/>
                                </a:lnTo>
                                <a:lnTo>
                                  <a:pt x="5482" y="67"/>
                                </a:lnTo>
                                <a:lnTo>
                                  <a:pt x="5493" y="59"/>
                                </a:lnTo>
                                <a:lnTo>
                                  <a:pt x="5500" y="48"/>
                                </a:lnTo>
                                <a:lnTo>
                                  <a:pt x="5503" y="35"/>
                                </a:lnTo>
                                <a:lnTo>
                                  <a:pt x="5500" y="21"/>
                                </a:lnTo>
                                <a:lnTo>
                                  <a:pt x="5493" y="10"/>
                                </a:lnTo>
                                <a:lnTo>
                                  <a:pt x="5482" y="3"/>
                                </a:lnTo>
                                <a:lnTo>
                                  <a:pt x="5468" y="0"/>
                                </a:lnTo>
                                <a:moveTo>
                                  <a:pt x="6133" y="0"/>
                                </a:moveTo>
                                <a:lnTo>
                                  <a:pt x="6119" y="3"/>
                                </a:lnTo>
                                <a:lnTo>
                                  <a:pt x="6108" y="10"/>
                                </a:lnTo>
                                <a:lnTo>
                                  <a:pt x="6101" y="21"/>
                                </a:lnTo>
                                <a:lnTo>
                                  <a:pt x="6098" y="35"/>
                                </a:lnTo>
                                <a:lnTo>
                                  <a:pt x="6101" y="48"/>
                                </a:lnTo>
                                <a:lnTo>
                                  <a:pt x="6108" y="59"/>
                                </a:lnTo>
                                <a:lnTo>
                                  <a:pt x="6119" y="67"/>
                                </a:lnTo>
                                <a:lnTo>
                                  <a:pt x="6133" y="69"/>
                                </a:lnTo>
                                <a:lnTo>
                                  <a:pt x="6146" y="67"/>
                                </a:lnTo>
                                <a:lnTo>
                                  <a:pt x="6157" y="59"/>
                                </a:lnTo>
                                <a:lnTo>
                                  <a:pt x="6165" y="48"/>
                                </a:lnTo>
                                <a:lnTo>
                                  <a:pt x="6168" y="35"/>
                                </a:lnTo>
                                <a:lnTo>
                                  <a:pt x="6165" y="21"/>
                                </a:lnTo>
                                <a:lnTo>
                                  <a:pt x="6157" y="10"/>
                                </a:lnTo>
                                <a:lnTo>
                                  <a:pt x="6146" y="3"/>
                                </a:lnTo>
                                <a:lnTo>
                                  <a:pt x="6133" y="0"/>
                                </a:lnTo>
                                <a:moveTo>
                                  <a:pt x="6133" y="437"/>
                                </a:moveTo>
                                <a:lnTo>
                                  <a:pt x="6119" y="439"/>
                                </a:lnTo>
                                <a:lnTo>
                                  <a:pt x="6108" y="447"/>
                                </a:lnTo>
                                <a:lnTo>
                                  <a:pt x="6101" y="458"/>
                                </a:lnTo>
                                <a:lnTo>
                                  <a:pt x="6098" y="471"/>
                                </a:lnTo>
                                <a:lnTo>
                                  <a:pt x="6101" y="485"/>
                                </a:lnTo>
                                <a:lnTo>
                                  <a:pt x="6108" y="496"/>
                                </a:lnTo>
                                <a:lnTo>
                                  <a:pt x="6119" y="504"/>
                                </a:lnTo>
                                <a:lnTo>
                                  <a:pt x="6133" y="506"/>
                                </a:lnTo>
                                <a:lnTo>
                                  <a:pt x="6146" y="504"/>
                                </a:lnTo>
                                <a:lnTo>
                                  <a:pt x="6157" y="496"/>
                                </a:lnTo>
                                <a:lnTo>
                                  <a:pt x="6165" y="485"/>
                                </a:lnTo>
                                <a:lnTo>
                                  <a:pt x="6168" y="471"/>
                                </a:lnTo>
                                <a:lnTo>
                                  <a:pt x="6165" y="458"/>
                                </a:lnTo>
                                <a:lnTo>
                                  <a:pt x="6157" y="447"/>
                                </a:lnTo>
                                <a:lnTo>
                                  <a:pt x="6146" y="439"/>
                                </a:lnTo>
                                <a:lnTo>
                                  <a:pt x="6133" y="437"/>
                                </a:lnTo>
                                <a:moveTo>
                                  <a:pt x="5468" y="437"/>
                                </a:moveTo>
                                <a:lnTo>
                                  <a:pt x="5454" y="439"/>
                                </a:lnTo>
                                <a:lnTo>
                                  <a:pt x="5443" y="447"/>
                                </a:lnTo>
                                <a:lnTo>
                                  <a:pt x="5436" y="458"/>
                                </a:lnTo>
                                <a:lnTo>
                                  <a:pt x="5433" y="471"/>
                                </a:lnTo>
                                <a:lnTo>
                                  <a:pt x="5436" y="485"/>
                                </a:lnTo>
                                <a:lnTo>
                                  <a:pt x="5443" y="496"/>
                                </a:lnTo>
                                <a:lnTo>
                                  <a:pt x="5454" y="504"/>
                                </a:lnTo>
                                <a:lnTo>
                                  <a:pt x="5468" y="506"/>
                                </a:lnTo>
                                <a:lnTo>
                                  <a:pt x="5482" y="504"/>
                                </a:lnTo>
                                <a:lnTo>
                                  <a:pt x="5493" y="496"/>
                                </a:lnTo>
                                <a:lnTo>
                                  <a:pt x="5500" y="485"/>
                                </a:lnTo>
                                <a:lnTo>
                                  <a:pt x="5503" y="471"/>
                                </a:lnTo>
                                <a:lnTo>
                                  <a:pt x="5500" y="458"/>
                                </a:lnTo>
                                <a:lnTo>
                                  <a:pt x="5493" y="447"/>
                                </a:lnTo>
                                <a:lnTo>
                                  <a:pt x="5482" y="439"/>
                                </a:lnTo>
                                <a:lnTo>
                                  <a:pt x="5468" y="437"/>
                                </a:lnTo>
                                <a:moveTo>
                                  <a:pt x="699" y="437"/>
                                </a:moveTo>
                                <a:lnTo>
                                  <a:pt x="686" y="439"/>
                                </a:lnTo>
                                <a:lnTo>
                                  <a:pt x="675" y="447"/>
                                </a:lnTo>
                                <a:lnTo>
                                  <a:pt x="667" y="458"/>
                                </a:lnTo>
                                <a:lnTo>
                                  <a:pt x="664" y="471"/>
                                </a:lnTo>
                                <a:lnTo>
                                  <a:pt x="667" y="485"/>
                                </a:lnTo>
                                <a:lnTo>
                                  <a:pt x="675" y="496"/>
                                </a:lnTo>
                                <a:lnTo>
                                  <a:pt x="686" y="504"/>
                                </a:lnTo>
                                <a:lnTo>
                                  <a:pt x="699" y="506"/>
                                </a:lnTo>
                                <a:lnTo>
                                  <a:pt x="713" y="504"/>
                                </a:lnTo>
                                <a:lnTo>
                                  <a:pt x="724" y="496"/>
                                </a:lnTo>
                                <a:lnTo>
                                  <a:pt x="731" y="485"/>
                                </a:lnTo>
                                <a:lnTo>
                                  <a:pt x="734" y="471"/>
                                </a:lnTo>
                                <a:lnTo>
                                  <a:pt x="731" y="458"/>
                                </a:lnTo>
                                <a:lnTo>
                                  <a:pt x="724" y="447"/>
                                </a:lnTo>
                                <a:lnTo>
                                  <a:pt x="713" y="439"/>
                                </a:lnTo>
                                <a:lnTo>
                                  <a:pt x="699" y="437"/>
                                </a:lnTo>
                                <a:moveTo>
                                  <a:pt x="34" y="437"/>
                                </a:moveTo>
                                <a:lnTo>
                                  <a:pt x="21" y="439"/>
                                </a:lnTo>
                                <a:lnTo>
                                  <a:pt x="10" y="447"/>
                                </a:lnTo>
                                <a:lnTo>
                                  <a:pt x="2" y="458"/>
                                </a:lnTo>
                                <a:lnTo>
                                  <a:pt x="0" y="471"/>
                                </a:lnTo>
                                <a:lnTo>
                                  <a:pt x="2" y="485"/>
                                </a:lnTo>
                                <a:lnTo>
                                  <a:pt x="10" y="496"/>
                                </a:lnTo>
                                <a:lnTo>
                                  <a:pt x="21" y="504"/>
                                </a:lnTo>
                                <a:lnTo>
                                  <a:pt x="34" y="506"/>
                                </a:lnTo>
                                <a:lnTo>
                                  <a:pt x="48" y="504"/>
                                </a:lnTo>
                                <a:lnTo>
                                  <a:pt x="59" y="496"/>
                                </a:lnTo>
                                <a:lnTo>
                                  <a:pt x="66" y="485"/>
                                </a:lnTo>
                                <a:lnTo>
                                  <a:pt x="69" y="471"/>
                                </a:lnTo>
                                <a:lnTo>
                                  <a:pt x="66" y="458"/>
                                </a:lnTo>
                                <a:lnTo>
                                  <a:pt x="59" y="447"/>
                                </a:lnTo>
                                <a:lnTo>
                                  <a:pt x="48" y="439"/>
                                </a:lnTo>
                                <a:lnTo>
                                  <a:pt x="34" y="437"/>
                                </a:lnTo>
                                <a:moveTo>
                                  <a:pt x="34" y="0"/>
                                </a:moveTo>
                                <a:lnTo>
                                  <a:pt x="21" y="3"/>
                                </a:lnTo>
                                <a:lnTo>
                                  <a:pt x="10" y="10"/>
                                </a:lnTo>
                                <a:lnTo>
                                  <a:pt x="2" y="21"/>
                                </a:lnTo>
                                <a:lnTo>
                                  <a:pt x="0" y="35"/>
                                </a:lnTo>
                                <a:lnTo>
                                  <a:pt x="2" y="48"/>
                                </a:lnTo>
                                <a:lnTo>
                                  <a:pt x="10" y="59"/>
                                </a:lnTo>
                                <a:lnTo>
                                  <a:pt x="21" y="67"/>
                                </a:lnTo>
                                <a:lnTo>
                                  <a:pt x="34" y="69"/>
                                </a:lnTo>
                                <a:lnTo>
                                  <a:pt x="48" y="67"/>
                                </a:lnTo>
                                <a:lnTo>
                                  <a:pt x="59" y="59"/>
                                </a:lnTo>
                                <a:lnTo>
                                  <a:pt x="66" y="48"/>
                                </a:lnTo>
                                <a:lnTo>
                                  <a:pt x="69" y="35"/>
                                </a:lnTo>
                                <a:lnTo>
                                  <a:pt x="66" y="21"/>
                                </a:lnTo>
                                <a:lnTo>
                                  <a:pt x="59" y="10"/>
                                </a:lnTo>
                                <a:lnTo>
                                  <a:pt x="48" y="3"/>
                                </a:lnTo>
                                <a:lnTo>
                                  <a:pt x="34" y="0"/>
                                </a:lnTo>
                                <a:moveTo>
                                  <a:pt x="34" y="873"/>
                                </a:moveTo>
                                <a:lnTo>
                                  <a:pt x="21" y="876"/>
                                </a:lnTo>
                                <a:lnTo>
                                  <a:pt x="10" y="884"/>
                                </a:lnTo>
                                <a:lnTo>
                                  <a:pt x="2" y="895"/>
                                </a:lnTo>
                                <a:lnTo>
                                  <a:pt x="0" y="908"/>
                                </a:lnTo>
                                <a:lnTo>
                                  <a:pt x="2" y="922"/>
                                </a:lnTo>
                                <a:lnTo>
                                  <a:pt x="10" y="933"/>
                                </a:lnTo>
                                <a:lnTo>
                                  <a:pt x="21" y="940"/>
                                </a:lnTo>
                                <a:lnTo>
                                  <a:pt x="34" y="943"/>
                                </a:lnTo>
                                <a:lnTo>
                                  <a:pt x="48" y="940"/>
                                </a:lnTo>
                                <a:lnTo>
                                  <a:pt x="59" y="933"/>
                                </a:lnTo>
                                <a:lnTo>
                                  <a:pt x="66" y="922"/>
                                </a:lnTo>
                                <a:lnTo>
                                  <a:pt x="69" y="908"/>
                                </a:lnTo>
                                <a:lnTo>
                                  <a:pt x="66" y="895"/>
                                </a:lnTo>
                                <a:lnTo>
                                  <a:pt x="59" y="884"/>
                                </a:lnTo>
                                <a:lnTo>
                                  <a:pt x="48" y="876"/>
                                </a:lnTo>
                                <a:lnTo>
                                  <a:pt x="34" y="873"/>
                                </a:lnTo>
                                <a:moveTo>
                                  <a:pt x="6133" y="873"/>
                                </a:moveTo>
                                <a:lnTo>
                                  <a:pt x="6119" y="876"/>
                                </a:lnTo>
                                <a:lnTo>
                                  <a:pt x="6108" y="884"/>
                                </a:lnTo>
                                <a:lnTo>
                                  <a:pt x="6101" y="895"/>
                                </a:lnTo>
                                <a:lnTo>
                                  <a:pt x="6098" y="908"/>
                                </a:lnTo>
                                <a:lnTo>
                                  <a:pt x="6101" y="922"/>
                                </a:lnTo>
                                <a:lnTo>
                                  <a:pt x="6108" y="933"/>
                                </a:lnTo>
                                <a:lnTo>
                                  <a:pt x="6119" y="940"/>
                                </a:lnTo>
                                <a:lnTo>
                                  <a:pt x="6133" y="943"/>
                                </a:lnTo>
                                <a:lnTo>
                                  <a:pt x="6146" y="940"/>
                                </a:lnTo>
                                <a:lnTo>
                                  <a:pt x="6157" y="933"/>
                                </a:lnTo>
                                <a:lnTo>
                                  <a:pt x="6165" y="922"/>
                                </a:lnTo>
                                <a:lnTo>
                                  <a:pt x="6168" y="908"/>
                                </a:lnTo>
                                <a:lnTo>
                                  <a:pt x="6165" y="895"/>
                                </a:lnTo>
                                <a:lnTo>
                                  <a:pt x="6157" y="884"/>
                                </a:lnTo>
                                <a:lnTo>
                                  <a:pt x="6146" y="876"/>
                                </a:lnTo>
                                <a:lnTo>
                                  <a:pt x="6133" y="873"/>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Text Box 134"/>
                        <wps:cNvSpPr txBox="1">
                          <a:spLocks noChangeArrowheads="1"/>
                        </wps:cNvSpPr>
                        <wps:spPr bwMode="auto">
                          <a:xfrm>
                            <a:off x="4824" y="-1337"/>
                            <a:ext cx="497"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CCFA3" w14:textId="77777777" w:rsidR="00163491" w:rsidRDefault="00163491" w:rsidP="00B05888">
                              <w:pPr>
                                <w:spacing w:before="5"/>
                                <w:rPr>
                                  <w:rFonts w:ascii="Arial Narrow"/>
                                  <w:sz w:val="10"/>
                                </w:rPr>
                              </w:pPr>
                              <w:r>
                                <w:rPr>
                                  <w:rFonts w:ascii="Arial Narrow"/>
                                  <w:w w:val="105"/>
                                  <w:sz w:val="10"/>
                                </w:rPr>
                                <w:t>BANQUETA</w:t>
                              </w:r>
                            </w:p>
                          </w:txbxContent>
                        </wps:txbx>
                        <wps:bodyPr rot="0" vert="horz" wrap="square" lIns="0" tIns="0" rIns="0" bIns="0" anchor="t" anchorCtr="0" upright="1">
                          <a:noAutofit/>
                        </wps:bodyPr>
                      </wps:wsp>
                      <wps:wsp>
                        <wps:cNvPr id="368" name="Text Box 135"/>
                        <wps:cNvSpPr txBox="1">
                          <a:spLocks noChangeArrowheads="1"/>
                        </wps:cNvSpPr>
                        <wps:spPr bwMode="auto">
                          <a:xfrm>
                            <a:off x="6161" y="-1378"/>
                            <a:ext cx="617"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69BA0" w14:textId="77777777" w:rsidR="00163491" w:rsidRDefault="00163491" w:rsidP="00B05888">
                              <w:pPr>
                                <w:spacing w:before="5"/>
                                <w:ind w:left="23"/>
                                <w:rPr>
                                  <w:rFonts w:ascii="Arial Narrow"/>
                                  <w:sz w:val="10"/>
                                </w:rPr>
                              </w:pPr>
                              <w:r>
                                <w:rPr>
                                  <w:rFonts w:ascii="Arial Narrow"/>
                                  <w:w w:val="105"/>
                                  <w:sz w:val="10"/>
                                </w:rPr>
                                <w:t>CARRIL DE</w:t>
                              </w:r>
                            </w:p>
                            <w:p w14:paraId="2FBD02E5" w14:textId="77777777" w:rsidR="00163491" w:rsidRPr="009B46B0" w:rsidRDefault="00163491" w:rsidP="00B05888">
                              <w:pPr>
                                <w:spacing w:before="22"/>
                                <w:rPr>
                                  <w:rFonts w:ascii="Arial Narrow" w:hAnsi="Arial Narrow"/>
                                  <w:sz w:val="8"/>
                                  <w:szCs w:val="8"/>
                                </w:rPr>
                              </w:pPr>
                              <w:r>
                                <w:rPr>
                                  <w:rFonts w:ascii="Arial Narrow" w:hAnsi="Arial Narrow"/>
                                  <w:w w:val="135"/>
                                  <w:sz w:val="8"/>
                                  <w:szCs w:val="8"/>
                                </w:rPr>
                                <w:t>CIRCULACION</w:t>
                              </w:r>
                            </w:p>
                          </w:txbxContent>
                        </wps:txbx>
                        <wps:bodyPr rot="0" vert="horz" wrap="square" lIns="0" tIns="0" rIns="0" bIns="0" anchor="t" anchorCtr="0" upright="1">
                          <a:noAutofit/>
                        </wps:bodyPr>
                      </wps:wsp>
                      <wps:wsp>
                        <wps:cNvPr id="369" name="Text Box 136"/>
                        <wps:cNvSpPr txBox="1">
                          <a:spLocks noChangeArrowheads="1"/>
                        </wps:cNvSpPr>
                        <wps:spPr bwMode="auto">
                          <a:xfrm>
                            <a:off x="7817" y="-1397"/>
                            <a:ext cx="61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4E6C2" w14:textId="77777777" w:rsidR="00163491" w:rsidRDefault="00163491" w:rsidP="00B05888">
                              <w:pPr>
                                <w:spacing w:before="5"/>
                                <w:ind w:left="21"/>
                                <w:rPr>
                                  <w:rFonts w:ascii="Arial Narrow"/>
                                  <w:sz w:val="10"/>
                                </w:rPr>
                              </w:pPr>
                              <w:r>
                                <w:rPr>
                                  <w:rFonts w:ascii="Arial Narrow"/>
                                  <w:w w:val="105"/>
                                  <w:sz w:val="10"/>
                                </w:rPr>
                                <w:t>CARRIL DE</w:t>
                              </w:r>
                            </w:p>
                            <w:p w14:paraId="7FB5529A" w14:textId="77777777" w:rsidR="00163491" w:rsidRDefault="00163491" w:rsidP="00B05888">
                              <w:pPr>
                                <w:spacing w:before="29"/>
                                <w:rPr>
                                  <w:rFonts w:ascii="Arial Narrow" w:hAnsi="Arial Narrow"/>
                                  <w:sz w:val="10"/>
                                </w:rPr>
                              </w:pPr>
                              <w:r w:rsidRPr="00184464">
                                <w:rPr>
                                  <w:rFonts w:ascii="Arial Narrow" w:hAnsi="Arial Narrow"/>
                                  <w:w w:val="135"/>
                                  <w:sz w:val="8"/>
                                  <w:szCs w:val="8"/>
                                </w:rPr>
                                <w:t>CIRCULACIO</w:t>
                              </w:r>
                              <w:r>
                                <w:rPr>
                                  <w:rFonts w:ascii="Arial Narrow" w:hAnsi="Arial Narrow"/>
                                  <w:w w:val="135"/>
                                  <w:sz w:val="8"/>
                                  <w:szCs w:val="8"/>
                                </w:rPr>
                                <w:t>N</w:t>
                              </w:r>
                              <w:r>
                                <w:rPr>
                                  <w:rFonts w:ascii="Arial Narrow" w:hAnsi="Arial Narrow"/>
                                  <w:w w:val="135"/>
                                  <w:sz w:val="10"/>
                                </w:rPr>
                                <w:t>N</w:t>
                              </w:r>
                            </w:p>
                          </w:txbxContent>
                        </wps:txbx>
                        <wps:bodyPr rot="0" vert="horz" wrap="square" lIns="0" tIns="0" rIns="0" bIns="0" anchor="t" anchorCtr="0" upright="1">
                          <a:noAutofit/>
                        </wps:bodyPr>
                      </wps:wsp>
                      <wps:wsp>
                        <wps:cNvPr id="370" name="Text Box 137"/>
                        <wps:cNvSpPr txBox="1">
                          <a:spLocks noChangeArrowheads="1"/>
                        </wps:cNvSpPr>
                        <wps:spPr bwMode="auto">
                          <a:xfrm>
                            <a:off x="9238" y="-1378"/>
                            <a:ext cx="858"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ECBA4" w14:textId="77777777" w:rsidR="00163491" w:rsidRDefault="00163491" w:rsidP="00B05888">
                              <w:pPr>
                                <w:spacing w:before="5" w:line="295" w:lineRule="auto"/>
                                <w:ind w:right="5" w:firstLine="76"/>
                                <w:rPr>
                                  <w:rFonts w:ascii="Arial Narrow"/>
                                  <w:sz w:val="10"/>
                                </w:rPr>
                              </w:pPr>
                              <w:r>
                                <w:rPr>
                                  <w:rFonts w:ascii="Arial Narrow"/>
                                  <w:w w:val="105"/>
                                  <w:sz w:val="10"/>
                                </w:rPr>
                                <w:t>CARRIL DE ESTACIONAMIENTO</w:t>
                              </w:r>
                            </w:p>
                          </w:txbxContent>
                        </wps:txbx>
                        <wps:bodyPr rot="0" vert="horz" wrap="square" lIns="0" tIns="0" rIns="0" bIns="0" anchor="t" anchorCtr="0" upright="1">
                          <a:noAutofit/>
                        </wps:bodyPr>
                      </wps:wsp>
                      <wps:wsp>
                        <wps:cNvPr id="371" name="Text Box 138"/>
                        <wps:cNvSpPr txBox="1">
                          <a:spLocks noChangeArrowheads="1"/>
                        </wps:cNvSpPr>
                        <wps:spPr bwMode="auto">
                          <a:xfrm>
                            <a:off x="10282" y="-1330"/>
                            <a:ext cx="497"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734F6" w14:textId="77777777" w:rsidR="00163491" w:rsidRDefault="00163491" w:rsidP="00B05888">
                              <w:pPr>
                                <w:spacing w:before="5"/>
                                <w:rPr>
                                  <w:rFonts w:ascii="Arial Narrow"/>
                                  <w:sz w:val="10"/>
                                </w:rPr>
                              </w:pPr>
                              <w:r>
                                <w:rPr>
                                  <w:rFonts w:ascii="Arial Narrow"/>
                                  <w:w w:val="105"/>
                                  <w:sz w:val="10"/>
                                </w:rPr>
                                <w:t>BANQUETA</w:t>
                              </w:r>
                            </w:p>
                          </w:txbxContent>
                        </wps:txbx>
                        <wps:bodyPr rot="0" vert="horz" wrap="square" lIns="0" tIns="0" rIns="0" bIns="0" anchor="t" anchorCtr="0" upright="1">
                          <a:noAutofit/>
                        </wps:bodyPr>
                      </wps:wsp>
                      <wps:wsp>
                        <wps:cNvPr id="372" name="Text Box 139"/>
                        <wps:cNvSpPr txBox="1">
                          <a:spLocks noChangeArrowheads="1"/>
                        </wps:cNvSpPr>
                        <wps:spPr bwMode="auto">
                          <a:xfrm>
                            <a:off x="4966" y="-846"/>
                            <a:ext cx="29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787CC" w14:textId="77777777" w:rsidR="00163491" w:rsidRDefault="00163491" w:rsidP="00B05888">
                              <w:pPr>
                                <w:spacing w:before="2"/>
                                <w:rPr>
                                  <w:rFonts w:ascii="Arial Narrow"/>
                                  <w:sz w:val="17"/>
                                </w:rPr>
                              </w:pPr>
                              <w:r>
                                <w:rPr>
                                  <w:rFonts w:ascii="Arial Narrow"/>
                                  <w:sz w:val="17"/>
                                </w:rPr>
                                <w:t>1.20</w:t>
                              </w:r>
                            </w:p>
                          </w:txbxContent>
                        </wps:txbx>
                        <wps:bodyPr rot="0" vert="horz" wrap="square" lIns="0" tIns="0" rIns="0" bIns="0" anchor="t" anchorCtr="0" upright="1">
                          <a:noAutofit/>
                        </wps:bodyPr>
                      </wps:wsp>
                      <wps:wsp>
                        <wps:cNvPr id="373" name="Text Box 140"/>
                        <wps:cNvSpPr txBox="1">
                          <a:spLocks noChangeArrowheads="1"/>
                        </wps:cNvSpPr>
                        <wps:spPr bwMode="auto">
                          <a:xfrm>
                            <a:off x="6190" y="-826"/>
                            <a:ext cx="29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1936D" w14:textId="77777777" w:rsidR="00163491" w:rsidRDefault="00163491" w:rsidP="00B05888">
                              <w:pPr>
                                <w:spacing w:before="2"/>
                                <w:rPr>
                                  <w:rFonts w:ascii="Arial Narrow"/>
                                  <w:sz w:val="17"/>
                                </w:rPr>
                              </w:pPr>
                              <w:r>
                                <w:rPr>
                                  <w:rFonts w:ascii="Arial Narrow"/>
                                  <w:sz w:val="17"/>
                                </w:rPr>
                                <w:t>2.75</w:t>
                              </w:r>
                            </w:p>
                          </w:txbxContent>
                        </wps:txbx>
                        <wps:bodyPr rot="0" vert="horz" wrap="square" lIns="0" tIns="0" rIns="0" bIns="0" anchor="t" anchorCtr="0" upright="1">
                          <a:noAutofit/>
                        </wps:bodyPr>
                      </wps:wsp>
                      <wps:wsp>
                        <wps:cNvPr id="374" name="Text Box 141"/>
                        <wps:cNvSpPr txBox="1">
                          <a:spLocks noChangeArrowheads="1"/>
                        </wps:cNvSpPr>
                        <wps:spPr bwMode="auto">
                          <a:xfrm>
                            <a:off x="7968" y="-860"/>
                            <a:ext cx="29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168CF" w14:textId="77777777" w:rsidR="00163491" w:rsidRDefault="00163491" w:rsidP="00B05888">
                              <w:pPr>
                                <w:spacing w:before="2"/>
                                <w:rPr>
                                  <w:rFonts w:ascii="Arial Narrow"/>
                                  <w:sz w:val="17"/>
                                </w:rPr>
                              </w:pPr>
                              <w:r>
                                <w:rPr>
                                  <w:rFonts w:ascii="Arial Narrow"/>
                                  <w:sz w:val="17"/>
                                </w:rPr>
                                <w:t>2.75</w:t>
                              </w:r>
                            </w:p>
                          </w:txbxContent>
                        </wps:txbx>
                        <wps:bodyPr rot="0" vert="horz" wrap="square" lIns="0" tIns="0" rIns="0" bIns="0" anchor="t" anchorCtr="0" upright="1">
                          <a:noAutofit/>
                        </wps:bodyPr>
                      </wps:wsp>
                      <wps:wsp>
                        <wps:cNvPr id="375" name="Text Box 142"/>
                        <wps:cNvSpPr txBox="1">
                          <a:spLocks noChangeArrowheads="1"/>
                        </wps:cNvSpPr>
                        <wps:spPr bwMode="auto">
                          <a:xfrm>
                            <a:off x="9404" y="-846"/>
                            <a:ext cx="29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E871E" w14:textId="77777777" w:rsidR="00163491" w:rsidRDefault="00163491" w:rsidP="00B05888">
                              <w:pPr>
                                <w:spacing w:before="2"/>
                                <w:rPr>
                                  <w:rFonts w:ascii="Arial Narrow"/>
                                  <w:sz w:val="17"/>
                                </w:rPr>
                              </w:pPr>
                              <w:r>
                                <w:rPr>
                                  <w:rFonts w:ascii="Arial Narrow"/>
                                  <w:sz w:val="17"/>
                                </w:rPr>
                                <w:t>2.10</w:t>
                              </w:r>
                            </w:p>
                          </w:txbxContent>
                        </wps:txbx>
                        <wps:bodyPr rot="0" vert="horz" wrap="square" lIns="0" tIns="0" rIns="0" bIns="0" anchor="t" anchorCtr="0" upright="1">
                          <a:noAutofit/>
                        </wps:bodyPr>
                      </wps:wsp>
                      <wps:wsp>
                        <wps:cNvPr id="376" name="Text Box 143"/>
                        <wps:cNvSpPr txBox="1">
                          <a:spLocks noChangeArrowheads="1"/>
                        </wps:cNvSpPr>
                        <wps:spPr bwMode="auto">
                          <a:xfrm>
                            <a:off x="10334" y="-883"/>
                            <a:ext cx="29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27366" w14:textId="77777777" w:rsidR="00163491" w:rsidRDefault="00163491" w:rsidP="00B05888">
                              <w:pPr>
                                <w:spacing w:before="2"/>
                                <w:rPr>
                                  <w:rFonts w:ascii="Arial Narrow"/>
                                  <w:sz w:val="17"/>
                                </w:rPr>
                              </w:pPr>
                              <w:r>
                                <w:rPr>
                                  <w:rFonts w:ascii="Arial Narrow"/>
                                  <w:sz w:val="17"/>
                                </w:rPr>
                                <w:t>1.20</w:t>
                              </w:r>
                            </w:p>
                          </w:txbxContent>
                        </wps:txbx>
                        <wps:bodyPr rot="0" vert="horz" wrap="square" lIns="0" tIns="0" rIns="0" bIns="0" anchor="t" anchorCtr="0" upright="1">
                          <a:noAutofit/>
                        </wps:bodyPr>
                      </wps:wsp>
                      <wps:wsp>
                        <wps:cNvPr id="377" name="Text Box 144"/>
                        <wps:cNvSpPr txBox="1">
                          <a:spLocks noChangeArrowheads="1"/>
                        </wps:cNvSpPr>
                        <wps:spPr bwMode="auto">
                          <a:xfrm>
                            <a:off x="4962" y="-437"/>
                            <a:ext cx="29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1E04D" w14:textId="77777777" w:rsidR="00163491" w:rsidRDefault="00163491" w:rsidP="00B05888">
                              <w:pPr>
                                <w:spacing w:before="2"/>
                                <w:rPr>
                                  <w:rFonts w:ascii="Arial Narrow"/>
                                  <w:sz w:val="17"/>
                                </w:rPr>
                              </w:pPr>
                              <w:r>
                                <w:rPr>
                                  <w:rFonts w:ascii="Arial Narrow"/>
                                  <w:sz w:val="17"/>
                                </w:rPr>
                                <w:t>1.20</w:t>
                              </w:r>
                            </w:p>
                          </w:txbxContent>
                        </wps:txbx>
                        <wps:bodyPr rot="0" vert="horz" wrap="square" lIns="0" tIns="0" rIns="0" bIns="0" anchor="t" anchorCtr="0" upright="1">
                          <a:noAutofit/>
                        </wps:bodyPr>
                      </wps:wsp>
                      <wps:wsp>
                        <wps:cNvPr id="378" name="Text Box 145"/>
                        <wps:cNvSpPr txBox="1">
                          <a:spLocks noChangeArrowheads="1"/>
                        </wps:cNvSpPr>
                        <wps:spPr bwMode="auto">
                          <a:xfrm>
                            <a:off x="7452" y="-450"/>
                            <a:ext cx="365"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6D86B" w14:textId="77777777" w:rsidR="00163491" w:rsidRDefault="00163491" w:rsidP="00B05888">
                              <w:pPr>
                                <w:spacing w:before="5"/>
                                <w:rPr>
                                  <w:rFonts w:ascii="Arial Narrow"/>
                                  <w:sz w:val="21"/>
                                </w:rPr>
                              </w:pPr>
                              <w:r>
                                <w:rPr>
                                  <w:rFonts w:ascii="Arial Narrow"/>
                                  <w:w w:val="105"/>
                                  <w:sz w:val="21"/>
                                </w:rPr>
                                <w:t>7.60</w:t>
                              </w:r>
                            </w:p>
                          </w:txbxContent>
                        </wps:txbx>
                        <wps:bodyPr rot="0" vert="horz" wrap="square" lIns="0" tIns="0" rIns="0" bIns="0" anchor="t" anchorCtr="0" upright="1">
                          <a:noAutofit/>
                        </wps:bodyPr>
                      </wps:wsp>
                      <wps:wsp>
                        <wps:cNvPr id="379" name="Text Box 146"/>
                        <wps:cNvSpPr txBox="1">
                          <a:spLocks noChangeArrowheads="1"/>
                        </wps:cNvSpPr>
                        <wps:spPr bwMode="auto">
                          <a:xfrm>
                            <a:off x="10365" y="-450"/>
                            <a:ext cx="29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950AC" w14:textId="77777777" w:rsidR="00163491" w:rsidRDefault="00163491" w:rsidP="00B05888">
                              <w:pPr>
                                <w:spacing w:before="2"/>
                                <w:rPr>
                                  <w:rFonts w:ascii="Arial Narrow"/>
                                  <w:sz w:val="17"/>
                                </w:rPr>
                              </w:pPr>
                              <w:r>
                                <w:rPr>
                                  <w:rFonts w:ascii="Arial Narrow"/>
                                  <w:sz w:val="17"/>
                                </w:rPr>
                                <w:t>1.20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53C411" id="Grupo 16" o:spid="_x0000_s1241" style="position:absolute;left:0;text-align:left;margin-left:93.9pt;margin-top:4.25pt;width:440.7pt;height:227.6pt;z-index:251679744;mso-position-horizontal-relative:page;mso-position-vertical-relative:text" coordorigin="4162,-3811" coordsize="7265,4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gL4X9gAADsRBgAOAAAAZHJzL2Uyb0RvYy54bWzsfetuHEly7v8DnHdo&#10;8KcNDruq78JqjVldFgusfQbePg/QIlsisSSbblKjGRt+d3+RkVmZERlRXcOLViP3LFakVFFZX0bk&#10;JW4Z+Yd/+eXmevTzdn9/tbt9fdL8MD4ZbW/PdxdXt59en/z/9fvT5cno/mFze7G53t1uX5/8ur0/&#10;+Zc//t//84cvd6+27e5yd32x3Y/QyO39qy93r08uHx7uXp2d3Z9fbm829z/s7ra3ePhxt7/ZPOCv&#10;+09nF/vNF7R+c33Wjsfzsy+7/cXdfne+vb/Hv77lhyd/DO1//Lg9f/h/Hz/ebx9G169PgO0h/LkP&#10;f36gP8/++IfNq0/7zd3l1XmEsXkEipvN1S0+2jX1dvOwGX3eX1VN3Vyd73f3u48PP5zvbs52Hz9e&#10;nW9DH9CbZqx68+f97vNd6MunV18+3XVsAmsVnx7d7Pm//fzTfnR1AdnNT0a3mxvI6M/7z3e7Ef4O&#10;5ny5+/QKNH/e3/3t7qc99xC//nV3/vd7PD7Tz+nvn5h49OHLv+4u0N7m88MuMOeXj/sbagLdHv0S&#10;ZPBrJ4PtLw+jc/zjbLaar5rVyegcz9rlatyuZiyl80uIkt6bNvP2ZITHp5Nl06SH72IDi3Y+47en&#10;40V4erZ5xV8OaCM66hqG3H3m6v3TuPq3y83dNgjrnjgWudpO0BVm649gQyAaRc4GusTW+5KnxRNC&#10;eQ/WH+TmdDFFv4krbdO0zJXE1Pl4lTg6mSzpWceTzavzz/cPf97ugmQ2P//1/oHnxAV+C/K+iPjX&#10;mD8fb64xPf75dDQe4Xvz8Ad/6lNH1iSyfzobrcejL6Pw9dhoagsCLNpq2/mIYEdh5rYmiQxtEdHl&#10;qI0dwFTrvjhNVP3AwB7+JgGbOsAwCwpgAZQNbZEI0RqT2eCwABYNulyDfDK4pQOukSI4bcazsY0O&#10;rMztMZ0ND0OlxNeMl9OpLdZSFuum9SBKYfRBLOXRC1HKZDZtePRVA68UybqZewilRCA7j4elTAKZ&#10;zcJWSsXF15YyWbfu1JASOW0mq8YWcluKhOkchFIoi3a1MGXcliJZt94caaVATufThQOwlEggc/BJ&#10;kfj4SomsW2+aTKRATpvpbGoDnJQiYTob4UQKZbnCBKC5rMfgpBTJeuLNkokUiM/BSSmRHg5OpEh8&#10;fKVE1hNvjmCTKFcF4szS4WApEqazOTiVQmmwsduDcFrKZD31pslUSgSfXjgQp6VMmM6BKKXir4W0&#10;0+bVGgumvclheCguuhBLsfRClILpgVjKZT31pspMSsXdiGelUPydeCaF4sOblTJZz7x5MpMS6dmO&#10;Z6VI9H4MbedT0mc2l0nFOf/lNuo4+G20IYtlHPTUu9096Zlr9Bn61HoSFSZQkULkEOP7RLwYRAzh&#10;EDErPEDX33QDZgXyoAkfJsdgCuSrQVhoWyJy7CasGPaDoT0ikA/raRu7ipV2SOu0flLrWPcGkceu&#10;QsseQk5LC7WOFWEQeezqdFhXp7GrmCtDWqcpQGAwcgtylm4cl3vYr9py3Z+MYLl+oHc2r+42DzSc&#10;06+jL69PWNe/hPFEmjI9udn9vF3vAs1DtrvwOHUrE1zf1oTBSAas9CxT3xXNNeN56nYmSK8wIZBh&#10;9UKXC9pEkd+JtHPMfCJdjQ82G0kX0MOYkV6j7YyWMWp1ineYNn84vcUAOtr5LLEpEeRXmBT2KBb6&#10;Yc12tHOIvx/tLKGdY1L0g+04m0k9sB3pAPl3tJKxGAs07oIR2Q1AGreFIXm7e391fQ3UNG5oWK6a&#10;6TSMxvvd9dUFPaRn9/tPH95c70c/b8g/g//ev49dFWTwg9xehMYut5uLd/H3h83VNf8eRie1B4M3&#10;TgcyfYMD5r9W49W75bvl9HTazt+dTsdv357++P7N9HT+vlnM3k7evnnztvlvgtZMX11eXVxsbwld&#10;cgY102FugeiWYjdO5w4SvRCdfR/+qzt7JmEEJqMv6WfoHfwY7BRgJ8aH3cWvcBDsd+zdgjcOv1zu&#10;9v95MvoCz9brk/v/+LzZb09G13+5hZODJIFd/yH8ZTqjaTPal08+lE82t+do6vXJwwl2SPr1zQO7&#10;zz7f7a8+XeJLTRDr7Y78Gx+vyHsQ8DGq+Bf4Wb6Ww4X6ph0uYQYT0+CYeT6Hyzzuy2QaKofLAvsS&#10;ObAmy7TOJN9XOUl+i7dlvoLRO29Cc6XvAwta1kRJV8anw0zJ7hGpk502iyYoyglzJix1Mia7HMUe&#10;lJ+UOhmBMpFh88zISEWukWn92EUm1WMiM5FJ5dhFJlRj0oxrZJWnZTFdkQFUM015WojOxKYcLQC3&#10;NNlGgyrzLfhZDHhSBhDWPPgIDHilGJjOhidlMZ23jQ2vFAU7WQx4UhD02YnDvVIWTGfCUz4WwLO5&#10;Z/hYanhtNSPmzoxQHpYF6Gx4Uh5QL+zZajhYDHhSFMQVD14pDKaz4Ul5AB5Mb2MxIWU9j73gX6nh&#10;Vd4VV7jKu0J0JjzlXJnOYQ9a8AznigFPioK44kwN6VsJdDY8KQ/Asxc86NMF94JvxYAnRQF43sJC&#10;kYNOGExnwlOOFRee4Vep4VVeFXdJVl4Vd02G2he7wd55byMzfCoGPCkKcGXV2gsLbDbBPdDZ3JPy&#10;cPcMMu46abA/pYanvCk98IQ/helMeMqh4sIz/CkGPCmK02bJcZd615DelEBnw5PyADx7WYYNVXBv&#10;Rm5HA54UBeBNnHVvVgqD6Ux4c+ndcjc1mK4FvLmtRlHQkUdAGMj4LBZ5UyWYl1s409nwpDzcTY0C&#10;mnnszR1dSoqCPjtz4JXCYDobnpTHdD6ZmcvyvJTGGnuVJdyFFEUPPARtc2974C2kPLCp2fAWpTTW&#10;C3I11mNvIUVBn3WEuyiFwXQm9xZSHu6eCyy5u+uFPTUWUhT4rDc1FqUwmM6Et5TycPfcZSmN9dKe&#10;GkspCnzWW1iWpTCYzoYn5eHDK6WxXtpTYylF0bMsL0th9CzLSykPH14pjfXSnhorKQpwxTPQVqUw&#10;mM7k3krKY+rtuatSGmtskdbUWElR4LPewoJMjTyUmc6GJ+XhbmqrUhrrlT01yKcol2Ww2VyWKQei&#10;W0YBD3QmvGYsBeLuag18k7nFNd4zGUhGo4boqKTNuJQIYWw8jFIq2DuQjWGo9EgRSB+ntIdmbE8R&#10;uGQTWdrdFiFmWusGzbgUCzCC0OGjFA02kImDsZQMMNrzpKmM8uXcNcpLyQAjCG2MlVnu7CKNsss9&#10;wxweGiXrechtMfjYlJIhjJTfYvhbGkrNKob4dD637aOmKSWD6JI9Y5pGyoU/bU6ZhjKxyjnjYqwM&#10;dIwKczxKC70JaRD1ftxUNrova2Wk+7JupWymc8wuG2MpGeS6OHNG50GEqWDzsS0l0zdnWikbYLQ1&#10;6kba6o1jrDeVtU5Lio1Rmev+2lPZ655vUhrsTUiHMGStsyHC0uxgLCUDPrpruEqIcLfARlrtjWO2&#10;N1VGBDITPT7KOUOE9ryuLHdP1tJ0b0JOhMHHynhfcWqTsfYo650IHYxD54y03xFjsPfCKidi1YTk&#10;IQujnDNE6GDUc8Zbe6QR34SsCIOPlRmPhFRH1sqOJ0IbY2XIe2u4tOSbkBphYZRyOW1WWKXsOaOM&#10;eSJ0MOp9xtsLpTnfOPZ8M5Ny6cWo5oyLsTLpPZ1C2vSNY9SHVOJibwVGV9bKrPdlTQHpok1fN5OG&#10;feNY9iG8XLRHGL05Mx86Z+ZSNr6OK637xjHvm8q+99ceZeD7a09l4TuRpkaa+I1j48PVKuQCPrpr&#10;uLLy/TW8MvNdjKVk1vA22+tjbeljU7DntTb13b2wsvW9/Voa+41j7cO613zESmpjVPb+CoT22oNA&#10;qZwzHh+XpQawhjFq87Gy+enTDsZSMhgUPsZqzjg67rJczYDRsWcqw3+19HQKZfkToc3HyvR3PLKN&#10;tP2xfdh8rKz/1crbZ5T5T4QORr3PeLFG6QBoHA9AU7kAVqC0Za18AERoYsTZIjUevYCj9AHgPZOP&#10;LfSbcnyfgtDRw1vpAwiEDkY9Z7yoo/QBtI4PoNU+gD6MYs70YdRzxgs9jsWcaR0fACLwko+NK2uc&#10;J0mkdEQjENp8rHwATvyxlT6A1vEBtJUPwJ0zrfIBuHOmrXwAThCylT4AvGePx8oH4K49rfIBuGtP&#10;W/kAPIzSB4D3bIyVD8Bdw1vlA3DX8LbyATj7TKtC9Y4PAKnQaZCx3wwT3Qm7tNIHEAjt8Vj5AJz9&#10;upU+gNbxAbTaB9CDUfoAejAO9QEgzTAxiPyPreMDaLUPoB3zmY3aLmxl3D4Q2nysfACerKUPoHV8&#10;AK32AfRhLFczLPbojI2x8gF4GKUPoHV8AK32AVDKkr0XttIHEAg7jMioPGbMe6n+tHwhue+YMV+d&#10;mIhHUNdfM2PeP5EBHYXEhGwBSko9dMqCHAZEDjN/EDnskECe0sP7j02QGU3k3ZHkfnKyaAO5OBzg&#10;dhUOIiYf1lWy86h1WGdDukomVyAf1lWyfogcNsuQ1skQCeTDuko2QSAf1tUQoyN6Cq0NgRMCZvzC&#10;sO42pLmGF4Ye54l5wwjQDOtyiOvwFwZ2Oq1QzcBDPU061dNASRnEpXSupxl4sKchPSD0YeDRnuCY&#10;5xcGdjqd7mkGHu/BocYIaeBy1aQTPs3AIz5NOuPTyEM+7jxuyLMaOj1w0WrSqtUMXLYa8jmGL8BV&#10;OEjSaeVC3viwF9LaheMVA19InYZHaxCktH4hDWbgC6nTSPAY9oU0pwcuYsGdEtjK5SoO7jZNWsdg&#10;lw6ChPogLDjyDwzpA5TO9MKwTrdpISPLedAX0kJGZuywF6KkyaYc9EJayMjAG/ZC6vTAhSzYUCS4&#10;duBCFgwafmFgp8m64BcGdjotZKShF53mMfWEo4GkJeBgIKUY0GEpfY6NXNnAmc+sZIJ0muyuOPGX&#10;6dLT9FNQVefcJBVcWPRNdJl7mp6mn9wWc3DSHfNMT9NPpiK/CzUGW7KvMTLZB5DFDevQR8koHNAD&#10;svOI7BA7Ill3bij1MMsiciR2Av4w7msmSK8IMXR06Wn6WVK1GAJ9nGP+tt3hydRG+hmhhZ62yJft&#10;aysKq62OV8rG4gJwiIz8FmDvoY9GmR7qQZTpIXYk0Ve8zbJgjqT2OqlmAtnbOAXr3uYXhLzAxH7p&#10;R4mBi72ygHOauAfHUy8Zb4q0AvaRJVnA/dJHNuWJA29LLxkFfAnbgY9S4HNAFygEGMj6GZLk0PE3&#10;iSn9jCOdJyHc371diB9FjKWXLHahgbnVx7fIkKz7JEzpJ2OL7G0QUOxrLQrrEBn5gMG3Qx8lT3og&#10;6+8CC+EQP6LgDzA3UlWS0jMmirRBSQnmRyaQjOMGM116mn6WExDpa73cjR0d98uAhy6lYPZJKi6Y&#10;ZND2kcXd7RBZXAkPfTSuXEjJ7P1o3N0OssPjbZZFyV1Oe4Hakx9LIUSZdnTpaaYX8xRTYojoO7LU&#10;XPpZYpNyB8YXOxLfjX9xmPx4JP54JL4qGOnUICR7go/E//XqdjsKsyCehn9zy1Ud4Y2MVR1Ht7s3&#10;lyiGsw2NrX+9QwVHXnHEK6kEweG6hDiXEzYFREGQdIQJGMo0hGKPtKTRMfk0mdIh+bs9lyQc0S+v&#10;T66BOlgs6cA8TbdIQs1VxSaQoYITGvRIzBlRgIGqTXxnU6vjw6OLSNDySJL9mvUaoDLoeg3BTo7D&#10;7SXqNUy4uGkeiGQZh4KjndGShuI/vl5DjDJO2MdSFmIoI6spxhgtoJIMk6zIHnQzoTFLmYzitHZW&#10;FdTdoqWQYYPYooEM7OzaYjJUXGPelsh0bogT54bu2bW2dnKpoFlIaC1VHDCgyawQ5HDQoXQDW5UU&#10;4gRmZU6IkxJCC91AeKUYwDoXnpQFHWOwzzKUohharwH+PDr9aHGvlAXggc7kXpUK4qShkXmfZesm&#10;giSimGPRzCgf24An00AAj9KxDeFWWSDO6SmVBGLPiioFBAm7DrxSGOBeOE1jwdMTw0lyVvkf9tSo&#10;sj/gyLfhkS3YCQPwQGdyr8r9cPLEycbo2uNimKyql2tAlfiBNF0Hnpoa4dyZwb0q7cNJtZdZH07S&#10;BxlAcua68NTU8OBVGR8gtE4hkdaWuefke9TpHp5wdbaHJ9yqXoNzSEqe93COe+jTHmHImzNX1mvw&#10;pwa5NQp5uOej5FEPpPRaR1v1QY+wYJjw5DkPf2Gpjnk4W5o85eEc8qirX3rLsjzi4S/LM71rePDK&#10;hWrtnO/QxzvCZmVzT00Nb1OrDnc48OTZDudoh67X0FIetglPHuwIdOa6V53rcPZceazDOdVBNQOL&#10;gXzaYr114JXCYDobnp4aHvdKaQyt14DESWdTk8c5Ap0JrzrNgd3PWvfkYQ7nLIc+yoEcUkdjkSc5&#10;Ap0NT8oDh2wdeKU0htZrQPjS414pDAgXdCa8oWc45BEO5wSHPsCBLFZKWjUUKnl+I9DZ8KSC66qj&#10;8vSGc3hDn93ogVcKA9xDN2x4emo4M1ce3HDObehjGwibOOqoPLUR6Ex4Qw9tyDMbzpENfWID6b+O&#10;vicPbAQ6G56eGo62LI9rOKc19GENfNZZluVZjUBnwqvrNTjq8mPrNWBieMakOqtBhA5GPUEcnfmx&#10;9Rpo8tpTWNVrCIQORj1LHMU5ZLxl1XRwvYYejMoqp87YGCuz3NGeH1uvoUfW8qxGIHQw6vniqNCP&#10;rdfgTxlVr6FnzlQGOhY7azdupIU+uF4DPu2sOpSTmA0b7DogtPlYWemOQhOyF4vx2Np2elMZ6u7C&#10;TWmQJUYidDDqOeNiLDd61JSwLZKqXoO/91HmpcBYbn7wkB/z94/5++uUSiYzydz805QROzAhNuXD&#10;DkyHTdmwA5NhUy7swFTYlAk7MBE25cEOTINNWbADk2BTDuzAFFiKPyAOth6YAJvyXwemvx7z9/su&#10;7jjm73NSRDiQgn0DP5+eY0pu2Z4c0xaTtT8Vo8vA0rlmTm5HTibKBFbeRqZLT9PPMruDsuQZX3qa&#10;fjIVlHlKc4I7rY8qZUNhmewlg2ZArcHz2keWMrUOpMqmvK8DZCmL7MBHU07agS6kDLcDDEk5WAe4&#10;m8iqfLksWhZDIuxyvTOBlBfnHcH07GNwbA0rvaTKjfJXycdL8uqS3jOB/Gok7Bb19DTTi27AG80f&#10;zs/TG0zHvejI0sP0sySCqis7IYni+O0fcHH4psMDqYX0kz8XEwP7Mxvj0E39Sy2kn9xSHLj9RCkb&#10;tLd3cdD2A09Dtp8HcUwcYGekUpI5JoUZd90e70k5eE/K3dX5K/w/3kCD36obaA5fi4y3Hj7TnS98&#10;tfLNoDZuNvu/f747xc3ESGa8+nB1ffXwa7hlGVs5gbr9+aerc8oXo78Ud9xSaJFTePCcPjvijPhE&#10;xi8hZ+vqPFwc3KWY/Xh/hxuuKL8s/9N+v/tCt/zgphrWEWQrZ/RXAeTD9dVduk+Ifo9dxi016pJk&#10;g2t8AfPb3fnnm+3tA98ovd9eo/e72/vLq7t7XI3zanvzYXvx+mT/lwu+6sa6ZKhd/jger9o/nb6Z&#10;jd/gkqHFu9MfV9PF6WL8bjEdT5fNm+ZNumTo8/0WbNhcv727evotQ/HqpLgeVjcFbV4RS0Im3P78&#10;38Fs7ArIinvYbx/OcYPT5tVH3HUU/x3rVfcgsDlzlph+P+QWYvgCyW2L7REJSQiwh8/RXUx0t3Mo&#10;Mhuuxek27JRmldL5YsYfXXwW9MfDGX+WNL7DK5+SBJCgR7/i/1/tQiUoCzpBjw8IPneGHiwxckuG&#10;wdOyT6FO0ctHmtPYeWSKHr62WmKlWsHDGYZpvgipdKytneI0yfeWUpLg0EMAilUAkd+SCKkIEULk&#10;VAAt9qEkk+GBgMrGVibBDE3T87BJJ6eLTbo4e7AJF6fj4KwS9ZD8YDJOhQSoEqbJORURIHgTm3WP&#10;TNVDAN8GWIqCsrmoxoshWlW6CQAnYwdgKZDhyXoh5ccYerJwU8znMgCqWAABdCaGDAYMTtcLKVMG&#10;QBUJoMwvk4MqEACASIQhQVcz95EJe+FeXgtgKRDKiHNmr6rYBGjIHrABijniRAGMlD1vdSmXqh6A&#10;KmUP0NAVE+BTkvYMDqpiTa6IVdIeoC0dDj42bY/CURbAUiDEQYpGGZNEpe0B4MpZZsjnnqNRgxP3&#10;vGVGJ+55y4xK3COAjogfmbrnLdQ6dc9bqFXqXh/AUiZDL1sKe6spYp285+3BKnmvB+Dj0vdQTs0e&#10;gyp9j+jMMajS9wAQlTPDn1qDkRWahybw+QBLgYDHHkCVwNcD8HEpfJi/NgdVCh/RdRw8xkLJ0INb&#10;37rjnHZ0KNzHWmb/C2qZPVdwh3ZHGlLZT80e3BjFpLs72PmcCaSrl428TJeepp+lJ/uA05598cgY&#10;5C+mFtJPbgmrF8Z45YeXRFQ4laj6m4p1r5DM2vfBGEc/QBUD3Ae+GAPVB9BTdi3QH2BElNABnlZy&#10;TIzK8hQCx8Y+RN4dWWou/SzFLd3/Rxf60YV+MvpmrxqHA6A4Vw1HBKZBdIq9/MFqKFfwNtGkh0KG&#10;xQvfzt6y48nqi+0tRQWe7mEntv4+T1YjDbUcniGT4msOT0r15uGZqjinSADG7Uuc+19RDgXJ63js&#10;H0M/FchIP0NWTzjeT6EcXqk+7C5+/WlPuzcNjK957B/aVjk4Qxj+qw3O6YJOJtLYxFXocuWcw/P0&#10;Dxudf1rO3hyLUnwDoxNDoIp5hZSwOESfrSrFbIpYeRiJuGIuTIK8iU8XlHVKCyVOCqQ8lSdHvXBn&#10;+ih8NSgMPUGv8HlFBCtDHFqkC+Yy8NyYTPEPt8ulPvRFvTxsZaQlBL0sbPLURYBlgxNOfUJPvqLI&#10;4RKdjHvN5jhoajGu9I2F8hQWOJJyyTl8Fs5Ai3Uy7hXobHgq8EXQTHxG2MtEKEOQhM1DWIqD6TLC&#10;79Lb9mTPSWA4FV8N48xynjCFnOvZ3pamckcrreXaI0PxDlpckrfCa1BS8cde0vZ+/542XXxBKGrH&#10;mmaHVbXRfoeEKcjr5+0ev1zu9v95Mvqy39y9Prn/j88bSvm6/sstkqdIFwbZQ/jLdLagIO++fPKh&#10;fLK5PUdTr08eTuAkpl/fPOBveOWbtb2x6lY7dHDdPfcODV0R6x3pirEudt6goSvGDXrKuU4Y0U/c&#10;n0kzHQX1VO28IqhIOSnh44rI2p7pyixFZuzOsQPl9if3A2R2ociHhazcDcLmbCFTmzNAIZBTIxNb&#10;MxFdjgxkcmN2WVZtzBYwtTHjvJ0JTOzKRGQCU1uyzzNjTzbBSRm44EoRCHAYkN/fOUB06mmHVAKr&#10;aTemsWVtxlj4MOHT7urtmmgGI7EgTLt0fqF0bU+7Ssf5eXqD6boGM+nL7sXv3393RRCFRiEqPr4P&#10;/9WKx6OrJX77e3FMFY1OUPxtSFJ0TNG/ueZ8aLz19VLJSV/lbf2nlEoe/DPUEco4/25Syfl4nJW8&#10;fEwl//hxhGzx5SweokUmOde8zopXQzmV5BiZdcd3k951zCS/uoixj2RNpJ/sAKapxA7gr51JTnlY&#10;lc5eViN+Nq/aYkYpo6SzN0scPgvqb4o9zEidp7ETkwGfrrMvZvPJCJ8MDsJSg650dvq20sWVyt7M&#10;UCyEUPcr7YEMFSnqfHOpMS4Ws5kJrdQYg9JuQFM6uw9NaO0+NKm2L8eLsQmtUtsNaEprP23mdOWz&#10;xTahuDOdyTelui9mq4WJztDcLXxSDH34Skn04ZPSwJhb2vhKYXAOuYVPygLfhTBs/pXiYDqTf+Rf&#10;KBycrnSNFHIDX3X1r4tP5pCHftj4pER8fKU81i2VkrHwSWmALzNkaFvjT1aSCXQ2PikRV75GzVcD&#10;n84g9/HJKjI+PpVBTsudOf6M/HELn5TGabPAcDb5JxPIA53JP5VA7srXSB+38Elp9OGT84P6YeJT&#10;+eOLGWrzWXuGkT1u4NN1X2nk2fyT6eOBzsYnJeLyj3bPIrvdmR+68GsPvnK9CiMg8++79F64qbgx&#10;AXE99G68Y+auk9Mc/bXqFuIne41oGpLTiJQuy2mUbvnqamV4bh6UPAvKadtRJjdQfoMdQuGTUFWb&#10;7kq7TJHeYcqY/5kJ0+P8AhPSekAtIlUfmiiYkgnSK+rbHWV6nt9QlF2+a6ZI78iPd4TpcX6BCZlB&#10;3W0M+XF6QX65I0yP8wuREKJDr4f2OdFxc2DS8Xaf+93Hhx9QGuCMz8yfHQs5HCzkEFOqovcNf6u8&#10;bzdXRn7vl93+Aq63obf70Kmlyqp+kRtUFnNcJsdW9Yov0s0eGVJzyahGnWJeVpI/5pGns6FHzUfh&#10;g8permxqriVQmt3apF6hjulpgwOF2vYWcbCGyC5H3IGyOakYLRZjKL7ECQVM6kUwG2pg2mhYhQwL&#10;A5jUiYjMAiZ1VCQL2cBKBTXkp9TAKnN6RfE5i2XKnCY6C5q2pudLeEgMphnWtIFOSgC4JjiSbaIr&#10;hcB0JjopCIw1B10pB7alDXRSDPiqN9zkeWx3vClLGgOuNXlnWNI1usqQpnO1Ju+UIU10Fu/UWWyM&#10;OtgxhmSNk9gGOikI4BqjCL4lWbybzQ6mM9FJYRAwG52YFOEYdo2uMqLdcaeMaKJL6I42DOnKjqb+&#10;jzh9+GQ7gIYizABsFJYVwDskZkm/dk2NYLtMZJ7eqg+lZb02vRH129AaVAH+anqYyUuyw+Cw4Bba&#10;stcaLfIg606m5a+lN/irrMwrcC+lVB9D2iHxv5m+ujwQCCL1VJ8E+PZD2l9JqYZqqJVq7MuYXfR9&#10;RKKfMVQVyyIjzAltKCiVXagqhTkb+Pt4Zj9ZrcbdCIgJxUzznLBdqdWzdEdiplF6NeFFrlSHOhMK&#10;vTqQIT+Yu+Ar1tHjWEMrdToOVdXQlB7hQxNqhA9NqhEuNKFFUMEjg2uVbr0M9XoMtindmuhMvmnl&#10;GuK0ZVrKASXnHXxau/bxlZKAq7bE912qOU9WFWg4hKxvDH5LWcDWWW603gYamhmwISe6vFx4LfKW&#10;nOl4w36pPTlctZscAyJB65jyLZMzfp97MqWU4P+/ozQzrHkyzQyWCDZY6sh3lWbGhTqOaWavTzaf&#10;H3ZhDU4aFPzYlGa2QHHWsAhTWaPo1Ov0L9wiHrya865Menr7mGZ2wLr4B6aZQU2pdPeyNsPz6e6L&#10;6MA4xU3D0bucxs6S/PIhRTHdYJCGziM94qyELri4TqlGV6o7fTrYEVkjV6o74OK2MPpTE5YqYyCA&#10;CgoDRTUnVcblbIZcKQNZqS8Gzd1ApjR3H5nQ3AOZhUwp7lNcJGYhqxR3A1mluM+mFEcwmKYUd6Kz&#10;sCm93RdoKQTW2y14UggA5sIr5cB0JjwpCuTfwqwwpEo+qZwB0sxhVljwpCTw2ZDYaHGvFAbTWfCU&#10;W3zZwvyw4BlucQNe5Rd34Sm/ONGZ8KQ4CJkNrxQG55dZ8KQseoSrHOPe2FMVSt2xZ6SXGfAqz7g7&#10;9pRn3IOnsstceEZ2mQVPygLcc5e7UhpMZwlXJZctlmMEJ42pYSSXWfCqqeHCU1MDdBY8nVu2oNip&#10;Ac/ILTPgVbll7tRQuWXe1FCVSYHOgVcKYz2l1DILXjU1vIVFFiaNecm8mX2X7go3zHLMLPMCUDQj&#10;4FhZYySzfxWBqp541QtlltEoJzcRxqblJZqoq3E8p86ScmUHuInmdI8w6Lqp4DWYPtwRprhOfoEj&#10;PKEDaBFlx5iNmSC9EgNQSHmjT3eE6XF+QcSMkljy4/QCkw1GmAiTF8prEDVYBrGQybpueM1RQSqj&#10;v0dHm5H3dMwo+1YyyrDDVgZ0mInPHvxC9kiYH1C9OIycM8pIJST7uXmu0goxVQVfVNZsZUDj04pE&#10;289TtrXqLLDSdDvF7CdLMPagtNmlguoikwoR9KEaWaUN4WJx4maVn1ZabSAAmYlM6qZsxpCUFENK&#10;xTQkldXIavuZrlmwoGn7ma9ZYLmXXFMGtAvOyCoz4EkZQFhQS214pRiYzmQdBXuKI1CuVA0D2oAn&#10;BcFjyYZXykKNuaOeG+IrTysXAeGEIB4GpKWexVjaweoOTAcLllWkpMhk1SGqNPgalr1DigqBotUR&#10;c0K2l9ot9aimA8dPX0r/WC3pfxHQMdAXKtCmAF/66ZfhPCbfjK5w0V5LddEr/SNYFs+uf+Byvqh/&#10;zMfRF54c+HSXRTgmHgpQYMY80X+/WMzJFw2LU22llfrBB27KjU+rH7OQxNtBzn5+qX4QGQ77xQqn&#10;mUrufDgjjpwgA1i57QX3fQ1M7njYnnApDg7DJl7mTyrtA2QWMLnngWPkQ605Vm54QfmogTnKh4HM&#10;VD5qnlW6xxSZxQY2Q/cw0EkJgG9LUo0sdKUQmM5inFY9PJEaqoeBToqhR6oqo52kb6FTrnuwjRyA&#10;tVwN132NrvLcg2s275TnnuhMdFIYAGZL1shoN9BVM8KTrHbcg85EJ4VBbLN5JyZFyGiv0VV+e5d3&#10;ym/v8Y60kFLlXawoZlRL1vDbG+ikIMJ8sCWrDoW76KQwFovlykZXrk7rCUW0DHRSED2zYlKKguks&#10;yVZe+wVFUWve4V+KeFu4T6xGZzjtyZoBZ/R2UzntnT1CCsPdvYzz4AY6KQhaxzx0pSiYzuSdFAYC&#10;MvasIHdjjlViYluSpaJTxSDuGXfyJjHirjlnyZ1bNLjwZgX8qgU63JtmopOCIJ44e4W8RizQWbxT&#10;t4gtAM8cd8YdYrVkZ1IQQBeMfGPczUpRMJ2FDp+QvHN0AOMCsRodzgWXjfWgkxeIhV4kdEcbuici&#10;EhNgjveHHe8PwxXpJ6MPr08+8I5DR+aDrcun50dfXp/Q3KYCCrYfhU4WkkcjnF3GpMuOEenSIE2c&#10;6LTjI9Oz6yMOTVble9rDjkPNJTMvfUw3pz+bn6c3+LNQ2NFcct+kZ5maqdRH8+P0Qum+OdQY7SPF&#10;N73GYhixYpz8JOU6ED+SGNLT9DMyVwkrPc3fZjoS+QBosQeVEFKz3FiqsKFFJam03PkpBsCLFHF4&#10;+yf639HldTxvJspj/NYiDlCjKpdXUN2f3eW1jBcKQhnSOauLMeZ+iLmFT2PKPNXnFVJ98Ic2QoRJ&#10;Q9XM6dPKL1bpbl6eT6lFo1chQa+p7R6hCnISkoGs9LcEp5eBrLJmvPwtZcyE9K0amVShObHRQFbq&#10;z8HrZSCr3V4e07Tby+Ea7XqFKeOCM9xeFrzKlvE4By5l04iGaghXVkJVfi/ORDZ4Z/i9LHhSEvzZ&#10;8Kcem5Xjy4anHF9IqYWZasAzHF8GvMrzNUPtBROe8nwRHSKWaVJ/fxXhXzbzDevg0wKIJMsQQZz1&#10;BRAP5U5JTSrpPFrhmsLjE/S3Q80lwkPK5XyFxXqACoe6OIEujbKXVbuORwqPx/yNHLLfqnZhT2W1&#10;6/1+u/2429+M2qCHPLfWtcRBlDA7sFy/eKITfWwUvqg0qkrrqtNO5HZPaJ2cHaV0eSk7csN3kZW7&#10;fdC6amRa6XLTdaTSRWRmto7c63G5zdzkWaV11cgqpcvNDlNKl5seprUuD5yhdRnwpAwgUy9FTCtd&#10;ZY4YNsHvT2948s4Obh9ODUo7bN6q0+ZdOnkOZfJQRI78MiqVZ/NKNhbJVJoROvoi3o9jws9xG376&#10;NkxOwsr7EZx8z70PL5YL9rzitDfX1M0Jx/MVJnM4sbsIOgDmzBPdH8sJBa+WdS5utRHTt9VmrXZi&#10;wotqOx3qnFojduJAhjNi3IUyh0juAnzCzoBW7cQGNLUV+9DEVuxDU1vxhA6eGtCqrdiApvfitm0d&#10;tsm9ONCZfNN7cbi2wkBn7MUWPikGCNTFV0qC6Wx8UhquYA0XiIVPygJ39JGHxhp20gUS6Ex82gcy&#10;pYsDDP4ZPhADn/aB+PikD6QHn5TIssWJZhNfKQ8+uGvhk9JAeaw57nOx+CfzfwKdzT8pERzyQnqS&#10;xT8xPTgBqF5VdAaQj09mAPn4SAUqPYTe/LBSgAx8UhrgH11sYPFP5gAFOpN/FM8q8U0hEIt/xtld&#10;Q74Ugipa68NXyoPpTHwqDWg5G9urn5UGVPNP5wHFSmjGtiHzgGIpNGvfkBJx1xcrEcjAJ6UBvoQi&#10;chY+uXkQnc0/KZFlO0M6izE/rFSgGl+VC4R8dnv8qVwgojPxqWQgeNBt+VrJQAY+KQ1Uwg03qRr8&#10;U9lAXKnZkK9KB1q2cwdfKY/1LCTJGfikNIBv5ax/Kh+I6Ez+kXJYzLjo4q91KishqMZXZQSFi1Os&#10;9UVlBBGdjU9KxJ0fFHbjfvzT2WgNJiPZy8Cn5gdfnGLiK+WRLk4x5DuXElnO5vb8mJfr1RrX2Jj4&#10;FlIayJWji6MsfItSyWU6k390c0UpX2//oNsAM/8WIVmu5t9CSqMPXymPPnxSIq58ybAo8DnzA+O2&#10;7C2+SxdHmfwr5cF0Jv9Qh7hs0ZUvlbnK+HD7kCnfpZRGD75lKY8+fFIiLv+WpTzWS2d+oIh/2Vt8&#10;ly5+s/iHGwpyf5nO5p+UyHKGDFtr/1iW8lgjB9PkH51nLUZzDz4Kq3Ty6MGHMV62SNBMfHSov2tv&#10;vXLmx0pKA/vvmIq4GvsHakPl9pjO5B+SCEp8rnxXpTzWkJrNPymNPnylPHrwNWMpEhdgg1tGc4/X&#10;eM+G2IylRLD2ejpCMy6FwoQmE5uxlIsr5YaibFnMeM8DKcXSC7KUjAL5Xbp9XzZc7LZOB0jgwV13&#10;GYn9xUaoFBORwxCDa4hd1T2ZuGRfBfIUgO1vncydQJ7y/PrJyfog8icVSnE5E6uCrKFTD+lqzBZc&#10;Q8UdRB67Co1zCDkpktRVKICDyKNUu5uI+xlJaha1DvVoSOvxDuT1YlhXo3dz3dXk7wcTS1+usZcP&#10;AUNbNGHny38OjkjaMYkcO92Q1mNVmjUXJTzYOu0nofVhUg2rO9HTmjwETlhp+YWUbxqYycBiZvN+&#10;e/4wuqZ039FD+HM/IAuadnSq9gMfrXWefKpq0Hhho4baAcAUXkpxoEzP4aUp7dCgg2uU+50J0itM&#10;mBrsCNPj/IIkxEGn/hZnVIILn+4IvRYnMbW3wXjvb3JK+i71pqP02kzdabG39rc5I10WbWZKr805&#10;0gMCJbyV/W12X+8ovTYncRZOushe5nd6h/k+iZKcdDd4pOfpZ6QjLZn6063W6XlumSnnsQL59CCP&#10;Un8ypdtmTBiazQ/xPbWZKb02O8ouNJN7kt6JPUpf7yjT8/wGU3ZtYuz1y3JOXgPwc9ZRem3y2Gy7&#10;LTt/M70hv50p0/P8hqQ8PDr425mOW8Ry9SKR32MC1jHy+wyRX+haVeQ3TMdnj/zisuUwiWFq83aU&#10;I78UGgtp72mHfGLcFxUV6Ag51FSsK2UMVhiYZF7ygZeSBCCl/6Bd0TleXnlKQmlZzkGGNKfQgZJK&#10;mZW4TM4EJoxKMilrYNqenE/g2LWAgZmdgUoE4RaTCpi082MNippjpZEfkt5rYDrki0/S9YAGy2TI&#10;N9BZPFMRXxyQtZlmRHwNdFICAZeDrhQC0yV0WMSPyVfVcUIwOyRf2Rexsa1ySEOlNrCzJw3f24V5&#10;bz2oz3BjaRV52Q34ePDsuAE/wwaM/YY34L9e3W5H8Dlhy4p775vbn/bR4fS3u7/uzv9+P7rdvbnc&#10;3H7a/u1yc7dd/3q3hSEWlGfxCv2FbpYbffjyr7sL0LiXb6DCT9qU2VbJmzKmXNiT0zHftCermzeu&#10;ATuY0ZufYZOzHp9ICPzt7v3V9XXYh69v6RDyimqy0hNRn+x+/+nDm+v96OcNWfPhv2gUCLLf7X1F&#10;HRvONo+8GpBYS4L9cn/HIwS/vPDV1hSC1dohEljyCH3GmzwoHQIbAe27YZnPA5Gyop/1UGQsMDRA&#10;OwxOv1Kdq7TDhrXDCNlJCmzmIIMuUTUndZOotqaJmBsrFZOQnV+3VGmHUW2tgCntkNXWCpjWDqeh&#10;QlnFsVo7rFqqtUNczFBIOfdSa4egs3hWaYdcPa3CZmmHNTopgYDLQVcKgekSuqN2GFwcqtgETVt4&#10;WfGDFnvtVsFDzHYex+Bffpw0wOh9YbogN5Clh5mcyVg9xMjg/Sc/Ti/E1pjuqB/evTo7uz+/3N5s&#10;7n+4uTK0mGMt8G+kFjh8uKV+yI5NoeyFoN6L6YcxLkALXlA087ac9MNklB31w9cnlw8Pj5xav0/9&#10;EKtzpR+GRTiO0GfUD2PclgZisJHyQKQ4PemHSHTn5T+NxEde9Bb9Tci0Q3Ol8ld5D9laK0kq/dBz&#10;0invYXDScQfK5qR2gvqJSA2FN0wDgxg6j1/QD2tgnn54oEw9uzVrYFo/DGUna2CVflgDq/XDqFJX&#10;yLR+GHTqGlqlHwbvYY3N0A8NdFICNPpC8b/aHUzqTicEpkMBu0pUqmAGREqlWA10pZ6+Dpe8Geik&#10;GOirnue1lATTWeiAt/R+ozIh+dFrdMZZkRqdPirSzKPmX0lWHhUJdAndd6lbu3k40Ru67op/9aeP&#10;kBiw8Knif2AZXntCggRESZo7BoOlubMOnRy2rqqNiQNoyf2b9PD0k/VxXXEuPc2Nlup9Wt7z00Qf&#10;tXsOuid9JD1MP+MnMWXI8EgnDPkpWPYiQdqjj/joIzasq99YJQPlu6Ka1VXJ4OPlL6BlZXdw9Byl&#10;cvx0kVbQstLMf6qWxXc4wv98SMvClxVJpWU1C3La1I4zpWWBLBWV7dGyuJZxDazc4IOWVQOrtCxW&#10;/2pg5e5O2zHFaDkttQQmt3dsxFQouAZW7u0hRlsDq7UsePRMlmktC3QWtErLCmWCa2yGlmWgq7Qs&#10;F10phIC/Q/ddagpP3svB7LCX2yVf6SlZTmk39LZWmFxh10wOtrSnpp9xA7bCr9lpZ+3lL7v9fodx&#10;JBENE0Gz9+E/WioxaAqyRwecvv3rcOiOe/w/RsHwW+WB2d1tb3+5uabKUpuH+x92+09n0bV5c32G&#10;szfzM7z18Hm/PYmN3Axq42az//vnu9Pz3Q3UxqsPV9dXD7+G5qAxE6jbn3+6OqfgLf3l/N9+Rig2&#10;3KyDHPW4k+M5fXbEwa5Exi9BGb06l/HeH+/vkOlMwd4uBPzjfr/7crndXNzTP5PYZSvhrwLIh+ur&#10;OwrGklZPv8cuI2Va+a0Mru0+frw6377dnX++2d4+MOv222v0fnd7f3l1d38y2r/a3nzY4gKh/V8u&#10;OMIL3SGaIaRFfN5fvT75r3b543i8av90+mY2fnM6HS/enf64mi5OF+N3uAxoumzeNG/+mwwPhEk/&#10;32/Bhs3127uriBX/WqEd6MCOoeU4QQAoTJQEEXOGWEKsud+f/zuYHXSO+4f99uH8kv75IzgX/50m&#10;WHoQ2Jw5SzIYFnqfx6RnOjqlXKvNGDt/CHk2wVbG95K2lULrI/oFrAbQYKUdjr6nnrLjjIWxGq/e&#10;Ld8tp6fTdv4Ownj79vTH92+mp/P3zWL2dvL2zZu3TRLG5dXFxTbcqPV0WQQ2766vLtJwfL6VLAkg&#10;zgf89atFyyG0yhsaIlfPrqfP6XAgNu7i4CDNsPNfkCNNjlIaOzkROY2dx/pDw4lH+qRSwyt/KH1b&#10;0WhV3T2qJ1V1Ps0fu1CqxFJThPcMgWkDWqkmBl3dgKaVdfckv1TW+SC/AU1p68uFDa3S1g1olbru&#10;nuJX6jqf4jfAaX3dlWkph3VDp1gtfFIMPadEpVs0nHa9HFn4pDS4ioQhWPKQdW5W9ota+KQs+vCV&#10;4kinWA18yjPKh1gNfIZn1MCnXaOBL8VkzkkR0jXq849cacyXfz4djUc+PjEzWko1tvBJafQcXpVV&#10;dMJJXFO+rZSIK1/yPWb5hio6Bj5dRcc/AYyoZW4vna015Kur6IQqHIZ8jSo6Fj4pjZ4qHLKKTqjW&#10;YfJPV9EJVVYsfGJ+hKu0LHxSGj3zgyy/Th4980NX0QlVJAx8RhUdA19dRcer4kRpYyU+0Jn8I0u3&#10;mB+LVYsqRBY+MT+mzvyYqvnhV3GiA3iD8EmJ8NWLFr5SHutwoZbBP11Fx69yJqvoxCpsxvzQVXQ8&#10;+RpVdCx8UhpY+bASmeufrKLTg09KxF3/jEu1LHxSGj1V2GQVnVjlzOCfqqKzWGBrtcafUUXHwAc/&#10;Wzmae/DJKjo9+KREFgssHSY+MT9CFR0Ln5RGj3zJIi7mB40Dc/6qKjrwhSIUbswP0n679riKjoEP&#10;EU3JP9TfsMefrKJDdTpsfGYVHQOfUUXHwielEWaGg6+UB9OZ/MNpzLLH7vpnVNGx8On54VbZo/Ot&#10;nTywf3jrs6qiw75ug39GFR0Dn66i46/PsopODz4pEXd+GFV0LHxSGuAL6nmZ65+sohPoTPkupURo&#10;apjzw6iiY+DTVXRwMBt5zmaVGqFfBboOH9wW39+pqZeN3butH2uXUFLDCGdfqOAC+Y/udvcj+DvW&#10;x9olHme+v9olWFGeltpCax3Fw0hDo0GUA14cnWqiUzZqcPheplDBLtJIyM12oBZEQxXnQFfXglDt&#10;pRoYXe2C9DwjYIxUrSG02FFmivQOU05QtUZSpuf5DUl5uN/p65nSazPwWvQ8fzW94/UoPc9vSJy5&#10;+kimSO8wZRsrhWTK9Dy/wZSkggImfG4URPElnrjZEXoNJkJOVO1pMaZ7dXReg7H4U/fh3IP0Bvck&#10;FhNJHUkP00/JQk2VG/UYmClki7FeTs1pSZZ6waVDwZb0OP3k73J+WQNFisXBT0H+IhlaxxDxMUPr&#10;GTK0sKsUp3i5kNBXPKUR1zpo6PAXhwhMCgeR34uiQWm2p1iQiiP+5lO8zXiODbA/jvcdzq3f5TEN&#10;8nZUgcmQxvcCgUlevmkk6gRC2Lw0ElHvmhf2NBQfG5aMJm4Y2WWIsLRI11TkBd7aMCeKqEpySoRg&#10;CdxnqMlcQM6E0rtMZCgfWjWnfQPs26uAla4aTiCsWtJ+gXj7Q+JlBibdZkRmAbOdAhWw0kfDCYQV&#10;MB2RbBGKslkmI5KBzoKmA5LRIVphsxIIa3RSAhDlGBmheQxmvql4JNGZ6KQg4O4J7sYaXSkHDkfW&#10;ow1JHKXvjXDhCLSJrpQE01noVDAyOZMrdEYwskZXxSLdMadikd6gU6FIHB9B+Z45XEp6Eor50FKo&#10;xUAnBUGebmfcyUhkoDN5J4VBwGx0pSjWIRBZo9NxSHw1VBOv56uMQwY6C50KQ0KyCxOdEYY00FWz&#10;gvKkrXEno5BtGxKl63VOBSGTE7SSrHGVh4FOCiLgctCVomC6xDuYBUcXo+f/oemPDVcdD/o9uxgh&#10;7qf5fzAMyf2DoW15f9hb0lU19uxdWjHBVz7xVtixmZ4t2eh8SQeS8mNp8Mbm4AxgvSg9TT+5sZSq&#10;rYhyo0ymseXnsjnaz9EHTj/t6QOTHUwQp8UXzR3oApgPorBcdJ/EL0fD/n738eEHZBOfcZptylFG&#10;mm0zPrvZXN0esLT+F+Z+k+ny8hWQKPxbGvYhHffrGfaolRWmDAUI4y6bDHt68iKG/WSBw5FHwz7m&#10;Oqck8fQz5LOHOlyU5c2pxR92F7/+tKfFOw7Kr5VxTEkHlWFfVpB7tvoLOKwHJQyLNxTwcVjlc/2F&#10;KSUj01BEdWzewZ5o2YfkHfqDmuu37OukZJ0Zw5kJcFfpxqRpz4kJ3IPyk1KFDpcTWsiEKRMsmRqZ&#10;tmRcZKVNmVImamRSfXaRlboz2/Y1ssq4H0/IH2IwTRn3RHc5qrEp4x53Ik1DSqqWgWXcG/CkEMCS&#10;cOeaBa+UA9OZ8KQoljPcLWZJ1Ug2psGuR6WUBD6LzG+be6UwmM6Cp8z7cOOaBc8y72t4lX0/xu30&#10;Jjxl3xOdCU+KAxcmrkzuUcpCl/rDF3Ya3CPXNVNFXxxfOGkIVxn4RGfCk+JYzprGhlcKIxr4Nfdq&#10;C39MmToGPG3hg86Cpyx8V7iWhW/Ak7KgIe+MPWXi83WO3Yp9NKJ/x0Y0TKgnWsUYWGQWYzhYZjHb&#10;gLhflHd316Qk4xpqQEeYLM70ky3UJpJ19/Wkx7ndaPHSXWmlWpEJ0iuRkJJrQchFETrLsozkR0LK&#10;pqMW+bxkSaBajAeeD95hMY1B7WTTuhDTl0N4roN4NH6N2Oux9uA3UnuQ8se0eYFzHlgFnjtuiEsf&#10;eWbipAxfbpXNC9r2ybpAhjCvP0+1LoIySh/UelxSROh+WIob4suKRBkXzQpVLwhyv3ERyC6hhOjm&#10;5OZNTBgFTqivCj2KjIsamFKiAMkBJmyLQGYB0yrUzAYmNCi6kLMGpk0Lvi/ZYpk0LQKdBa02LaB9&#10;WtIs7Ts+yGigkxKAKEMBNUOgMm4Y6Ex0UhDhMlgTXSmHWN6tGm06bugPN9QLy6o2eoFhaaGrDQvY&#10;PQbvDMOi5p22K0im9mSQdkWgM9FJYYB3rY1OzIfWnhDarEDYkGoEGZJFzwTvQkS4nqv6AOMMB1BM&#10;3pWiYLOi5p22KvxxJ60KMe6gPBzV9m9JbYdAnqaH01CEGo7BZ6nhMVuUY8v4lqdrRnU97pZJsc3U&#10;rAvHAFCn4ebn6Q2miwElnP/j3Tc9zfSC7iA6LMvYzNNe7rVGyy3Iums089fSG/Gr4BjoFLqXUqvf&#10;v6eUtsiIosTO5tXv9l4K0Yvnq8JBCqJ2kH/79YSi+z7WN8HfhtWa+Y3l/BbY5yq1Olikz69WI9BN&#10;8wMH3/mwQFaraTUhtbrB+Rme2U/Xq2m/xgFbpb5W+Xgc6S697FqvnqOeMGGuNOZSqUP5N5DhEgbu&#10;Qdme1iTCXl0jE4oE6RE1MqnP4ZNBsTaQSS2CyExkpmZdIxNKBGnWNbJKswYom2lKsyY6E1ulWge1&#10;vwZneO0NeFIGpzgHA7ezJVOlWhNdB++71HGerCeA26Qn0MC3FAXeOxvOQu9RFKiZsAKkIlNpb827&#10;Le+yrFGkjS8/TfQllfL+vdRW/B3mlh+34q8fQMdUKdI7UHYEe1fchV/+9jXEHVkbpp0shhVTegel&#10;Wr5Iesfx3Mb0VS5ll9I60s9vK70DY6BSFEMA4dkVxUm8tRseEkRdggKXRmI6QdR0V5Q/VVGcwsm2&#10;pC8eUhTxaUWiFcXoc0qYc56/VBSJDDoF96BHUZwiaGshqxTFGplWFMFH8jfVyKSiSGQmMqUogl0m&#10;skpRrJHViiKl0FvQtKIIOhObVhSnOM9gsc1QFA14WlFcuvBKMVAtLw+elMVyOnHglaKIhzeqEVc7&#10;Ydm1XgtWO2HZBKjHnPbCeoPO8MLW3DO8sHQjoTHuKi8sX1idspOPrsTf5kp8shIPWQYlHgPEUuKp&#10;sBmU86Sae0p3dJQl3Txp5Jm81M3zEp6fpzeYjtzNZBJ0a316nF9gwnSYO7kF8/P0BtNFfCl3gB++&#10;lFFw9M8dD3MbCQW/1T+HbaE0CsIK+fWMggl2luiz00YBBbVewigYcCXzdzi1fp9nuaEXVjZBWF2f&#10;3yagmo/YDAptItkE7Rh6Z/AedxvFU42CCa7xXeIPrfFX3mP69iGrgKP4tYqmrAKQmfqt1EiXkznS&#10;HwxopToaznMb0KQqClZyGLqGVuqiTGZC02bBbGlCq8wCA1plF8TkhxqbsguIzgSn7YIJrt6zGGfY&#10;BRY+KQYwhdK+LdVWeZC5Qrdh7anL91zBkmM0Zy7z5Xv1qKstA0+22jIIKQYGPm0ZsNFXzwnDMjD4&#10;V5kGrmGlTAPXsFInu5eefI3MbwtfNTc8+eoUDdCZ40/naGArNcefUWTawFclaSxRZcEcfypJg+hM&#10;fDr3my2//2HvW3cbO5I0X0Won7PQFEnxJgP+4akqDxroXRjTegGVSnYJrdtSKlf3Dubd94uIjJMZ&#10;lyRZRUptyZxBm7JPnMzvRGRmXDIyMso3yf3O8IX50Qs52NxvmkEdfFYikG++8CXnuzN8dq0C5yRB&#10;KK4vtsh0SRBK5ocvMn3SWf3IOanzd8q5fHH++iLTml4V8dki0yW9KsNnJUJLXzr+sEfS4uMMpgSf&#10;lQb411Nrtsh0SRLK8FmJLHvjj0oqNvzjzL6IzxeZhtw6oQdbZJrp0vnhi0yf4MKzTH8kRaaT8Tez&#10;0qDxx0mRUb62yDTT5fisRKA/KLAU5y+2TBv+obQrMiMT/llpAJ9kkyb4WnkIXYrPFZkGtNw6SIpM&#10;J/h8ken++LNFpvvjjwoXNmd9ltMphVsj/+ZmfnCR6QyflQb40tO/tsg00+X8sxJZTnv8a+UhRaYT&#10;fL7IdJ9/tsh0n3++yPQU9ekz/iVFpjN8VhrgX0//UhnJYT0QupR/rsg0+NfBZ+bHojM/qHBmM1rQ&#10;b2/9s0Wm+/xDYl3b4nKKg3oZ/5Ii0wn/fJHpPj5bZHoNPiuR5RSpECm+Vh5nuBQ8XV+Qld5+7Rr5&#10;2iLTJfU60R+uyPRyOs/Xl6TIdMI/X2S6zz/anGrHX8//OLXbQ+Bf7n+ctn7g2SldcpPhs9IA/3rr&#10;Cx2favH17Hucr2ol0pXvqZkfp535cRrmR2/+nrbr1Zr5O0ZyowE44/2wuECPcWNZ/eIzvJezcDyy&#10;EqFNm44NPR61QhHCdJGhcWlA9qQ8HrViAcjOPKGznG2DawRNZ9/rdwthB6QVDg7J5qpuDLugtgiQ&#10;HWNrHLz1rjc3du56150be39d9vEScTuHna+FSmbMmIpSmCV7DchWOOs287zT3jMaxs5r77rt3+C3&#10;b+u4j73nPp3kK8/Yuu54rzNxEue9N3GC997xPsfefe+ZD2Prv+O9HsgwcXor0HhbF37sffjuxLFO&#10;PN7rgNzejR9v68ePvSM/O8kV9dh68nivBzJOnJ64nTPfDTZQ/l87GeWkeWJtj607j/d6IO2aJooE&#10;/4wOy9h79L2Izdi79F1xW58e73VABq++vwQ5t76/TtJWbbOsIW+rI27r2I/5+qhsnaQj0E2Dsvzl&#10;nHS+/RqQVjpyfCoTt/Xux3yHVAYy+vc9+2fsHfyeATT2Hv60E6EbQwkVDtFpTLzXEff2Tv54Wy9/&#10;TEnzjXTgJuRm7tj6+XivB9KKBoLuefpje59UP9Q09r7+FGZs5iuMrbOP9zogo7vfC9fhvnplEISD&#10;r+llV42Dw99xuMbW48d7PZBWNOs46Z1+sDw31dzVUl2vH0mazWcjX6incbZ3/Mfbev7j4Pp3XGsq&#10;wt9OnEVv4tAplGaQr+Okd/+7nAz+Pxy1dEzaW6bGvQgA351hQXbHpI8BdMdkCAL0OGmjAGP4kqmb&#10;ON4+DsC3i8j3yMTpObJjulKh+XCMSUr/Syxze98U3uuB3H7i+GhAV9whHMB5dhlIO3GWvYkTIwK9&#10;iC1iFMqgsgT1ZneICfQWcxsUGPeiAmNYO61o1k0cHxfocjIEBnrrpI0MQD10xB1jA73YGcw3/Z71&#10;YxIFv5VQrpjtRc9Qg0gJ0eIZFQpPJ84kBAe6anHiggNywD2JUOECMu27gOyEqFBQUQkFZGfi4EY4&#10;pZP6VP0oFep+KWnkJFLeDhmW35Zh+ZILFXexl7zJM/geSGKRJFJK/8TB8fRyM4xSpOCcSbWSzeSY&#10;y0QOe3yb1snIZnJNzwSKNWDI3GVyPTG6npwMTyKHtbgNGDIBmZwPkG781FKP8gwW1Datv7670Lpj&#10;hhQZMVKyBzcyklQKk28nVQ79Ej0FbLfhPIdh5YXtJMshUX4BgcyteqDwpLyw3UDmUKG8sOVHU9iO&#10;X0CwbStIel8jBb62e6FMXQpCbfVCOTt2NkZAaLsXiqApOLPVC7pWjbdcrMYU/mAubblc0QFWeWHL&#10;BYvDAtzDUKR9/RrELrq8sOVH66pFTu5WXNJ1azwUtNsASVcucv626kHXrjEcse1eUEkP9TM2QCJX&#10;h7mEncqteiC3Q17YcnjTliC/IMe+Nq5KMLP0hS0/WtcxMmi3+QY2UwkSGZfbvVA+mgy95gX5Fj45&#10;iEIglxePR9dU4OTokf+5+vHN6s3Rxx/ffKR3pNh9oaW690dfcZEA7QHReW4Yr9lRELQFnAj4SKfd&#10;oxYwfUEn9dMASg9iVHo5kiFfsbk5GUTwRKXbXnOlRPnQbe1O35BuTxAEA7xitK/BV46lDx33GizL&#10;0yBu7a7Sl++VkbSJfbQ7Quxzn6uttrxD+N/yxBI5eenDDi4d3vWxviBdUtI/8W19nzK9NgBzktd+&#10;as/SY5l6GyWqmn0YSt0GZXnZKFG1LTY2yPttYMpAWD9BMcin8E4NSXXjKC4HlTa3SDtZ1KKuAdph&#10;hdDpuhLoK4WwmOEbBzJvorVdb2px81wruqgS9pr0Y0I/odLLx1DUFRCHb6nP9Q2ho/jNVnLxzOk1&#10;yGG4tmftT3+lXw4QfEvHm1mjPVdK7VJ/tWuZpJtHTlnZhinf/eZiZYZpX1+Qrnk/jr56kwqhfWzQ&#10;bW6Qwicg3DxdKBiUtWh5UwwQxacPw3eU1jZ2S/Gvzb1SzBhUA5+73Xo+V1z6SuFz4d+ATx/XFyzh&#10;wOhKoK8UQr8uyWOozye5NecVHvM6lFV5/rIqmFdySO3n1eXlr3erm3Kz397PqM0o3ospzIXvaXGr&#10;Bc5IcdARNUxJMdZ2PaGG0maob4YOuZtaagIL3LCnw3WD0bMj8VlwdAKjgVzbAuahLews8EEN+YA1&#10;VSv4AoYEGJbooTE+nxaBueB2uT4AlwP4L4BaH9qSWwY+I2fSU9l9bmJWyjEMj6ExvpMkAvPpbn1k&#10;NtuN6RQaVskXEHQHSrjnO/iPNNLhPkIcmfdIT0nJqVfc0zSi0HWyqBbSX9FGYh1YmqdSRYcKX4fD&#10;/Lsf5qfd/nBeml23vesiZOCILqoZcXpeeoaFkY9LqxO/sy6iUvHUoVM0URexSd0qj6CLenvsThdJ&#10;OZvQo9tvnU2QqJAAi7ooAHO6iI+JsQ70H2l0EZMhsScAc7qIM80SYFEXBWBeF/EBsRSZ1UVMl0ED&#10;2KIAZZN6NkO2cILNpV1TKg9Gkhe5lQBwdXNkWiEIXYrOCmLZE6nLt6ZUhASdFQNzLT9E63Ot5ZBq&#10;ECu0nOEd2JbyziZac551RBeyrLu8c0nWJeWN0b0MK6O7XThsnmkgcsNegQR4zgZ7Yj25bpzZfbPd&#10;TR4MK4qYT3KTR2yZwa/vmTyUQg7TSD9cbR39FZtHFvWhLX1Y2xQyWuLRFk9PfF59rC+U1qRLa0LV&#10;WH1rZmlT0sBTmVkHj/9gZu3BzILh0dZM4rH7fDWTcFVIMb3mSDlmBamm11Pdk7uYF3+rH196hR7M&#10;i6yZRAm6wQdgd3jvPgDullIfQPIHajyKrEiOR6kjvrMPMKebj3S81xhS8AHQs7MZrf0Jo0yyQzGL&#10;HKHzAThfWe69b10Ka4ESphRYa35yPCoCs6YngCFllv/pgTkfgDNrIzBrfC7lzp7IseADRGAkPYlZ&#10;2TTQyDLvA3R4FnyAnjRbEcg9Vgk6K4E1fPOlkhrGvUo7dmdLkwRPwbV1pfZxZhHzZo3VhzZgG3qj&#10;r9qIYvZRVyDb2JpYt7a1g3mYGDGHmyT/IDdJUgEMr4FxvBCTZu8a+KRkKR9PJifOFEQSiEThkL0m&#10;83VXFVyOefP0bxViUMGSf9KSOBU8mYxxP13FXNV5u/6DAGQI2sgXtO1ZDYDSTnxgKCALOjgiczp4&#10;MpnQZtXAzYrM6GAmS5E5JVyKJgVkQQlHZF4JE6gcmlXCTJdi81p4OuGTvQFcEolL4FkZgGd0YDbj&#10;nNXCTJfDs7KAVLlgTYTXikIqmSfwrCAADGXbc3itLIQuhedjcaXeVICXxOIiPB+Lw8mbcQ7PxuKY&#10;Lodn5dGdE5TdUfcjMdq/IqLoDU5/oSQOENFF8Mm0sKUOmC6HZ+WBalh8gjdyr5WG3CgZ4fkqB8hz&#10;QjG2DJ4tcsB0A7xXaQL2I5/7CGV2Wy85Q2dbHgAoscgzm/6/s/mKkcKBUiiMbHO4xE0Qyl9vwFKp&#10;BJim4nkAlAY19VcMWPS1hZlbUgQHvlQz2LUmdu7GyKtYzXTwebtvQF0xIdTu9Fc+gjhGnzoYCfL4&#10;qQzsVxgk6kfEfub/K+xvyN6ej7/vVp7DnZJHV5/IZcSgbeKvcpzm+eKvqJDNk4ZshZI6pPFXWjko&#10;7KXuqprc96uHx/+8vLs5oj9+fHN9dXvJK9T578iEkfmpJLRwDYFHWnvo0ASqdqFwAz1qxhH+ZfXb&#10;x3fXq6Pfz+kQBv9fHG44pnH35fYTejn/4fPl+acP5e/H86tr+ZuXOHqMzyiZOfRBX1ZXP77579PR&#10;6Yflh+X0eDqZfziejt6/P/7p53fT4/nPOKHz/uT9u3fvx/9D0MygLreK4j9ud6to7rwOfPjuKUO8&#10;pZHx9eFe3C/88cQ3nmIpje4fxxr37v7BI9ORKEqtCcDSI87CGE5G6mC8+CKDkSSuA5CcqyL66vKg&#10;hSYKiEJAtHGPdnkoVbLg/9GBBUfjHcARzvxj/ijq2ph1AIkM9pp8wjoHELcjZdCMrUumbgLNeh3H&#10;Exzsy6G1boeQpdC8oTuHF5Nwzdi5VCMigRZcQJQYzLE5F5DoUnDBBSQzPEGXuIAZPizEzQgBUxDX&#10;TcXqfECiy/FZaUjRzQxfKwzxATN8VhbAh/InOb5WHEKX4qNZ1Xwx8liwLZHgS5zABF/0Ak/Zh47T&#10;wnuBoMvxWYmg6GYu38QLzPBZaazhn3MDic85PiuR5WxMGVTJetHKQ9zABF/wA6Enc/k6P5DoUnw4&#10;omDky9nGCT5b6o4r3WX4rDSQSky3FqfLXrtSCV2Oz0pEqnVl+Mz84CJ3GT4rjXX4Wnmswecr3E07&#10;qx8d+qlRCK5vl+Dz5e0m3fWPDK+hPYzT3vrni9txGCLhn61tx6XtMnxWGuCLxCHi/LWF7TQOkeg1&#10;KxGsf/n8sGXtuKpdgs8XtcP466zPtqYd06XjL5S06+CjPOxBHmdc0C7Dt/X8sOXseB7l+KxEuvPD&#10;FrPjWnYZPiuNNfPDVrLr48NZKbO+9PSHrWPHZewSfBTQaLQR8PX0hy1ix3Qp/2hHv2kR6zMq+Sbz&#10;w5aw4wp2GT4rDeCbd9ZncqmG8SJ0OT4rEaRrdvC165UUrU/w+dp1/flrS9f156+vXDfD0pbxzxau&#10;47p1GT4rDfBFgthxfbFV65gu5V8oWtcxnG3NOi5Zl+Gz0sC627WdW3kIXYov1KujilbJ+LPl6rha&#10;XYLPF6uDv9EZf7ZoPdPl+KxEuvYpOYHDeJai9Rk+Pz/6+Oz8ILocn5WIXDqR8a+VxxnXqEvw+RJ1&#10;E6Rb5/aLrVDHdCm+UKCOSkcn+OgEduUfl6fL8FlpsGXVwdfKQ+hyfFYisk2R4WvlccaV6TJ8VhoY&#10;9z3/CEfI6/cKXYovFK3nPbwEYFq0PoEIS0l7llwfyK7j/7qi9UzYAWnlgjuJ6QBHtPLTovUpSCsW&#10;MIiuTc4MaVe0ngk7IK1wUHUyVyVp0foMZPTWe6uNK1rfX25i0XoqjZlx0jnsXLQ+BWlFA07SAYqU&#10;k95nlyKj0WYdx6L1udOZFq1PQVrRAB7KKnZA2olDhLm4g+dOm98ZJ63rDnid2Exw3ssGeFTOY+e9&#10;E2EHpJVOf0xa/12K1mecDBu5XQ3jitavGZNI2SprlRzo4YtRUk62skE2Xy/KFd34bpjG+/G9OEMo&#10;Ws81ZTOQ1pOXovUZJ5Ff0371uolji9bzDMvF7YvW97y9tGh9CtKKBiC7S5AtWr9G3MGl74SUxtan&#10;l6L1Gcjo1XfF7d36VtzYtRhi1uefZR+lPVyMozpZkUkEHrBBc6b7p+sP9MBqIGLdMF5PjNFOxAjF&#10;0q4DQ6EQew8HLBwm1/Ss9Y1jVRFyTaheT56fROqC2cv2fbd1Ld63Ze0+uqGBRbTdp5b6MYcio7/R&#10;viONuPu7h6N/YCRqsT4419uMSC3Vt2WlPi3Ut2WdPvIoeS5tJ1Ut0rdljT7yt6j1odzQ+umhBfq2&#10;rM+n5fmGrbT1rWtxvqEu1HpyLQR2KDK6rh4v39PDC+aQS7OBrZpk9McvMirKouy/fk9RRVKznPmE&#10;EUorQM0ykjQfvlALzMMlLWUpqBQ2IYhCYiBEHEuWDH1a6Uv2k6ivMZwEIawE+ooQkpmMBqc+D6nS&#10;lwZhuoBuKERan9v2hjJWmmOhj+sL0mDJ9trYYCnORj7Z+k8ui8Z4WGNqj4pBei6nYyuhPtbf8sWe&#10;hfq4tiuEhYW4g2MDr7WU2oakLyUbPkQ71t8Nn+HxBZFUAtsiVf6nUTgUwNXH+isd8x11RDd8sD7X&#10;30JHo57ohnVZn1cAQulHdX2ubwgdRikP1k1DwdP12tNylqrztDf9lV7lKzaNZz+Ren2KJgS1Hc22&#10;y2JODkupPtVfAUb+CfiL8bKuLfLJQDXkcmob+itt6SBWW0Sf6q9QCfiQeVm/NQdWn9vmipyGNUCf&#10;VvrSnvuE+lzfELoyczYwxK880gYW+SepYvcK8776SW6HnMr7h+0y6r7erT69RYGw0Vv66351d3H5&#10;8HB1+9vfPp/fU/JhSUb7ZVVyKjHV25xK9o+fL6cS91zyInIMC6Wcy9WcSmy2PU1S5SlZQ2Qt9Ycb&#10;LnnH/5fVz5AdciqfNacSzmM4Usem7N5zKkfFDcZmK+La0Hs1p3Km6b3TIZKxc07lAvH8EcwT7qim&#10;QZr0GIpAU9+Oxm3c4DY9CpKPxCJvkyXbvbRjJvt8VD6hJbMBzuVsicTFBBpUdN2Zo5zKBBoms9CU&#10;8+OzJZ1uSqBBrkNjgAayFJoNaxKqFJqJN1O0OYHmd2lgpXew2ZxKpkvB+ZzKHuPcFg0XuIpSjbcK&#10;d/G1ksCtmqDL8VlpLOfYHMoESzbhIAzJqcz4Z2VxjAgz7QknsnU1roguxed3ZnrStRszUuQq8o/s&#10;TDP2uvjsrgx/R47PTwzKmUgmht2TmXSmht+RQf28zvizOZVMl+OzEpGrbzN8Znrwbkwi37AZA8nm&#10;8nV7MUSX4gs5lR3+2Z0YzqnM8FlpUPUHyplNxp/dhmG6HJ+bH1z6NuGfvTmYcyozfFYawFfK33Kg&#10;pF1v7Q4M06X4/AbMDBv02fgj56TOX86pTPD53ZfxckQ5gQn/SNsN7WF9AV2Oz0qkO/6SnMoMn5UG&#10;+uWc2Qxfu14JXY7PSkQKoyTyTXIqE3w+pxJBCsrJT/DZnEqmS/H5nErSgpl8k5zKDJ+VxjFu6pHy&#10;y2H82ZxKpsvxWYkse+MvyanM8FlprJkfNqeyPz98TiVX5Enkm+RUJvhiTiVd857J1+dU8rXf1TQ8&#10;bE72tj4Pm5M9zuidYlteKaY3ig3x1PU7IqU49tmW14nt5QbEnbc2aIrS1gZNrGxrY1ZuyUAiXPHT&#10;e8G7GRngFM6UUilApsG9+oaE+UpYeeNmibZYt1V6Lc5I7aLvySDZ2qe+0/Zd6fRppRe6WQl+4yYn&#10;Cc5WAn1FCKcI81PXm+LL2uCwU7OpQUxj6Vn7qy8oxBKLxrWy22H059DjTpbegXACa3F9mzhaxN99&#10;EqK1XZz6QZVAP62wkq5DBit1pMnTQ2D3UI3qzdGX+9XVb59xuHvMy9Tt3R+lGhXsrRA64wG879DZ&#10;YkoWJaYHbHHs9GF21tAZ+YB0Gnk60+Vqx8jZYop0VO6R+1kTOZNbh1rHy0cI6BAYYQ4WsnWAiAwG&#10;snxB2561uLvI2nANV4SMyKyljdhKD5l1fYgsRWZt7S4yExiguFlEFsJmXaa5sFmXay5sRrLMBdpK&#10;QWpCJvCsDLCNgIOHqUxtVjPTpaxzSc19eK0oJGqWwLOCIKcMTnc25FzQjOhSeC5o1oWXBM0ivBAz&#10;w1zI4bmYGdEN8KAHDz5Pz7LPfZ6drWPIko1jLEqZcVy25qew/NcbS4WQrhwWQjV8qikkJtDWLYoN&#10;PZXB1tja2rA0J1Q4F+O6zaisAftUVtcr3PIzG5emZsxhO/2pttOhUsXqGi6Fm/EY37/RRUdO2eg6&#10;lYsYq9FFqo5LwODUp8zq/RhdkhzYWkAm8swHZoIt5Y2uxZJUzIC5GnCtuocFBDIcnpAvaLu0Cn8x&#10;xRla+gd9aEsWjK64PeqNriU2PlNkraaH8gZZiszq+i6yYHRFZMHoArtyaM7oIroB28vQyzurQhrt&#10;dEsKhkqmCsvN3fVa+arZMmWDdHWrCDOi59FIhwSvw6UlSYTlGxO86Cx3iAPwIN+/ShriAKcjTp6q&#10;KmlCKaUcCJjvTSfxyi8x7XblDzqJ+nbawSulU6phjLPFzJe2MauUiAxuj3xCS+aVUselDUopgRa0&#10;ErtkCTSnlcQji9CcVppjEz4LnwStlEALakliAQk2p5ZKLCCCC7GAXnCnlYPEAjJ8VgycU5iLlXRG&#10;s8Vt8L0Mtdk9dFc2O87EqhDtqscSdzhpQuxmjxNCTNUshiOsUdWM65UsxG6VbCUX93BCORwUNsRR&#10;NqGsFFYhq186EMpjfPeTJF0fvMSDTt6DToaOCjqZNeb+dXJ1E9VJ0gRrVckTuaQCU+bZ3MTNGrm4&#10;iYp5vZtYvmCNRp7hToGt3MSIzCvkLjKrkMWBTZA5hSz7GfE7g0KOyII+5pTW8WlszOljSRlNsAV9&#10;jAo3GduSlNYEnlfHC6pilcKz6pjocLu5DMtWqCE2z+ZC8rmtKEpsPtiAYyuIktCawmtlIXQpPB+b&#10;7w26LDYf4IXYPOezZvBcbF7ybRPuIWOgzZAtu0KRe0k+axRuSGftjj2Xztode668yGKKmlPZ2KPj&#10;vYPtJiVCIzyfzTo+ndDGSzI1yIAYmgMF6FLhUsRd6Di3vRveSbJZE3hWFOhWAjxRGCGZlQI8iXDR&#10;h4E3G+XcS5JZE3h+aoBvHe61wmD+Vniv0pDu291iAO92ZXC3dZqTsId3u2ej2/peCnWIq7GDi0FD&#10;mC6hw7qfehiYM2BBPV29wSWohOox6K/4GBoYRB7ZBmdEOi6TDp/Z67i0SAfXbIu24+KyRLLabgdh&#10;JbAtluPGcigCAPVppW933Qbvqz7WF4SMBNH4cvIQzT6JR3WIcr5uj+r+6uIH/K9cvoC/wjHWu/vL&#10;23/cXP96t7o5f3z497vVb2/LtRA31zjJOpq/xVuPX1aXb0ojN1u1cXO++vuX++OLuxuM26uPV9dX&#10;j//k5rC6EKjb33+5uvhlJf9y8X9+1xOxVKpSnDM8p26PkJCO+UzvEJm8hNlwdfHXu4u/Pxzd3r37&#10;fH772+VPD/eXF5wIVv/TanX3lS7fwOFdWWZsK/RlFsjH66v7n6+uMSbOf6C/yyevtuHa3a+/Xl1c&#10;vr+7+HJzefsorFtdXuPr724fPl/dP7w5Wv1wefPx8tOPb1Z/+SR5tdndH5PlT6PR6eQ/jt/NRu9w&#10;98fiw/FPp9PF8WL0YTEdTZfjd+N3evfHl4dLsOH8+v39VcG6w+Uf5UaTsnwCGkeuFCKWIGIJseZh&#10;dfFfYDbEgr8fV5ePF5/pz1/BufLfQTw8YDZXzhLTH+4h749f//fdp8sf35x/ebxjnaMOMDhJlZTm&#10;y3KkH+cARE3UiDbK2klEezaUWdK37+2tL1TYhVvXSzdoKS0kBHq47YQbLwqUnPR//UUsT5RBoAKA&#10;dOlP/O+5Lmmhik4yuf+Ku3iOZOe8BF3e3dJqwEbS3+7t1ObD82f/vMdYkWlsXqF/2Wo8zVC3mlUr&#10;jrzi4DuPXhL0BcYaamTLeNIQamc0ffsdQicL+M08Ue6urz7p4mLyQV6hEh5m1Uu6Q4jyzH1gEMeX&#10;MFD2HRjEYTNMBVh5SGgYsX6rS9uMyqfIHUIaqNfB+J13CM1PcF8AumTD2ER01Gv9t7dHZ3Levewc&#10;1oifdbwph5I26wbUlbDdJBIyKr8ZUkOs7z1bogp2Bq2NSXHaLrGFp2zt0Trd6HOGM9EZtDYgJWQp&#10;NOt3Y7k4TaG1TveZnHcP0EJwcH6C88YZNhccJLoUnAsO9mXaykE26xLWkbPUxFOIKZTjkojVbdYR&#10;XY7PSqOPrxWGnneP/LOyAD6c/M3xteIQuhSfCw/OYFyk0k3Cgwn/QnxwTncrZ/xz8UGiy/FZidCc&#10;yPGZmTGR8+6BfyFAuJj08LXyQHgVdDk+K5H5CQp3ZxM3CRAm/AsRwsW0I18XISS6FJ+LEEK+Ob4k&#10;Qpjhs9IAX1ANP5WvCxESXY7Pzw9U1c34l4QIM3xWGoysg8/ODzlPXtZlmMKH3PFvyx3vRvH+DDFC&#10;Goic7Qe1TiZtDWFJ6GpGFy5RlHDIP68UNsi1wPwiwuEMrT6uL0iT5WwuMlKLW1oJ9BXXt8QLMLT1&#10;eX3DUW6+zhefSyjFilnTpCTU4+ITWCggqz0qBu1ZHJCNlfGKoyJF7dc2KD2r1yLd4YVDsPDh7tfH&#10;f0f46a3EZTSoJcXZbs6vbjc4ZYck/SdK0seBv+hl8czZu5dFee7iZZ3KQlO9LNoXJScLVx/JnN3R&#10;x5pRQRz8g5tb62NJ9c+WxLtYp7heC7t5cQe+Ne1ps5RMIfmAtjlrusxOsU2fATN2JJmREZg1WdAj&#10;rrxLgVkbksgyYNZmmZ3Ck8yAtQYL+1cRWHCvllRuJWOZc6+ILoPmvCvAmqXYktSLBJ2VAHDRRSop&#10;ulYIQpeis4Loo2vlIL5Vgs6KAb3K5nwcbu5UpGzOx/HmPatTlObJ5Jp4VhFdcKwwDXLeOceK6DLe&#10;ubwLjDrY3ck8TfIuEnRWEDC7qUxcJlm82yY2SN5FwjsrDAKWozOTgquIRXTBqUIVzRydc6qITnkH&#10;4+HgE/yRfAIIBAVmdtjZp6GInX0Mvsxmx0OowY31TMomt1q4atdWS1cs3FLhejj6Vp/rG8US5l5l&#10;ycEH6sNK3pJh4VhvV9OigY9QVd5rrWQIoHD6+ubEaIANLmTS3FMZ1T//TOH/0pXZ8XmxxW7NV5id&#10;joNR/VRGNRRT2LrgU+V7N6qX5aYgqs7GE7Ma1bi3tmxdiKbDnNnZrEbZVJR2DQHONm9Qti7kNHtr&#10;CAe7utTkCza6s6vZRkQslyZl25416+YnuHY6g9badLJ1EaF5O0LLkYY+rRlBZIguRmjWjEBwloKL&#10;kWvGiuCtiwgt2tZkgUHYAZu3rWVrIILzxjWApegS45pGlJNC2LrQUpURXysJ2GooaZkyD320myEQ&#10;LIWOI/eyUr0JPisL5lyHf604hC7FFwxsHHDL8CUGdsK/aGEjzTyVr7ewQTfgw9Q+mInfZiaCZbsZ&#10;cry8wpKj+Z+achJUlYxi9FatKbWIilVFE5fjmsbCaV9QQswMIpSwxpomxWQqCxPotMMKobSIo6mt&#10;qVaf6xtCx5eWUs82mRMtHyKbh8jmNxd9K3lOLygNEnrfpkHOeSbQh7yqNEjJjdIcQzElJfPukAYp&#10;aZAzHCniNZPulWWftBrcVGWTw9hzSWjD+qgGt+Y4HtEfyDg9pEG6dFaaSpQ3+C9Ig4Q8g7P2JMUh&#10;5yOyHaFH6QISdgfr2Fki+iJbIKpjdeh8f5rZCXI60aO32NW81jQz6trReF9tRr5aBV2TvqyvRmSI&#10;XIbMNueqLWc5stZBYFctQWadA8aUI7OuGvidIrPewXwxHqc8a10D3gRJkAVPbXZC1Z0GSVemOU+N&#10;6DKuOUcNOVfzFFziqGXwrBAAbELB8gxeKwehS+FZUcyXuJAmHW+tJGQbJINnJYFu6bqcFF4rDKHL&#10;4Dk3bY7U9BRe4qYl8IKbNpvTGcqEe85NI7oUnhUHMS6H1wrjbEI7gxk8KwsAowstUnitNIQuhWfF&#10;0R17SX5ZAi9shXTHntsKIboMnksvA7x8RUnSyzJ4VhbgSne5a6UhdCk8K475eDRJhZtkl2XwrCzQ&#10;7by3GrupATqFB1vkECH4tgjBnzq5jMYh71N1iqrSjQRt0KIXOliW87RsYqwJRczLFcS4Nxi2CAh7&#10;DSIcyD2L8b2mRf4Cgqg7R70WNU9u2HXT4Ed9QcIgYryJebMPhCdbM1F21LDYCm8EICAcwi+H8Ms3&#10;h19oD+rrg56mxL+F85Q3V3uo6wNdJG6VnC7jnYOy/fX0p8vmowVUtbhasnVcXS06WETJZrokqaPl&#10;fPRvP1w2odRUCgX3t1wPh8vK+UA5xfXx7tM/f1nRolYG5TOdfTzBHr8ZnW0RyKcfncgCxOyQ0alb&#10;Vnr2sYQBxijJI4v9cw7PV1jS7SWefTyh+5xk8RxKZyPsiPFQFtC/caQMC42czdUJhFi0PCGy7U7h&#10;Yg9bRyKS+9FQXSfJyeKTj7h80Q7F7w1JjcbYaqYeuZ8mIOJDUnJiod3tDxGpKQdXFHNty0WkQIZd&#10;UvmCtj3r8sH9pizJiKz197a8rwTl/sn1jsis501kKTLr7RGoFFnr6nFIKvIsRKSmI0plTqC5iBTR&#10;DdhgZr4AzxEod9vOpdFOu7kYKtluLqXtNTZDdQ3UWRAXodSzGSMmJ1NGH+tv60mMcftpS/VUBv0r&#10;XNX7FtYhqe1pDPqTESZI2CfhAbxvpTQf4XbCYh7haBorCzWP6MJRUkqSb40Zo+bRd+skHFPnDjfp&#10;JDkm1uqQoJNmvPIr5K5OAhnq1oX62l4lIaEtAxZUUgRmw49Y8XF2Hv+MwKxKIrIMmNVI81GHY0Ej&#10;RWBBIyH2kiNzGonoMmh+j2Q0naZMS/ZIEnRWAsQ3DrRGvrlj+ESXorOCmI86Ik1S2RJ0VgxrpOpO&#10;ivTE6ndIRrhBLRtwyQ5JRBc3SPgsRjLm/AYJ6DLeuZMi4F0u2eSkSILOCmKNZEnPNyUwe5J1BTqJ&#10;bTnvzKTgkyIRXdwe6fHOb490eEe2TFNPYj5CoftMssn2SIIuzArZHYmzwh2+l93guM5RST2DDtfb&#10;pOhaUZzxXfMJujArUEkiXevcVfMz0GXjzt00j0ASbS3Jdbnt4p/cNB/RhYvmZz0VQaFgM+466Kww&#10;umsxHdQemjvD1Pl6lKCzgqBZ0eEdnSQfmhO6lHdWGBh3tOea8M7MCpxPzNDRBkQzTFimuWTdJfO9&#10;cUfHuJsGu7MiuWM+8g6XzbWNEU86mowuAjG8yzUZrsZqG6QAZsq75Ib5BJ0VBND19Ky7YL6nZ+no&#10;ruFdxwZI7peP6Pz18n10eNfwrrECXoZb2t1DJIMEZqy7mqJPjgnI5Ooxrr/lnFQ2kUPXioO5gRxD&#10;lMnZJhVXmpxgvHWEao4UKqd/vb97oEqAZ7TpT+TQRtu0XnYAz6AetiIvnzo4x+ux0zpMYIaCrxvI&#10;y6cOd5BvIC+fOlTGWE/+Im+Xp0mGyAcUdRr4wEIH/sK+E+H1Ih9kEoNuuGpFAx6VXkIfZNdRezrU&#10;6nN9Q+jIVSA6jT3q00pf6Fy/9bm+IXRYEdGczgd9VqnzXutzfUPoBNym1mhNR6f6Cb3GSH+BbNio&#10;1q70V7ok+4UYooLQp/orVMpeT1X7FjoS+jbQ5AuG0ifamf5KY2UODjLVp/proank5elTBb3e/wf9&#10;fxm0Jlx0OMnJCRaa5c1bb5J6S4Ec2ZI7Wt0hTRmj/PfLFf74fLf6f2+Ovq7O73988/B/v5xT/eHr&#10;v9xi5/h0PCWL+ZH/ZTpbYL4erdonH9sn57cXaOrHN49voFfoz3eP+De88ge9Of5khGnig14Lns97&#10;D3rBCuIpSYau24mZEld5K0ZV6K5RL3R2NKcesai3Xg1WosFW5YOc1LWjsWY04PJ9DQPobthL7uMs&#10;n1ap8NWtZTlGwmSGDMt8RUb+TILMmtBrkDl3poPMGtHIIIUXnfDMODPkyyTIYuAL5n0j6coOH/gC&#10;HbZiAtd84IucngxcEvjK4FkhMLAOvFYOQqfwXqVFLsbwDvUeiNu8sSQlxr0exkNS/Tqv62OrO7e1&#10;rrBzt5VeZ1SN/t9BFy/m+EJaRYySNYUGXmHWS/9jDxtQT7UBhUWqyShbsPdZ1PDT5+zMcWpF9bM/&#10;vEOLMalnncWqnXfNKCPj6s83tV5mxg70osvYkQzlvduJOKOk4zAcQMTiz2YiDhaIt64j8Xt3R/lA&#10;FPXobMBgJ8ox99aUDGZi2dQIbWFaDZYdWRRcVEO+oG3Pmig4qoXTUAmy1j6RjJ1Qs8KbiVOuVI6O&#10;/VdaM5HIYOtEZM5OxHVoKbJgJ0aeBTNxin0l5omH5sxEokuxeTsR9x2n4BI7MYFnZQBgqB2Sw2vF&#10;IHQDvIOdyHn7xaakFP6jr4hMYVRS/hGGVxaGEztxYyRJrEkIU6a/GpH6K4EY6oqMzmGV0Mf6W8gg&#10;bZAhfNs29lTxmkOS0uu++4r04JOfOjgh9yfEa3gA710Pn5SA7PFkIieHmsxZnGISg5BVCqbMrnp4&#10;jmzROfW4UQ/LAapWcTpFTHBRYWgAXUMPRhEz2ecjrdRbqawOIFApslYBiB6OyJwinkxwy0KKzChi&#10;JsuQOT2MKgwpsqiHIzKviPvQrCLuYvN6uMe2TA8n8KwQwDOcME05R4GDal0xXca6WHSrM95aSZTb&#10;hBN4VhJUKqMjWJuqxHQZPIqhtEHCOSUWJNMhSVU6ifB8rtJkjGtvUu7ZXCWmU3iv0orpbvmWSqK7&#10;3egKlmH7dIdYGsmSjCQsSpmNNKEbzZqgVi+YVmJuakyp1VPJi/0zwmAnO0kJK4G+IoTSXtiYq+Sl&#10;PW5Nim2AFfWxbY0/kuwu9ltAKI/xx+G05+G05x/ztOcJTZU2NscbS88Xm5suxaVB4cRpsZE0YRzb&#10;U2KL6SxWU2zX4Nz4cNxz+sPnq0+fLm/lHkWsUGD65r1l8iaLN/Bsxz2hN4JbwNHa/bsFpT4BhiJS&#10;k9lc16E4FOQ9wfFP8al1MH5vfI6Ko1KF1I1+QVZ61NhUUvG0QV0tfusXoPQsQk3lE1o/w9qk8wVi&#10;Qxm01iBlxyCB5h0DsBIG2sDQCq01R5kgh2bt0fliiZzehGvBM0igBc9gNCLjMcHmPAOiS/kWXAM6&#10;JZCgS1yDDJ8VA65DwAHCHF8rCaHL8VlpzGfTnHvJKYYMn5UFCgFDGDm+VhxCl+LzzsEMBXkz/iXO&#10;QYLPOwdjvrYhk691Dpgux2cl0uVfcpIhw2elAbnRFaApPjM5mC7HZyUyX3bkm9R6SvCFwwxLnHpI&#10;8bnDDESX4vOnGaicdibf5DRDhs9KA+OKSmVl/HPHGeSuvmTdo3Bq65zSXZYpvlYecp4hw2elgTs0&#10;UVctx2fnB9Gl/PMnGuj+2QxfcqIhwReONPBdpRn/3JEGuas04R/2OA3/uvja9UrONGT4rDTKXaUp&#10;vlYeeldphs9KhC5Cz/nXyuOMTzUk+MKxhjmWq1S+lBZaQze4E5YygRJ8/lxDj3/JuYYMn5UGjb/O&#10;+uIONhBdjs9KZL7EpbrZ+EtONmT4rDSA75RiS4n+dUcbiG7AB1v1BRxq74djJNBxOD0QziZgT4ti&#10;Nmd/2tMDGNm7BdlozlGQjVaaLMpWomea69INY6EWUhuM0yBXpZeo2LRIbEgxrwT6Shs+k8Nk+Eh9&#10;WMmFDHaORO2gqMTHqhT6jlBOcNc7x/c25K1ri3Ll+Zqup9o1ftd3jTUMg3QitX/WtMiyoFgg1tr1&#10;LZYEwRNJHV7TpBIOLmiPPUPfku+8RZMDg3pNTpdQ4fQ5w8khkQjaPsQ2D7HNP2psE8tECB615ez2&#10;Vo1pPkb0kiYIeXXlkiUNHvFqxcld2OPeT/AIVYIpZ5wDo20gp7U7+RAA9Y0uWxq3qUx4kQk0oK4R&#10;GhM8YjIkAskntO1Zq5Pvs8+gWRcAufYJNGtuMqgcmrX/6QtSaNbgpCT7lGvG+qdjAAk0HzzCjZV0&#10;4jphmw0eMV0KLgSP6GBuJtNWDme4xivHZ8UA57iLr5WE0A34sJy/PuMaH7WbXcUTmDK8MPj7dpXu&#10;UvRU6IQyXLBCKJ2aNJW+mFVMVSYasNfn+oYaQWKLVModVDIyymDS0Mf10+MPZwEOeV47V5c9oYU0&#10;6GS2uve+oTOCWSs6eY7rslgNqk6miDerZHU1dt3OGc3o/gndwqxKNGhk8ZZaBeoV8uyUDpihjITX&#10;3K0iQGYuyLBw8we0zVlFMB/x3RMRWKsFeDMnAvPqeM7XbyfArDomsgyY08ZSUikCC9o4AgvKGFUg&#10;c5Y5ZUx0GTSvi3tMSzZyEnRWAizKDrpWCEKn6A6aOEu1BrM51VqKNVfNWDSiaE6d0vWxVZzUCPSw&#10;evr6sJJLaxIt2ei9S2NWqUN4T+IVH07GHzTwHjQwdFKb8dOWJ36G03ijUlsD650qL9XKmHKslDkH&#10;CZNIlfKuCT+H03gvJt+HNHEwDzmGsX/zsJymIcXLBw3qMQAKtfJIVCWhI/F7s31KDcRg0kXzsGQe&#10;VQsymIdLKgUNS2aDeQgyGBOhR2ucoAwd2a1ynqi1IlvLRMzDAMybh2q3BmDWPCx2awDmzcMTrkAX&#10;yKJ5GIAF83BGWeIZy5x5SHQZz4J5KNVAA7bMPIzorAQYVwddKwShU3QH8zA1D8EwitPkB/HEUht2&#10;bqq9pxag2H10L/rW5uFwr3K3NUzfEPQ52IeJFfNpdf716va3txOkKb69Ob+63RCOOlRreKJqDbSK&#10;NfYhLklH6KRo3+ewD2sJ8VMXtVH7kNfUg314Pp5udwFUPrVeZLUGWp29fbjks5r7tw/nUCdYu0nz&#10;uoFICZVkHyKBdT8behJwmm/OBpeb5FpLzduH3SidDR9KlE4+oG3OWicI9lGR/QisNU3YPozAon0o&#10;Vlgwm7x9SEZYBObtwyXZhxFYsA8jsK59GJCl9mGEFuxDjrlGbIl9mKCzEqDRR/WJk7CrPSHKdBnj&#10;KCuozXIdLZEFmXCO4mJD1qKcEE3QWTGIVZqjayUhdBk6cNOiQ7Jfhi7JAY/oQgr4DPXTU3QuBZzo&#10;FN2rtK37CYliFv+Lz4dClGS5YzD0N1h5dkI4G0xtPaCjVr3+lhgxPG4s3Di9LAu3Pq2NttFfXd7r&#10;U6UvvgKmFlpTe0Qf6m/pElOGulT88vTgAxx8gD9u9VRSLWJmDdfYLTmus38rqx8OpuMFbGXpzNk5&#10;CndKF/OgQ94LriG2EIVDz47EW1kzicJpBLu2Za0sIoNeCYaF1fHluoUILFhZEZhV7qTrWONFYK12&#10;F7IMmFXvMDroDo0IrNXtfIddBBasLIT7SRdHZM7KIroMWrCyZjhBmWBLrKwEnZUA4+qga4UgdIru&#10;VVoK+Kjd0qXAbNbleRSu3Jw90VTInmotlclltACT6lT9LQpYrBfV0/pQfzNdLs+eSv0ekqRe9xbt&#10;/dXFD/jf0T9urm8f6K8Qgbm7v7zF01/vVjfnjw//frf67W2Jv9xcI7g5mr/FW49fqBC7NHKzVRs3&#10;56u/f7k/vri7QWrB1cer66vHf3JzsJgJ1O3vv1xd/LKSf8F1sr+sjq4+IWGfvD/R5HhO3R4tebOL&#10;3iEyeQkJC1cXf727+PvD0e3du8+4OuTyp4f7ywtUkKfdYv1Pq9Xd18+X559QPl7qY9lW6MsskI/X&#10;V/dSY+D8B/q7fDJKx39+fLz/4e3bh4vPlzfnYFPk2t2vv15dXL6/u/hyc3n7KKxbXV7j6+9uHz5f&#10;3T+gXv0PlzcfL/GZq798kuUGW8mlTA1tKn9ZXf345r8ny59Go9PJfxy/m43eHU9Hiw/HP51OF8eL&#10;0YfFFEli43fjd/9Djsd4+sOXh0uw4fz6/f1VwbpDlO3o9/PrmvAJQLbEgrCEky5XF/8FZrPN8fC4&#10;uny8+Ez/+der6+vy37FeDQ+YzZWzxPQtrwyey3KJvGW5lLjZ8aTsVN7y3HR99QpA2Us7/x2cFi9K&#10;N+gJ9BBW5MaDME5Hpx+WH5bT4+lk/gHCeP/++Kef302P5z+PF7P3J+/fvXs/VmHUGhW7y4LZfHd9&#10;9UmHo6lzvdNmggoA0qU/8b/nqo5BIRtvprcFXPZ5vmEYOv6Og2GzXM4GYKTuaqeP6ZzuWC76aWOT&#10;wU5H1xvs9CUuJaA0/WDQWzudyLC3Kl/QdmnNRAKVImttxC23y5dLVHfIkIHRQxiOiidwVd2IzFnq&#10;crgh8ixY6pFnwVI/Bf9TaM5SJ7qUa95UR23glG2JqZ7AszJgYB14rRiEboCHYXk42vD4uazHlJ5I&#10;tWtp7q452UCPKXQ10ghXz1qXZEmprg5Oq/2tv2KHywqyyaKXpqxFjyafJKHyYK2/bmudolVPX7oW&#10;FlPck+QZs/do2Ulxi7G4oXAa6z5NnuRTSmzB7U0Pn9C9wviHV7JBDycH5nzA7BR3xRLqoLGtIiay&#10;Yc1eo4hnUj4rQGs1gOxLxhOQPmTWhWY1cRea08QnU65yE6AFTZxwLaji5ZLCeQnbnComupRvXhXP&#10;6OhoJtNWDt9wzLCLr5UEmTENvoMuzrLX9nXMEOYSdLZVoO2uWdmV2lKzT5D7YG2AHQJoh2OGcONX&#10;v318d72S2MBOfidpl8P1f5/P7y8Rjyiqdgh7YbUVz/ivV7eIebGyLDTPkMSGSns8a8gJKZs/qqdL&#10;EpvOT/WVNYRyRH/8+OYaqLeMslzfkiV/OOPwYs44UMpLOzZ5gDzf2ByXYtsovXXi8tqwOydRwH2P&#10;zj/pwj/EQt9SbLmGMzUOrL/slafXuVJ8lYYGvJjnCipSppUMz5++PN79jdbXo2V7SGxvUcUZxeXI&#10;uEAJf4376DJ5ggh1ybFkSxo2oy6V330IB1ctcZcuZhjcGerb0Th3BhWkqbYjrr3whK0ZjesTSl5Z&#10;cAZsTIvv4sigtUY0uzMJNOfO6I0SEZpxZ8qFEii/578guDOTlGvBnUmgeXdGr5OI2Kw7U66TSMA5&#10;d2YGNzhFl0QWM3xWDJDXjEqKJmKlSFiNyjIdsgAi80Ky5aiDrxVGuY4jjjqKLDSpmzKecnytONaM&#10;u5BuCT86G3hJumXCP59v2R97Nt+yP/joFvTmi7sTIym5m+ELc0PuqYnjDyk6rXzpPptUvhMrEdyg&#10;Osr518rjDAVyvx4l+HzJXWhkvm4l4rMld5kuxedL7o5QVSiTb1JyN8NnpUEWQ2/Zs/OD6HJ8ViLz&#10;0fgkx9fKQ0ruZvisNKiYKHYusvlLVz4185foUnyu5C6xLsWXlNxN8PmSuzjbRCWzk/XFltxlugHf&#10;qwyXPG1Ccrd1WjdgcJwNlSOR60Rbw/jBxfahKCnlJRP5UPZwPTnNKibX/ZIN5BjkTK7ZyOvJS+z3&#10;DGOFzEIGrb9lX4c254845+AITiT8DGRarN4cffzxzUdR87SN4vaAaNxK8nVeVmMuOzJyVRp67e0B&#10;nZTzMmGDp74goSfuEN+NuSbfUQnshhEpe9ANJTT1aaUvDQrdRoS4dZXaCwC1XYUnY0TR6VPf6wQ5&#10;bNycnJBbw5klllHqF7/ywdqk/paOZbCNUX91HVkRx0hvqJNG0P1hi+xQifMPWomTDMU25NFWdHj6&#10;cNzsFCdJaQbCMJbquTXxibJVaddMZ7s6mfcIw/3n5d3N98bjkEuCdXV91tEr3H5+mREPqG0f8Tjl&#10;AVGicnuMeMxFB5GLxgt4HIly7SHWcx2K3xnvgO1Kvgk6hDZpt1JDvCOmxwNk44UB7AnZrYhm+LZc&#10;uANkuGYxRE+sG1Gc9gis9SE42hGBWfcBkNhhT4C1/oOQZcCs/wBmLVKOtc7DlscdUCKcXLkEmQ91&#10;gC6DFiMd5IlEpiWRjsg2OJROoHyvZ4auFQLwgy5FZwWBUycUR0jQtXKQOEeCzooBvfK1nhm6VhJC&#10;l6FzUY7ugEuiHBFdCHJ0x5wLchBdis4KA/OUImyRd0mMI0FnBQGeoMox/hmnqgtxEF2KzgqDgOXo&#10;WlFIhCOiCwEOSu1M0bkAB9Fl6Fx8A5I9TdEl8Y0EnRUEjafeMudmBehSdFYY3VlBNycM0QiJbiTo&#10;rCCYax3etaIQOkUHNfL60h677jrlQ8OW2+0wc7f1FxA7gLgRQ9ghGIBhSLEAqHCyGbzLixEJ9uK6&#10;n/V+OwVxQTcETdTN9c2Jn73xKBgtwGhuqNykzemveM+EHFTed/Z9emz1uW2Oti7oG/Scmj6t9NJt&#10;8cbZ5AH362N9Qcho8UVzyjl9qL/mE9QVkYdo9ODYHxz7P6pjj1nXOPbi0/xLchkk+lfdKTJ5n8Sx&#10;/3OWyn+Zjj00THDsWUPs27Hna/FohYf5pbvCmsrAt0vRUDzV+O+Onj11ll7EFz17udCq9f69az9C&#10;kncDulPJANdzk0EuX9A2h1nWRArm09P8itnWfhbXPiKzxjM28/CVKbLWehayDJk1n7vIWttZfPuI&#10;LOQxyLXGg6Qr05xzT3QZNufcd29uzZz7BJ4VAljCNxtn8Fo5CF0Kz4pivkQJKh7hPpLUSqJ49wk8&#10;Kwl0yxejZvBaYQhdBs+597gVOr+wOnPvI7zo39NtAnUaV+F6/55vE4hTgkzMdk4sT/LZmvn3CTwr&#10;C3CF95AT7jkHn+hS7llx9LnXCqM4+BFe8PBHE7p1NIHnPHyiU3gHL3XdHjRWdSiPM4w+cbvW7xLv&#10;xUvd3Y/ESCFHErMjcyTFa8LO8npHks4A07dLARqAUn9Jf8VvUjJJtW7IqjdWHCxC1SriSmBbnFIi&#10;LAgRbhKE+ri+oC6bOKebvmSKeBw1OFzeqA3qr23OXQaJTzr4gAcf8I/qA0JDBSubF6u9W9nLknNB&#10;R+JK6q1a2ZSqQ0b2kI2xq5G9JCObOvRGj2r3f3t7JJcs8m52axQ7GxvlNuQU3/psYSb7fCQf0Dbn&#10;7YlJDqy17djGjgUynS2B0ylcHkF5WU2d1rCjQyy0kxGBOUtiOcVlAgnHjCHBFywGjnkLG/sXVPV0&#10;kHJFZi1spsugBQubzj0m2BILO7LNb5/hCAU2WVJ0rRBAAboUnRXEfNlD18ph65qstGWTo2slAQre&#10;ZIli9fb1coK6eQnvEvs68s6b18S1HJ01r5ku410wr6dwOTN0rSjOJlO6ODOMO1pPGlsdPBnJOeUw&#10;Va11zXQpOj8nZrMcXSsKsa4jOm9cYzxx0ZA4X61xzXSKDsbDYQuom+D5Eo1rDBSyrTFxM9uaZi/0&#10;oMRDIfxqslpbU8g0U1WfVWqxSEsJkMG0rs/1DaGjWYle5U7iNSZ4ocOqsN70l0xaNau1r9p7QSf2&#10;/ILn9ZpvJY4ROnWhpD288CRm9c8/U2ZX+UBzoerq7svtJ7YnqIzah/L34/nVtfzNjCOhwqopu3hk&#10;30gds1dYOosMxMMR5vwIMymcdmuFNdLzba0sMVlozqDkqc9U062VIZFaTe1dkyYPh5hfzilR2DnB&#10;6XuaojfLojNQRUS24+smH13hRk7feDgToUPxO5MmEYlH9RbqcZPXp1CqZ+K9vuUJmZL4p2/LJE0S&#10;AXyE8gXr3L4OMmPmkpUbkXkjd4FbPVJkrbtxPCayFJm3cWFcZzwzJq4cgfOsCH7f/JR8l4Rpzu8j&#10;uhRbcPzge2fgEscvMi44fn14rRhozWzgQau/PgscH7VbqhHNXao9h6m7xoxVM6pafmoLFruzmLE+&#10;s6bSC52Q1XWiPrftESqzoOxgKv5JzwAYi/dQ7uY5StCRf9Pais9c7mZBx97ZVkSkUJZ4Dcti3j1F&#10;Fs4WluIr9MJeZBIOBbHasfnM5W7oGJaMzaVcYVKtRzp0/RSDc5t1/zA6E9efQkLk4T5jtRsKnLaj&#10;sy108/QnE+cLsjDLyll8jsPKaWol7af0+8tcOeFRtmOTVevzRYDalZMX7cPKSZ7KYXTKzSJ0xEpG&#10;Z60TNpawdxmjezs2O58Xt4x2Nd1QRDZhiQHtre7xnO6exz9CsEL3Coedf/Tt4kQ+CHSK2AihDmkE&#10;NghEZGn9Xrf3jzTWFFobfZC9/wjNR4GWpxQFSqDZKBCRpdBcFGhO1aITroUoEEnMcS2Egbpsc2Gg&#10;Lt98GGiO444ZuiQMlOGzYqBtYsnoCGK1hcKYLmWeLxTWE2x2K2vCPysLBNB6ssXNl/XoodCl+HwO&#10;wHyBfexEulkOQMQXkgDK7RdxWrgkgO71FxQTbjbu5z35Jkm2iXyTNICOfEMaQFPXug3e+kJhXf61&#10;8ih5AJF/IRFgyfcPJnPXJQIQXSpfd5AWuj5f85KDtAn/6M72Rhq8quRrC6Lh7fij+n05PrtaQb7I&#10;8U7GX3KUNsPn5wfK8nbwtfLAd4AuxecKhQFavjAnhcISfL5Q2Ph0hpPI2dpMPqtwGkoIFKDL8VmJ&#10;EOtS/k1beZxhiwFZMnH8Ta000G9PrVHGbouvq9esRLrjb9rK42zK2WMRH9IO/PiTFKiwPs/g77X4&#10;cBl2yr+ZVeTz+Ry5bcn4o13Sob2z2STn38xKg8ZVD18rD6HL8VmJzOe0O5Tha+VxhiszU/nivK/j&#10;X2/8zVp5rBl/VDVM+PK/jo+wA9OzDijRuvIPezUpPhRHaFtbM/7mrTyELuXf3EpkvkDFwox/VNSs&#10;wdeZH7jr3eHr2Qd0BdvQHvCBLsdnJTJfdKyreSuPs3lnfiysNIgvkvgZ5seilYfQpfiollor3wUl&#10;pSbjb9HK4wyjPpUv1QFuWiO+dOYHMuMt/zrzd2ElAvnm9gsSm2p7Z4vO/FhYaazjXyuPNfxD8lb7&#10;xTAP8vm7bOVxhls0Uv4hstm2tgYfbn+s37sOn5XIfDHP5YsLXWp7Z0jtzPFZaaDfkmYZxh/cu9qe&#10;0KXjDxWp2y8G//L5iwMXtb0zHBRL8dHpDDv+evPj/7P3tb1xJbnVf0Xw1weKdVvdejHgDxN7Jlgg&#10;CRZZ/QFZ1oyFlSWlJY93E+S/P4dk1b1F1uHtuyPbmPF2gp223eyqU2S9kXWKBS7MVN6M/pDEry0R&#10;+uP2lWTs43xwgVNjjs9bQ/SSjI/z1h4mR/V37i2S2lduzDT4kvEh+dW8/jL7nrf2mLGvRBLaIk9O&#10;kUqbTTADEiE2CPE7rkK5kdYWKL5PsscfjlqjmCBV4nDk7ZJaWV5QcyCTcSIvEHqQqaEH7IKmImcs&#10;PcgLLo1xZjTZ2uYCv0s02XnrqTcyBHc9dUeG6K+fHvHxMgSHHY+F0xEzdNSNM0nuw7bUQ/DZRZCb&#10;Ozrt2aZhCF77kAybISb41v1AArI1jpg72TgM0XNPNeldd/wu0SRx3pPA0dB570noaIjue7Z9GLz/&#10;jt9lIJcPnM6FT7YQQ/Th0ylIjt+nSRK/S0D2bnw6BUU/Xh8SkOkhRs6iI382cEcPKfwcyONs4HS+&#10;/Bnu9PM+GZx5EeQDR8K37RSkN4XIbhHvhFRBibEOuDnNRzdeLmkLlPGQOPSDT/2tghxkdOlTc3uf&#10;flhnA6fz6vN5Mrj1+TwpaY6cJgcedxi8Yz9knv3QufZnknyPzpPBtxfBRJPeOpbegJnbe/dD5t4P&#10;vX+f7S+G6OBDkIOMHv4pUh3SDYZ38YfMx0dCPWca6DALMg1IaT1NGCaYgAwD51Re0mWaRFKuqcSL&#10;IXP0B+Lp24WnfmbpXP1Mk9HXPz3lsRJ9XqiZJzNvH8n/amM0eCC9MdnuDtHfz+I5SMfpyoTDwI8r&#10;Bu/xSxpPPgX1Pj9ClHzgRKcfgtzcwlVpR3fm9YNfWgV1nsz8/mG54z8s9fyHzvVPXOvB+/74XaLJ&#10;3vtPNRnd/1STnf+PPRgdOD4AMGQRgKEPAZS7s/3AAQduGosyupPHxYcuCJBp0kcB8LtEk8vjAKBY&#10;e5BweHmfxGVD3yeTSNngQwHIdp+B9HMaFIQ7knzgxGgABBOQceDgARdqbh8PkESzfHT3EQHJmEuX&#10;xRgS0JS5Zav2XVK/0wyZ//T5N1PN8Lc7cnHsD8AKu8COSzhxKickeTDu2TMlso0Scex9loiXm10X&#10;48Ma8xllZGuhpddblvPiJXXKBVbmJWDKqyEXWCMXiZemYrVaIi5LkGAfE6rMY5fFQMWXNVWmZRHH&#10;XLoEjEyQKr6sqTJVibhdv9vZCcqzjheIAC4BU1LhXCAgt0Rcw2yCRoJjy35QWiuBqmU/KO2VoNGi&#10;H0goSCEhgLPsB8W8A1gQi34gIRKtYWHyJQ1X2A8WNrrcTIaru7DR4sZrDXavbGe3UJfafrCw0XWu&#10;mi7LzA8adTW1hoXT1VDnK3HWFtmhzljiOC37QbU0nJhFP6izljgUy35Qu/fCiUu37KqlhVOXbp/t&#10;BwsbXWevYbwPv8Nwdf6SzeCiRtcZbDAW3u7OV+ew8tpF/YF9PiNPtXAU9PYYImLs9hgOD6A6y6mP&#10;yrLbXhJ1hpw9bwq5ehdskn94OvgbEgcsLM56nbGaZoqL1U7VVQBWrUS5AE9OD8w89evpByZYNl5j&#10;xdP39RehwHqtrn49/aA02BRYxaav6w9MrMyPdYzVL+tnEdJGYN7ybfBCwWD1y6lih0up8jN2LTeG&#10;cQYwV6dZawewYPoMWFl9d1pAT4Jg0zGJelZgGTmW6mWmqeVpo53l6ZlEW/Gk2grBVDyUJQmTg1fe&#10;9IMiWNbfsepJIJZYxkU0x/SDpOpJIJRYFgScYu7AKMF+GeG16l0lFgbzzOCVYI4OytqhsyJjl6hN&#10;mOSt1aVAGNLaMn1ff2FysUfUbyf5osWonEmg/qQISvwBTQFQr0UvhkS8KjauKvXrqVxf8aTDSaL+&#10;ptZsE+/Y5vp1/TSxlRyHivV2dkU5N5CW7FChHo5Bbtxs1fomoAWgnIJAcGe3KflxcFTkVdgVKCfA&#10;KHDnYCnjuSuwIjV8EmJCaXWTWb+MtcbJYfq+/sKKK121U4uXKvsLrF5tWzFU9ll09skpf6fJKWUc&#10;97dUdD754rdUwEHSUYkwIaIaGCPThSkMfrlpaq/8YMQ8N03JKQ54cISh7Whp544LI1HigiPPUlKS&#10;BVbAk2CID2uuQMPfVhiDwwkutH86+JHAcIerCwrLU86TIidcmOnHoiCgLzn3uGI8eIMjKaIvTKNj&#10;YZr9vcPVkV1gWw4scF1E7sNBj6xjuiTQAtFFDk96cF79pg6qtcBxadWG7rhPT9I9i4wei+wkMB9z&#10;L20tr9umbFU1KRztt8tl64za4rvM1TKpUNhvWnv/Sa+n79OSfPvL9RgBtvj+tL2+/vl++/GgPAzw&#10;5ddeOc/ECquPWoS1F99okjCdPr/A4qsPOpxazKxdC/vFV4d+K9IRG85xqijvdRjkaZULqy/EcPDZ&#10;zf9++renHAgwmGFa5XT17YCF5bc8IUKAueVXxRiwuPyCUgl0Xa398tuJxPU3R+bXXwftj7HEASUC&#10;ts+IiorjLym1NnzRshEyBsXml60a+qsuYP1ka5Z995sWowWJfL7DZ7L3a9G3X4sww/WOoE43X34x&#10;Ei6VLEbDOe6BeEcQM+OXXYzk4hUYd3EB6Rejbo3pFiNjNNV0r+liZHymXYvRGRjqDFi/GHXAwmIk&#10;rBtxuXpgbjFSsSWLkRA9icb6xagDFhejSvHskfnFSOUYtOgMaqp9go05gz06vx2AxizVPkHXGsHk&#10;KDpvCLwDxk0arjsIabt/BL6/63CuyewJutYSane6+ekuOgjtlOjO33PQaw49uu6SQ6Gc9ujCHQeR&#10;q7r7Y2wzUhrRyKeoG+Udx8cWc3/ea8vP3/NgQp3Z86CjYyIeQ9bZnqecedWG181O/bRNT9g/1S+n&#10;Mk1MKNaos8bmp6/rD0ysVLlkn1WPNayAr7XP+g5T0u33Wd9+n4VZwfZZ/35zdw1/X4/QyhbrG2TU&#10;O5PLA7r3OjGy0BSERwjta6R7/Od0Yf6YGfUwNfdOgM76X9wJOJMbWOYEGKds6oiyjZSeOD4v+Nzj&#10;IHs/Cle51NeYNu6dE4Cag0jnBNjTVkadakNXISKlL1tZA1opvwXFzS94J/hPrLXdf2q+sh6Y33ti&#10;G2iPqPXAghMAsQ8HPTBY3mJglo/kTN9l6oG1W089EOqBifWaooDMXmXqkUUnAHIMWucE6GtgPTbi&#10;BBB03gKiNztIK45o0zlaI5hcRfddbmSfvdUUw2Orib7FzoSgdwzpkbeRbftQhojJgACguiWcpG1z&#10;iG4o80PlvUxf1x+YmNXpt5D77eHV9n7Px/i98jHQs/sVWNeHL74Cn2Ck6gq8WoEQ6sJwwqXTMNzI&#10;fH7uEiwvfuDGWT/L1sWiJg1F1fNL8AqvZ+NQaMQ8zdhuCVYxRB76UxW/Apwg9xFF1k7/ugb3yMIa&#10;jCrlcW+CzK3BKkaRhUUY6qLIukW4RxYXYQHFoflFWOUotrgKn5zrVeveoK0VLjT/CIHnbQCdIXRG&#10;NeeJGSrH4XlbwKqa0KqH15rCngwl8LwhAAzt4PBaW5gchReDcSfYH7LhQIJxPbwYjFsdgSND4flg&#10;nMpxeN4eSDeo2YQ67fl0I+hSnw8IPG8KnN8iKy+H1xrD5Dg8b4+T05XeoO/htdawbKE9vJhlBPAS&#10;42J/MR0MCzwNZY5T4vfHCspDnzAUNlzPi2WmpUuvktJBRrdt33xgtUQGL8btn4o/e/uKnqKRUtiX&#10;7V8liwNA7jweLtfDalPqhrR+2sbUyvIb0575VO5+2uKM9qXb3BJ51fEws2u25V4uTpma0/Iw3KSp&#10;463QCr5+WiNEYSJm74aM9eIPX4XwvD/nvhWfyOXXVycJL2LUTyVH6Bsh+2dD+bOhksXIxV91oH67&#10;+CsSIeuokb1CIfPUF00kydHXCMAuITR+h4PrDxmBldWj9//0KPvL+3+ShBMTuHTFEvesXVFzu6kD&#10;iEQftlg81wE8QwayE3iB0btr91gXQsmXund4gEen6i1U1JkHKGLYT1oTZqKwlny0h9Z5gARa3OtK&#10;urNGoRM0v9UVMQot7nQhx7TmNrqSpIVA63zAI2VTjsaesAUfUOQouOgD4mE7io5FYnurxhSUKyS2&#10;4roLTqDIcXzeGiUrdG9YQshg+vO2OFwNa3Xv+27nX41QOYoveoGnSKfErEu8QIKvdwMRY6F9L7qB&#10;9vpqPy7kXnATuocPzccscQMZPm8N6A+Be44vDA7Icf15ixihl8wp4iFMjF7NN0nwdY4gyNccX3AE&#10;RY7ik4Ca0x/yJzH7+lyTmmqS4fPWgAO6SvqfTzSpchyft0hqX59mUrNMMnzeGoIPV3+mxWSaX3yO&#10;SZWj+LoUk8nsJ6vkZF8I0fkv5pdcpfOfTy+pchyft0iJQ/Tzi08uqbklif5wgtX2FgswUP35zJI1&#10;ENGP37W3CCKbvP/5vJKaVpLgi1klV0foqRSfTyqpclR/XU7JBJ8QtSf7akZJhs9bY6b/+XySef/b&#10;eIuk4wO3lFt8Quhj+Lw15vC185XJUf31mST5+kFejSD4hAnSzFaoN1s/fBZJleP4vEWQSltC6/34&#10;kMDGZF9NIcnweWsAHx4Zof1PUgSM5Zkcx+ctgiinBIkJvtYe9moEwReTR2Jcaoy93x8I37nFBzmK&#10;L6aOPNPstT0+nzlSE0cyfN4a0q+S9denjVQ5js9bpORzJ/hae9irEQyft4bsrzJ8rT1MjuLrEkbq&#10;qyA9PknsM9rDXo0g+GK2SJzuJP0PIcOpPOCDHMfnLZLuT32qSM0UyfB5a1i9dHz4PJEz+LxF8Pwq&#10;Xz8k8tfoL/E/sD4VKUtTu4InxscvWMRTeWiHZfPu1zdYsi1Rhi4dv5KvYcIHITo/n3trqOYSfO18&#10;ZXLUvt2rEYl/RF6NIPaV7BTWiqq/zD/yr0aoH0Xxda9G2CFeP0DoqxEEYvdqxEpShtI+GF6NUMEE&#10;pLfLyemR5PBmIFuzIPOeHEdRkN1AkbcO2EY1vBoBkJqyve+J/asR8DI4SDdW7NUIBrLz1tPZJrwa&#10;kQ/n/tWIFV+P6asRFKQ3jUw5mbmjzw5Bbu7u1QjNTUvMHbx2fTWCguzGjWTop+aOjrtl6Cfmjp57&#10;OnC8626vRjCQnfNeTsD7zUN4NaIegTOQ3jpwT5I+6f13ezWCguwGTrYCDpJIapxyZ5ZAqaad1dI1&#10;UPNsjSWCSJCsMkPvxqdhmujHQ5D3yc6RzwaO9+SHzJUf4qsRMwMnOPMywhKQ3jrw9pLR7d15ezWC&#10;mTu+GqEzCx84waNPdzzY0gVzJyGlwfv0shXkk3nn1adRJUnQ6fpkG1bCKeX+/D5LmCyTGA4GLham&#10;df0i5/cpO0CGmIBZmNC1pDq7QA9dQiYox/UXY+aQee5BIa3vM0//8vrFkfIkHu4fJQXohTy5IGZa&#10;mL51n3k6G3z7zNO7M7oPdYaSzdGSYf49Z57GUoZJ6xl5MXRPJpdEsadk1Cd9AQ5jWxZzU3bGHJIA&#10;FgQRGTO5Shia5I06JIFqKRB7//kC5UQKgpCfL7CklhuzU08VVgiFs2Tlycty8wUW7hUirvMAxeWX&#10;lliKmpEE1ZK1rOYqONIHM4ilZnkvxEP0LelUWL+eyrWKC11uwOM5802R8whpCp5yma24iO3AlzYj&#10;4pMHVLQv1Gongdoka0jNsS/50ecAqjcrJeIJolk58VlEzlypGdvFbp0hLL1w3HpU/JO8tSTKTd/X&#10;XxTTmarhfM61YxmZMI6krE7EVKATuKdzVZaE2iNhs8KunwZfnrVDWZ06gpRtNu1qQGMELyX+sthq&#10;nldp4M2Hboqa2sqBTd/7SuOsUr+d5Et5oQnT9/UXJlc2mzsUEqceKwPN2dMq9/eWfqf3lsQrd7RK&#10;naK/Ha3yVI7IMT8cwukPd5lwLPd1eJULLrafn8n/l6nUZVvY3n+6e48p9vLVh+vL9z+WPz9d3tza&#10;n3X2kq9ByStbOyHnfdrevH7xv+dH5z+e/Xi2PlyvTn48XB+9fXv4w09v1ocnP4Gz/fb47Zs3b4f/&#10;k62cIwsf/O3j7d3jK/zj6xcfnp4eXr18+Xj14frj5eO/fLxZfCnwj0mrRAyho1XaMvHFaZXHJb88&#10;zlsjw3cjmzahVa7H1e7ZtEqk0T05xtua2pcmyk17onahmY5tD93SIP1p2iEev5Rg/oh6KszF0VQM&#10;mXutCW15GGfNedXJGRJhMWju1EbTLfbQsHNoihJocvRKoLmws4pRaCHoDIVRaO6sRgLOYrGoWR/R&#10;xPvnSmsj2DytUuUouEirPANvlSmO0CoZPm8G4DuR61cMX2sJk+P4vDVOzo9w/Yr1udYYdreO4fO2&#10;OMSbkkm386czKkfxxcOZY8myTfD5sxnLdNXbN57MDKdI0kD152mVKsfxeYtgYHD7+mOZVTI0Vt4a&#10;yEwgicKYff2ZjMpxfN4iJ5rAlenPDQ89kCH27c5j0PM4vnAcI3IUXzyNyfTnD2P0LIbh89aQzA5C&#10;qyTjw5/EqBzH5y2S6s+fwyitkuHz1hD7ahLcupg003JrD5Oj+OIZzBlysrHx4Y9g9ASG4IsHMHhu&#10;NZlf/PmLynF83iL2Hjbpf4RWyfB5a2BeQ0+l9vW0SpXj+LxFTs7QYaj+WntcKK2S4BOn0q1toMlx&#10;fJ5WOYgcxRdplWdghDF8hFbJ8HlrHKLepP95WqXKcXzeIpj/+OpLaJUMn7fGzPiIL3TrtQayb4m0&#10;yrM1DlJJ/yO0SoKvp1UeJf0v0iohN+oP+//9+WR2RFKj/wuD//vzyUyR9aXJhQ9NFs/mm76Mi4Hw&#10;vNMNGaJysVsGPjvd2Mg2XXwydBOLeWbhu03pSJP3VsN70y8s0Gch2emxzOn7+guT2wj5CXUP9g6K&#10;Ov0X9xRlCXCssAjOo7RA6Wp8d7PWOGHwdY+h3kmg/sQE10KEBcgYhZ7kfYGWmQttmQR4geMzs/Xr&#10;6QelRCELoWYJ4cw3ej1eRq/qScsULwplHlucaAbmRlLyqmQ8b+hxFoNXwUmgwqiqxBYBRXqQwLAP&#10;7e5Du7/X0C72g33s7Ks8EbY5xdGIjA8NqljgpV5JlllcQ2fY7dpc8MzQ2eb07PRAa0RxbRirC52R&#10;GEHYwh+fY4snAR7D3LhoVRDprQ4HEcMOz1rQVum33JtTJC9iyNp4jaak6pH5rTY27xmyNlZjYhQZ&#10;tN44K6nOnOcjgbMeWSQ4qzao0kLcLNVaiJtt5NU3pjYSNyPwvA1wkCC3ZZhNPbNZ5ajqArF5I3Ek&#10;Cq81hYXNCDxvCFgM8QMOr7WFyVF4IWomyCg8EjXr4XVBMw2KMu2FoJnIjfCwEO6dnmyvzp0eqOx5&#10;22PYUnfHmJTYvlO+xoRc5qyZ3VI57B/G6bnufKa9UN0DLSyxkAzWCCjahF9LrJ9WHkYPAOLy2KyU&#10;bdB8SV9r3/Udnvq5s8vH7S/v3txuD369vH394if9v6L7RmyfqSjuaD/fb9+/RJz56KX86WF7f3X9&#10;+Hhz98tfkkxFWO1t3zW9DocVD0PhSx9ZYuE0nwixNCPYTLm4ZWLXRDBj1rBnb7t0c7PgxNIc03ab&#10;FA8sT+XC7YQ523aJGK5QWAva8vySDzWcYQXskXXbrh5Z3HadyVVWhqxd67F8Q4wi86u9gKLI2qVe&#10;03H3yLptF0zMoYVtl8iN2P4YK/OzF0Pp7UKERVdhi2FZghdk0NM1CQ+Czy1c33JJ+g7zezVrzeWr&#10;/ZL0+Orz40Oh+GCBWEbx+UeXJExzfSjgqzwSp45SCQWcREYX9pgWCxgZvs9elDLXsbq/NT31qnfe&#10;46p0hoQWmNor6mxVEjF4PtaEuVUp8cv6VamH1i1LQlVh0MKyZE5ZDy0sS8I8YB5tvyz10Lp1aX2k&#10;Dm2vtrAuiRzVWxcOyOI7LZ3JMlQTq8bsZDVcQfC1lhiDPGPX/P482ucvszKA5UgGSmLrbPH8qrc2&#10;eZDe8ytB9+j4TeLmIIpxzYetTMxJwhdYnd3Rdvb13k9czA7dL8rf/EUxORjsF2UdFF/TUaz0zxqf&#10;l8i9OIorC4JjzDx7TV7qKNp9inYJjUtycRQtY3gr2C4FYCKqo1ha0IpFRxEpZRY5ij2yuCKnyPyK&#10;nCILK/IpqIUMWbci98i6BVl5U/J6k3gxrTbCgixyHw6I1voFWY41ev+axOcJPG8DBLbBYoOLTeD5&#10;9VjkODxvi3LqQuC1prD4PIHnDYG+JMkQKbzWFiZH4XXx+aTTkfh8D08c2+YcZwZeiM9LMzg8bw9o&#10;j/c84UxYzbKFXgmplcDzpsAWVTh7THuB05r2vZBmBAdXfMiSVKE9vEhpRZIjfXG573v4l6m1aAbk&#10;qPYCpTUN8BBKK4HnTaFxJ669yGjVEA8ZuRLMb7rL5hQZudjIJYxWAi8OjfIgHNGeHxoiN2oPC8r3&#10;t5NOk16UHfDv+cGNFPsXSdjxbB8D/VBcDOnczMWooTykxrMYXeYTSFIcbGuGUbC6DPXTnIxK5Dqq&#10;+Qjq11O5JigzhGyTxkvMk0D9SXFbiuDR/C3mgg/JMUOwcSo3QTgJhIqtxSPRrH47yVuBwf2avq4/&#10;KA3GXIIGV2fOvvxaLtU+zvl9PxLycHP1Cv8rcU78qYtz3j9c3+Gi48/324+XT4//cr/95eX77eVn&#10;nLN9vMXp29HJS/zq6dP2+kUp5OOiMj5ebv/66eHw6v4jqHo3725ub57+rsVhdhFQd7/++ebqz1v7&#10;y9V//vrn7cHNe7AMJaRg3hm+l2oPJJsGphz5kcjZr8AAvLn69/urvz4e3N2/+XB598v1D48P11dP&#10;mHlQQP2n7fb+s9wXRXjX3r70pUjTPJJ3tzcPP93colNcvpI/lzZvl6jt/uefb66u395fffp4ffdk&#10;utte36L593ePH24eHl8cbF9df3x3jXZu//T+TOdZdl11dfbDEXIL/+vhm83RG1xXPf3x8Ifz9enh&#10;6dGPp+uj9dnwZnhTr6t+eryGGi5v3z7cFKzPuK9qJ9R15gE0/06OqURU87i9+i8oW/2cx6ft9dPV&#10;B/nnn6G58u+YsMYvVM2TZkXp8tzOwbvP/3H//vr1i8tPT/eqjOoBQ5OSI2mNizc6Fx6uxtsF1X0e&#10;JPe0+M/HYyaR+uuH7ePTv13ffzyQP0DVAKqlX/6Ki8G2eFURAT1e0P393R3+StGhagBYV/6I/9kZ&#10;+Tc4EMEmo4+96Er8pWMvayRzr53Hush0SL+Wfb10nrORBVM7z9Un6zzSM2qHaXbS0+EEVvNmxw8+&#10;9epAq9QxMYm1/o3eK5a6g0zwNTXfOrp8RT0V5qIvJS17aUIbb/DuTQrNOZriZxJo3q+Bp6R3Owm0&#10;1uc3sQ8HBBpM4rR2cky11vo1ek5PoHXxl1MURtUW4i8iR8GF+Mv6FHfFqU1bO9iBCMPnzYA72Ru5&#10;t0Z0FwiSIsfxeWsINI6vNUYhSPa9Ttj6jS2ADwmBOb7WHCZH8YUIzPr07JziIxEYor8uBLPR50aI&#10;/kIIRuQ4Pm8RLC/cviQEw/B5a4AAe57YN8RgRI7j8xZZnyGVKet/JAZD8HVBGFye4fYNQRiRo/hC&#10;EAYbkSOKjwRhGD5vDfSrtTyHQuwbojAix/F5i6zPj7l9SRSG4fPWkBCgpGNn+Pz4EDmKL9wr3sD5&#10;ovoj94oJvu5eMfKrcHzhXrHIcXzeIjk+v3IkS0d8rgX3suVeJ9FfuFcschyft8jmCM89sPFBnmsh&#10;+uvuFZ9juqf4wr1ikaP45Ny0mVE38n4Ow0fuFTN83hrof3h4m+Nr7WFyHJ8fHxtJrk7xufUDTA+6&#10;Ndh4a2D8Co+D2TfcKxY5ii/cK94cJesHuVdM9BfvFWN+ked4SP/z94pVjuPzFtmA10b1JwnJrB9I&#10;CB+tpfrDoXnbW6A/vB7B8bX2MDmOz1sk7X+SerbBp9dP+v1BfK4lX9/8cy0qR/GF51o2R8n+SnLd&#10;Tvj0uRZi31NvDVl/JS8Fsa9/rkXlOD5vEewj+J4ePMUWXzI+kBYy2FfzPjB8rT1gX8hRfOG5ls0R&#10;rrSw8UueayH6i8+1oN8n65t/rkXlOD5vEeiPz8/kuRaGz1sDesnGr3+uJR+/Z94iWD/4/EyeayH4&#10;kAXT2/d0lfQ//1wL9hFCFCbOUXiuZX2O1zSYfclzLQyftwYO17L983k7X5kcx+ctgn0s37+Q51oY&#10;Pm8NvIGQ2Tc+1wI5ii8+17I5QuIMpkD6XAuB2D3Xgj1MsocOz7WoYALS22WDVMsJyNYs5bkWCtKb&#10;Bd73adIRw3MtKpiA9MbZ4EGGBGQ7dwFkspgM0VtHZDnZzcTnWkSQgwz+OvYzfD6kz7UwTUYOI17m&#10;S1w6TfE8rlHIlgPBBKS3zuYIlyZon5QjzLHEC6R65tsGScXs5h28i53sWwefEEwFOcjguQMkH9ma&#10;R7wBqTnBmCaj8443lrKB4713FUxAhoFzlIU/vP9uz7VQkN40eLlD7oiyHUR8rkUEE5DeOlgDk4Hj&#10;nXh7roWBjG78apW5UYP341VwBLmnA0hEF1c/D3BWFN9iKIfb+/c7Os3s3+/I+sz+/Y5MM7I9xdnK&#10;BbaVdtqGUTcz+Pbvd/ye3+94Nq9I1jQhFom/I71gor0Umo14++guuxM1wbEzyfFJiEqcqZ+lxJL6&#10;6Rgp/K0D1u/rZ5Er5R0jUjQrJ5FWINzsuFhf30xBfHq2PNlsobhTFDtXrZwaqFhNklTR109rRSnM&#10;3v+Dteq39bOVOhvzQtVv66dJSaATVSJB5SyyUSxSqHxp8saHFjcestbv62exQ7HXrmoRuCnw5hWn&#10;b6iJ5nboBO6CaXjHyxz1NYvxsZQKv36WZkjedKm2e80lyJUJD9mjZ7W8Ksw3hD3m5STQiXqP8T7r&#10;bH+SV59FDmko5+VKeXDZvFwcuisJwaHEFRJRmuQk4du8kpCU1D0+G1a/r5+mw5WESkRux1VgZCxW&#10;uY2FLdNufywhZZS3GRHW+uqn1XsswU7I4dpAaHOQw/cqh/q9boJcGSKn4WbUNDytXsnVoeUhGDdX&#10;nk6igq97esXXuy7J2hDqmS2v6m/XkDsuj+GcdWxJX+9xmazOcNQ+147Vmdltt1zRM0I/8+XZFHO6&#10;YwjDZzI9j4/6VPxTjy09QTxX0fQ42ieJ+hvfV3fZeFX74Ol8n1nhe6kZqdvn21yu5yFcOy9X9u4I&#10;swe5qUWlJeWtG4mTmLYnidDmUveup4JWZU5ChCnU7cs7rk/eIJQzZ+dj2E10I/1xVk5CwSKHuXNW&#10;TkKKWt6OessrVMdH83PmsYTmUd5qx/is7VjBe5jFJ2xsKW/HSnxc9hJThoWq3/pZe7XpZcDR2Wy9&#10;ElJDvQjFzstBHyo39phaX/0s9R6V+W1XcSaGg+85dHX26BYmX6ksRwLODw+sEfukkTHFTmH6Wpad&#10;j5c3d7pF/0q0Q2H4Ce/TyIbv7t//HRzQ7T0omrD+r9db/OHD/fZ/Xhx83l4+vH7x+N+fLoV1fPun&#10;O9B35fEYiD3pX9YbcCzApm2/edd+c3l3haJev3h6gXCP/PHNE/6Gn3z6h5NGFobkH4dBLbyGyKDW&#10;WVha8l0xqM+1t+4Z1DMM6tOyCZCotk6uEwlW1nDLCmLfYIKsJNhKj94zqPV2iLwp5ZnwMpRsKvvW&#10;DGpxLGx0N1nO1JH80gRqHEzaOooDRWyDsDBPfUe2O8KfBhpbsGvP+Y30aanrQCvUaibGM1o7HTfJ&#10;s0yoOYhgx2Ii/+/wQJOIyfMLE+SprJZVIoekwkKyBuTkaRx84h6saCLU6s5mheHTA8PwCsD0AnbV&#10;5QQMah4bKcDkeLsHhh1wU9xGTssZMHceK6exPbB4FqtVUpUF5nQGrTuIlexARGnk4jpBB9evaShw&#10;nahZe70F3rTIMcXFvLK4msjRtXYw2jRB580AdMKIZ93NH76qHEMnG5mmuZtBrq0T3RHSdI8uHrui&#10;Vr0X3uvOn7qqHEXnjQF0SHrL0LnxsOIDon+JKUXXmkJ0LIzQfkjES+u4EsHRuUGhDzH1uosHrcO5&#10;Jn8a575pvPpzVpVj6AJdeoMrpxQdoUsTdN4Q0EmKrjWFyVF0fnrK0bWmuMC5N5tR5KpN04mlVs3m&#10;0Pc7cWxNUjN8ixxDF6nSeNGA6o5QpXvdSfzeoztJZuLIlIYcReeNAd3xfiebr7GxF0iWwnTX86Tl&#10;fS02o0SeNOQoOm8M0FSRjICMWUKT7nXXs6TPkuUVw3NqLPBDjqGLJGm8QUjREZI0QecNIVrL0LWm&#10;MDmKLowKZDHj6NyoUIo0QecNoTbllg0MaWGZVXTYlu/zOGRHzXviRqaZ4vddYM6wHfr8IXw5Wruw&#10;NRZ9bl78izxsZLWUx3rllu4B0mNjN2QBIcRrti8O3r1+8c623hK8K7Lyx4PPck6pJ8vAzA6W8aVE&#10;UGvkMQtpY14QsflzH9lp7pYqhyWIaZvKa1iyflpMtB4H+PBkPBkqj5rjOvxcWeVocpeUoR/fGap4&#10;6qfhOrWQ80Kp6vjVMupnKQvTI/Q1PhlUv62fRapodT4WLmsyytp1QmAHh9XataL6aRWW6LbXPLrh&#10;PjC8Dwz/w4Fhibd8/Rvzsl3qb8zriPniAR8kndChBjqznVtPAR8JGUjAR8jZNiE9N+KDvP4HuIHR&#10;hXPaXaRemO9FwnZenqIFbXfE3Dhq7Y5UxZCg3VowE/LJkGG2ajbz2Mv3yPzuERs+cYMYsnb7aGIU&#10;md9A6oVHprPWp9Lr8j0y/IvzgQQUh+ZjPipHscWgj9zGZOBI0IfACxt5XA+Qy3DEpj7oo3IjvO9y&#10;r/zsbZKYHgQ86fj5Pgk7OhvX2T7JtlPT+K8r6yRva6xNIXWJnb6t8q0UrpC2u5vftBLjSgJ4XtKw&#10;/Nhyn+Xq+85y9Y2WYmxEu6UY4Vt04S+9FCN1gY23w9Uae3zU0CzFcr3FMh/VMfvstXiFSypSpVY0&#10;rZ/9Woy6g0xcjHG/FRP3GneCg6A7fpFLNghxHFv6v7nFeD1QaP1i3EMLq/EKfEUOza3GKkahxdUY&#10;UWmmtX417qF1y/FKE+sQtYXlWOQouG45xtaDoWPLMcEX12PE87juwnoschyft4ZdMWN9rjWGncII&#10;sTp0pv4S3Inc1GP6a82BS6aQo/jCOcz6HFl4mP7IOQzBFw9iVsfINUPx+YMYleP4vEXW58grQPG5&#10;kYGBjX1qr794FLM61uQ1RH9yCDxue0Ej0OQ1ZNyGsxhcxk/wtfa40LMYgi8exqzWmtyE4POHMSpH&#10;9RdPY46OTqn+yGkMw+etAcsOA7evT16jchxfHB+SHIaMD5K8huHzc9UcvtYeJkfxhRMZXP7msx85&#10;kSH44pEM9CLuCLGvP5JROY7PWwT4+PxHzmQYPm8N0UuGz48PkeP4vEVwuT/RX2uPCywxdPzGYxng&#10;S+ZnfyyjchRfOJcBvmThbdfxi80qweetIfrL8LXzlclxfN4imF9w2ZuMDyF/jvPVhZ7MEPvG5DXA&#10;l4xffzSjchRfSF6Tzn8keQ3BF5PXrNaavIGMD5+8RuU4Pm8R4OP9jySvYfi8NWRdkOQ6DF9rD5Pj&#10;+Lrxwe1LktcQfDF5Tb7++uQ1+fobktdgfkFyDtL/SPIahs9bA3qR1xmY/nzyGpWj+pPbA9bvlQeV&#10;zs8keQ3D560xh6+dr0yO4pPDmgYfktfw/keS1xB8MXkNLuQn87NPXqNyHJ+3SI6vna8ucMhN52e5&#10;59K0FnrB4yzUvj55jcpxfN4iOb7WHhdYZCi+mLwG/UqS/5Dx65PXqBzFF5LXIJkkXz9I8hpiX9xl&#10;C/rT5E4MX2sP6BlyHJ+3SKo/kryG4fPWgOY0uRPD19rD5Ci+PnmNZHciEwxNXkMgdslrcowheY0K&#10;JiC9XaDFDGRrlpK8hoL0ZoGCsoU4JK/JV2K9d9oMvhmQrW1K8hoGsvPWc5DBXRdBrsngr6/PkX2L&#10;mjs47EOy4xq65DXHeUihNQ7GTBpTCNRJgERGNNYnWfIaqsk4btJ9Q0xeI4Jck53nnqwsNHkNA9k5&#10;7+nmawjeuwgmIP3AESVyTcJXLzOfJA+05DUUZDdwVskOVqhfU5EYYRBMQHrrACTf4wwseQ0D2bvx&#10;mmOOTJMxeQ1u+yQggyOfDxzvyQuRmy6FSG1V1WMMcmQiyGJJ0ZnXTM0kGDKEB4EQTeLRkMG78/hd&#10;BtKbBlZMA16eYqmC3NydS5+4BIP36XG/PgHZe/WnWZ+Mbj0EE5DeOkhKy+M2g3fscV0sA9kNnBxk&#10;GDg5SG8dZH1KlkXPuRwy9x45IGOf1OSqbOBEB1+zq7I+GTx8S8/IJnNPvRwyH1/zcTTrLPrkRhLP&#10;UZDtrGaC3Nxysb8pE2t3MnC8n4/ks4m5e09fiNMcZLsdEJDZFBR8/XSvK9dtp5kXwexs4PTuPmZe&#10;DjL6+xDkmsTDu16T62Qy9x7/oPlq2WQeE9ZiB5bEdAZJNWFWFJa3CiYg48DJ1m7v9uMxw8TcneOf&#10;b9WC559v1YLrP3N04WJjSPSZgfSmEa8l8f6H6P6nu6Dg/8+AbG1zMSCMxpfFmL8Wrl82uoU62Jhb&#10;BLm5uyBA4iQOPgqA1KUJyD4OkMVRhhgI0Gcu2Tx55q2TeoqDz2M7ZLEAvB9e1VM2GGmwQl5Nc5pE&#10;VCPRZBw4qSZb21zghcVEk31EAMR8PgXFkAAEOcguJpCNbh8UkCtQvE/2YYFNtsHwSW3xgFC2wcAd&#10;FT9PStZntiz6yACupWUgvWnEv8r2kyGzrQhSTYLmFEDCDWQgQXKrguI+4HccJG6sVLnaJzX7Llm7&#10;kdu0iupkfqzpd8vA+S4ZV2meyH/6VyZTzYiHAHroBbb1OKk3ypqQVpKEm3+A2wkpdtnTSVPHBEHz&#10;VyUKkf8CW6Ilmtmnlcz6zD6tpHbJmVE1jPMT7h4v6WwaEZO+LHGsZT+AH2c/WNadNVKkPxgzMs0P&#10;l0GiNvaDmnJp1w+wZbIfLGx0nauGhZOVRha0hoWXqWqiwgs86bFMrfU+Fd4IW/iD2mgcTy8yXJ21&#10;hoXT1lDnLfHlltWAjaZqyah/O9cAyVlVfrCw0XJ0aTUsbHTJOohd78LuLTt6rQH78EWNlqci9AfY&#10;Ey/6QZ3FcDVg4Q9qo8dUePPjQXeAAkn2bQ0ks8czbttJSEB45LLzk0loonYXSjfcJtQ7dbBJwHO/&#10;hUOukjuSw2mme5S4MvoaGlDLqZ9WsQITOXQoa3D9vn5WOePUHnfJESekJlmzHtaLfNP3vkSJHKNi&#10;Y+im+ErOyC4F5VSq1Vq6N4JL1orpe19ryVU5ytVv66eVVjLmjRNK/bZ+Finr8DukJIaGdo53BGoZ&#10;9dPKkkDkbim57g6pHeiLznakyZPHgkX/dTqoeOpnwWU1wguf6x0SV0NZGNCzUlZjJzXZyuqsuW+H&#10;MXHgJOHRVUlLlZB2olGszjO1lPpZ6i1jC5lZ55pRS0PccV6sGGuhWO25FdPU5qoV1XEJLqKtk0D9&#10;SRGEd7rbsGaLHX3Exjzi6XMNNduPW5QKpn4G9LNFlVya8xorHXceVJkP5oUkeiGamsVUsl3uysNc&#10;EhiD4Tynqzp9I+fHvJgpdcekMfbE+WYOcsi7u0dUMYTw5rHZVPUlh3Fd1HBcP1t1SYotSOfkJHSG&#10;9g7j/fXaF+un9UmJf6qYn7YwtPZ3mvd3mn+vd5qxbbKLVP9+c3eN6wk64ZQ7VG/uJEOourp/ecDT&#10;9n99PLi7f/MBr7Zc/+XD5cP1xd8f8GS8TVHuJ/KXZc/Kn8vtB4waiczqaJ0uV0meaLlbVQdnvVkV&#10;MiLeArdugusT4TLgyrPzAr55U/72TlJV4JwfXBr56p/qluKoh5eXw/rVh5v376/vfrq5TbIqVgu2&#10;CWJljpR/x037b/VIPTbD5J6fLuilw/1Fs9jCltZBK0YkV7VvakMO3n3+j/v36K6Xn57u1fq1P93/&#10;/PPB316/EEJV6Yo4O5cFYeqKJ/oAgHTGUxA1bK2oP/+NaRZBQ5FjA9SpNc1c9NPKgxCQNifzGDxG&#10;Ga24p9Kw8LvTQDlGL22Yu+mnh0M9NlhjLO1CSB0MGwa0w1auC/XY4E2PpcnBtCSpItgwDTTlFdJJ&#10;j82drcnJGsOWsQd7cJQ8SNAF7iBu3QsnpocXqINyqkYB+gNPqAXXsvBfArA1hslR9QXeYOHDEICt&#10;OcCPyAB6cyi0BGBrEZOjAANnEM8T4jiPqZBc92MqjJTB4dS4Eb0KPWNQ5ThCbxTsuo+EUN3r0BMG&#10;V9kIiTf+cPCvR6cEYWsUPCcNOY7QWwUI5T14hrA1il35YzqMZEHUnHRDf+dP5SjCQBUEQGVd9jr0&#10;VEFlClKE3iaiG6Xp9Dr0REGV4wj9xCUI+VD2PEGlCVKE3iZAaGfPBGFrFJOjCANJEAjl1WtiZU8S&#10;VI4gQwjlt1MrajbuS4/QUwRVjiP0VsnHsmcIKkGQIvQ2wYO4YPPR6TAkZBQ5jtBbRQZKosPWKHb5&#10;jyGM7EBQT5TT1uvQkwNVjiIM3EAgxPzFrOy5gUoNpAi9TaDDtd5/IQjdkqJyHKG3CgAmYxlVTEu8&#10;XQCkCL1NgBD7D2plfwNQ5SjCwAoUhHy35VmBSgpkCCMpMB8pnhOYj5RACQTCZCx7SqAyAilCb5MZ&#10;K3tCYG5liVo3Gy8gTFY9zwdUOiBDGOmA4D8lq55nA6octXIgAwLhIBeN+zWFXASkCLuRYsTufqR4&#10;KiBYZUIWIrvDwAQEQEx1FKEbKUoEpAi9TWBlu2tHELbTl8lRhIEGCITYYzCEngaoLECGMLIAQaPT&#10;TB89Qk8CVDmO0FsFCJOR4jmASgGkCLuRAiIenW08AxD9UMh1xMrhMXvRIZ+x5YhydHnsQiBDGPl/&#10;wzl2cxShp/+pHEUY2H9AqJcg+pHi2X9K/qMIvU2QNg0ZxzhCv6aIHEforQKE8hY7Gcue+qfMP4ow&#10;jpRzbMc5wtYoaAnkKMJ4KxAQkTiHQaTXAhnI7l4g9KjE3n60hHuBKpjA9LbJ92ByINZ0xwF5vROn&#10;VF5nbJYCKMmuwDOY7URmgglMbyBoMxnW8Adr7XoNC0pPYEbv3lLuU+fZu/clqz0Z2uiGtXIlZ85o&#10;M3j4ejmQGj3eDkSeHqWcE236jD4qyLUZvHzpm3xbCzXXBqk2c0c/5vWRNOh8BIX7gSrIYXa+Pg5V&#10;+BDyzj6OaDKjR3cfPNtkWxFvCIpgAjMOoWz7qHyHaUa3K4LU6J3Pr+nRad/0dwQ1j3oCsxtCicdK&#10;LwlSmJ3jr69WUJjB87eHIdgQ6l3/bKR739+uCXKY3kDITonVgs7ug3f/VZBrM9wTnBnpPgBgFwU5&#10;TG8gwMSym8BsJzkTHGHiRGOfdz7jospEgcD8xULapIToVLwe0++gcMEsIj7yEebFK2MSnc5OCXaI&#10;Yy7W0uuR8bx4ZUsuJEvumd1Zn9kzuzPNVE7kQkqkbMalAy8kROrGWORlN7tkgOgW1X6wbLzqZlF/&#10;gB3eohpk22Y/WDZmdQNlP1g2ar9nZjdWJkxZz2Cy6rIpVFbZOMiR60RDM1ZN4dGPvM7pe8++kb0/&#10;rAKillm9fls/rbSEuTQVamKFyTXOs9P3vrjCDOreaZjkrbxC4B7lpu99eUVux6sVEnxCU3e8v1zp&#10;SLVX15rqpyGTC5Yoqx5q1y8ngKUBegAu+kVGA1PwJFJ/VET1LroTrQL1MwqChzVntJNBwr4o8WQH&#10;MfNEL3mr4DzpDILYmYlgRzuLGCU+tkywlIh7kfONkejOosbItUkInu5UTxUcbVMbMdkomPEEPW2h&#10;GSfRWmr9DGY8GfdIVaB+joLFjOOVmCpQP6tguSFxgsE/r8tqRnjp84LlQfeTnYISlRTr7Kxagn4q&#10;WAdEbUT9rI2p9t6pnio42qaW1JkR8RerfLT4JFJ/VKqvA7dv+fSTinRjk8FmpPFOIqHUOiI30Ou8&#10;4iVTAdS0Ga991JLqZ628XEHZQK/zJRYLbcZrHrWk+llbLvdqpeqdghLjUYw7qkZ6+2WNWRVW2071&#10;VOtMKq+NqJ+1MeJtC8Yd1wNOxqrHC1K1pPpZS6yNGRlNVaB+joJFPTtYxid6kVkwwgtaZsKdgrVT&#10;7KpaH1CWqnc1Zuy4u9RTV7GdCh8Fx1FT9TeNnqrJakRENE1Bk0j9UREdSx1Fq0D9DIJr7ArmlV4W&#10;0fV466yWVD9riWX2XeNzvsQy+66RKGZesCyiCwRtUt1ddZkAdzemrI271VMEN53CJxtVBZV5co3A&#10;1g4z1vE9iVZld6WOoqNrNInUH0UAo2gVqJ9B8DjMGntO+tX2fs9J/71y0rFlcJx0XU4K3/frc9L1&#10;6FEXW3n0SLcEExNYzm6+Cin9bIWNz56U/ocgpSPo1T8+o27flyal6yFE6YvHOOPDcjP1RbmUJn1x&#10;NV4dfCYn3c5grU6taeKRY/c5HXPJWZwFWloOuT8orWcdxzjCDGV5TrociXw4KG1oy/NHPDPY3Cm2&#10;nGH32ML59QoH7ziHIdig0rGdeKFEc4gSbNimNOfhM9jgMIzl6XNwPbZ4ar3COSUH5w+tVY5qjp5Z&#10;c7O2tkDqCaq8eF49A7A1BdSHhnCA3h521MYBtgYxVjrRoDcHKta8gsS84vOM9jA5CrA/p8ZZMQXo&#10;z6n1mLoH2J1Rww3hJvaUdDRE6DKkA8rVVt8DQYvgAFubXKz4+Iin03ibR876iQb94bTKcYDeJhgi&#10;4OZxgK1NjJLeazCeS6/A1ucAxcdqTayJQokG+1NpHCFTgP5UWhnpBKA3CPqW8t6IBsOBtMhRDXbn&#10;0cId5ADdIFFCOgHoDTIHsDWIyVGAPR0dUzkFSPjoPcDIRs9N7NnoKscBepugC4LbyAG6QaJ0dALQ&#10;z1rQTDZIPBk9HyRy99yPYhAHOcDWJsZG7wFGLrpOH3QUey56Ps30XHRQNyhAQkYnAL1BoMFsopaL&#10;f+0o1vyvZBSHHLUzKzHYVVOJxkUnAL1BADBbiz0TPV/qeiZ6pkFCRe8BRiL6SrJIUhN7IrrK0UHS&#10;EdHl+hU1sZxOjTa5UCY6ARgHCYZnArA1yOFK5DhAb5MZExMieg8w0tBX9twfmag9DV3lKMCeho4k&#10;/lSDhIdOAMZBIpkjqYk9C30lchygtwk0mAJsbXKhNHQC0BsEpsOSwwG2s5bJUYA9CT0bJISF3gOM&#10;HHTExIUdRkzsOegqxwF6m6hxuYkJCZ0A9AaBZlKArUFMjgP0NpkD2NrEOOg9QAmvNgsTKj5LNqye&#10;ga5yFGDPQM921ISCTgB6g8C4yvokJpa47jhrmRwH6G2CQZLtqAkDnQD0BpGKk4k6Jp6FHAVI+OfZ&#10;lpoS0HuMHf0cQyRzPRFqdmqEYILSWwZ6zPbVlH/OUHrL6EDmwzm+S4PukKH05pEpMdm7Uvo5Qdm5&#10;8VK5Yo3xD1QWdJmh7Bx5HAvxaQcX3JoyL6B07sp3vnxucc89167BLd5zz7NtNiWfM11668wMnkA9&#10;L28Zk42ipiNqpjQYIdtr08dpCMrOq0/noMg8F0Guy96vz1ZCSj1nKOPoSafy+DiNCCYovX2gyxyl&#10;W24GfWSWoOz8+3RFjK/TiOCIcs+UlgAxKHkHSNIjtC7568P9oyQ4udgzpTPN7JnSmWb2TOlMM3um&#10;9HeUA/vZPGYsacJilo2HTLkTdcOYGPK1ntRVSs0k4CkbVRDbOaOW1K+nH7gScV21CE4C9ScmaEzB&#10;Sa5+Wz+dVEc99FJwpdAKPPAUwHmpQqeT1Nu+DUEMOwMpDfll58RKAmB5+GxOrKTx3CVW0ufuqlRC&#10;XYptvgkS+VmgkGJUyeM914QqNpq06msyrbc9zmKsvEmg/qS1KhLpLah2J31NosvSWDvQxYjJai2C&#10;XSrgSd41A+JLWjGK1SbWz7apOMeaa2q16qxQ6b5Vt7Wa+mnVFfJkHXz1y/ppQqXr1vbVL+unCS3K&#10;P1u67Xx1pdPOA69ddn7Q1WloXp1FKlhmTy7bk8teHHz6h8llDzdXr/C/g799vL17lD+9fvHh6enh&#10;1cuXj1cfrj9ePv7L/cP1Hb79+X778fIJf93+8vL99vLzzd0vH29fIvp98hK/evq0vX5RCvm4qIyP&#10;l9u/fno4vLr/iES9N+9ubm+e/q7FYSkXUHe//vnmSjKhyl+QWPLP24Ob90i+L4PSeED4XqpF+lSd&#10;4auc/QoO2M2Vz576w+PD9dUT5lIUUBKq/rDd3n/+cH35/lH+WSYxX4r+1SF5d3vzYAk8L1/Jn0ub&#10;t0vUhpyXN1fXb++vPn28vnsy3W2vb9H8+7vHDzcPjy8Otq+uP767Rju3f3qP2FYhHpWrXtd/ezr4&#10;tL15/eJ/V2c/HB2dr/718M3m6M3h+uj0x8Mfztenh6dHP+JK1/pseDO8+T/5NZKOfnq8hh4ub98+&#10;3BSw+NcO7sebRePn4NfL2+niEgDpW0f4VIiYhEQngvpxe/Vf0DZUij8/ba+frj7IH39G7tPy7xAe&#10;v1A9T6oVIzwixejO9KFnyBui6+Ph8ZldPZyIWohKYf+nVK31eLercrVqrtoD+QO0Daiq7N3pbGtb&#10;rSIzx/nR+Y9nP56tD9erkx9hjrdvD3/46c368OQnPF/49vjtmzdvh2qOKQfs862hyr2/vXlfe+Tj&#10;9pd3b263ZqWf9P/Kqttk3V2UiraaoAwJ/PWbZZ/FDrUn+uma+KWJfuvTEoM4HNa2cZq6z8mRHBFI&#10;9xlf6aid5+rT49O/Xd9/FPXXDtMkC5j4e/48B7UhxSb+IyZpOXdtYPpCU25I3UEoEP0AGCcb8t8o&#10;2IakVQCBOmtCW6c/L9gMp8hcSaBh7zYe41xophoCLcQ6c2juWE3FGDQf5kyhuRCnZqch0OL5wHAs&#10;WV+Y2vzxgMoxcOFwYLM6R8YXorhwMqCZZxk+b4fDGXytKUyO4vPGyPG1tiiJZxk+bwzrT1x/rT3y&#10;fhc4fpu1pEwl+iMMPx2RcVTEYXF8hrM0Zl/P8YOe5SitHxfhKGBzjHA8xdeawwh+FJ83B5AJMYPi&#10;aw1ichSfN8jm+ASpfJj+WnOUlLPEvvEEAC46cqUwfJ7hp3IMXyD4bY5XXH+E3sf0F5+mB4cC53sU&#10;X2sQSOgBRW/fwO/D+EDiPaI/n23G0s0y/XlzKLIEX2sQk2P6C/S+dHwQch/TX6T35fOLp/el85+8&#10;S9Qc6G1w7ZDqj6WaJfqTx5Ca4mbmP8/uy/F5g5yszvia69+h12fomf4kquLwrYVQwPqfJ/cNIsfs&#10;G7h9p0dIXMv6H2H2UXzeHEAmKZkovjA+IEfxeYOcnp4jdSYZH4TYR/F5cwAZktZyfGF8QI7hC8y+&#10;sw04igwf4fUxfJHZl+vPM/tUjuLzBsEzynx8SNho2llZglkyPuKT89qvqP5Cgtms/8nt0aZDg96y&#10;Qb5tYmBC62MKjMS+fILxxL50AEdeH1L78xWE0PooQG+QmRnGE/tygH6EgM4jmfOJBiVQN5nYsssS&#10;E8dn5mXw8iHiX5lXOdYFI68PWdqQMZMAJLQ+psFI7MvXYE/sS9fg8L48NIjJiAJ0g8RyyxINxufl&#10;801MyC0rmx2qwThIkAOSA2wnrZJalgCMxL58F+iJfSrHAEZeHwYJH8WE1sdMHJ+VR+dPttGe2Kdy&#10;FGA/SBKAbpBYYlmmQW8RnQH5IPHEvnSQdLw+DGOOkNL6mBI7Yp9OIXSyjnllxStlakR22DqHWCLU&#10;ozVS+bKhQml9HKU3zcyEGIh96YyoT9i5RSVH6QaMkD2RVZbYGzxQ1/AZgwdiX27x4Lqjcgx/qsvg&#10;vFtSWYrSm2cWZTuXmWC1OCKh+0yTGeNjz5/KNLPnT2Wa2fOnMs3s+VOFP4U595k5FGU9EPYRYkwS&#10;zo88C+NtVBbC9G3gIZTzqypXv62fha1QpHZk4ttIjEQOLOYJBFUs1jlhtFpP5JKaFFcJNJOAh3ci&#10;sSMI7k5dpGKI6SGKCwPUUuqnVStJy5TyEslYQaxMf4tbUZWSteJUnIPd2sNlADMtPN+5ZqxWsqlG&#10;eTve/z3Gca3K4WOuPDw2uKi89UZCM6h3B77NsZx47G7vZi2hWiY3KbIYDrEYlayKmQSC6TaVrLbL&#10;xOLxoupdPWYtUTXI7eiAaEppcu3RFdeEdGyKSe5uSnn0fdeYOylJ1ZbK1YorwvpZhuaRvNOKFnsx&#10;jKl//NXjf9KXWZsDcWErfKlz8/ryafuE68H2HhwDjI1fr7f4w4f77f+8OPi8vXx4/eLxvz9dCnPm&#10;9k93oKCcI3IBsSf9C16flMOybfvNu/aby7srFPX6xdML3DuQP755wt/wk3+cBSSo8cBsYSTgb8v4&#10;IZ/vt+9BYxmOXsqfHrb3V9ePjyAG6TvFWBXLeX2l7kjstj/ZV+ZckbTXY2GPZ78r+01P9tNTmt90&#10;sp/GXvzJfnaCiVWi8cXTA8zWHV1+sp+dXrZRHDi3equ8P3zzQZz07NLFCNIIATpT005Ump1chpP9&#10;LOgXwgPpyWUIDiw+2U9PLv2VvzRqGi78pSeX4akZfVKWxS68MeZCF609fOSiZZTIZNUYJOVt/NaT&#10;/TQs/v/Zu9reOI4b/FcEfT9Ue9p7kQEXSNIGKFD0S/UH5JfYAmTJPcux26L/vQ9nhrNLDrncnONL&#10;Ym2A4uQeb5ZLcjh8G1Jl9gmOIysCP7UxvMoNa5ysQT/dvMcP28vmPW58ai0Z4lZuUH1zpjONEkpX&#10;+6wIWpPZdytfVGbfi0XqzL5XMnRsZt/Hb6yq/MoXndl38RvrquvfLLNPgUcz+nhsZt/dHyqz7+0P&#10;ndn36HdsZt/Hb8wQX7+QmzRHvxyb2XflT2X2vf2hMvvu/j02s+/jN29/qKY9Pn5jdpTxsYb+ozrs&#10;ETsmzg/ZtMfVfyqz79pUx2b2XbNKZfY9u0q17HENq6Mz+55tpTP7jnGlMvuudXVsYt+1r1Ri37Ov&#10;VGLfta+Ozeu79pXK63uVYWpqrGtf/W7S+l766ui0vld3oNP6joHVpPW9LKDRrceyYNq0vovgWGX5&#10;J4ieGOsmU62JsYYKbNL6ropWaX3vCGnS+l5O+vi0vlP93KT17Xw0oldjpU+1L3bSHL7fyEj9bdP6&#10;tpn1BWl915LRaX3P1GrT+l6Jzhek9V19qNP6nkJs0/penY7Zrcfa0kZa3/fax8ETbGoAWm5dMyv2&#10;wivWMbv12FhKVxEP985mupc7CHoGtLHUO8er2DG79dhYagvMtXBUvx5RtbMUH1D2bmneQm4nEgrX&#10;8BZzGgokmaDMUnzgycxSfOBRZik+OLZ5y1evVvg2cv29qqYY0royfepVQNhQQcqWHzoTTGZsl7qR&#10;OG2PuZGzqgB+5boRnWJ3hYlT+5qzSpoYLJATjD7LJ/FcOP3YAc9ay4DMzKhWYABQGP7OyjKOqmag&#10;FHqqx/Lz+xfpv2LlCLDDw8f7V7B+bp5RT4i/lr8fb27v8t/A6C4ZRU+kCQBl5akPwx+rmIFaF+B/&#10;pZgBfzXFDL+zliYU0dYtTVIxGL0JtT75dlqapK1p7Z6lo8lPP1G/0L4vpx1GOeEOclJGoNfZS3zX&#10;XeAgpI4Ul7UHGbekWPqZ3L6anGJGWymrstRrBv88VT8TumLaVj2l/h6/etVTj5GtdNSjdTysCCE8&#10;lLYg2aGuyNnBZ9k5tp3JBq22e3pies7Q9WQct0vtTPBoBaK6NmCQB7VpX+eeZuOiDVHylMDeot9T&#10;eoMxmIzXEVImZuNYXap5ajGTYToaReJgNg5wZzATMxmjczETNR1U8tRipm9EYYwLjVMziCYLnhKc&#10;iZuqeEKEFXeVLYaOuTB/XhkuNdvojdkA0gHORk/you/pqreF3pgV86eVpVFWFvXGvAB6aZSVIXOq&#10;3gno2UJn1Du1zG26mudBVgZ6stoJ6DnUU41M+n6LTI1BPaPcyUBPsoKo4mwLWeyU4Ezmqmqnvqc+&#10;DRZ6Y278gjllDnqy1slHTxU79T3d8TbQM4qdWurpJiaJaebWMKeUGbKnap2wM+yda3QxMdCTOiqL&#10;vI3emBkTW0M1Mek31OTHoJ5R6tSip1uYJIVhoicLnXzFoiqdgJ59kBmVTgZ6zdbw1LLsYOKrZVXo&#10;5KM35sb86WTegSbLnPyzVtU5uegZdU4t9Wio97iKCOOUnENNzSYjOFOxqDInEjtT9owGJgZ6emv4&#10;6I2ZAen00FNVTi56RpVTi57uXkLGgH3myhqnBFept2QAJ/Jcy/VjL5vz7WUAvzjLgh1KN0LpwCaR&#10;GgKtORJLXycPjDtKDwAyEpvjtR2Mwuyp8bf8mZfLUEGfcdjaeCRKqaZWKtfxmt7h8nlk8GIt1MlN&#10;rVXab6Pabwqq3HkMoEoD7uCJ3IF7Vtf4gBKFRQFRG0YyoQaGCo7Xq53D9/yLMSsrGH/Jn2MgGe5f&#10;YuSz2hbTbhSR/uXC30ku/CFwkENff7+9R6Nu3EmBUihRrx/uKbGQMuL/zNf9alvudH/w+t/vX3NX&#10;bvETzkqE3aHJ5+VwGG5F4dFDe1+q26JwGG8nDoapQOod8E66nPv80oZDy2hu/3v/QK2X08p392ef&#10;gO9+jTLTaXn7BhNQlQ6zmkszB8d5JTot6P/HNdSTRWbhfAjxTCFTIWtfVTzhd7J4XqTjchBPHLVf&#10;QzqfZnb0jymckI0mbYCw1KBAf73L0h05klCGq/XuojQe55zTDpP+auKAbTpWlsdmDtLVN3poUpxT&#10;mQN6ugJSuYN873JAfFhtHLXmSwEwzZunyhBEvpdnIAcyDNcuqRV6Io1CTgeDQE845JWqA3LjmHUC&#10;yNGMBjkZgEByEO2eDeTG0YfrlD8wKNdkEFzsVAaB4FK4oEFPpRBKTzUDQePWtEU/PSnV564uvE6X&#10;Uiz2qnvTEyiOeVLyCBYVJUsy80we07iiKjJTTFapBIzFXSNYb1DRyiUYKDbZBJfRKpsgGb0Ehop9&#10;On+u55eHEIidJYhgT7Xb0D0rKGvIOg9n89xKBmUjl/1J/vT9yjZ4sd1SH9h5z62w0w/OZ8vICM94&#10;HeXTrrtLJEWenN29OLWn9xpwxreGWSpJKK7Dr2eYQR9nw2yLTZ9MDbbLUBSLc4h8hCuks/AVds0X&#10;mmWby9REGFaCMmqago70cAWkzLItDJXVFiW5CkwYZQSE21L5Bfx6js1l6rDdItaYZBZiyiQDiInY&#10;+PBfEZCJmDz7N6jWQg+HFrHxwZ/MMQsxbY5tL9G63yCZNMYIykRNmWKbfk2d51vcDEvMxE6axUAM&#10;qSULuzETEpSNnWTDbo2yChO7MR+yEWZiJxmxQnG1jd2YEwnKxE4ZYC52hv1lYaftr+0apTAG7aT1&#10;RVA2dpIVu8s1zTxoOWuUcpjYSVasXOzGrEhQNnaSFT52Y1aUvjWkxLSCQOhjnBH2OCsrOQjKxE4V&#10;cuz36cJySzujkMOinS7l8HaFLOQgKBs7yYr9Ps06MLAbs6L0rLFoJ1mx8jTK5ZgVCcrETpVx0LA9&#10;U+6MMg6LdrqQAzDmrpBlHARlYyd3xf6KqteMXWFUcZjYSVasvANMVnH4J5hkBW6bw0E10RvzIldx&#10;WOjpQTTQJibxZBUHQZnEU0UcQM+hnlHFYaInmbHaYqKOpfFkFQdB2ehJZvjUM6o4TPQkN3C+2wpZ&#10;tqohKBM9VcSBNgidLXtGFYeFnq7j8Kgnqzhc6qlONT71yNWsAYrrPITGUCt6CI0ne7JRjSt7qlEN&#10;AjKdbQtYnWoM9PQIGm/nyj417s5VfWqAXhph1iplq1GNhZ7eGo7ak21qICa27Kk2NUBvR8NTDPTE&#10;mZHHz1jo6a3hWKFy+IxrhTbDZ/Yb6r/Romd1qTHQ08NnvANX9qhxD9ymR82+s9Wy1aPGQk8qqtUa&#10;/eQsvScHzxCUqViaDjUueuLU2KcmmQZ6TYeaPaYPYmNqo0v1pwGUiV7Tn2ZPRcUGc63+NBZ6amt0&#10;HnpjPbUiKBs9yQxsDQ89sTVydxoLPbU1PObKkTMuc9uRM1T6bpEPGnusmPFDGpNiYNiMnFlTOxWD&#10;waozDYGZJGw706AfqYPjmCnX+KGLo2TLivqz2DiO2ZLAHBwlX0CtKxqC2eoYuy+NRUf8VngdNHTM&#10;xFE64wRm46i8cTIRbKfN7kpj4qh2C6o4HRzHnKFKaQ9HyRg0tqfZQgYZVUtZHE2OOHaSM6s1hMcm&#10;41h/JTCbjMoxR4jK2THSM+/gITsoat8chc42itI5JzAHRckWn4rSPe/gTHkoSr6sqFWQSUV52YLA&#10;HBQlWxC28qg4Zgtu+njnClXyiP3iUlG66T4VlZ/uU1E66t1l6r9sbRftqruyKH11ArOpqC9d7CAS&#10;5naRty663GLWRFHyJW1Vk9HSYfd3tPLY+92lbVmjoRXzj5oIY6qkJ4vaaXcVo/TafcWoL1/sYJma&#10;VJR+O671uyjq7eKdL9J1p2PIZrS+gLFL8xMNvShbzXbwZp0drb1395iW7rt/TCv/vceoAJuK0n+n&#10;K4MeilKN+RFV5cJ7gbdOX8TwURwf+9f4nYui2i5e4LJTbrwXV+2UH9/vts4BKP14/M5DsfHk8Wxz&#10;RytX3kdRsmUCxfGhj8C5u10ab94LnSt33mW08ud9pSP9eShEj4rKo++u7FgXrmaOtBhB2ftZefTQ&#10;No7ilh59t3M3y05yZX3pWIvCpycoB0GpwXpX4VDh+RCw6VynHsFGBkxzI9cY8muKofDqCcpGUHn1&#10;vau0pVffIe7tqBvl17v2g/DrffOh9eudeGYnHfsuD5W1DmfVfra7cvJfwrUnKIeEkiNwTjH80jz4&#10;ZPfZznXu8SzJZM8fEN69bzy03r1HQ+nek/flcFnNlV1DcZpiKNrPEpRNQ7REGludFPtyaCj7z3au&#10;iw8jQCzp+lTCx3dpuL6QLAGGDg0xNYcfnMY4uC4+bhIyYB4B68gh2oUwHBYUcrjUcf3iOi6/IyiO&#10;WRRdXNcOLNNtMsttqOtaqjUNTs4NrQ6XBGnRXEw2gTs5Ggmcrz5Nr760+PTuMlIihAgJk2cO3ZcW&#10;nx4hlxafx7b4dDVOx1eQ6VrpHOnsKNBE0tzNVFIda6lupppCrWV5wkxFhRmD/IN5qioFKNI7zOxH&#10;3PF1ZFSMz6MSOe/pCblTUqhsO3Kl8w/maeeuDOKESzvzpcnNTE+AdziL06y3upmKq2PNRa7TrCeU&#10;sZXXHVyZeT9gTtfbxNOHUkcuQ3rpnJaK+UAWfP7BTE6TQZ1+AEN41juwFuvq6NvgHcjczE+Yx+lk&#10;/dEPyGoboZRf/u8fHunQP7x++Xh2lyY65vGRmO54OD978fz8Bf0mz/ossDT2k64fpiRRmkqMOBvB&#10;DKXh7x+pv9yWDFk8mSuzh+9lUfiW3B/AMXr8LX+W1cjBBVSOjQF7/po/CxiFEgAGTZZflr/mTwaD&#10;W03PZFHjr/mTwfJqwXXpbcGtbj5ehT/LauVF6w7ir/mzgBW6YQNNvcKOqivxCsFqu9KoOMAN4du0&#10;WvCmOwp1x3Tj1QIuMG4BT/lNAwFR4sZEHcQukxfzL7K8RXKJGEW+hjD93PWm6NLgLdYb6kATiybg&#10;MisC2azrBSyr+AUSUF83EKhKv0A+1xuWY9adzBH+LPzYgnBElwi/LaX8ABe975YyebGMrnm9QEgB&#10;l9cL+VveNxIXJX5MDS2nPWvuSE57VCnkF57UFxgskuU+eA9cBst6O6AL4Irentahdb2AbxW/QA7q&#10;6wZyWukXyGm/ppuAkJdwvWLsRviti8kavS+qN+bIKYrrs6KP+IFQUVov4i+/77ScVvKx+Hlyuukp&#10;Kg/6MeAgyPyTvNE3fVGA0w9Gyji/b/AeGLGe6RfQpU6VD/RpXS/gW8UvkIP6uoFcVfoFcrrpy624&#10;cL1iU0b4bSiCGOvTDTr+zZFTwOX1Qn4U/EL+lveNxEWJHwvdIIbFrGJXMpLTbZphRAfIpD7FsZDl&#10;PngPwOXzPKALBi/l9QI5resFclrxC+Sgvm4gV1umXyCnKGXO+zJcrzitIX7F9QzftwhCSL+yXsQP&#10;dqpD/pb3jcSlqHEWv1BOe0QysgMwiDL/iEWa7n3TFkbVxpSvUGWhryELXok/ecUirGgxO70iSyvy&#10;StOALP49nOl5OAbjKKrAbi74OiK/BH/yyxSSb9DNfPrRhYXxikVm0aQ1WLEKbfTWRWpjOvKKEWdY&#10;bmNel7eOpYctmiqRTOhBMjPJ62EWC289H6PH1wM3eqHhBA9IVE2CiOjDioHwDjgGglHfOhK1SslI&#10;eKtdEK9YDt5IeOtJHm3ZahqEdGTbIFIrm55xDBRVfetYeniDhcLLAatYdjlkFT2cA0OR5G5xViY9&#10;Hgguz86K6F3XC8S24hdILb9vJGJMwUhmOaITrccBokhiOd4UCSyHryL61fUCflT8Amnl9w3lpYQQ&#10;Bgn0FG2Jww2Agybmn2SNDCtnjoUAIyeBBS+SA2LRLi5rBZZBWSsQUUYskNDympFAFbJF8glTk6gR&#10;rQbLNREtwK3ESSLhLGGXSDZ5tUA0GbeAoeVNI8FsxI2FbBC7LG4FkI3c4Wv+gZDKaZO5sD6wv7MY&#10;BcZ8lsjAM2CBnLTsClKB01LEMXCBCrECh6qwKFir8DvAi4UnMO6zXAfkKmsFlC94BUws7zgtD0q2&#10;WKIGGRMiuEc+cdp9KkzaB01/C8f3uS+Km3nK0rOveTxGjz8zclkQrxA6mHJI8lpXQVfmgtgVrPPJ&#10;xfIJcIWK/SmwQl3cbZ8EK5yKVitsj3ArMhS9aVGNEdnKahEPCm4RQ8ubRuJR6DaIGzNcy2UNoAyg&#10;Awj/KEtJdXGjh1fHPnqZGjWKiFPDUCGx2bEPmceBslAYOPAWCVelZCSsNRYVr1gc+xjH4obHb138&#10;jpiOZcWQM+zYx7wujn0sPcWxHyQyyyGUHKX5U10g/ZFS/1Qx8HGiH3FP+VIqBPA7hX2D7Yj9l/0x&#10;/VeU6Qjs6L7FZ4eHXJ3x8+sD/nj7cPjP+dmnw8375+cf/vXx5vD6/Ozub/cf0KcLV5hw0DymfxBb&#10;8I/D+JsX429u7l9iqefnj+doPkh//vCIf+EnH98fbt+8xZO6xNb7h+8+Pj78dPtIpwj1H3vx8Orf&#10;1Fj75M2U4SzntmjX1KPs+4fP6PedQoGjrmhnj5/xBeP+QbX9/u5wePhEk1dBrRy/HP00N4X+gGmk&#10;cd/vfSmvWCE6nsK1Q2Plnkp18hy81MwU+4fbpnFf7zP6A6U2KL9JJJ7T+pt22KjN8Lc/JjZT9OPh&#10;9vn5f69wl/Xi+/XV6sftfrfqf+w3q6vdxX6Fe9nfX20v+qv+Lz/+j0jZ9c/epjmNqR3853d39x+e&#10;4f9s5rO+u53V1Z8Knq42SLAeq9/e3T6+Ppzd3b7DhIw6FNgf/ivQT2oYks6fWRuTwJKMZml9/Pzi&#10;89ntK6yezLdhe85WGlVhVGWBP7KiwB9/PCUBF75REikWP9rpp1ESqJTLJjiUBG5LQX0OSmJLF95J&#10;SaCsphwVi5J4fv6Lz85FSdAdjtlKop6W+Qx/skoCgY5GSaTM3smVxG5PmgCKAEoChoOjJODhZh9+&#10;URKLkvjalkQ9LZ+2kqAr4o2SSDv05Erias1Tt1tLYg8DIlsS9UrHoiQWJfG1lUQ9LZ+4koCF3yiJ&#10;ZNGfXEmgAVipnKSgRAr6D/7GEpSgKWrJiz+8efHD3eHs5xtcfFr8ja8blKjH5RPXEkjsNVoilW6e&#10;XEugpCaX6a72yBYId2ONeoYcuEQ5yuJuLDriNIHLelo+cR2B2xZaR+TU/cl1xDb1/aGYxH696Ig/&#10;vbu5vQ8SAIsd8XXtiHpWPnEdgRuLjY5IecyT64jdValzWO3R43CxIxYdgWuA2Wgc1TygO8SpEqBo&#10;VYfH0z544joCt4EbHZEKEU6uI1B9la9YL77GRXex2BFkI/y2OqKelU9cR8DRb3RELSB5+Y+fab7k&#10;aYokMDaiVNKu9jw1hCdQLgGJJWj5iklwOkOiHpZPXEkY5ZZ5jurJDQkELfPViFW5+DYkNhYdwRvk&#10;w5LYOJ2OqIflE9cRRrUl2mQWR+ykhsSup4kVFLTsMQtDBCQu6aZFKrbE3Z7soy4lEkvy8yuXSKAz&#10;/RKQQDclGgDROBu1fOSkOgLORrl01SqJxZBYDInfwNmoh+Xv1ZDALa83zz69eZ9uobzBrbO3ty//&#10;cvN4M/43/v70/tnr9cPbh7tXrw9//r8AAAAA//8DAFBLAwQKAAAAAAAAACEATHjFdhIEAAASBAAA&#10;FAAAAGRycy9tZWRpYS9pbWFnZTgucG5niVBORw0KGgoAAAANSUhEUgAAABUAAAApCAYAAADar2JA&#10;AAAABmJLR0QA/wD/AP+gvaeTAAAACXBIWXMAAA7EAAAOxAGVKw4bAAADsklEQVRIic2WT0gjdxTH&#10;vzNmnBrdJIVmQnZwY2LGJVlFq15ae2oxFQueROo2tBRhQTzsoSAoewus9OAhUChIEUWj0J4K0mKL&#10;XpRcihpKE2TjdlY3G52saGLWYP7N66WxjesSd51CHzz4Mb/f7zPf33vv9+OBiHDRj4+PTU6nM+rz&#10;+R5cNl/JWVxiwWDw/Z2dHWcoFGq7bP6ieb3e+ebm5j8ymYwewOXQcDh8BwDcbnfkKtB0On0jHA7f&#10;WVhYuFsR6nQ6d4iIqQQdHh7+FgD8fv99ImIYIipbkEwmTW63O7K/v28FAJ7ns2az+bkgCAmLxaJY&#10;LBbFbDY/5zguX9rD83x2cnLyq5OTE8PKyspHZQFeWlr6RBTFGADiOC4niuJTnufPANBVva+v78dz&#10;pRMTE2Pj4+MPAaC3t/enqampe6IoPiMiJp1O30gkEoKiKBZFUSyHh4fvFIvFqpLSeDx+MxAIfCbL&#10;st1qte6DiJDJZGqMRmOSYRh1ZmbmC1VVmdcto2KxyAaDwffC4bAbRITFxcVPAZDH41l+k7q86CAi&#10;9PT0/AyAAoHAXU2g8XjcyrJs0WAwpE5PT/VaQNn5+XmvqqrswMDA93q9PlOpJq9kLS0tvwOgtbW1&#10;D7RQSURgqqurswBwdnb2FsMwVEHDlYw1Go2pXC5Xnc/nOS2AAMCaTKYkAKRSKaPm0GQyafp/QwVB&#10;SADA3t7eLc2gbW1tIQDY2tp6VzNoR0fHBgBsbm62awXF0dHR2wBIEATlTV6nVz4oDofjMQCKxWKi&#10;JncfANrb2ze1DMF/By0la2Njo0MLKIgIiUTCDIBEUYxpligiQn19/R4AOjg4sGiSKOCfuGpxCV6C&#10;rq6ufnhd6LnkSCTiqqqqKtTU1GR2d3dvaRJTIsLIyMg3AGhoaOg7TWIKAN3d3b8CgKIoluucvgy6&#10;vLz8MQB4PJ5frgM9l6yqKmOz2Z4AoGg06tQkppFIxAWAJEl6dN061ZUUl1pxImL8fv99h8PxpyRJ&#10;UbvdLvM8n6104mw2y+fzea6uru7FeSsZj8dviqL47OJilmXVhoaGJ5IkRSVJijY1NT0qjW02265O&#10;pysAQGNj4+NCoaCTZdleJtvlckXwd/M6ODi40NnZ+ZvBYEjhFQ0ux3G5rq6udZ/P9wAA1dbWvsjn&#10;87oyqCzLDV6vd257e/v2vxOoKIqwvr7eNT09/eXY2NjD/v7+H1pbW0N6vf609AOGYdTZ2dnPXyr+&#10;1/VcLseNjo5+LQiCMjc35y19/wudJr0Yd1uSZgAAAABJRU5ErkJgglBLAwQKAAAAAAAAACEA2uTE&#10;E8YFAADGBQAAFAAAAGRycy9tZWRpYS9pbWFnZTkucG5niVBORw0KGgoAAAANSUhEUgAAABYAAAA2&#10;CAYAAADDGGkNAAAABmJLR0QA/wD/AP+gvaeTAAAACXBIWXMAAA7EAAAOxAGVKw4bAAAFZklEQVRY&#10;hbWXX0xTdxTHv7e0dNwKsQzsyr9MJhQ2pANCyMa0ySTdMohhkGhqIVlQwGUZZnEze9mLL2a6GIjR&#10;bmzTB0EWI5BlmMDQpCloiCkEpoEBollboHQgwVJtaXvPXizp6m17Gd1NbnJzzvd+7sk553d+v8sQ&#10;EWJxeTwe6cWLFz+7fPlyQ3p6+jyIKCZ3Y2NjOwACQFVVVb/FBDoyMlIGgBITE5+aTKZ9HMcx24b6&#10;fL64kpISMwA6f/78FwH7tsEGg+E4ACooKLi/sbEhiQnY4XCkyuXyJwDIaDRqgn3bAh89evQnAKTX&#10;6ztCfTEp2MLCgjImYLfbLS0qKhoLLdi2wBzHMYEUqNXq8eCCbQt86dKlTwGQXC5/8vDhwzfC6bYE&#10;HRoaek8sFntFIpF/YGBAG0krGGqz2dIVCoUdAJ09e/araHpBUJ/PF1dWVjYCgA4fPvwLx3FMTMAm&#10;k2kfAFKpVH+ur6/LhLwjEjIS+/v7PwSA+vr6qzKZzCVojgr5enFx8SgAMpvNJZF0Docj1WAwHPd4&#10;PPFRoXa7XQGAUlNTHX6/XxRO5/f7ReXl5cMAaGBgQBsVfOXKlU8AUF1d3dVIura2thYAlJubO/3s&#10;2bOEqGCtVjsAgG7cuFEbTjM3N5fNsqyLYRhueHi4PGpXLC4uviYSifxJSUlrz58/fyWcTqfTXQNA&#10;LS0tbYLarbW19QQAamho+DmcZmZmJodhGC4xMfHpyspKsiBwaWnpPQB0+/bt98NpmpubvwdAp06d&#10;+lbQApmZmckBQGlpafM+ny+OT7O0tLRLKpW64+PjPfPz82mCFkhnZ6ceAHQ6XVdcXJyfT3PhwoXP&#10;PR6PtL6+/mpaWtpC1AXCcRyzZ8+eWQA0OjpazKdxOp07Avvd1NRUXqifFzw2NlYEgPLy8qbCDZz2&#10;9vZGAHTw4MFf+fy8qRgfH38bACoqKm4xDMN7Buvo6KgDgKampnY+Py94dnY2BwBycnJm+fwWiyXL&#10;ZDLtT0lJWdZqtb/HDNzV1aUDgEOHDl2XSCRePg1vjtVq9TgACrenFRQU3AdAd+7ceTdcu/J2hEwm&#10;WxeLxV6v1ysO9U9MTBQCoN27dz+KtJO8lIrFxUWly+WSZWdnPxKLxb5Qf6C/jxw5ci1cYXlTYTQa&#10;NQCosrKyL9Tn9/tFmZmZFgA0OTmZH2kcvBRxpMINDQ3ts1qtmcXFxWP5+flTYaMFT1cEwLm5uTPh&#10;0qDX6zsjQXlTUV1d3QuABgcHK4LtbrdbunPnzlWGYbjQgSOoK/bu3fsHAHr8+PHrwfbe3t5qAHTg&#10;wIFb0aC8OQ5s706nMzHYbjKZ9gNATU1NT9Q08OVYpVJNA8D09LQq2D45OfkmAKjV6on/BRytGzav&#10;0Nx0d3fX4MX/mlwuX0lOTl5hWXYdACkUCruQ/BIRxKEfYll28wi1urqaHOzT6XRdgqINjdhutysC&#10;K+vYsWM/EhGWl5dfBUDZ2dlzQqP9V1dsbGzE19bWdlut1syqqqq+0tLSe0qlctHhcKTKZDKXxWLJ&#10;8nq9ki1HfPLkye8AUH5+/uTa2lrSmTNnvgZAzc3NhoyMDCsAslgsmUIjBhHh5s2bHwEglmVdgeFi&#10;s9nSRSKRPyEhwYUXf56RDoUvgW02W3pKSsrfAEin010LnmRZWVl/BTqktbX1xFZyjIqKisHAywDI&#10;6XTuICKcO3fuy2D73bt339kSWKlULgQDOI5jzGZziUQi2QjYWJZ18e0mEcE9PT0fB4MLCwsnAs+n&#10;T5/+pr+//4MHDx68tRXoZvGCwYFbo9EYw53ZBIObmpp+CAVbrdaM/wrdBC8tLe3SaDRGACQWi719&#10;fX2V24ESEf4BdYiV6GpUV+8AAAAASUVORK5CYIJQSwMEFAAGAAgAAAAhAHPPiwzgAAAACgEAAA8A&#10;AABkcnMvZG93bnJldi54bWxMj0FrwkAUhO+F/oflFXqrm2iNMc1GRNqeRKgWirdn8kyC2bchuybx&#10;33c9tcdhhplv0tWoG9FTZ2vDCsJJAII4N0XNpYLvw8dLDMI65AIbw6TgRhZW2eNDiklhBv6ifu9K&#10;4UvYJqigcq5NpLR5RRrtxLTE3jubTqPzsitl0eHgy3Ujp0EQSY01+4UKW9pUlF/2V63gc8BhPQvf&#10;++3lvLkdD/PdzzYkpZ6fxvUbCEej+wvDHd+jQ+aZTubKhRWN1/HCozsF8RzE3Q+i5RTEScFrNFuA&#10;zFL5/0L2CwAA//8DAFBLAwQUAAYACAAAACEAkpovdPoAAADHBQAAGQAAAGRycy9fcmVscy9lMm9E&#10;b2MueG1sLnJlbHO81M1qAyEUBeB9oe8gd99xnCSTpMTJphSyLekDiHPHkYw/qC3N21cohQaC3blU&#10;8Zxvc+/h+GUW8okhamc5sKYFgla6UVvF4f38+rQDEpOwo1icRQ5XjHAcHh8Ob7iIlD/FWftIcoqN&#10;HOaU/DOlUc5oRGycR5tfJheMSPkYFPVCXoRC2rVtT8PfDBhuMslp5BBOY+4/X31u/j/bTZOW+OLk&#10;h0Gb7lRQbXJ3DhRBYeJgcNTi53LXeKuA3jes6hhWJcO2jmFbMnR1DF3JwOoYWMnQ1zH0JcOmjmFT&#10;MrC8LWoMJ2tLinUdxLpk2Ncx7H8N9Gb9Dt8AAAD//wMAUEsDBAoAAAAAAAAAIQDWcVC4rDEBAKwx&#10;AQAVAAAAZHJzL21lZGlhL2ltYWdlMTAucG5niVBORw0KGgoAAAANSUhEUgAAATMAAAFFCAYAAACA&#10;IwqCAAAABmJLR0QA/wD/AP+gvaeTAAAACXBIWXMAAA7EAAAOxAGVKw4bAAAgAElEQVR4nOyddXgU&#10;19fHz8i6ZuOuBIJD8OAOwaG4Q9HiLqUUL1JcW9xdg7trCAECCcRlk6y7zcx9/1i2BEr7AqX62w9P&#10;nocduXNndve7594jF0MIgRs3/3XsjI2TpLkVFykon7w+ffb3KnuRLw44c191qbEd2bg0olgOZGcH&#10;ciPSdQ6lzEQbhaVFlZL310ms9nf33c3HQf7dHXDj5ktDMRRJYAS9JXPRVBtj5eSZMyJeG59VSDUk&#10;VcaBoBmgid86N9+aEfnL/y2ZEX9Nj918Cdxi5uY/w33V5cZm2sT/7tmAbWGC0i+TtLfjCCAdNFAs&#10;1zG/J2TvI2V7qv6cnrr5M8Dcw0w3/2ZoRBOnCnb2EZMy9dik9sd5hMBkoU2CN7sZAMA/pT1Pln9e&#10;S/+uh5r6djkULa74VEiK9V++127+DNyWmZt/PAghbHf2yjFGSifpGzZxiZHSSW4pz7Z6qrtXI9f8&#10;Ouq++nITT7ZvIQBACSED+EQhqyCpeXd97PnmIpbY8EVvwM1fgtsyc/OPBiGEzU8Zse5g3oZhAACV&#10;JXVuJelux7n2kxjbTiE7+3PbxwBDY0otmhIiiEpv5NPhGI7hzJfot5u/HreYufnH8srwtMLS1PHL&#10;7qouNvv9IzEGAH2SFcbCOLa2AX13dA0etj5GUvXxH+mnm38G7mGmm38kNxSnWx/L3zrg/xcygI8R&#10;MhJjORp4tz3OJ4SmQH545uCIGQtYOMvxJfrq5p+B2zL7D4IQwjAM+9e9sQghTG0v9rEyFl7r6+GZ&#10;LIxldyDHB4eQGOA0AuajPJP1PONPrY492e7f+EzcfDyfZJq7+efT7EpQduXzOFP5HM6sTJ22kGKo&#10;f431vfjl2BWNr/oVTknqvg8A4LeEDADgY4UslB+dNrr0ghluIfvv47bM/mNUOodRAPDLF52HCfWt&#10;A3rsm1523UgSJ6m/sWv/LwPu17+eqLlR70u1J2P7FJ2rnxvMJtj/yOGkjbFyOTjX+nf3478CMXv2&#10;7L+7D26+IHmm9PA0Y3Jl12sK7JwXhsRYpU3u18C7bQKGYX9n934FxVDkafnuXjK2b/GFooNfya05&#10;oV+i3TB+6dQVVY538OUFFnyJ9j4FClHkKvWEZc9t92tW5TW4dt98sekK1bjlXkRg/mPrtYbeZGDe&#10;OvW0RZOL2h+XOzLDvYnA/BXKcctvmU+1STBs748A0BrV5MUPLBebHdNvGnLdfLyDjlbJwtgxL1nY&#10;P1OY/wm4LbP/ICMetjp9S3W21fvba3k2O9fKr8e+toF9dxIYQf8dfSsJQgi7p77UZOjDZhd6h45d&#10;kaJ/FPslLLPllY92aOjT7uRfEWahogr9PAifYiOjkyxQDNpchxd/Ktl+q+4pw9YB0ewqj5sLe+xd&#10;p566iAEGF+ISnZHRSTxwnyINU+yLAYYQIAwHgmKA/qjpgAb8jkeyHS9iIlgVnhqQRsbDBKY5Pnt7&#10;cHGe5c++1386bjH7D2KjbewmV/zkBlor+9D+LkFDNpaTVH/YMXDQ5r9rLulw7k9fr3w1dVFNWdOL&#10;54sOdO0UNPjnLFNq6T8qZuOiF0/qFzZx2Z9xX8nW23UKHJnhMsK3yIwMIgCAaUWdD4/3XDXqgeVi&#10;s+vm4+2jWJWevHY8qSTGZaqynOoP7lrOtcQBpxEgHAH6/8ziT85YIIB0DPdYML2rdPRqNsaxfe69&#10;/Rdwi9l/lGzTq6gRj1qezbO8TZx+n0beHY4NjJjyQ0Vprbt/Zd8AADrcjHmRaXpZhsRYDgo5WH9U&#10;zHDAmW4hI9dOKbNyzJcQMhtj5cqprDBfMjh3m3b+9CTLjXpZ9hcxOqTyYgPXwsX5FjHuocmj0iPb&#10;Cgf9fNK4ebAAk+hMSCfhYgKTJ+5bmE9nRLKBY7WDjVuiaQQAX3ysP8dnT8/mwh57v3S7/yb+NZ4u&#10;N59GqKDU64T66VGdbpZ/mm56Xv5Dx1xRHOtwT32x6dG4lLJ+vODcv7J/NsbKBQCgkIP1/x37/0Fg&#10;JHWtkdJTxJJ8sTzK9ZppC/fpVoytxmly8aHtUlPXkDCEVTo1x5FauhSrYvJz2/2aUeyKyQnGbf0x&#10;wGkT0kkIcDpZ8umMSDbGsdrRO0IG8CcImT8Zml2GHfvoS7f7b8MtZv9xllc52qn77aqPzIxR9KH9&#10;ZtoonPa0987N1a80/rem8tTxbHH2jwrZa1tyRQnhpSQwkhqSH3dTyyh8AAAe2S43BgDgYUKDGRnE&#10;RlorBQDIdbwuBQCgpOR+DNAkBhjCAEM0UASNKAEGGPqAkH0WHIxnQQhhAkykW+5/tmUUu+JTAAAc&#10;wxGAMyXLHXrijjP7zxMqKPVqRrl1I3mEwPhbxyRqrjfYmfXj+L+yX18KAiOpwRHTFn7u+QxicA2t&#10;8B5YUOP+7OLeu66ajnTKo16XMjI6iSfhV4jeZBeYkUHsgfsUq5kiX28iME/PqGUeuE+xllH4YIAz&#10;CBBWck7sI+bHfhMccJoAZ3ZCN/GYFcdDckKuR1h4Z8KL/cpwqyaROEmTOEnjGM7gGM64hcyJW8z+&#10;B2gT0Gfn6fqZEd2CRqzFAPug9bUybdrCVP2TSn913/4ofEJoLCP+tNzKDPvzck+st+LS7c/KN8oS&#10;Grdp5k+3IxtHSngp75jP/OIFphgHAeC0fAAARLhUCwCgo1VeGGBIwxT7AABCwJT8Hv1KxDDAEBfj&#10;m3+vTyzgWAEA/MjQrNKcqo/3BT0vuyvwSaVRnksmSwkv5afc3/8q7mHm/wgytrdierm13/QIHbVm&#10;aeqEpTeVp+NL7qeBIic++erAwTpPKnOJP8fNjxDC5qQM2VRRUvvOx56DAe5AwPxqXq25b9cDoYJS&#10;r5r4dj78sf3NtKeUXa+eviDN9riyhlH49JNMn29DFt5re3IlAIBS7MqPt2sXzHDNj+mQyvtNLxAL&#10;WI4cKi2ag/EsNmThgXMi39nFN7CAbfMgfIotjElgQBoZAAABJIUDzliRmQ8AUJ5T604YO+blA/PF&#10;pkV0bjAAgB8RmrU18GE1E9JJvYnAfHcg7efhFrP/McKFZV6ujU1oc091qcmcZ0PW51kzSrn25Zhf&#10;Ra9Im7JoasyqMX/GtU20QXQk7+fB91SXmnxo/2941gkSY9mpEqlNNWWNLy2pvL/bp17/TQBqewAA&#10;T8KvMMV+vyYAgEtoWBjHZkEmAQYYIoHloMDpnEDA4IGsyPQsx4sYO7Jy3jT3jgWGA0E7wM4ppvOC&#10;S94SDRRJA0BvyaTF/qzwrFhuoyth7DIvEUJYjiMtOsl6vX5pTtVED9JL5QFe7sq2fwD3MPN/lJqe&#10;TS6dqJ8WMyJyziwoMfTcm7N69G3l+eZ/xjUFhMggIiW6QmtOyIeEK9ucFv3+NgQMTiEHm0cIjEJS&#10;omvj33vn9LLrR/x/19LRatnwggbXrpmOdXBtS7M/ruL6fwirdOpz272aAAAFjsxwAAA5lRXmvCbC&#10;0C+Wl3OImet4FfVm3y/fGQJIigUc62+tK4ABBlzgm8bJVo4Z6DFrbmfx8PVh7DIvAQAwDEOh7NKp&#10;7cVf/1SG4/ZEfgncYvY/DIER9NCob+cei0sp68HyLnZtn5rcc7fWrvL8Utd5bXxebkvGD1MYYPAg&#10;fmQ6jWiCRu8mwFMMRWjtSi8AABEh0bb06763jX+fHWVFsQ8BAFlok9BI6STN/bodCBNEp73Tvv1p&#10;hS2aud8mWq42dG17YLnQ7LH1ev275rMtAZwT/Wk254ImAADeRGC+hi72CSIjX2uYYp8QVnTaI8vl&#10;XyxGGlyWIMLAaWH9aqhLA0U6wMb9rXUFIlkVki+Gaz26SUev4uPC33TAuPkyuMXMDYQLy6TurHWn&#10;jpiQqgEAdA6V15znQzYh9PkeuZLszV49auWrqYtuKc+2DOZFpgMAUOhdcXhtfFqBeVMJo5JH3O1H&#10;mmsNT8l39k0xPKomIqW6cuLqDzbGXmjawKfNqZLnqelin0H5Ne5v0syaM1Le+PJz6/0aAAC5jtdR&#10;AAABrIgMAIACKjPchPRi12Q6gREUAIAPGZwHABDOKvs805FS1iV27/FJz4GHCUzfee3svTbgSmMS&#10;c9dM+6twi5kbAAAI5kem76+TVEVESjUAAJeKj3Q6kb+t35dqGwDgue5B9UC+U1xo5HjHMks1JLmG&#10;gOim8nRrhU3uX15S435ladwtA6WVPNc/qJ5hSin3fttPLDfq2ZAzABcBwu5bLjQDAMh7I2ZBrKjX&#10;AABpNucQ0+VVNDHOdCTWmxQg4o3ofMrqTe9ThVP/Wgthr93zfPd3ayXuvVtCyNSf25abT8ftAHDz&#10;CwH80Jxdte7W7nG72gMzYxTNTRm+IVbW4HrQGwH6HBBCWFmxc04oRf8otqF3uxMAv7bMaOQUEQlL&#10;pmnq2+WQhTYJzhce6EohB4uH8039wycv/ip42Ib326fh3eGq63Ue5RSzYNIpZqn2xKrO6zon9Ysp&#10;pyfRyGglAAAqSu7/uffoYqBs1tzqvCaX/mg7bj4Pt2Xm5h3CBKVT18QmtMEAZxzIxhmZ2Drhcws8&#10;nirY2afWRYEJx0gHAMAL/aNYl5VG/6pNDI0ptWhy58ChG07Ld/c6Ld/dCwNAEpZMbWHMAgQIZ+Fs&#10;+8de22WZBbKc13NZZjpa5UkCy5Fhf16OBWxbjiOtNA4489LmFLvPQYb7Fh4MehXlFrK/F7eYufkV&#10;sbL6178r99NgAIAsU2qZhS++Wf057WjtKk8rY+FdKT7aKZgXma6wyf35hEgP8OuczDKiSknbs5ZM&#10;2ZK1cLqNtnCD+VGvHcjB1jnUsihh+WcdAwdt/tjrWhiTQEUX+nkR/nIeLjABAKS+8WTawMLzJgPz&#10;7GDlhbPLPTcwGg8xLlPZwCz4/VY/TBAZ9XpdwNVGweyo9M85382Xwy1m/8MwiMHVdoX3h/Z1DBq4&#10;9avgYesBAA7lbRx2tfhE209tv653qzMAADcUCfFlJc6hpsIuDyAxlqOkNxMDnHlpSKqidag8S4sq&#10;JXEJviXX/DrKVdLGxli5n5IIn+9IjwR4O1+mpOT+arrI14sIKAAAEODOPE4R5qEBANAySm9nP36d&#10;HYEDQbOBYy0ZvsIFnnlX4JOK+4NeljkYnBbtCrdw8/finjP7l4MQwgos2SHXFSfbebB8Cvfnrh3V&#10;yKfDUSFLbFDbFd5PtXdrGimdpIF3u5OXio50JHEWVUFa4/6YUoumHs/fOmD288E/L6y4u1dr/557&#10;tHaVJ4GRlIgl0QEAzIhZN/Kp7n7Nl/rEqrOeDtx6qv7rKDHLmdLzMYTyo9OCeZHp2eZXpRr6dDgK&#10;APBSn1g1kBeeWTKmDAGDlxNXe2Ck9OJUw5PKAM6YNBNtEElZnqqpZVaN/pRnkku9N/n/xiqTEb6F&#10;SrogwJV+9Mh2+Z3gXfSBVZ4YoAl7CacABhia53vgqyiOM9nbzT8Ht5j9C0EIYVmm1NLniw58dbpg&#10;T68sc2rpkvuTtLfiGGDwCEHZlAxTSlkMcCZRc6MeAwyBAYYeaq42LC2qnBT0Zv5q8cuxK+p6tTrT&#10;7U6VxxycZzkUl1yRjXNsGIah7TVuxvW6W/3Ba+Pz8hOTuhxaG3um1e8t0YYQwg7lbRoSJSz/rIpH&#10;3K163vEJe3JWjbbQRiGA0wkQxI/IKClmNWVNL9xTO5eU82L7FarsxT4m2iAK4kWkC0mJvpSoYvKn&#10;PJ9fPJmuyf+3nkwLAICWdsazfQ4IEBbGinFbYv9A3MPMfwGXio50+il9/oztmcvGd7gZ8+L7519v&#10;6nAr5sX+nPUj3gjZO+H0zBvLI8OUEsPGOTYECGOAIXiEwOSq5jA/ZcS6EH6pVy38uh7Q2BXea17N&#10;nBfCL/Uq25wWvS9n7UhXW1yCZ91S43qDMEHp1HvqS00Wvfhmze/11UwbhfNShm2YmNTlkIOxs+t7&#10;O+PCMowvygK8cQK8iTVzcU99sRmfEBoDuGFZSnuhHwEEFcSLyMizZERmGFNi7G9qn5VkmXLU6kmF&#10;7Y9/KJPgV2EZbywzO7KxAQBU9FvPJQY4TQBJ/d4fC9i2cpya9+ry256c5rVpSBA78rO9u27+PNxi&#10;9g/FRlu53e/EPup0q/yzBSkj1655PXPe8rRJSzNNL8sczd88GAeCUtkL/d7MK2HgLLn8PhiGcBoA&#10;YVycb7bQJgH7TRKzgdJKv3s2cMv46KUTeITAdCB3/fD2gf23AgD8nDF/ht6hldoZG+eR+np9Memh&#10;WVM1IV7CkqkP5W0acqHwUJff6reAFBlqeTa9qLQX+p0r3N8tVlb/Oo8QmJK0t+ICuGGZCpvcX8p+&#10;m20AAFBRUusOAoQVWLPC/Lkh2RyCZ8mzZEQAADTx7XTE5QEtyVXTkU43zCfa0R+IC3srZu96MlV0&#10;oV/J43AgqDdJ5b/7j4Vx7AOkM+ct9TvRrr34659+9437m1FTRb4rVROWvbK9WwEFIYQ9s96tZWL0&#10;4r+rb382bjH7B6FzqGUXCw93PpK3eWDDKz5F6YaUmHTj83JKu/NLWLJGlmsBDDuycd6UqMHhPQsN&#10;AMCGLHweLjBaGTOfTwgNLisHB5y5ozrf/JriZLvhkbNnI0DYvpy137Tw67ZP51DLtmQunLYvZ803&#10;Ax80uHY0f/OgYH5k+nflfh4MADDn+ZBNhZbc4Pev5aJX6NgVAAA7s5aPY2Fse23PZhco5GB5cwLk&#10;AAAU8zZgtpy4+v1k3d3aFtokKCOq8lhuzQk10XoJAICQkGh7hY5ZBQBgZozCG6aTbT9miPhLWAYZ&#10;mW6gtdJ8KiMCB4JWvJsEDgzQ5P/3hwEGI2QLp9UVvJt58E8kx54WPbig9p29uh/HXzMf7ejabmOs&#10;3HmKgVsGF9S+s0Y1efHf2cc/E7eY/QNQWou8xz7ucLTDzTIvJjzpcuj754M3m2mD2I6svPcO/WBZ&#10;iRIih33oGAtjEpIYy2GmjSIccBoDDLmGoj+mTVpS17t1QqSgbMpT3b2a0cKKySTGcuzOXjnGhxOY&#10;BwCwM+vH8QghjMRYjnBBzAs9pfGY+azfdgYxv/r80Igmans2PxfKj057aXhcJVFzo1497/gEAAAH&#10;srMBAIpt+UHOzmLouf5BDRnbuziEX+rVS8PjKq7aYRJSpmKAJjlvyvuMlje7MKmo3YlB+TXvuQJs&#10;PwSFKLKYzguS4l5KESHVPrXdqQ3w+ZH9NFCkKwD3r4BBDH7LnBCvpot93t+noRXe8xWDNj+0OKvf&#10;luSZ9W6trwvq3C6gMsNr81qe7SmZuBQAoIjKDR4mr3cjwbitvxT3UrYVfXyIy78Nt5j9jWQaX5bZ&#10;mbV8XPNrQflXio93UNsVv/oAv8fH5Ah+8BhXXBefFBkRIAwDZ4lsK23mz342aMvkGKfHcEf2sokd&#10;AwdttjM2zg3F6dbRoorJGaYXMbdV51pcLj7aMdP0IsaT7Vv0QH2l0faspRPfuQZDka2uh2WNT+p0&#10;tGfo6JUAALuyV4yt69X6NACAa+h4S+ksgIgAYeXE1R5YaQs/x/yqlKtiqy8nKE9HqT0JjKBFpFRr&#10;ZozCZ7a7tQAA8qmMiALKWeXiQxgYjQcChAWxol5fNx1vP6mw3fGPeGYfREb4Fq3zv1Z/tGzZhM9t&#10;47d4Yr0V58ojLck69dRFEwrbnNqlXTy55HYDrZWOkTc/f9KwZWDJApIAADdMJ9qNlDe+rGNUnm1E&#10;A7Yu8TvRjo8LjYmWaw3658U+emF7WK00u2ri1sCH1cpyqz9wnUchB2urZt7MBYqvf6IYirAylvd/&#10;PP9VuMXsLybLlBb9U/r8GeMedzrS9U6Vx0tTx//4oYoMf4DfLaFspHQSNsaxusITCIykknV3az3T&#10;3asZ799rt86hllloE19IivUJ8l19Gvt0OgwAsCtrxdjGPh2PAgB4cfwLCIykVqZNXfRT+vzprrYJ&#10;jKAJjKSuK061CeCGZYlIqfZK8bEOdsbKLSOq8ljvUMsAAFyiHSko//S5/mF18xtPJwIGD+VHpxbZ&#10;8oKkLC/F6qoJrf15ITnvl6BGH7AIXehp5zWCWFGvX9mSKv2RZ6umi3w9CG/l56yNoKNVnr9lQT6z&#10;3q01oqDBtTmKvjtKbj+m3zRkl27JJD4mNLYWvt1nYUyCCYXxCWn2pMplOTXuD/SYNce176h+49Ap&#10;RR2P2pCFN0g6a84Mr82DCCCpA7pVo0fJm1zSMArvVsI+OzcG3KzrzwrNdp2X63hVakhB3K2Nmm/n&#10;XjTu79olLyq9Z16551+quMDfgVvM/mJmPxu0ec3rmfMuFx/t+CEv3efCwtiuNRM/+GHEAP+lGkTJ&#10;hTbeBK+ida++m902oO92ASEyJMh39Yn377MDAcIea27U82B7K26rzrXw54Vke7H9ClMNSVU6BQ7+&#10;GQHCNqR/P9vsMAoAnDW6vo6YMR8AYFvW4imdg4ZsQoCwvTmrR9V/M9QUEhItAgbHAEPppmcVXFUl&#10;OBjXUkpY4Wm2Oa20F9tfzsY59inJ3fd/6pdLz7wVM9ol2EA6ekomLh4p+2HK+38DpN/OaS3sty2W&#10;2+hyEBn5OpJdMXm4x4JpI2U/TFntf7FpODvmxadcHwAg0XK1Yetsv8Id2kVT399nZHSSb4t77KWB&#10;JjqIhm50bb9rPtdiiXLEOhxwZp7v/m5RHGc4ih3ZOFOKOh5Ntt2uE8mu8HS535lWAlxkQAhhG9Qz&#10;5/2gdOarTvPaNORr2fff2ZCVO1fRf9uPqjErAQDGea4YO8t7ez/XIsEIISzBsK1/37wqj1NsD6p7&#10;Ef4FNmThF1LZoeU5te7eNp9pOayg/vX7ZmfC/r8Jt5j9RSiscr+xiR2OPNHeqfkp53mx/Qs82b5F&#10;HJxvJoD4Jb7LFa3uqnLhQHbOb7XBwtg25Iwxo+HDlhtGA8Wa8qTH3iGR336PAGFPtLfr+HKC8u6p&#10;LzWN82x5FgBgf866kW0D+20HABCSEi0H51ko5GDNTnHOw7zQJ1Y1UjpxAC8s65Hmev0yoiqJBEbQ&#10;R/M2D6ru0ejym36yAZxDTNf5vpygvFBBdNor49MK/tyQbACEFdvyA6tI69781MU6XGJmpHXiLdo5&#10;37Exjm1TwM16oz2XTOkmGbOyKrfhVQ7Gtb6yJVU+qt8wbKt27qzTxu39H1mvNM6j0qPMjE4Sxa70&#10;xIcMyvucXEsGMfhK1YRlNFCkL/lu1gJCCFusGL5eTmWF1ea1PNtN4hSc1/anFaYXfXWQBpqY4Ll6&#10;VB2+c1hOIYqcVdRj733LhWZBZNTrVX7nm0sImZpCDtZcRf9t27TzZ3Axvnmx7/H27cVf/1RI5YQM&#10;Lah787RxR18P3Fux2v9i026SMStdz1BPazxmFnffN1cxYKsFmQQBZHiGkpYHAAAM8Zj7LQ8TGiYU&#10;xZ9Ost6oV0BlhqdYH1QfXtDg2h7tlx9m/xm4g2b/As4W7Os65WmP/Z96XpegIRunlFk9ioWzKAYY&#10;HCEE91QXmxoonSSMH52mpzSyEwXb+95TXWpabMsPfP981wK7LqFDgAhnKhFNuIaZHJxntjEWPgCA&#10;jlJ7Hsnb/HUgLzzjpeFx1Tb+fXacku/s+1KfWIWFse2nCnb03VTtcuOtmT9MSZDv7NvKv+fuY/mb&#10;B58rPNCtpV+PfQnyXb0vFh3uPCh8+oLNmQumH8xbP6Kpb5dD5wr3d0s1PqnswfZWaN6kT+GA0zbG&#10;wqsoqXXHRBvEacbkSqH86FQ9pZFp7ArvZr5dDs2rsKPvpz4z1zDzqH79MACAtsJBP18w7eu+XDV2&#10;RaotsaoD7OySx/uRITnlODXvlePUulueW+tuGCsmpUNOSC4GONNC2HPPp17/gmlf91R7YtUIVrnn&#10;LYS9dpfcd9q4vd95094eHoRP8bfe2/rjGM4oKbn/BHl8ghkZRD0k43/sLBmxDsApivMVA7dcNR/t&#10;6EsE5672v9jUk/QrNDEG0fSiLofuWc4398C9FUv9TrUpx61x/5HlSqMZRV0PaBmlVxl27KMf/I52&#10;LCmmSZYb9b4r7rW7iM4NFuMyFQ44U0BlRviRITl9JFMX7dYtmVRAZYYLcYlurOeKsXJHZtgS5Yh1&#10;NNBEFLtispUx83Mdr0qV4lR68qnP5K/CLWZ/AUbK8ME1K1kY2yZj+xTzSaExRlT1kZ2x8eID+uy8&#10;p77YpLSwclLHoIFbXb+qBBA0YABx3i3PlWyjhmfjywAA91WXGylthb7XFafa3FFdaKF3qD1KJnNz&#10;cJ7Fxlh4FHKwCIygEXKWerYxFr4Hy0tZXlLj7mvj8/LZJbIJzsr3d40QxKS8Nj0vX0Va78Zj7Y16&#10;jzRXG1aW1rmdpL1dJ6RE8Ouc51//1Min/TEAgBB+1KsAbmj2I831+rEeDa4CAOzNWT0qzrPF2VPy&#10;XX0AABhgiHj/Xrue6u7VzDG/LlVKWCG52FYQqHOoPFv4ddtPEw6iXVpwzvqIq428ycD8j33WWtop&#10;ljaw8gEADhvWvQ0Axvjm8pxad13CVZ5T664D2dmXTAe6mpFeXI5T895N88m2ZmQU1uE5raPf4qh+&#10;49Dd2iWT1gVcbehDBuUBOIeEG9Uz5wEAjJAtmkpgbws95tjTopcqnQHH33nv6CsjfYssjEkwsbDt&#10;ySI6N7g+v/3xb2TOSX+EELZMNWr1GePOPh6ET/Fq/4tN/Vmh2Sqq0G98YevTqfbHVYLIyPTl/mdb&#10;BpGR6ft1K8esUk1YRgNNxAv7bZ/ktX64a1hJIQdrs2bOrO3aBdMZYPAwVpkXOY5X0QzQRByvzSk/&#10;MiR7qWrkWgQIq8FrdqGvZOrC1epJS1PtiVVZwLYP91gwLYAVkdE9L+ZFIZUT8o3H4kkXTHt7RnOq&#10;PJ7hvXnQx74vfwVuMfsL6BLy9ea76vMt8kwZ4e0C++1o4tvpsJ7SeJYSVfhgfl9j3/af7IGr4dn4&#10;CgBA64Ce+xBC2OaMRVOO5m8e7M3xL3isvVnPxlh4Tm8hg9OIJtg411pZ2uBaMD/qFcU4WK+MyZUU&#10;1oKAkm1SYOeaaZMAACDX7KyBvzdnzTdDI2fNSdLervNc/2hByrMAACAASURBVLCagBAZzLRRqHEo&#10;vbLNr6IBAPItGZE9QkavWpY2YdkjzbWGHJxrybdkhjfxdToTAACa+nQ5+EhzvUGhNTe4nLj6/Rzz&#10;61IGSuPRLqDfNo1d4X2j8HQ8IQa4bznfPF40YOvHPgcTehsUGsIqnVqBU+tuuTfCFcEu/4zESKqY&#10;yg+8bDr41S7t4skuLykBJNVJNHz9ZZMzILixsMuh37qGhTEJ1qunLzAwGo+SCfNH9RuGFVCZ4VW4&#10;9a/H8Z1zhADOofW3xT32WpBJ0FMyYVktfotzNKKJ74p77X5pfxQbw6n28Huf3b1c4rdeM33BYf26&#10;ESJcql3ld755CDs6Lcv+ssy4wlZn5FRWWFlO9QdL/U614WNC42xFn53njLt7EUBSEzxXj+oiHrnW&#10;9QOY78iImFXcc89z272abOBYA1mRGZmOlLIksBzdJWNW3DadaXXLcqoNF+Obv5EtnmxjrJzxRa3P&#10;2JGNE82unDRUNm/GQd3q0Xc1UxYDAHjg3oo1mslLAADEhKdqgeLrnxoLuhyUEl6qf8I6Bm4x+4tY&#10;Wvlg15KvfSGo4M+6FoZhaHDktEWDI6ctohiK3J29YuzunJWji6x5Qf7ckGwrbeFpHAqf++rLje+r&#10;38YscXGeJVpY8VGYoPQLpa3Q/6H6aqNCa04oBjijtBf6+3NDs+TW7DAWxrJzCb75muJkuzpeLc5d&#10;V5xqw8LY9seam3UBnAuTdA9+WzbIztg4AABPtHdqu5Zxu6u60MxI66RVPepdT9U/qWyi9eIuQUM3&#10;2mgL94bydLwHx0upJ5ReZ3MPfBVf9uPFDMC55NuB4LTSJb13aqrI97h+05CLpv3dkqw36rk8pJ6E&#10;X2FjwVcH24gGbBUSUu0N04l2BBB0Pb6ziOSHOGnYMlDPqGX1+e2P+7PCsgCcE/tbNHO/BQD4RrZ4&#10;csm5vvXq6QtS7YlVS7OrJg6XLZgOALBGPWnJdfPx9n5kSM4S3xPtXKWKdmgXTd2hXTSVhwlMP/qd&#10;bl2KU+lJsvV2nYmFbU/qGbUsjh+fMM9nfzctrfQaV9TybKr9cRUPwqd4gc/Br6rw6l8HcFp2Z427&#10;ei9RjlxrRgZRABmRYWGMwkxHStkAMjyzBq/Z+f26VWNooMgKnNp3hnrMm7FZ+/3sx9br9XHAmT6S&#10;yT8A4MzUwk5HHWBn8zGR3oYsfA2j8JbgniohLtE+sFxsCgBwwvDzYBxweo3/pSY8XGiK4VR7+Cnv&#10;1ZfELWb/cUicpPqFT1zaIWjgFhtt5fS4E5uocXw4ns3KWHgp+kexKfpHsSW3u+bX5NbsMACAA3kb&#10;hjf37XrgRMG2/nxCaAAAiBSWe/7S4EwbyjKmRpM4i3p7PsJ8uUF5T7S34wSESG+iDWIjrZPWkjU7&#10;n6y7U8dMG4U9Q0avYuNcy6G8jVM8WF7KOJ8WZ0/l7u6dYnr8qUUT0TSvTUP8WaHZOlrledV0tONF&#10;077ujyxXGrkChaW4l7IWv+UZDGHIgWycobK53wpxie6m6VQbMzKIavCaXZAQniqEELZWPXWRJ+FX&#10;2EM6bjmAc1J+r865+nsv6aQlrovu0i6erGNUno0FXQ6V49a859p+13yuxR7dsgk8TGCa67O3Bwtj&#10;2w/r1o3Yq1s+jo+JDMv8EuK9SH85AMBh3boR69TTFrKAbV/sd7x9BW7tO1dNRzt+V9xzjw1Zue1F&#10;X/80yWvdiCTr9foziroe0DEqz7Kc6g8W+h7u7JofM9Ba6RLliHXnTXt7AACU59S+k2K7V5MBBq/B&#10;a3ZBSyu8jhk2DSWB5RjusWCaBPdSTi5qf8KMjMIQVnRaW9Ggnw/r135TSOWE4EDQPExoNCODmACW&#10;w4vwL1DS8gAd83axGy7GN4lxmWaEvNFVCe6pOhf2+Un8fxS3N/N/BAlLpvbhBsgPxT0tLyQkH13G&#10;5wOgZ7r7NaKE5Z8CAKQZnDmAxdb8AH+u0xLKNL8s814COOYKnLW9CUepKWtyIUl7s56ZNgr7h01a&#10;EsANy9yWtXgKjxCYhkXN/u503r4eAAC+Ab6Fn9K5KFalJwgDbJy89enW2X6FC5Vf//TAcqmJABfr&#10;2wgHbB0jWza+CrfhlQvGvT3PmHb2vWY+1lFHO7+cV1xDTIFziJlsu11nl27x5AtvhMF1jJzKCqvI&#10;ibtViRt3CwBAQRUE7NUtH0cAQQ/zmD/DdayaKvL9/k0s2USvNd+EsKPTbptPt16mGrWaAIJe6Huo&#10;SyS7/DMAgDOGnX2WqEauJYCg5/se6Fqd1+TSId3akdOKOh+2ISt3iMecWVM8Nww9oFs1erS82QVX&#10;gOx6/+v1XUL2xHorrm9+5aTzpr09JLiXMppd+fEz253aBJBUQ36nw0mW6/XS7ElVSrErPVnhd7bF&#10;U9vtuEWqIT+ZkVHYSth3hx8RmrVWPWVxIZUTIsQlOgZowoKMQhEu1dDgYLk8nwAAbIxr4WMigxWZ&#10;BcV0XlAoWfplc2HP3WPkLc49sHx4XdQ/G7dl9j+GB9tLtbXm9QY3FWda7slZNUZhe3ee7CPAAACW&#10;p01eHMANy8owvSjrKjU0JmzRlJWvpv5gZ2xcha3gnZr6GcbnZbkE32ylnQvuJmpu1HcgO2dIxMx5&#10;YYIyL6Y/7b2bxFiOaTFrvln6cvyPDKIJjidO64hin99YHPiDZDieVZir6L8NAICPiQz1Be2PN+B3&#10;OKallZ5HDOtHnDJuHQDgXEGpubDnnp6SCcsCWREZFHKwbphPtMMBZ+oLOhwDADiiXzcCAKD5G68m&#10;QghzReb3LmGV/ayZPduGLLxO4uHrQ9jOZfAYxOBzFP22a+hin2aC7vtaC/ttf2V7UmlmUbf9DDD4&#10;VK+NQ2vym58HALhqOtpxnmLAVgwwNMtnR9+6/LYn16mnLdyhXTSVAIKe5v3T100F3fbPVvTefd60&#10;twcBJDXJc/WoTuLh6zEMQxSiyG3aeTO3aOZ+ywCDl2XXuC+nssLS7ElV/MjQbCnuqbxqPtIZB5zp&#10;J522MIJV4emM4q4HdYzK04cIyqvKbXjlonFfdwfY2TxMYLIiM9/I6CRsjGu1IyvXwGg9XPfKAo4N&#10;AYPbkZVnBytU5Ta4GsyKTrtjPtP6oH71aACAOH6bUzGcag/tjJUrI32LPu3j9fm4xex/kGhRxeRo&#10;UcXk++rLTT5DzAAAAAFDkBjrnZr8VtrMl7K8lFqH0utEwfYBJfc91t6q28i7/fErCueK4g5k53wT&#10;NW9mOUn1B6MSnZPlAf4BedsyF0/WUxqPeP/eu84W7+mu1ZuE+lBnuMWHeD/nEgecaSTofLipsNv+&#10;MDImJcG4deBC5dc/6RmNBwCAHxmaXUTlBFuRhZtovdpwmvemIQAADy2XG+sZjUcst9EVGeFTrKaL&#10;fS4ZD37FwXiW1kJnbN0Dy6UmqfbHVUJZpVPr8tueBADItL+IOWnYPIiHCUyDpG8j8/fpVoy9aznX&#10;wp8My5rivWGYgi4IGF8Yn2BGRmFvyeTFHcRDNgEA3DdfaPZtUfd9NNDEFK8NwxoLuhz6XtF3xznj&#10;7l48TGBa4HuoSyirdOqQgrhbafakyjLCt+g77x19xIRMc9q4vV+m/UXMMf3GIUakk+JA0L5ESHaK&#10;3ZkmJcKlmkIqO6QQskNJYDkiWOWfntBvHqRhnHmfEazyz5RUgd9Z064+OOA0C5wruuNA0Ahowo7e&#10;BnU7V3inSAfYOCSwHE0FXfeLcJnmkulA10TrtYYAABU4dW6X5lRJvGk62WalavyPJMZynAopCBAR&#10;H1/Q84/gFrN/GAmGbf1JjG0vGeNEIYrcrl0wvTav1ZmSuXV/lPWxZ1tuTJ8za3367Nmfc36Oxem9&#10;zDC9KAMAcFN5Or6+d/ypEwXb+99SOhffBXAKDAMMXmzN/8VaGx+9ZFKsrMG1wQ8aXaEQRXr6yFR5&#10;uuxwxgRQRVr3Zo75VRRNMyTBB5A7nCuNf4h75ndXX+8pmbi4Gq/RtYP6Nd/cNJ9s68xDxVBNXvPz&#10;PExouG4+0Q4BwnHAmJJxYJffG2KeMmwZSIGD1UrYZ6eYcJbX3q1bMgkAoJdk0hJXitMG9fQFDDB4&#10;L+nEpZ6kXyEAwEtbYtV16qmLCCDouT57e+BA0JMK255U0PmBjQSdD4+QLZwGAJBsvV1nclGHYw6w&#10;s7+RLZ7cXNhj7/jC1qcfWC418SB8ihf7HmufYX9efmphp8M2sPDZGM/CRhzL2MKW595P8QJwCnsR&#10;nRPqel3SoqLAwUpzvDv/mOF4Vv7tuQzBgI1wtfP2vXOG8FDgYIlxmbq5sMceG7Lyzhv39LQhZy5n&#10;OKvscwAMntpu13lqu10HAICPCY3NhT33sDCuJdueWtrE6MUxnGoPPzUI+lPAPsWEd/PnghDC2uYE&#10;5itpuX9/6fQFQz3mzcQwDGXbU0t3yyvzkocJTKv8LzSrwK1950td86n2Xs3xSZ0PK2wF/h8qG/2p&#10;jI9eMvHHtElLS24jgKC8uQHyQquzbJCEJVPvqHmndv97cbc0DqXXoPBpC++Yz7RMKUqqImHL1HU9&#10;WyckyHf1kXBlalugWjbLZ1u/ucr+213tHQhKLT1S3uiKgi4IYAPXYoe31UWkuJdSyzgnocW4h6ap&#10;oPteB9g45417e9qQhefypn7rva1fvKjfDgDnj0V8tl+hnlHLTobkB3oQPsVdciPT5VR26NbAB9Vj&#10;ONUeptmSKvfNr/LYk/ArPBqSFcbGOLZk6+06Qwribnng3opDIemRAlxkMDNGYb/8qom5jlelhnnM&#10;n9FHOuWHKUUdjt00n2pTllPj/jr/K424ON+cantcZaS80RUjo5MMkM6c10k8fP3YwpZn0+1PKwhx&#10;iU6CeynkVGa4a2HkkggxiS6aU+VxJLv8s0Ay8vU9y4Xm9yxnWzDAEHG8+FNVOA2ubNLNmm9HVm5T&#10;fve9Okbp+cB6sbmM8C2qzKl/9bL5YFcMMAhjlX2e6XheHgeCcpWU+hBs4FqkhLfClwzJeWa7UxsB&#10;Q+CAMzxMaDAhZ7km5/OWqcqwYxM9Sb9CO7JyshwvY3LsqaVdgcob/K/Xr8yrd+PzP12/j9sB8DfA&#10;IAYvpvKCFitHrCu5xBmGYWiW9/Z+XIxv3qZdMH2xcvh6GtFEKLt0al/p1EUWZBKMK2x15kPLoiGE&#10;sA+V5Pn/qCCtee9Cw7yg2p7NL/zR+wIAUNqKfAGcCeyubRiGweA3OZs4ELSR0ouHPWh2XuNQenUI&#10;HLA1Slj+aUpRUhXAALykPkUJ8l19JCyZunP0wM0YDlBIZ4f+1vWcQvb2117LKL1KsSs9GS1bNqGl&#10;sM+OBOO2AScNWwbRiCKbCbrvdeWoukpqAwA8tl5roGNUnpW4dW96kf7yu5azLeVUdmhZTo37rlAD&#10;l1XWTTJmJRvj2BBC2BqVc95skMd33wtwkQHAWQE31/GqVCy30ZU+0ik/rFCNW37TfKqNPxmWtdT3&#10;RDsuzjdn2V+WGStvcc7I6CQdRUM3ijAPVeeciPR0+9MKAM4wj3wqPYqHCU3+RFhmLLfR5V7iSYvD&#10;WM48USPSSQJZERmDPWbP7i4du3K5f0L8Gv9LTcW4h+aWJaHNQ9ul5kt8T7QV4VLtRfO+Hh6Et6oB&#10;v+MRNV3k+8R2o8Fg6XffI0BYviM9Mpbb+DIDNCnDf3tuyw5WXjGdG/LUdqsueiOuDDC4CeklLOBY&#10;+ZjIgANB6xm1533rhWZnjDv7XDId7Oq6H38yLKsat/GlDPvzsqcNO/q6/uSO335fPwe3ZfYXQSOa&#10;wABDGGCoX37VRCtj4eVQqaU5GM8y22dX70aCTkdcxz6z3q01vrD1aT2j8Wgi+Orgdz47+7CAbV+u&#10;GrvigH7VaDEuU68LuNowiv026Ha0vPl5Ha3yXON/qcn7cxS3zWdaleVUfyAlvJS/1b9byrMtl72c&#10;sExtV3hpHEpv+MAwBsA5ZMQxgsYxnHbOrSDMlQ4FAFDXq9Xpm8ozrT1YXsUah9IHAIDESOpuU5Og&#10;zY2o1y7rDACgvnebU0MiZs4d9KDhNRtj5bJkwDjUgOOAM+tiz7Y0cdWymcXd98UL+29NMG77ZQ7u&#10;QFBq6SH5dW9o0dsQEwxwpgq33vVu4rErEi3XGhwzbhxmQxYeCSxHc2HPPQRGUGcMO/tS4GARQFK7&#10;gpIrupLIFyuGrz9i2DBsnOeKsd0kY1aOl8cn3Lacbv2t99YB8aL+2+SO7NAuuZHpHIxnOR6SGywi&#10;pNprpmMdphR1PBpERr3eF5xSlsRYjvPGvT1mFffcI8Zl6l1ByRWvmA51Wa4au0KIS3Q/BdyuE84u&#10;myJ3ZIUNLqh9W0UX+nsTgXkautiHAsc7KVYAABU4tW/3l86YX5vf6qxrSMsgBj9q2Dh0vXraQiOj&#10;k0hwT9Voz6UTWwv7bXdZ8BMK4xPyqPTISFb5Z6NkSybOUfbfrqaLfOP4bU5xgW+6ZD7QTYp7KRsK&#10;Oh0+Ztg0VIx5qDk436yg84OEuFRrZLTS9/vCwfhmNnAtBqT2fH/fH4GPiQy7gp5U5OMi4+99Nj8W&#10;t2X2J5LreFXqhulkW4QQNrGwzamOOWFZydbbtSWEpyqHSi0txCQ6G7LwphV1PrxT+8MUV4WI8txa&#10;d9cHXK/vTQQUXDId/GpSYbsTVmTmj/NcMbadaPDPekYtGyVvejHb/jb1iIvxzan2xKqzinvsLVl6&#10;JtfxqtT4wtanRxY0uvJ79arivFqePVL3ebmrjYt9zzfICanm0eAagHOVJBnbp9iD5a3g4nwzAwxO&#10;IQfLzti4VsYsKClkAACPVNfr8wiBSU9p35m0Z+Fs++CI6QtcryMEZVOmlFk5esKTLodtjJXbJ3Tc&#10;cqRj0QAAPSK+WV3bq9kFfzI8EwCgkPr1L7gZOVPEuJjANEA6c972wEdVYzjVH85S9Ny737BinB3Z&#10;OG2EA7d0FY9ZedV0pNNJw5ZBrjizruLRK1xCRiOauGI+0gkAoKGg05ECR2b4HcuZVmLcQ9NE0G0/&#10;AMA+3fJxNNBEe/GQTSJCqqUQRa5XT1sIADBctmA6ibEcBY7M8B8UzgoWM723DEy1PYpdoRq3nACS&#10;Wuh7uHMwKzrtiG79sK65ZV6q6EJ/AAAFnR9EAEHHchtdjhf237YvMLXUMI/5M7wIf/lT2506E4ra&#10;JPTMK/f8uP6nr62MhYdjONNZPHz9/qCXZVoIe+7RMSrPuYoBW4fLG1zLtKeUDWWXTv058G6tipy4&#10;W+mOZ+XnKPtvn+i5dqQfGZJzy3yqjYYp9mkh6LVLyyi9LpkOdq3Hb3dCjzQyBAxOAEmZGYMIA5zB&#10;oWTJI4yxITOfjXPszrkx5zP/rc/Rp2BGBlGn3IjMltneigH51R+YGWcpqM/FLWZ/AjpaLUMIYatV&#10;k5ZMKmp3YlZxzz1+ZFhmEZ0bPELe8FodXuuEOF58ghHpJDxMaCSB5VirnrponmLAVjtyRstHsss/&#10;2xhws24QGZl+z3K++Sh504t6RuMxxWvDsBbCXrs1dLHPN/Iml/IdzoKH071/HhxAhmfesZxtuU49&#10;dZGrLwFkREYFTu076Y5n5deo34YT2JGNM7Oo+76T+i0D3++/Lzcor7Fvx6OebN8iE20Qqe3FPhqH&#10;wtvKmH8RLj4hMgTxIjJKCSsklxJUfMIjhEYAAAsyCb3YfvKSaT4u2gcO2MrGuBYAgKa+nQ4Nftzw&#10;WpE1L6ihd7vjieobdSnawSJEAF6ezl/pAJZTzN4fjpgYvcgOzjJGa/wuNXQgG2dIQdzt3bqlE11V&#10;OcJZMSl3LKdb79EvnWhBRmFZTvUH6E3BEAEuNrjaSrbeitPQxT7lObXu+pLBuUf1G4ciQFi8aMBW&#10;Ls6z6Gi17ITh58EEkFR3ibMceIJh64Asx8syZTnVHzQWdDlEIQdrVnHPPSakF3cRj1zrQwblfVvc&#10;Yy8ChI2SLZn4ypZU6avcUq8Wq0asd4CNU3JYbAMrDwMMYnmNrviwAgr7e0xfcDQkK+xb7239o9gV&#10;k7McL8ssVA7Z1CEnJOdnzezZarrYx5P0K/zeZ3evVX7OahpJ1hv1+uRVTtqgnjGfi/HNq/0vNm0h&#10;7LlHTRf5fq/ovaufdPr8MFaZl4nWq41yqVfRrYX9thkYjUei5WrD8uxad5S0PEBG+BYyQBMCXKRn&#10;gMG5GP+NYCGcBJZdRcv9GaCJACI8w4pMAgEm1gN8OWF7YXtY7ZnVWRX4cyFmf54jy817PLJcaTRP&#10;MWCbidGLRsmbXH5svdbgK/E3qx9ZLzd5Zrtby4Fs3LaiAVuTbbfq3rWca1mWU+N+GU7VxBT7gxoE&#10;kBQPE5if2+/XfGy91qAuv+1JLs43iwgPbRNB1wMPLBebvbQ/qnbbnNCmoaDT0RbCXrszHSnlntvu&#10;1bxhPtG+kaDzES/SvzCW1/jyGcOOvonWaw2DyKj0KE7FZBzDUTVe48unDFsHPLHdrFeaHZsYyi6d&#10;ZkEm4TzFwK23zKfaNBJ0PuxBeCtK3k8FSc37LYO7HSAQSVsoo6CUsMLTMEGZl77cwHwMYUjjKPbV&#10;UxqZ2l7sq3YU+VHobTUKK23m0yUmlHEMZ4ZGzppLYCRNYCR1T32pqcau8Mk1pUdibIBgXuTrh5pr&#10;jUKF0WkWX5UnwmiyjWjANi7Gt+zRLZ2oZ9QyVGIiXEp4KZ9Yb9QX4zLVSePmrxOt1xoiQFg70aDN&#10;YeyY56/tyZU1jMLHgozCcpya90iMZc9wPC8PgHACWI7Fvkc7snGOHQBgj27ZhBTb/ZrdJWNXlObE&#10;Jn5f3GeXFZn53/ls7ychPNV7dT+Ov2s517KVsPeueFG/7RbGJJha1OmIGRlF3/vs7h3ACs/apJk1&#10;97xpb49IVvlnYzyXjxtT2PyCntHIKnPqXTtu/HnIPcu5lkZGKxXjMlU0q8rjPYHPyjUWfnWYjXFt&#10;+Y70yAzH83LXzMc6HtCtGpPrSIsWEzJ1PX67E53EwzdU4ta9qaWV3q8dyZUSrdcaHtSvHi2nskOD&#10;WFHp5bk177UXDfmJAIJJtt6qm2i92vC8cW/PcHbMiz6SKYsxDOCB5VLTW+ZTbTuLR6410TrJS/uj&#10;ajSiWHX57U48s9+tbWC0HgGs8Ew5lRkhxb0UekbjKcW9lEakkwoxic4ONi4DDMEGrkXNFPmHsEun&#10;MYgmdEjlJcDEOgsyit6Uo/pDRR2j2BWTB3p8O9e18PPn4J4z+wM8t96rmWS9UfeWOSEeAcIev4m3&#10;EeISrZHRScW4TD1KtmTiccNPQ57Z7tYS4x6aPpIpi/bolk3UMArvKFbFJ1V49a8f1K8ZhQNOywi/&#10;IiVdEBBIRmQs9TvVxjUUMtBa6cSitiefWG/W9SfDslb5X2jmR4bkTC3qdOSWOSE+mFXq1Qb/6/U9&#10;Sb/Cq6ajHacWdTrCxji2Df436rlCOS4Y93X/trjHXgnuqdoVlFzRmwwo+Fkze/bPmu+/q8iJu7Uh&#10;4Hr9khVVzxh29vle0XdHmLLK4xcaZ5qSCzHpoYkRxz4K4oVnCFkSHYMYvNiWF/xM+yA235oZ+f5z&#10;IjGSetTcWcHjifZO7b736twGAOCSPAsltvAoNYAHy0u5s9adWv2Kqj62IQvvfJhaJsBFhl65FZ6m&#10;lwghAAAQYBKtCemkAM4E8XhR/23VuI0v7dMvH59ie1AdAMCbCMwPJCPSk2w36gMA+BDBucV0bnAc&#10;r83JZf4n2wE456Da5wTnKuiCgKPBmeFPrLfiZit676rJa35+pf+5FlbGwuuYG5aloYt9dgUlV4xi&#10;V3i6TbNg+gbNjPl1eK1P/+ifEP/IcqXRN/Iml9gYx7bG71KjWYreu+VUZgQBBOUSdFd4g6v/4ayy&#10;KXH8NqfqCdqejGZXffTAcqF5gmFb/1vmhHgKnM/JnwzNbiXsu6OVqO+OYFbU60x7Stm9uuXjzhp3&#10;9nFZ77V5rc70lE5YVo3b+HKOIy16iXLEuodWZ65tE8FXB8d4Lh+XaLnSaL5i0GYH2NmthX235zle&#10;RyXbbscFkhEZNXjNzh81bBzGwXgWESbVKBl5AAfjmW3IwudifJMVmQU8TGi0IOfwj4vxzVZk5tfm&#10;tTrzzHqnlgFpPQSYWGdCegkJbDv1xmspwCRaAISV9HT+HnxMZIjjtzk113dPz485/rdwDzM/g+P6&#10;nwf3zqv0ZKly1OrV6klLH1uvN3hsvdaQByI9B+NZjIxOysfEej2jls1XDtoSyaqQ3FY4cIue0Xis&#10;00xb1FY0aHMMu/r9147kSmeNu/p0EX+zGgAwJV0QEERGvc6nMiK+Lqh9x1XtU0RItSv9zrWI48cn&#10;yKmssKEFdW9m2V/ELPA51KU6r8mlXMerUqPkTS9qaaVXQ0HHo197fP+ds0Jph2NKyrlGZDNh933x&#10;wv7bdIzK8/viPjsZxOB9pdMWhrJKpybbbsWdMDhXXnLhSTjzBcHPytlfK7HKt2U3Du0YOGhzKWGF&#10;p0ZKJ7mnvtj0cP5PQ7ZnLZ20M/vHCU+0d2rHSKom1fZsfu7951USL7b/Lwn2vcPGLafUzv8vrrS/&#10;azA/Kj2W1+gKDRSZaLnaEAAggBXxqzUqXULWTjT458W+x9orqLygWYqee1NsD6oLMedq7Gq6yCfJ&#10;dqO+B+FTHMttfLmYdjoeXClIAADPbHdrKeiCgBhOtYf+rLAsV8R/J/Hw9QAAZ4w7+mroYp/avFZn&#10;otgVnmpppddO7Q9TMMDQCNnCaVpa6TW7uPcuBAjrL/12zrjC+NNyKjMCAIAGmohhV3+wzPdU/JUw&#10;o2Cl37kWX4lHrfYnw7IyHSlld+kWTx5aUO9G+5zgvMumQ12aCbvv2xf8osx4z1Wjy7BjH8mp7NAt&#10;2rnffpVb6tWQ/Lo3k6234kZ7Lp14LCQnZLDHd9974N6KO5YzrUbJm17sk1856bntXs0f/U63mu3t&#10;LBt0yXTwq+65MS/0jFq20v9cczEuU5827ujHwjj26twmF/OpjIgb5pPtuopGrbIhC0/HqLyEmERr&#10;QxY+BhhyWdoMonECnJ5pKzLzORjPcsdyplUdfvxpFIsm0AAAIABJREFULsY3m5BeIsDEepeQYYDT&#10;JqSTBn7gfXsPxAauhYvxzRZkEryyP6lopc1/aA0Ct5h9Ii9sD6spabnfa3tyxRd255fHlYhtAYPY&#10;hiw8MS5Tm5FejAGGWMCxHTc6LbNB0u++J4Hl2KFbNNWHDMqPF/bfamC00sP6td80EXTbz8a41jzq&#10;dVQEq9wzI6OTjCtsdeawzvkF4+J88w++Rzu2EPbaraaLfIfLG1x7aX9YbbHv8faVuHVvZjielxsj&#10;b37eQGulA6Qz5zUSdD6soAsCphR1POrKhxzvtWp0EBn1+qH1cuPduiWT2BjHNtXLGQG/Rj15sUv4&#10;AACq85pcimRXeJpFvSirZhX631AkxD/W3qwb61H/+qKKe7uviz3TckLppRNb+HU9EMgLzyy05gZf&#10;LDrc+Y7qfIvfe37+3JAcNs61YoChQ1kbhwAAsLwBOALnsK8mz5nic9/iFPKAN06A9+krmbrAjqzc&#10;iUVtT92xnG3pRQQUtBcN2WRD1jcVdxHeUtB7lwAT6R9ZLzd2TWrXE7Q76WqjZC7mK9uTSsm223V8&#10;iKC8OH6bUzSiiT06Z4XVPlLn8mxbNfNmmpBe3FrYd0cku8LT+YpBmxV0QUAUu0LyNs28GUbkDFLF&#10;gaABAHthf1B9QlGbhB55ZV9cNx9vX4PX9OLOwCcVdwc9rTBCtnBaRU6d2wZG43HWuKv3zOLu+7rl&#10;lkm9bjrWoYWw1+5lvqfie0kmLvUk/AqTbbfiFiqHbIrP9itcoRy7ojyn9p3DwRnh07w2DQljlXn5&#10;2p5ccY6i3/ZOueFZRVRu8E/+d2p1FA3daEFG4Y+qMStXqib8uNT3ZJtgVqlXj6xXGkVzqjxuIvjq&#10;oJIuCAhhl04b7rFgugPs7Cq8Bte5GN8sxmUqCihWZW69Gzaw8OOFzvVUWcCx2ZCFx8X45nOm3b16&#10;SCYsI4CkTEgv5mPOggPOGDSCSrMnVRHhzirIAE4L+r23ELODlWdFZj4CBs9ypJRrnC0y9Mqt+GTV&#10;/7F33WFRnNv7m5mdne2N3sFCFwERaYq994K9xRZ7iS3RxG5siTGW2HtFjWJBxa6ACIqI0ov0Dsv2&#10;ndkpvz/W0Y3XtPu7JcnN+zz7KOy3s7PD7tnznfOe921cvM1Si++34u9t5u8AS5wUQhJ1J+Hgy7n4&#10;s5A3pmxfAAAQQhK1pZYWDBATBCCIAiSHBwl1RkYn5EIYPkw8e/dt3dlRDVSVowfqm91LNPbk4ea1&#10;qwgGxwKwiKQ3phxfDa2Ut0TbZJaYsv0oQCExknnfz7P65jMOxCFphoa3N87fcV69aw4G8Q1f210Y&#10;3pYXlTi3usftbDw11B8LS9nhkNATAhAzvSoyqZDIDOgnmnhspc2RyRAEMTn4s5CplWbS7QHH5Ahf&#10;Xvu0jfXTDlzRHJzaTTji/Aa72HdSRdc1Ryetq598pD2/212oWqB/WH91wLvXB8F0oDQyKdy6Z0K4&#10;dc8EB55raY46vd1rVWpoetOjqFTl/a7gbR3FcpsJAABjnoSmZqnN20F/65BnhbJnIcOls/Yssd49&#10;u9xU0HpEuWe+G+qVd84l1/ucasf87Y3mwjsLDuDiADAwCUyoCJaq+okmHc3Dnwdn4Ikd2TX9RJMP&#10;39Qen0gBCmmDRSS/wpMjrBGH6quulU4QBDEMw0CDy9xKa6lyl/MuBa1PN29bfEmzb8YM+bovJ8tX&#10;rr+v+3Ho57XDLvpgIc8OO6aGVpMl7jHlXnkwBNOxLvmeibqrA7Y1ztmFAI6JNU1x4bQuGCaZvTNc&#10;0PtWJVnU6on+Zu8Uw83e5aaC1u/PHTW15UUlhgl63wzj97pljThWPjHc6JuovzogRX+rF9ulBQAA&#10;N9QrL0LQ75oCsavNMT4LSTRcGcRuMW0Qx6peonEn+4jGH6+hSt3PNH+7iN1iimCp6oRTRmAjVWO/&#10;qWHGvkIiM2Cd7ZnRofyeCadV2xZ3E8bEtuS2eZWLP2/nhQW94ECoqQB/2dYR9XijppRyAACjpOrs&#10;PFC/18WmVwFeWHB6CZHjo6GbpU8MN/oGYFGPv29atH2B1faFWlolXVU39hQPEuoQgJDat1kzAACw&#10;s50o4BIWCr8M+A31tT0O9zsH8zs//LV1lvg7mP0GrK//5HCi7uqAHqLRp+vICpdH+suDGcBAEkjR&#10;2I7f5X6G8XEnJV1nCwOYQgBKmjtWZnABZiAAzjdzsmiYAQzUnt/tjp7WirPwpx2EkEQ9Tb7mq7Pq&#10;7YtqyDJXO8SljAIUp4GqcnRDvXPqyUpnPaMRh/N731xnd3aUCJaqGIaBDjWv/eqgcvVqBHDIr2yP&#10;TQzn97kxu7rL/QLiZdtgXvTDb+3j+yqpOtvJle3TmukG6/mKbxexMjYnmrcs3d20bLMzp2XRMecX&#10;QRRDckZWeOcqqTrbrXZXBnYUmucOCQbHhpS5lzRSNfZDyfnfNRnqbCWoXHm3+cKIBl2draWHuoQj&#10;V4ZZdb8Tbt0zIcyqx+3LlYcn7ytauwqAnwYzI23gd0+zrdU0a8WtRQEvvwu5OGxEpWeBDLZuuOpW&#10;6YQADjm03ONNNVnqdtm11K0AzwhcUvuPYpUI4JAQgGgxJFeqmAYbGtCwE6dFcSNZa2sEOhEA5sDx&#10;qWLDCgSg+I6mhTt6C8edWG13YgIAAGQZU0OnVHV42prb9uVex0ed+pc6VhEMjsW5lrlaIfY1U6vC&#10;n2ThTztssI2N6SYacX5V3dhTt7Snx4yTLtnaVTgidlpVeArrpo4ADkmBn3Zv7RCX8ra8qMQAXmSS&#10;A8f9TTVZ4v7UkNDrueFeVz3znoJghdjXhPF73wwT9LoVxIt+UExk+Sfqrw5I0l/rX0maO9UAmKcZ&#10;Qvjd7ghhqboIz2yTTaS9s6nzxUJT19meGa2j1ZIzqm8XFRNZftvsrw6w4ThWkQzJeUNk+bXiBmT+&#10;u0aJzObM9TYtuH5ZG+qnHqwhS131jEYCAACWgYwLeEYC/JKJD8Sw/MZ+oklHx8mWbHVHfXJ+63n/&#10;Hcx+Bi+NiVFNZK1dW15U4o+aH2YeUq79ip2H8+YGP4cATOcQz9oDAIACtqtpjQW+fGF80JlgcAwF&#10;mJEEBPbB/BwDAIBQgOEmgGNy2LbWBwt5lmyI7wcBiBknXbo5F3/eLs14pwcGeAYZx7a+lixzdeC4&#10;v6EZilNLlbt4oL7Z39hf689SFs6rds35pnHuTgAAWGy1a043UUzszKrohyWmHJ8O/J4JW+2vDHxt&#10;TAmbW939DgNoeLv9jT4dBD0TaIaG59f0upVmuNO9r2jC8a9sj028oz03cmXdqLN2iEv5aZcsP5bR&#10;zha8kTKJWoubM08ujOEkH8daifxeRfL7xz9XPox+rUoNZXlcAABgj7mU1uDlbgAAAAOEfNHLnL3g&#10;tJHXu8S6Xm8w8OI8SzzsUZeKmVXRD18YH3Xabn+jT7ig982v66fvj9McmPaF9cGpvrzQ1HEVZqci&#10;FoFYx4cZ+ONo9mcOQE1T5atW8yGxZnuT2QG9BeqXtdrm5NgC08vAjfVTD1KA5CxQbF8wSrZgBwAA&#10;7GpctvmkasvSGfJ1X4phuXJb45xd3YQxsRvszo3MMDzu+Gl1p0dOnBbFsS75ngXEy7aTKts9F8Oy&#10;5uXW+6atqZt4nABGPgwQapp8zaox0s+2VZFvWmQaE6MyjUmRL42JURVk0U8aIQJIrAngRST7YR1S&#10;RLCsuY6qcHlmuNutgDBLKAFgNkX2xUJTwwW9b4byet7iwyJtiuFmn0T91QGvjMkR9Du3KYQK4EUl&#10;+mAhaXe1sSNrqXKXr+0uDrMkXv83UYC/bJtquN39ueF+FwhATJLhev8QXrc7z4x3u7O7lN96rOGS&#10;2bsWW++a+1vW/h3MLPA2xQZiWNbcrUSqYlN+d9Q715MblG5kDILX+JPwJso8siOEJCoJolBWk+ZB&#10;aBvEqcKW41SZhad2AAAAFGBGE8B/s50cDBASA3yDAWjFAJhn4ghg5COAYxLAYo2GVipEsKx5pc2h&#10;yZ2FQy8DAMBNzamx6+onHaUAyZkuX/tVf9Enh2ZVRz+qIItadhIMittod35EnObg1K0Ns/aIYVnz&#10;YafUUBe0dUE9WeU4riIgU0U3Wq2xPTW2p3D0mUU1/a4/MdzoM1Iyf8dC6+8WAGDmzA0qcyknTDh3&#10;Cnfdl2kND7qkNt3ryvLIOBBqClV0vRdu3SOhjqpwrtKVueU0pwdXGX46HP6y1/vAvrF+6sErmkNT&#10;5im++WyMbNG3l9T7Zmxu+HQvG1jvas+PWFEXE9tNGBO7wubQlK4lYo3lsew5biU1ZOm740fxB16G&#10;IQh6pDcrcigQu5oTThmB2xsX7LijOzeSXRfnUu5shzpXMgwDDS83N1rOOGX5rqiLOV9syvLb43C/&#10;SzC/84PFNQOuJuqv9V9itXv2MOmsPXOre9xOM9zp7okGpbPD2jBAqGBe9ANfXmiaB+qb7c71yXFD&#10;vXMFsJlv10jW2GcakyIzcXNwy8NfBFlmbwhAKC8sOL01NzADBRheR1U4vzQ+7mgpfCiGZc2h/J4J&#10;Yfxet9pg4cm5xPOQx/qrA1L0N3sbGb0g1iXPy4HjXlJHVTjbIS7l/84h7n8WDMNA9VSVIw8S6CdX&#10;hjyDAEJVkAWtwW/cbqIAw/uKJxxn1U1+CX8Hs7eoIyudhpZ5vGHrMDLYpt7E4JiaVsoNzE+ZyXLY&#10;to4DoaZ6qsqRTYsxSKDHGb3g40f/eXAB30ACnPuxgeJfgjXiWBnMi37khQWnk4yJc6h57SqCMfJi&#10;JPO+HyVd+O2s6uhHNWSZa3fhyHNrbE+N3dYwe/clzb4Z7qhPziGnlDAhLFE/1l0dsKR24BUBJNac&#10;cM4IhAFMj67wyyIYI++gY0oYS+vY1jBn1wX17tnjpcs22+tbFl2tOj6+HlQ4VxElHhwjhrOy2AAA&#10;gPI4phnOa1bxEb5+a96id7WuO52rHG0wc4eUHdBugfplnXJ+1UZNNyn6ltrXYBDfEO9Wa4czBn7v&#10;UusGMSxX3nCrs+1XYl/dzDTY/Ny1wCC+AWcMfHbIPIgX/bCGLHGvJkvdpLB1g4pusHZHvXPPuuT4&#10;AABAHv4iaGJlcHoL1C9rifWeWTOrox+6oz45Z5yz/EpMOT6jK/yyZLB1w2nnLN8jzetXnlfvnMfS&#10;KzgANXEglDAy+o9mFw4ct1J31CfHneubzQY5d9QnB4W4RDaeGspmbq+MT8Ita6wAAOCEtChy53rn&#10;whCHqiHLXIuIzAA2GxPDsubrbjX2XAjDScaE6mmtiFXz+LPASOsFMIRQ3zUu3P6j+oeZAJiz0Y8p&#10;gABg3r7TgEIEkFi9wubQlBB+t3u/9Jr/DmZvYaQN/HX1k45m46mhtWSZq+WW6Z8BDwjVFCAxy/oZ&#10;CxggJhpQaCS//9Ui/JV/DV3qEYJ1u6Olm6W5puft5bBt3WjJZ1tj1d8taKCrnSSwVWMHXo+EB/of&#10;h5rAz/tjsvDiBj9fZLVz7oq64RcbqGqHfqKJx5Za750xv6bn7Qzj445Rgv7XttjFDYIhmP6mYe7O&#10;8+pdc/yxsJS9jo86nVftmrOjadG3ntzAjMNOae05EIcsNxW2iin3zBfBUlU3w/gTZ8p2vkv7BXyB&#10;rp/V+BM6SiO+XX8+xkR+vAs11eOLDXM9N6wEwPxtParCJ6fUlOd1yPFpBz9eaOpnNf2vJemv99tg&#10;GztCQysVsarv5xabsvyPOKW139owe3c2btbo4kI840jJvB0nVFuWWR6/u3DkuUCs48NtTXP2sB+Q&#10;cH6fG0G86Ad7lMs3j5DM2fWZtfm89zat2HC0eeMXU+Wr1pQQud53dOdGunI88084v2y7tXHWnmua&#10;I5MnyVZsyDA86sjy1AAAIFLQ7/oX1genSmBF47r6yUcSdKfHIoBD9hKNPVlLlrm9MWX7sln7h7BC&#10;7Gs8UN9sD65vtjvqk+OKeudCAKJLiGzfV0Ry5EtjYlQNWeZq+RgJJG8aLp2zq4GqcsIgvmGB1XcL&#10;LB2f/qzQ0Rrx2HL/VzUWckVv8YvZmgfqm33GJcvv5+7/n54AyMczAqdXRSYdVq776qxq+6Iq8k0L&#10;E0NgXMAzohCGoxBq4kCoCQEIBQEIvJXI+dmLDZnHVCA3jnc2BEEw26q3xNtvG7Q1t+3LWrLMtYYu&#10;9WiLRSVWmApblVF5Pp7cwIwx0s++2de84ms1o7QK5/W+EcLveu+K9tA0GlCcoZKZP+yyv995uHTW&#10;3iBe9CNbxLm8kap2sNSuaqSqHa9rj0z25AZlaGilPItI7aCmGq0XW++ZdU8XOzIbT2tPAhO3Pb/b&#10;3WBelwePdXGD8oj0YBrQ8HjZsi3J+vh+ecSLYAEs1gbwIpOliKKpEH/ZNp/ICOpjO/rMJ04rNmIw&#10;z5CrSw8mCALLVj8PKdS+buMk9CjWCpqsWol9s0RAqlaZ3osqZjQnRQ1ymnxEjErVEAQBnDHwUw23&#10;e8AAZqKEA64xDAM90P84FGf0QrPGPsQYGZ3IgeNeamJwzMzgB8xZ5xwfI6MXPtLHDWaPHYh1fLTY&#10;atecrxumHdQyKhkCONRCq+0LF1ntmH+qecvSMjLfa5Lsi41uXO88hmGgrY2z9qjoRqspstWr9yiX&#10;bWEAAxE0zu0mGnF+S8OsH1AII3Baz8skkqPY5/BAfbPa83vcbqSqHb5pmLcrxXizjxiSN+1wvNV7&#10;pHTezn7iicfGyhZvGyGZt7OjcOBVESRVvSGy/EyAwGwQp8oGqtqxinzjkY2nhiYb4vvd0B6fGK89&#10;Nuk1nhKOQlzCHwtL6SgYcDWY1/lBS26b1yRDcBvpGocBkimHJ8tXbIgQ9L0BQ/BfIvPgQhjREgt4&#10;dUNr9kVlPzfgV7adEIAYDa1UBPI6Pv5YUP+fzswyDUkR86t732RrVL8XEIBpGWxdr6Tr7NhOTSs0&#10;4GUjVePAqnlagHkbECErxL6GA1Cilip39eIGp5cQOd44MAii+YMvOXNbFZ5SbVsCAAAjJHO/LyBe&#10;BmYYH3XiQQL95zYHprGijVpaJT2r2r7wdPM3n+kZrYgDUFMf0fjjrqh3zjXt4al1pgpnA/jp9jiY&#10;1+XebPmmZbNrujw0MnrBetuzo7qLRp4rIl77f1LZPo1gcGy3w72uAlii/qSyfRoKYfhp59f+TmiL&#10;4pfGpMgZVVGJjhyPN+ddClojEEIdbFq9al/VmtVuuF9WnarawTJ4hSl6JIQooh/itJF/pmznHC2p&#10;ki3w3LxssoeZs9VI1tgPLHOuwCCBPt6txp4GNNyn1LaOATQsgCSqZtqsiBHM6/zAidOi6Kr28BRb&#10;2Ll8sHT6gYPKNassGfVBWPTDfOJFELttm6XYtHyCbNnmYjzbZ2xlm9cMoOHjTi8CPbHAl4XEqzbj&#10;KgIyXVHPfBeOZ26S4dpAGMDUToc7PZ7ob/Q5qdq6xAp2qGqkq39VgZcHCfTOaKtCJ06LYie0ZZET&#10;2rLICrGvuauNHXFbZ/YwiOD3jd9if3kwweBYMfHaL059cNpt3dlRRkYntENcyuupSqcPdwE7He50&#10;b8/vdpdhGOiPWAf7V2FLw6w97HYTAPPnifkNO6K5iq2LR0oX7OBAP+Wu/c8EszdEjk8e/t51KFkf&#10;3+e27uzon9uvfwxS2KpRRTdasfUTMSRv0jBKBVuz8eYGP68iSzzUdJMCWKTMZslh8/aLC/GMUtiq&#10;oZ6qdHbleOaVkfleAAAwWrrw21IizzvZEN+XBwn0Y6WLt17S7Pu0iaq1c0e9c7+2uzjMg+ubbaT1&#10;govqPbOONX/9uZpuUsAApvuKJx6bIlu1xtJaLduYFnKkef2XTw0JPS3lj3mQUBeARSSlGm/3xCC+&#10;YZ9jYpQ3Fpx+Uf3DzK0Ns/bYIE6VJ50zA441b/zitOqbzzrweyZ8Z29WjWXpChttz4/oKhp+oYYs&#10;cx1S5l4ihuXKSy4lbulNjzutKf7kcL261o6lbXAg1OQvaZ+aoUqOdBW0LoiLyvVmx6aW1AyKe6y/&#10;MnCVzfEJfcTjT6ysHXX2ju7cSH8sLOU1nhLGhXhGmqGQKMHAuAf6i8MFkEijZ7Riy+tpCbYxsNfh&#10;UScjoxd8Xjv8goHRikSQVHXTvcGaA3HIA02r1hxqXvtVR8HAuMf6K4MAAGCBYvuC/pLJRweVupZZ&#10;1rEksFXjetszo6w4DjWp+tvdDypXrdExGokYkjVLEavGWrLc5UOH9J++X6wbWnPbvnRGWxYxgIGe&#10;GhJ6sI2LaMHgy2ttzUYp5aZ8zzembN8SIsdHx6gl0+RrVglh8yD3XxkUQyGZxqQIwADmiGr9VyxR&#10;+sPxr49hrmLr4rGyxd9Y/u5/Ypv50pgUOamy3bMH+ktD2VuR6XUb8DuGY60RxyolXWeHAI6JBhQH&#10;A3yDHmgkbCDzxUKflpMFnm+3e+8CGQ8S6AiA8xDAIRlAw1JY0dhI1zhaI45V1VSJBwq4xCz5xs/v&#10;6M6Neo2nhNkjbiW9RGNPn1JtW6JntOIewlFnt9lfHSBHbOova/ZP/6J2+EXzdszA7yYccX6j3YUR&#10;AyVTDokRmaqerHKMU++fvrlh5t4jzeu/LDPleVGA5PhioaktUP/XjWSNvRHohJVkcSsAAKAAid7T&#10;XhjeVzzxWDCv88MCIiMwh0hrX0EWtl6o2DE/QXd6bC6R3s4FbV3QGgvIFMFS1T3d+RG1ZLnrQMnU&#10;QyJYqnplTI4oNr3298KCMjrLB8cJxHxDKje+bwd59zu+WPu0ckNhqwpDcUsAAFCZmqxC5NEPnQQe&#10;JW+vjeG27uwoDa2U9xNPOsaBUNNtnZlLp6Trba0RxyoNo1SYGBNHQzdZmQCBtUT9X8+12rbkwVvZ&#10;HgDMHa9NdheHZ+OpHRqpGgdbjnPF5oZP97H1yhjJ/O9IYMJsOE6VOxoXfauk623LTfmtAQCwC6dV&#10;wVq70+NONX/z2RPDjb7sMV1Rz7wfHB929uGFPM/Fn4VsbZj1g57RirsJY2L3OSZGjZEt+nai7Iuv&#10;B4g/Odye3+1uHVnhzNaAhJBExYV4uIZRKqrINy1yieft8oj0dlr6PaG0maq3eaS/PBiBECpC2Dde&#10;Cls1vjA+jL6mOfIJF+IbLceu/qqAIZhxQN3KHFC3Mn9eWEqmMSlSDtvUKek6u19LMgrxzIAhkk/3&#10;oRD3nQ/F/0RmtqNh0Tdn1NsX/bOPhwBEM4CBWXIk+y87lNsGi0gqJF4GGsz8mXeBTAzLlRpaKWcD&#10;HvszK4InR2zrxkqXbD2iXPeljlFL2mJRj3mwwPDUkNCTA1DTAqvtCweLZ+y9rTsz5oBy1Zoq8o0H&#10;AOYB408VG1Z4YUEvDLRO+FB3acgN7YnxaYY73dktizOnZVFv8biTvUXjTzijLYtohobziRdBt7Vn&#10;R97VnY+x1AgTQhL1ZrtLg1thAa/GV7R9WU9VOS6z3vupHce1bFFN33gZbN1wziXXWwhLVSPKWxdU&#10;kyXu+x2TIgN4EcksPy2c3/vmdocbfRrJGvv+ZY5VYliujHersTdRBPdRw/V+58v2zSg3FLY6FfY0&#10;1BqzrwUAAJIxoQPLXMqbqFq7Cy6FrWw5zhV9S+1q9bRGTAMalsCKRjXdZMVuP0ZI5uycKd+0fE/T&#10;si0XNLtns+ffTTAidoN97Mjeb2zq2K4nAjikM6dlYSmZ5+3JDXqRT7wImixbuf5I8/qVluTM1TYn&#10;xrfjdb0zuNy1jAIUCgAAAVhk4nKbfTMEsFh7Q3Ni3H7ll+sYwMBDxTN/GCdbutmydpVueBC9u3HZ&#10;5ka6xkEAidVT5avWdBEOv6ClVdKTzVuWJOjOjGEAjWBAoGvB9c3GIJ6hmiz1qKMqnBnAQL5YaKof&#10;FpoapzkwjWBwDAEc8gubA9P6ic0OU5aoIctcr2uOTiolcr0/s941R4oomv7Z9/QfFQSDYw1klePR&#10;5o1ffDgvbAk5bFdz2vlVGznH5p2o4186mD033O9yRLl+ZRHx2v8jNaxfhWXbGAYwRQMaYX/HBqhQ&#10;Xo+EDPxxJ4Ix8izXu3I888vIfE8pbNWgohut+ZBQa2B0one1NW5AZiS/37Xjqk2fM4CBugtHnc3C&#10;U8KqyRJ3e45r2Xqb2BENdJXTvqaV69mRqSBep0efKjas8MfCnzw33O9yU3ti/H3dxWFvgygwCwrG&#10;xPYWjz8RgEUka2mVNNVwu0eyPr7vE8ONPpadNgmsaHLhtCrIJdKD2XGcDrxeN8MFvW/uaFq0nQvx&#10;jEednoUcUa5fmaA7M7qfaNLRL22PTGbHizoLh/64ye7iMJw28gaUOVZp6GZZnGuZqy3HuWJmZef7&#10;L/CHnb+zv9k7TNDrFwfPdzUu3XJStXXJJNmKDZ8q1q9kOWiWWv4AAODNbfdsi33c4DV14088N97v&#10;YnmMfqJJR6fJ13w1uNytDABzOWCN7enRS2oGXCWBCWUAA7uhXnm+3A4pN3THJ7KPk8JWjVPlq1e9&#10;JR7/vyRsfiv4kFC3wOq7BQG8iKQDytWrH+ouDaEAiaKASwwQf3J4vGzZZtYlHQAATAzBTdRdHXBF&#10;c3BqiuFWLwYwEAIQ6rhzRiDruflXhI5WS9bVTTqqozXiNKPZPf1DSGGrhp32t3t48oIyAPiLB7NP&#10;Kjs8ZVv6vxfsXNnH7vPDwlKy8JSwfqKJx8IEfeJX1409PU62bNMbItuPBhTigrYu8OQGpSfqrw70&#10;xdqnZuOpoY91Vwf48To8fWVMjogU9ItfZr1vev8yh5q3on/bz6q+W2gCBDec3+fGQPGUg8dVmz7P&#10;wZ+FAACAN7fd808VG1ZYI46VN7Unx9/SnhpbT1U6AWCux0UI+sb3EY0/ESHod62cLPB8oo/vm6yP&#10;75tpTIqkLGoPXtzg9AhB3/gIQd94H2771FqqzC1Jf63fBfWeWZWmopZsUHPmtMqvIAs9W3Pbvtxq&#10;FzdwQmVQhppWync53O3mg7VPG1TmUq6j1ZLzLgWtndGWRSy9Y4Z8/crJ8hUbNtRPPXBVc2hqIK/T&#10;o72OD6M/dg1ZvCFyfEZX+GbbIE6Vl11L3dJ6X/ndAAAgAElEQVSNDzrPre5+RwHb1TbRtXasBI0/&#10;t8OTMrLAS003KewQl/Ja6r38dhR/4JVc4llIA1XliEE8wxnnbL8Mw+OotQ1mwxJfLDR1vmL7glnV&#10;nR5TgELcOD7ZpWSO7yjJwu0X1Ltmf0y2+t8JFGA4DUgOBSgEg/iGIZIZ+8ZIF2+z5ThVsmtKiFzv&#10;q5pDU+I1xyYq6XobAMxfVr1E404OlkzfzwYymqHhl8bEqHziRdAg8bQDPFig/0++lv8EakylrtOr&#10;ohLrqAoX8AF9QwxkTYecn4a7cj3z/9LBbGfj0s2nVFuX/p7HsLNkQVj0gxf4w84cwDG15Aa8UlJ1&#10;tl5Y8PPuopGxQbxOj7Lw1NBoweDLMATTRlov+LU3kZE2y6fgjJHHg/kGAABI0d/qZcdxKc/Bn4Vs&#10;api+f7Js5fpgXuf7M6o7JgIAgDvqkzNBumyTim60uqk9OT6PeK8r5od1eNpXNOF4uKDf9QLiRVDy&#10;2wDGBjkAzAPHofwetyMEfeMDsKjHdVS562tjSthrPCXstfFJuGXmA4A5gNMMBVt+uLsIh12M4PeN&#10;39Aw5ZAL2rrgpFNmwAHlqjUnVVuWstwtloTqzGlZdN6loHWS/lq/xbUDr0IAYm641dnIEOvGX7o2&#10;0yojkl/hT8K329/oE8rvcXtgmXNFI1VjDwAAEkjRoGaa3p1nf/HkI32E44/Prul6n/2d5WxkBL/v&#10;9U8VG1ZOr4pKNDI6oSvqlbfJ9schs6u73lfStXY8SKhDARfXMs1yTzToeZ4pPeSX3xH/HgggkXaY&#10;ZPbu0bJF3yoQ2zoAADDQOuE93fkRceqDUzPxpEh2bQiv672BkqkHowVDLmEwz0gzNPwaTwm7q42N&#10;uac7P8JM3gZgve25kd1FMbH/jdfz7wZB49yDyjWrNJRSekm7dxawCGgcgBJLrPfM/ksGMxNDcJP1&#10;8X2f6hN6XNbsn2He/tHwrxFh3Tk+WY10jeNQyad7h0vm7Coz5Xm15UUlmj8sFPJhK/hfCZIhORyI&#10;QzZRdba7G5dtDuZ3ftBbNO7kwpo+N9gujwPHvaS3aPwJs7pGtt8TQ3zfF4ZHnSw7ey25bV6F8/vE&#10;t+D6ZxG0gZdDPGv/Gk8JKyZe+1sWVSEAMR6ob7Y/LyzFDwtLqTGVuRoZPZ8LYcYH+h+Hl5ryvNi6&#10;Um/h+ON1VJlbuvFh9CTZig1DJZ/uHVLm8QaFuMQV1wpnCSJXTqgIepFPZATucXjQOZgf/bB3iW1d&#10;M11v01U44vxGCyWOj+GK+tCUjQ1TD7bFohL3OT3uuL1hwXfn1DvmA/B+e48ADrnG9tTY7qKY2Czj&#10;0w5TqsJSLI8RxR9wNdFwdUBnwZAf0wx3u7Ndye/sbvbc1jhnTwVZ2AoAADrwet56akzoJYZkTRrG&#10;7FNggzhVuqM+2Thj4OcR6e1wxsAXQGKNFxacziqfKql6mzdEtq8JmOta7qhPjgRRNFaYClvVU5XO&#10;AJi/DFxRz3wrxOyfCQAAWlolqTQVt2x+m12hgEsMlszYN1W+erUUUTQxDAPl4M9CrmoOTbmlPT2G&#10;HaGzQRyr+oknHe0v/uSwM9qyiF13R3du5F1tbIxlZuqLtU/rJRp7aphk9u5/53v0j4Ir6oNTNjZM&#10;OwAsApoCsav9SwazbfWzd13Q7Jn96yvfgwt4hmPO6e3cUe/cPxK357b27KhXxifhXYXDLwTwIpPY&#10;AXH2fj4k1AXyOj10RlsVwgCmS0w5vln40w5aWvUTlU8pbNXoh3V46s8LS3FBPfMBA5hSMtcnD08P&#10;zsWft7PM6FiwQ/EAANBNGHPuke7yEBrQ8HHnF0HHmzctv6U9NXaW4uvPJ8iWb4pV7Zz7beO879n5&#10;ysPKdSv3K79aBwOYPu9S0PqXxPp0tEbcrcRMRfjRpdhDSdXZTakKS7Hc6i+x+uHTYdJP9wEAQLr+&#10;YadZNe/lYQKxTo8ihX3jdzct32SZpUkgRaMAFqtrqFIPLuDrCWAQuKPeOSWmXB/2sa4cr7xF1jvm&#10;VZiKWv7QtHyTjtFIArGOjxZb754tQRRKA60THFSuWsPyxqIFgy/PV3y7MEF3Zszx5q8/1zNakQAS&#10;aSfKvtg4SrpwOwbzjAAAkGF43PFo84YVKYZbvQAw+3mOli76drh09m4hLFGrqCbFLe2psXGaA9NY&#10;SzYEIFSkoP+1geKpB8MEvW8iAKHyiYzAO9pzI+/qYmPYBhAAAHhxg150F408100YE8sKD/wvocFU&#10;bT+pst2zBrrayYXTOm+L/eWhf6lgZmII7uKagXFPDbd6//rqn2Kp9Q8zh0rM7jp/ZCys7nOjmix1&#10;C+P3ullHVToX4C8Cy8nC1pZrEIBQrbhtX/pjYSku3Nb59aZKR4ohOWVkvncu8bzdx0ZurBD7ajXV&#10;ZGUCBLcF6v96re2p0QiEUieUm5be0cWOJICRz/K83DjeOQG8yKSr2kNTbRDHqh9d33joaY24f6lj&#10;FQwhVLxbjT3B4FifUttaAADUWTD04ib7i8Mtn+/r+un7i4hXbfY4PujMhTB8SJnHm2qyxL27cOS5&#10;dbZnRrOD4Oz6E04Zga2xti9ryXKXedU9EkpNed7sff1Ek47WkKVubGOgh3DUmdu6s6P5kEhjYN4T&#10;oj9sKvwzMLuzMxCbtfIgoU4GWzViMN/AAVyCYIxYE1Vrz2aGKMBwV9Qzf5L8iw3dhDHn040POl/V&#10;HJpyX3dxGKtN5sxpVThQMuVQX9HEY1aIfU2R6bX/XW1szB3duZGWWmgtuW1edReOPNddFBPrgrYu&#10;+LlzbCJr7fKJjMC2vKhEPvyvMRz5I6KEyPX+onb4hf7iTw6PkS369i8TzNSUUj66wjebrbX8HnQU&#10;DLyyxe7y4D9SRvZLqCMrnHc3Ld90VxsbQwITao04VPtjYSmuqFceDxLodIxaUkS8CsjFn7f72IfX&#10;mdOyyAtr99yLG5TuiHq8wSC+oZGqccjCn4be1cbG6JlfnIh4V4BVwPY1TXSN/Vc2xyb2FU84vqJ2&#10;5Lm7utiYz633Tx8kmXZgZlXn+6wvwodu1qw35Vrb02N6ikafOd38zaLvmxZ/g0F8wwN3nXCf8st1&#10;R5s3rGDX33JrtCo35XsurR18+cNg7MkNSs8nzGoWY6VLtmroJvkVzaF3bf0owYCrifqrAzAg0OHA&#10;PCAugqWqUF7PW2WmPO9CU2YAAAC4cDzzbTiOVUZGL6gwFbZU02afSB4k1Jnl0JulbJPklwakPwZX&#10;jmc+BUgOG6AxiGfsIhx+YaB46sEgXqdHJaZc77u62Jg72nMjS0w57zJHd9Qnp7soJrabcOQ51hPi&#10;Q+C0kZeJJ0U+1Sf0TDUk9MwnMgIBAOBT+YYVk+Tv7f3+6vjLBLNsY1rI4toB135u0BeAn45L9BdN&#10;PqKnNSIV3Wi13u7cqA/dif7IeKK/2XthTZ8bAJjf7LPkXy+vJkvdWC0vFhCAGBdO63wa0AhbM5LC&#10;Vo2tuW0zdIxaWkrkeVkqm34IGMB0EC/6QQi/2z0ntGVhPv4i6JRq65K3M6rv0IobkHnCKSPwqSGh&#10;54Ka3jf9sbCUg05PwuPUB6Z93TB9PwAA+GAhzw45Pu3Asv9ZJddAXsfHex0fdSJpEoku4RspQHLW&#10;2pwe3QoLeDWm4j31YKX14clmIizBDeX3uM3WES1fKwMY6JxTrueYyjZZ1Ns64jKrvTOuag9Psexq&#10;S2Grxn2Oj6NONG9Zdl17dBIXwvBVNifGdxONOP9Ad2nIloaZPzRRtXYy2Lphqnz1qpfGxI63dWdH&#10;AQCAE9KqYLxs8VY/LOypmlbKUgw3+9zSnB5dR5u122SwTV034YjYcEGf+BIi1++xPm5gJp4UyV4z&#10;L27QiwHiKYd6isacVtEN1ne0sTF3dbExhYQ5oAJgztS6i0ae6y4aea4l6v/6wy9ZhmGgN6ZsXzZ4&#10;pRsfRuPMe09UASRRC2GxRkU1WEULh1xeZ2eeNPir4y8RzBiGgcLfWBqX/iPYEQkP1C+rDS8sZan1&#10;3k//zMXSh7rLg/crv1rL1lucOa0KYQghfbghzzCIbywz5bd+Q2T56RiNhPz5kRuGC/FwLoQZMYhv&#10;5EI88w1ghkaqxqGJrrUHAABbxLncCrGvgSAI6GmtqMyU7/nhuMn39rd7tON3uT+kzKyvdcY5y0+O&#10;2Nb1LbWrYQCAGEDDbAYHgJkwO6TMvaSeqnI85fyqTUuu/+u51T0S0gx3erRE27w65ZIZMLrcL4vl&#10;2LGYIV+/sj2v252p1eHvGgAcgJr4sEijoZUKR457cRVZ0gIAAL6yPjbRnxf2JKbCK9/yGINE0/dl&#10;GB9Gl5J53gJIpJkg+3yTPcet5Ir64NR0/EGXt9czn6CNWB1d8Q8GxL8XEIBpK8SuxgP1y7LlOFXW&#10;kOUuJaZsX9YMGABzc6ebMCa2u2jkOS9u0IsPA5iSqrdJM9zpzgYwtoNpfv1cwprjUEXQRn4T/f7L&#10;nAth+GTZl+uGSWbtEcBizZ/5/f5b8KcPZvl4RuDaugnHCk2vAn5p3QKr7xYIIbGmh2j0GZYa8WcH&#10;zdDwPd35EQeVq1eXmHK9AQCgDRaRlIOnhX5sdvHfCQ+Ob9YZ1yz/fU1frjvSvH7lWOnibXOtti6Z&#10;X93r1lNDQk8AzB26WJd8T7aOc0i59qsDylVrhknM+v85xmchk6vapwEAMQmujYoDzV+tO6/eNQcA&#10;8wd2g925kdHCwZef6+93tqRmRPL7X00yXBtgOdMXwut6d5v9tQETKgNflJnyvcBvFAP8vYAAxEAA&#10;ptnn5UI8oxiWNTVSNb86qA4AALaIU0V7fs/b3YUx5wL4EU/YmUyCwbFXxuSIp4aEnk/1CT3ziPTg&#10;nz7OuYIHCXX1VIWTgdG9ExSwQ1zKQwU9E6wRxyo11ahINz7o8saU7TtQPOXQFzY/z6j/K+BPHcxw&#10;2sgbXe6XVUW9LxSzgABMIQChh0pm7gkT9EqIEPSN/2+c438CFEMht7Snxh5SrlllUTT/t3x4fwmr&#10;bI6Pb8OLeDK8vFWhHLGtu+pa4RyvOT5hY8PUg9aIY1UDVeU4RfbV2mmKNasAAKCerHIcXOZahkF8&#10;w1W3KkchLNawlI5hklm7Q3k9bi+rG3IZALNU+VHn5yHNVIP1zKroh5YZWyf+4EuPDJeHWJ7LGptT&#10;Y69pj0y27PxKYesGI63j48AgtDQisQQ7ugYAxIhgqUoESVX1VKUTO8YmRawaCMbIt+gW/8N19uWG&#10;pn7vcLv7Pd35mK/NFAIwVbZ6lRcWnH6iefNyLa2SFJuy/JgPBDlhANO2iEupntFIDbROaKmFJ4bl&#10;SjuOS7mB1grf/o3ZyRTaHwt/0pLbJhOCIKYQzwzIwp+GWara2iLOFbMUm5ZHCftfa6YarJ3RlkW/&#10;80/7p8CfNpjlGp8Hz6npfldLN8ssf+/MaVWAAIT60vbYJG8sOJ0Doab/1jn+u1FleuPBh0Vatt5H&#10;Mib0uubopMPKdV9a8pD+nbCsQ0IAYoZJZu3OxzOCMvGkyC12lwe35UUl9i21r0EBFzcBnMeBuMR5&#10;l3xPW45zBQAAfFE74vw93YXhbDeZJTqLYbnyB4cHncdVtn0JAKA5AKVOOL8MWF475LKZA/ce7GgZ&#10;AGatfQOjFQXyOj1kmw8AvCsz/ESPzpLG4cUNfr7C+tAUV9Qzf69yxYZz6h3zGcDALpzW+SH8rveS&#10;9Tf61lJm8UTWDJc9jgKyq95gf26UimpSrKmbcNwAtOIuwmEXV9mcGH9Pd37E+vrJR2hAw8ut980Y&#10;LDHXEN+bNfOMQ8Uz91SQBZ6ZxqRINa38iQYeCrhGDuCSlnJOMti6wZ8XniyBFU1NVI19pjE50rL2&#10;KYQk6mB+5we+WOhTPiTUVZLFLTOMjzoVEpkBDGCgo07P23ljwen/7z/+Hwx/2mC2tGbwJUuBPgAA&#10;GCNZvG2e9dYlf3UdKADMs2u9S8xBrJsoJnaEZO5OP15oKgDmLUqc+sC0o80bv2ikzF6YQkiq0jGq&#10;3+Qw/f8F213sKBh4Zat93KCF1X1uPDHc7B3B73s92RDfr7do3MnVtifGAwDAM8O9rnOqzR6dJ51e&#10;tjUwOkG3EomGAQy02vrE2NUN40+JYVmzhm6WsRJMPtyQZznEs39g7vtw2z/NIdI6CCCJWs+oJXwg&#10;VBuATvLhOj8sLHmAeMphDuCQCbozY54b7nalAMWBAULxIIH+l5oiLFDAJVxRzzw9oxVXkyXuHICa&#10;5ll981kQr9PDRTX94uupSid/LCxlq/2VgWmGO93X1I0/QQEKWWy1a85w6ezdAACwu3H5phOqzctc&#10;0NYFR5zS2gsgsSZOfWDq5saZP5g9V1GCADgfAHPgtUYcK+04LmVVpuKWDRZ6awjgkP5Y2BMvLDhd&#10;AIu09WSVk9lUxdz0YSGFrRo78HsmLLHeM0uMyJp//1/2j40/bTBTU03yL+vGnHpquNUbBjCz3jZ2&#10;RFfRsD+EO82/ErVkuUsdWeHsh3V4ynYCATDXy3Y1Ld1yUb1nFpuV+GLt00ZI5u7sJoqJ5UIYbqQN&#10;/B/VP8w80bxpOTvf958ACjAjB6AmAhgEV1wrnJ8YbvRZX//J4S7CYReeGe5219DNMlYu21JCe59j&#10;YlRbXmTSpIr2abnEsxAfbvvUHCItVAZb1zfTZjWMrsLhF2Ik83Z8Wt3p8YfP257XPSHNeKfn2x8t&#10;t3+MBFIo9YxW9AvNkHeAAUI5cjyK3bk+ufVkpWM+8SKYAQzkgfpmjZDM3XlG9e2icrLAUwIrmr6w&#10;PjilnCzw3Nv0xUYKUEgP4aizU+WrV62oizlfSGQGOHNaFm13uNGnAH/Z9su60WcoQHJY2z+SITnz&#10;q3smPDfe79JZMOTS13YXh0EQxGyu/3TvJc2+Gf2Ekw/f0Z0dhQPDP3hL2MLO5W35kYlCWKZWUnW2&#10;r/En4R/Skt7a3T124/rkCmGxWkMpFUXEqzaFRGYABSjkoGNKBwViW/9X+eL/0wYzAAAoIl77f1k7&#10;6ux42bLNfcTjT/y3z+ffAdaGzYnToniQZNqBfqJJR60478dlVFST4prm8CcX1XtmsQxxOWxTP0gy&#10;ff9Qyad7bTnOFXpaKzqoXLX6gnrPbJZR78xpVeiFBb34UARQR6slr40pYew21Qqxr2mDhSdLEMU7&#10;I4kyU37rl8akKAbQsDOnVUFbXlQiAiF0tanENc14twcAALCE1dmKzcsGiacd6FNqW4dBPOMn8q/W&#10;7mpauiUAi0je55gYBUEQwypx9BKNOb3G9tRY1mjFTFClYZZ2IYOtG6671djf0pwcu7Zh0jH2fOSw&#10;bY2SrvtN/EIRLFVRDIWwJjVWiEN1H9GE4xGC3jeVVL31ieYtS3PfWgiG8rvf7iwY+mMO/izkvu7i&#10;cC2jknIhDJ8kW7mu0lTc8rr2yGQAABgqmflDJ8HgS2vrJ5wwi2n65Hxpc2zCfuXKDU8NCT2lsFXj&#10;Fvu4Qc1Uvc2K2phYEpjQ2YrNy8bLlm5poupsJ1YEp9dTlU7s7xrIaofh5a0KTQyOjZQu2H5a9c3i&#10;QKzTgyw8JeKXxCBdUa88V9QzTwzLm0mGQKvINy2KiFdtjB8x2uFDQi0fFukwiG845fyqDesq9acG&#10;wzB/3/7AtxTdrZ4TyoPSOxQBpkMRYCKKOKZlNUMvJutu9CZpEmHXkTSJPNJeGTC3qkfC+7UI+XnN&#10;8PPp+oedaJqGNFSz9EDTqtVdiyUq9v4NdVMOVhElbh8+72Pt1f5DS1sUseu+rZ//nZpUytj7MwyP&#10;o3q/sanrUASYaRURSY2mGjuGYcA9zcUhYUUQzZ7DiFLPXJqmoYVVfa93KALMbc25EcPLWueb/392&#10;JMMwQE0qZZ2K+fqoIi7eSNbaMgwDuhSL1OwxOhQBJrpYoOtQBJgH2kuDOhbzDJb3dSzCfvKz5W1e&#10;Za/4p7qE7qV4nqeB0gkYhgE0TUPJuhu9x5S3yWTXzansdvuy6sDUI00bvphY3u5ZeBFMfXisxdUD&#10;L0cUIWSHIsBMrmifekq5bVG3N9LmDkWAGV3m9zpVf7fLjMqOjzoUAaZzsVB7Q31i7Ia6KQc7FAGm&#10;YzFmvKs5P/yx9mr/qCIu3qEIMIeb1q1kGAa8MjwJiyxCifAimErT3+3KMAzY27hyXYciwCytHvxj&#10;9zcyZVgRRO9t/HJNhyLAjC0PeNnp7fV4e6M7FQm0H3v94UUw2aVYrIr+6fp3t0kV7VMriGJ3I2Xg&#10;/bff6//f2586M/urQEdrxFwIwy1VMz9ELv683WX1/ukJ2tNjWEdsB45b6QDxlEP9xZOPsAV1AAAo&#10;JfK8Lqh3zbmuOTaRrf+05LZ5FSOZu7OnaMxpgsGx06pti2NV388zMDohDBDKB2v3LIAXlciDBAYK&#10;kByaoRCCMWLZ+LP2OXhaewqQHC7EM3pz2z134Li/oQHF0dFq8UtjYkcdo5ZgEM/gyQ16wYMFhnqy&#10;2qHEotu43zEpstxU0Hpd/aSjPYSjzvYUjT6zpHZQnAPHrfSsc643BvOMrI4ZO+u5tm7SkXjtsUkA&#10;ACCG5U0d+D1v39GdG/kx93BLtMWiEnmwUPf07UwkAGZi8Vjp4m29xGNPsdvvAiIjMMv4NPSOLnZk&#10;Dp7angLUPxxTBMua9bRaQgMaFkHS5tmKzcu8sOD0DQ1TDhcRr9qggEvESObtyMSTol7hT8K5EIbP&#10;kW9dXEOWup9Wf/MZAAAMF8/ZKeNYNx5UmiWd5ym2LfZA/V4vrxtyGWeMvCmyr9ZOla9efVG9Z9a2&#10;xjm75LBN/THn9GABLNYMK2tZpKIbrQaJpx6I0xyc1lM4+nS68UGXBqraYYFi+4LvmhZ+p4Dsq5uY&#10;93y1fxYcgBKDJNMPTJF/tZZV8fiz4e9g9l9GE1VnO7TM4w0COGSEoG98R+HAK+H8Pjd+rkCrp7Wi&#10;29qzo+I0+6dn42ntATC35yME/a4PFk/fHybofZMlR+pojThec2ziRfXu2SwPTQzLmgeIpxwaKpn5&#10;gwAWa8aWt8lU0nU/OzXxr0AL1P/VPsfHnfqU2tahEJeId621XVI78Ooz472uM+Ubv5go//zrXPx5&#10;u0mVIc8cOO4lF1wKWzVRtbYDypyqADDLUHcWDrl0/W1w+xDv6RQATJatWH9O9f18I6MTzpRv/PyW&#10;9vSYQlNmWwAAwCC+XgzLm5uoWrsPSb98SKgjGCNGAYqDAi4+TDJ79zTF6jVqqkmxs2nJ1nu6C8MB&#10;ME87zFNs++ylMbHj0eaNX1CA5HiiQem+vNC0K5oD02hAwx0FA690Fg758duG+d/rGLXEHwtL6SEa&#10;dWZn45JtJDChwyWzd3cUDIpbWjsoDmcM/Imyz7+eIVu/Ym3DxOM3tSfH+WNhKT84Poz+Uf3DzO2N&#10;C74LwKISC/AXgTgwCMZLl399TLVxRRS//9Vc4nlIA1XtIIOs63/JV/T3oA0W/uSAU3LEv+JY/2n8&#10;T3gA/JEBAZguIDICi02v/QtNrwLu6y4OO636ZnGG8XEnHa2WKhC7WjEiU7HrUYhLeGPB6YMk0w5E&#10;C4ZchiGYLjPleRUSmQEJujNjrmoOT9HRKqkjp8UbBce2zo8XmjpMMntPW15kkpZWSQuJzIBXeHLE&#10;efXOuaWmHJ+B4imHvLhB6QzEIA1klSMDaBgFXCKM3+vmSOmCHb3EY093F8ac7yEcdbYF6pdVaSpu&#10;qWNUUghATCS/3/W5im2Lh0lm7SGBCS0kMttCAGJGShbsWGl9eLKe1ogLTS8DlXSdnQ3HuRKCACg2&#10;Zfl7Y8EveopGn4nT7J+ehaeE9Rd/csSV61mQrL/R940py8+PF5rqjbVLT9CcGaOiG61IQHDziYyg&#10;X7yMb6GhmmV1VLmrO+qdU0OWuxWbsvxZPhkFSFTPaMQMYGBbxLmil2jM6Qmy5ZvmWm1dMluxafkQ&#10;6cy9RkYvzMHTQl/hyZFX1Yem2nCcKmcqNq4I4Xe7W0BkBBYQL9ve0J6YIEOsG2YrNi8rMWX75Zsy&#10;ggqJzLZ9RBOPN1P1NjlEWvscPC10vtW3CyvIwtZ5RHq7XPxZ+09kX63NJlI7ZBgfd9TSzbJ5Vts+&#10;e6S7POSZ8V5XA6MTzVVsW5xouDYgj0hvp6GViknyFRtvak+OKzJlBkQLB18uNmX5O6Et3tSTlc75&#10;poygrsIRF/KJjCB3rk9uA/XrblK/BY1UjQMPEhgCeBHJ/4rj/SfxdzD7L4MDoWQP0ahzIyRzd7bk&#10;+r9GIA5VTZa6l5pyfZ4YbvQ9p/5uwSNd3OBGqsZBCEtVVoh9LQSZP7tWHPvaSEG/+BjJvO9d0NaF&#10;zVS97RtTtt8L48PoWPWO+VnGpx14sEDvgrYqdOG2LugpGn22r2jCcRTiEiWmbN8CIrNtsiG+XxNd&#10;69BfPPnIHKvNS00MgeUT6cFlZL5XhvFxJ1e0dUFv0biTXrzgF8H86IcjpHN2i2G5MtOYHFlset0m&#10;xXCzTwuuX/Z0xbqvnNFWRcn66/0y8aRIHaOSfW6zf0amMSmymizxeGK42aejYGDcKzw5EgAARkjn&#10;7KojK51f4ynhWrpZ3lE48AoH4poe6S8P1tEqaS/RmNMohBGJ+msDwAek1LZY1KPafzSQBQAAwGaZ&#10;zXSDTS1V7opACO2NhTzvLBxyuaNgwBU+LNJWmIpaahmVLJ94EQQABDyxwJc2HMcqPizU+WKhaSjE&#10;w4uJ1/7NdIN1siG+323d2VFteVFJcxXbPrPjuFRk4U875ODP2j/QXxzeSzT2VDC/84NMY1JULvE8&#10;xJ7jWtqC659VaMoMeKS/PKSvaMIxR7RF8Ws8JTzNeKfHYPG0/Y1UrX02nhpaSuT6fGb9/dwk/fX+&#10;6cYHnQ2MTjRPsW1xvOb4xJd4Ykc31Ds3hN/13lvzFkhPa0QFxMvAYZJZuzPxpCgFYldbQRa1IhkT&#10;amT0QilkXc8O0v+zYAANPzfc7zpWumQbB0L/VONPf28z/4AgGBx7brjf5bEubtBj/dUBllpjdohL&#10;eUfhwCudBIPigvjRDz+ssxUTWX5x6r7rRjUAACAASURBVAPTbmiPT2AJmFaIfc0A8SeHB4inHGJ1&#10;xYy0XnBdc3TS7qblmyx5VRCA6beCiLAlQx0BHIIDUBMEYAYCADCAAQTAMfqtCQgEYJoLMCMAEMCB&#10;gQ8AA8EApjDANxiBXshYKEzAAKES3JrkBGMQDC9vXWBgtKJjTunBrqhX3sAyp0oN3Sz70aW4hS3i&#10;Uta1VKzBGYNAAdvWNP3GjiWwoGX4c8OTR8jm7O4iHHaRFVqsJctdzql2zL+s3j+dfe0eqF8WDxbo&#10;8/H0YFZq3Jvb7jkKcYlX+JNwAAAIwCKS51ptW+zB9c0+oly/8pxqx3wSmFArxL5mmGTW7oe6y0Py&#10;iPRgGCBkGL/XrWfGe90Ixsjz5YY+7SQcdOWQcs0qEyC47Xhd76rpJqsCIiPQgeNWOku+ednmxhn7&#10;tLRKOlT86d5Qfs9by+uGXsIgvuGg45OwtfUTjxcQL9uG8XvdSjHc6jVIPO3APd35EVpaJW2B+r8u&#10;Mr1qw4V4RooxcT5W+/u94AKecZbV15+Pki747v97rP8k/s7M/kPINCZH1JLlLgJIrGEF/H4OCMSh&#10;XNBWhZHC/tdHSxdujxL2v6ZA7Oq0dLOsnCzwzMbTQm9oT4yPVX0/v4B4GUgCE2qLuFRgMM8oR2zr&#10;wwW9b8ZI5u9wR31yVXSDdbEpyy/D+LhjrPr7+ZnG5EguxDN6cH1ztLRKelV7eMpPn52BzEHsp8oY&#10;DKARCpBcEpje3RjAIJaPowCJvlWrgMyPYVgJbuinx2JgJV1vY4+6laEQl8jCn4YVEa/9e4nGntIy&#10;KtkrPDkCg/nGDoIed8SwTJVsiO/bSTA4bphk1p4kw/X+XMAzfGwUCQBA8yCB4ajTsxAbjlNVuanA&#10;8w2Z7fdA9+Owy+p9MzS0Uu7MaVlkj7qVteN3vefO9ckuNxW0bqRq7ZvpOtsGqsoJAhAI4EUlLrfe&#10;N2OW4usvBoqnHmrJ9X+dh78ILjC9bHtVc2hKhamw1XjZ0i3DpbP31JClbrnE83bPjfe72iCOlf1E&#10;k45l4SnhpWSujz8W9kSESNX5xItgFOKaVtudHJdqSOiVT2QEdRfGnJMjNg3ZeFqomm60WmN7ctw9&#10;3fkRGXhiR08s8KUvFpr23Hi/S5rhTo8Z8vUr7+piRxIMzsMZA6/IlNl2sHj6/lf4kwhH1KOknqp0&#10;tkLsq7WMSg6AuYb69suD/vDa/xZQgOSUmvK8nTgt3thz3Er/LAPqf2dm/wFUm0rch5S/VwO1QZwq&#10;W3L9X3tw/bJaoH5ZLbh+We5c32whLNb8lmM90scNeqy7MvCF8WE0m0UggEMG8zs/6CgYeKWjYOAV&#10;S0PgUiLPK05zYFq85thEVt9MDtvU9xKNPZlPvAjKw18EmTuY9NuARHKABeHUPLLEwOAn+l0QY06A&#10;/rXzn6w5rxy2qY9zK3cx0nrBgDLHKgYw0AmnzDYjK7zyJbCi6a3R8j8gWjD40nq7c6NQiEuQDMlJ&#10;0l/rf1G9Z5aFZBDjyPF4o6aVCnYUjgNQU0tum1fNVL11LVXuCoB5KD5GOn/HYPH0/WJE1mxiCO4l&#10;9b4Zh5Vrv2qmG6wRwCGnydesmiT/YmOq/naP7xoXbi82ZfltsvtxqCvqmb+9cf4OW8S5Yon1DzMv&#10;qHfNacUNyAwT9LqlopoUsaod8zsLh/7owfXLuqDeNccV9cyPEPSNz8czAtfXTz4yTDJ7d3/x5CML&#10;anrdSjPc7bZIsWPeQ/3lIc+N97sEYJFJmXhS5DDJrN03NMcnGhk9HwYcCgAGkMDEZV3ALK+JA+L+&#10;ppoq8QD/BHoKR59Za3d6zD/z2P80/g5m/wGQDMk50bx5WYbxUadiIsvvYxLVAJipFh5vg1sLrv/r&#10;Fly/LHfUJ+fnzFLUlFKerI/v+1gfN+iJ/mZvy+2iJzcwo5NwUFxHwaA4T25gBgRBDMHg2CPd5cFx&#10;mgPT0gx3u7Frg3mdHwyWTN/PGmY0krW293TnR1zTHPmEVWvgQjxjEBb9QMMoFaw2mDXiUBUjmf9d&#10;tHDIZZIhuPVkleMF9a45iYarAwAAkAK2r7HhOFTmES/aAQCANexY2UBXvXvtH6NZhPC63kEgDv3U&#10;kNBzje2psb1EY06vrht/4qb25LjPrHbOvazZP52VPfo5yBHbuoHiKYcGiacdcEQ93pSbCludV+2c&#10;e0N7fILGYpaXC3jGSEG/67MUm5a5cFsVMf/H3lnHRZV+f/zce6d76E4JERURUREFFezWtdfuFnuN&#10;da21u3Ptxi7sTkoREQWU7mE6772/P4aLA4ux35+LrvLe175kbj5TZ85znnM+hySRR+orrQ+WrJj2&#10;THOjBYCx8UhnwfAdw8UL5nFQnkJBSIX7SpbOPCpdO8mO5pZ62PFlLeo9ztAne7rQa776Whn1UrzY&#10;7LRs28h2/IF7i/Ac2+FZQQ/CeL2PRCkO9aUjDF1H3tCdx+UbJtjR3FKzy0QfP9SpAhgNNQ4Gmqi0&#10;ue4/HQPVtOZrPJ9/m2pj9g2Q4yWiVP3LWmm6l7VSdS9rpeoSfFP1L2tVJiyJAELa0VzTKONGGTtn&#10;uneS6XRVR2qZMepboZTX9rE4mwH0tDRdYi05IRG91D5u+FLzpCFlBFkIR2mB2WVnGVLcyQrTzH8L&#10;G5rz+xB218iT8k3jDKCn9xRMXFufHXp7Rl7XU3WYTe5vt78XHKO+HTImJ/SWB6NuvD8r9OZR2bpJ&#10;lV2rFbfPIQmRb21iqEkeKpKaihG40Gu+cqHXTMzQJ3uWdrUHBsLUhnN7H+kmGLPZh9ngKYIgZJI2&#10;xv9Qycqp15XHeuKAYxPMVk3pK4pYTV1HhhvjkQJMLIEqotCQY8tHxZKNxdNWRMq2jtpmezd4bG7z&#10;W3pSTyMAp1Gy5gBGQ62DD60Sm7I7nb6rPtuFBnStAfTMyq7PRrgKF0bNVy50n0QXRs1X3oz60Q1Y&#10;La+jKPqfMBLVxuwrQZIk8lz7IChGfbP5p5I6P4WGULEleIGVBM+3khAFliV4vpUEL7CsrBwFAYQU&#10;oGbFYsyywAyzzq3HCrkTyu1+woXh/ZoGdP1rXYz/HeWZzndUZzqbqph+b/gxm97pLZy0dma+sa6W&#10;hwqlRx2SvAZnNXiWj2c6HLCPr+vOqP3ilwzP5EzD2xqTzNdMWls0+W+BaQQQ/KRjSo0X2odBZ2Tb&#10;h8dq7oSYLjpwEJ68De/X/YNEsxdb0e2zSZJEErVPG0TKNo+5qjzSm9Lj92L4x/QQjN0Uzut9hIVy&#10;VDn6984PVBfah/F6H/leOojjJI7JCYlYhFkUnpZtH/FMdaN5nPZusyI8x4YEEkUAIWlA1+lBV2a0&#10;zDGbHC2hZitJmZAEEqlo7GjA0OHGhsnlwgZizCp/pHjhXErt43um2ph9JU7Lto9YWjhy27ceBwY0&#10;gyPd440FZpfNQfmyl9pHjQykgS79fzby+BymiasIIASAMdBfyaFlK40IoDgJBGZHc03NNqS5+TGb&#10;3o3T3m3aQzB2kxlmnbddMm9BN/6ordMtt4zeX7JsxqbimUs78IfsvijfO7Bi0qsZap2jJhUCqrs7&#10;FxHImnG7nLbE7LJj1bebvdA9DDK+PhjelNv5TAfeoD0shKt8oX3QJFp9K7QAz3TQEVoGFVvio6KS&#10;LvyR20aaLZz7X5CReqt7UTtZG+u3vHD0VhFqUZBrkrpCSRY1Zre59FB9uS0GmAEBFP+Yh8ZAWBoz&#10;zCpPT+qYRXiuTWf+8B2zLLePqLpn879Rbcy+EoOzGjylOpB/K4xGBCEriv4BGH9hzTGb3Cx9ipua&#10;VPIcaR7Jbfj9D4owywIxalmAAEKsKhq/oRDPsQvldD3ZSzB5rQ7UHBkhEe8r+XPWG118XSFqUdia&#10;1/cQCQSaoHnc8JXOWIHwmTGRJJDISuuzHY/K1k0yjdUhgBAoYAQOBhofFZXstY/165tZK1FPapkb&#10;bK+3GJ8Tdp2JsDTnnLPsNYSK0yndIZOJcFQ2mNP7VMNL34r3orq7t+H1P9CE0+G86TQ8Wn0rZH/J&#10;spnP1NdbVNbBXIxZ5R+xf+WdqHvS8KRs85j7qvMdSCCR3XZPAn1YDZ7+s3fi22Eg9fQ49d3gy4oD&#10;/Z+or4Xnm+jaUYsHHIQvV5Fyvum01BTTZi2U+GMwt8P5cG6fw6YLS98b1cbsKzEzt1vkLdWprp8/&#10;8t8HBQwngUBJIBEEEJKN8BTGzutqtgF0DBQw3FQlgQQANSHnE0CgGNAMpu3JNISKYwA9HQGU4CA8&#10;BYIgJE4aaJQHxEBYGpIk0E+pOQAANGC3vN6U2Tlyp+z3hTJC8reVSARQYrXNhfYvtY8b7pTMn9+Y&#10;3eYyB+XLryuP/zLNfNPY7sIxm2fkdj11W3W6S11m07vx2rtNTc+far5xbDivzxGqse57/Wuv55r7&#10;TeI194Kfa421oeVfI6MiBwAABjT9Euvjv4Rwu5yh9ufo3ztn6N94NGC3vP5flch5oLrUdn/Jshmx&#10;mtshbISj1JBqjgu9ZmKaPrEWAAAb4Sko9RAaMHQV5JFIa8wxU0FIhVTbPDPMOu+i8z/vflZVVBuz&#10;r0SBIdtuScGwnTGaW6E4+b/FzD4FafwPBSCRSjqzkwCA0IGha8cftOeMfPvIr33/fwjZTzh1Zaz6&#10;TrNE3ZOGTISt0pLlNbksULvMIiLXhgSi7LViAUe51vZym7n5fY5Qkjibimcsc6f7JhxweF7ngfpi&#10;uym5Hc7b09zfZhlSyoQHLRC7zD9tT/SM19wLjtfcC36uud9EShSZm97PXm+X6XQr267QBVAEN25D&#10;CQCcDmBg84vH1D84qCm347l/92WpenASx+I1d5veV15se1C2YvovgvEbjss2jKeELqnjuIhAqiRl&#10;QupvEkiUWhiqwagT70TzSvZjN73bUzh+w7d6Lp+j2pj9j1yU7xtwU3myO/l3w/JV0ZJqFk7iWJI2&#10;ur6KlJdTTaUDQ7fJ9mbIosLBe9P1yZ7TLDaPYSNc5YKCgXs/dr2qoJtg9OZh4vl/dHrvkElHGLoB&#10;ollLdksWzjPVtP8YfEQkGSyes2h98dRVLrSaiYAA8k7/quZW2zvNfFmNH3ZNd35v2pkIoLx0t/Ex&#10;QrrSa730ZTV65Mts9LAWq+Hj+TdrJ5ieQ9cA6FkfHnsnW+bOHp///1af+F4xkHr6G118XTvMLaVj&#10;hl0OQRIo1fSmtOLjb6EJS8w+U0/qmCWlwp6udJ/E/qJpK1rx+h76lMLLt6LamP0PFBpybDum22dV&#10;XPn5t0EBw/sIIlY+01wPf62L8R9rtnSmnCgR7StZOtOP1fTuJpubofPy+x66rjrWyxpzSg/mdDin&#10;Ay3ruuJoTxWp4NdiNnxUkxkQTV3vueZ+ULIurh4TYatacHuc4KICOUkCxGpuh6TqE3wZwNKEcrtG&#10;clCeIkuf5hqtuRVKmGTeM4Clrs0KehCjuRVKAoFxEL5ssHjOor7CKauPStdOWl88daUYtcyXEAVW&#10;pYsCCBvhKRZbHfvlgepC+5PyLWMqBvIBjEq1TISlUZBSUQtOj+M3VCd+oZI3p+R0OHdffaHDP3nd&#10;vO4CEKWTI5oGoNc84wpEiRXA+akmx6VY5s0Z88UlU/9ZlhQM33FBvmcwB+HL5GSJ+HPHW2EOmQAI&#10;ScXfGrDDrm2wLd+39HugSnKJfjREmGWBC73y7tL/JjMtto70YNZ98VoX4+9I93jjxwq5dbBkxTQG&#10;wtT+ZrFz2HnFniHXVcd6mWHWeXvsnwRGWKyfmG/IcFSRCn4wp8P5HXYPmky12DhuqsXGcY50jzfJ&#10;urh6HISn2GZ3r+nvVvsGTjHfMJ4EHE3VJ/gyEbbanx1667Uupv4Z+c7hTzXXwokKJUQB7JbXozU3&#10;WpBAYAgg5FGHJO9fRdNXECSO7itZNgMAQEIUWLnSfRLb8PofIIFEOvKH7G7MbXOlLjv4PgE45smo&#10;F9uZP3wHAmjZiqEetCwFKRUBADxVXWvJQjiqG8oTPYrxfKvXpZ3L/wmuSR/+7j3vQ8mCKB+g3/QP&#10;+167F1hHn140859e/7/GNItNY085vXPpIhj5RekW+XimQz6e4ShCLQtc6T6JznTvKv/sfwnVntkn&#10;yNanuVJCiBUhSBzNMqS6Afn/985IICFZG1fvuvLYLxmGN14AxrSFUeLFsw2gp++QzFvoTvdN2GJ3&#10;N7hvps+rQjzHdqX12Y7bJfMWJuvi/MaaLZ0ZzOl0dlBW/WgtqWavt4lqFcgJv0r1sLSnuaXusX8W&#10;QCV4XlMc6zknv9cRFDB8mOj3BSRCIq+1Mf7R6pvNqWDv34ZYagM86H4xErzAupAwJuVSWfzUr/Vr&#10;bWy9OXm9jmQY3ngCAAwSzl7UVzRlVY+MGilyQiI+5pjs6Uiv8XZEVpP7z7UPgiabrZuYpn9Z64J8&#10;78CPTUOpGNlo8ZLfErVPAm+rTnfJ3gqgSQNwng+AsSs76wPttwAkhwE4JACE7iu/L9sToMgBIL7N&#10;h237WhHofzXo/0/QECrOnpJFs/eW/PlbxX10YOhMF3UYCFNL5eIJULFkqfWprv7skNtVOd7P8dUD&#10;1T8Kf+QP2HdJYewgVJUYW7LpmANFs/7sJZy4vmeGZzIAwHjzlVP3lyydVYjn2AZzOp5L0SXUTtbF&#10;+Xkx6sV244/ZNCKnyQMtqWYPEM1cGsgJv3pPeb7DnpJFc5gIS7PY6ngPKVFk/kR9NfyO8kznq8rD&#10;fQAAIQCnbS+Zt6D8CBCyLiv4Xj1WszvZulTnKNWRPlBaUD5U9Pv8moyAp1PzO14AME4/PJn1Yu+p&#10;znVsyul0Zmvx7MX7S5bNoOpF+wgmrx5lvmjuGdmO4TKi2CyY0+G8I73G20TN04Dn2gdBTIStXlM8&#10;cR2A8cvSiTdsZwf+4N1XZAf7RSq2jqJSTKhg/2Hp2knHHF97esrqTZzyYP586X0ScdHXfjH2r/4H&#10;PvZ6qtSFZkWMteMB9JzMCskcJ2cDqCvpVzUgCiWWNX7pYyfw+S49kK8FC+WoRpstme3LbPxoa/Hs&#10;hSn6F3WpfWyUp9Cb1L9ShswCs80uwnNtM/Vva3xvxqzaM/sIIWkclWmNW1XCRNjq007vnc/Idgzf&#10;Kpm9uBG79ZUI8/UT+mb6JiCAkCttznWYltfpHE4aaHvsnwWclm8fESnbMroWs+HjTbY3mseob4f+&#10;lt/jhIZUcZzoXq8LDdl2f2+fhpBOdI83nox6sSpCznugvtieDgzNcPEf84vwXNsTsk1jP1QyICQG&#10;GD7P8q+BiwqG7NaDjmmFOWTusn8c2D+zzgsZUWzmQHN/m2F460EHhhYAEAII9JxTpoMYs8rvn1nn&#10;eYo+wXeNzaU2SkIqWlE4dhO1kiZEzYu6C8Zs7iEYu0mAmRdFyraM3i6Zu1BBSIUMYGoMYMAIwOkk&#10;CVB4EmB1wInunVt0j8zIznBo4N/gWV5envXRo0d79ezZ85jps7ubtXfg9oRBf1V8bWs8BGh4CuDq&#10;KIB8k9bRfpdAF9cWyqWXTK1zrmNd2w7nv8Z7+r0Tq77TdHROyB0Ao1dGAolQCwQVYQFHMcb8z9nd&#10;BWM3YQiGV+1IP061MfsIuyUL5+4tWfKbltSwPn/014EGdL2xPnHC+kHi2Yt7pNd4qyYVvH32sX6b&#10;i2ctfai+1HagcNaSWM2dkOfa+00GiX5b4s0MeDYzr1skHRhaZ4Z3Urr+tTf1K0qBAc3gRPdMzja8&#10;c9GSKk5zTvcTsy13D2GjXNWW4llLDkhXTEcAIVGgGfAKH2AO8EtUIBeZodZ5xcSH2tG1Nlda4aSB&#10;PiWv/QVqWx1m0IPGnHYXtknmLA7ldotcan2ye7T6ZvOxOS1umGHWeXRgaClVCgQQcqzZ8mk9BGO2&#10;sFCOKkZ9O2RV0fgNVBF5O97AvRhghnOK3UMRQAkOzi+54Sk1Mzc3L8rMzHRgsVia06dPd+natesp&#10;CwuLwsTERB9LS2Mf0Rzla6/p97yT4Atwz3VMnT8w3Z16XKTOtJ90x7Gsn8K2FiUiDl0orfzsH4di&#10;PN+qe7pbqhPd6zUb5SrjNOXz+CrDi+4fvdL2XCdLml12VYzxc1QbMzDWVV5XHuv5QHWxnZ78ECcg&#10;gUS+5oploSHHNlH7pIEetCw+Ii4SoGJJFp5aY7HVsV/qsJrc75Fe460B9IyTTinu+0qWzoyUbRnd&#10;iT90VzNOl9NT8zqes8IcMvsIJ69eVzxltTPd6/UK63Mdh2U3fGzaBbu0czcmRi3zh4n/mF+LFfjE&#10;ArPPHJ/T8kaaPtGnMbvtxWaczmeeaa6HPVBdbEclvwIYPUKERHENGCVk6MDUDhXPm79VMvtPAGMe&#10;mA60LBbCUS2xPt7jt7xfjqtIuYAGdN0E85XTegjGbRyV3fTuc+2DoNU2F9rXYNR5Pia7+Y1Mw9uy&#10;hFVrzDE9D89w6sIfsX2m5baR+YYs+03F05dfURhlZrwY/jGjzf6cdVC6YtpT9bUwHiqULrY61rMh&#10;p1VU69atr0RFRbXau3fvwAEDBuwDAOjXr9/BQ4cO9W3SpMn9q1evhrPZbPWvVz7Eu5bbXm+henS/&#10;Sdatk912DIz/m/T2Vt9UF669a7msdqW+RDTqxocC8v2tq3bV+lshx0tELJSjStJG17+iONj3hGzT&#10;uM+dM0b858wB4pnLqmJ8n6PamAHAFcWhvr/n9ztYlfekSkosMbvsU07vnXdLFszbXbJwbgf+4D39&#10;hNNW9M+s/YKOMLWHHV76jM8Ju55pSHGfYr5h3JbiWUvVpJK7yfZG863FcxY/195v0pk/fEdXwcht&#10;95TnOuws+WO+EDUv2usQ429Dc0ovMuRZjctpfjNN/8qnojwMRQin66nG7DaXVhaN22ha6lOf1fxG&#10;ovZJoJpU8sww67z+wunL1hdPWW1Lc03LKe3RCQCw1fZuUz928L13uiTv3pk1X4lRq/xG7FZXrigP&#10;9yFKlU+bcTqf7iOMWD07v+fxYjzPep99rN9jdVTr3ZIF89SkkitAzYpHmy35rR6z2e3p+V3OpOuT&#10;PR3pHm9WWp/r6Mzweg0AcOnSpbbt2rW76ODgkPnq1auaPB5PUVxcbBYSEnI7ISHBd+rUqStXrFgx&#10;bfJt19RCzTvXtc3SnczZjhkAAIReT3u7df78p1HLpl8eh5d5n/2nAzAsbHMsgttcsmgUfk1cP+Q2&#10;y8ouOyb/XMc1sZ3OAgBsCM22EzFtc/69T8P3B0mSSId0u+yKjYUrMla8bNqv4ukrq2pcn6I6NQMA&#10;EjSPGlX1PakYVkf+0F1aUs0+Ids4DgGE7C+cvnxT8fTlOOBYf9H05VcUh/plGlLc/VjN7txXnu+g&#10;IhW8HoKxm56qr4c9195v4kr3SZxsvnYSQRJo6aoUOUg0e9E52a6hw7KCHnRIt81N07/yAQDQkmq2&#10;Lc3lXQNW2DUwqpCSEWbrx3cTjNq6tihiNWXIeIiwBAAgTnOnGSX0t9LmXIeHqovtAAByDGmubISr&#10;AACoyQh45scOvkeSJLK9eO4CAAAJkW91SXngV6Q0CaITf9iO5Tanu+Ya3rsU43nWnox6sXPyex3b&#10;VDxjmYZUcbrxR2097pjsKSbExROS6kfnyZM9A1gtru+ye9yQMmQAAG3atLncrl27i5mZmQ6rVhlb&#10;uZmZmRVHRkZ2Y7PZ6tWrV0cci9o+olBjLBZn0QRl00OUTjd4jl88p+8ZHavhU/syTyzbh6bjungl&#10;ieoG3RfVDXpA4/AUJEki/lYfqgH2vBy19Wu//987CIKQNZmfr0ndLpm3IEpxuE9VjOlzVHtmAPBE&#10;dTV8Qm6rqKq8J6Usccrpnet1xbGeG4qnrWjO7X6yu2DM5nE5La9bYLY5m2xvhg7M8o/VkRrWCPGC&#10;uVslcxbb0JzSp5lvHj01r+N5BsLU7rJ70kBNKrkRue0uyQmJmA5MbcUUBwawNEPEcxe25PU8lqZN&#10;rDkzv9spKlmVhwilClImoFRk6cDQWmC2OTn4excwqsySHISnCGK3P3dVdbgfAEAgOzzKlub67ox8&#10;+4iR4kVzrGgOmQcly6elGow1fyLUoqC7YMzmI9K1k9WkgnfSMcXdhub8/tcsvzhTOaI6zKAHUyw2&#10;jnOn13o5+KpRn9+UmQHXwmqZt7xuui0xMdHH19c3QSgUStPS0lxFImNLvrVr106aPHnyGoEDQJu1&#10;AAwewLImSV52PK/kyl5/06no3pZ6OoJheMV0jD8eBz14W/KwcZjj2E0DfTZ+dsr1o7FbsnDudknF&#10;1e6/04AVdnWD3dVWVTGmT1GdmgEAgZzwq3vsnzZ4pLrS2kB+umD6Y5AkCfHae8G5hvcu7vTa8Ym6&#10;Jw0L8Rw7BFCcDnSDDrTMPoKIVRyUp8wypLleVuz/tQmn/QUxapV/SGr0Mn4Vzli6tHDEDgCAkeJF&#10;c3ZK5v+hIVWcjrwhuw5JV08BABhrtmz60sIRO0ggEU+Gf8yU3PYX80yUEQjAMT9W07sMhKV5or4a&#10;zkUE0u3294PdGb4Jj1VRrX7L73HCNOteQUrLJSdwUaG01JBBP+G0FQelK6YDAFCGzI7mlrrW+nKb&#10;7pnuqQAAx6TrJkiIAivqfGe6d9J+hzi/c7JdQ5WkTBDK6XpKjFnn/Vk4fDtlyMSoVd548xXT2/D6&#10;HyAAxwZHVV4as/RZ2LVdYWpWkea9i4HQ0225nsk+Pj6JvXr1OnrkyJHe69evnzBvnvHLNn78+A2R&#10;kZHd7t692/TOIoCWSwCWR4dfWxuS7kRdT5WV5pJ76UhvksAxGxubnFymsXnu4n3OaXOHZDlWvD8d&#10;NRrYnyHnrDK8mQHPvuS4p5pr4THqW6H+7NBb//KQPkm1MSulJjPgWc0vfPMqQpAE+kx9o/lu6cJ5&#10;AABZhlRXAEA8GX5xo8yWzIrIbXfJme71eqLFqqkAACOymtwHAOjKH7X1omLvwCI816Yhu1XUO/0r&#10;n2RdnJ87o/YLW5pL2lXlkd5UQbCMKDZry/1132XFgV8L8Gw7C8w254X2Q7NWLiKQzrDYNrIJt/3F&#10;O8rTXf4oGLCPDgzdCpuznVFAt1DILwAAIABJREFUiUX5Q3ZdUPw1+GMLGihgegJweomx9IikAV0v&#10;RM2LAAA8mH5xGkLJSdJFB7Tj/7o/WR9XL8fwzgXAmOEfwGpxQ0nK+a+0TxsMFs1ZRAeG7rjMKLXs&#10;zaz/rG9mrZfZpTE2f1bIreU2Z7rwUKFUihebTU/+kKvkLA58sijwcUOJJttuwm37LACAodfY5Zq/&#10;NLUb9Nec2bMXHT16tNeaNWsmT5w4cZ1QKJRiGIZvP7R6cmDDBs9y4wCSLwAgHTMc30geBHmIjT0g&#10;Ofau78wbh19N3fXnLPOUXKvcFsZrJttnO8xci+gjAi52tApuexkAQIdrWK+Kb4UCAKRIHwceS571&#10;J59hWRDuNG4jDf3+6hL/Deqwgh4IUYsCJSETEGCgE0Cg1AKT6XF0YGryDZmVSsFXJdXTzH+AFC82&#10;y9Ane6brkz3T9a+90vXJnu/1r70y9MmeFdMh2vEG7J1luWPEFcXBfosKhuymBO5SdAm+/TJrv7DG&#10;HDOOOb6p0TfT51WWIdVtrc2lNosLhu0qwLPsV1tfbLtJMmN5iu5F7e780ZtPyreMEWNW+b0EE9ZR&#10;U82lVqe6XFMe7X1Aunw6E2Fpdto9auTBrBv/TH2jxYScVlcIwLFQTrdT7/SJPlQ3cwAALiKUmmFW&#10;eVSGPgAAA5gaO7pb2jv9q5r1maE3orW3Wngw6sY70Gu8vak82X2l9bmOOyXz5yfpouvvtnsSeEd1&#10;ustfJUt+a83rd7C/cNoKIWZR2CXdKZ2D8uXnnXJs4zV3m07MbX2lvDIDQrIQtvq8c7YdDxVK3+mS&#10;vKfmdjxHT35bg1aaqWS6ajjmplW+XFdQaZfuXrl99h+4RDCOHj3aa8GCBfPmzp27EABAY1ByO6/j&#10;KaKmAWAMo3dmVQtgdbM0V0u2yzvqfINGQx98m12pQXJIAJJ0dUjL4ma6VbYfACDMcczmgT6bxn7i&#10;o/LDYCD1dJzE0VHZze680j0NrKxvA8Usi+0jOguG76jqMVJUe2YV0JFaZpY+xZ0yUu/1r73SdUbj&#10;VfIJtVbTXywa0HVzLf8ajCAIGau+HQIAUI9l9EBOy7aNBADoJBi287YqsnuWIdXNl9no0Svts4AC&#10;PMu+MbvN5WxDqnuK7kVtD0bd+FtKo0ZaX0HEqm2SuYswwPAFVof7iGgWRWfkRvXPGRbbRrozar94&#10;qXnccE3hpLXUCmJp89gyFVgvhv8zgsSxN/p4P9Ox/261b8Daoog1AACdBSO3RxfcauFK90mkco3s&#10;aK5pSbro+maYdZ43s370ggJjWsSvwunLazDrPN8jWTybAAJtzet3kIWy1Uel6yYaz3NL5ROiEi+m&#10;f/R15fGeHflDd/FQofSR6krrOfm9jioIqdCj1JAJBUGJYQ9blQh172g7Gz90MzVkq2sn+CT/MW7N&#10;1m63WgMAHLU5/CvTCzUgCEKuXr06onFPh4yX6vMduTSxxMoXoHYfgBeHAGJ2GONnEXdc01gYXz6/&#10;0aNGQoNZwejHtvnUtVttAojuCFBUOhnN9AUEoLwh8xY3uyPT5VtlK40/CtcyNo+5lrF5zM9Q9kRD&#10;6HoaQocGnJY3XumeBn5CEp58pLrSqtqYfWPuKs91jJRtHpOuT/bMMbxzqUQvDACANMdscsSYdT4X&#10;4ckxhK7HST09Q//Go5jItzZ1vVkoR019yGM0pcaM3eyOhlBxLin2/4oBhnfkDdkVkdf+IgBAN/7o&#10;zSuLxm5GASUGiGYtmZFnFAm0pjm9f6OLr9uE3eHcWfmuYQbQ00eJF8+uwwp6cEVxqK+cKBE1Y3c6&#10;k6SNrr+1ePbifDzTgRqDK90nMZjT4VykbOsoJSkT1mI0fPhS97hxZc+/NivoQQGeZW+O2eTmlspG&#10;W9Ec0/PxTAc7mmvaS+3jhgAAQZx2F9/rk7zf6ZO8HWg13rozar8gSAI9L989BMC4Mpuhf+PxQH2x&#10;nRA1L9pidzuEhbLVkbKto5K00QF9hJPXxKrvNIvIbXeRAAL1Yw+6pEKPhJGEhi6VPfCh9Hcm3LTI&#10;o8Y28kWfg682dj2lKcixbaoAuDvAuJ0IImh+LkDEppWIpi4Zsqe2STO02v0A3l4BKEwCSL8P4NQE&#10;QIPL+TPv13pp+rzF2QBW7wHabgTAMYDYdgCFDgCFJk3ZdrSU81k0o5ClntAyh1z9oF479BpbvTu8&#10;6pKqvyWDRXMWZelT3K4rj/f8yCHITdXJHi81TwJrsQKfVOngSqlOzQCAE9KNYx+qL7fJMqS6MRCW&#10;2hKzz7KnuaXY0VzTxKhVPgY0AwAgRXiu7VtdfN147f3gGM2t5vHa+8HFn2jflWfIcMwxvHOxo7mm&#10;WdMcM64pj/ZSEFJhE06H88m6uHpvdc/ruNFrvXyuvd9ERSp4HfhDdl9RHOwvIyTiQHb41Xuqc514&#10;qFA6QDRjWYbBqHraRxix6onqaniM+laIADUrvqM+2/mYbP2EfDzTwYtRL3akeNGcIw6vah52fFkr&#10;lNvjBIbQcAxoBlNDZou5pJmOM1Of4g4A4Ez3ep2mS/QBMGboAwDUYjZ8fF99oT0AQBN2+ws3lSe7&#10;AwCEcrtFIghCxmpuh2QZUt28GPVivZn+McekxlhZF8GI7SyUrQYA6CYYtfWkU4o7E7WT3dcUN2ag&#10;DjI9Ni7jiLJFEEloKi2ZoXiQlddCmZfpRKoVfIcKlZL2MwAFBOBVJIBO+WE7igEElMpTPl7B0AUi&#10;YzdS+5DSdraYDqCdSVsUDAcIOAfQZsuHbRbvAUcVurLx0VGm1nQqrCe0zNeSz2fK/wiwUa5yjuWe&#10;IbvtngYI0I83drmvOt++Ksdlyk9vzJ6oroZHa262oB5rSBW3AM+yzzKkumcb0lwlRL4VA2FqXeg1&#10;XwWyw6+GcLpGtuD2OGGO2nw2ibLiFPNU6RSzC3/Etn0lf84CAGjLG7DvrHzncDbCVbbg9jh+Rr5j&#10;OAfhKVDADAAAE8xWTanLDr5/2CHRpy6r6d2O6XY5E3JbRZ2R7xghI4rNfJmNHo03WzEt0jHVba9D&#10;jP8g0W9L8g0ZjpNz2l4amh34VEYUm2EIhotRqzJvpzGn7SXTcabrkz0BjCuRqTpjH0gZbiwy9mYG&#10;PHuiuhqOAc0QyAm/ektpnLo253Y/CQBANdftyB+6iyAJ9IJ8z2AMMLy7YMzmiq+HOcYsGifusmyO&#10;1aMetdl9rvvnrC5T6DjmthUOeByEAzX2lx0vpdvCjLGDbQdsWs7a16sb8t65/O+GyAXAuSmATgHw&#10;+syH7X8EPglwbgbg0R5Aq9ExbhxJ8J3qf6nNIJ8to81KWCoAAJzx8e7FnveN/1qlgp4hMvtbKzlT&#10;g7boSbM7H7nMDwcb5Sp9WAHRIdwup6kfu4qcK/XSvwU//TRTgJkXuTN8E1goV2lDc0q3whwzxJhV&#10;HgIIqEkFV4IXWmTrU93e61/5PFVfC6u4Gmjalagi1BTTnx1yO1kb5/dS+7ihLc35PRNhq59rHwTZ&#10;0VzTYjS3Qgkg0P6i6csfqS+3JYFEhop//6M+u/nN5trukR35Q3YDALgyar66lmf07PxZIbdDud1P&#10;hnK7RVrRjKt+WkLDOifbPeSIdM3kFH2CL4Cxa3k3wZjNqbqEWjdVJ3uYjLncBzFT/7YGAIAj3TP5&#10;omLfAAbC1Kbrk70AAOgIQ6ci5fwAVosbJXihRbIuzs8Kc8j0KU2o7MIfuU2EWhZQrcgCOa2iPBl+&#10;cVY0h0yoBIIgkLPKzI4nFBk9uqriEAAACcMRdFhpHTyCghblApNQAguXk/PFtX8fS8K55483Hrxf&#10;J9/HeBEo+xmu3Rfg/R2AtJNstVcnNZvBAziQPGn9nnAts0cOU5sSBXBm7+1Qjd/tUAsvADCJekbO&#10;Aui0EoBWofeSrrRGIrE5fHQKubRJos/M+z6JfLpF4ceO+VGZar5prBi1zt0n/bt0UAGe5ZCpT3F3&#10;oLunVPW4fmpjhpM4piM1rO6CsZvS9Ik+73SJPvGae8G5hg+5SaYIUfMiAWpelGdId9SBhg0A4M1o&#10;8PSV7knDyo6P09xpBmD0zA6ULJ8OANCJP3zHAenyGQAAzbhdTh2RromwwGxz+gqnrCrBCyzd6L4J&#10;7fgD99IQmsGbWT/a9Hq77B81MpAGmmn/xmI83ypStmX0SdnmMRI83woAwI1e62Vv4eQ14dw+h5YW&#10;jdh+U3Wyhwi1zC8xyQczhWr2wUNFJVpSza7BqPP8tS66Pg3o+gx9sgcAQBDn71NMAABbuvP7PqLJ&#10;a6hrLbU2HvMxSJKEDIPaUQ04W40JgI3L4Lr9jHLHZHLrgbv8HjAJBZKVeTLEUGvWDq0q3yo52GiD&#10;aToAQ6mZEbkA9Pzll+PHjh//JS/S443jgDceRZp0JxrK0K3rGuuXcb9eXMxOgEdrAdpvAghxGLLr&#10;TvbuoQAAKjHAkcUAnZYDCExMUu0bAO9KJSCLNVn2ZizjD4Yp9ryar4xdjP5d2fTvESbK0gwRz1mc&#10;oH3YOEZzq3nF/Tz02xTm/3RvhCkrC8duGpHd5P6SwmE7D0tXRzxUX26Ta0h3MsdscgNYLW78Ihi3&#10;cbzZyqkRZuvHjxH/ObMFt8eJTMObGjrQsEvjaMBCy+dBURQZcm3S9cmeVphDphC1KLisONgPAwz3&#10;YTZ48lB9uY0ZZp1Xmxn0EAGEnGi+OoKNcpW2dJd3nQRDd9EQmqGya3JRgYwyZKm6l7WWFAzf0SXd&#10;KX2nZP58CZ5v1Yjd+so6myut99nH1WUhHGWXDOf0K4qD/QEAlluf7vKx1yFDb0zTIEkCATBqv6tI&#10;Bc+DWTf+kfpKGwCAJpz2F6ik15a88nI7/wQURaEzz+EcB8HU1DY9wgUgCIJ67C6/V3a8Ondhy2nX&#10;OTmHpkrKfCouZcpL/cvpCyasZ7PZ6ntHU90kqQBmLGM9prPQL967K4DYDaAkDaBx6sZxw2vvGra/&#10;NYlMsNlbFsg+Ox3KmaR0E92zibcdMvVE5aKRVS2b/j3BQjmqxhxjTl5FTko3j6nq8QD85J5ZQ07r&#10;K4V4jq0D3T3Fie71mo1wFVpSzc4qTY24ozzT2TS73hQhal5kKolTkVjKK2OH3L6mPNJHRcr5odxu&#10;kfdU5zsCAPQRRqxuyetxIpij4pj2d/wUJEkiT9RXww9LV0c8Ul9pDVAqasgftrO3cNJaJ7pn8hXF&#10;ob59s2olUnEwAIDegklrfFmNHn/supn6t+4MhKmlGldQzSqc6V5JlxUH+zvQ3FOc6J7JY8z+nNWK&#10;1+dwXVaT+18y3spAEIQcxHf7qw/X6dCw5N5aAABv6WXypVknEgCAbfh403DCgEIu3wfArrQ3Sakp&#10;Wfu+6d3ZsxfNmTNnzqKnmwECd6BlGlsoBtBgDEDUVIAFCxbMGz58+A4Gg6FrUHfA8flM+ybz34fd&#10;BwA4sgggbLuxqMtUdRYAYMhVlmZT83wrAcMoMVQS/7DxMqkxBUGhL/5b27yfBT5qLCWr2BDliGzt&#10;pKFmny+D+tr8tMYsXnMvOFP/tgYPFUqfqW+0OC7dOK4yMTpLzD7LjVHrpZKQ8RK0jxpD6VcI+4j3&#10;RBFLxctYIbepwH9X/shtNISuJ4FAewjGbgIwuuyfG6uW0LCuKA72OyxdHZGmN642ijGr/B6CsZu6&#10;CUZv4aIC2QX5X4Om5HY4T2Xmm2M2uUV4rg0NGNqJ5qunfMqL0IGG7Uar9fK9PqkmAICaoGSBjFPJ&#10;JpwO5xEEIa1oDpkfi4X9UwwAdAKhkyipR+oVHUUyuf4YAgR0SJ9VdkzLVRaQV7cQEsKMj1EaAXbq&#10;hEqvxw5/Vp+3CSA/AeDJg9h68EE6gHSuK5AFB9d5ce/eveCIiIjVGzca6yzdvVs+aHq69t279V40&#10;JWgAca0BvO8DoAYAggbg/hggJRCg/wyAh2CVf2U0gKPC6U1M7fQySaPPfQ5+ZMJ4vY6m6BJ8PRh1&#10;4lcXTVqnKZWTkhMS8TXF0V5hvF5Hq3I8P6Uxi1PfbToqp/wqFBvhKr0Y/jHujNovXOg1EzHA8AI8&#10;xy5R+7hhtPpmKKUo8akMaFOolUwnundSki66vj3NLbUBO+waiqBEfXbzm18yzmJDnnWkfMvok9LN&#10;YySlXpM73Teht3DymlalncXPyncO21+yfHoBbtTkr8sKvteG13//ikKjscTBQMcBx1BAiU/dy5nx&#10;YSUzFzfGDGszGz98pr4e1oE/eM+XjPefgACQbeo/HhL1zH8PAEDH9PJxM6tr3mCblwS2UVBmzCh0&#10;CBsYpHGWKqfZGfiGbFqs5HTXmt0Anm4CIO40fkhOJhGZNt8SABA1LhPOWDlsx+Omjxvu2rVr6OLF&#10;i2cLhca4zoiZz5vdLS0656pZsl9m3WkRHHWkT/peYy1s45Mf7ivKA4hplF6umXDvaQZa8us5C6ya&#10;tb8k8Al4htLpFZYTflx4qFA6xWL9BAAAMWadNy2vU5nSyJKC4Tsac9pe4qICWVWN56c0Zl5M/5i+&#10;wimrOChfXoNR57kTzSupGM+zjtPeCYlR3wq9rNj/a4XyJBLAqEFmAB3jc01+SZJEUvUva5lh1nm+&#10;zEYPR4oXzvVnh95CkU8bFNPzNxZPX35Mun4C1VSiMbvN5T7CiNUN2GHXVKSCd0y2fsIh6aopVNC/&#10;ATvs2mDRnEV1mcF3R+c0u0sATjPDrPOK8TzrIjzH1hL7exDbFCea5+uHqktt6cDQZerfeAhQsaSb&#10;YPTW7sIxWz513v8KB6WpKENWkWToDhm+tsBSCMAv/gUAlIXX4ICHUXbOr/Ao+ErOAt+QXfZeuLYA&#10;iN8LcOnM9bA2q1HCyiT2dbRk0N7u3XsfOXLkSO+FCxfOXblyZVmTuboWbS/FF15qW6fT1PUijwbR&#10;It8G0d6TV06L8iv/fsksAVyjATQ8AJc4ALdoo5uetnPxbIa5VYEyLclbVC/4HsepxtsfvTKgIsGc&#10;DhdsaS7vcgzvXGwwp3dcTCiv6pjiT2nMMIRmaMrpdDZGcyv0uHTD+BfaB0GmxgsDmoGPiIuVpFRA&#10;GDtuIwBAakk1GwX0s5rnVEOPeqyQ23SUbhgsnrPon4wPBxw7Jds6CkVQojNv+I7ewklrXRk+iXK8&#10;RLSnZNGcI9K1k2SlzSaacNpfGCyas8iX1egRAECkbOuo59oHQS507yRbmmvaQ/WltrmGdKfPGTMh&#10;Zl6kIVWcGow6z8WYZUFdVtO7/+YXcsa98q36HJAabzJJoyKtJ5yE/quN2zeNDQMhXAMAKJeDFm/e&#10;A3wlZ8tdk8EF8BsM8GQDQPw+gHYrmBo9qS1Lr7Du/qYG+wxbvWbNmsmTJk1a6+BgnDKzaHx5xfEh&#10;CELW33Y1LHpk+DVqW/i2jz4dNDNy94DgE3ENvvwV+LFAEIQcZbZ49qGSVRGrrM93sKDb5lb1GH5K&#10;YzY6O+Q2VaIDYKyrZCJslZZUcwAAcDDQ5KSkXGC3VKWVgwLjs94VCihRm9n4YXfB6P/Jq6EhNMMx&#10;x2RPBsLSCDCxpAQvtNhaPGfRcemG8VQruFBut8jBojmLvJj1Yqnz3mmTPNcVRqwCAJhpsX1EVKkU&#10;db4hwxGYjR9+6p7U6qwr3SdxofW/K7aHEwYaVecIYExCJQkC/X2XVU6aU5EVgNEVJlAUVEIdCAEg&#10;l10TAPmw5IiS5UNV+1oR6IAolKjRGiDuL4C8FwBL6rxzJflSIdUPoIgfHeDUgmZ4fYFAd+3aNfT3&#10;33//Q2NQch7nHutpvGd5T8KiUdh1v02Xw+LGtrkGn0H5Jj5AJym0YIh/vrwzita8voda8/oe+lb3&#10;/6lSMyR4geXm4ll/5hsyHUxjSATgmJZUc1gIV8kAlrqyc1EwdqH5EtcZRVBih/2DoP+PvpMFzTZH&#10;R2pY64umruyS7vz+r5LFs9Wkgtea1/fQIYcE36XWJ7tThkxHaplHpGsn9c3yTdSCmuNO933hx256&#10;15rmlA4A8LG8OVMacMKvBrLDr1LJr/8mWQpjbA4AYEvtFLfCB1Gtih5dCxtbc99Aavv1oQAEjQBb&#10;kTG0aSkrJ9MPAfkfGmDub00iJdocWwAAlAbgGAQAJMDhw4f72HK9Xv8V/mFhx6OjgYagAIv/XDh3&#10;xeVf9w2/zisrhOrsNntxxbFaB7e+XnHbx8i/da7jlx5bzdfnpzJmp2XbRu4rWTqzAM+yx4Cud6R5&#10;vHGieb6mDJiGVHKpZNiKGEjjAgAJxGeN2cdKPb6UXEO606rC8Ru6ZbimHZKumqIndYwO/MF7jjom&#10;ef9hdbCfG8NYME2QBHpZfrBfrwzvpLVFk9dQxe5B7PbnAQCsacZ8q3xD5eklFCLUMt+N4fNqvW1U&#10;qy9dnPj/QP0guAsbPubZuaXxPWq/0EuLzAtvnulKHZPrBXB6JoBTvPExRlcBmMhVechvVXpNa45H&#10;snu4cdv27dtH4DiOYSjNsK+VMZNM5ALg1RlAr8WxvXsOlPVFDT5obLFW6YDprJIveV6vVkYs00kl&#10;oi85tpqvz09lzFpyex5tw/t1f01mgycG0GMZhjce6YZkr0oM2N+MESVF/SnPjIMYV27qs1vc+F/G&#10;pyd1jGUFo7b2SK/x9rhs4ziSJJFugtFbTji+rTHHcvcQR7rHG+rYx6qoVoOy6kfPL+h/IMfwzoUO&#10;H2Snk/Wx9QEAvtQzM71uVULFqpiWtjm2bfscNouYsoraxysEqPEEwDEvpCwXo//b/sA0yKBb6gcF&#10;ayG/SQIAAFravzFP9cbTshaArSdfnpSU5L1r166hAMaYzt5WxoUbj3bGc9OjOKrO9vP+6PEHgEs8&#10;QJQ/zUBW1qHeoK20q31FCKVMTOh1nyycr+bf46eKmc3P738gUfc0sJJdJBvhqkzarn3UYFU0ZqbT&#10;1Z32Dxpn6N94Vizk/lIStU8CT8m3jWQibHUPwdhNfYVTV1K1lxRJ2hj/TcUzlj1VXwsDAHCguado&#10;CQ2zgMhyYAJbRSIEFqe521RLaFhf6pn1F01f/r+M938FLc3Nell0LSw9cvtwFFASAGB99oitgS8A&#10;hHkA1mkAOZsPr7hSw9ERi2vqi5T+vvySNrrctaTy+756QssUMqzLCukRBMBvuJaRMw1g9uzZiwcM&#10;GLCPxWJpUATDrdhuKeCY6h7aotmdWzfuNGO9a/Cs1sgV05JXT1sBABDlhxKNDj8LEPoYS8lkr+Pr&#10;AEl+0fdE3KD5TZaFdcHXeI2q+ef8NJ7ZQ9XlNq91sf7UYwwwgwVml00Duh4AEDWp5IrQDzpaH6Oi&#10;MXOme7+yo7mmdeIP3eXGqJUYwu1ymoH8vTnHl1CH2eT+ZtubzU85vXOZZL5msqkhy9Knus3L63to&#10;UFb96Kfqa2HmmE2uJ6NebKYhxb2AyHIwvYaWVLMTtA8bW9LssxBAyM95Zv6skCpVfrDn+SRSf8/m&#10;jtyulRWZLTSM2Ob2lMQ8HxkNGQBA4K07vDVxWac21HvvUsKpV27FsZDlXbaqPDXml3svdCW16SYJ&#10;yEsGnurWunXrK4WFhRaRkUalDwAApDQ9plM341R8zpw5i6x/GbO59uL9ZVPOKxMCni2Yj5CH2yLk&#10;w55+8V/6vGov+XCNaqqen8aYkUCgYtQqz51e+7k5ZpuDA04rxLPtAICsxwy55c3wf1ZCFFqXHV4J&#10;TGCrodRroxYErGgOWZFOqW6/We4c9v8dI4IgpD879JYZZlWmhCrBCyxXF05c1yvDOylKebgPDxVK&#10;PRn1YovwXOtkXWw9DmKcqqGA6bSg5tjT3d8CGKV56AhDZ47Z5EqJInMNoao0FvgtQBGUqGvxwXud&#10;bztzmUpIok+7ALyv8+E4Qq+ja4tybWTXTnXegy3t3n+6sc/ldt8010shr2gWLOd3AADFRecCVtwy&#10;i9cTH4QSV8W0v9B/SM+jAADbtm0bSW3PUxnTP9JqbB1Vu3btF/Hx8XUPHTrU165D/wMNDxhbDkZ3&#10;BHjTGCCxmfEcutii0H3Ckimfek4u4xZPZlvafvbHsJp/j5/CmBlIPf264lhPCZFvnaJ/UacIz7F1&#10;onm+bsRuc1mMWRXEam+HJuliAqjjqTSFijBLxQYBADwZdePCuL2Otub9O82D1YSSu0eyeHb3dPeU&#10;Y7L1ExBAiRr0uvEqQs5L1sXW4yICuRPNI5nqv+nN8I8FAFAScgEAADUNpeJmeSZTTXu6Wyr1txXm&#10;kPktVA6m1r/Yztc8/KrpNvMMAEeTaqVa87aPdO47Yb1z3wnrcbWyLG7Ftjfq+ff1Wh3xqXtc4g7d&#10;zTOn6+/cudPsyYu7wabt5SSQ5rZw0YJ5AABbtmwZDQAgqt3wcet4EmnWZMtIAABRYNO7oTdybVrc&#10;KrCsMXTW6vBnWia/XpPrUP7HjvRZvL+X1/Df1kI135SfImamJOT8a8pjPRnA1Piwmj3WkEpeovZJ&#10;YLrBqNllhtnkFpt0bv7YaqSp3Isvq/GjgeJZf37tsRpIA+28fPeQHZLf/yjCc20QQEhXeq2Xmfo3&#10;Nd7q4+uyEI6qBqPO81faZ/XTTZqShPF6H0ksftrwheZ+kAA1K36lfRYgxYvNrGmOGS+1jxuaGjMf&#10;ZuCTCPP1E15ro+v3FE5c962y1YfTfp/3dPrV8I/tTz+5c5DzLyN24zot49n0bpEVP6zR+ae6AQD4&#10;W3Y51dZl8lpnQb1YNo0vT5fF15390C8OpQE4NdfTE08A9J7c7G7QVGM8jeI4vespV1fXtJiYGP+k&#10;pCRvb2/vJKVSyV12ZPI653AAhrlNLtP8QywOpTN0QX/dCwMwVmkA/Lxt6L5HfgrPjIbQ9W15v+6j&#10;o0xdtOZGy5faxw35qFjixagXQweGtvgzLegBjM1xNYSaPVg4Z8FU841jfxGO3/C1x1mM51v9mlk3&#10;fmnhyG1FeK6NI93jDRNY6jT9y1oAgASyw6+yEa4iQfuoEYZghC+j8QPq3ETtk0Y1GHWe5+EZTl5M&#10;/xgSSCRGfbM55Znlm8TNUAQjegrHb5hr9dcg06Tbqqb4qbF+9WMkLRq5K2Zi5zMr57C0R5YApNYD&#10;CLlqrEElSAK9n3OgPwBOwJ0VAAAgAElEQVQAA2PqvM2a3WGXro46CerG72tFoEG2/Q56tANg8lAi&#10;7bqxCL2p3aC/xtY50hvAmIPLDjC2wDt48GA/AIAt+1ZFOJfq+mtwOf9jY0MQhKw2ZN8XP4Vndllx&#10;oP9p+faRCCCkPyv0FhvhKp6qr4WVLgh8Ub1kI06bK7Y0l3cjzRf+/m+NsxjPs87Qv/GwxpzS5YRE&#10;lKF/44ECSgRzOp7NN2Q6UBLVTdjtz4sxq/zzij1DAIz5UXdVZzv1Ekxc+1b3vA6VpvFEfTXcmWHM&#10;fs8nshw68ofsTtEl+Hoyvp0BM4X8gjSGgltnO70s9X8f9AEYZWmbAwCwMrrdReqYQT5bRlc8D0EQ&#10;cnSdA/1H1znQf1XxqilTp05daRXX7+CIqXsGAwDQUIZuXVy3SPdwgMTjACs2LJqT2njRHNSkL9Ok&#10;eh/XgKvm++OnMGbteQP3EiSOvtU9r3tZcaC/llSzMcAMbISrpNIxMKDpcTB89MtVn938Zm/hpH81&#10;LiJAzYrFqGV+XqlqRVNOp7M0YGhvqU72IIFEnGier5tzu5+8qNg3kFLJQAAhGnJaXbmnOt+Rgxo9&#10;E0od9qn6Wlggp1UUAECeId1ptqUx5+p7waCUCT53jPPAacsjclFilf2ymQAAA6LKF38H2w3Yx6WL&#10;/6bTb8qQIUN2z507d+GJEyd6bNy4cZxIJCoJsO56ak2z986T7zi/t6wFUPASIO85gG094zkzA66F&#10;UR3Nq/lv8MNPM0mSRA5Il0/fWDx9xRn5juEGUk/zoNeNJ4DATPLKQIR9uqaO6u79b6ImFDwNqLiN&#10;2G0u9xVOWRmruR1yU3XiFzbCU/QTTF1hQbPL2Sv987cCPMueWsUkgURFqGUhAEC8+l6wLc3lXYbh&#10;jacNzSk905DibonZZYlQi0I3um/lQmDfEI/xS+Z8aj/KZCu9I5bP8BuydNa4ukd7VdzvzPeLG1l7&#10;78DKzjVFLBZLunTpclqr1TKpJFoAAAu2U/r+1iQyc7hRQePVHqE0sj/AL9oznWuZt/ziMqZqvg9+&#10;+I7mSkLOb/VOLEEAJZpxOp9O1SfWeqdP9EEAJUwD+taYY3oenuEEYGziS+mXAQB4MfxjttrdacZG&#10;ucrK7vE1eaq+3nJ14YT1lAhjK27fg1yULz8r3zkcBxyzp7mlNmF3OHdMvn4iB+HJVaSC70Cr8bbI&#10;kGutAw27E3/ozlPybaN8mY0eJmgfNZ5lsX1EJ/6wnd9rfOfRqDZnpA+vdKpsX4t7UgGdLyjLL9Ph&#10;GlZswdlOelzD8jFveb0ybf6Pce/eveCmTZveDQgIePb06dNy6hYymUxga2ubo9PpGNOmTVuxaNGi&#10;OSj6ZXJN1Xw//PCeGRfly/fax/oNEs1edE99rtM7faIPA2FpKjaiUBIyYcVzUcBwMWaVv8j6SO+q&#10;MGQnZVtGj88Ju5amT/SpyQh4Okw0f3605kbLU/Jto2gIXT9INHtxIDs86ph8/UQAABWp4DvSPJIz&#10;DW9r+LIaPcbBQGOiHBXAh1Zx0eqbzb9XQwYA0Gjr5c7cukHlVSkQxND8XonQ1JABADAwlqahTc9j&#10;wfYD9v0TQwYAEBQU9MDOzi772bNnAQkJCb6m+wQCgczPzy/OYDDQunfvfrLakP03+eGNWb4hy35d&#10;ccSanSXz/9CTejob4Sl0pIZlmkuGAoZT0jpGjOv39nT3lLNOGY5VVbvIQ4VSd7pvwjDR/PkMhKXd&#10;WTJ/fhGeaxPC6XJ6jsWewVGKQ31PybeNMj0HRTACAEBFyvgAAImaJ4Fi1LIg3ZDs6cMMfOLNDHhW&#10;FWP//xC8735463gSKfs/jqAz+MKvqlCKoigxfLhRt3/nzr8nOAcFBT0AALh48WK7r3nfaqqOH3qa&#10;qSd1jO7p7in5eKaDBWaXrSSkAjWp5LERnkJNKsqSMGlA15vq/zOApW7HH7C/EafN5VBu11NVNV4Z&#10;LhHvkMxbcFK2eQwBBOpI93gz3mzF1Kfqa+HHZUbdetPmEVxEUKIkZSIOwperSQWPj4qLZUSxeRi3&#10;15FryqO951r+Nag9f+Deqhr/905aWpqru7t7ikAgkGVlZdlzuR+87adPnzYIDAx84u7unvL69Wsv&#10;DMM+K8JZzffFD+2Z0YCur8Nqcj+I3e6iFC80V5NKnhlqnWtiyEgRYplfsZEJgiAw03LbyKo0ZAAA&#10;E3NbRR2XbRzHQFiaMWZ/zppqvmnMuqKINcdlG8dR5VOmXXB0pSqqTISjIoFEbGhOGQAAFphdth+r&#10;6V0PRt0vriv8GXB1dU1r3779BalUKoyKimplui8gIOBZ/fr1o1NSUtxv3/50/ls13yc/tDFDEIRs&#10;wG55/ZH6chs96Jiu9JqJxUSeDRt4VCwGEdMs/6ZyQKU4VDUN2GHXOvGH7tprH1OvwJBtNzG31dUs&#10;Q6obChheqlVWLpajBy2Lj4okEiLPGgGEzNSnuAMARGtutNxqd6eZJ9Mv7ls8j++ZOnXqPAcASEkx&#10;vlYUCIKQbdsa60VjY2PrfYuxVfP/44c1ZiRJIrslC+f+WWhUTg1gtbyepn/lI0TNi9SgKMvs1pAq&#10;rul5bvRaCb9b7htQ1eMFABhj9uestrwB+yJy2106Ltsw/oM3hlPeWLn3CwGUkBMlIgCjd6Yi5Xwh&#10;al70RhdfN99gzEOrpjzBwcH3AACOHTvWs+K++vWNsj/Xr19vWdXjqub/zw8bM4tR3w4ZkxN6i4mw&#10;NK24fQ+eU+weygKOUgsaNrWSiQBCIoASJsYCOvKH7P5WyaUX5fsGLCgwxrgob4wOTI0ePjTlqAwO&#10;wpepSGOBuS3N5V1jdtuLkyzWRPyvUkQ/MgRBoI6OjhnZ2dl2MTEx/vXqfaiGUKvVbEtLywKtVst8&#10;//69s52dXfa3HGs1/4wf1jNzY9R62V0wZvNg0dwF5xV7hqCAGTCEZqAMGQqYgQSyzOthAUcZzOl4&#10;drjYqKTwLcg3ZDrQSqWbCcAxBrDUlCEzFr//PcWCZfTIBAAAGGB4juGdS2/hpHXVhqxyUBQlxowZ&#10;sxkAYN++8h44m81Wd+3a9ZTBYKBVjKlV8/3zwxozEWZR2IrX99DukgW/k0AiIsyyUEl+yCWzwhwz&#10;oExRFiGDuO0urbQ527mismtVkW/IdNhfsmyGAXQMAWpWDAAEJedtzIsrLwqJAEIAAGhIFQfAuAKL&#10;A44FssOjbOjO7/92g2rK6N279xEAgJMnT3avuK9mTWMLvJiYGP+K+6r5vvlhjVm6LtlzWm6nszpS&#10;y7TBnN5XVMbgY0YNLz4qlgCQSIT5ugnfZqRGUMBwG5rze1vM5V1pT0wUAICLCGQ6UsNiIzwFlOpo&#10;OdE8k0kgy947C8wuSwcathlmndeFP2JHtVf2adzd3VMsLCwKMzIyHBUKRTl9/6ZNm94FAEhOTvas&#10;/Oxqvld+WGN2WLo6QkYUm9nRXNNy8XTnUnnsMhSlGf+BrPCoWRbbR5hjVd+01BQLmm0OC+WocvB3&#10;LtQ2PiqWKEmZwByzzWEgLDWUGjAuKpACACClDYkleIEVCijORFiaFrweJ77JE/iPQRmt8+fPdzDd&#10;7uXl9RpBEPLJkyeBKpXR663mv8EPa8x6CyevCWSHX802pLkyEbaqYi5ZnuG9EwCAhMi37iwYvuNb&#10;l/wQJIGqCWPhOwIowUUEUjkhEbvQa77SEEqOlCi0LD2UfK2L8TfDbHLJ0pwzHPT0MG7vozMtto/4&#10;Zk/gP0aXLl1OAwBcvVpeHNLKyio/LCzsmkQiEVfcV833zQ9rzEqIQosn6qvhDGBptKSag0D5ejsC&#10;CEyImhcKMLPibzVGU97qntdJ1Sf4shGegg4MnZKUCeswm9zP1qe5KEmZkIqRIYCQBBCYO933hfFM&#10;4/YYza3QhqVyP9V8Hio2FhcX51dxn6+vUWEkI+PTXa2q+b74YY2ZPc0tNYjd7gIN6DqA8pLXFL2E&#10;E9ctsjKqjn5r3Bm1X3Thj9iuIZUcHWhYQex2FxK0DxvpQMOmA0NHxciof9/r/4+98w5r6nrj+Htv&#10;dsIMe6OACxEURUVx1lVHravW+bPVWletWot1VGuts2prq1Zttc627r2oiyU4mQIigmyQHULWzb2/&#10;P8Kh1xAgICGA+TzPeUjOPffek5B8c8Y7EjuwMY4Mr9zhdKxMZGJAO3x9fR87ODhkPXnypFtqqira&#10;LKJPnz5hAABhYWF99NM7Aw2h1YqZBcM2lwQlswJENQYAfCZ70JOJvbmWpi8YGEP5QBI0BAcGOZg/&#10;8WS45OpICiichxmVK0DOprc1wkxL85WZTl25A+6SQDK4GL/Cn/9+g3J1vqvgOE4iA9qYmJgu9GOd&#10;OqlS4Rl2NFsWrVbMTpftXhAhuTGspuQkAAAx0nB/jRms9cSPNpdGjTT+36FbFacmMYGlMMUtCyRU&#10;uREXU4X1AQBgAluGInwoKQUTQBU4cobZis366ndLxc/P7wEAwIULFz6g13fo0CHRxMSk7Pnz5+2k&#10;UmmtBssGmg+tVsz+KF6/BqB60l46ZWSR8JUiqX3T9ap2KiiRyUXR73O4mEBszXTMKCFfW9kwnNOR&#10;LRkAABfjSyigMBZwZE+lwf3fE0z+24HllqLPfrdUpk5VpQm8du3aCHo9hmFUz549IwEAwsPD/fXR&#10;NwP1p9WK2fvGM45o0y5W2nw+rG5sr9iZpis3urDaJWUTqW3bsDzj85TpznilCQYAQDml8sVkY2yZ&#10;EgimO9srdo/9nYH663XLxdraOl8gEIgLCgosS0tL3wjO6ejomAkAIBaLBZrPNtDcaLViNt54/h4e&#10;Jiivqx3dL1Pf8HCBOIdIbZMkf9rNldUxQUaK+QBvhv0BAOBgPIm40oXpgujAnOY0VW5JYBhG9e3b&#10;N5QgCGZ0dLQ3/ZipqcqoWj26hoHmS6sVs+2Fi36VUFVZsDWum80xW7d2jPHs35uwW7VCURQWL4vs&#10;acd0TevC7ROarUxrw8H+y6IOoPIUkFESHgCAkGGTV0GKjEkNO7UGtMPbWxXzTX06iYxq1UXOQPOl&#10;VaaaoygKS1U864QBRlEqHVP3a6SYwJZPN1uxWd/GsnQwDKOOOkZ7J8oe+y7IGXiHCSx5pXBRAIDx&#10;wbgM7c5igFEiZbHpKafn7RmYISpqQ0E7l69fv7ai17PZKod/hUJRZ25PA82DVvmLjmEYZcmwz6KA&#10;wjDA1cQKoygAUICMk65I6qCXDtYCE2MpthbM20sBhTEwJhIpDABABhI+BpiyUqQxBci5MbJwgy3U&#10;W8DlcqUA1cUMGc6Ghob21Ue/DNSfVilmAAAKSsbhYUbl1Y1lKQyAwgbyx59pjruA/5T+9GWaIqGj&#10;BcMuR0ZJeMa4WVWCWyUQTCPMrATt0Brj5sWe7J4R+uttywfZmt2/f783vd7V1TWNxWIpiouLzfXT&#10;MwP1pdWK2RCjyX/Tk5aoM90scEtTpI+rLxjgpBC3zS1RFliygCMTkSXmqsgeKkRUsQUGmBIAoIIU&#10;GQuZNvn6623LBy30a5pO8ng8iVgsFqjvdBponrRaMTtasjWwpmMfmyzd3rGZpmCbZrZ8Wxeef7gS&#10;FCxXtsp/kKD++6KpkhdTDACAntxh15ujILckeDyeRCgUFqWnpzvn5+db048FBASEKJVKhsEToGXQ&#10;asWsM7fX/ZqOyUDCb04L/3SipaF974rPjjPDLQsy5cnuODAIejYpCki8KhotRrTKDZymhMFgKLt1&#10;6/aEoigsK+vNvAkoFR1JGnaLWwKt9p8UIw3TuHBrzrDO78btf6+p+6MtV0SHZwIA9OQNvy4BsZED&#10;s20q7TDGwXgSAuRsFrDlXIwvqeEyBuoB+mGrKX6ZIa5Zy6DVillnjuaRWXfuoNvvGX30T1P3R1um&#10;mC7bHmj52+cZiuceAAClqqizVSgpJQ4AYMdyTV1t9edMffSxtYF2LtXzZXp5ecUCAAQHB/fTR78M&#10;1I9WK2bPZA96aqqfZvb1lqbuS31wZXdI9OL6hz+TP+hphlvll5GFFvTjBMg5xrhZcbriefvQiktj&#10;9NXP1oSHh0cygCo7kzb1BponrVbMPhf+sFJTvT2zTaqm+ubEFdGhWQAA1kxHjclVRGSJuSenV4QH&#10;x5CxvDExuIW1bFqtmHXk9Ki2W4kBTvBx4zr9NfUNB+NJzHCr/EzFC/eaQhi9VmQ42jFd05q4a60S&#10;W1vbXACA2NhYL333xUDDabVi1p7T9an6KOx7q78mtwTXn8+FP6z6xmr/3ApKZMzGVBbq6uSTWY5/&#10;FH+3tqn71hpB4X5qciqXy98MjmmgedJqxYykSDybSHWh1zmy3F/qqz/1xZxhnS9k2OTJKAkPh2oC&#10;TAEA/FW6Y8kL2ZtRUg3UHwZD8w8cWjMLCQkJaNoeGWgIrVbMcAwnnZntnuu7Hw2lC9c/fLHFjqUA&#10;GsMUYap6krHl9dzfmrxz7whoN9PgAdAyaLViBgBQrix740NozrBuUa4/UZK6TQKeK6J8CMpgPGvA&#10;QKsVM5Ii8RLqTfcUHFOPoNG8SVfUlVUbI/vyRl9kYkyiaXpkwEDzpdWKGY7h5Eij//3ZkzO0KmtR&#10;bclNmiOLLLYtd2S6J6vX//c6KLwj169Z+pgaMNDUtFoxAwBYZf3H7EVWPwYa4aal3bj971kwVFvw&#10;LYUOHN/H080Ct6rXV4YAogAAfi9au84wzTRgoJVGmqXjzvaKveqSZ8MCtry5OpfXRpmaOxMNDABA&#10;yLTJZ1Tf7TRg4J2jVY/MEGyMI2uJQgYA0Jc/6nJNI0omsBQFRLadEgwjMwMGDF+CZk4bdqdnlgz7&#10;7GJlviUJ5Bv/LwIUrE/M1mxqLlnZDbw9oaGhfZKSktr7+vo+sbe3z7a0tCzAcZzUd79aAu/EyKyl&#10;s9nm7Ic4MDR+oM+V/TbP4FPY8hGLxYKlS5fuCAgICJ09e/YfXbt2fWpjY5NnZGRUPmDAgLvffPPN&#10;plu3bg02/K9rxjAyawGIyVIzAhQaXWqcWB7PSSBxw7pZy6W8vNxoxIgR10JDQ/uyWCx5hw4dEhgM&#10;BpWbm2tbUFBgce/evf737t3rv3nz5hU9e/aMvHDhwgc2NjZ5+u53c8MwMmsBWDEdM+2ZbTW6Yjmw&#10;3F62BH9TAzVz7NixaaGhoX05HI6MxWIRsbGx3lFRUT65ubm2BEFUhUwXCATiyMjInlu2bKkxJPy7&#10;jGFk1gIwZQiL+gs+uPBX6c4l6scozfmNDbQgUJo7mUzGAQDw9PSM9/DwSHZ1dU0rLS01zcjIcHr6&#10;9GnXwkJVbLt9+/bNXb9+/bdGRkbNPgJMU2IQsxbCNNOvt14W/fk/Eflm6jNtXJ4MNAylsppPrE5I&#10;TU1tgx6/fPmybZs21WPuicViwY4dO5Z+++236ysqKvjnzp37cPr06Uebon8tBcM0s4VgwbTNdWV1&#10;SFSvL1Tm2tKzNxloPJKSktoDqHJo6vI+sbGxnQFUuQiEQmGRpjYCgUBMF69r166N0GWfWiIGMWtB&#10;7LG71w8Hxht+mAME488YTDN0w/PnKt9YlCNAF8hkMg5KZTdz5szDKI+nJlgslgLZSwYHBxvCEqlh&#10;mGa2IFg4izjmGO0zJfO/L9dd8ZnxFEVNa6lGwc0ZlGKOzVal9tMFeXl5NiRJMgAA+vXrd2/Hjh1L&#10;MzMzHdlstvzrr7/eymAwlNu3b19WXl5u5OnpGe/l5RUTExPjnZWV5airPrVUDGLWwmjL9ozvwPZ9&#10;nCh/7AsAoAA5u1j52lLItH6t774ZqD/06eInn3xyiH5s9+7dC8rLq3KmVuPJkyfdunXr9kSX/WtJ&#10;GKaZLZAvLXZ+SXuKnRXtWaC3zrQCUPBFLvfNEOVNYaDK4/FqzH2qScgsLCwK0GMMwwyeATQMYtYC&#10;8eEFhPKw/7blz5Tuma/P/rR0EhISOgIAdOjw5gYLygmAEp7oguHDh18HFAHl998/nThx4il0jMvl&#10;SufMmbMfPXdycsooLCy0RM9fvHjhrqt+tUQMYtZC6c0ffp2D8SsmGn/xU1/B6Ev67k9LJjs72x4A&#10;wMXF5RW9/tmzZ50AALy9dZfSz9raOh/lGnj06FH3kydPTqIoCquoqODv3LlzSYcOHZLy8/OtKYrC&#10;wsLC+kyZMuU4AICPj8/T0aNHX9ZVv1oihjWzFsr31n9PllJigQA3KdN3X1o6aKFf3aGbIFTRSPh8&#10;foUu779y5cqNs2bN+pOeHWrq1KnHz5079yEAwO+//z47Jiami5OTU4aNjU0+AMDs2bP/UJ8Wv+sY&#10;RmYtFAbGUBqErHFIS0tzBQBwcHDQmHRZ10yaNOkUk8kkIiIieickJHRYsWLF5vDwcH8jIyORkZFR&#10;eVpamsuaNWu+z8vLs3nw4IEfAEDv3r3v66OvzRnDyMzAOw8yju3YsWMCvb6pIlTw+fwKHx+fqEeP&#10;HnVftmzZDk0GsZs3b14hEomMIyMje/L5/Apd2r61VAxiZuCdRyqVcgEATEzeHOnm56sS4pibmxfr&#10;ug/+/v7hjx496n7t2rURw4cPv8bj8aQJCQkdExMTO3z44YfnOByO9PLly6MIgmCuXr16gy5t31oq&#10;hmmmgXcekUhkDFDdNOPZs2edMAyj1Hc5dcHixYt/Ro9v3rw5zNraOv/jjz8+MWrUqEtjxoy5+PTp&#10;026vXr1yAQCYMGHCaV33p0VCUZShGMo7W0iSxExMTEoZDAYhk8nY9GMsFktubGxcpus+EATBWLRo&#10;0U8AQDk7O6cJBIJyUJlrvFHs7OyyAIBycnJ69fLlS1d9v3fNrRimmQbeacRisaCsrMzEyckpgz51&#10;IwiCqVQqGQyG7mPF/fjjj1/98ssviwEAXFxc0u/fv++/f//+z+iZ1Nu2bfsyJibG6/fff5+TkZHh&#10;PH78+DNPnjzx1XXfWhIGMTPwToPMMtRFKyUlxY0kSdzNzS1F1304efLkJPQ4KSmpvYWFReG6devW&#10;0dtERUX5LFu27Ef0nMHQHEb9XcawZmbgnQatQ6lb+b98+bItAEC7du2e6/L+mZmZjihqBpvNlufn&#10;51tv3759Gb2NQqFgzZo165BCoWA7Ozu/AlAZ2J45c2a8LvvW0jCImYF3msTExA4AAJ06dXpGr0eB&#10;GTkcjkyX9//rr78mo8cdO3Z8huO4csOGDavT09OdUf3mzZtXREVF+fj6+j6+cuXKSFQ/YcKE01On&#10;Tj129erV9+VyucYcEe8U+l60MxRD0Wc5fPjwDACgli5dup1e/8cff3wCANTixYt/aux7FhYWCg8e&#10;PDhr+PDh10BtkX/MmDEXAIDq1avX/dLSUpOEhIQObDZbxmQyFTExMV4URUGlv+Yb55mYmJQOGTLk&#10;5ooVKzadPn16fEVFBU/f721TF713wFAMRZ9l9+7d8wGAWrFixSZ6feX6FLVv377PGuM+EomEe/Lk&#10;yYmjR4++yGQyFUiEOByOFACoKVOmHJ0/f/7upKQkjy5dukQDAOXv7x/Wp0+fUACgVq1atQFdKzMz&#10;0wGdv3fv3rmDBw/+l8FgEHRx69at2+Pc3Fwbfb+/TVn03gFDMRR9loULF/4CANShQ4f+R6+fNWvW&#10;QQCgLly4MOZtrq9UKvHly5dvNTU1LUFCY2RkJJoyZcrxc+fOjRWLxbzg4OAAhULBROfk5+dbeXl5&#10;xaD2Hh4ezyUSCZd+3RcvXrilp6c7oefl5eWCkJCQvj/99NPirl27PgEAys3N7cWLFy/c9P0eN1XR&#10;ewcMxVD0Wfr163cPAKiHDx92p9dXRqegLl++PPJtrr9ly5avAYDCcVw5fPjwa8ePH58iFov5dZ2H&#10;BI3JZCru3LkzoD73FIlERsOGDbsOAJS1tXXekydPuur7fW6KovcOGIqh6KuQJIkZGxuXMZlMhfrI&#10;B031kpOT3Rt6/UePHvmyWCw5k8lURERE9Kzv+TKZjJ2RkeHYkHvL5XLW9OnTj6App77f66Yoeu+A&#10;oRiKvopSqcQBgLKysspXP2ZqalqC47hSqVTiDbl2eXm5oF27dkkAQG3cuPEbfb0+oVBYiOO4UiQS&#10;Gen7/dZ1MZhmGHhnQQazNYHjOKke40xblixZsvP58+ft+vfvf+/rr7/e2rAevh04jpM9evR4SJIk&#10;jmzZWjMGMTPwzoIMZtXjmEkkEp5IJDI2NjYWNeS6Dx8+7HHgwIE5ZmZmJUePHp3eFC5RNeHn5/cA&#10;AADFQWvNGMTMwDtLfHy8J0B1g9n4+HhPkiTxLl26xDTkuuHh4f4AAJ9//vlvTk5OGW/f04ZjEDMD&#10;Bt4B0NTLx8cnil4fExPTBaDhsf9jY2O9NF1XH/To0eMhgGq0qO++6BqDmBl4Z0HZjdRHZnFxcZ0B&#10;ALy8vGIbcl0khg09vzGxsbHJc3JyykhLS3MtKioS6rs/uqTFihlFUVhZWZmJQqFg6bsvBlomVGVY&#10;bBaLpaDXZ2VlOQBUz9akDUqlkhEXF9eZzWbLde2kri1oqosi57ZWWkwIIIIgmFFRUT6hoaF9Q0JC&#10;AkJDQ/uifw6LxVIIBAIxn8+vaMjfutpwOBwZhmGUvt8DA41LcXGxOUD17Et5eXk2AKpRTX2v+fLl&#10;y7YSiYTn4+MTxWQyicbp6duBwn6j19taadZiRpIkfunSpZEzZsw4Vl5eLiBJkkE/LhQKi5RKJUMu&#10;l7PLyspMSkpKzHTRDwzDKG1ED/1VKBSsgoICy169et0XCAR1CiaPx5M01ATAQMNB00FPT894ev3b&#10;iBm6ZkM3D3SBUCgsAgBo7dPMZitm165dG/7pp5/+kZOTY19Tm3r8cygulytjs9lyFoulYDKZCiaT&#10;qcRxXInjOFU56qIoisIoisJJksSVSiWDIAimQqFgyeVytlQq5ZaXlxvV5zUcO3ZsmrZteTyepKEj&#10;y7pGmHw+v0J9KvWuU1hYaJGVleXg7Oycrp6wJDc31xbHcdLS0rKgvtdFi//6EDOKorC//vrr4759&#10;+4Y6Ozuno3qDmOmJ0tJS06lTpx6nx22ysbHJHT9+/Ok2bdq8Ki8vFzx//ry9u7v7C6lUyq2oqOBr&#10;W8rKykx02XcGgzM6EPoAACAASURBVEFwOBwZSZK4QqFgmZubFzMYDJI+Ra0UTEypVOIkSTIIgqgS&#10;zcLCQovCwkILXfQNTcUpigKSJPHJkyf/3b9//+CAgIAQ+gf/XaGmRX6ZTMYpKSkxs7GxyWuIfZg+&#10;F//PnDkzfurUqcctLCwKCwoKLFG9YZqpB9asWbNu06ZNq1FgPEtLy4Jdu3Ytmjx58j+NsWalVCoZ&#10;EomEVx8BbEhB/S8oKLB62z5rC4ZhFIPBUOI4jsQTvV8YSZI4SZJ4SUmJKQBgAAAHDhz47MCBA58B&#10;AFhbW+f179//3vz58/cOGDDgblP1WZ9kZGQ4AQC0adMmlV6P1mEbMsUE+M92TV3MgoOD+z179qzT&#10;559//lvDelw3UVFRPgCqUSe93jAya0IoisLWrl27dsOGDWsBAHAcV1IUhRUWFpoHBgZu/e6779bR&#10;p0yaplHa1KG/JiYmZVZWVq91sahPURSmUChY5eXlArlczpFKpdymLDKZjFPfPufn59ucOnVq0qlT&#10;pyYFBATc27lz51JfX98njf3eNCdqWhfLzc211VSvLUhI1M9fsWLF5vv37/ceO3bsefUQ3Y0FQRBV&#10;32eSJHG0DmsYmTURJEniS5Ys2bFr167FtLqqhX70C9rYqC/qv41IaqozMjIqZ7PZOk8eqw5FUZhM&#10;JqsmohKJhEd/npuba5OSkuJeUlJiFhUV5RMREdFLqVQyQkJC+vv5+T28cuXKyOHDh19v6v43FUjM&#10;1IUlNTW1DUDDzDIAVDk4BQKBuKYNHZFIZKwrMaN/V7Kzs+0dHR0zAQwjsyZBqVQyunbt+hQtmlZC&#10;AgDO4/EqoqOjuzg4OORUVFTwxWKxgP5X27q62td3Ub8+MBgMgsfjSXk8noTH40m4XG6jP1Z/zuFw&#10;ZFwuV6qe0LYuKioq+J9//vlvR48enU6SJD5ixIira9eu/W7t2rXrW6NZCvLLtLe3z6bXp6SkuAEA&#10;NCQrk1wuZ8vlcjYSDzro/yGRSHgN63HdpKWluaLHL168cFcXMzTqbK3oVcyWLVu2nS5k5ubmRXK5&#10;nCMWiwX79++f6+HhkQKgsgNqyM6SNhAEwWyISNZWl5+fb11SUmLK5XKlUqmUp0vB1AQSt/oKo7u7&#10;+4uhQ4dev3nz5nAAwL777rt1t2/fHhwUFDRE14k9mpqaFurfRsxQZnRNDupIzKRSKbch/dUGJNAA&#10;AMnJyR5o/bNjx44JxsbGotu3bw9KSUlxa4r0efpAb2K2f//+OT///HPV1NLDw+O5hYVFQUREhP+g&#10;QYNuTZs27VhT9IPJZBImJiZlJiYmZbq6B0mSuEQi4aGpXlM8LikpMUMW7m9DSEhIQL9+/e7duHFj&#10;uJmZWUljvB/6RiKR8J4/f97O3Ny8GI1eELoSMx6PJ0H3bliva0cmk3Gys7OrzJiQqxYAgKmpaemg&#10;QYNuX7hw4YOEhISOBjFrREJCQvrOnTt3P3rOYDCUx44dmzZkyJAgDMMotMvWWsBxnETrc011T7QR&#10;UV8hfP36teWGDRvW0K/14MGDnv7+/qE3b94crv7lb4k8e/asE4qKoT6FRmLWtm3bl/W9LhqBGxkZ&#10;lasfo00zdTIyy8jIcKL/eKnPZBISEjoCAHTt2vWpLu7fHGhyMUtKSmo3cODAu5VPKQDAxo4de/7V&#10;q1euZWVlpsOHD7/ekA+SgTfBMIxis9lyNpstNzU1La3PuRYWFkVLlizZSa9LSEjwdHd3T46NjfXy&#10;8PB40bi9bVrQQrn650wmk3EyMzMdhUJhUUNGocguTZO/cE5Ojh0AQHBwcP/hw4ffaFjPawbZzQEA&#10;jBw58srixYt/ph9HO50NjdHWEmhyR/MvvvhiF7LDAgDMwcEh88iRIzMOHz48EwBg5syZh5u6Twbe&#10;ZMGCBbs7duyYoF4vk8m4X3zxxS599KkxqcksIy0tzZWiKKyh0zBkfExfu6JBAQBERUV5N+TadREZ&#10;GdkTPQ4ICAhhs9lyXdynOdOkYnbnzp0BN2/eHAYAYGJiUgoAsGXLlhUikcj4+vXrw01MTMo++OCD&#10;C03ZJwPVYbFYitWrV28AABAKhYX29vZVkVivX78+4uzZs+P017u3pyazDDR6Uo88qy0CgUBsbm5e&#10;nJ2dbU+3+QIAsLOzywUASE9P1yR0bw1dzDSZM6H+tMadaUSTiZlCoWDNmDHjKIBqMbSsrMzUz8/v&#10;wccff/zXiRMnpiiVSsakSZNOooVSA/pl8uTJfwuFwsKioiKLDRs2rKYfmzZt2rGWbIBZk1lGTSKn&#10;LcgVSigUFqlHzEACmZmZ6diwXteMUqlkPHr0qDt6rh5wAU2fzczMSjSt57UWmkzMNm3atAL9Iysz&#10;OsOOHTuW4jhOHjlyZAYAwIwZM440VX8M1A6O4+To0aMvA6h+zV1cXNLQMYlEwvvoo4/+0Vvn3hJk&#10;DtS5c+c4ev3bRMsAUO0gUhSFaYpjhnwlS0tLTSsqKvgNuX5NpKenO6OdVIDqYpyUlNSeJEm8U6dO&#10;zwwjs7ckOzvbfv369WsBAFxcXNJEIpHJxIkTT/Xp0ycsJiamS1RUlE+bNm1S+/btG9oU/TGgHSNG&#10;jLgGoJpa/v3335MBADgcjhQAICgoaEhYWJi/PvvXEFDwRA6HI/Pw8EimH3tbMXv+/Hk7AID27dsn&#10;qR9DIycMw8j6GjTXha2tbS7dKV59xxn5i6qHOmptNImYTZs27ahSqWRgGEZmZmY6slgs+ZYtWwIB&#10;AFavXv09AMDUqVOPt+ZfjZbIkCFDgnAcJ2/evDm0R48ej0aPHn1JJpNx0cg6MDBQLynU3oaUlBQ3&#10;iUTC8/T0jFefCiIL+YZOM5OSktoDAKiPzMRisQAJioWFRWFjx67j8XgSeuhv9TW/Z8+edQKoHh68&#10;taFzMbtz586AO3fuDAKoCqbIHD169CUUrSA0NDQAAGDUqFGXdN0XA/VDKBQW9ezZM7K4uNg8MjKy&#10;59q1a78D+G90FhYW1ufx48ctKh8jmo5ZWVm9Vj+mq5HZ06dPu6IcndbW1tXu2xjQPRnUxcwwMmsE&#10;FAoFa/r06ccAVLtihYWFlubm5sX79u2bC6D68BQXF5vb29tn+/n5PdRlXww0DDTVvHbt2ghfX9/H&#10;o0ePviQWi6tySs6ZM+d3/fawftDMgqqBdjMbKmY1jczomZGysrIc6Nb5jUFpaalJUFDQe+j5uzrN&#10;1Gm69JUrV34PKvsaysrKKg8AqJMnT05Ex0+fPj0eAKjJkyf/pe/U7oaiuTx8+LA7AFC+vr6P6M9N&#10;TU2L0f82NDTUX9/91LYcOXJkOgBQc+fO/Y1er1AomFwuV8LhcKRyuZzVkGtbWlq+xjCMrKio4NHr&#10;J0+e/BcAUEOGDLkBAJStrW32Tz/9tPjSpUuj4uPjO4nFYn5DX09BQYHQ0tLyNfpfYBhG0vsvlUo5&#10;OI4rTU1NS0iSxPT9/uuy6OzC2dnZdqCKgEE5OjpmAAA1bNiw6/Q39IsvvvgZAKg9e/bM0/cbYSia&#10;i1KpxM3NzQsBgMrIyHCgKAotCVBWVlb56Mup735qW5YsWbIDAKh9+/Z9Rq9PTU11BQDK29s7qiHX&#10;LSwsFAIA5eLikqZ+zM3N7QUAUC9fvnRlsVhyJDz04uTklD5+/PjTW7duXX7v3r1+5eXlAvo1SJLE&#10;UlJS2p48eXJiYGDg5sGDB/9rYWFRoH4dW1vbHPp50dHRXQCA8vf3D9P3e6/rorMLf/jhh2cq32CS&#10;yWQqOByONDk52Z3exsfH5ykAULGxsZ3re32SJLHW/kvTXIqnp2csAFA7duxYQlH/jc4YDIaipY3O&#10;hg4degMAqLCwsDf6m5KS0hYAqB49ejxoyHXv37/fCwCooUOH3qDXI5Gzs7PLLioqMgcAytLS8vW3&#10;33773bRp0476+/uH2dra5qiLEoZhJIvFkuE4TrBYLFnlpssbbXAcV9rb22fS69AIGpUTJ058DADU&#10;7NmzD+j7vdd10YlvZnBwcL9z586NA1Dl7MvIyHD+5ptvNrm7u1f59JWWlppGR0d7C4XCopp2WfLz&#10;861jY2O9nj9/3i4zM9MxIyPDKSMjwykzM9MxMzPTUS6Xs01MTMqMjY1FDS18Pl/MZDIJc3PzRo0I&#10;wWQyidZiADxlypS/Vq1a9QPKodC9e/dHbm5uKSkpKW62trY5ubm5dvPnz98bHR2tE1edxqQmv0xk&#10;BNzQ/xlaL1Nf/EcmGT169HiI1sp8fHyivvvuu7X0dgUFBZaRkZE9IyMje0ZERPSMiorqKhKJjBQK&#10;BZvJZCq5XK7E2dk53dfX93H37t0f+fr6Pvbx8YnKy8uzob8W9egvQUFBQwBat4M5otHFjCAI5ief&#10;fPIHAACHw5FlZGQ429vbZwcGBm6htwsLC+tDURQWEBAQguM4KRKJjLZs2RKYn59vk5qa2iYmJqZL&#10;bUlLeTyexNjYWCQSiYx1lWLubcAwjJw0adLJSZMmnaLHDUOBE9XrWCyWormapnTr1u0JwJvOzAcP&#10;Hvykf//+93AcpwBU8cEeP37crbmH20a7iupmGSh+vre3d3RDrot2Mmta/O/Ro8fD5ORkDwAA+o86&#10;wtLSsmDkyJFXunTpErN79+4Fq1ev3tC2bduXY8eOPT9lypQThw4dmqVNP+jfGbFYLPjnn38+YrPZ&#10;8okTJ55qyOtqSTS6mP36668LUlJS3AEALCwsCrKzsx02bty4Uj38TXBwcD8AAAcHh8zBgwffioiI&#10;6KVuGd2mTZvULl26xHTq1OmZk5NThpOTU4ajo2Omk5NThlAoLMIwjKIoCpNIJDyRSGRc3/Ls2bOO&#10;L1++dGvs9wAAgKIo/J9//pn8zz//TNamPYZhlLrAiUQi44qKCr6xsbHI1dU1rbH6NmDAgLsbNmxY&#10;ra29E7KUp4tZQEBAiJ+f34MHDx74IbencePGnavBybpZQFEUlpWV5cBisRTqkUTQD6K6i5O21DQy&#10;e/DggR8AgJ+f34OIiIheAJrFDJGRkeFUVFQkvHXr1mA/P78HANUTlNTVj8rkNHucnJwyKioq+O+9&#10;996/mkxRWhuNKma5ubm2K1eu3ATwn5B16dIlxs/PL3Lu3Ln7WCyWwtraOh/gv5ySv/322zySJHEm&#10;k6nw9vaOev/996+OHDnyqre3d7Q2fmQYhlEoDn99t9S///77Nd9+++16et2XX36509jYuMH+awRB&#10;MB4/fuwrlUp5bdu2TWGxWAQ9bpimv/THmuK0l5eXGyGzgcbg/v37vdPT05179+59H/04dOzYMaGm&#10;KZaDg0OWqalpaXJysodUKuVyuVwphmHU119/vXXChAmnTU1Ny4qKiizS09OdHz9+7Ovr6/u4sfra&#10;mKSnpzuXl5cbeXp6xqvnEUUjtoZSl1lG9+7dH50+fXoCQO35BZDovH792srCwqIQ4D9XKE1Q1JuD&#10;eYIgmMHBwf2Cg4P7jRw58jKAalrboBfVwmhUMVu2bNl2FEkTZQnKz8+36tSpU7VwMgj0ISIIghUd&#10;He0THR3ts2nTppUsFkuBEuPS/2qqa0gbPp9f8dFHH/2dmJjY/sWLFx44jpOTJk06qR7Hq6mhKhOS&#10;FBcXmw0cOPBOUlJSB13c5/jx41OPHz8+FT1nsViKHj16POzbt29oQEBAiL+/fziKHY9hGNW5c+e4&#10;sLCwPklJSe3RVGzs2LHnPTw8kpOTkz34fH55RUWF0aJFi3aFh4f30UWf35YnT550A9A8lUTTxIbk&#10;ECVJEk9OTvbgcrlSJyenDFSflZXlkJOTY+fm5pYiFAqLtPEwoIsZGj2Wlpaa1tT+8ePHvuixQCAo&#10;//nnnxdzuVzZ7Nmzf79y5coogOaVXV2XNJqYXb16dfiJEyemoOfl5eXGAAC5ubl27u7uyba2tjl+&#10;fn4PXV1dXwGoIhcUFRWZJycne6SkpLjb2dllSyQSPsprif7qOnEvgCqoHp/Pr9iyZUvgrl27vngb&#10;AWUymQqxWGzk5uaWoqltXZnFMQyjuFyu1M7OLvfOnTsD7e3tczw8PJLv3Lkz8G1fp0wmY798+bKt&#10;VCrlZmdnO6DNlLS0NNeHDx/2CA8P9w8PD/ffunXr1wAqD4BTp05NGDRo0B0kZnFxcZ2RGDAYDOXq&#10;1as3zJw587CFhUVxRUWF0f379/3DwsL69OnTJ+xt+9vYoNGTpgS9tR2ri/T0dGeZTMbx8vKKpU/d&#10;6etlANq5S5mampYymUyioKDAEnkr1BTSnaIo7Ouvv96GnovFYqPIyMhe+/fv/8zV1TW1f//+wUql&#10;koHWPFs7by1mBEEwN27cuHLdunXrUB2Hw5F6eXnF+vv7h8nlcs7NmzeHhoaG9gsLCwuwt7fP4vP5&#10;b6wNdenSJUbTojiXy5Wy2WwZg8FQVia4pTAMIzFMFR24coiNsoPjSqWSWZkhnKVQKFgymYyDQkLT&#10;BbKmv/TIA7qCwWAotRVHNIVgMBjKo0ePTq/vSFTTpkLbtm1TNfWLIAhmVFSUT2hoaN+QkJCAq1ev&#10;jigqKhIOHjz49rhx48727t07HODNdTMAgClTppz4/vvv17x48cKdxWLJFQoF+6uvvtoWHh7ep7lt&#10;aCDrf03JWWo7Vhc1uTGpixlaKqhNzEiSxAmCYLLZbDnaYUV5L9UhCIKpvp6WlZXlAABQXFwsVCqV&#10;DDc3txet3ScT8VZi9u+//w6eMWPGUfRPYjKZirlz5+7h8/nyc+fOfbhr164vUVs2my2Ty+WcrKys&#10;Ro/nVBNolKMukjweTyIUCovU69lstozFYikYDIaSyWQqMQwjGQwGCSq7H4qqjLFOURSmVCoZ6IOn&#10;VCoZCoWCrVAomDk5OXapqamu7u7uL2sT0vpkbEpMTOzwzTffbKrv68dxnGzI6LJ79+6P+vTpExIV&#10;FdXt/PnzY8+ePTuutLTUBADg1q1bgx4/fuxrZWX12srK6jWPx5OsWLFi8+zZs3+3s7PLTU9Pd46I&#10;iOh9+/btQYMHD75V3z7rEjRd0xS1orZjdfHy5cu2ANXNPeiL/yRJ4nl5eTZGRkblta0Fo36Ym5sX&#10;1yVmLBZL8ejRo+7r16//lr5kAKBao7OwsChMSUlxv3r16vsjR468Ut/X1dJokJjFx8d7jh8//lRS&#10;UlJHVDdy5MgrT58+9dm9e3dVxqWO9vbZPwGQ3dzdX1hu2xZI+vo+ksnlnLoWxCUSCU8qkXC5KSlu&#10;nLw8mxQHh6wykmTUeU7Ni+rmAPDWmYrqQ1paWptKW7ZyPp9fYWpqWmpnZ5eDNisqxVPOZrPllQJK&#10;MJlMJY7jShzH0egTCShGkiSmVCoZBEEwCYJgopGnVCqtJpZvI5w1cevWrfcAAB4+fOjXvXv3R6je&#10;3t4+e9GiRbusrKxep6enO0NlXofAwMDNDx8+9GtOo7OnT592Bai+hiSRSHiJiYkdzMzMSuhrXtqC&#10;kofQR0lyuZz96NGj7jiOk127dn1aXFxsrlAoWHUlF6YLWF1iBqDacFixYsVmJGZ37twZWFhYaGFr&#10;a5u7YMGC3evXr/82Pj7e0yBmaqSnpzuvXbv2u8OHD8+gKAoHUC06btmyJfCHH35YnZOTY+fIYCj/&#10;xHHCRqHgeGZn22MAANnZjtCzZyQuFBbyJk48xVu5chPUtNAaHe0N5859CCdOTIFKuxzgcqUwatRl&#10;mDDhFAwbdgPMzOqVoCMwMHALWgdqKpRKJbOkpMS8pKREpxFZuVyuBAkmKubm5sX05zweT8JisRQs&#10;FkvOZDIJJpOpZDAYhNq0naIoCkeiiUadr1+/tkxKSurg4+MT/fz583aVlulEbm6ubWJiYofs7Gz7&#10;b775ZjNUxrjn8/mSiooK/uPHj7tfuXJl5KhRoy7r8vXXByQO6lElysrKTJRKJcPe3j67IeKLTC3o&#10;DuRHjhyZUVJSYjZw4MA7AoFAjKZ/dSWXoQsY2oDRlI+BDt15XiKR8L744otdx48fn4qWTZAFQatH&#10;GzeB2NjYzsOGDbvGYrFkQHOdGD169Plt27YtQ64WE729n4oAKOrNQlLqdUJhAZWZ6fDGfUgSowYN&#10;CqrWVr0wGAoqI8OxPm4OZ86cGYdhGEnve2spTfG6GAwGYWxsXGZjY5Pbpk2bl56ennGurq6p9vb2&#10;WR9//PHxKVOmHBMKhdX8BNu3bx+vVCpxfbu5oNK1a9cnAEClpaW50Osr/YgpT0/PuIZcNyYmxgsA&#10;qP79+99Fdf7+/mEAQN24cWMoRVEgkUi4LBZLLhAIygmCYNR0rYiIiJ4AQM2cOfNPilL5jBIEgV+9&#10;enXEixcv3DSdc/v27YEAQDGZzCq/zz59+oSix5cvXx6p7/e+KUqNI7OkpKT2p06dmnjq1KmJKPsz&#10;juOEo6NjZmZmpuOIESOuFBYWWi5fvvxHHMfJbdOmHV127Nh0TNWQhJkz/4Tx489C//73QCrlwq1b&#10;g+Gffz6Cc+c+hKIiCxg48DY8fOgHpqalQFEYLFz4K9y+XRXGBJyc0sHP7wEIBBUQFPQe5OSoEpwq&#10;lUz44IMLEBraB3g8rdY3xo0bd1YoFBYVFRUJg4ODAwQCQYU259WXL774YldoaGhfXVy7JpYvX75t&#10;48aNK9GUkl401WlTajpP0wbJX3/9NQVAZYjr4+PzNDs72+7s2bMTCIJgJiUlderRo8fDoKCgIWiU&#10;oS9IksRTUlLcmEwmoT5SQSOqhiYyUY+D9vr1a6v79+/3FgqFRYMGDboNoFqL8/HxiXr48GGPZ8+e&#10;dapp17R79+6PDhw4MOe99977FwDA1dU17cyZM+MnTJhweuLEiadOnjw5Sf2c169fWwEAzJw580hI&#10;SEjA8+fP24WFhVWZx7wLBrMAUH1klp+fb2lubl4EtF9YFxeXtBEjRlwNDAzcCACUh4fH8zVr1qwD&#10;AIrP54tv79s3h8JxggKgKD5fTD182L1GBV2+fGvVKKtfv7uUTMak/ve/g1V1bdsmU9nZtm+cQ5IY&#10;FRfXierSJaqqHYslo+bP/1UbxUbOvq6urqm6/GVAkQ0SExPb67JERET44TiuZDAYhFgs5jWovxIJ&#10;l7p3rx/13XffUnZ2mZS9fQb1229zqbw865rOUSgUzNLSUpOcnBzbpKQkj5CQkD5rli79sZeFRVUI&#10;GktLy9dz587d7enpGYPqeDxexeHDh6frMzBAZmamAwBQnTp1ilc/tm/fvs8AgPrqq6+2NeTaR48e&#10;nQYA1MKFC3dlZGQ4/vLLLwsAgJo2bdpReruFCxf+AgDUgQMHZmt77dLSUpPK7FjUmTNnximVSjwr&#10;K8ue3uaXX35ZCADUmjVr1hcVFZnPmzdvD3rvu3bt+qShIY1aWqlWcfXq1eHoA/jVV19ti4yM9CNJ&#10;EktMTGzP5XIlOI4rw8PDe0+YMOEkAFC7d++eR82apRIjDkdaq5BRFFAEwaACAu5VidL06YerHtvY&#10;ZFPZ2XY1nltSYkq5uKRWtefxKrR5keHh4b0BVCGI9P2GN1axtrbOBQAqOjraq17nKpU4tXTpjxSL&#10;Jdc4jccwkmrXLoH65ZeFGs8nSYw6enQqtXLlD1SPHg8oBoOgAKgKobDwbxeXtO60H8E5c+bso099&#10;HBwcMvJqEUtdllevXjkDANWtW7fH6sf27NkzDwCo1atXf9+Qa6MYaaampiVAm/r//fffk+jtkOjV&#10;J4LFokWLdgEANXr06It5eXlWAQEBwQBAPXnypCtqs2HDhlUA/0U1oSgKxGIxXyqVcprTNF/XpVoF&#10;mn+PHz/+FKpTKBTMnj17RgAAtWLFik1yuZxlYmJSymAwiKKiInPK1fUlBUBRY8ac1+rG9+71q/ry&#10;DBr0b9Xj8PBedZ4bE+NV1Z7LlWhzv0OHDv0PAKhFixbt0vcb3ljl/fffvwIAVERERE+tz1MqcWrO&#10;nH3VBEwgKKdYLJmaqCmpR498q50/cOAtjSJIK5txnABQhajZunXrVy4uLqlI0CwsLAquX78+rKnf&#10;r7i4OE8AoHr37h2ufuxtxUwkEvGRaFeGFKcAgApX+zyHhob2AQBq1KhRl7S57oMHD3pgGEby+Xxx&#10;UFDQ4DZt2rxEo8uysjJj1G7z5s2BAEBt3bp1ub4/l/os1fzRpFIpFwCAR1uP2rZt2/LIyMienTt3&#10;jlu3bt26kJCQgLKyMpO+ffuGmgMApKW1AQCAfv2CtZrb0n0oUcJSC4sC6N07os5zvbxiAWVr1jJr&#10;c21Zc1oqaFdM64ghJInDvHl74MCBzwAAwNy8GHbsWApxcZ1BJDIGkcgEzpwZD337hgAAAEXhMGrU&#10;JUBRGEgSh08//QMq8zkAgOp/Nn36EVi5ciOoYnIBAEAgSTL2e3nFUJUW6vPnz98zcODA2wAq84Xh&#10;w4dfX7p06Q7k8tYUoKgYmtaqqEr7wYaSk5NjTxAEy8LCovCnn35aDKCyq1QP0a1QKFgA2hnmEgTB&#10;nDt37j6KorApU6acGDdu3LnU1NQ277///tX79+/3RmHL6ddryvezOVKjmCHjweDg4IA1a9asZzKZ&#10;xJEjR2ZwOBzZpUuXRgMAjB49+hIcP17lwgQuLtr5tdEXJDMynAEAoH6hV6h6tK0xokFLxszMrASg&#10;dr+9N9i+fRns3z8XAFRCFhISAEuW7ARPz3jAMAo4HBmMG3cWQkL6wbJlPwIAQG6uHYwffwakUja8&#10;//4V+PPP/wEAgKlpMVy8OBpev7aGI0dmwg8/rILMTCc4fnwKGBuXAQDMiY3tctLBIZPFYikCAwO3&#10;2tnZ5SCHZwaDQezcuXOJvb191rFjx6aiL7kuQYvkmuzIkJsRcuyuLwqFgg2givLy+eef71u9evUG&#10;uVzO2bhx4yp6OyQ22ohZcHBwv6dPn3a1t7fPOnjw4Ccikch4yZIlOy9evDhG3b3JIGYqahuZSQAA&#10;ZsyYcVSpVDIXLlz4S9euXZ9SFIVdvnx5FEClmNE/ANpm6pHL//vwVt4PKh3UtQL94mn5z6spokFL&#10;pt4jswsXxgAAAJ9fAcHB/aC25BabNq0E5FsZGtoXFizYDTduDAcAAHPzQoiI8IfRoy8D3SaLwVDC&#10;lCl/QWxsBu6nxgAAIABJREFUF7CxyQUAmJCZ6XRlypRjLBZLceLEianz58//1czMrESpVDJtbW1z&#10;i4qKLKZPn37M2dk5fdWqVT98/PHHJyZNmnTybSNY1IYmO7K3TcWGvg/dunV7/OOPPy6LjY31YjAY&#10;RGhoaF+CIKosBuRyORsAgK3FjMLPzy+yW7duT7Kzsx1wHCcPHDgwZ8eOHUvp+TERBjFTUevIrLy8&#10;3Cg7O9uexWIp1q9f/y0AQFpamuuLFy/c3dzcUtq1a/ccJk/+B1QxzgH27FkA2mRr3r59WdVj1U4Y&#10;QGxsZ6j8Z9dKfr41KJWqD4gWv+hKpZLx4sULdx6PJ1HPWtOSqffILCFB5a3Rr18wqGXyrgaLpYDf&#10;fvu86jndBe348WnQoUNijee6uLyCyMheSOiGpKc7z5o16yAAQElJifn333+/BgDAzs4ue8eOHV/2&#10;79//Xm5uru3GjRtX/v333x+fOnVqYkJCgk4ihdQECmbQUBOGU6dOTQQAOHjw4KfLly//8cKFCx+Q&#10;JImLRCJjZNYEUL+R2cKFC3c/efKkm1AoLAoKChoye/bsGrNgGcRMhSYxC5g3bx4IBAJOUFDQEIVC&#10;wXr//fevohhfxsbGIhzHycLCQgu5XM4GDKNg6VJV2JyyMhNYv35NrXfMy7OGXbu+AACA9u0T4Zdf&#10;VI/Ly03g3LkP6+zxli3/WfI7OdU5rUURDdq1a/e8sZOv6pN6jczKykygqEjlaqNtBAW6h4bKTUm1&#10;Rjl0aFCd57q4vAJVshMAgmANGzbsJgBATEyM9+eff/6bl5dX7NOnT7sJBALJ3bt3ByQkJHSsNCcA&#10;AAD1IJ2NAfqiaxrZvA1SqZT76NGj7pXGsFWjMKrSQ4Y+CqvPyOzw4cMzAVQhfgYMGHC3trYGMVNR&#10;JWYSicTi5s2bp3Acn+Xt7Q08Ho998eLFMQAAY8aMuYjaWVpaFgwYMOBuSUmJ2a1btwYDAMC0accA&#10;x1Ufki1bVsBXX22rNm0kSRzOnBkPnTvHg1yuetNXr/4Bxo8/i9ZZ4H//OwSRkT1r7O358x/Ajh1L&#10;AQCgTZuXUBlfvTZa4xQToJ4js8hIv6rHAoF2gSeNjUWAQkujDZ62bV+AtmKARh85OfYo/vzTp0+7&#10;MplMYlflj9nKlSs3FhcXm3fo0CFx/fr1a9GpRkZGYo3XfAvQ58DNzS2lMa9bGa4pRywWG6n7UJqY&#10;mJR1oI1i6zMyQ2hjyIuuJ9dmZtOKqRKzc+fOPUxNTZ1AkmTFr7/+CjiOv7h8+fIoDMModSdVFE+8&#10;yhrZxKQM/ve/PwEtzG/f/hU4OmbAzJl/wpIlO2Hy5L/AwSELJkw4DShqJocjhUmTTgKbLYeBA+8A&#10;AIBUygN//3D47ru1QPuVg8xMRxg//jR8+OF5QA7je/fOB0vLOhdsUQILiUTC0+VaTFNT7zUzxP37&#10;vbVqV1xsXrU2iX6YxGKB1vdB56amtnF1cUkzNTUtTUxM7CCRSHgDBgy4+9FHH/1TWFhooR7pV1eg&#10;yBYeHh7JjXXNs2fPjluyZMlO5GiO/CoRX3755c7w8HB/FPk1Ly/PGkC7kRlCm/8vut67PjKjuzNR&#10;AABZWVnH4+Li5uTk5NgVFBRY9urVK0I9HPW4cePOLliwYPf58+fH7tu3by6bzZbDH3/Mhtmz/4DJ&#10;k/+G9HRnKCqygCNHZla7I5stg8DALbBs2fYq04pjx6bBhx+eg1u33gOSxGHdunWwZcvXwGQSQJI4&#10;iMX/RX3AMAr69g2GoUNvavMChwwZEmRkZFR++fLlUd7e3tH+/v7h9X+b6geHw5HNmDHjCD26RGNT&#10;r5HZkCH/Qu/eYXD/fh+4cmUUJCd7QF1f6h07lgIyWfDxeQxRUb6QmekIhYUWUNeuH0EwIT/fBj3F&#10;cJzy8fGJunfvXv+4uLjOPXr0eLht27bl58+fH/vrr78unDRp0j8dO3aseR2uEUA/ZPURkrqYNm3a&#10;MUktG1fr169fSx9xVubMrNfIrLi42LyutTzDNFNFlZjhKkNHUCqVZQAAsbGxXQDenGIirK2t8wcM&#10;GHD39u3bg27dujV4xIgR1wAAoHfv+xAf7wmjRl2Ee/eqR0YdOfIyHDjwGdjZ5bxRb2xcDv/+OwTO&#10;nfsQPvnkIJSUmIFEUn3dZNiwG7B9+7Jad+LUkMlkHBQCJy4urrN6cEFdceDAgdnjxo07iwJJNjbI&#10;dk7r8D4rVmyFDz64ABSFwezZB+DOnUFQ0xpiVpY9bN+ums5bW+fDH398Br6+j4GiGHDixMewaNGv&#10;td7rxImPq0bWK1duAFDtFN67d69/UFDQez169Hjo5OSUMWjQoFvXrl17/8aNG8N0LWa6QCqVcgUC&#10;gfg32mZJZGRkTyMjo3I0rUXcunVrMNpoqI+gqo/2NGEQMxVVYkYQhAAAwNbWNgvgv+xJo0ePriZm&#10;AKqp5u3btwdt2bLla4IgmG8E+9u3b5560D+tFt8//PAc9OoVAVu2BFZNR6VSDiQnt4PVq7+HiRNP&#10;1/cFWltb55uYmJQ1RfhtOlKplHfixImpdbd8OxwcHLTboR016jIYGZVBebkJBAf3hz59wuDo0emg&#10;nino2rURMHPmYZBKVSOOBQt2Q7duT6BDhwRITOwIX331I/To8Qh69dJs4JyVZQ9z5/4GAABOThmw&#10;du33AAC5ubk2AKp4aKjpp59+evDatWvvv3r1yrWeL7vZwOFwZNOmTTuGntMf0/Hx8YlCeUXrOzLT&#10;pg8ABjGrEjOFQmGEYRhpb2+fAQBAkiQGUPN29bhx487Omzdv77179wbcu3dvQF03QhFdtUk0wufz&#10;K3guLq+q6t577xavokLAP3Vq4httNJyPMgeh+5qbmxe/evXKJbK2jYVG4MKFC2P27t07X5f3UAfD&#10;MOqjjz46qVVjHCdh7975MGfOAZBKeRAR0QvatXsOnTvHgpVVAcjlbEhMbA8FBVZvnFdpVgHTpx+F&#10;Vas2glzOgd6978OMGX/C+vVrqwylFQoW/PzzF7Bq1Q9VGzw//7wIGAylXC5no2gila43AACAsjih&#10;pBxjxoyBiooKoCjqDcv51oZhZKYb3hiZsViscnt7+xwAAKFQWJyXl2fz7NkzTxsbm2rB3aytrfMD&#10;AwM3x8bGellbW7+uKTw0/XFJSYmZNv+ct0WjOGojoPURWx5Pwmaz5Ug4hw0bdmPp0qU7GzMlXE3I&#10;5XJ2SUmJWc+ePSPrZTs3bdpxGD78BgQE3IPExE5AURhULidUY9Cgf2HVqo3g5KS6/sqVm4CiMFi/&#10;fi3I5Ww4cuR/cOTI/4DDkYGFRQEQBKvK9QnDKBgx4iqMHXsRAODChQsfvH792nrQoEG327dvX7Wr&#10;7OLi8kooFBYlJiZ2EIlExv369QMjIyOIjo4+bGdnN8Xc3LzVeGzQMYzMdAMTAECpVLJJkmQymUyx&#10;XeV6FvqSxsfHew5Eu41qbN68+Zv63IyqTKOmjfC9bZv6JE5tKDiOk3Sh43A40vz8fGsnJ6dMOzu7&#10;HG0EU5s6FCm2UTptaVkAixf/DPPm7auxzYwZf8Lhw9UzaK9atREmT/4Hxo8/DdHRPgCg8sLIznao&#10;atO5cxycODEFaD6Q+/fv/wwA4LPPPttPvxyGYZSvr+/joKCgIfHx8Z127twJn376KQBAt1OnTsXP&#10;mjXLiMVi1Tsmf3PHMDLTDUwA1RQTAIAuZlKplAPwn6tHY4ASjHC5XGltcc0bA5IkcZQHoDHEsbY2&#10;yO8PUVpaatbYGw2a8og2VBz57u4veWfOjOMDYHwuV8LjcGR8Hk/Ck0o5PGfndNzd/WWNHXFzS4FH&#10;j3rAkiU7QSwWgFLJgOxsOygtNYNp047BggW76bZoKSkpbv/+++97lpaWBWPHjj2vfrnu3bs/CgoK&#10;GhIdHe2TlZUFmzZtgh9//FHE4XCMKYpiA4BBzOrAIGYqmAD/Lf6zWKxyHo8nMTU1LUUL5vHx8Z76&#10;7GBDQZmJ+Hx+RUMdiLWFJEkciVtRUZE5RVF4XWJYX/FEpSk2MjStb9Yqkk5OGTweT8JXKhn833+f&#10;TW93vDIQwaxZsw5pml6hdTO0pqlQKEAikUg5HI4xg8FodUIG0PjTTCSO77rRLBqZITETAwDY2dnl&#10;lJaWdsAwgGfPntTpPB4fH+85efLkv58/f97O3t4+i8fjSdH0CBX0BWlInXo9l8uVNrZbytuA4zgp&#10;EAjEAoFArOsQxQqFglVfkWxIXWOvb86ZM+eApvpu3bo9BlBlFUJ1bDabjWEYieN440ytmxmGkZlu&#10;QCOzqmkmgCpJaWJiYgdHR4CMjHKj/Px8a00ZXlC2piNHjsxARolpyPVFx7DZbPnbCKQ2oqle1xwE&#10;tDLLkqKmLNeNBVrffNtRZVxcnKe7u3tKTZb3KPwP8mv86KOP/jY2Nh6LYZi0OaWpa0wMGwC6QX1k&#10;Vg6gGpkBANjbA2RkqEZedDHLy8uzXrRo0S/nz58fq1Ao2MbGxiIMw6iysjKT6OjoLjY2Nvn0PJb0&#10;om2dNm3FYrGgKe3H0LpVTaInk8nYeXl5Nn5+fg9NTEzK6OnetCkCgUCMcmrq+4tMX9/U5X3uVAZ7&#10;dHFxeZWUlNR+woQJpwsLCydzuVydLg3ok8YemeE4TjKZTMIgZvDmBgDAf2JmUbkf+OzZs05oR7Ow&#10;sFDYtWvXqJycHDsmk6n48ssvf1q1atUPI0aMuPbo0aPuxsbG5eruT7pEoVCwdC2a9Dpt1q2Sk5Pb&#10;ve3rqq8Q1iaOmkqj7pDSUCqVjIyMDCdXV9c0bdrfvn17EMB/6z2enp5JwcHB0FrXywAaf2SGrmkQ&#10;M3hjA+ANMePzVdmp4+PjPZOTkz0OHTo0a+fOnUukUinX0dExMygo6L0OHTro1RYITbvoYYR1DUEQ&#10;TE2iJxKJjF69euViZmZW2pAUb+qlAHlB6AgWi6VoLHFEZdOmTd+cOnVq4qVLl0bXlQCYoigMrZVl&#10;ZWXZc7lcqYuLSw4AAIPBkOjyteuTxh6ZAajETCwWCyiKwvQ9qtcXGqeZtpXx3OPi2qQCpLY9ceLE&#10;lL17985DJzk6OmbGxcV1ris7c2uFyWQSxsbGIk0CGhAQENpY96HvkjZGEYvFAvW68vJyI60DPNaD&#10;BQsW/NqlS5cY55oy14Nq+aJ9+9dWly/zKvr0kfC9vHwfV5pjAJPJbNSRmZGRUTkAgK5/ILRBm5EZ&#10;hmEURVGYSCQyJgiCyUThmOq4pkKhYDWmM31LQuMGAHozEhNT2wKoIjMIhcLCOXPm/P7JJ58c1BQb&#10;DP0atKYAiPqGvkuqq3tQFIUpFApWY4ljeHh474qKCkF6erpLx44dE9asWfP9kiVLdmr6At++fWvQ&#10;2bMAVlYSfmAgQGZm5zilUskDaPyRmY+PT9S1a9dGPH36tGs/bRPv6Ij6ik1JSYkZCjNUE/RNgHda&#10;zNDIDInZhAkTTg8cOPDWnTt3BqOGDAaD3LRp0zc1DWEXL178c3BwcL/afokNND8wDKPYbLaczWbL&#10;UViht8Hf3z/8/v37vf39/cMiIiJ6f/PNN5sOHjz4ydq1a9dNnTr1BL3t8+eXRltVmhszmarMSUql&#10;kgsAjb5mhjawtI4yokPqs2YGoJpq1iVmaORGj3b7rlHNaBYA4NWrV653796tSilmampaOmLEiCtc&#10;LlciFAqLzMzMSjWZNfB4PMm8efP21nRM3UWnpkL3eTTQMhkzZsylPXv2LFiwYMHusLCwPtOmTTtO&#10;EARz5syZRwBUGwVGRmH+qP3VqwAbNnjFEgTBAwBgMpnv7JpZUVGRkJ7+Ljc317a2oJLI26Ux+9gS&#10;eWM3E20AEATBpCgKYzKZRJ8+fUJnzZr1Z2JiYnu5XM7Jzc21y83N1akzNYZhVF2C1xCRrKlwuVyp&#10;YXrc+Hh7e0cHBwf3W7hw4a979+6dt379+m/79u0b5ubmlhIVFeVjairlAwBIpRj15AmFVY7M2gI0&#10;/sisOVFbQEcAgJs3bw6lP3/06FH3gICAkJraT5o06Z/MzExHV1fXVF3bHzZn3hiZoWlmmzZtUtls&#10;tpzFYilu3749GMdx8tmzZ502b978jbe3d3RQUNAQtIOHjCMbuzSVsziCw+HI3lYky8rKjNlstsLD&#10;wyO5ph1AHo8nqWsxtzWB4zi5e/fuBfHx8Z7BwcH92rdvnzRjxowjNjY2ubt3AyxezJF++aWMY2oq&#10;LLK1tc3NysryBGj8kRmyl9O02YFmAU2RvxMAIDo62rs20xW0wztmzJiLFy9eHLN06dIdDx8+7HHw&#10;4MFP1O3+jhw5MuPMmTMTAABWr179Q3Mw7NYXGnczS0tLOzk4OIhTU1PNs7KyHJycnDI6dOiQaGpq&#10;WhoXF9eZz+dX6NptB+BNZ/HGEsjajpeWlprWO6Z+A+BwODJtTR9qMoeorV5XNmQNBcMw6sKFCx9s&#10;2bIl8Jdffll06NChqogcnTrZ5r169cqlWzfXVAzDKF2tmXXp0iUGQJVURf2Yu7v7i5s3bw6Nj4/3&#10;9PPze9CY99VEXbvH2dnZ9gAAy5cv31ZcXGwWEhLS76+//vo4KirK5+7duwPoBuw3btwYhmEYSVEU&#10;fu/evf6ffvrpH7ruf3NFo9FsQkLCHDMzM/PKxx2dnJwycBwne/bsGXnz5s2hq1at2mBmZla6bt26&#10;dbrsHN1ZXJf3QVAUhcnlcnZDRTIuLs5TJpNxbWxs8mrb8ROLxQJdx3aj25A1RBC1qWOxWAr1tU0e&#10;T5U8Gv1FmJmZlWzatOmbZcuWbf/xxx+/2rJlSyAAwKtXr1zQcQAAXa2ZoSxHRUVFQvVjKIMSSnpS&#10;H5RKJSMrK8uhrnZ0J/C6dqfRjMTS0rIAZarq1KlT/LNnzzyjo6O9hwwZUpXub//+/Z/NmTNn/8CB&#10;A+++ePHCvb79b01oNJpVKBTGdnZ28PTpU0hISOgwtDJ5SO/eve/fvHlz6KFDhz4pKyszWb169YbW&#10;NGXCMIzicDgyDocja4ydvdqg+z7WJny1CWJdbXVlQ4ZgMBhKdZFTKpW4vb191uXLl0eFhob2pR/j&#10;cDiytLQ0161bty4/fvz4x5mZmc4AAB4eHs8vXrw4CgBAVyMztCaqRFmjaDT0M4xhGFVaWmpa3+TS&#10;dYkZElyhUFjk5eUVe+3atREzZsw4OmXKlBNOTk4Z6tdCAS+bw06tPtE4zSQIgm9jo0qu8/fff09e&#10;vHjxLgAAT0/POAAAcX1SjhnQCN33USgUFuniHnQbsoYKojaiqsm9K5sesFFD14RCYQkSs+Tk5Hbn&#10;z58fP3Xq1OO6GpmhMFCNaTS7dOnSHUFBQUO0bV9UVCTMyMhw0nZkJhQKi4YPH35969atX9+8eXNo&#10;YGDgFk3tkUGwQcygutEsQRD8Ll26AJ/Pf2N43LZt25cA/y2YGmjeNLYNWU1oMrrVJHyrV6/+Pisr&#10;y3H27Nl/CIXCovPnz3+wbdu25WKx2GjAgAF3AHQ3MuPz+RXGxsaivLw8G5IkcU2715pGbbWxbdu2&#10;5fVpP2zYsBsZGRlOtS2bkCSJFxUVCU1NTUsrrQnCBAKBOCQkJKC8vNwICRcddD2RSGRcn/60NnCA&#10;6kazBEHweTwemJubQ2FhYdUvGYvFIgAMVv4G3oTFYilMTU1L7ezsctzc3FK8vLxie/XqFTFo0KDb&#10;zs7O6RcuXPhAKBQWZmVlObq4uLwaMGDAXW9v7+j58+fvFYvFRk5OThkODg7ZAAC68gAAALCxsckj&#10;CIKpvlaJdhbV08M1NmhGU9vIrKyszIQkSRyNJNlstnzgwIF3FAoF6+7duwM0ncNgMJR8Pr/CMDKD&#10;6mtm6Dmfzy9+8eKFs1Qq5dK3hFkslkIgEIjVRU0sFgtOnz493sTEpMzKyqqAvnCM/nI4HJlhZPfu&#10;sGfPnvknTpyYkpyc7A6g8i5B//+HDx/2AABwd3cXEwTBZTKZUoIguACN75sJAIBssMrLy43o0Yc7&#10;d+4cBwCQnJzs0dj3pKONmNGnmKhu+PDh1y9fvjzq+vXrw2ty3jcyMirPz8+31saPs7VStZvJYDBk&#10;KBEwQRB8AABHR8eXycnJvqmpqW06duyYgE7y9vaOOnjw4Kc4jpMURWGHDx+e+fvvv8+OjIzsWZc7&#10;BYb9v70rD2siy/antpCwhcUWZJMdRUBbsLHdt1HRFlRaW3umux112nnyXKZdX89MN/p97xscl9c+&#10;B0fHdp5jj/uGwLTaIgyK+8oiskSwRcMuhEASklreH3C1jEkImooL+X1ffRR1q3Jvksqvzj33d87B&#10;OH2C4zuRX7XN3t5e1VO/zDcRKC3N/fv3gwEAZs+e/bQ03rVr1z4AAHBxcelXW1v7obe3d46Qlpmx&#10;hyhS5KMEo0IBiWX1V3r5QM5/PtlOmjTpDECHDMPQNfxMGRqNRmxoKtoTQHIch9M0bc9PhofIzM/P&#10;TwYA0eXl5SH9+/e/19LS4gTQ8YQJCwsrlcvlXvPnz/87+pAdHR1bPT09qwMCAirt7e3VfL8J2kd/&#10;hTSJRSKR9mUJ0pzz34TkiW8bnjx54ubl5SUfMmTIdXQMTZv8/f0BPUiF8pm9CUAWWWtrq6OxWEtk&#10;mfHJLDg4WBYUFHRfJpMFV1RUBCLfNUJ+fv7A2tpaj379+pUImZTgTQfJWz166pREZBYYGFgCACCT&#10;yYIfP37sjfK4q1QqB5qmyYSEhJM3btyI6du378+pqalJkyZNOmOuVUTTNGmM6EyRoLltCoVCKpSO&#10;C8MwTp/4xGKx+vHjx959+/b92dvbW25uBEFX7e9SqJWvr28VegiwLItfvHhxOACAn5/f0/tPyNhM&#10;9DkaS2LIj4cUAqgiWVNTk6uxCABDZAbQMdVMTU1NWrZs2dZjx44l8uM7jxw5Mgugw+rtyQ9Zo2SG&#10;47guODi4DADg2rVrQ7Zu3brs4cOHfkOGDLmekZHx0dq1a1Nu3LgRI5FIVBiGsdu2bVvy/fffLzSV&#10;uA/9eA1t7u7ujT4+Po/s7e1Vlgg0RzouSxCjsbb6+vr39MvM1dbWer7KuA3BWL0CSxEmv11I8kTF&#10;SwAACgsLI2maJj09PdUSiUSCFp+EtMzCwsJKr1+/PqSwsDCSn8bK1dW1iSAI5tGjRz5CJjfkk5mx&#10;c/gaM/7xtWvXpmRkZHyUmZn50dSpUzOPHz+e6OTkpDx58mTC5s2bvwIAmDVr1hEhxv22gNS/eTq1&#10;SQ4URbWiSP1jx44l0jRNxcfHpx88eHDOxo0bV27evHmFvb19m0qlcnjw4EGAJQuZ8JX/5pJhV+0S&#10;iUTt7Ozc4unpWWNKwd4dMAxD8AlPLpf3oShKp9FoXjqkyli7tarBAxiOUzVFiHZ2dpry8vKQGTNm&#10;pCUkJJw0ppvDcfzpZ43SZcfGxrYAgMQalhkisIcPH/rxj4tEIm1ISEh5SUlJP7lc7oWiBSwN9LkY&#10;ikJAMGaZ+fj4PNq2bduShISE9KysrF+EhoaWzZw58/iOHTt+i3x9Pd1XTOo7XFmWpTiOI0iSVAUH&#10;B8sAAGiapr788sudqamp/9nQ0NBrw4YNawEAvv322+Q1a9ZsJAiCCQ4OlpEkqaMoisZxnCEIgsFx&#10;nMUwjOvcgOM4jGVZjGVZgmEYnGEYgqZpSqfTkTqdjtJqtaL29na79vZ2O41GIxZ6qRklP3xVouxc&#10;pdWoVCoHf3//B7169WrkX/OqpAnwfKjVyxJid9pbWlqcuxunmpGREY9hGOfm5vbk9u3bg3x9fR8Z&#10;y0aMyKx///46gGczAyEtM1MWJyIaIQXhr2KZAXTkFATomK5XVVX5bt++fTFBEExcXNypU6dOxR0+&#10;fHj2N998s16o8b/pIPWXwpG/jCRJlaura1Pv3r3r6urqei9atOhvJEnSEyZMyFKpVPafffbZ3pUr&#10;V25OTk5er1arJUJrdAA6LAY7O7t2lNGDJEmaJEmaIIjnyBOgo3YBx3FYJ4Ei4iRomn5KnFqtVqRS&#10;qSRCiw35pGmMGF/2mJub2xN03JJ54LqKU+UTYltbm/2lS5eGNTY2uv/0008TGxsb3UeOHHkhOzt7&#10;/KpVqzZWV1d7HD58eA7LshhAh780Nzd3NEmSdFBQEMYwjFV8ZqaAAvNVKpW9UH2YQ2YomsLQQwDd&#10;p/Hx8ekzZ848vnPnzkULFy783s3N7YmNzAxYZnwyAwBYvHjx9uTk5OQjR47M8vT0rCkuLg4nCILZ&#10;unXrchzHOYVC4dzU1OSq0WieK+6B9g0dM2eff0ylUokVCoWLTqejOldUBXXU8oHjOMsjTx1Jkog4&#10;GRzHkdXJtbW1SVpaWqTu7u6NGIaBHnmKVCqVvTVI82UI0txzXV1dmzqnlS9oBRcuXLgbAKCtrc1+&#10;8uTJp/Ly8kZFR0ffrKure2/gwIEFhw8fnpOZmTlt06ZNqwoKCqKUSqXT8OHDL5Ik2b+TzNQAz5Ie&#10;WHs1MyQkpDw3N3d0SUlJv0GDBt0Rog9zpploNmKovgS6f5ycnJTjxo3LHjduXDZAx4PH19e36u7d&#10;uwMaGhp6dZWV9l3FCz4z/dxms2bNOoLIzN3dvYHjOGzBggW70VOGoii6d+/egqQD4jgOO3r06MdJ&#10;SUnbVSrVU/OfIAhm2bJl3y1duvR/WZYlXpYku3OuuUT0qokrO4lTS1GUMasTOI4DjuNwZHEyDEOg&#10;qbparRZ8es5fzTVEelKpVCESibTNzc0uK1as2Lxq1aqNmzZtWlVVVeUbHx+fPmLEiAsAAOPGjcum&#10;aTqaJEkVem/Nzc1h6D1aE8ilgrJ4CAFzLDP03RnSiqF7UL8NwzAuMDCwoqqqyre6urpPjyUzfbNe&#10;3zILDw8vDg8PLy4uLg5HsWifffbZD0IP7MGDB32HDh16NTIy0uOHH36AP/zhD+Dn5wc6nQ7OnDlD&#10;bNmyZcWZM2cm79u375cDBw7MF3o8/NxqhohPqVQ6lpeXh3p4eNSo1ernKnvrb10db2trEzwshaIo&#10;HX+6jkgTwzCW5+ME/jSdYRgSTdPb29tFpvxLGIaxAABHjx79eOPGjauLiooixo4dm3Pu3Lnxt27d&#10;Ggz9k2ouAAAQ4ElEQVTQQWalpaV/FIvFT398IpFIodVqXcVicZOl3zMSqxryBSLnuZDCWURmpiwz&#10;Y4TFbzNktXl6etYAAFRXV/eJjIwstNSY3yYYssyeIzOADv1KcnJycl1dnQcAgLe3d5WhF7MUFAqF&#10;9MMPP7xcW1vr8emnn0JQUBDs378fMKxjdnn//n1Ys2YN5OfnD5g7d+6B4uLicCHHA2B2brUfLdEX&#10;x3EYKjj8soRo7nGhtFUYhoGXl9ejx48f+/z+97//702bNq3MyckZO3r06H/LZLIQgiDomJiYgtLS&#10;0qezAIBnTnohIgDQQ89QgkZkzaDEiELgVS0zU22o1m1NTY3FpUFvC4xaZhRFPf3RLl++/DuO42DX&#10;rl2/kcvl3teuXRsaEBDws1CDunDhwkg0XRs+fDgAADg5Of0gFosvtbe3xwQFBS04dOgQDB8+HO7d&#10;u9dfqVQ6WbMIsNDg10AQsh9DOdW6S4jGzg0PDy9et27dN0OHDr26efPmFcOGDbs0c+bM40uXLt26&#10;dOnSv3h4eNQSBEECvKBxFCw208vLSw5g2DILDw8vBgAQ8sGIfGYvS2aIcKuqqnz125Bl1qPJzBzL&#10;TCqVKpKTk9d5e3vLv/zyy7/l5eWN+OSTTw4JNShk6vfu3RuioqJAIpHkeHp6fo7aMQyjFQrFotDQ&#10;ULh8+TLs2rVrYVJS0vbulvDq6bBGTrWdO3cu+tWvfvXPHTt2/HbmzJnH09PTpwMAbNq0aZWhe61z&#10;QYrDcdyqtR+RrkvIRRpzppmIzAyFJUVHR98EALh582a0fht/mmmp8b5teMEy008HxMeIESPyAADy&#10;8vJGAHSEhezevXt+WlraDIIg6KioKIvM1WUyWXB4eDgcOnQIMAwDe3v7NH47wzCFd+/ehQULFkB9&#10;fT2sWLFiC8uyxMqVKzdZon8bLIfExMRjCxYs2H3x4sXhxcXF/bOysia899579YmJicdaW1tDAJ5l&#10;awHo0JmRJGn12FckzRBSZ+bk5KTEcZztyjITi8UaQwJYc8jMZpmBacsMISwsrNTd3b2xoKAg6vTp&#10;05OXLVu2taysLBS1nz59Os5SA+vXrx+IxR2lAJubm1dKpdId6GnNcVxsREQEAADk5uaCTCaD3Nzc&#10;UQAdTl60uobjONPe3m4XEBDwgK9g5+/3dNW00BCLxZrY2Nir58+fH/WnP/3pawCAX//61/8nEom0&#10;+vcax3EYTdNiOzs7izv/u4K3t/djJycnZWlpaZharZYIMcXHcZx1dXVtamxsdGcYhtCvpIQiSowV&#10;C3J1dW0KDAysqKioCKyuru6D/GQAAP/617+mAgBYo9DQm4ouVzP5wHGcHT58+MX09PT4uLi4UwAd&#10;UxUhnMglJSXQ0tICzs7OwDCMb1pamoKiqB3Dhg1TqVSqTwAAdDodl5mZiQEAZGZmTsvMzJzW3X5Q&#10;4Q99ojN1zFCbVqulcBxnAwMDKw3puN6lgPHuAmVb2bdv36cAAChhgf69xrKsCACw15ExA8dxNiAg&#10;oLKgoCDqyZMnbkKFNCEya25udtEPWUKCXVMpfGJiYm5UVFQEfvXVV1t27dr1G0dHx9aysrLQv/71&#10;r/8hkUjUq1ev/rMQ434b0C3LDABg+vTpaenp6fHof0sSGYZhEB8fDwUFBVBZWQm3bt2CMWPGAABA&#10;VFSUGACWNzU1AcdxgGEYpKWlcUqlkiFJ8oVxIEkBAIBEImmLjo6+DdBxw+ir2IUu/IFgKiTKWKUk&#10;Q5tOpyOVSqXToEGD8vnXvmkl5gA6voeff/7ZD6Dj+/3888//wQuTQy6N16r+R+Dp+AQTZfNXNPXJ&#10;zJQsA2HNmjUbcnJyxh48eHDOnTt3Bk2ZMuXH48ePz6Rpmly7dm1Kd4urvEswFAFg1GcGAPDFF1/8&#10;Y9++fb+8cuXK0E5NksUG4+vri8fFxTl4e3vTe/fuVf/ud7+DyZMnk+vXr5dQ1LP6rBiGwYEDByAl&#10;JQWnabpLXZBarXZISkpKnTNnzkFj56A89vpEp//X2LHi4uLw1tZWxz59+lSbyoPf2NjoLmRxY36J&#10;OXO27pAo38o016dVXFwc3tTU5B4WFlZaUlLSj9/Ge3AKnjED4Jlz3ZiFjKZoDx8+9BOKFEytaJpa&#10;yUQYPHjwrTt37gyaO3fugfPnz49Cn2l0dPTNnmyVAXQRm2noAhzH2aysrAlCDEYul4/JyMjImT59&#10;elpqauosdFyn03mpVKqP1Gq12/Xr16cUFhY+qa6uln/xxRcmX6+uru696urqPjNmzDgxffr0NFPn&#10;ojz2xgKjLQUkvjUkZzC18Ynx4MGDc7RarSgsLKyEZVlcp9OJOoP0RZ0B+g5CW5qGiFCtVot1Op0o&#10;JSVlTUJCQjpBEExaWtp0gA6LXv819O81oS2zCxcujAQAiI2NvWqoffDgwbeysrIm5OfnDxw2bNgl&#10;IcaALLP8/PyBKFEly7L47du33z98+PBsANNkBtAhMTl37tz4PXv2zFMoFNJJkyadGTBgwN2enMsM&#10;wIzYTCFRWlo679GjRxNjY2NXOzo6PmIYRgQAgOP4c1MliqLkUqn0b1KpFKZNm5YybVq3XWNvDF61&#10;sHF7e7to7969nwMAlJaW9uvqfKRZE4vFGr0gfR1FUTRBEIxIJAKGYWhkZfOzm6D4UpqmKa1WS2m1&#10;WjuNRmOn0WjE+rncEBITE4+7u7s3ZGVl/aI7ZCZkymyAZ2mr0cqfPvz8/B4CCCuc9fDwqAXo8BvG&#10;xsZejYyMLExKSkrdsWPHb9E5/FxrxkCSJL1w4cLvhRrn24inPjN9y4wvmhUCLMsSeXl5qTRN27u4&#10;uJRER0evZ1mWAniRzGx4Bjs7O+2aNWtSqqur+0il0hZj1pv+ZkzbNGbMGJg1axakpKRAVdXLB3Z0&#10;ZjTRAADX2trq3NjY2Ov999+/DQDg4uLS9MEHH1zTv4ZXrxUV0hFMMGsOEMnV1tZ6CNXHqlWrNh44&#10;cGBuXV1d70uXLg2LjIwsRP3Nnj378IIFC3ajAHIbuoenq5mvwTLDUF86nc4JAECtVjsCAJw4ceKj&#10;r7/++jKayvBz8evvm2pD+5ZMjfMmICUl5b+6ew3Lsnhnup7nCE8mkyUrFIqpGzZs2MAwTFFXpGiK&#10;PJVKpTNynvNXuSMiIooM+amsbZl1BWQ1CanV8vb2fpycnJy8ePHi7agaVHR09M0TJ07MiIqKKpg4&#10;ceJPQvX9roNvmXUpmhUaiMwaGhrcrly5MtRSr4vyiXWHALtzniWSLwoN/mfAP97c3KxUKBQwcuTI&#10;cz4+PmdfpQ9+eFRlZaV/TEzMTQCAH3/8cYqh8w2QmaCWmUajEQMYr9KEyExIy6ypqcn1u+++Ww7w&#10;LLwKiWGvXr0aK1S/PQF8y8ysBQAh4eDg0A4AMG/evN3r1q3b0NbW5sDPu2/uvrE2oUJVkPjRwcGh&#10;1c3NrclYYRJTRUu602ZJzVpXq9fdgX54VHZ29rjIyMhCJycngw5tY9IMoSwzFLmCpr/6EHqaqVar&#10;JYmJicfKyspCx40bl71kyZJtAABDhw694ujo2JqZmfnRjRs3YmJiYm4I0f+7jhcss9dJZshn5uzs&#10;3ITqD1gSnZlluyS97hJla2urQ2trq1NLS4u0paVFcL0aQIePyhgJdoccWZYNBHjmt5LL5aPlcvnY&#10;6Ojoda9qbY4dOzbHVLu1pRnoYWasMpKjo2OrRCJR19TUeFq6sIlarZYkJCSczMnJGRsaGlp25MiR&#10;WUgT6OLi0vzNN9+sX7169Z+3bNny1f79+z+1VL89CW+UZSb0AoBIJNKKRCKti4tLsxCv35kc8Wlq&#10;aX7eM3OOd7dNqVQ6vaoEY/Xq1RAYGAgEQbQBANy8efNbuVw+NiQk5J9SqVRmmU/GMKwtzegqVxmG&#10;YZynp2dNZWVlQFNTk6slg+/37Nkz7+zZs79wdnZu2b1794Lq6uo+9+/fD0IPxIaGhl4Apqud22Aa&#10;/AgAs0SzQqIznAWsnTHBUqAoSkdRlM7Z2bnFGv11VtKiXoU4vby85gOAO1q91mq1UgDrfAc8/6zg&#10;xUxaW1sdi4qKIuzt7VXIN2YIYWFhpZWVlQF3794dMHLkyAuW6h/JWFpaWpxNvW5ERESRpfrsaeDH&#10;Zr7zltm7BgzDOGRtvqzYd//+/R8rlUp39PBCOfgpijIp3LQEeDIgJM0QzDKrqqry1el0VERERJFY&#10;LDZKllFRUQWnT5+eXFBQEGVJMouLizt19OjRjxmGIYxFYPTu3btu3rx5eyzVZ0+DwdhMHMdpgiCs&#10;Tig8y8xGZlaCPqG8DjKzhmWWm5s7GgCgq2IlKBttfn7+QEv2P2TIkOsFBQVRlnxNG54HzjCMBMdx&#10;GsdxGqDjBnsdVhnAc5bZWznNfBtB07QDjuNa3vfv2PkwE/w7sKbPDMkygoKC7ps6r1+/fiUAAPfv&#10;3w+y9BhsEBY4TdNiHMfbOY7DGIahWJYlXxeZGQtnskEY8KrXt/H+dyRJUnCrDOBF/6yQlhkKyO4q&#10;jMwaUQA2CANcLBY/oWnaITs7e59arfYAeD3Of4BnN7eNzKyDTvLA+GTCcRxujSkmgHUjAIqKiiIA&#10;AEaNGnXe1Hkoc0ZPztj6tgIfP378XIlEUieTyeZmZGT8G8D6zn+GYajLly9vLiwsXA4AIJFIemy2&#10;TGtCPzbSmv4ygKdkxhEE0d75/3OLUZaCSqWyLyoqiiAIggkICKg0dS5FUbpevXo1NDY2umu1WpEl&#10;x2GDsCC9vLz+nZiYOCg7O3u/XC4fAwCgVCr9c3Jy9pAkqSYIQk2SJNpU6H/+cUP76C+O412G+pSV&#10;lc3TarVSkiRVQ4YM+aO/v/9Jq7z7Hg79aZ61yUyn0znwCwDry4QshfT09HiFQiGNi4s7ZY52zN/f&#10;/0FDQ0OvysrKgLCwsFJLjsUG4UACADg4OFRPnTp1wsWLF/+nuLh4iU6ncyorKzOdLMxMYBjGGiJE&#10;/g2r1Wql3t7eWaNGjVrk7OxcYYl+bega+gp8a5IZy7Iky7IiOzu7pwJmoRYAHj165APwLAayK4SE&#10;hJTfuHEjRiaTBdvI7O0BiXZwHGdGjhy51MfH5yzHcThBECxN0xKapiUMw0j09w0do2na3tg5Go3G&#10;aNUbX1/f03FxcVPe9GDtdw2IPNRqtUd7e7sLz1KzhiwDERe/zJwgCwAHDx6cAwBgrm4MhdKhrBY2&#10;vB0g9Q8EBARkCNERx3E4n/x0Op0kIyMjV61We/bt2zfdRmTWh5ub212pVFqmUChC09LSrkRERGwF&#10;eL70m1DQDzIHAFCpVB4Alp1mqtVqyc2bN6NdXFyax48ff86ca1CNAplMFmypcdggPF4gM6GAYRhL&#10;UVQb/4cSHx8/pr6+PiYwMPCotcZhwzMQBNE+ffr0YWfPnj0ql8vH5OXlbQewumC2TalU9r169WpK&#10;fX39BwAAGIYxpq82H4WFhZEAAAEBAZX6pd2MwWaZvZ2wGpkZgouLS6mLi4vNJ/EaIRaLG6dMmTLp&#10;4sWLf7l3795vAAAqKipm1tfXxxhZ5FEZWujpaiGIt68iCKIdkZlCoQg9dOhQCcMwYpFI1BQWFvaP&#10;Xr16FVjq/aWmpiYBdGRxNfcam2X2dgLjONvszoYOwezly5c3FhYWrrBGfwRBtDMMYwcAgOM4PWDA&#10;gL9ER0evt3QBYE9Pz5rGxkb3mpoaT/3SbsbAcRzm5+f3kGEYQsh6ADZYFjYys+E50DQt1ul0jl0s&#10;9JhaCLI3c7FIwjCMxNXV9e7EiRMThbLQt23btsTBwaFt/vz5f+/OdeXl5SEMwxAovMmGNx//D12g&#10;td5NoUubAAAAAElFTkSuQmCCUEsDBAoAAAAAAAAAIQAECny82QEAANkBAAAUAAAAZHJzL21lZGlh&#10;L2ltYWdlNy5wbmeJUE5HDQoaCgAAAA1JSERSAAAADgAAAA8IBgAAANQU/nQAAAAGYktHRAD/AP8A&#10;/6C9p5MAAAAJcEhZcwAADsQAAA7EAZUrDhsAAAF5SURBVCiRjZI/S0JhGMXPvSIIpRkEouJQYiQt&#10;fgBxFFGjP4IYToKOtTj0ERqaHCtsCaRBEBWssS/QlqigEOKfoMGLiA23e09DdUutuC8ceB/e53fO&#10;w8sDkiAJStIKC4VDRqNVmkyvtNsHjMdvmM+n2GhsaX2f+rik05c0GN4I8E+Fw1WqqjALulxdrcFm&#10;GzKTOWciUaDb3aYgKNpbJnNBRRG/QVk2sFTaZau1+dOVJDgeL9Pne9DgYPCWsmzA/Oy/ajSy0uNp&#10;avDp6YkIPcdqlVAu72m1JK3qAwHA623CZnsGANTr2/pG/VIgcE+AtFgk/YkAMBzaAQCTiVl/Wqez&#10;oX3O0VFOH6SqAiORKgFSFBV2uy7w4KBIs3nMbPaMLy9rC1C/72AoVNPS/P57khDocPQwGDgBAEaj&#10;jFTqCuvrTwCAx8dtlEr7mE6XAACiqKJS2UEkUvtwTCavKYrKv7saDN6x13PO7ioJtttuxmLFBQNB&#10;UJnLHc+v4js9562robN5gAAAAABJRU5ErkJgglBLAwQKAAAAAAAAACEAmQrKG2EIAABhCAAAFAAA&#10;AGRycy9tZWRpYS9pbWFnZTUucG5niVBORw0KGgoAAAANSUhEUgAAABEAAABMCAYAAACLfVzTAAAA&#10;BmJLR0QA/wD/AP+gvaeTAAAACXBIWXMAAA7EAAAOxAGVKw4bAAAIAUlEQVRYhd2WfVAT+RnHv7ts&#10;ErK8SYEYAsQeBya8yHB/SO8wMqIOI60FR0VPzqEeDrV1rN7Yq6XUlynqcBSHYc6ppDIt1hPUa6cj&#10;Z32hnNp6jFBurBUJCSJ4BpMoapJCDCDL/vqHWdyE8OLUf9pnZmd/L7uf/T7P7/k9v0VZWdnh0NBQ&#10;59atW+scDsc8Qghe90JsbOwAAAKAREREPD137lz+a0O6urpSFi1a1CmAAJCCgoLPzWZz7Jwhra2t&#10;S9rb2zMyMjLaARCZTDbqgfFr1qz5c2Nj46ahoaGQ2traHxUWFjbYbDblFEhERMTT8PBwu9VqVSqV&#10;ShsAEh8ff4+maU5QFhgYOEJRFA+AVFZW7vGF0KmpqV0OhyPcYDCk1tXVlQCA3W6P6O7uTm5oaPgg&#10;Pz+/iRBCEUIoABgeHg6Br1VVVX0MgOzatauGEILi4uLfASCrVq26xPM8RQiB2WyOFVTt3bv34BR3&#10;TCaTxuNCH8/zlNPpDIuLizMDIMePHy8hhMDpdIbNCCGEIDEx8S4A0t3dnUQIQUtLy0oAhGXZ511d&#10;XcmzQWgAWL169V8A4Pz5898HgJUrV365adOmRrfbzW7cuPHslBj4GiEEly9fzgFAVCqVRaD39fW9&#10;BYBERkYOOhyOGZUwADAxMREAAJ4cAQDEx8ff12q1JpPJpO3r63s7NTUV6enpCAgICPcVQgNAS0tL&#10;DgDs2LHjN+LJZcuW/Q0AWltbl6alpUGn00GpVG67efPmPo7jpF7uaDQaEwBiMBiSxTJPnz79PgCS&#10;lZX1d6lUStatW0dqa2t5vV5Pzp49e2dydfr7+98CQNRq9QMhL4TLarVGCxkrxGTt2rW39Xo9aWxs&#10;vDe5OpcuXcoFgNzc3EsURRGxO9HR0TaNRtMzOjoaKIw9ffp0DAAkEolrMiZiiL/VW7p06Vfivkwm&#10;cwMAx3HySUhbW9t7EolkfPny5Vf9QYKCglziflpa2m0AmJiYmFTH7N+/vzw0NHQoJCRk2B8kICBg&#10;QtyXy+UuXyXMzp07P/X3smAGgyHVZ4inKIoXK6FnAgBAV1eXLwQBAQEjc4Y4nc55L15YYjZvZsbF&#10;4wzDjPI8L+F5PmBWiMFgSDl9GvjsM06ybJm3EuBVcGeEGI3/fGfFipftvDwvyCjwKrg0ABBCKKvV&#10;qhJKoGA22z/eFdrffOPlzlQl165dy46JibHs3r27WgxxOAwpQvv+/alKJiYmXilJSEi4Fxwc7Kqp&#10;qfmouLj4921tbe8RQqimpoHYZ88Ah0P6oqVlqhKO414pUavV5vr6+g8lEsl4fX39h5mZmTe0Wq2p&#10;v/9ZZEFBmGP79oTe0dFZlADA+vXr/2Q2m9WVlZU/12g0PXfv3l340tV/h585050CkfmNiWBKpfLR&#10;nj17fm00GpP0ev0PPS945YhEIhn3uzpia2ho+KC0tPSTwsLCM56vMcKcXC5/npeX94WvEq+Cy/M8&#10;pVAoHgMgIyMjgSkpKV0QHfRXrlzJJoTg+vXrtXq9nvT29r4/eWQIZjab1YODg4rExMTewMDA0fb2&#10;9nd7enoWsizrlkgk41lZWV95AuulhAFenq/l5eX7WZZ1A0BGRkYHAAQHB7tkMtkLt9vNJiUl9TAM&#10;w3ni5BUTBgCampryjxw58rFCoRgUQwDAZDJpASAwMHDh8PCwOiQkxOx377jdbhYA7Hb7twBg8eLF&#10;XwsQo9GY5Fk5amho6G2PO9OvDsdxDABERUUNCmNNTU35ADBv3jxwHBfkcWf2XUzT9GTVHxgYiAOA&#10;yMhIcBzH+kD854nYCCHUkydPomiaJomJiZMQkTuz1xOz2aweGhoKVavVdqlUOrMSuVw+4g9y586d&#10;RQCQkJBg9XzZS8nDhw9X2mw2HQ0AeXl5XxQVFf1B5AYAoLOzMw0AtFrtAACMj48Hee5yAHC5XAuu&#10;Xr3aSHMcx/A8Tx88eHC/AKmurv4pIYQSlGg0mvtiJePj42HCsy6XK44+cODAr6Kjo229vb2Jnt9M&#10;HDt2bPu+ffsOdnZ2LgKA5OTke2JIWFhYj9htWqFQDI6Njcmqq6t3nzx58gelpaUVcrl85PDhw780&#10;Go1JwcHBrgULFph9YuJVHuiSkpI6hUIxePHixe+OjY3JKioqyi5cuPA9mUw2Rgih58+fb5NKpc/F&#10;EF+jWZZ1Hz169CcURZGSkpK6U6dObc7Ozr62ZcuWegBQq9UDDMMIkCC/EADYsGHD5ydOnNhCCKFK&#10;S0s/IYRQHR0d3wGA8vLyAwzDCL8T/pUIjaKiopNardZksVhimpubc27duvWOSqWyZmZm3pgzBABy&#10;cnL+CgA1NTUfAS+LN03T/GtBHj9+rACA5ubmVQBQUFDwRwCQSCTPgVfJ5muMuGO328MBICwszJmb&#10;m3s5MzPzBgDMpsQLYjKZkgGgu7s7RaVSWYVx0a6d2R2z2aweGBiIi4+P7xcDAICiKMIwjHtWSGtr&#10;qw4AdDpdq1/JDOPmeV7K8zzjO0cDQEdHR0ZZWdlhAFiyZMl0kGmzlgaAioqKXzx48ODbAJCenv6v&#10;6ZTMCBGOCgDIyMj42veh2SAMAFRVVf0sKirqybZt237rDzAnSGho6NChQ4f2TgeYkztzsZmyds6Q&#10;N6Lk/w8ybYn833TnjSSbG/jvk23mUjBHyBuNSVBvb+8mr7nXhVgsluUWi2WFMK5Sqb58HchzT5Ni&#10;WfaRTqf7MUVRfExMzNwhLMvaIiIibsvl8kfZ2dlbWJZ9JMz9B2OF14diKQ3YAAAAAElFTkSuQmCC&#10;UEsDBAoAAAAAAAAAIQA35RrXngMAAJ4DAAAUAAAAZHJzL21lZGlhL2ltYWdlMS5wbmeJUE5HDQoa&#10;CgAAAA1JSERSAAAADgAAACwIBgAAAFUsiewAAAAGYktHRAD/AP8A/6C9p5MAAAAJcEhZcwAADsQA&#10;AA7EAZUrDhsAAAM+SURBVEiJvVZdSFNxFD//eZ3zDjczdSxhMbqxSMOQhswvRvfuxfBBoyfNUMJH&#10;yReRfJboJaRHZcRoT4I+GO4h86MQizIQUzSW5ca4MId479K73Nw9PdTWnel2NejAjwuH+7vn439+&#10;/3MBESGRSFA1NTUf+/r6niAiZEN7e7uX47hpQETged4MAFhZWbmai1haWhoBANTAGY06zikIQrHP&#10;52ve2dk5X1BQcOByuaatVuu3jJeOphqLxXRVVVWfAABTKCwslNbW1q5mTTUYDFpWV1erlL5YLFY4&#10;Ozt7U+nLIIbDYZPb7e4uKyuLZNRDUYcrKyvXBgcHhyRJotOpCoJgpCgqoUwvGwghMkFEAAAYHx+/&#10;HQqFKnQ63cHJvQTged7MMMwXQETY29vT0zS973K5XuY6xxQ0AADRaNQgSRLN8/yFbNFObM5pLGMA&#10;gsGgpaWl5UUuktPpnAdEhK2tLQuo7CgAoMViCVAAAFqtNgEAYLVav3q93ru5Itpsts8ZqdI0Haur&#10;q1tUUeKv5hBCUPlUYxQAgMlkCvf09IzY7fYPaokEEUGWZU1bW9vE8vLydTUklmVnABEhHo/nMwzj&#10;B5Vdra2tfZee1WQymZee/Bym1+v308RT2+8aid1uf08IkdWA47hpKpWmVquNIyI5+uGioqLveXl5&#10;SaXPaDSKaZkkk0nN3Nycs7Oz00PT9H6qEWazmR8YGHi0sbFhU8rqWK2JomgYHR2973A4FpXdrK+v&#10;X3C73d3RaLQop2DX19ev9Pf3P1ZmUV1dvZxVj9vb2+U+n695amrqVuqoNBqN7HA43v4VIR6P509O&#10;Tra0trZOKC8whmH8Q0NDD0OhUAUi/hHy5ubmpZGRkR6Px3MvHA6bUn6bzfa5q6vrWUNDwwIhBAOB&#10;wEWdTvcDUtuqpKRkB04rZIqiDnt7e58uLS3dUDM0Tqdz/swjRziOmyaE4NjY2B29Xi+pIVEUdQhN&#10;TU2vAQANBoN4Uk1H0djY+IZEIpHSjo6O536//7IkSXo1EVmWnTl1jcPDww92d3fPqdoTSpSXl4fh&#10;LP8AsixrAP5hd/x/Yvrq4DjulZp7VRCE4jQREYkoikZRFI25iIQQZFl25idLb2Sbiy3BOQAAAABJ&#10;RU5ErkJgglBLAwQKAAAAAAAAACEACVB0+B4IAAAeCAAAFAAAAGRycy9tZWRpYS9pbWFnZTIucG5n&#10;iVBORw0KGgoAAAANSUhEUgAAABAAAABMCAYAAABkvzftAAAABmJLR0QA/wD/AP+gvaeTAAAACXBI&#10;WXMAAA7EAAAOxAGVKw4bAAAHvklEQVRYhe3Xe1BTVx4H8O+9CSYhxgCiIyAPAyWpRKAYGzXLdHnI&#10;BHfGx45CLVhlVreFsiwr49ZH2RkH3BXtLpaKgIzTOEXHlhFHpi3MykNkq6IpLK+Fq4IKiqs0hUAg&#10;0TzO/lEuhhAE/tyZ/mbuTObc8/vc3zknOScXhBA0NTW97evr2yeVSrtqampiCCGY6wVCCA4ePPhX&#10;AIS9kpOTv3z27NnSOQMjIyOibdu2ldsjbm5uQ6dOnUozm82cWYGBgQEvjUbzfnx8/DcAiEgk0rOQ&#10;SCTSp6enf15XVxdlNpu5ToH09PTPAZCysrL35HJ5OwASFxdXLRQKDfZVLV68+EeVStV48+ZN5RSg&#10;oKDgDwDInj17Stva2lbxeDwTAFJdXR3X0dERcuTIkb+EhYX9m4Xkcnn7FKCjoyMEAJFIJD2EEOTn&#10;52cCIF5eXgODg4OebOfTp09/CIBs2bKlYgpgs9mopUuXPgNAHj586G+1WunY2NirAMjWrVsrbDYb&#10;RQhBRUXFVgBkx44dF1iABgCKokh0dHQdANTW1sbQNG3TaDS7PTw8frp8+fLW48eP78cMQbMfWKCu&#10;ri4aAHx8fJ6UlpbuBYBDhw79zWKxcJ0KbCkMw7wBgPB4PJP9Mnl7ez8BQFpaWsJnHAIAMAwjBQCB&#10;QGC0f4Bara4GgKamJiUhhAoNDcWCBQsE04ZQXFycCgA5OTnZ9sDatWtvsYDFYnkjLS0Na9as+c3d&#10;u3ffJ4RQNAD09vZKqqqq4oVC4djOnTu/tAeUSmUTC3C53Pu3bt0Cl8t1qa+vP3fp0qVmGgBKSko+&#10;IIRQycnJZWKxWG8PhISEdAqFwrGurq43x8fH+RqNBp2dnf8CAJ1OF06bTCb+2bNnfwcAqampRY6T&#10;zOFwrAqFQksIoRobG38FAPX19WIAVgBWury8fLtOp1usUqm+DwsLa3W2UgqF4g4AtLe3rwIAmUzW&#10;TVEUKIoC3draGgYAGRkZBc6SAYDL5VoBgGEYGQDExsbWTq5CdnZ2Tm1tbcz27dvLZwKMRiMfANzc&#10;3IYBQCqVMpOAWCzWR0dH11EURWYCmpubVwOAXq8XTwNmSmLDarVyWlpa3qIoiuh0Os+FCxcali1b&#10;9t85AwzDSM3mMaFc7tvPPt2+2lkBrVar0GiAhoYBLw5navlzAjo6bq5NTATc3S0u69e/BtDr9eKh&#10;oSF3R4DHq4uiJ3oND78GUCqVTTKZrPvRo0f+bJvFYuH6+/cEAQAhwP37QHBw8F2ngEKh0D5//nzp&#10;hg0brp4/fz7JbDa7dHd3yyoqrFwA+PZbjsVonA5Mbhx6vX5RaGhoKyZ2Xh8fn8cJCQlfASDHjq37&#10;ftEikOXLl/ez/UtKSiwlJSWWKYfEy5cvXcrKypIiIiJ+gN15wF4ymew/jsCUVXBxcTEnJSWd12q1&#10;imvXrv3a1dV1zL5YlUp1w3GSpy1jQ0PDOykpKV+Ehoa2bd68uZJt5/P5pvDw8JZZgZycnOxz587t&#10;am9vX+Xv7/+IbTeZTAKNRrPbsf+UObBYLByRSDQCgOh0Og+LxcLRarWrY2JirgIgRUVFHzjOwZS9&#10;vru7WzY6OiqSSqWMh4fHTwCwevXqHwYGBnwAYN26dbccC+ACwIsXL3iFhYUfmUwmHvBqJwaA4eFh&#10;t66urjd5PB7Gx8cTAbROA+rr66OysrL+HhwczACvdmIAuHPnzhoACAgIwPj4eIDTSTQajQIA6O/v&#10;93Ws4MqVK5sBwM/Pb9r8TQJsGI1GVwCQy+UdbFtVVZUaAMRisVPA8cAkNE3bXFxczHaoAAAiIiJm&#10;roDP55sAgN2q2RgcHFzy9OlTbzc3N4O7+7Rf+isgKiqqPjc39xOKomz2N1taWt4CgJUrV/baw04r&#10;OHz48FEAIIRQjkBISMgDp9kA6LGxMeHo6KhoIpm22Wx0UVFRKgA0NzdHTAA9jomEEJoQQtNKpbJJ&#10;Lpd3DA0NuWdlZX0KAGlpaafz8/P/NEsFFACKDggIeNjX1+d34MCBYydOnPizRqPZTdO0bd++ff+4&#10;d+9ekKur63hAQMBTJ8DPh+vJkycz+Xy+6cyZM7+vqamJ3bVr17kLFy68R9O0DQDl7e39hMPh2Byz&#10;Jw/XoKCg+0ePHj0MACkpKV/o9XpxYmLiV2q1ugoAAgMDe2eaQGBiFTIzM09GRkY2Pn78ePnFixff&#10;HRkZWXT9+vV3AKCwsPCjWQGapm179+4tBYDq6mp1WVlZssFgWKhWq6sDAwOnrYB9TH6V4+Li/gkA&#10;NTU1sQzDBAM/r8brkicrAIAlS5YMUhRlMxgMC7u6ulb6+fn1bdy48bs5A7dv336bEEJTFEUkEklP&#10;Xl7exxwOxzobMDmEysrKTQCwf//+E3l5eR/PljitAhbYtGlT5czdZwB6e3slnZ2dIZ6enj/a70Zz&#10;Atra2kLZp8bHx1fNZdxTgOLi4g87OztDAGDitWZeQa9YsWLyl5aZmfnZfAFuRkZGgV6vFyckJHw9&#10;3/IBgMvj8V7k5uZ+Mt9ENmb9k/UL8Avw/wE4fyOfJQwGw3JCCD1vgBBCMQyz+8aNG58BoDgcjnFe&#10;wIMHD37b09PzLgBIJJKv169f/8d5ATabbQGfzx+MjIxMlUgkl4A5DsHDw6NdIBA89/b2rlOpVBkC&#10;gWCQvfc/ZjkDLJTw02YAAAAASUVORK5CYIJQSwMECgAAAAAAAAAhABjZejbBDQAAwQ0AABQAAABk&#10;cnMvbWVkaWEvaW1hZ2UzLnBuZ4lQTkcNChoKAAAADUlIRFIAAABOAAAAVQgGAAAA57vSRQAAAAZi&#10;S0dEAP8A/wD/oL2nkwAAAAlwSFlzAAAOxAAADsQBlSsOGwAADWFJREFUeJztXHtQFFe6/3XPAxge&#10;w2NgHUCc4KCyigiIASMENuLlZtmImuAWFjcqlWSNuhuvJjFBUinRmxuTmBg2u3ElhVFTlt6AmrWi&#10;WePukBvE6Cgkyk0EETDIY4bH8BhgmJn+7h/Q46BiUIEe0a/qV9V9zunT3/fr75w+bxARxgLNzc0+&#10;8+bN+0ahUOiuXr06cazeO1oYk5fo9XqFWq2+BIAYhrHm5ORsEtpwhydOr9crQkNDLwIgHjExMSVC&#10;G+7QxHV0dLjJ5XKDPWnx8fFF165d8xfa8HsFi1GUF154YWd7e7ucv4+JiTnFcRwjFosto/neMZHR&#10;+iKffvppBuw8LS4u7pvw8PBSAHThwoUZQnvMvWJUMq2pqZnIMAw3QBoHgI4cOfI7ADRp0qQajuMY&#10;oQ2/V4xKUZ0zZ85ZIuKLJBMREVFaUVExFQAWL15cyDAMjcZ7x1RG+kvk5+cvx0DxlEgkJqlUaqqu&#10;rlbFxMSUAKBvv/32MaG9ZSQwopn19fWJ3dzcOgFQQEDAVQC0fv36d+vq6gIA0IQJExqsVisrtNEO&#10;R9xzzz23c8DT+gBwnp6ebS0tLd65ublrANCqVav+IrTBDkdcXV2dP8uyVgA0derUnwDQ22+//QoR&#10;ITEx8Z8A6Ouvv35CaIMdjrgpU6ZcAkA+Pj7NAGjixIlXu7u7XXQ6nS/LslZvb+8Ws9ksFtrgkcKI&#10;/FVLSkpiKioqpgCATCYzAkBOTk62i4tLz7Zt217mOI6dO3du8bho+PIyEuyr1epK9Ff+9QBIoVDo&#10;LBaLiIiQkpLyBQB65513NgjtJSOJe86gsLAwFQPNj8DAwKsAKC8vbyUfP3PmzO8B0JUrVx4R2liH&#10;Ic5isYgUCoUeAPFel5CQ8C++Z9Dd3e0iEoksXl5ereOhtzBixK1evfpD3tu8vb1bANCZM2ei+fiS&#10;kpIYAJSUlPQPoQ0dadz1z6G7u1u2e/fuFQAQGBh4tbW11TstLe1gdHT0WT7NuXPnogAgKirq3N2+&#10;x1Hlronbtm3bK0aj0Q0AdDrdBIlEYt66dWuWfRqtVjsbAGbPnq29NzUdUO7GTZubm32cnJx6Yfcn&#10;ffnll7fdmC4sLOwHAFRdXa2qqKgISU1NPaRUKutra2uDhC5q94q7emjNmjW5sBtr8/X11RkMBrl9&#10;GqPRKOMbvunp6fsYhrFioGHc2Nj4K6ENv1cwRHc2wlNTU6NSq9WXrVaryMvLq7Wtrc17x44df1Sp&#10;VDV79+7NmDFjxkWRSMRdu3bN/+OPP16lVqsvX758WQ0A8+bN+9+EhASNk5NT38iWGwHkTplOT0//&#10;DHbe5ubm1iGXy9vswx4E3JHHlZWVhUdERJTdGC4Wiy3R0dGny8vLw55++umCiIiIUrPZLC4vL58x&#10;bdq0n9rb2+WdnZ1uarW6atgvc3ARDzehRqNJSE5OPs7fu7m5dcbGxpYkJSWdqKqqUu/fv//3HR0d&#10;8oE68M+jo64DyS8VTb1er0hJSfk7rrspt2jRooN5eXkrY2NjT/HhLMtaWJa1bt68OVvoinssMGSE&#10;xWIRrVq16s/8GBsACg8PL50/f/5XTk5OPXyYysurpcTHR9cVF6c5vWXL64ZLl0KENkow4oqLi+eG&#10;hoaW23mTdcuWLa/Fx8cXASBvgA4wjOUYQFagPxt7TJ5cSV9++e9CGzdmxDU2Nv7q2Wef3W1XLMnX&#10;17dp165dK5VKZT0A+rWvb9OlG4kSiSzEMNygMKm0l374IUxoA0eduLKysnAPD492ACSVSnsBUEhI&#10;yE+vvfbaVrFYbAZAv4+P13ReJ8ZEWVk5dPr0o2SxiKi93YMOH15If/jDX20k+vrqqKXFmziOoVdf&#10;/W/aufN5oQ0eceI0Gs3jHh4e7QsWLDgOgBQKhf7NN9/M5ovq+5s25XBOTt0EELm4dN/Wm/btS7d5&#10;XljYD3T+fDgBRGJxHw0McN7vGHTT1NTk6+fn1wSACgoKFq9YseITALRx48b/oo0b37KRMZxJl127&#10;Mm3ps7JybNfjZN7BdsFxHLN48eICAJSRkbGHiBAaGvp/wMDo7YIFXxFApFTWDytzq5UllrUSQPTk&#10;k0fHLXF79uzJAEABAQF1bW1tng0NDRMAUFBQUC3HcQxNmFBPANGCBV8N+wUeHu0EEE2Zcmm8EccC&#10;QF1dXeDatWtzASA/P3+Fp6enoaio6HEASEhI0DAdHe5obFQCAIKCrg67dS2VmgAAtbVBd9E2d2hh&#10;gf6pvPb2dvmLL774l6SkpBNAfxcLABITE/8Fjrs+4FlaOmtYOet0fmht9Rm4u/8X2dwoRIQvvvji&#10;d88///zOrq4uV94VB9VvRKBly/baitvZs7N/0Z3Xr3/Xln7//mfI2bmbpk37kcbJpM2QEfzorW3y&#10;pbz81zYipk79kYxG2ZAZnzkzm1jWQgBRaGg5cRxDer3its/cZxgy4r333vtPAJSZmZlnCw8NLbeR&#10;p1TWU2HhokEeZLWylJu7miSSPlu63NzVQhs5psQ1Nzf7SKVSk0wmM9qGxU+diiFv7+ZBXSsfHz3F&#10;x2soPl5DcrlhUNycOSVkNo+LBu+wiSO6Ptr70UcfvWgL7+uT0FtvvUoSiemmzj2PiRNrSaN5XGjj&#10;BCOuqKgoHgDNnDnz+5tm4i9fnkzBwZXk5dVManUFBQdXkqtrJy1ZcpB6epyFNkxQ4jiOY6ZNm/Yj&#10;ACopKYkRWllHwm0npBmGodWrV38EAGVlZcNrvz0o8kvMWq1W9sSJE/NNJpNU6K/sSLjjedWH0i+j&#10;uiVpPAsLmJyA2knDfaC3t9e5q6vLbTSVuh+EBdbkAlMqgLqA2yXs6+uTfvjhh38MCAi4FhYWdoGI&#10;mLFS0iGFSGLqr+9e2n6rSpDjOObw4cMLQ0JCKmA3iTNeNnrcLUAkb+2/nn36xshjx479W2xsbDFP&#10;Vlxc3Dfu7u4dD4kjgGjut/3X/nX2ERcvXpzO7wBUq9WVBQUFizmOY/hpwofE0ZfJ/debNhMROjo6&#10;3Ldv376OXziYkpLyd/s23EPibMQRiE4/2tBQ5//6669v9fT0tC3ZCgkJqbhxN8xD4gaI+/nnnwOf&#10;eOKJf7i7uxuA/lMa0tLSDpwdYpTX39//2kPiCOKjR4/+9uTJk0n8XzY2Nvb0gQMHlg71F96wYcO7&#10;zc3NCpZluVH60d8fsmvXrkzYNTPS09P3xcbGnsrLy8sU+qs6MnDx4sXp/v7+dfv3719qNBpllZWV&#10;agAUGRl5TmjlHBk3dfI5jmN9fHxaurq63Do6OjxcXFx6BCgIDi83dfJZluWio6PPWiwW8cMxuKHl&#10;lqMjc+bMOQMA+fn5y9PS0g729PS4jK1a94HcqvweOXLkKaB/MwcAKi4unit0neJoYAFg6dKlB7Kz&#10;s3N4MvmNbAMLb0AP+kjIrYTjOMbZ2bnH1dW1y75RKxKJLBg4pWa8nBUyoh7HMAxNnz693Gg0ulZV&#10;VU3mCXVxcekRiUQPdiP3NsICwKxZs8qAm2ey+KN8lEplAx+m0+n8tFrt7EOHDi06fvx48lgq61BC&#10;ROAPVMnKytrCu6Kbm1uni4uLsbq6WkXUP6C5YcOGd4DBe5qqqqqChS42QkAMAOHh4d8D1z2ur69P&#10;ajKZnIgIKpWqhoiYdevWvb9jx44/ubu7dz722GPFgYGBdZGRkedVKlWNMJ9cYCEiGAwGOQAKDAz8&#10;2WQySRcuXHgYALm6unYSEV566aX3AZCnp2fbUKMmDxpsF8HBwVUAKDk5+UsApFKpqquqqh7RarVR&#10;PGlarTZKaIUdBbaL1NTUQgzUWyqVqrqmpmYSx3FMZGSkFgDJ5XKDTCYzTp48+XJbW5un0IoLDdu2&#10;S4lEYgYALy+vVo1GkzBp0qTaDz744E/nz5+PYlnWsmTJks/NZrNUqVQ2ODs79455neJowjNYVFQU&#10;h4Hl+VarlT169OiTAEgkElk043yt291g0A1/quCxY8eS161btx0ALVu2bJ/QSjoiBt3wxzSmpqYe&#10;io6OPgOASktLZwmtpCNi0I3RaJTJ5XLDQD+VZDJZ11hMynAcx7a2tr5iNBrn3yJOZDAYnuvs7EwV&#10;mix7DBqPk8lk3StWrMi3Wq0iAOju7nYdiwU2PT09v2lpaXm7vr7+hMlkmmkfZzAYNuj1+r81NjYe&#10;JCLJaOsybLmRSaPRKCssLFw0ffr0CwDo888/XzJaX02r1UaFhIRUiMViq5OTE2VkZFBvb++gw5Ur&#10;Kyv/GhUVRWKxmMRisTkxMfGfRgfYLzFkxO7du58FQMuXL8+3D7dYLKxOp1Po9fp7xtq1a22ngQEg&#10;lmWps7NzUBtx7969BfZpANDJkyd/47DENTU1+TEMw/n5+TVZrVb23LlzkStXrvxk4MTVETn0hIdI&#10;JCKlUml64403PrtRD4PBMOWpp576MTAwsC0oKKg2PT39M0dYVnvbpawxMTGnv/vuu0czMzM/2bNn&#10;z3+YzWYJwzAkl8sN/v7+DUM+eIciEoms2dnZOc8888z/jFSeoy63YzUnJ2cTrhcj6+bNm7N1Op2v&#10;0F/bEXDbyCtXrjzCE5ebm7tGaGUdCb+YICsra0twcHBVS0uLt9DKOhL+HyxpxTXLaljEAAAAAElF&#10;TkSuQmCCUEsDBAoAAAAAAAAAIQBAvKsd+gEAAPoBAAAUAAAAZHJzL21lZGlhL2ltYWdlNC5wbmeJ&#10;UE5HDQoaCgAAAA1JSERSAAAADwAAABAIBgAAAMlWJQQAAAAGYktHRAD/AP8A/6C9p5MAAAAJcEhZ&#10;cwAADsQAAA7EAZUrDhsAAAGaSURBVCiRlZMxSFtRFIZ/85KXR6IEHBQ0DYGCjkI2qY2LujoUuhpw&#10;EuKk4KJ96KJQECR0csgsOHRz0EGj6CKCkwoSTDHg4BCShsQk+HUQnz5Dbd+BHw7c8517OPe/HYAk&#10;SdVqWCcnw8rlktrbG9PZWULR6K3Gx3c1OnqgkZFDRaNFvQ5AXF9/pKurjMS7mpjYAfSsp6RQiOH3&#10;N52iYLBGMrlPT89dW4PNzWk3DGJr6yvLy9/I5T7z8GAC4vGxg8vLQebmvuPztZDAMFocHX1yw//S&#10;9vYX53bDaJLPx/8fBpFObzgNbNv2yUvMz687ebkc8QbHYr9kWTVJ0vn5kLexQcTjeSSwrJo3sFLp&#10;xDRrSOD3N72NncnMqtGwJEm2bYubmxiLiyvPb/dXXVwMEgjUkSAc/k2pFBH9/bfO+mdmflCpdLqg&#10;ej3I2toCpll36qamsk8mWVpacdmvt/eOVCpLKpVlcvInkUjJdd7dfU+h8OHFYcfHwwwMXL37KUKh&#10;KplMmlbLaPd2oxFgdXWBUKjaBiYSpxSLfW/38AcCo+xsbr4ynwAAAABJRU5ErkJgglBLAwQKAAAA&#10;AAAAACEA6LDBi3oNAAB6DQAAFAAAAGRycy9tZWRpYS9pbWFnZTYucG5niVBORw0KGgoAAAANSUhE&#10;UgAAAC4AAABXCAYAAAB7lHc+AAAABmJLR0QA/wD/AP+gvaeTAAAACXBIWXMAAA7EAAAOxAGVKw4b&#10;AAANGklEQVRogdWbe1RTV77Hv+ckIQkxCPIQC1heZUSwgHRpBy1atdppB25rnY5oBipNbZdOhbbQ&#10;yrT0D+xgr15HsbiuxUdRtK6xvS7B6aqWFrBq7cNgBkcsYmAMIBBeysMEknN+8wc5mWAV0AmQ+1vr&#10;t1bO3vvs89m//dvvHRARxlqPHj26YurUqS1r167d7ag8xxy6qKhIBYAHQP7+/vra2tpQpwe3QnMA&#10;SNADBw4kOzV4Tk5Otj0wANq0adN7FotF5LTgbW1tXlKp1GgPnZaWtk2lUhWZTCap04IvX778c3vo&#10;9PT0v/j4+LQCoNbWVh+nBD906NAqe2ipVGoqLi5OAEAxMTGVjvoOCweKyWSSqtXqfQDg4uLSDwDx&#10;8fGny8rKFgPACy+88H8O+5gjrZ2WlrYdVkszDMPJ5fK+lpYWn4CAAD0Aqq6uDnfUtxwGffv2bblc&#10;Lr8NgPz8/PQAKDMzc8tPP/30GAAKDw+vdqSRHJZRRkbGFgDEsqyFZVnO1dW1r7W11Wfjxo2bAdC7&#10;7777gdOB9/T0TLL6NIWEhNQCoLfffvu/eZ5nwsLCagCQRqOZ7XTgr7766v8CILFYbBasbTAYvC9d&#10;uhQJgAIDA+t5nmecCryrq8udYRgeAIWFhV0RrE1ESElJ+QQAvf7663mOhHYIeGpq6l5rT8JZrT5g&#10;MBi8iQhBQUF1GJyf/MGpwA0Gg7dYLDYDoFmzZv0dAD399NNfCvGhoaG1AKixsdHPqcAFa4tEIrNS&#10;qexmGIbX6XTBRASz2SwWi8VmmUxm5DiOdRrwq1evhrIsywGguXPnngdAiYmJxUJ8fX194Fj034I+&#10;8JD/2muv7eZ5ngVABoNhKgBs2LBhpxBfV1cXDADBwcF1D/qN4eSBwJuamvwqKioWAkBkZOQ/6uvr&#10;g2bOnFm9aNGiMiGNU4Jv2rQpm+d5EQD8/PPP4SzL8rt3736NYRgS0twJ3tzcPC0nJ+f9kydPPu0I&#10;8Pv2rcbGRj+RSGQBQEql8hYAeu+99zbdme7FF1/8KwDas2dP6sqVK4/IZDIj7uh1xrVxrlu3bhfs&#10;5tuBgYH1AwMDEovFIurr63MVNCYmRgPraArrHCY1NXWfo7rG+0rc0NDgL4C4ubndAkAZGRlbX3rp&#10;pf3C6HkvPXbs2HOO7FXuK/H69evz7WEElxFUqVR2+/r6Nvv6+jbL5fLbkydPvvnss8/+LScnJ9tR&#10;i2RBGSLCaKShocHfOlkS24cHBAQ0rF69+tCPP/44p6ura0plZeXs/6jRjVZGU7rz588/7uHh0QG7&#10;1c3ixYu/2rZt2xtr1qzZ7+rq2geAFApFryOt+sCucuPGjWkqleog7NwhKirq4gcffJAVFRWlFcKm&#10;s6wlJDhYN2vWrKoJBed5nsnIyNgiDOmwzvri4uK+tQ97WKnsPi6R9BNAvWJxf3t8fDl9+OE7VFkZ&#10;M+7gBoPBOyEhocTeykFBQbrk5ORCAMQAVA7wGoA4YDCLu2l+/rpxAz958uQyX1/fZnvoGTNmVCcl&#10;JR0GQK5yed+XSuWtIYChoVcpMfE4LV78NUmlJls4w3BUURFvy99olI0JeHZ2do4AK6wfVSrVgcTE&#10;xGIA5OHh0fldRESVDWzOnO+psjKG7JdkJpOUjh79HUkkAwQQubr20fXrAaTRxJBUaiS1usCh4BzH&#10;sUqlslsul99esmRJKQBasmRJaWho6FUA9NBDDzVdWr26yAb9+OPf0cCA5J4Zl5YuJpHIQgBRSMg1&#10;Uqv3EEDk6dnmcIvX1taGlpaWLhaJRBYXF5f+qqqqSJZlOYZh+NqrV0PI2gjJy6uNbtyYNmLmhYXJ&#10;toLOn/+t7V1Hg3Mcx86fP/8MrJOmCxcuxAKgOXPm/EC3brnZINLTt48q89ZWH9s7/v56AoimTWty&#10;FLhtWnvw4MHks2fPzg8MDPxnVlbWZo1GEwsAsbGxGnR0eNpGLF/fllGNbD4+Bkya1AsAaGvzBgC4&#10;uAzc1+g4jLAA0NnZOSUzM3MrAOTn5//R1dX19hDwtjYv2xuD22yjE4WiDwDQ3y8DAIhEnKPAQURY&#10;u3btxwDo+eefPyZUxezZszUASKvVRtEnn6TYqv33vz8yqurU6YIJ4AggkkqNBBBFRWkd6uPu7u5d&#10;rq6ufdevX59ORDCZTFKJRDIglUpNAwMDEurtdSWFopsAIolkgBoa/EfMPDV1n62wxcUJtHHjZqqo&#10;WOBQ8NOnT8dfuHAhVgjU6/UBAMjX17fZtrXw5z//yQaybNlJGm7L4dix52xpw8Mvk4O334b0KvbK&#10;8zwTERHxDwBUWlq6hIhAHR1TbF0iQPTrX3/3izkJzzO0fXs6sSxnS5ebu9HR0PcEJyLk5eVtAEAr&#10;Vqz4zBb+m998MWS4ZxieHn1US2p1AanVBRQSUjskfsWKvxLHOdzaw4J3dnZ6yGQyo1gsNre0tEy1&#10;WfSLL56hiIhL95xcAUQymZGOHv3dWACPCE5ESElJKQRAmzdvHlrdFouI9u5NJRcXEwE8MQxHDMMR&#10;wJNc3kda7aNjCT0i+Llz5+IAUHBwsG4s9v/GDJzneSYyMvISADp79uy8iYYdNTgR4cSJE7+NjY29&#10;IOzCOouOepXvbOLQA9rxlP/P4HXBwJa3R5P45s2b7m+88cb2BQsWnO7q6vIYa7hhhSiyatDfP3th&#10;uN7lwIEDycINCAB06tSppRPcq4gHBn8v/+xuCbRabdS8efPOCsAKhaIXAH3++ef3LOh4KAt4tw7a&#10;vurRO2vjnXfe+TA6Olp77ty5eUFBQfUlJSWJL7/88j4A6O7udhs3t7iLsEDYtcGf7V72ETqdLvij&#10;jz7aAACvvPLKnsuXL0ckJCSccHNz6waAnp4e5XjD2gsLZG0e/JlcBACNjY3+mZmZWyMiIqqNRqN8&#10;3rx55woKCtbK5XIjACiVyh5g4i0uBpZ9xXEVC5qbA/TZ2Ws+OXz48Gqz2SxhGIbCw8OvWG+y2cRZ&#10;LA6e55kZM2ZUT548uQvWzU21Wl1QU1MTdrdGUV5evhAAbd26NWNCexWj0SgFhh57FBUVqYzD7PXp&#10;9foAR9+GuG9wk8k0BFwqlZqWLl16ysvLq62jo2PKRMIN2x1KpdL+tLS0HW+99db/XLlyJbylpcXX&#10;zc2tu7293evUqVPLJsqFR5S7laagoOAVAJSSklI40Za9p6vcLfD69evTYd2emGhfvi9wIkJ4eHg1&#10;AFq2bNmXCQkJJc5WgHtGqNXqPbBrtL29vYqJhrVXFgB27NiRHhISomtpafEVfD86Olo7EW1utMIC&#10;wJUrV8Lr6uqCS0pKEoWIuXPnfj9xWCMLCwDx8fHfAoBwBwUAWJZ16sWoGAAWLFhwGhgEJyLG/t4J&#10;AHh7e7dJpdJ+4bmxsdG/vLz8yfLy8iclEok5Pz//jxKJxDyu5IKzCzfWhDmKRqOZDWvDvHbtWjDR&#10;4EooJycn2/6mhEKh6O3q6nKfkMYJAAsXLqwA/u0uRP82uru7+82BgQGXVatWffr+++/niMVii0ql&#10;OrR37151TU3Nr9zd3W+On6mtIpTg8OHDqwBQUlLSp0SENWvW7IPVqgaDwSsrKysXAE2ZMqXjzJkz&#10;8ye6O7T9aGxs9ANA06ZNu5GXl/e6AO3l5WW4ePFilEgksgjHh1VVVbOcBpyI8Mgjj1wFQAzD8CzL&#10;coWFhcnt7e1T/Pz8GgGQtYukXbt2jek5/X35OABYNzhBRMzHH3/8akpKysEjR46sampq8pPJZKaU&#10;lJQDAFBfXx80fs58D7EvxZYtWzIA0MMPP/xPnueZa9euBQs9yNdff72ou7tbuW7dul1arTZqoi0+&#10;5MFsNouF/zOcP3/+8f37968BQON5gWYk7ezs9Ojv73cZ4ipisdiyfv36XQCwc+fODTqdLgQAVCrV&#10;obGu+bKyskVPPPHE9xUVFeusV1+HiNlsDrl8+fJf/Pz8WuPi4r77RYna29s9hbOfmTNnXgZAJSUl&#10;vx1rSyYlJX0KgFauXEk6na7dYrF42cfr9frKwsJC28D3i5J5enp2qFSqQxaLRVxdXT0TAI4fP/7c&#10;WFuc4zgRAPA8D57nPTmOc7ePZximBwAjPItxF8nNzf2Tn59fU1lZ2ZNnzpyJb2hoCBhT6l+KSSKR&#10;1NsHSKXSiwDihedhTyR6enqUXl5e7QzDUEdHh6dCoejTaDSxb7755rbW1tapYrHYwjDMPd+/H9Hr&#10;9QHd3d2Tn3nmGXNeXt7O0NDQDPt4i8Xic+LEiU3Lly9fC2DkM6CnnnrqKwz6ecKtW7fchDuzY6m5&#10;ublZd2P55ptvFsE6QI54BpSXl5eWnp6+Iz4+/tvW1tapNTU1vwIAuVxuDAsLq5k0aVLff2brQdHr&#10;9QENDQ3To6OjtcXFxf81ffp0/Z1p+vr6FEuXLv3qscceuzCixWtra0PtrREXF3dOq9VGOXrxzHEc&#10;W1NTEzbafEd16iaTyUz9/f1SAOjv75e6OPCmz4PKqA6vfvjhh7n+/v6NeXl5ac4ADQD/AgZwwGD6&#10;7ad7AAAAAElFTkSuQmCCUEsBAi0AFAAGAAgAAAAhALGCZ7YKAQAAEwIAABMAAAAAAAAAAAAAAAAA&#10;AAAAAFtDb250ZW50X1R5cGVzXS54bWxQSwECLQAUAAYACAAAACEAOP0h/9YAAACUAQAACwAAAAAA&#10;AAAAAAAAAAA7AQAAX3JlbHMvLnJlbHNQSwECLQAUAAYACAAAACEAYsYC+F/YAAA7EQYADgAAAAAA&#10;AAAAAAAAAAA6AgAAZHJzL2Uyb0RvYy54bWxQSwECLQAKAAAAAAAAACEATHjFdhIEAAASBAAAFAAA&#10;AAAAAAAAAAAAAADF2gAAZHJzL21lZGlhL2ltYWdlOC5wbmdQSwECLQAKAAAAAAAAACEA2uTEE8YF&#10;AADGBQAAFAAAAAAAAAAAAAAAAAAJ3wAAZHJzL21lZGlhL2ltYWdlOS5wbmdQSwECLQAUAAYACAAA&#10;ACEAc8+LDOAAAAAKAQAADwAAAAAAAAAAAAAAAAAB5QAAZHJzL2Rvd25yZXYueG1sUEsBAi0AFAAG&#10;AAgAAAAhAJKaL3T6AAAAxwUAABkAAAAAAAAAAAAAAAAADuYAAGRycy9fcmVscy9lMm9Eb2MueG1s&#10;LnJlbHNQSwECLQAKAAAAAAAAACEA1nFQuKwxAQCsMQEAFQAAAAAAAAAAAAAAAAA/5wAAZHJzL21l&#10;ZGlhL2ltYWdlMTAucG5nUEsBAi0ACgAAAAAAAAAhAAQKfLzZAQAA2QEAABQAAAAAAAAAAAAAAAAA&#10;HhkCAGRycy9tZWRpYS9pbWFnZTcucG5nUEsBAi0ACgAAAAAAAAAhAJkKyhthCAAAYQgAABQAAAAA&#10;AAAAAAAAAAAAKRsCAGRycy9tZWRpYS9pbWFnZTUucG5nUEsBAi0ACgAAAAAAAAAhADflGteeAwAA&#10;ngMAABQAAAAAAAAAAAAAAAAAvCMCAGRycy9tZWRpYS9pbWFnZTEucG5nUEsBAi0ACgAAAAAAAAAh&#10;AAlQdPgeCAAAHggAABQAAAAAAAAAAAAAAAAAjCcCAGRycy9tZWRpYS9pbWFnZTIucG5nUEsBAi0A&#10;CgAAAAAAAAAhABjZejbBDQAAwQ0AABQAAAAAAAAAAAAAAAAA3C8CAGRycy9tZWRpYS9pbWFnZTMu&#10;cG5nUEsBAi0ACgAAAAAAAAAhAEC8qx36AQAA+gEAABQAAAAAAAAAAAAAAAAAzz0CAGRycy9tZWRp&#10;YS9pbWFnZTQucG5nUEsBAi0ACgAAAAAAAAAhAOiwwYt6DQAAeg0AABQAAAAAAAAAAAAAAAAA+z8C&#10;AGRycy9tZWRpYS9pbWFnZTYucG5nUEsFBgAAAAAPAA8AzwMAAKdNAgAAAA==&#10;">
                <v:shape id="AutoShape 6" o:spid="_x0000_s1242" style="position:absolute;left:4745;top:-2112;width:6099;height:2338;visibility:visible;mso-wrap-style:square;v-text-anchor:top" coordsize="6099,2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4n9MQA&#10;AADcAAAADwAAAGRycy9kb3ducmV2LnhtbESPQWvCQBSE74X+h+UVvNVN1apNXUXFQI8aPXh8ZJ9J&#10;aPbtkl2T+O+7hUKPw8x8w6w2g2lER62vLSt4GycgiAuray4VXM7Z6xKED8gaG8uk4EEeNuvnpxWm&#10;2vZ8oi4PpYgQ9ikqqEJwqZS+qMigH1tHHL2bbQ2GKNtS6hb7CDeNnCTJXBqsOS5U6GhfUfGd342C&#10;w1Yuri5zhzLbz3a3Y968J0Om1Ohl2H6CCDSE//Bf+0srmEw/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OJ/TEAAAA3AAAAA8AAAAAAAAAAAAAAAAAmAIAAGRycy9k&#10;b3ducmV2LnhtbFBLBQYAAAAABAAEAPUAAACJAwAAAAA=&#10;" path="m,2337l,m,1061r6098,m664,1901r,-1181m2551,1464r,-807m4166,1464r,-811m5551,633r547,m6098,2337l6098,e" filled="f" strokecolor="blue" strokeweight=".72pt">
                  <v:path arrowok="t" o:connecttype="custom" o:connectlocs="0,226;0,-2111;0,-1050;6098,-1050;664,-210;664,-1391;2551,-647;2551,-1454;4166,-647;4166,-1458;5551,-1478;6098,-1478;6098,226;6098,-2111" o:connectangles="0,0,0,0,0,0,0,0,0,0,0,0,0,0"/>
                </v:shape>
                <v:shape id="AutoShape 7" o:spid="_x0000_s1243" style="position:absolute;left:4613;top:-2102;width:77;height:384;visibility:visible;mso-wrap-style:square;v-text-anchor:top" coordsize="77,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wmcEA&#10;AADcAAAADwAAAGRycy9kb3ducmV2LnhtbERPz2vCMBS+D/wfwhO8zdTiplajyEC2Haei10fzbIrN&#10;S00y2+2vXw4Djx/f79Wmt424kw+1YwWTcQaCuHS65krB8bB7noMIEVlj45gU/FCAzXrwtMJCu46/&#10;6L6PlUghHApUYGJsCylDachiGLuWOHEX5y3GBH0ltccuhdtG5ln2Ki3WnBoMtvRmqLzuv60CP3Pv&#10;sTt9Xnfutjid57/mpcx7pUbDfrsEEamPD/G/+0MryKdpfjqTjo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F8JnBAAAA3AAAAA8AAAAAAAAAAAAAAAAAmAIAAGRycy9kb3du&#10;cmV2LnhtbFBLBQYAAAAABAAEAPUAAACGAwAAAAA=&#10;" path="m76,384l,384,,353,4,341r3,-2l14,334r12,l33,339r5,2l40,353r,31m76,310l,310,,276,4,264r3,-2l14,257r7,l31,262r2,2l38,276r,34m38,284l76,257m,214r4,7l12,228r7,5l31,236r17,l60,233r7,-5l74,221r2,-7l76,200r-2,-8l67,185r-7,-2l48,178r-17,l19,183r-7,2l4,192,,200r,14m76,154l,154,,120,4,108r3,-2l14,101r12,l33,106r5,2l40,120r,34m,77r76,m76,48l,48,,e" filled="f" strokeweight=".72pt">
                  <v:path arrowok="t" o:connecttype="custom" o:connectlocs="76,-1718;0,-1718;0,-1749;4,-1761;7,-1763;14,-1768;26,-1768;33,-1763;38,-1761;40,-1749;40,-1718;76,-1792;0,-1792;0,-1826;4,-1838;7,-1840;14,-1845;21,-1845;31,-1840;33,-1838;38,-1826;38,-1792;38,-1818;76,-1845;0,-1888;4,-1881;12,-1874;19,-1869;31,-1866;48,-1866;60,-1869;67,-1874;74,-1881;76,-1888;76,-1902;74,-1910;67,-1917;60,-1919;48,-1924;31,-1924;19,-1919;12,-1917;4,-1910;0,-1902;0,-1888;76,-1948;0,-1948;0,-1982;4,-1994;7,-1996;14,-2001;26,-2001;33,-1996;38,-1994;40,-1982;40,-1948;0,-2025;76,-2025;76,-2054;0,-2054;0,-2102" o:connectangles="0,0,0,0,0,0,0,0,0,0,0,0,0,0,0,0,0,0,0,0,0,0,0,0,0,0,0,0,0,0,0,0,0,0,0,0,0,0,0,0,0,0,0,0,0,0,0,0,0,0,0,0,0,0,0,0,0,0,0,0,0"/>
                </v:shape>
                <v:line id="Line 8" o:spid="_x0000_s1244" style="position:absolute;visibility:visible;mso-wrap-style:square" from="4645,-2068" to="4659,-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UV5MUAAADcAAAADwAAAGRycy9kb3ducmV2LnhtbESPQWvCQBSE70L/w/IK3nSjBpHoKiW0&#10;IB7Eaun5mX0msdm3Mbtq9Ne7BcHjMDPfMLNFaypxocaVlhUM+hEI4szqknMFP7uv3gSE88gaK8uk&#10;4EYOFvO3zgwTba/8TZetz0WAsEtQQeF9nUjpsoIMur6tiYN3sI1BH2STS93gNcBNJYdRNJYGSw4L&#10;BdaUFpT9bc9GwWmzGh3lb7ymNd9H989Tuor3qVLd9/ZjCsJT61/hZ3upFQzjAfyfCUd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UV5MUAAADcAAAADwAAAAAAAAAA&#10;AAAAAAChAgAAZHJzL2Rvd25yZXYueG1sUEsFBgAAAAAEAAQA+QAAAJMDAAAAAA==&#10;" strokeweight="1.44pt"/>
                <v:shape id="AutoShape 9" o:spid="_x0000_s1245" style="position:absolute;left:4613;top:-2316;width:77;height:262;visibility:visible;mso-wrap-style:square;v-text-anchor:top" coordsize="77,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4pSMYA&#10;AADcAAAADwAAAGRycy9kb3ducmV2LnhtbESPQWvCQBSE7wX/w/KEXkqzSShSUtdQpULBk1oEb4/s&#10;6yYk+zZktzHtr3cLgsdhZr5hluVkOzHS4BvHCrIkBUFcOd2wUfB13D6/gvABWWPnmBT8kodyNXtY&#10;YqHdhfc0HoIREcK+QAV1CH0hpa9qsugT1xNH79sNFkOUg5F6wEuE207mabqQFhuOCzX2tKmpag8/&#10;VsHTOtNmZ5p9X7WLk/lLt+P5I1PqcT69v4EINIV7+Nb+1Arylxz+z8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4pSMYAAADcAAAADwAAAAAAAAAAAAAAAACYAgAAZHJz&#10;L2Rvd25yZXYueG1sUEsFBgAAAAAEAAQA9QAAAIsDAAAAAA==&#10;" path="m76,261r,-48m76,192l,192,,165r4,-9l12,149r7,-5l31,141r17,l60,144r7,5l74,156r2,9l76,192t,-65l,98,76,69m52,115r,-36m76,50l,50,,26,4,14,12,7,19,2,31,,48,,60,2r7,5l74,14r2,12l76,50e" filled="f" strokeweight=".72pt">
                  <v:path arrowok="t" o:connecttype="custom" o:connectlocs="76,-2054;76,-2102;76,-2123;0,-2123;0,-2150;4,-2159;12,-2166;19,-2171;31,-2174;48,-2174;60,-2171;67,-2166;74,-2159;76,-2150;76,-2123;76,-2188;0,-2217;76,-2246;52,-2200;52,-2236;76,-2265;0,-2265;0,-2289;4,-2301;12,-2308;19,-2313;31,-2315;48,-2315;60,-2313;67,-2308;74,-2301;76,-2289;76,-2265" o:connectangles="0,0,0,0,0,0,0,0,0,0,0,0,0,0,0,0,0,0,0,0,0,0,0,0,0,0,0,0,0,0,0,0,0"/>
                </v:shape>
                <v:shape id="Picture 10" o:spid="_x0000_s1246" type="#_x0000_t75" style="position:absolute;left:10899;top:-2037;width:106;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lJWHFAAAA3AAAAA8AAABkcnMvZG93bnJldi54bWxEj09rwkAUxO8Fv8PyBG91Ey2txqxii4Lt&#10;zT/g9ZF9JiHZt2F3Nem37xYKPQ4z8xsm3wymFQ9yvrasIJ0mIIgLq2suFVzO++cFCB+QNbaWScE3&#10;edisR085Ztr2fKTHKZQiQthnqKAKocuk9EVFBv3UdsTRu1lnMETpSqkd9hFuWjlLkldpsOa4UGFH&#10;HxUVzeluFLjl3DU1vx32u7T4TPvr8P51Pyo1GQ/bFYhAQ/gP/7UPWsHsZQ6/Z+IR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JSVhxQAAANwAAAAPAAAAAAAAAAAAAAAA&#10;AJ8CAABkcnMvZG93bnJldi54bWxQSwUGAAAAAAQABAD3AAAAkQMAAAAA&#10;">
                  <v:imagedata r:id="rId49" o:title=""/>
                </v:shape>
                <v:shape id="AutoShape 11" o:spid="_x0000_s1247" style="position:absolute;left:10920;top:-2251;width:77;height:123;visibility:visible;mso-wrap-style:square;v-text-anchor:top" coordsize="77,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pEcsUA&#10;AADcAAAADwAAAGRycy9kb3ducmV2LnhtbESPQWvCQBSE70L/w/IKvelGUZHUVWxBaelFo6DH1+wz&#10;CWbfhuyrxn/vFgo9DjPzDTNfdq5WV2pD5dnAcJCAIs69rbgwcNiv+zNQQZAt1p7JwJ0CLBdPvTmm&#10;1t94R9dMChUhHFI0UIo0qdYhL8lhGPiGOHpn3zqUKNtC2xZvEe5qPUqSqXZYcVwosaH3kvJL9uMM&#10;nLbf8nWa3S+fjLuVHDfNIXubGPPy3K1eQQl18h/+a39YA6PxGH7PxCO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kRyxQAAANwAAAAPAAAAAAAAAAAAAAAAAJgCAABkcnMv&#10;ZG93bnJldi54bWxQSwUGAAAAAAQABAD1AAAAigMAAAAA&#10;" path="m77,122l,122,,98,2,86,9,79r8,-3l29,72r16,l57,76r8,3l72,86r5,12l77,122t,-74l,48,,e" filled="f" strokeweight=".72pt">
                  <v:path arrowok="t" o:connecttype="custom" o:connectlocs="77,-2128;0,-2128;0,-2152;2,-2164;9,-2171;17,-2174;29,-2178;45,-2178;57,-2174;65,-2171;72,-2164;77,-2152;77,-2128;77,-2202;0,-2202;0,-2250" o:connectangles="0,0,0,0,0,0,0,0,0,0,0,0,0,0,0,0"/>
                </v:shape>
                <v:line id="Line 12" o:spid="_x0000_s1248" style="position:absolute;visibility:visible;mso-wrap-style:square" from="10950,-2217" to="10964,-2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4T58UAAADcAAAADwAAAGRycy9kb3ducmV2LnhtbESPQWvCQBSE7wX/w/IEb3VTjSLRVUqo&#10;IB5EbfH8zL4mabNvY3bV1F/fFQSPw8x8w8wWranEhRpXWlbw1o9AEGdWl5wr+Ppcvk5AOI+ssbJM&#10;Cv7IwWLeeZlhou2Vd3TZ+1wECLsEFRTe14mULivIoOvbmjh437Yx6INscqkbvAa4qeQgisbSYMlh&#10;ocCa0oKy3/3ZKDht18MfeYg3tOHb8PZxStfxMVWq123fpyA8tf4ZfrRXWsEgHsH9TDgC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4T58UAAADcAAAADwAAAAAAAAAA&#10;AAAAAAChAgAAZHJzL2Rvd25yZXYueG1sUEsFBgAAAAAEAAQA+QAAAJMDAAAAAA==&#10;" strokeweight="1.44pt"/>
                <v:line id="Line 13" o:spid="_x0000_s1249" style="position:absolute;visibility:visible;mso-wrap-style:square" from="10998,-2202" to="10998,-2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6RPccAAADcAAAADwAAAGRycy9kb3ducmV2LnhtbESPT2vCQBTE70K/w/KE3nSjrbakriKF&#10;gvSk8U/b22v2NQnNvl2yq4nf3hUEj8PM/IaZLTpTixM1vrKsYDRMQBDnVldcKNhtPwavIHxA1lhb&#10;JgVn8rCYP/RmmGrb8oZOWShEhLBPUUEZgkul9HlJBv3QOuLo/dnGYIiyKaRusI1wU8txkkylwYrj&#10;QomO3kvK/7OjUfD7Te1+c1hOvl4m2W6/fnKHn0+n1GO/W76BCNSFe/jWXmkF4+cp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fpE9xwAAANwAAAAPAAAAAAAA&#10;AAAAAAAAAKECAABkcnMvZG93bnJldi54bWxQSwUGAAAAAAQABAD5AAAAlQMAAAAA&#10;" strokeweight=".72pt"/>
                <v:line id="Line 14" o:spid="_x0000_s1250" style="position:absolute;visibility:visible;mso-wrap-style:square" from="4746,-647" to="10844,-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pHRsUAAADcAAAADwAAAGRycy9kb3ducmV2LnhtbESPQWvCQBSE70L/w/IKvZmNVluJ2UiR&#10;Bu3R1Etvj+wzCWbfptk1pv313YLgcZiZb5h0M5pWDNS7xrKCWRSDIC6tbrhScPzMpysQziNrbC2T&#10;gh9ysMkeJikm2l75QEPhKxEg7BJUUHvfJVK6siaDLrIdcfBOtjfog+wrqXu8Brhp5TyOX6TBhsNC&#10;jR1tayrPxcUoWBZfv+3q4/3b0/M+z+kwHJudVOrpcXxbg/A0+nv41t5rBfPFK/yfCUd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pHRsUAAADcAAAADwAAAAAAAAAA&#10;AAAAAAChAgAAZHJzL2Rvd25yZXYueG1sUEsFBgAAAAAEAAQA+QAAAJMDAAAAAA==&#10;" strokecolor="#b85c00" strokeweight=".72pt"/>
                <v:shape id="AutoShape 15" o:spid="_x0000_s1251" style="position:absolute;left:5410;top:-1384;width:4769;height:1174;visibility:visible;mso-wrap-style:square;v-text-anchor:top" coordsize="4769,1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Y/a8IA&#10;AADcAAAADwAAAGRycy9kb3ducmV2LnhtbERPTWvCQBC9F/wPywi91Y1Sio2uEoQWKYLVingcsmMS&#10;zM6G3WlM/333UOjx8b6X68G1qqcQG88GppMMFHHpbcOVgdPX29McVBRki61nMvBDEdar0cMSc+vv&#10;fKD+KJVKIRxzNFCLdLnWsazJYZz4jjhxVx8cSoKh0jbgPYW7Vs+y7EU7bDg11NjRpqbydvx2Bj7e&#10;i92837vP3eu2OG8uewnuIsY8jodiAUpokH/xn3trDcye09p0Jh0B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tj9rwgAAANwAAAAPAAAAAAAAAAAAAAAAAJgCAABkcnMvZG93&#10;bnJldi54bWxQSwUGAAAAAAQABAD1AAAAhwMAAAAA&#10;" path="m4769,1174l4769,m250,2l,2e" filled="f" strokecolor="blue" strokeweight=".72pt">
                  <v:path arrowok="t" o:connecttype="custom" o:connectlocs="4769,-210;4769,-1384;250,-1382;0,-1382" o:connectangles="0,0,0,0"/>
                </v:shape>
                <v:shape id="AutoShape 16" o:spid="_x0000_s1252" style="position:absolute;left:4745;top:-211;width:6099;height:437;visibility:visible;mso-wrap-style:square;v-text-anchor:top" coordsize="6099,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BFGcEA&#10;AADcAAAADwAAAGRycy9kb3ducmV2LnhtbESPT4vCMBTE74LfIbwFb5pu0aV2jSKiqEf/3R/N26bY&#10;vJQmav32RhD2OMzMb5jZorO1uFPrK8cKvkcJCOLC6YpLBefTZpiB8AFZY+2YFDzJw2Le780w1+7B&#10;B7ofQykihH2OCkwITS6lLwxZ9CPXEEfvz7UWQ5RtKXWLjwi3tUyT5EdarDguGGxoZai4Hm9WQTlp&#10;9uZAV95m2WSddtvLJntelBp8dctfEIG68B/+tHdaQTqewvtMPAJ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ARRnBAAAA3AAAAA8AAAAAAAAAAAAAAAAAmAIAAGRycy9kb3du&#10;cmV2LnhtbFBLBQYAAAAABAAEAPUAAACGAwAAAAA=&#10;" path="m,l6098,m,436r6098,e" filled="f" strokecolor="red" strokeweight=".72pt">
                  <v:path arrowok="t" o:connecttype="custom" o:connectlocs="0,-210;6098,-210;0,226;6098,226" o:connectangles="0,0,0,0"/>
                </v:shape>
                <v:shape id="Picture 17" o:spid="_x0000_s1253" type="#_x0000_t75" style="position:absolute;left:8573;top:-2001;width:116;height: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RXF/AAAAA3AAAAA8AAABkcnMvZG93bnJldi54bWxET89rgzAUvg/6P4Q32G2Nk7ZsrlGkUNm1&#10;1t0fyZvKzIuYVO3++uUw2PHj+30sVjuImSbfO1bwsk1AEGtnem4VNNfz8ysIH5ANDo5JwZ08FPnm&#10;4YiZcQtfaK5DK2II+wwVdCGMmZRed2TRb91IHLkvN1kMEU6tNBMuMdwOMk2Sg7TYc2zocKRTR/q7&#10;vlkF1zez801yuHzOrdb7H676cqmUenpcy3cQgdbwL/5zfxgF6T7Oj2fiEZD5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pFcX8AAAADcAAAADwAAAAAAAAAAAAAAAACfAgAA&#10;ZHJzL2Rvd25yZXYueG1sUEsFBgAAAAAEAAQA9wAAAIwDAAAAAA==&#10;">
                  <v:imagedata r:id="rId50" o:title=""/>
                </v:shape>
                <v:shape id="AutoShape 18" o:spid="_x0000_s1254" style="position:absolute;left:7524;top:-1831;width:545;height:250;visibility:visible;mso-wrap-style:square;v-text-anchor:top" coordsize="545,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ew8IA&#10;AADcAAAADwAAAGRycy9kb3ducmV2LnhtbESPQYvCMBSE7wv7H8Jb8LamURS3axQRhb2qFa+P5tkW&#10;m5eSpFr/vVlY2OMwM98wy/VgW3EnHxrHGtQ4A0FcOtNwpaE47T8XIEJENtg6Jg1PCrBevb8tMTfu&#10;wQe6H2MlEoRDjhrqGLtcylDWZDGMXUecvKvzFmOSvpLG4yPBbSsnWTaXFhtOCzV2tK2pvB17q+Gr&#10;2Mlnr3rlrkFNS3W+bf2l0Hr0MWy+QUQa4n/4r/1jNExmCn7PpCM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jp7DwgAAANwAAAAPAAAAAAAAAAAAAAAAAJgCAABkcnMvZG93&#10;bnJldi54bWxQSwUGAAAAAAQABAD1AAAAhwMAAAAA&#10;" path="m38,249r192,m545,134r-473,m43,160r502,m545,172r-502,m,62r545,m55,l545,e" filled="f" strokeweight=".72pt">
                  <v:path arrowok="t" o:connecttype="custom" o:connectlocs="38,-1581;230,-1581;545,-1696;72,-1696;43,-1670;545,-1670;545,-1658;43,-1658;0,-1768;545,-1768;55,-1830;545,-1830" o:connectangles="0,0,0,0,0,0,0,0,0,0,0,0"/>
                </v:shape>
                <v:shape id="AutoShape 19" o:spid="_x0000_s1255" style="position:absolute;left:7678;top:-1987;width:27;height:80;visibility:visible;mso-wrap-style:square;v-text-anchor:top" coordsize="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0rq8QA&#10;AADcAAAADwAAAGRycy9kb3ducmV2LnhtbESPzWrDMBCE74W+g9hCbrVc05/gWAmhECgkl6a55LZY&#10;G8vYWglJSZy3jwqFHoeZ+YZpVpMdxYVC7B0reClKEMSt0z13Cg4/m+c5iJiQNY6OScGNIqyWjw8N&#10;1tpd+Zsu+9SJDOFYowKTkq+ljK0hi7Fwnjh7JxcspixDJ3XAa4bbUVZl+S4t9pwXDHr6NNQO+7NV&#10;4ON53X1sjaFdCn63OQ7T8HpQavY0rRcgEk3pP/zX/tIKqrcKfs/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K6vEAAAA3AAAAA8AAAAAAAAAAAAAAAAAmAIAAGRycy9k&#10;b3ducmV2LnhtbFBLBQYAAAAABAAEAPUAAACJAwAAAAA=&#10;" path="m8,24l27,4m17,76l5,52m5,24l24,m12,79l,52e" filled="f" strokecolor="red" strokeweight=".72pt">
                  <v:path arrowok="t" o:connecttype="custom" o:connectlocs="8,-1962;27,-1982;17,-1910;5,-1934;5,-1962;24,-1986;12,-1907;0,-1934" o:connectangles="0,0,0,0,0,0,0,0"/>
                </v:shape>
                <v:shape id="AutoShape 20" o:spid="_x0000_s1256" style="position:absolute;left:7553;top:-2013;width:516;height:142;visibility:visible;mso-wrap-style:square;v-text-anchor:top" coordsize="51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45u8QA&#10;AADcAAAADwAAAGRycy9kb3ducmV2LnhtbESPQWuDQBSE74X+h+UVcqtrDQnFuAmhIPSSYjQt9PZw&#10;X1TqvhV3Y+y/zwYKPQ4z8w2T7WbTi4lG11lW8BLFIIhrqztuFJyq/PkVhPPIGnvLpOCXHOy2jw8Z&#10;ptpe+UhT6RsRIOxSVNB6P6RSurolgy6yA3HwznY06IMcG6lHvAa46WUSx2tpsOOw0OJAby3VP+XF&#10;KJg+zHeyLgqb7/NDhZXszRd+KrV4mvcbEJ5m/x/+a79rBclqCfcz4Qj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OObvEAAAA3AAAAA8AAAAAAAAAAAAAAAAAmAIAAGRycy9k&#10;b3ducmV2LnhtbFBLBQYAAAAABAAEAPUAAACJAwAAAAA=&#10;" path="m79,l516,t,142l,142e" filled="f" strokeweight=".72pt">
                  <v:path arrowok="t" o:connecttype="custom" o:connectlocs="79,-2013;516,-2013;516,-1871;0,-1871" o:connectangles="0,0,0,0"/>
                </v:shape>
                <v:shape id="Picture 21" o:spid="_x0000_s1257" type="#_x0000_t75" style="position:absolute;left:7481;top:-2208;width:588;height: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y0sfGAAAA3AAAAA8AAABkcnMvZG93bnJldi54bWxEj91qAjEUhO8LvkM4gnc1q6jUrVFEEQut&#10;LfUHennYHDeLm5MlSXX79o1Q6OUwM98ws0Vra3ElHyrHCgb9DARx4XTFpYLjYfP4BCJEZI21Y1Lw&#10;QwEW887DDHPtbvxJ130sRYJwyFGBibHJpQyFIYuh7xri5J2dtxiT9KXUHm8Jbms5zLKJtFhxWjDY&#10;0MpQcdl/WwXv7cdgx+F1a0Zfp7WfToM/jd+U6nXb5TOISG38D/+1X7SC4XgE9zPpCM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LSx8YAAADcAAAADwAAAAAAAAAAAAAA&#10;AACfAgAAZHJzL2Rvd25yZXYueG1sUEsFBgAAAAAEAAQA9wAAAJIDAAAAAA==&#10;">
                  <v:imagedata r:id="rId51" o:title=""/>
                </v:shape>
                <v:shape id="AutoShape 22" o:spid="_x0000_s1258" style="position:absolute;left:7721;top:-1596;width:852;height:53;visibility:visible;mso-wrap-style:square;v-text-anchor:top" coordsize="85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ORi8MA&#10;AADcAAAADwAAAGRycy9kb3ducmV2LnhtbESP3YrCMBSE7wXfIRxh7zRVqEg1ij8Iu1AQ3X2AQ3Ns&#10;i81JbWJb334jCF4OM/MNs9r0phItNa60rGA6iUAQZ1aXnCv4+z2OFyCcR9ZYWSYFT3KwWQ8HK0y0&#10;7fhM7cXnIkDYJaig8L5OpHRZQQbdxNbEwbvaxqAPssmlbrALcFPJWRTNpcGSw0KBNe0Lym6Xh1Fw&#10;2M17qtvu/vNM01N1TY8x+6lSX6N+uwThqfef8Lv9rRXM4hheZ8IR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ORi8MAAADcAAAADwAAAAAAAAAAAAAAAACYAgAAZHJzL2Rv&#10;d25yZXYueG1sUEsFBgAAAAAEAAQA9QAAAIgDAAAAAA==&#10;" path="m348,l835,m693,53r-345,m852,14r-303,m,53r348,m348,l84,m64,14r80,e" filled="f" strokeweight=".72pt">
                  <v:path arrowok="t" o:connecttype="custom" o:connectlocs="348,-1595;835,-1595;693,-1542;348,-1542;852,-1581;549,-1581;0,-1542;348,-1542;348,-1595;84,-1595;64,-1581;144,-1581" o:connectangles="0,0,0,0,0,0,0,0,0,0,0,0"/>
                </v:shape>
                <v:shape id="AutoShape 23" o:spid="_x0000_s1259" style="position:absolute;left:7690;top:-1579;width:32;height:137;visibility:visible;mso-wrap-style:square;v-text-anchor:top" coordsize="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oIMMIA&#10;AADcAAAADwAAAGRycy9kb3ducmV2LnhtbESPQYvCMBSE7wv+h/CEvYimuqtINYoIglerHrw9mmdb&#10;bF5KEm3XX28WBI/DzHzDLNedqcWDnK8sKxiPEhDEudUVFwpOx91wDsIHZI21ZVLwRx7Wq97XElNt&#10;Wz7QIwuFiBD2KSooQ2hSKX1ekkE/sg1x9K7WGQxRukJqh22Em1pOkmQmDVYcF0psaFtSfsvuRsFl&#10;cBk4355/zZmeP9mxctnYOKW++91mASJQFz7hd3uvFUymM/g/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6ggwwgAAANwAAAAPAAAAAAAAAAAAAAAAAJgCAABkcnMvZG93&#10;bnJldi54bWxQSwUGAAAAAAQABAD1AAAAhwMAAAAA&#10;" path="m,136l,33m32,r,112l,136e" filled="f" strokecolor="#989898" strokeweight=".72pt">
                  <v:path arrowok="t" o:connecttype="custom" o:connectlocs="0,-1442;0,-1545;32,-1578;32,-1466;0,-1442" o:connectangles="0,0,0,0,0"/>
                </v:shape>
                <v:shape id="AutoShape 24" o:spid="_x0000_s1260" style="position:absolute;left:7740;top:-1605;width:60;height:27;visibility:visible;mso-wrap-style:square;v-text-anchor:top" coordsize="6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DMQA&#10;AADcAAAADwAAAGRycy9kb3ducmV2LnhtbESPT2vCQBTE7wW/w/IEb3Vj6B+JrhICgdibVj0/ss8k&#10;mH0bs9sk/fbdQqHHYWZ+w2z3k2nFQL1rLCtYLSMQxKXVDVcKzp/58xqE88gaW8uk4Jsc7Hezpy0m&#10;2o58pOHkKxEg7BJUUHvfJVK6siaDbmk74uDdbG/QB9lXUvc4BrhpZRxFb9Jgw2Ghxo6ymsr76cso&#10;0PzxON6za3suXlJduDE/XFa5Uov5lG5AeJr8f/ivXWgF8es7/J4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6GQzEAAAA3AAAAA8AAAAAAAAAAAAAAAAAmAIAAGRycy9k&#10;b3ducmV2LnhtbFBLBQYAAAAABAAEAPUAAACJAwAAAAA=&#10;" path="m24,19l12,12t9,15l7,17t5,-5l5,m7,17l,m53,l48,12,36,19r-12,m60,l53,17,38,27r-17,e" filled="f" strokecolor="#dbdbdb" strokeweight=".72pt">
                  <v:path arrowok="t" o:connecttype="custom" o:connectlocs="24,-1586;12,-1593;21,-1578;7,-1588;12,-1593;5,-1605;7,-1588;0,-1605;53,-1605;48,-1593;36,-1586;24,-1586;60,-1605;53,-1588;38,-1578;21,-1578" o:connectangles="0,0,0,0,0,0,0,0,0,0,0,0,0,0,0,0"/>
                </v:shape>
                <v:shape id="AutoShape 25" o:spid="_x0000_s1261" style="position:absolute;left:7865;top:-1596;width:706;height:15;visibility:visible;mso-wrap-style:square;v-text-anchor:top" coordsize="70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8icEA&#10;AADcAAAADwAAAGRycy9kb3ducmV2LnhtbERPu2rDMBTdA/0HcQPdEjmGluBECU6hULo17ZLtxrqx&#10;TKwr25Jf/fpqKGQ8nPf+ONlaDNT5yrGCzToBQVw4XXGp4Of7fbUF4QOyxtoxKZjJw/HwtNhjpt3I&#10;XzScQyliCPsMFZgQmkxKXxiy6NeuIY7czXUWQ4RdKXWHYwy3tUyT5FVarDg2GGzozVBxP/dWQX8x&#10;83VoL7+zNp9FbvKpH9uTUs/LKd+BCDSFh/jf/aEVpC9xbTwTj4A8/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pPInBAAAA3AAAAA8AAAAAAAAAAAAAAAAAmAIAAGRycy9kb3du&#10;cmV2LnhtbFBLBQYAAAAABAAEAPUAAACGAwAAAAA=&#10;" path="m,14l,m405,14l405,m691,r14,5e" filled="f" strokeweight=".72pt">
                  <v:path arrowok="t" o:connecttype="custom" o:connectlocs="0,-1581;0,-1595;405,-1581;405,-1595;691,-1595;705,-1590" o:connectangles="0,0,0,0,0,0"/>
                </v:shape>
                <v:shape id="Freeform 26" o:spid="_x0000_s1262" style="position:absolute;left:8415;top:-1579;width:32;height:137;visibility:visible;mso-wrap-style:square;v-text-anchor:top" coordsize="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TMMA&#10;AADcAAAADwAAAGRycy9kb3ducmV2LnhtbESPQWvCQBSE7wX/w/KE3urGQEONriKCoL0ZS8+P7DOb&#10;Nvt2ya4x7a/vCkKPw8x8w6w2o+3EQH1oHSuYzzIQxLXTLTcKPs77lzcQISJr7ByTgh8KsFlPnlZY&#10;anfjEw1VbESCcChRgYnRl1KG2pDFMHOeOHkX11uMSfaN1D3eEtx2Ms+yQlpsOS0Y9LQzVH9XV6tg&#10;+1l4/yur99PAX8eFKTiec1bqeTpulyAijfE//GgftIL8dQH3M+k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cTMMAAADcAAAADwAAAAAAAAAAAAAAAACYAgAAZHJzL2Rv&#10;d25yZXYueG1sUEsFBgAAAAAEAAQA9QAAAIgDAAAAAA==&#10;" path="m,l,112r31,24l31,33e" filled="f" strokecolor="#989898" strokeweight=".72pt">
                  <v:path arrowok="t" o:connecttype="custom" o:connectlocs="0,-1578;0,-1466;31,-1442;31,-1545" o:connectangles="0,0,0,0"/>
                </v:shape>
                <v:shape id="AutoShape 27" o:spid="_x0000_s1263" style="position:absolute;left:7877;top:-2234;width:692;height:576;visibility:visible;mso-wrap-style:square;v-text-anchor:top" coordsize="692,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7cDr8A&#10;AADcAAAADwAAAGRycy9kb3ducmV2LnhtbERPzUoDMRC+C75DGKE3m5jDUtampYhiK3iw9QGGzewP&#10;3UyWJLbbt3cOgseP73+9ncOoLpTyENnB09KAIm6iH7hz8H16e1yBygXZ4xiZHNwow3Zzf7fG2scr&#10;f9HlWDolIZxrdNCXMtVa56angHkZJ2Lh2pgCFoGp0z7hVcLDqK0xlQ44sDT0ONFLT835+BOk9918&#10;2M9Dh6+mTZW1JY9Nu3Ju8TDvnkEVmsu/+M+99w5sJfPljBwBvfk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PtwOvwAAANwAAAAPAAAAAAAAAAAAAAAAAJgCAABkcnMvZG93bnJl&#10;di54bWxQSwUGAAAAAAQABAD1AAAAhAMAAAAA&#10;" path="m484,l192,m496,10r-304,m192,39r355,m338,173r142,m192,204r391,m626,221r-434,m381,336r15,-12l386,243m679,404r-487,m691,564r-499,m192,576r499,m192,538r470,m,231r192,m192,336l,336e" filled="f" strokeweight=".72pt">
                  <v:path arrowok="t" o:connecttype="custom" o:connectlocs="484,-2234;192,-2234;496,-2224;192,-2224;192,-2195;547,-2195;338,-2061;480,-2061;192,-2030;583,-2030;626,-2013;192,-2013;381,-1898;396,-1910;386,-1991;679,-1830;192,-1830;691,-1670;192,-1670;192,-1658;691,-1658;192,-1696;662,-1696;0,-2003;192,-2003;192,-1898;0,-1898" o:connectangles="0,0,0,0,0,0,0,0,0,0,0,0,0,0,0,0,0,0,0,0,0,0,0,0,0,0,0"/>
                </v:shape>
                <v:shape id="AutoShape 28" o:spid="_x0000_s1264" style="position:absolute;left:7752;top:-1639;width:17;height:10;visibility:visible;mso-wrap-style:square;v-text-anchor:top" coordsize="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ffcAA&#10;AADcAAAADwAAAGRycy9kb3ducmV2LnhtbESPzQrCMBCE74LvEFbwpqkeRKpRpCD4A4JV8Lo2a1ts&#10;NqWJWt/eCILHYWa+YebL1lTiSY0rLSsYDSMQxJnVJecKzqf1YArCeWSNlWVS8CYHy0W3M8dY2xcf&#10;6Zn6XAQIuxgVFN7XsZQuK8igG9qaOHg32xj0QTa51A2+AtxUchxFE2mw5LBQYE1JQdk9fRgF191h&#10;m54Tur4fnOzryyY7YeqU6vfa1QyEp9b/w7/2RisYT0bwPROOgF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MffcAAAADcAAAADwAAAAAAAAAAAAAAAACYAgAAZHJzL2Rvd25y&#10;ZXYueG1sUEsFBgAAAAAEAAQA9QAAAIUDAAAAAA==&#10;" path="m5,9l17,7m,4l17,e" filled="f" strokecolor="#dbdbdb" strokeweight=".72pt">
                  <v:path arrowok="t" o:connecttype="custom" o:connectlocs="5,-1629;17,-1631;0,-1634;17,-1638" o:connectangles="0,0,0,0"/>
                </v:shape>
                <v:line id="Line 29" o:spid="_x0000_s1265" style="position:absolute;visibility:visible;mso-wrap-style:square" from="7762,-1643" to="7762,-1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LXsYAAADcAAAADwAAAGRycy9kb3ducmV2LnhtbESPQWvCQBSE74X+h+UVvNVNI9qSuooU&#10;CuJJU7Xt7Zl9JqHZt0t2NfHfu4LQ4zAz3zDTeW8acabW15YVvAwTEMSF1TWXCrZfn89vIHxA1thY&#10;JgUX8jCfPT5MMdO24w2d81CKCGGfoYIqBJdJ6YuKDPqhdcTRO9rWYIiyLaVusYtw08g0SSbSYM1x&#10;oUJHHxUVf/nJKDj8ULfb7Bfj79dxvt2tR27/u3JKDZ76xTuIQH34D9/bS60gnaRwOxOP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wy17GAAAA3AAAAA8AAAAAAAAA&#10;AAAAAAAAoQIAAGRycy9kb3ducmV2LnhtbFBLBQYAAAAABAAEAPkAAACUAwAAAAA=&#10;" strokeweight=".72pt"/>
                <v:shape id="AutoShape 30" o:spid="_x0000_s1266" style="position:absolute;left:7743;top:-1634;width:15;height:15;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zzrcUA&#10;AADcAAAADwAAAGRycy9kb3ducmV2LnhtbESPwWrDMBBE74X+g9hCbo3sBExwooQQKAR6aOqanrfW&#10;xjaRVq6kxG6/vioUehxm5g2z2U3WiBv50DtWkM8zEMSN0z23Cuq3p8cViBCRNRrHpOCLAuy293cb&#10;LLUb+ZVuVWxFgnAoUUEX41BKGZqOLIa5G4iTd3beYkzSt1J7HBPcGrnIskJa7DktdDjQoaPmUl2t&#10;gkteyw82L968V8XzaZWfvuvPUanZw7Rfg4g0xf/wX/uoFSyKJfyeS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OtxQAAANwAAAAPAAAAAAAAAAAAAAAAAJgCAABkcnMv&#10;ZG93bnJldi54bWxQSwUGAAAAAAQABAD1AAAAigMAAAAA&#10;" path="m5,15l15,5m,12l10,e" filled="f" strokecolor="#dbdbdb" strokeweight=".72pt">
                  <v:path arrowok="t" o:connecttype="custom" o:connectlocs="5,-1619;15,-1629;0,-1622;10,-1634" o:connectangles="0,0,0,0"/>
                </v:shape>
                <v:line id="Line 31" o:spid="_x0000_s1267" style="position:absolute;visibility:visible;mso-wrap-style:square" from="7738,-1631" to="7738,-1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X2sccAAADcAAAADwAAAGRycy9kb3ducmV2LnhtbESPT2vCQBTE70K/w/KE3nSjrbakriKF&#10;gvSk8U/b22v2NQnNvl2yq4nf3hUEj8PM/IaZLTpTixM1vrKsYDRMQBDnVldcKNhtPwavIHxA1lhb&#10;JgVn8rCYP/RmmGrb8oZOWShEhLBPUUEZgkul9HlJBv3QOuLo/dnGYIiyKaRusI1wU8txkkylwYrj&#10;QomO3kvK/7OjUfD7Te1+c1hOvl4m2W6/fnKHn0+n1GO/W76BCNSFe/jWXmkF4+kz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VfaxxwAAANwAAAAPAAAAAAAA&#10;AAAAAAAAAKECAABkcnMvZG93bnJldi54bWxQSwUGAAAAAAQABAD5AAAAlQMAAAAA&#10;" strokeweight=".72pt"/>
                <v:shape id="AutoShape 32" o:spid="_x0000_s1268" style="position:absolute;left:7769;top:-1639;width:29;height:20;visibility:visible;mso-wrap-style:square;v-text-anchor:top" coordsize="2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0MUA&#10;AADcAAAADwAAAGRycy9kb3ducmV2LnhtbESPS2vCQBSF94L/YbhCN6ITAxVJnYQiLWRRaNWKuLtk&#10;bpPQzJ2QmTz67zsFocvDeXycfTaZRgzUudqygs06AkFcWF1zqeDz/LragXAeWWNjmRT8kIMsnc/2&#10;mGg78pGGky9FGGGXoILK+zaR0hUVGXRr2xIH78t2Bn2QXSl1h2MYN42Mo2grDdYcCBW2dKio+D71&#10;JkDe6pflx+5ATc98ft9ccnm75ko9LKbnJxCeJv8fvrdzrSDePsLfmXAE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7ADQxQAAANwAAAAPAAAAAAAAAAAAAAAAAJgCAABkcnMv&#10;ZG93bnJldi54bWxQSwUGAAAAAAQABAD1AAAAigMAAAAA&#10;" path="m,7l14,9,24,19m,l16,4,28,16e" filled="f" strokecolor="#dbdbdb" strokeweight=".72pt">
                  <v:path arrowok="t" o:connecttype="custom" o:connectlocs="0,-1631;14,-1629;24,-1619;0,-1638;16,-1634;28,-1622" o:connectangles="0,0,0,0,0,0"/>
                </v:shape>
                <v:shape id="Freeform 33" o:spid="_x0000_s1269" style="position:absolute;left:7762;top:-1644;width:44;height:27;visibility:visible;mso-wrap-style:square;v-text-anchor:top" coordsize="4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iE4MIA&#10;AADcAAAADwAAAGRycy9kb3ducmV2LnhtbESPT4vCMBTE7wt+h/AEb2vqH4pUo4ggehJ0BfX2aJ5t&#10;sXmpTazVT28WFvY4zMxvmNmiNaVoqHaFZQWDfgSCOLW64EzB8Wf9PQHhPLLG0jIpeJGDxbzzNcNE&#10;2yfvqTn4TAQIuwQV5N5XiZQuzcmg69uKOHhXWxv0QdaZ1DU+A9yUchhFsTRYcFjIsaJVTunt8DAK&#10;Nqc770qyJmpIjke4s+7yPivV67bLKQhPrf8P/7W3WsEwjuH3TDgC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aITgwgAAANwAAAAPAAAAAAAAAAAAAAAAAJgCAABkcnMvZG93&#10;bnJldi54bWxQSwUGAAAAAAQABAD1AAAAhwMAAAAA&#10;" path="m44,26l39,12,17,,,e" filled="f" strokeweight=".72pt">
                  <v:path arrowok="t" o:connecttype="custom" o:connectlocs="44,-1617;39,-1631;17,-1643;0,-1643" o:connectangles="0,0,0,0"/>
                </v:shape>
                <v:shape id="Picture 34" o:spid="_x0000_s1270" type="#_x0000_t75" style="position:absolute;left:7683;top:-2001;width:108;height: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d7EAAAA3AAAAA8AAABkcnMvZG93bnJldi54bWxEj0GLwjAUhO/C/ofwhL2IphZ0pRplERaU&#10;9aIunh/Ns602L6WJtd1fbwTB4zAz3zCLVWtK0VDtCssKxqMIBHFqdcGZgr/jz3AGwnlkjaVlUtCR&#10;g9Xyo7fARNs776k5+EwECLsEFeTeV4mULs3JoBvZijh4Z1sb9EHWmdQ13gPclDKOoqk0WHBYyLGi&#10;dU7p9XAzCkrZXXbbSbPdDK7x7//NuFN3SZX67LffcxCeWv8Ov9obrSCefsHzTDg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3d7EAAAA3AAAAA8AAAAAAAAAAAAAAAAA&#10;nwIAAGRycy9kb3ducmV2LnhtbFBLBQYAAAAABAAEAPcAAACQAwAAAAA=&#10;">
                  <v:imagedata r:id="rId52" o:title=""/>
                </v:shape>
                <v:shape id="AutoShape 35" o:spid="_x0000_s1271" style="position:absolute;left:7695;top:-2234;width:569;height:336;visibility:visible;mso-wrap-style:square;v-text-anchor:top" coordsize="569,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ptMIA&#10;AADcAAAADwAAAGRycy9kb3ducmV2LnhtbERPy4rCMBTdC/MP4QqzEU11IVJNyzgiOLjwiTC7S3On&#10;KdPclCZq/XuzEFweznuRd7YWN2p95VjBeJSAIC6crrhUcD6thzMQPiBrrB2Tggd5yLOP3gJT7e58&#10;oNsxlCKGsE9RgQmhSaX0hSGLfuQa4sj9udZiiLAtpW7xHsNtLSdJMpUWK44NBhv6NlT8H69WwXJX&#10;zvaJu+5+zWprBj+duZjqoNRnv/uagwjUhbf45d5oBZNpXBvPxCMg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Lim0wgAAANwAAAAPAAAAAAAAAAAAAAAAAJgCAABkcnMvZG93&#10;bnJldi54bWxQSwUGAAAAAAQABAD1AAAAhwMAAAAA&#10;" path="m183,336l168,324r10,-81l183,231t381,l375,231t,105l564,336t5,-93l564,231m375,173r-149,m67,10r308,m375,39l17,39m41,10l79,,375,m226,173r-142,l41,178,,185e" filled="f" strokeweight=".72pt">
                  <v:path arrowok="t" o:connecttype="custom" o:connectlocs="183,-1898;168,-1910;178,-1991;183,-2003;564,-2003;375,-2003;375,-1898;564,-1898;569,-1991;564,-2003;375,-2061;226,-2061;67,-2224;375,-2224;375,-2195;17,-2195;41,-2224;79,-2234;375,-2234;226,-2061;84,-2061;41,-2056;0,-2049" o:connectangles="0,0,0,0,0,0,0,0,0,0,0,0,0,0,0,0,0,0,0,0,0,0,0"/>
                </v:shape>
                <v:line id="Line 36" o:spid="_x0000_s1272" style="position:absolute;visibility:visible;mso-wrap-style:square" from="7726,-2223" to="7770,-2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72rMMAAADcAAAADwAAAGRycy9kb3ducmV2LnhtbESPQUsDMRSE70L/Q3iCF7FZVyjttmkp&#10;giDoxbZ4fiSvm8XNe0sSu9t/bwTB4zAz3zCb3RR6daGYOmEDj/MKFLEV13Fr4HR8eViCShnZYS9M&#10;Bq6UYLed3WywcTLyB10OuVUFwqlBAz7nodE6WU8B01wG4uKdJQbMRcZWu4hjgYde11W10AE7Lgse&#10;B3r2ZL8O38HAJChd/yarmO5H/26vtX+yn8bc3U77NahMU/4P/7VfnYF6sYLfM+UI6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O9qzDAAAA3AAAAA8AAAAAAAAAAAAA&#10;AAAAoQIAAGRycy9kb3ducmV2LnhtbFBLBQYAAAAABAAEAPkAAACRAwAAAAA=&#10;" strokeweight=".84pt"/>
                <v:shape id="AutoShape 37" o:spid="_x0000_s1273" style="position:absolute;left:7690;top:-2224;width:46;height:56;visibility:visible;mso-wrap-style:square;v-text-anchor:top" coordsize="4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XkcMA&#10;AADcAAAADwAAAGRycy9kb3ducmV2LnhtbERPS27CMBDdI3EHa5C6KzYsWkgxiBYQRSDUUg4wxEMS&#10;EY+j2EDg9HhRieXT+48mjS3FhWpfONbQ6yoQxKkzBWca9n+L1wEIH5ANlo5Jw408TMbt1ggT4678&#10;S5ddyEQMYZ+ghjyEKpHSpzlZ9F1XEUfu6GqLIcI6k6bGawy3pewr9SYtFhwbcqzoK6f0tDtbDXNT&#10;DA/Tn+3neXNar2bNUt1prbR+6TTTDxCBmvAU/7u/jYb+e5wfz8QjIM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gXkcMAAADcAAAADwAAAAAAAAAAAAAAAACYAgAAZHJzL2Rv&#10;d25yZXYueG1sUEsFBgAAAAAEAAQA9QAAAIgDAAAAAA==&#10;" path="m5,55l22,29m5,24l22,17,44,2m22,29l10,34m,26l27,7,46,e" filled="f" strokeweight=".72pt">
                  <v:path arrowok="t" o:connecttype="custom" o:connectlocs="5,-2169;22,-2195;5,-2200;22,-2207;44,-2222;22,-2195;10,-2190;0,-2198;27,-2217;46,-2224" o:connectangles="0,0,0,0,0,0,0,0,0,0"/>
                </v:shape>
                <v:line id="Line 38" o:spid="_x0000_s1274" style="position:absolute;visibility:visible;mso-wrap-style:square" from="7914,-2050" to="7928,-2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KxOMMAAADcAAAADwAAAGRycy9kb3ducmV2LnhtbESPT4vCMBTE74LfITzBi2jaIv6pTUUW&#10;RC970F3w+miebbF5KU1W67c3woLHYWZ+w2Tb3jTiTp2rLSuIZxEI4sLqmksFvz/76QqE88gaG8uk&#10;4EkOtvlwkGGq7YNPdD/7UgQIuxQVVN63qZSuqMigm9mWOHhX2xn0QXal1B0+Atw0MomihTRYc1io&#10;sKWviorb+c8oMNFpEX8nq4lOJm45P7i1XF+0UuNRv9uA8NT7T/i/fdQKkmUM7zPhCMj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CsTjDAAAA3AAAAA8AAAAAAAAAAAAA&#10;AAAAoQIAAGRycy9kb3ducmV2LnhtbFBLBQYAAAAABAAEAPkAAACRAwAAAAA=&#10;" strokeweight="1.08pt"/>
                <v:shape id="AutoShape 39" o:spid="_x0000_s1275" style="position:absolute;left:8069;top:-2107;width:495;height:96;visibility:visible;mso-wrap-style:square;v-text-anchor:top" coordsize="49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NvzcMA&#10;AADcAAAADwAAAGRycy9kb3ducmV2LnhtbESPQYvCMBSE7wv+h/AEb2tiD3WpRhFBWFg8bFXw+Gie&#10;bbF5KUms9d9vFhb2OMzMN8x6O9pODORD61jDYq5AEFfOtFxrOJ8O7x8gQkQ22DkmDS8KsN1M3tZY&#10;GPfkbxrKWIsE4VCghibGvpAyVA1ZDHPXEyfv5rzFmKSvpfH4THDbyUypXFpsOS002NO+oepePqyG&#10;8UsNB1W519JfbdleFvlRlbnWs+m4W4GINMb/8F/702jIlhn8nk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NvzcMAAADcAAAADwAAAAAAAAAAAAAAAACYAgAAZHJzL2Rv&#10;d25yZXYueG1sUEsFBgAAAAAEAAQA9QAAAIgDAAAAAA==&#10;" path="m,45r146,l146,67m494,96l460,33t27,58l439,76m441,r46,93e" filled="f" strokeweight=".72pt">
                  <v:path arrowok="t" o:connecttype="custom" o:connectlocs="0,-2061;146,-2061;146,-2039;494,-2010;460,-2073;487,-2015;439,-2030;441,-2106;487,-2013" o:connectangles="0,0,0,0,0,0,0,0,0"/>
                </v:shape>
                <v:shape id="AutoShape 40" o:spid="_x0000_s1276" style="position:absolute;left:8547;top:-1987;width:27;height:80;visibility:visible;mso-wrap-style:square;v-text-anchor:top" coordsize="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TSUMIA&#10;AADcAAAADwAAAGRycy9kb3ducmV2LnhtbESPQWsCMRSE7wX/Q3iCt5rVliqrUUQQCnqpevH22Dw3&#10;y25eQhJ1/femUOhxmJlvmOW6t524U4iNYwWTcQGCuHK64VrB+bR7n4OICVlj55gUPCnCejV4W2Kp&#10;3YN/6H5MtcgQjiUqMCn5UspYGbIYx84TZ+/qgsWUZailDvjIcNvJaVF8SYsN5wWDnraGqvZ4swp8&#10;vG3q2d4YOqTgD7tL27efZ6VGw36zAJGoT//hv/a3VjCdfcDvmXw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NNJQwgAAANwAAAAPAAAAAAAAAAAAAAAAAJgCAABkcnMvZG93&#10;bnJldi54bWxQSwUGAAAAAAQABAD1AAAAhwMAAAAA&#10;" path="m17,24l,4m10,76l22,52t,-28l3,m15,79l27,52e" filled="f" strokecolor="red" strokeweight=".72pt">
                  <v:path arrowok="t" o:connecttype="custom" o:connectlocs="17,-1962;0,-1982;10,-1910;22,-1934;22,-1962;3,-1986;15,-1907;27,-1934" o:connectangles="0,0,0,0,0,0,0,0"/>
                </v:shape>
                <v:shape id="AutoShape 41" o:spid="_x0000_s1277" style="position:absolute;left:8556;top:-1831;width:17;height:149;visibility:visible;mso-wrap-style:square;v-text-anchor:top" coordsize="1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cpjsYA&#10;AADcAAAADwAAAGRycy9kb3ducmV2LnhtbESPT2vCQBTE7wW/w/IKvdVNtaikriL+KdKTRrE9PrKv&#10;STT7NuxuY/z23ULB4zAzv2Gm887UoiXnK8sKXvoJCOLc6ooLBcfD5nkCwgdkjbVlUnAjD/NZ72GK&#10;qbZX3lObhUJECPsUFZQhNKmUPi/JoO/bhjh639YZDFG6QmqH1wg3tRwkyUgarDgulNjQsqT8kv0Y&#10;Bfq8G39xu1mf9Lsd3T5W9tMNt0o9PXaLNxCBunAP/7e3WsFg/Ap/Z+IR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cpjsYAAADcAAAADwAAAAAAAAAAAAAAAACYAgAAZHJz&#10;L2Rvd25yZXYueG1sUEsFBgAAAAAEAAQA9QAAAIsDAAAAAA==&#10;" path="m5,136r12,12m,l,45e" filled="f" strokeweight=".72pt">
                  <v:path arrowok="t" o:connecttype="custom" o:connectlocs="5,-1694;17,-1682;0,-1830;0,-1785" o:connectangles="0,0,0,0"/>
                </v:shape>
                <v:line id="Line 42" o:spid="_x0000_s1278" style="position:absolute;visibility:visible;mso-wrap-style:square" from="8533,-1695" to="8569,-1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pqdMMAAADcAAAADwAAAGRycy9kb3ducmV2LnhtbESPQUsDMRSE74L/IbyCF2mzrlh1bVpE&#10;EAS9tJWeH8lzs3Tz3pLE7vbfG0HwOMzMN8xqM4VenSimTtjAzaICRWzFddwa+Ny/zh9ApYzssBcm&#10;A2dKsFlfXqywcTLylk673KoC4dSgAZ/z0GidrKeAaSEDcfG+JAbMRcZWu4hjgYde11W11AE7Lgse&#10;B3rxZI+772BgEpSuf5fHmK5H/2HPtb+1B2OuZtPzE6hMU/4P/7XfnIH6/g5+z5Qjo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aanTDAAAA3AAAAA8AAAAAAAAAAAAA&#10;AAAAoQIAAGRycy9kb3ducmV2LnhtbFBLBQYAAAAABAAEAPkAAACRAwAAAAA=&#10;" strokeweight=".84pt"/>
                <v:shape id="AutoShape 43" o:spid="_x0000_s1279" style="position:absolute;left:8391;top:-1994;width:44;height:104;visibility:visible;mso-wrap-style:square;v-text-anchor:top" coordsize="44,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w+vMIA&#10;AADcAAAADwAAAGRycy9kb3ducmV2LnhtbESPT4vCMBTE7wt+h/AEb2uqiF2qUfxD0aPrevD4bJ5t&#10;sXkpTdT22xtB2OMwM79h5svWVOJBjSstKxgNIxDEmdUl5wpOf+n3DwjnkTVWlklBRw6Wi97XHBNt&#10;n/xLj6PPRYCwS1BB4X2dSOmyggy6oa2Jg3e1jUEfZJNL3eAzwE0lx1E0lQZLDgsF1rQpKLsd70ZB&#10;vNVtvD+n65gmJr2sbbc7YKfUoN+uZiA8tf4//GnvtYJxPIX3mX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D68wgAAANwAAAAPAAAAAAAAAAAAAAAAAJgCAABkcnMvZG93&#10;bnJldi54bWxQSwUGAAAAAAQABAD1AAAAhwMAAAAA&#10;" path="m43,8l15,m,104r31,m41,12l15,5e" filled="f" strokecolor="red" strokeweight=".72pt">
                  <v:path arrowok="t" o:connecttype="custom" o:connectlocs="43,-1986;15,-1994;0,-1890;31,-1890;41,-1982;15,-1989" o:connectangles="0,0,0,0,0,0"/>
                </v:shape>
                <v:line id="Line 44" o:spid="_x0000_s1280" style="position:absolute;visibility:visible;mso-wrap-style:square" from="8394,-1895" to="8420,-1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mb5cQAAADcAAAADwAAAGRycy9kb3ducmV2LnhtbESPQWsCMRSE70L/Q3iF3jTrClVWo4gg&#10;7amwa6F4eyTPzeLmZdlE3frrm4LgcZiZb5jVZnCtuFIfGs8KppMMBLH2puFawfdhP16ACBHZYOuZ&#10;FPxSgM36ZbTCwvgbl3StYi0ShEOBCmyMXSFl0JYchonviJN38r3DmGRfS9PjLcFdK/Mse5cOG04L&#10;FjvaWdLn6uIU6FzfS3v+uIfZ4TiUP1+7mYuVUm+vw3YJItIQn+FH+9MoyOdz+D+Tj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OZvlxAAAANwAAAAPAAAAAAAAAAAA&#10;AAAAAKECAABkcnMvZG93bnJldi54bWxQSwUGAAAAAAQABAD5AAAAkgMAAAAA&#10;" strokecolor="red" strokeweight=".72pt"/>
                <v:shape id="AutoShape 45" o:spid="_x0000_s1281" style="position:absolute;left:8352;top:-1994;width:209;height:104;visibility:visible;mso-wrap-style:square;v-text-anchor:top" coordsize="209,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FJMIA&#10;AADcAAAADwAAAGRycy9kb3ducmV2LnhtbERPzWrCQBC+C32HZQq91Y0eNKSuEoqiINo27QMM2WkS&#10;mp2N2a3GPn3nIHj8+P4Xq8G16kx9aDwbmIwTUMSltw1XBr4+N88pqBCRLbaeycCVAqyWD6MFZtZf&#10;+IPORayUhHDI0EAdY5dpHcqaHIax74iF+/a9wyiwr7Tt8SLhrtXTJJlphw1LQ40dvdZU/hS/zsD0&#10;QPptXwzrv932OJmd3vM09bkxT49D/gIq0hDv4pt7Z8U3l7VyRo6AX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6kUkwgAAANwAAAAPAAAAAAAAAAAAAAAAAJgCAABkcnMvZG93&#10;bnJldi54bWxQSwUGAAAAAAQABAD1AAAAhwMAAAAA&#10;" path="m,60l14,87m5,60l17,84t-3,3l38,104m17,84l41,99m53,l24,8,5,32,,60m53,5l26,12,9,32,5,60m93,87l105,60m91,84l101,60t19,l132,84m115,60r12,27m132,84r21,15m127,87r26,17m69,104l93,87m67,99l91,84t62,15l182,99,204,84t-51,20l182,104,209,87m141,12l125,32m139,8l120,32m105,60l101,32,81,8t20,52l98,32,79,12t46,20l120,60t,-28l115,60e" filled="f" strokecolor="red" strokeweight=".72pt">
                  <v:path arrowok="t" o:connecttype="custom" o:connectlocs="0,-1934;14,-1907;5,-1934;17,-1910;14,-1907;38,-1890;17,-1910;41,-1895;53,-1994;24,-1986;5,-1962;0,-1934;53,-1989;26,-1982;9,-1962;5,-1934;93,-1907;105,-1934;91,-1910;101,-1934;120,-1934;132,-1910;115,-1934;127,-1907;132,-1910;153,-1895;127,-1907;153,-1890;69,-1890;93,-1907;67,-1895;91,-1910;153,-1895;182,-1895;204,-1910;153,-1890;182,-1890;209,-1907;141,-1982;125,-1962;139,-1986;120,-1962;105,-1934;101,-1962;81,-1986;101,-1934;98,-1962;79,-1982;125,-1962;120,-1934;120,-1962;115,-1934" o:connectangles="0,0,0,0,0,0,0,0,0,0,0,0,0,0,0,0,0,0,0,0,0,0,0,0,0,0,0,0,0,0,0,0,0,0,0,0,0,0,0,0,0,0,0,0,0,0,0,0,0,0,0,0"/>
                </v:shape>
                <v:shape id="Freeform 46" o:spid="_x0000_s1282" style="position:absolute;left:8504;top:-2013;width:53;height:20;visibility:visible;mso-wrap-style:square;v-text-anchor:top" coordsize="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nLJcYA&#10;AADcAAAADwAAAGRycy9kb3ducmV2LnhtbESPQWvCQBSE74X+h+UVvBTdNIKt0TW0hYCIB2NF8fbI&#10;viah2bchu5r477sFocdh5pthlulgGnGlztWWFbxMIhDEhdU1lwoOX9n4DYTzyBoby6TgRg7S1ePD&#10;EhNte87puvelCCXsElRQed8mUrqiIoNuYlvi4H3bzqAPsiul7rAP5aaRcRTNpMGaw0KFLX1WVPzs&#10;L0ZBbE/59mOze6bp+nwctrnJNvKo1OhpeF+A8DT4//CdXuvAvc7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nLJcYAAADcAAAADwAAAAAAAAAAAAAAAACYAgAAZHJz&#10;L2Rvd25yZXYueG1sUEsFBgAAAAAEAAQA9QAAAIsDAAAAAA==&#10;" path="m53,19l5,,,e" filled="f" strokeweight=".72pt">
                  <v:path arrowok="t" o:connecttype="custom" o:connectlocs="53,-1994;5,-2013;0,-2013" o:connectangles="0,0,0"/>
                </v:shape>
                <v:shape id="AutoShape 47" o:spid="_x0000_s1283" style="position:absolute;left:8492;top:-1994;width:58;height:12;visibility:visible;mso-wrap-style:square;v-text-anchor:top" coordsize="5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lh57wA&#10;AADcAAAADwAAAGRycy9kb3ducmV2LnhtbERPSwrCMBDdC94hjOBOU4uIVKOoKIg7PwcYmrEtJpPS&#10;xFo9vVkILh/vv1x31oiWGl85VjAZJyCIc6crLhTcrofRHIQPyBqNY1LwJg/rVb+3xEy7F5+pvYRC&#10;xBD2GSooQ6gzKX1ekkU/djVx5O6usRgibAqpG3zFcGtkmiQzabHi2FBiTbuS8sflaRUYdPtqqvVn&#10;m5rTjPJrez5MpVLDQbdZgAjUhb/45z5qBek8zo9n4hGQq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HyWHnvAAAANwAAAAPAAAAAAAAAAAAAAAAAJgCAABkcnMvZG93bnJldi54&#10;bWxQSwUGAAAAAAQABAD1AAAAgQMAAAAA&#10;" path="m55,12l29,5,2,12m58,8l29,,,8e" filled="f" strokecolor="red" strokeweight=".72pt">
                  <v:path arrowok="t" o:connecttype="custom" o:connectlocs="55,-1982;29,-1989;2,-1982;58,-1986;29,-1994;0,-1986" o:connectangles="0,0,0,0,0,0"/>
                </v:shape>
                <v:line id="Line 48" o:spid="_x0000_s1284" style="position:absolute;visibility:visible;mso-wrap-style:square" from="8562,-1664" to="8576,-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jgKMUAAADcAAAADwAAAGRycy9kb3ducmV2LnhtbESPW2sCMRSE34X+h3AKfdPsSimyGkWK&#10;gg8t4g307bA5e6Gbk7iJ7vbfm0LBx2FmvmFmi9404k6try0rSEcJCOLc6ppLBcfDejgB4QOyxsYy&#10;KfglD4v5y2CGmbYd7+i+D6WIEPYZKqhCcJmUPq/IoB9ZRxy9wrYGQ5RtKXWLXYSbRo6T5EMarDku&#10;VOjos6L8Z38zCorOrQ7ndHtlXZyWm+27+/4KF6XeXvvlFESgPjzD/+2NVjCepPB3Jh4BO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jgKMUAAADcAAAADwAAAAAAAAAA&#10;AAAAAAChAgAAZHJzL2Rvd25yZXYueG1sUEsFBgAAAAAEAAQA+QAAAJMDAAAAAA==&#10;" strokeweight=".6pt"/>
                <v:shape id="AutoShape 49" o:spid="_x0000_s1285" style="position:absolute;left:8564;top:-1963;width:10;height:29;visibility:visible;mso-wrap-style:square;v-text-anchor:top" coordsize="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H8/8YA&#10;AADcAAAADwAAAGRycy9kb3ducmV2LnhtbESPT2vCQBTE7wW/w/IEb3VjhJJGV1FpUemp/kGPj+wz&#10;CWbfht1V02/vFgo9DjPzG2Y670wj7uR8bVnBaJiAIC6srrlUcNh/vmYgfEDW2FgmBT/kYT7rvUwx&#10;1/bB33TfhVJECPscFVQhtLmUvqjIoB/aljh6F+sMhihdKbXDR4SbRqZJ8iYN1hwXKmxpVVFx3d2M&#10;AveRjM7j1fvXYnlpD5tjsT5ts5NSg363mIAI1IX/8F97oxWkWQq/Z+IR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H8/8YAAADcAAAADwAAAAAAAAAAAAAAAACYAgAAZHJz&#10;L2Rvd25yZXYueG1sUEsFBgAAAAAEAAQA9QAAAIsDAAAAAA==&#10;" path="m5,28l,m10,28l5,e" filled="f" strokecolor="red" strokeweight=".72pt">
                  <v:path arrowok="t" o:connecttype="custom" o:connectlocs="5,-1934;0,-1962;10,-1934;5,-1962" o:connectangles="0,0,0,0"/>
                </v:shape>
                <v:shape id="AutoShape 50" o:spid="_x0000_s1286" style="position:absolute;left:8357;top:-2234;width:84;height:185;visibility:visible;mso-wrap-style:square;v-text-anchor:top" coordsize="8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kaLMMA&#10;AADcAAAADwAAAGRycy9kb3ducmV2LnhtbESPT4vCMBTE7wt+h/AEb2uqgmg1ihQELx62/gFvj+bZ&#10;VpuXkkSt336zsOBxmJnfMMt1ZxrxJOdrywpGwwQEcWF1zaWC42H7PQPhA7LGxjIpeJOH9ar3tcRU&#10;2xf/0DMPpYgQ9ikqqEJoUyl9UZFBP7QtcfSu1hkMUbpSaoevCDeNHCfJVBqsOS5U2FJWUXHPH0ZB&#10;Ni9Ol2Oe2fOF3Y2n1/3d6r1Sg363WYAI1IVP+L+90wrGswn8nY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kaLMMAAADcAAAADwAAAAAAAAAAAAAAAACYAgAAZHJzL2Rv&#10;d25yZXYueG1sUEsFBgAAAAAEAAQA9QAAAIgDAAAAAA==&#10;" path="m62,17l43,10,4,m67,27l45,12m,173r43,5l84,185e" filled="f" strokeweight=".72pt">
                  <v:path arrowok="t" o:connecttype="custom" o:connectlocs="62,-2217;43,-2224;4,-2234;67,-2207;45,-2222;0,-2061;43,-2056;84,-2049" o:connectangles="0,0,0,0,0,0,0,0"/>
                </v:shape>
                <v:line id="Line 51" o:spid="_x0000_s1287" style="position:absolute;visibility:visible;mso-wrap-style:square" from="8367,-2223" to="8410,-2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O/yMMAAADcAAAADwAAAGRycy9kb3ducmV2LnhtbESPQUsDMRSE74L/ITzBi7RZV5F227SI&#10;IAh6sZWeH8nrZunmvSWJ3e2/N4LgcZiZb5j1dgq9OlNMnbCB+3kFitiK67g18LV/nS1ApYzssBcm&#10;AxdKsN1cX62xcTLyJ513uVUFwqlBAz7nodE6WU8B01wG4uIdJQbMRcZWu4hjgYde11X1pAN2XBY8&#10;DvTiyZ5238HAJChd/y7LmO5G/2EvtX+wB2Nub6bnFahMU/4P/7XfnIF68Qi/Z8oR0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Dv8jDAAAA3AAAAA8AAAAAAAAAAAAA&#10;AAAAoQIAAGRycy9kb3ducmV2LnhtbFBLBQYAAAAABAAEAPkAAACRAwAAAAA=&#10;" strokeweight=".84pt"/>
                <v:shape id="AutoShape 52" o:spid="_x0000_s1288" style="position:absolute;left:8420;top:-2217;width:120;height:195;visibility:visible;mso-wrap-style:square;v-text-anchor:top" coordsize="12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G4ccQA&#10;AADcAAAADwAAAGRycy9kb3ducmV2LnhtbESPQWsCMRSE74X+h/AKvdWsYsuyNYoIQg+1UBXB22Pz&#10;uhvcvCzJq7v++6ZQ6HGYmW+YxWr0nbpSTC6wgemkAEVcB+u4MXA8bJ9KUEmQLXaBycCNEqyW93cL&#10;rGwY+JOue2lUhnCq0EAr0ldap7olj2kSeuLsfYXoUbKMjbYRhwz3nZ4VxYv26DgvtNjTpqX6sv/2&#10;BsrzMP/Y8XrUYXcUdxIX5+83Yx4fxvUrKKFR/sN/7TdrYFY+w++ZfAT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BuHHEAAAA3AAAAA8AAAAAAAAAAAAAAAAAmAIAAGRycy9k&#10;b3ducmV2LnhtbFBLBQYAAAAABAAEAPUAAACJAwAAAAA=&#10;" path="m110,144l70,72m43,115l22,48m48,63r31,57m62,63r29,48m89,187r-31,l43,115m22,168r19,10l41,187r17,m79,120r17,31l106,168r14,27m70,72l48,41t,l26,19,,m22,48l5,22r12,5l36,41,31,31,22,17,5,10m36,41l48,63m31,31l41,41,62,63e" filled="f" strokeweight=".72pt">
                  <v:path arrowok="t" o:connecttype="custom" o:connectlocs="110,-2073;70,-2145;43,-2102;22,-2169;48,-2154;79,-2097;62,-2154;91,-2106;89,-2030;58,-2030;43,-2102;22,-2049;41,-2039;41,-2030;58,-2030;79,-2097;96,-2066;106,-2049;120,-2022;70,-2145;48,-2176;48,-2176;26,-2198;0,-2217;22,-2169;5,-2195;17,-2190;36,-2176;31,-2186;22,-2200;5,-2207;36,-2176;48,-2154;31,-2186;41,-2176;62,-2154" o:connectangles="0,0,0,0,0,0,0,0,0,0,0,0,0,0,0,0,0,0,0,0,0,0,0,0,0,0,0,0,0,0,0,0,0,0,0,0"/>
                </v:shape>
                <v:line id="Line 53" o:spid="_x0000_s1289" style="position:absolute;visibility:visible;mso-wrap-style:square" from="8446,-1442" to="8650,-1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E2CcAAAADcAAAADwAAAGRycy9kb3ducmV2LnhtbESPQavCMBCE74L/IazgTVMVRKtRRBHq&#10;8al4Xpq1LW02pUlr/fdGeOBxmJ1vdrb73lSio8YVlhXMphEI4tTqgjMF99t5sgLhPLLGyjIpeJOD&#10;/W442GKs7Yv/qLv6TAQIuxgV5N7XsZQuzcmgm9qaOHhP2xj0QTaZ1A2+AtxUch5FS2mw4NCQY03H&#10;nNLy2prwRlIuLrVO76fise7M49LaMmmVGo/6wwaEp97/jv/TiVYwXy3hOyYQQO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OBNgnAAAAA3AAAAA8AAAAAAAAAAAAAAAAA&#10;oQIAAGRycy9kb3ducmV2LnhtbFBLBQYAAAAABAAEAPkAAACOAwAAAAA=&#10;" strokecolor="#989898" strokeweight=".72pt"/>
                <v:shape id="AutoShape 54" o:spid="_x0000_s1290" style="position:absolute;left:8069;top:-2016;width:543;height:435;visibility:visible;mso-wrap-style:square;v-text-anchor:top" coordsize="54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28MMA&#10;AADcAAAADwAAAGRycy9kb3ducmV2LnhtbESPT4vCMBTE74LfITzBm6aK/6hGURfBPUnVi7dH82yK&#10;zUtpslq/vVlY2OMwM79hVpvWVuJJjS8dKxgNExDEudMlFwqul8NgAcIHZI2VY1LwJg+bdbezwlS7&#10;F2f0PIdCRAj7FBWYEOpUSp8bsuiHriaO3t01FkOUTSF1g68It5UcJ8lMWiw5LhisaW8of5x/rILd&#10;6TjJ5rP3yWdTV18OX99G7m9K9XvtdgkiUBv+w3/to1YwXszh90w8An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x28MMAAADcAAAADwAAAAAAAAAAAAAAAACYAgAAZHJzL2Rv&#10;d25yZXYueG1sUEsFBgAAAAAEAAQA9QAAAIgDAAAAAA==&#10;" path="m501,425r12,9m,144r513,m542,247l,247m520,24l487,t33,48l487,21t38,185l487,185t17,148l511,341m525,21l494,5e" filled="f" strokeweight=".72pt">
                  <v:path arrowok="t" o:connecttype="custom" o:connectlocs="501,-1590;513,-1581;0,-1871;513,-1871;542,-1768;0,-1768;520,-1991;487,-2015;520,-1967;487,-1994;525,-1809;487,-1830;504,-1682;511,-1674;525,-1994;494,-2010" o:connectangles="0,0,0,0,0,0,0,0,0,0,0,0,0,0,0,0"/>
                </v:shape>
                <v:shape id="AutoShape 55" o:spid="_x0000_s1291" style="position:absolute;left:7455;top:-1896;width:32;height:454;visibility:visible;mso-wrap-style:square;v-text-anchor:top" coordsize="32,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5iMEA&#10;AADcAAAADwAAAGRycy9kb3ducmV2LnhtbERPy4rCMBTdC/5DuII7TacOoh2jqCAKDoKPD7jT3GmD&#10;zU1potb5erMYcHk479mitZW4U+ONYwUfwwQEce604ULB5bwZTED4gKyxckwKnuRhMe92Zphp9+Aj&#10;3U+hEDGEfYYKyhDqTEqfl2TRD11NHLlf11gMETaF1A0+YritZJokY2nRcGwosaZ1Sfn1dLMK2h88&#10;TK+Xldmbw8jQ9nv8mf6hUv1eu/wCEagNb/G/e6cVpJO4Np6JR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geYjBAAAA3AAAAA8AAAAAAAAAAAAAAAAAmAIAAGRycy9kb3du&#10;cmV2LnhtbFBLBQYAAAAABAAEAPUAAACGAwAAAAA=&#10;" path="m31,453r,-300m31,453l,432,,216,,e" filled="f" strokecolor="#989898" strokeweight=".72pt">
                  <v:path arrowok="t" o:connecttype="custom" o:connectlocs="31,-1442;31,-1742;31,-1442;0,-1463;0,-1679;0,-1895" o:connectangles="0,0,0,0,0,0"/>
                </v:shape>
                <v:shape id="Freeform 56" o:spid="_x0000_s1292" style="position:absolute;left:7472;top:-1960;width:15;height:176;visibility:visible;mso-wrap-style:square;v-text-anchor:top" coordsize="15,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fA8QA&#10;AADcAAAADwAAAGRycy9kb3ducmV2LnhtbESPQYvCMBSE7wv+h/CEva2pHrR2jSLCQg96ULvg8dE8&#10;m2Lz0m2idv+9EQSPw8x8wyxWvW3EjTpfO1YwHiUgiEuna64UFMefrxSED8gaG8ek4J88rJaDjwVm&#10;2t15T7dDqESEsM9QgQmhzaT0pSGLfuRa4uidXWcxRNlVUnd4j3DbyEmSTKXFmuOCwZY2hsrL4WoV&#10;7PK8uO43v9uZcbPz33p+SpPipNTnsF9/gwjUh3f41c61gkk6h+eZe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FHwPEAAAA3AAAAA8AAAAAAAAAAAAAAAAAmAIAAGRycy9k&#10;b3ducmV2LnhtbFBLBQYAAAAABAAEAPUAAACJAwAAAAA=&#10;" path="m14,175l,77,,e" filled="f" strokeweight=".72pt">
                  <v:path arrowok="t" o:connecttype="custom" o:connectlocs="14,-1785;0,-1883;0,-1960" o:connectangles="0,0,0"/>
                </v:shape>
                <v:shape id="AutoShape 57" o:spid="_x0000_s1293" style="position:absolute;left:7455;top:-1908;width:236;height:466;visibility:visible;mso-wrap-style:square;v-text-anchor:top" coordsize="236,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viMAA&#10;AADcAAAADwAAAGRycy9kb3ducmV2LnhtbERPTYvCMBC9L/gfwgje1lQFsdUoKgjCXrS74HVoxrTY&#10;TEoTa/XXbw6Cx8f7Xm16W4uOWl85VjAZJyCIC6crNgr+fg/fCxA+IGusHZOCJ3nYrAdfK8y0e/CZ&#10;ujwYEUPYZ6igDKHJpPRFSRb92DXEkbu61mKIsDVSt/iI4baW0ySZS4sVx4YSG9qXVNzyu1Vw2jWX&#10;H2mKLr29FpbS08zkl5lSo2G/XYII1IeP+O0+agXTNM6PZ+IR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zMviMAAAADcAAAADwAAAAAAAAAAAAAAAACYAgAAZHJzL2Rvd25y&#10;ZXYueG1sUEsFBgAAAAAEAAQA9QAAAIUDAAAAAA==&#10;" path="m17,l,12m235,465r-204,e" filled="f" strokecolor="#989898" strokeweight=".72pt">
                  <v:path arrowok="t" o:connecttype="custom" o:connectlocs="17,-1907;0,-1895;235,-1442;31,-1442" o:connectangles="0,0,0,0"/>
                </v:shape>
                <v:shape id="AutoShape 58" o:spid="_x0000_s1294" style="position:absolute;left:7472;top:-1972;width:36;height:250;visibility:visible;mso-wrap-style:square;v-text-anchor:top" coordsize="3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aO+sIA&#10;AADcAAAADwAAAGRycy9kb3ducmV2LnhtbESPQYvCMBSE7wv+h/AEb2uqoKzVKOIqeFqw6v3RPNti&#10;8xKabFv99RtB2OMwM98wq01vatFS4yvLCibjBARxbnXFhYLL+fD5BcIHZI21ZVLwIA+b9eBjham2&#10;HZ+ozUIhIoR9igrKEFwqpc9LMujH1hFH72YbgyHKppC6wS7CTS2nSTKXBiuOCyU62pWU37Nfo6C9&#10;bl29+Kb9zIWuf7giS54/mVKjYb9dggjUh//wu33UCqaLCbzOxCM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1o76wgAAANwAAAAPAAAAAAAAAAAAAAAAAJgCAABkcnMvZG93&#10;bnJldi54bWxQSwUGAAAAAAQABAD1AAAAhwMAAAAA&#10;" path="m14,187r17,l14,101m24,250l14,204r17,m14,101l26,43m,12l36,e" filled="f" strokeweight=".72pt">
                  <v:path arrowok="t" o:connecttype="custom" o:connectlocs="14,-1785;31,-1785;14,-1871;24,-1722;14,-1768;31,-1768;14,-1871;26,-1929;0,-1960;36,-1972" o:connectangles="0,0,0,0,0,0,0,0,0,0"/>
                </v:shape>
                <v:shape id="Picture 59" o:spid="_x0000_s1295" type="#_x0000_t75" style="position:absolute;left:6862;top:-2001;width:128;height: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jnjnFAAAA3AAAAA8AAABkcnMvZG93bnJldi54bWxEj09rAjEUxO9Cv0N4BW+adcGiq1FaQbD1&#10;YP2D58fmubu4eVmTVLf99EYQehxm5jfMdN6aWlzJ+cqygkE/AUGcW11xoeCwX/ZGIHxA1lhbJgW/&#10;5GE+e+lMMdP2xlu67kIhIoR9hgrKEJpMSp+XZND3bUMcvZN1BkOUrpDa4S3CTS3TJHmTBiuOCyU2&#10;tCgpP+9+jAIz1u3XZj0aXPb++PH9lw83jj6V6r627xMQgdrwH362V1pBOk7hcSYeAT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o545xQAAANwAAAAPAAAAAAAAAAAAAAAA&#10;AJ8CAABkcnMvZG93bnJldi54bWxQSwUGAAAAAAQABAD3AAAAkQMAAAAA&#10;">
                  <v:imagedata r:id="rId53" o:title=""/>
                </v:shape>
                <v:line id="Line 60" o:spid="_x0000_s1296" style="position:absolute;visibility:visible;mso-wrap-style:square" from="5852,-1546" to="6058,-1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BsLsMAAADcAAAADwAAAGRycy9kb3ducmV2LnhtbESPzarCMBSE9xd8h3AEN6Kp9aK2GkUE&#10;0c1d+ANuD82xLTYnpYla394Iwl0OM/MNs1i1phIPalxpWcFoGIEgzqwuOVdwPm0HMxDOI2usLJOC&#10;FzlYLTs/C0y1ffKBHkefiwBhl6KCwvs6ldJlBRl0Q1sTB+9qG4M+yCaXusFngJtKxlE0kQZLDgsF&#10;1rQpKLsd70aBiQ6T0V886+u476a/O5fI5KKV6nXb9RyEp9b/h7/tvVYQJ2P4nAlHQC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QbC7DAAAA3AAAAA8AAAAAAAAAAAAA&#10;AAAAoQIAAGRycy9kb3ducmV2LnhtbFBLBQYAAAAABAAEAPkAAACRAwAAAAA=&#10;" strokeweight="1.08pt"/>
                <v:shape id="AutoShape 61" o:spid="_x0000_s1297" style="position:absolute;left:5813;top:-1809;width:548;height:192;visibility:visible;mso-wrap-style:square;v-text-anchor:top" coordsize="54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4NmsQA&#10;AADcAAAADwAAAGRycy9kb3ducmV2LnhtbESP0WqDQBRE3wv9h+UW8tasTUyI1jWEhEIgTzX5gFv3&#10;VkX3rrgbtX+fLRT6OMzMGSbbz6YTIw2usazgbRmBIC6tbrhScLt+vO5AOI+ssbNMCn7IwT5/fsow&#10;1XbiTxoLX4kAYZeigtr7PpXSlTUZdEvbEwfv2w4GfZBDJfWAU4CbTq6iaCsNNhwWauzpWFPZFnej&#10;AKfk9MW7yyHeFJvJyUt7u68jpRYv8+EdhKfZ/4f/2metYJXE8HsmHAG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DZrEAAAA3AAAAA8AAAAAAAAAAAAAAAAAmAIAAGRycy9k&#10;b3ducmV2LnhtbFBLBQYAAAAABAAEAPUAAACJAwAAAAA=&#10;" path="m547,132l74,151m45,178l547,159t,14l48,192m,82l542,63m52,17l540,e" filled="f" strokeweight=".72pt">
                  <v:path arrowok="t" o:connecttype="custom" o:connectlocs="547,-1677;74,-1658;45,-1631;547,-1650;547,-1636;48,-1617;0,-1727;542,-1746;52,-1792;540,-1809" o:connectangles="0,0,0,0,0,0,0,0,0,0"/>
                </v:shape>
                <v:shape id="AutoShape 62" o:spid="_x0000_s1298" style="position:absolute;left:5960;top:-1951;width:27;height:80;visibility:visible;mso-wrap-style:square;v-text-anchor:top" coordsize="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0JRcMA&#10;AADcAAAADwAAAGRycy9kb3ducmV2LnhtbESPQWsCMRSE7wX/Q3iF3mq2UquuRhFBKNRL1Yu3x+a5&#10;WXbzEpKo23/fCILHYWa+YRar3nbiSiE2jhV8DAsQxJXTDdcKjoft+xRETMgaO8ek4I8irJaDlwWW&#10;2t34l677VIsM4ViiApOSL6WMlSGLceg8cfbOLlhMWYZa6oC3DLedHBXFl7TYcF4w6GljqGr3F6vA&#10;x8u6nvwYQ7sU/G57avv286jU22u/noNI1Kdn+NH+1gpGszHcz+Qj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0JRcMAAADcAAAADwAAAAAAAAAAAAAAAACYAgAAZHJzL2Rv&#10;d25yZXYueG1sUEsFBgAAAAAEAAQA9QAAAIgDAAAAAA==&#10;" path="m7,24l26,2m17,76l5,50m5,21l22,m14,79l,52e" filled="f" strokecolor="red" strokeweight=".72pt">
                  <v:path arrowok="t" o:connecttype="custom" o:connectlocs="7,-1926;26,-1948;17,-1874;5,-1900;5,-1929;22,-1950;14,-1871;0,-1898" o:connectangles="0,0,0,0,0,0,0,0"/>
                </v:shape>
                <v:shape id="AutoShape 63" o:spid="_x0000_s1299" style="position:absolute;left:5837;top:-2011;width:516;height:180;visibility:visible;mso-wrap-style:square;v-text-anchor:top" coordsize="516,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mxLcIA&#10;AADcAAAADwAAAGRycy9kb3ducmV2LnhtbESPQWvCQBSE7wX/w/IEb3XTHNREVymCIAhC1YPHR/Y1&#10;Cc2+XbJPjf++Wyh4HGbmG2a1GVyn7tTH1rOBj2kGirjytuXawOW8e1+AioJssfNMBp4UYbMeva2w&#10;tP7BX3Q/Sa0ShGOJBhqRUGodq4YcxqkPxMn79r1DSbKvte3xkeCu03mWzbTDltNCg4G2DVU/p5sz&#10;cDjOZT+vsyKnIvgFX4MMx2DMZDx8LkEJDfIK/7f31kBezODvTDoC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bEtwgAAANwAAAAPAAAAAAAAAAAAAAAAAJgCAABkcnMvZG93&#10;bnJldi54bWxQSwUGAAAAAAQABAD1AAAAhwMAAAAA&#10;" path="m74,36l511,19t5,141l,180m508,l117,14e" filled="f" strokeweight=".72pt">
                  <v:path arrowok="t" o:connecttype="custom" o:connectlocs="74,-1974;511,-1991;516,-1850;0,-1830;508,-2010;117,-1996" o:connectangles="0,0,0,0,0,0"/>
                </v:shape>
                <v:shape id="Picture 64" o:spid="_x0000_s1300" type="#_x0000_t75" style="position:absolute;left:5768;top:-2172;width:341;height: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e5DTCAAAA3AAAAA8AAABkcnMvZG93bnJldi54bWxEj81qwzAQhO+BvoPYQm6J3ECT1o1smkIh&#10;Puan98Xa2qLWypUUx3n7KBDIcZiZb5h1OdpODOSDcazgZZ6BIK6dNtwoOB6+Z28gQkTW2DkmBRcK&#10;UBZPkzXm2p15R8M+NiJBOOSooI2xz6UMdUsWw9z1xMn7dd5iTNI3Uns8J7jt5CLLltKi4bTQYk9f&#10;LdV/+5NVcOrNBr02mdn8vFb/1XGoqkYqNX0ePz9ARBrjI3xvb7WCxfsKbmfSEZDF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HuQ0wgAAANwAAAAPAAAAAAAAAAAAAAAAAJ8C&#10;AABkcnMvZG93bnJldi54bWxQSwUGAAAAAAQABAD3AAAAjgMAAAAA&#10;">
                  <v:imagedata r:id="rId54" o:title=""/>
                </v:shape>
                <v:shape id="AutoShape 65" o:spid="_x0000_s1301" style="position:absolute;left:6020;top:-1593;width:850;height:84;visibility:visible;mso-wrap-style:square;v-text-anchor:top" coordsize="85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sq78A&#10;AADcAAAADwAAAGRycy9kb3ducmV2LnhtbERPTYvCMBC9L/gfwgje1tSCslajSFHwJu168TY0Y1ts&#10;JqWJNv57c1jY4+N9b/fBdOJFg2stK1jMExDEldUt1wquv6fvHxDOI2vsLJOCNznY7yZfW8y0Hbmg&#10;V+lrEUPYZaig8b7PpHRVQwbd3PbEkbvbwaCPcKilHnCM4aaTaZKspMGWY0ODPeUNVY/yaRTkLjyC&#10;SRcrly/L22V5LMabLpSaTcNhA8JT8P/iP/dZK0jXcW08E4+A3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sSyrvwAAANwAAAAPAAAAAAAAAAAAAAAAAJgCAABkcnMvZG93bnJl&#10;di54bWxQSwUGAAAAAAQABAD1AAAAhAMAAAAA&#10;" path="m343,19l833,m691,58l346,72m850,12l547,24m,84l346,72m343,19l82,29e" filled="f" strokeweight=".72pt">
                  <v:path arrowok="t" o:connecttype="custom" o:connectlocs="343,-1574;833,-1593;691,-1535;346,-1521;850,-1581;547,-1569;0,-1509;346,-1521;343,-1574;82,-1564" o:connectangles="0,0,0,0,0,0,0,0,0,0"/>
                </v:shape>
                <v:line id="Line 66" o:spid="_x0000_s1302" style="position:absolute;visibility:visible;mso-wrap-style:square" from="6075,-1552" to="6169,-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v8XcIAAADcAAAADwAAAGRycy9kb3ducmV2LnhtbESPwWrDMBBE74X8g9hCb7XcHErtWA5J&#10;wJBCKTQJOS/SxjaxVkZSYvfvq0Khx2Fm3jDVeraDuJMPvWMFL1kOglg703Or4HRsnt9AhIhscHBM&#10;Cr4pwLpePFRYGjfxF90PsRUJwqFEBV2MYyll0B1ZDJkbiZN3cd5iTNK30nicEtwOcpnnr9Jiz2mh&#10;w5F2Henr4WYVbMePIn5uz43T/Ts1tsHJMyr19DhvViAizfE//NfeGwXLooDfM+kIyP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dv8XcIAAADcAAAADwAAAAAAAAAAAAAA&#10;AAChAgAAZHJzL2Rvd25yZXYueG1sUEsFBgAAAAAEAAQA+QAAAJADAAAAAA==&#10;" strokeweight=".96pt"/>
                <v:line id="Line 67" o:spid="_x0000_s1303" style="position:absolute;visibility:visible;mso-wrap-style:square" from="5989,-1516" to="5989,-1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omoMAAAADcAAAADwAAAGRycy9kb3ducmV2LnhtbERPTYvCMBC9L/gfwgje1lTFItUoogge&#10;Xa0Hb0MztsVmUptYq79+cxA8Pt73YtWZSrTUuNKygtEwAkGcWV1yriA97X5nIJxH1lhZJgUvcrBa&#10;9n4WmGj75D9qjz4XIYRdggoK7+tESpcVZNANbU0cuKttDPoAm1zqBp8h3FRyHEWxNFhyaCiwpk1B&#10;2e34MAoueRe/L37c3g7r1za9mvhspnelBv1uPQfhqfNf8ce91womUZgfzoQjIJ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T6JqDAAAAA3AAAAA8AAAAAAAAAAAAAAAAA&#10;oQIAAGRycy9kb3ducmV2LnhtbFBLBQYAAAAABAAEAPkAAACOAwAAAAA=&#10;" strokecolor="#989898" strokeweight=".96pt"/>
                <v:shape id="Freeform 68" o:spid="_x0000_s1304" style="position:absolute;left:5991;top:-1545;width:32;height:140;visibility:visible;mso-wrap-style:square;v-text-anchor:top" coordsize="3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w8UA&#10;AADcAAAADwAAAGRycy9kb3ducmV2LnhtbESPQWvCQBSE74X+h+UVvDWbtFA1uglSKAQEi1b0+sy+&#10;ZkOzb0N21fjvuwWhx2FmvmGW5Wg7caHBt44VZEkKgrh2uuVGwf7r43kGwgdkjZ1jUnAjD2Xx+LDE&#10;XLsrb+myC42IEPY5KjAh9LmUvjZk0SeuJ47etxsshiiHRuoBrxFuO/mSpm/SYstxwWBP74bqn93Z&#10;Kvg8zaU/+9VGdsEct9X6kFXTg1KTp3G1ABFoDP/he7vSCl7TDP7OxCM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9+DDxQAAANwAAAAPAAAAAAAAAAAAAAAAAJgCAABkcnMv&#10;ZG93bnJldi54bWxQSwUGAAAAAAQABAD1AAAAigMAAAAA&#10;" path="m27,r4,113l,139e" filled="f" strokecolor="#989898" strokeweight=".72pt">
                  <v:path arrowok="t" o:connecttype="custom" o:connectlocs="27,-1545;31,-1432;0,-1406" o:connectangles="0,0,0"/>
                </v:shape>
                <v:shape id="AutoShape 69" o:spid="_x0000_s1305" style="position:absolute;left:6034;top:-1574;width:63;height:27;visibility:visible;mso-wrap-style:square;v-text-anchor:top" coordsize="6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wKMQA&#10;AADcAAAADwAAAGRycy9kb3ducmV2LnhtbESP3WrCQBSE7wt9h+UUelc3P1AlukpJafGmitEHOGSP&#10;STB7NmRXk/r0riB4OczMN8xiNZpWXKh3jWUF8SQCQVxa3XCl4LD/+ZiBcB5ZY2uZFPyTg9Xy9WWB&#10;mbYD7+hS+EoECLsMFdTed5mUrqzJoJvYjjh4R9sb9EH2ldQ9DgFuWplE0ac02HBYqLGjvKbyVJyN&#10;Ak5nFP/Gf9Pz9XvNxeYQV9u8Ver9bfyag/A0+mf40V5rBWmUwP1MO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hcCjEAAAA3AAAAA8AAAAAAAAAAAAAAAAAmAIAAGRycy9k&#10;b3ducmV2LnhtbFBLBQYAAAAABAAEAPUAAACJAwAAAAA=&#10;" path="m24,22l15,15t9,12l10,20t5,-5l8,3t2,17l,3m56,l51,12,39,22r-15,m63,l56,17,41,27r-17,e" filled="f" strokecolor="#dbdbdb" strokeweight=".72pt">
                  <v:path arrowok="t" o:connecttype="custom" o:connectlocs="24,-1552;15,-1559;24,-1547;10,-1554;15,-1559;8,-1571;10,-1554;0,-1571;56,-1574;51,-1562;39,-1552;24,-1552;63,-1574;56,-1557;41,-1547;24,-1547" o:connectangles="0,0,0,0,0,0,0,0,0,0,0,0,0,0,0,0"/>
                </v:shape>
                <v:shape id="AutoShape 70" o:spid="_x0000_s1306" style="position:absolute;left:6154;top:-1575;width:420;height:15;visibility:visible;mso-wrap-style:square;v-text-anchor:top" coordsize="42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15cQA&#10;AADcAAAADwAAAGRycy9kb3ducmV2LnhtbESPQYvCMBSE78L+h/AWvMiaWkHcahRRFMGLrYLXR/O2&#10;Ldu8lCbV+u+NsLDHYWa+YZbr3tTiTq2rLCuYjCMQxLnVFRcKrpf91xyE88gaa8uk4EkO1quPwRIT&#10;bR+c0j3zhQgQdgkqKL1vEildXpJBN7YNcfB+bGvQB9kWUrf4CHBTyziKZtJgxWGhxIa2JeW/WWcU&#10;dNdbvflO42zH3bY7x/npMHqelBp+9psFCE+9/w//tY9awTSawvtMOA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7teXEAAAA3AAAAA8AAAAAAAAAAAAAAAAAmAIAAGRycy9k&#10;b3ducmV2LnhtbFBLBQYAAAAABAAEAPUAAACJAwAAAAA=&#10;" path="m,15r15,m406,r14,e" filled="f" strokeweight=".6pt">
                  <v:path arrowok="t" o:connecttype="custom" o:connectlocs="0,-1560;15,-1560;406,-1575;420,-1575" o:connectangles="0,0,0,0"/>
                </v:shape>
                <v:line id="Line 71" o:spid="_x0000_s1307" style="position:absolute;visibility:visible;mso-wrap-style:square" from="6853,-1593" to="6865,-1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scjMcAAADcAAAADwAAAGRycy9kb3ducmV2LnhtbESPS2vDMBCE74X8B7GB3Bo5zau4UUIo&#10;FEJPifNocttaG9vUWglLjd1/XwUKPQ4z8w2zWHWmFjdqfGVZwWiYgCDOra64UHDYvz0+g/ABWWNt&#10;mRT8kIfVsvewwFTblnd0y0IhIoR9igrKEFwqpc9LMuiH1hFH72obgyHKppC6wTbCTS2fkmQmDVYc&#10;F0p09FpS/pV9GwWfZ2qPu9N6+jGfZofjduxOl3en1KDfrV9ABOrCf/ivvdEKxskE7m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axyMxwAAANwAAAAPAAAAAAAA&#10;AAAAAAAAAKECAABkcnMvZG93bnJldi54bWxQSwUGAAAAAAQABAD5AAAAlQMAAAAA&#10;" strokeweight=".72pt"/>
                <v:shape id="Freeform 72" o:spid="_x0000_s1308" style="position:absolute;left:6711;top:-1572;width:36;height:137;visibility:visible;mso-wrap-style:square;v-text-anchor:top" coordsize="3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xfcQA&#10;AADcAAAADwAAAGRycy9kb3ducmV2LnhtbESPzWrDMBCE74W8g9hAL6WRk9KQOpZNWmjJNX/tdWNt&#10;bGFrZSw1cd8+ChRyHGbmGyYrBtuKM/XeOFYwnSQgiEunDVcK9rvP5wUIH5A1to5JwR95KPLRQ4ap&#10;dhfe0HkbKhEh7FNUUIfQpVL6siaLfuI64uidXG8xRNlXUvd4iXDbylmSzKVFw3Ghxo4+aiqb7a9V&#10;8PVthmbNG179PLXvR2/C/jB7U+pxPKyWIAIN4R7+b6+1gpfkFW5n4hGQ+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u8X3EAAAA3AAAAA8AAAAAAAAAAAAAAAAAmAIAAGRycy9k&#10;b3ducmV2LnhtbFBLBQYAAAAABAAEAPUAAACJAwAAAAA=&#10;" path="m,l5,113r31,24l34,33e" filled="f" strokecolor="#989898" strokeweight=".72pt">
                  <v:path arrowok="t" o:connecttype="custom" o:connectlocs="0,-1571;5,-1458;36,-1434;34,-1538" o:connectangles="0,0,0,0"/>
                </v:shape>
                <v:shape id="AutoShape 73" o:spid="_x0000_s1309" style="position:absolute;left:6339;top:-2224;width:358;height:51;visibility:visible;mso-wrap-style:square;v-text-anchor:top" coordsize="35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xEKsUA&#10;AADcAAAADwAAAGRycy9kb3ducmV2LnhtbESPzWrDMBCE74W8g9hCb7XclobgRgkm1BDqU37xcbE2&#10;tlNrZSzVdt8+ChR6HGbmG2a5nkwrBupdY1nBSxSDIC6tbrhScDxkzwsQziNrbC2Tgl9ysF7NHpaY&#10;aDvyjoa9r0SAsEtQQe19l0jpypoMush2xMG72N6gD7KvpO5xDHDTytc4nkuDDYeFGjva1FR+73+M&#10;gjStPs+Yvefb4iu7FNdrvqNTrtTT45R+gPA0+f/wX3urFbzFc7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vEQqxQAAANwAAAAPAAAAAAAAAAAAAAAAAJgCAABkcnMv&#10;ZG93bnJldi54bWxQSwUGAAAAAAQABAD1AAAAigMAAAAA&#10;" path="m293,l,10t307,l,22m3,50l358,36e" filled="f" strokeweight=".72pt">
                  <v:path arrowok="t" o:connecttype="custom" o:connectlocs="293,-2224;0,-2214;307,-2214;0,-2202;3,-2174;358,-2188" o:connectangles="0,0,0,0,0,0"/>
                </v:shape>
                <v:line id="Line 74" o:spid="_x0000_s1310" style="position:absolute;visibility:visible;mso-wrap-style:square" from="6486,-2049" to="6642,-2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NXrsIAAADcAAAADwAAAGRycy9kb3ducmV2LnhtbESPW4vCMBSE3wX/QzjCvmnqCl6qUXSh&#10;sIIIXvD50BzbYnNSkmi7/34jLOzjMDPfMKtNZ2rxIucrywrGowQEcW51xYWC6yUbzkH4gKyxtkwK&#10;fsjDZt3vrTDVtuUTvc6hEBHCPkUFZQhNKqXPSzLoR7Yhjt7dOoMhSldI7bCNcFPLzySZSoMVx4US&#10;G/oqKX+cn0bBrjkswnF3y2xe7SkzGbaOUamPQbddggjUhf/wX/tbK5gkM3ifiUdAr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eNXrsIAAADcAAAADwAAAAAAAAAAAAAA&#10;AAChAgAAZHJzL2Rvd25yZXYueG1sUEsFBgAAAAAEAAQA+QAAAJADAAAAAA==&#10;" strokeweight=".96pt"/>
                <v:shape id="AutoShape 75" o:spid="_x0000_s1311" style="position:absolute;left:6346;top:-2025;width:516;height:389;visibility:visible;mso-wrap-style:square;v-text-anchor:top" coordsize="51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e08EA&#10;AADcAAAADwAAAGRycy9kb3ducmV2LnhtbERPy4rCMBTdD/gP4QruxnQUB6djFFEEBWHw8QGX5k5b&#10;2tyEJtrWrzcLweXhvBerztTiTo0vLSv4GicgiDOrS84VXC+7zzkIH5A11pZJQU8eVsvBxwJTbVs+&#10;0f0cchFD2KeooAjBpVL6rCCDfmwdceT+bWMwRNjkUjfYxnBTy0mSfEuDJceGAh1tCsqq880o+Lns&#10;Xav/3Ha2rR7V+nDrjzn2So2G3foXRKAuvMUv914rmCZxbTwTj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jntPBAAAA3AAAAA8AAAAAAAAAAAAAAAAAmAIAAGRycy9kb3du&#10;cmV2LnhtbFBLBQYAAAAABAAEAPUAAACGAwAAAAA=&#10;" path="m,15l392,t45,17l3,34m197,142r12,-15l197,48m497,197l8,216m516,355l15,375t,14l516,370m15,348l485,331e" filled="f" strokeweight=".72pt">
                  <v:path arrowok="t" o:connecttype="custom" o:connectlocs="0,-2010;392,-2025;437,-2008;3,-1991;197,-1883;209,-1898;197,-1977;497,-1828;8,-1809;516,-1670;15,-1650;15,-1636;516,-1655;15,-1677;485,-1694" o:connectangles="0,0,0,0,0,0,0,0,0,0,0,0,0,0,0"/>
                </v:shape>
                <v:shape id="AutoShape 76" o:spid="_x0000_s1312" style="position:absolute;left:6149;top:-1978;width:209;height:106;visibility:visible;mso-wrap-style:square;v-text-anchor:top" coordsize="209,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M8YA&#10;AADcAAAADwAAAGRycy9kb3ducmV2LnhtbESPQWsCMRSE7wX/Q3hCL6VmbYvV1SgiWFpPanvw+Ng8&#10;N4ublzWJ6/rvm0LB4zAz3zCzRWdr0ZIPlWMFw0EGgrhwuuJSwc/3+nkMIkRkjbVjUnCjAIt572GG&#10;uXZX3lG7j6VIEA45KjAxNrmUoTBkMQxcQ5y8o/MWY5K+lNrjNcFtLV+ybCQtVpwWDDa0MlSc9her&#10;YPLx9S596w+729OmftsOz2OzPSv12O+WUxCRungP/7c/tYLXbAJ/Z9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M8YAAADcAAAADwAAAAAAAAAAAAAAAACYAgAAZHJz&#10;L2Rvd25yZXYueG1sUEsFBgAAAAAEAAQA9QAAAIsDAAAAAA==&#10;" path="m,l206,m4,106r204,e" filled="f" strokeweight="1.08pt">
                  <v:path arrowok="t" o:connecttype="custom" o:connectlocs="0,-1978;206,-1978;4,-1872;208,-1872" o:connectangles="0,0,0,0"/>
                </v:shape>
                <v:shape id="AutoShape 77" o:spid="_x0000_s1313" style="position:absolute;left:6048;top:-1608;width:17;height:12;visibility:visible;mso-wrap-style:square;v-text-anchor:top" coordsize="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uPcb8A&#10;AADcAAAADwAAAGRycy9kb3ducmV2LnhtbERPTYvCMBC9C/6HMMLeNFWhajWKFBXxZhX0ODRjW2wm&#10;pYna/ffmsLDHx/tebTpTize1rrKsYDyKQBDnVldcKLhe9sM5COeRNdaWScEvOdis+70VJtp++Ezv&#10;zBcihLBLUEHpfZNI6fKSDLqRbYgD97CtQR9gW0jd4ieEm1pOoiiWBisODSU2lJaUP7OXUaAXBznb&#10;pYfFvYh3t1PHp+yRxkr9DLrtEoSnzv+L/9xHrWA6DvPDmXAE5Po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W49xvwAAANwAAAAPAAAAAAAAAAAAAAAAAJgCAABkcnMvZG93bnJl&#10;di54bWxQSwUGAAAAAAQABAD1AAAAhAMAAAAA&#10;" path="m2,12l17,7m,5l17,e" filled="f" strokecolor="#dbdbdb" strokeweight=".72pt">
                  <v:path arrowok="t" o:connecttype="custom" o:connectlocs="2,-1595;17,-1600;0,-1602;17,-1607" o:connectangles="0,0,0,0"/>
                </v:shape>
                <v:line id="Line 78" o:spid="_x0000_s1314" style="position:absolute;visibility:visible;mso-wrap-style:square" from="6056,-1612" to="6056,-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UpycYAAADcAAAADwAAAGRycy9kb3ducmV2LnhtbESPT2vCQBTE7wW/w/KE3uomim1JXUUK&#10;QulJ45+2t2f2mYRm3y7ZrYnf3hUKHoeZ+Q0zW/SmEWdqfW1ZQTpKQBAXVtdcKthtV0+vIHxA1thY&#10;JgUX8rCYDx5mmGnb8YbOeShFhLDPUEEVgsuk9EVFBv3IOuLonWxrMETZllK32EW4aeQ4SZ6lwZrj&#10;QoWO3isqfvM/o+D4Td1+c1hOv16m+W6/nrjDz6dT6nHYL99ABOrDPfzf/tAKJmk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FKcnGAAAA3AAAAA8AAAAAAAAA&#10;AAAAAAAAoQIAAGRycy9kb3ducmV2LnhtbFBLBQYAAAAABAAEAPkAAACUAwAAAAA=&#10;" strokeweight=".72pt"/>
                <v:shape id="AutoShape 79" o:spid="_x0000_s1315" style="position:absolute;left:6036;top:-1603;width:15;height:17;visibility:visible;mso-wrap-style:square;v-text-anchor:top" coordsize="1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0gI8MA&#10;AADcAAAADwAAAGRycy9kb3ducmV2LnhtbESP3YrCMBSE7xd8h3AEbxZNVSxu1yjFH/BO/HmAs83Z&#10;tticlCba+vZGELwcZuYbZrHqTCXu1LjSsoLxKAJBnFldcq7gct4N5yCcR9ZYWSYFD3KwWva+Fpho&#10;2/KR7iefiwBhl6CCwvs6kdJlBRl0I1sTB+/fNgZ9kE0udYNtgJtKTqIolgZLDgsF1rQuKLuebkaB&#10;bC8cu+/0MEvb6x9vN/H6p0KlBv0u/QXhqfOf8Lu91wqm4wm8zo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0gI8MAAADcAAAADwAAAAAAAAAAAAAAAACYAgAAZHJzL2Rv&#10;d25yZXYueG1sUEsFBgAAAAAEAAQA9QAAAIgDAAAAAA==&#10;" path="m7,16l14,7m,14l12,e" filled="f" strokecolor="#dbdbdb" strokeweight=".72pt">
                  <v:path arrowok="t" o:connecttype="custom" o:connectlocs="7,-1586;14,-1595;0,-1588;12,-1602" o:connectangles="0,0,0,0"/>
                </v:shape>
                <v:line id="Line 80" o:spid="_x0000_s1316" style="position:absolute;visibility:visible;mso-wrap-style:square" from="6034,-1598" to="6034,-1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sSJcYAAADcAAAADwAAAGRycy9kb3ducmV2LnhtbESPT2vCQBTE74LfYXlCb7rRYFuiq0hB&#10;KD3V1L+3Z/aZhGbfLtmtSb99t1DocZiZ3zDLdW8acafW15YVTCcJCOLC6ppLBfuP7fgZhA/IGhvL&#10;pOCbPKxXw8ESM2073tE9D6WIEPYZKqhCcJmUvqjIoJ9YRxy9m20NhijbUuoWuwg3jZwlyaM0WHNc&#10;qNDRS0XFZ/5lFFzP1B12x8389DTP94f31B0vb06ph1G/WYAI1If/8F/7VStIpyn8no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bEiXGAAAA3AAAAA8AAAAAAAAA&#10;AAAAAAAAoQIAAGRycy9kb3ducmV2LnhtbFBLBQYAAAAABAAEAPkAAACUAwAAAAA=&#10;" strokeweight=".72pt"/>
                <v:shape id="AutoShape 81" o:spid="_x0000_s1317" style="position:absolute;left:6065;top:-1608;width:29;height:20;visibility:visible;mso-wrap-style:square;v-text-anchor:top" coordsize="2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fZq8QA&#10;AADcAAAADwAAAGRycy9kb3ducmV2LnhtbESPS4vCMBSF94L/IdyB2YimHWWQjlFEFLoQfI2Iu0tz&#10;py3T3JQmav33RhBcHs7j40xmranElRpXWlYQDyIQxJnVJecKfg+r/hiE88gaK8uk4E4OZtNuZ4KJ&#10;tjfe0XXvcxFG2CWooPC+TqR0WUEG3cDWxMH7s41BH2STS93gLYybSn5F0bc0WHIgFFjToqDsf38x&#10;AbIul73teEHVhfmwiY+pPJ9SpT4/2vkPCE+tf4df7VQrGMYjeJ4JR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H2avEAAAA3AAAAA8AAAAAAAAAAAAAAAAAmAIAAGRycy9k&#10;b3ducmV2LnhtbFBLBQYAAAAABAAEAPUAAACJAwAAAAA=&#10;" path="m,7l12,9r9,10m,l16,5,28,17e" filled="f" strokecolor="#dbdbdb" strokeweight=".72pt">
                  <v:path arrowok="t" o:connecttype="custom" o:connectlocs="0,-1600;12,-1598;21,-1588;0,-1607;16,-1602;28,-1590" o:connectangles="0,0,0,0,0,0"/>
                </v:shape>
                <v:shape id="Freeform 82" o:spid="_x0000_s1318" style="position:absolute;left:6056;top:-1612;width:44;height:27;visibility:visible;mso-wrap-style:square;v-text-anchor:top" coordsize="4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1md8MA&#10;AADcAAAADwAAAGRycy9kb3ducmV2LnhtbESPS4vCQBCE7wv+h6EFb5uJjxWJjiKCuCfBB6i3JtMm&#10;wUxPzIwx6693Fhb2WFTVV9Rs0ZpSNFS7wrKCfhSDIE6tLjhTcDysPycgnEfWWFomBT/kYDHvfMww&#10;0fbJO2r2PhMBwi5BBbn3VSKlS3My6CJbEQfvamuDPsg6k7rGZ4CbUg7ieCwNFhwWcqxolVN62z+M&#10;gs3pztuSrIkbkqMhbq27vM5K9brtcgrCU+v/w3/tb61g2P+C3zPhCMj5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1md8MAAADcAAAADwAAAAAAAAAAAAAAAACYAgAAZHJzL2Rv&#10;d25yZXYueG1sUEsFBgAAAAAEAAQA9QAAAIgDAAAAAA==&#10;" path="m43,26l41,12,17,,,e" filled="f" strokeweight=".72pt">
                  <v:path arrowok="t" o:connecttype="custom" o:connectlocs="43,-1586;41,-1600;17,-1612;0,-1612" o:connectangles="0,0,0,0"/>
                </v:shape>
                <v:shape id="Picture 83" o:spid="_x0000_s1319" type="#_x0000_t75" style="position:absolute;left:5967;top:-1968;width:106;height: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1PxnDAAAA3AAAAA8AAABkcnMvZG93bnJldi54bWxEj8FqwzAQRO+B/oPYQm+xbJeG1o0SiqGl&#10;yS1OL7kt1sYysVbGUm3376NCIMdhZt4w6+1sOzHS4FvHCrIkBUFcO91yo+Dn+Ll8BeEDssbOMSn4&#10;Iw/bzcNijYV2Ex9orEIjIoR9gQpMCH0hpa8NWfSJ64mjd3aDxRDl0Eg94BThtpN5mq6kxZbjgsGe&#10;SkP1pfq1CqZalvs3brJ8x/xVkn7pzOmk1NPj/PEOItAc7uFb+1sreM5W8H8mHgG5u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U/GcMAAADcAAAADwAAAAAAAAAAAAAAAACf&#10;AgAAZHJzL2Rvd25yZXYueG1sUEsFBgAAAAAEAAQA9wAAAI8DAAAAAA==&#10;">
                  <v:imagedata r:id="rId55" o:title=""/>
                </v:shape>
                <v:shape id="Freeform 84" o:spid="_x0000_s1320" style="position:absolute;left:6147;top:-1975;width:15;height:106;visibility:visible;mso-wrap-style:square;v-text-anchor:top" coordsize="15,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B6g8QA&#10;AADcAAAADwAAAGRycy9kb3ducmV2LnhtbESPQWvCQBSE7wX/w/KE3ppNWmklugaRtnqrNXp/ZJ9J&#10;MPs2ZFcT/fVuoeBxmJlvmHk2mEZcqHO1ZQVJFIMgLqyuuVSwz79epiCcR9bYWCYFV3KQLUZPc0y1&#10;7fmXLjtfigBhl6KCyvs2ldIVFRl0kW2Jg3e0nUEfZFdK3WEf4KaRr3H8Lg3WHBYqbGlVUXHanY2C&#10;9XbYy+JnUn9uXf/NnvPz4XRT6nk8LGcgPA3+Ef5vb7SCt+QD/s6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AeoPEAAAA3AAAAA8AAAAAAAAAAAAAAAAAmAIAAGRycy9k&#10;b3ducmV2LnhtbFBLBQYAAAAABAAEAPUAAACJAwAAAAA=&#10;" path="m15,105l,93,7,12,10,e" filled="f" strokeweight=".72pt">
                  <v:path arrowok="t" o:connecttype="custom" o:connectlocs="15,-1869;0,-1881;7,-1962;10,-1974" o:connectangles="0,0,0,0"/>
                </v:shape>
                <v:shape id="AutoShape 85" o:spid="_x0000_s1321" style="position:absolute;left:6341;top:-1986;width:209;height:106;visibility:visible;mso-wrap-style:square;v-text-anchor:top" coordsize="209,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J+dcMA&#10;AADcAAAADwAAAGRycy9kb3ducmV2LnhtbERPu27CMBTdK/EP1kXqgsBJi1qaYhBCalWYeA2MV/Ft&#10;HDW+DrYbwt/XA1LHo/OeL3vbiI58qB0ryCcZCOLS6ZorBafjx3gGIkRkjY1jUnCjAMvF4GGOhXZX&#10;3lN3iJVIIRwKVGBibAspQ2nIYpi4ljhx385bjAn6SmqP1xRuG/mUZS/SYs2pwWBLa0Plz+HXKnj7&#10;3LxK3/nz/jbaNtNdfpmZ3UWpx2G/egcRqY//4rv7Syt4ztPadCYd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J+dcMAAADcAAAADwAAAAAAAAAAAAAAAACYAgAAZHJzL2Rv&#10;d25yZXYueG1sUEsFBgAAAAAEAAQA9QAAAIgDAAAAAA==&#10;" path="m,l204,m2,105r206,e" filled="f" strokeweight="1.08pt">
                  <v:path arrowok="t" o:connecttype="custom" o:connectlocs="0,-1985;204,-1985;2,-1880;208,-1880" o:connectangles="0,0,0,0"/>
                </v:shape>
                <v:line id="Line 86" o:spid="_x0000_s1322" style="position:absolute;visibility:visible;mso-wrap-style:square" from="6543,-1977" to="6543,-1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Mlz8YAAADcAAAADwAAAGRycy9kb3ducmV2LnhtbESPQWvCQBSE7wX/w/IEb3VjRdumriKC&#10;IJ40VdveXrOvSWj27ZJdTfz3rlDocZiZb5jZojO1uFDjK8sKRsMEBHFudcWFgsP7+vEFhA/IGmvL&#10;pOBKHhbz3sMMU21b3tMlC4WIEPYpKihDcKmUPi/JoB9aRxy9H9sYDFE2hdQNthFuavmUJFNpsOK4&#10;UKKjVUn5b3Y2Cr4/qT3uT8vJx/MkOxx3Y3f62jqlBv1u+QYiUBf+w3/tjVYwHr3C/Uw8An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zJc/GAAAA3AAAAA8AAAAAAAAA&#10;AAAAAAAAoQIAAGRycy9kb3ducmV2LnhtbFBLBQYAAAAABAAEAPkAAACUAwAAAAA=&#10;" strokeweight=".72pt"/>
                <v:line id="Line 87" o:spid="_x0000_s1323" style="position:absolute;visibility:visible;mso-wrap-style:square" from="6193,-2038" to="6354,-2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w0I74AAADcAAAADwAAAGRycy9kb3ducmV2LnhtbERPyQrCMBC9C/5DGMGLaGoVl2oUEUQv&#10;HlzA69CMbbGZlCZq/XtzEDw+3r5cN6YUL6pdYVnBcBCBIE6tLjhTcL3s+jMQziNrLC2Tgg85WK/a&#10;rSUm2r75RK+zz0QIYZeggtz7KpHSpTkZdANbEQfubmuDPsA6k7rGdwg3pYyjaCINFhwacqxom1P6&#10;OD+NAhOdJsNjPOvpuOem472by/lNK9XtNJsFCE+N/4t/7oNWMIrD/HAmHAG5+g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vHDQjvgAAANwAAAAPAAAAAAAAAAAAAAAAAKEC&#10;AABkcnMvZG93bnJldi54bWxQSwUGAAAAAAQABAD5AAAAjAMAAAAA&#10;" strokeweight="1.08pt"/>
                <v:shape id="AutoShape 88" o:spid="_x0000_s1324" style="position:absolute;left:5974;top:-2215;width:368;height:202;visibility:visible;mso-wrap-style:square;v-text-anchor:top" coordsize="368,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5mFcQA&#10;AADcAAAADwAAAGRycy9kb3ducmV2LnhtbESPQYvCMBSE74L/ITzBm6bqUpauURZBFFRwq7LXZ/Ns&#10;yzYvpYna/fdGEDwOM/MNM523phI3alxpWcFoGIEgzqwuOVdwPCwHnyCcR9ZYWSYF/+RgPut2ppho&#10;e+cfuqU+FwHCLkEFhfd1IqXLCjLohrYmDt7FNgZ9kE0udYP3ADeVHEdRLA2WHBYKrGlRUPaXXo2C&#10;fXqKV+td/GvP5cd2k2/TQ0ULpfq99vsLhKfWv8Ov9lormIxH8DwTj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ZhXEAAAA3AAAAA8AAAAAAAAAAAAAAAAAmAIAAGRycy9k&#10;b3ducmV2LnhtbFBLBQYAAAAABAAEAPUAAACJAwAAAAA=&#10;" path="m60,24l365,12t3,28l12,55m32,24l72,12,365,m226,180l84,184r-45,8l,201e" filled="f" strokeweight=".72pt">
                  <v:path arrowok="t" o:connecttype="custom" o:connectlocs="60,-2190;365,-2202;368,-2174;12,-2159;32,-2190;72,-2202;365,-2214;226,-2034;84,-2030;39,-2022;0,-2013" o:connectangles="0,0,0,0,0,0,0,0,0,0,0"/>
                </v:shape>
                <v:line id="Line 89" o:spid="_x0000_s1325" style="position:absolute;visibility:visible;mso-wrap-style:square" from="5998,-2189" to="6042,-2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HSgMMAAADcAAAADwAAAGRycy9kb3ducmV2LnhtbESPX0sDMRDE3wW/Q9iCL2JzvULRs2mR&#10;giDoS//g85Ksl6OX3SOJveu3N4Lg4zAzv2HW2yn06kIxdcIGFvMKFLEV13Fr4HR8fXgElTKyw16Y&#10;DFwpwXZze7PGxsnIe7occqsKhFODBnzOQ6N1sp4CprkMxMX7khgwFxlb7SKOBR56XVfVSgfsuCx4&#10;HGjnyZ4P38HAJChd/y5PMd2P/sNea7+0n8bczaaXZ1CZpvwf/mu/OQPLuobfM+UI6M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h0oDDAAAA3AAAAA8AAAAAAAAAAAAA&#10;AAAAoQIAAGRycy9kb3ducmV2LnhtbFBLBQYAAAAABAAEAPkAAACRAwAAAAA=&#10;" strokeweight=".84pt"/>
                <v:shape id="AutoShape 90" o:spid="_x0000_s1326" style="position:absolute;left:5962;top:-2191;width:44;height:58;visibility:visible;mso-wrap-style:square;v-text-anchor:top" coordsize="4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ll0sQA&#10;AADcAAAADwAAAGRycy9kb3ducmV2LnhtbESP0WrCQBRE3wv+w3KFvtWNSotGVxFLsJS+GP2Aa/aa&#10;RLN3w+5G4993CwUfh5k5wyzXvWnEjZyvLSsYjxIQxIXVNZcKjofsbQbCB2SNjWVS8CAP69XgZYmp&#10;tnfe0y0PpYgQ9ikqqEJoUyl9UZFBP7ItcfTO1hkMUbpSaof3CDeNnCTJhzRYc1yosKVtRcU174yC&#10;T1d28/m3+TnlSdbsL2faZe+dUq/DfrMAEagPz/B/+0srmE6m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pZdLEAAAA3AAAAA8AAAAAAAAAAAAAAAAAmAIAAGRycy9k&#10;b3ducmV2LnhtbFBLBQYAAAAABAAEAPUAAACJAwAAAAA=&#10;" path="m8,57l24,31m5,26l22,16,44,2m24,31l10,36m,28l27,7,44,e" filled="f" strokeweight=".72pt">
                  <v:path arrowok="t" o:connecttype="custom" o:connectlocs="8,-2133;24,-2159;5,-2164;22,-2174;44,-2188;24,-2159;10,-2154;0,-2162;27,-2183;44,-2190" o:connectangles="0,0,0,0,0,0,0,0,0,0"/>
                </v:shape>
                <v:line id="Line 91" o:spid="_x0000_s1327" style="position:absolute;visibility:visible;mso-wrap-style:square" from="6193,-2024" to="6207,-2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cyIMUAAADcAAAADwAAAGRycy9kb3ducmV2LnhtbESPQWvCQBSE74X+h+UJvYhujCFq6ipF&#10;KHrpIVHw+si+JsHs25BdTfrvu0Khx2FmvmG2+9G04kG9aywrWMwjEMSl1Q1XCi7nz9kahPPIGlvL&#10;pOCHHOx3ry9bzLQdOKdH4SsRIOwyVFB732VSurImg25uO+LgfdveoA+yr6TucQhw08o4ilJpsOGw&#10;UGNHh5rKW3E3CkyUp4uveD3V8dStkqPbyM1VK/U2GT/eQXga/X/4r33SCpZxAs8z4Qj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CcyIMUAAADcAAAADwAAAAAAAAAA&#10;AAAAAAChAgAAZHJzL2Rvd25yZXYueG1sUEsFBgAAAAAEAAQA+QAAAJMDAAAAAA==&#10;" strokeweight="1.08pt"/>
                <v:shape id="AutoShape 92" o:spid="_x0000_s1328" style="position:absolute;left:6346;top:-2102;width:497;height:94;visibility:visible;mso-wrap-style:square;v-text-anchor:top" coordsize="4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CSsQA&#10;AADcAAAADwAAAGRycy9kb3ducmV2LnhtbESPT4vCMBTE74LfITxhb5rqsirVKFIQ9qRr68Xbo3n2&#10;j81LabJav71ZWPA4zMxvmPW2N424U+cqywqmkwgEcW51xYWCc7YfL0E4j6yxsUwKnuRguxkO1hhr&#10;++AT3VNfiABhF6OC0vs2ltLlJRl0E9sSB+9qO4M+yK6QusNHgJtGzqJoLg1WHBZKbCkpKb+lv0ZB&#10;li6SKjnsfk6LrK+X7aW2l2Ot1Meo361AeOr9O/zf/tYKPmdf8HcmHAG5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lQkrEAAAA3AAAAA8AAAAAAAAAAAAAAAAAmAIAAGRycy9k&#10;b3ducmV2LnhtbFBLBQYAAAAABAAEAPUAAACJAwAAAAA=&#10;" path="m,60l147,56r,21m497,94l461,32m442,r48,89l442,75e" filled="f" strokeweight=".72pt">
                  <v:path arrowok="t" o:connecttype="custom" o:connectlocs="0,-2042;147,-2046;147,-2025;497,-2008;461,-2070;442,-2102;490,-2013;442,-2027" o:connectangles="0,0,0,0,0,0,0,0"/>
                </v:shape>
                <v:shape id="AutoShape 93" o:spid="_x0000_s1329" style="position:absolute;left:6826;top:-1984;width:29;height:80;visibility:visible;mso-wrap-style:square;v-text-anchor:top" coordsize="2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iE5cYA&#10;AADcAAAADwAAAGRycy9kb3ducmV2LnhtbESPQWvCQBSE7wX/w/KE3nRTBbHRVawYLEKlRkG8PbKv&#10;SWj2bdjdavrv3YLQ4zAz3zDzZWcacSXna8sKXoYJCOLC6ppLBadjNpiC8AFZY2OZFPySh+Wi9zTH&#10;VNsbH+iah1JECPsUFVQhtKmUvqjIoB/aljh6X9YZDFG6UmqHtwg3jRwlyUQarDkuVNjSuqLiO/8x&#10;CnYn/tiuxq+UZZtz/rb/3E7d5azUc79bzUAE6sJ/+NF+1wrGown8nY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3iE5cYAAADcAAAADwAAAAAAAAAAAAAAAACYAgAAZHJz&#10;L2Rvd25yZXYueG1sUEsFBgAAAAAEAAQA9QAAAIsDAAAAAA==&#10;" path="m20,24l,5m15,77l24,50t,-28l3,m17,79l29,53e" filled="f" strokecolor="red" strokeweight=".72pt">
                  <v:path arrowok="t" o:connecttype="custom" o:connectlocs="20,-1960;0,-1979;15,-1907;24,-1934;24,-1962;3,-1984;17,-1905;29,-1931" o:connectangles="0,0,0,0,0,0,0,0"/>
                </v:shape>
                <v:line id="Line 94" o:spid="_x0000_s1330" style="position:absolute;visibility:visible;mso-wrap-style:square" from="6853,-1691" to="6867,-1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zem8cAAADcAAAADwAAAGRycy9kb3ducmV2LnhtbESPT2vCQBTE7wW/w/IEb3WjYlNSVxFB&#10;EE81/ml7e82+JsHs2yW7mvTbdwuFHoeZ+Q2zWPWmEXdqfW1ZwWScgCAurK65VHA6bh+fQfiArLGx&#10;TAq+ycNqOXhYYKZtxwe656EUEcI+QwVVCC6T0hcVGfRj64ij92VbgyHKtpS6xS7CTSOnSfIkDdYc&#10;Fyp0tKmouOY3o+Dznbrz4bKev6Xz/HR+nbnLx94pNRr26xcQgfrwH/5r77SC2TSF3zPxCMj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DN6bxwAAANwAAAAPAAAAAAAA&#10;AAAAAAAAAKECAABkcnMvZG93bnJldi54bWxQSwUGAAAAAAQABAD5AAAAlQMAAAAA&#10;" strokeweight=".72pt"/>
                <v:shape id="AutoShape 95" o:spid="_x0000_s1331" style="position:absolute;left:6824;top:-1836;width:36;height:143;visibility:visible;mso-wrap-style:square;v-text-anchor:top" coordsize="36,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6wRcAA&#10;AADcAAAADwAAAGRycy9kb3ducmV2LnhtbERPz2vCMBS+D/wfwhvsNtM5GKMapShq2c3q2PWRPNti&#10;81Kb2Nb/3hyEHT++34vVaBvRU+drxwo+pgkIYu1MzaWC03H7/g3CB2SDjWNScCcPq+XkZYGpcQMf&#10;qC9CKWII+xQVVCG0qZReV2TRT11LHLmz6yyGCLtSmg6HGG4bOUuSL2mx5thQYUvrivSluFkF+6zc&#10;XLUZd5n/+9nmtPa/l1Yr9fY6ZnMQgcbwL366c6PgcxbXxjPxCM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b6wRcAAAADcAAAADwAAAAAAAAAAAAAAAACYAgAAZHJzL2Rvd25y&#10;ZXYueG1sUEsFBgAAAAAEAAQA9QAAAIUDAAAAAA==&#10;" path="m20,r,57m,143r36,e" filled="f" strokeweight=".84pt">
                  <v:path arrowok="t" o:connecttype="custom" o:connectlocs="20,-1835;20,-1778;0,-1692;36,-1692" o:connectangles="0,0,0,0"/>
                </v:shape>
                <v:line id="Line 96" o:spid="_x0000_s1332" style="position:absolute;visibility:visible;mso-wrap-style:square" from="6716,-1979" to="6716,-1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iKjMQAAADcAAAADwAAAGRycy9kb3ducmV2LnhtbESPQWvCQBSE7wX/w/KE3urGBEqNriKC&#10;tKdCoiDeHrvPbDD7NmS3mvrru4VCj8PMfMOsNqPrxI2G0HpWMJ9lIIi1Ny03Co6H/csbiBCRDXae&#10;ScE3BdisJ08rLI2/c0W3OjYiQTiUqMDG2JdSBm3JYZj5njh5Fz84jEkOjTQD3hPcdTLPslfpsOW0&#10;YLGnnSV9rb+cAp3rR2Wv749QHM5jdfrcFS7WSj1Px+0SRKQx/of/2h9GQZEv4PdMO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uIqMxAAAANwAAAAPAAAAAAAAAAAA&#10;AAAAAKECAABkcnMvZG93bnJldi54bWxQSwUGAAAAAAQABAD5AAAAkgMAAAAA&#10;" strokecolor="red" strokeweight=".72pt"/>
                <v:line id="Line 97" o:spid="_x0000_s1333" style="position:absolute;visibility:visible;mso-wrap-style:square" from="6668,-1882" to="6711,-1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5aY8QAAADcAAAADwAAAGRycy9kb3ducmV2LnhtbERPz2vCMBS+D/wfwhvsMmbqhDGqaRFB&#10;KXNIdTt4fDRvaTF5KU3U7r83h8GOH9/vZTk6K640hM6zgtk0A0HceN2xUfD9tXl5BxEiskbrmRT8&#10;UoCymDwsMdf+xge6HqMRKYRDjgraGPtcytC05DBMfU+cuB8/OIwJDkbqAW8p3Fn5mmVv0mHHqaHF&#10;ntYtNefjxSnYb2a2OtSfHyezrfa2Pq+a551R6ulxXC1ARBrjv/jPXWkF83man86kIy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vlpjxAAAANwAAAAPAAAAAAAAAAAA&#10;AAAAAKECAABkcnMvZG93bnJldi54bWxQSwUGAAAAAAQABAD5AAAAkgMAAAAA&#10;" strokecolor="red" strokeweight=".84pt"/>
                <v:line id="Line 98" o:spid="_x0000_s1334" style="position:absolute;visibility:visible;mso-wrap-style:square" from="6714,-1974" to="6714,-1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QV8MAAADcAAAADwAAAGRycy9kb3ducmV2LnhtbESPQYvCMBSE7wv+h/AEb2uqhWWpRhFB&#10;dk9C64J4eyTPpti8lCZq9debhYU9DjPzDbNcD64VN+pD41nBbJqBINbeNFwr+Dns3j9BhIhssPVM&#10;Ch4UYL0avS2xMP7OJd2qWIsE4VCgAhtjV0gZtCWHYeo74uSdfe8wJtnX0vR4T3DXynmWfUiHDacF&#10;ix1tLelLdXUK9Fw/S3v5eob8cBrK436bu1gpNRkPmwWISEP8D/+1v42CPJ/B75l0BOTq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XEFfDAAAA3AAAAA8AAAAAAAAAAAAA&#10;AAAAoQIAAGRycy9kb3ducmV2LnhtbFBLBQYAAAAABAAEAPkAAACRAwAAAAA=&#10;" strokecolor="red" strokeweight=".72pt"/>
                <v:line id="Line 99" o:spid="_x0000_s1335" style="position:absolute;visibility:visible;mso-wrap-style:square" from="6668,-1887" to="6711,-1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Bhj8UAAADcAAAADwAAAGRycy9kb3ducmV2LnhtbESPQWsCMRSE74X+h/AKvZSaVUHKahQR&#10;lKWKqPXg8bF5ZheTl2WT6vbfG0HocZiZb5jJrHNWXKkNtWcF/V4Ggrj0umaj4Piz/PwCESKyRuuZ&#10;FPxRgNn09WWCufY33tP1EI1IEA45KqhibHIpQ1mRw9DzDXHyzr51GJNsjdQt3hLcWTnIspF0WHNa&#10;qLChRUXl5fDrFGyXfVvsd5vvk1kVW7u7zMuPtVHq/a2bj0FE6uJ/+NkutILhcAC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CBhj8UAAADcAAAADwAAAAAAAAAA&#10;AAAAAAChAgAAZHJzL2Rvd25yZXYueG1sUEsFBgAAAAAEAAQA+QAAAJMDAAAAAA==&#10;" strokecolor="red" strokeweight=".84pt"/>
                <v:shape id="AutoShape 100" o:spid="_x0000_s1336" style="position:absolute;left:6636;top:-1987;width:207;height:106;visibility:visible;mso-wrap-style:square;v-text-anchor:top" coordsize="20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MaNcIA&#10;AADcAAAADwAAAGRycy9kb3ducmV2LnhtbESPQYvCMBSE7wv7H8Jb8LamWpBSjVIEQfRkV/D6aN62&#10;ZZuXmsRa/70RhD0OM/MNs9qMphMDOd9aVjCbJiCIK6tbrhWcf3bfGQgfkDV2lknBgzxs1p8fK8y1&#10;vfOJhjLUIkLY56igCaHPpfRVQwb91PbE0fu1zmCI0tVSO7xHuOnkPEkW0mDLcaHBnrYNVX/lzShw&#10;5ay42t15uGSH7HTMuuJRulqpyddYLEEEGsN/+N3eawVpmsLrTDwC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Uxo1wgAAANwAAAAPAAAAAAAAAAAAAAAAAJgCAABkcnMvZG93&#10;bnJldi54bWxQSwUGAAAAAAQABAD1AAAAhwMAAAAA&#10;" path="m,62l12,88m5,62l17,86t-5,2l38,105m17,86r21,14m50,l21,9,2,33,,62m50,4l24,14,7,33,5,62m93,86l105,57m89,84l98,57t19,l129,81m113,57r14,27m129,81r24,15m127,84r26,16m67,103l93,86m67,98l89,84t64,12l180,93,204,79t-51,21l182,98,206,81m137,9l120,31m134,4l115,28m105,57l98,28,79,7m98,57l93,31,77,12e" filled="f" strokecolor="red" strokeweight=".72pt">
                  <v:path arrowok="t" o:connecttype="custom" o:connectlocs="0,-1924;12,-1898;5,-1924;17,-1900;12,-1898;38,-1881;17,-1900;38,-1886;50,-1986;21,-1977;2,-1953;0,-1924;50,-1982;24,-1972;7,-1953;5,-1924;93,-1900;105,-1929;89,-1902;98,-1929;117,-1929;129,-1905;113,-1929;127,-1902;129,-1905;153,-1890;127,-1902;153,-1886;67,-1883;93,-1900;67,-1888;89,-1902;153,-1890;180,-1893;204,-1907;153,-1886;182,-1888;206,-1905;137,-1977;120,-1955;134,-1982;115,-1958;105,-1929;98,-1958;79,-1979;98,-1929;93,-1955;77,-1974" o:connectangles="0,0,0,0,0,0,0,0,0,0,0,0,0,0,0,0,0,0,0,0,0,0,0,0,0,0,0,0,0,0,0,0,0,0,0,0,0,0,0,0,0,0,0,0,0,0,0,0"/>
                </v:shape>
                <v:shape id="AutoShape 101" o:spid="_x0000_s1337" style="position:absolute;left:6750;top:-1965;width:5;height:44;visibility:visible;mso-wrap-style:square;v-text-anchor:top" coordsize="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6JEMIA&#10;AADcAAAADwAAAGRycy9kb3ducmV2LnhtbESPzarCMBSE94LvEI7gTlOvP0g1igqC3F1V0OWxObbV&#10;5qQ0udr79kYQXA4z8w0zXzamFA+qXWFZwaAfgSBOrS44U3A8bHtTEM4jaywtk4J/crBctFtzjLV9&#10;ckKPvc9EgLCLUUHufRVL6dKcDLq+rYiDd7W1QR9knUld4zPATSl/omgiDRYcFnKsaJNTet//GQXJ&#10;BU+/fjcac3k0k+xybpLbZq1Ut9OsZiA8Nf4b/rR3WsFwOIL3mX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HokQwgAAANwAAAAPAAAAAAAAAAAAAAAAAJgCAABkcnMvZG93&#10;bnJldi54bWxQSwUGAAAAAAQABAD1AAAAhwMAAAAA&#10;" path="m5,3r,40m,l,43e" filled="f" strokecolor="red" strokeweight=".84pt">
                  <v:path arrowok="t" o:connecttype="custom" o:connectlocs="5,-1962;5,-1922;0,-1965;0,-1922" o:connectangles="0,0,0,0"/>
                </v:shape>
                <v:shape id="Freeform 102" o:spid="_x0000_s1338" style="position:absolute;left:6783;top:-2008;width:53;height:15;visibility:visible;mso-wrap-style:square;v-text-anchor:top" coordsize="5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A/8QA&#10;AADcAAAADwAAAGRycy9kb3ducmV2LnhtbESPQWvCQBSE7wX/w/IEb3VToyKpq4ggNBdBDYK3R/Y1&#10;Sc2+Dbtbjf/eFQo9DjPzDbNc96YVN3K+sazgY5yAIC6tbrhSUJx27wsQPiBrbC2Tggd5WK8Gb0vM&#10;tL3zgW7HUIkIYZ+hgjqELpPSlzUZ9GPbEUfv2zqDIUpXSe3wHuGmlZMkmUuDDceFGjva1lRej79G&#10;wawoOE/P+Xn643aHPuzz62RxUWo07DefIAL14T/81/7SCtJ0Bq8z8Qj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1gP/EAAAA3AAAAA8AAAAAAAAAAAAAAAAAmAIAAGRycy9k&#10;b3ducmV2LnhtbFBLBQYAAAAABAAEAPUAAACJAwAAAAA=&#10;" path="m53,14l5,,,e" filled="f" strokeweight=".72pt">
                  <v:path arrowok="t" o:connecttype="custom" o:connectlocs="53,-1994;5,-2008;0,-2008" o:connectangles="0,0,0"/>
                </v:shape>
                <v:shape id="AutoShape 103" o:spid="_x0000_s1339" style="position:absolute;left:6771;top:-1992;width:58;height:15;visibility:visible;mso-wrap-style:square;v-text-anchor:top" coordsize="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xbsUA&#10;AADcAAAADwAAAGRycy9kb3ducmV2LnhtbESP3WoCMRSE7wt9h3AK3tWsCtuyGkVaBako9ecBDpvj&#10;ZnFzsiTRXd++KRR6OczMN8xs0dtG3MmH2rGC0TADQVw6XXOl4Hxav76DCBFZY+OYFDwowGL+/DTD&#10;QruOD3Q/xkokCIcCFZgY20LKUBqyGIauJU7exXmLMUlfSe2xS3DbyHGW5dJizWnBYEsfhsrr8WYV&#10;bPerL5uPd/nq87LeanPo3nb+W6nBS7+cgojUx//wX3ujFUwmOfyeS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j/FuxQAAANwAAAAPAAAAAAAAAAAAAAAAAJgCAABkcnMv&#10;ZG93bnJldi54bWxQSwUGAAAAAAQABAD1AAAAigMAAAAA&#10;" path="m55,12l29,5,3,14m58,7l29,,,9e" filled="f" strokecolor="red" strokeweight=".72pt">
                  <v:path arrowok="t" o:connecttype="custom" o:connectlocs="55,-1979;29,-1986;3,-1977;58,-1984;29,-1991;0,-1982" o:connectangles="0,0,0,0,0,0"/>
                </v:shape>
                <v:line id="Line 104" o:spid="_x0000_s1340" style="position:absolute;visibility:visible;mso-wrap-style:square" from="6862,-1655" to="6862,-1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VIRsYAAADcAAAADwAAAGRycy9kb3ducmV2LnhtbESPT2vCQBTE7wW/w/KE3uqmDdaSuooI&#10;heJJ45+2t9fsaxLMvl2yq4nf3hUKHoeZ+Q0znfemEWdqfW1ZwfMoAUFcWF1zqWC3/Xh6A+EDssbG&#10;Mim4kIf5bPAwxUzbjjd0zkMpIoR9hgqqEFwmpS8qMuhH1hFH78+2BkOUbSl1i12Em0a+JMmrNFhz&#10;XKjQ0bKi4pifjILfb+r2m8Ni/DUZ57v9OnWHn5VT6nHYL95BBOrDPfzf/tQK0nQCtzPx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VSEbGAAAA3AAAAA8AAAAAAAAA&#10;AAAAAAAAoQIAAGRycy9kb3ducmV2LnhtbFBLBQYAAAAABAAEAPkAAACUAwAAAAA=&#10;" strokeweight=".72pt"/>
                <v:shape id="AutoShape 105" o:spid="_x0000_s1341" style="position:absolute;left:6845;top:-1963;width:10;height:32;visibility:visible;mso-wrap-style:square;v-text-anchor:top" coordsize="1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RwJcAA&#10;AADcAAAADwAAAGRycy9kb3ducmV2LnhtbERPy4rCMBTdC/5DuANuRFMfiHSMoqLgTqwVZnlprm2Z&#10;5qY0sda/NwvB5eG8V5vOVKKlxpWWFUzGEQjizOqScwXp9ThagnAeWWNlmRS8yMFm3e+tMNb2yRdq&#10;E5+LEMIuRgWF93UspcsKMujGtiYO3N02Bn2ATS51g88Qbio5jaKFNFhyaCiwpn1B2X/yMArOix3/&#10;def2Nj8kqRum8+q+k0elBj/d9heEp85/xR/3SSuYzcLacCYcAb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5RwJcAAAADcAAAADwAAAAAAAAAAAAAAAACYAgAAZHJzL2Rvd25y&#10;ZXYueG1sUEsFBgAAAAAEAAQA9QAAAIUDAAAAAA==&#10;" path="m4,28l,2m9,31l4,e" filled="f" strokecolor="red" strokeweight=".72pt">
                  <v:path arrowok="t" o:connecttype="custom" o:connectlocs="4,-1934;0,-1960;9,-1931;4,-1962" o:connectangles="0,0,0,0"/>
                </v:shape>
                <v:shape id="AutoShape 106" o:spid="_x0000_s1342" style="position:absolute;left:6632;top:-2224;width:89;height:183;visibility:visible;mso-wrap-style:square;v-text-anchor:top" coordsize="89,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rHsUA&#10;AADcAAAADwAAAGRycy9kb3ducmV2LnhtbESPW2sCMRSE34X+h3CEvmlWbb2sRhFLofRBvD8fk+Pu&#10;0s3Jukl1+++bQsHHYWa+YWaLxpbiRrUvHCvodRMQxNqZgjMFh/17ZwzCB2SDpWNS8EMeFvOn1gxT&#10;4+68pdsuZCJC2KeoIA+hSqX0OieLvusq4uhdXG0xRFln0tR4j3Bbyn6SDKXFguNCjhWtctJfu2+r&#10;oHgZfr6dj3ojR1rq68b216+rk1LP7WY5BRGoCY/wf/vDKBgMJvB3Jh4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5CsexQAAANwAAAAPAAAAAAAAAAAAAAAAAJgCAABkcnMv&#10;ZG93bnJldi54bWxQSwUGAAAAAAQABAD1AAAAigMAAAAA&#10;" path="m60,14l41,7,,m65,24l43,12m2,173r46,2l89,182e" filled="f" strokeweight=".72pt">
                  <v:path arrowok="t" o:connecttype="custom" o:connectlocs="60,-2210;41,-2217;0,-2224;65,-2200;43,-2212;2,-2051;48,-2049;89,-2042" o:connectangles="0,0,0,0,0,0,0,0"/>
                </v:shape>
                <v:line id="Line 107" o:spid="_x0000_s1343" style="position:absolute;visibility:visible;mso-wrap-style:square" from="6639,-2213" to="6682,-2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AMzMAAAADcAAAADwAAAGRycy9kb3ducmV2LnhtbERPTWsCMRC9F/ofwhS8FM1WS9HVKKUg&#10;CO2ltvQ8JONmcTOzJKm7/ntzKPT4eN+b3Rg6daGYWmEDT7MKFLEV13Jj4PtrP12CShnZYSdMBq6U&#10;YLe9v9tg7WTgT7occ6NKCKcaDfic+1rrZD0FTDPpiQt3khgwFxgb7SIOJTx0el5VLzpgy6XBY09v&#10;nuz5+BsMjILSdu+yiulx8B/2OvcL+2PM5GF8XYPKNOZ/8Z/74Awsnsv8cqYcAb2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HgDMzAAAAA3AAAAA8AAAAAAAAAAAAAAAAA&#10;oQIAAGRycy9kb3ducmV2LnhtbFBLBQYAAAAABAAEAPkAAACOAwAAAAA=&#10;" strokeweight=".84pt"/>
                <v:shape id="AutoShape 108" o:spid="_x0000_s1344" style="position:absolute;left:6692;top:-2210;width:128;height:190;visibility:visible;mso-wrap-style:square;v-text-anchor:top" coordsize="12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XRsUA&#10;AADcAAAADwAAAGRycy9kb3ducmV2LnhtbESPT4vCMBTE74LfITzBm6b+QdZqFHdB8OBB64rXZ/O2&#10;Ldu8lCbW6qc3Cwseh5n5DbNct6YUDdWusKxgNIxAEKdWF5wp+D5tBx8gnEfWWFomBQ9ysF51O0uM&#10;tb3zkZrEZyJA2MWoIPe+iqV0aU4G3dBWxMH7sbVBH2SdSV3jPcBNKcdRNJMGCw4LOVb0lVP6m9yM&#10;gmRz5cd+fvnc8vn4TPbjbNacD0r1e+1mAcJT69/h//ZOK5hMR/B3Jhw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pdGxQAAANwAAAAPAAAAAAAAAAAAAAAAAJgCAABkcnMv&#10;ZG93bnJldi54bWxQSwUGAAAAAAQABAD1AAAAigMAAAAA&#10;" path="m115,140l72,70m48,116l24,48m50,63r34,55m65,60r31,48m96,183r-31,2l48,116m29,168r17,10l46,185r19,m84,118r17,31l113,166r14,24m72,70l50,39t,l26,20,,m24,48l5,22r12,5l36,39,31,32,22,17,5,10m36,39l50,63m31,32r10,7l65,60e" filled="f" strokeweight=".72pt">
                  <v:path arrowok="t" o:connecttype="custom" o:connectlocs="115,-2070;72,-2140;48,-2094;24,-2162;50,-2147;84,-2092;65,-2150;96,-2102;96,-2027;65,-2025;48,-2094;29,-2042;46,-2032;46,-2025;65,-2025;84,-2092;101,-2061;113,-2044;127,-2020;72,-2140;50,-2171;50,-2171;26,-2190;0,-2210;24,-2162;5,-2188;17,-2183;36,-2171;31,-2178;22,-2193;5,-2200;36,-2171;50,-2147;31,-2178;41,-2171;65,-2150" o:connectangles="0,0,0,0,0,0,0,0,0,0,0,0,0,0,0,0,0,0,0,0,0,0,0,0,0,0,0,0,0,0,0,0,0,0,0,0"/>
                </v:shape>
                <v:line id="Line 109" o:spid="_x0000_s1345" style="position:absolute;visibility:visible;mso-wrap-style:square" from="6747,-1434" to="6951,-1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KFDcEAAADcAAAADwAAAGRycy9kb3ducmV2LnhtbESPT6vCMBDE7w/8DmEFb89UfYhWo4gi&#10;1KN/8Lw0a1vabEqT1vrtzQPB4zA7v9lZb3tTiY4aV1hWMBlHIIhTqwvOFNyux98FCOeRNVaWScGL&#10;HGw3g581xto++UzdxWciQNjFqCD3vo6ldGlOBt3Y1sTBe9jGoA+yyaRu8BngppLTKJpLgwWHhhxr&#10;2ueUlpfWhDeScnaqdXo7FPdlZ+6n1pZJq9Ro2O9WIDz1/nv8SSdawexvCv9jAgHk5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4oUNwQAAANwAAAAPAAAAAAAAAAAAAAAA&#10;AKECAABkcnMvZG93bnJldi54bWxQSwUGAAAAAAQABAD5AAAAjwMAAAAA&#10;" strokecolor="#989898" strokeweight=".72pt"/>
                <v:shape id="AutoShape 110" o:spid="_x0000_s1346" style="position:absolute;left:6353;top:-2013;width:548;height:432;visibility:visible;mso-wrap-style:square;v-text-anchor:top" coordsize="54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OEmsYA&#10;AADcAAAADwAAAGRycy9kb3ducmV2LnhtbESPQWsCMRSE74L/ITzBi2i2Km3ZGmXVVhRKQVva62Pz&#10;3F26eVmSqNt/3wiCx2FmvmFmi9bU4kzOV5YVPIwSEMS51RUXCr4+34bPIHxA1lhbJgV/5GEx73Zm&#10;mGp74T2dD6EQEcI+RQVlCE0qpc9LMuhHtiGO3tE6gyFKV0jt8BLhppbjJHmUBiuOCyU2tCop/z2c&#10;jIL8uJTuI1u/PrX+Z5Btvnf0jjul+r02ewERqA338K291Qom0wlcz8Qj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OEmsYAAADcAAAADwAAAAAAAAAAAAAAAACYAgAAZHJz&#10;L2Rvd25yZXYueG1sUEsFBgAAAAAEAAQA9QAAAIsDAAAAAA==&#10;" path="m511,425r14,7m,163l516,144t31,101l2,267m516,22l482,t34,46l482,19t46,185l489,185t24,149l518,339m520,19l489,5e" filled="f" strokeweight=".72pt">
                  <v:path arrowok="t" o:connecttype="custom" o:connectlocs="511,-1588;525,-1581;0,-1850;516,-1869;547,-1768;2,-1746;516,-1991;482,-2013;516,-1967;482,-1994;528,-1809;489,-1828;513,-1679;518,-1674;520,-1994;489,-2008" o:connectangles="0,0,0,0,0,0,0,0,0,0,0,0,0,0,0,0"/>
                </v:shape>
                <v:shape id="AutoShape 111" o:spid="_x0000_s1347" style="position:absolute;left:5739;top:-1850;width:48;height:452;visibility:visible;mso-wrap-style:square;v-text-anchor:top" coordsize="4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1Q78MA&#10;AADcAAAADwAAAGRycy9kb3ducmV2LnhtbESP3YrCMBSE7xd8h3AE7zT1F7drFBEEBUHUZfHy0Bzb&#10;YnNSmtjWtzeCsJfDzHzDLFatKURNlcstKxgOIhDEidU5pwp+L9v+HITzyBoLy6TgSQ5Wy87XAmNt&#10;Gz5RffapCBB2MSrIvC9jKV2SkUE3sCVx8G62MuiDrFKpK2wC3BRyFEUzaTDnsJBhSZuMkvv5YRRc&#10;6dD8fc+LB+kDXusj7YfRaKpUr9uuf0B4av1/+NPeaQXjyQ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1Q78MAAADcAAAADwAAAAAAAAAAAAAAAACYAgAAZHJzL2Rv&#10;d25yZXYueG1sUEsFBgAAAAAEAAQA9QAAAIgDAAAAAA==&#10;" path="m48,452l36,152m48,452l17,430,7,214,,e" filled="f" strokecolor="#989898" strokeweight=".72pt">
                  <v:path arrowok="t" o:connecttype="custom" o:connectlocs="48,-1398;36,-1698;48,-1398;17,-1420;7,-1636;0,-1850" o:connectangles="0,0,0,0,0,0"/>
                </v:shape>
                <v:shape id="Freeform 112" o:spid="_x0000_s1348" style="position:absolute;left:5753;top:-1917;width:22;height:173;visibility:visible;mso-wrap-style:square;v-text-anchor:top" coordsize="22,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Q6sUA&#10;AADcAAAADwAAAGRycy9kb3ducmV2LnhtbESP3WrCQBSE74W+w3IK3ohuqrZI6iriDwhSqtEHOGRP&#10;k9Ds2ZBdY/TpXUHwcpiZb5jpvDWlaKh2hWUFH4MIBHFqdcGZgtNx05+AcB5ZY2mZFFzJwXz21pli&#10;rO2FD9QkPhMBwi5GBbn3VSylS3My6Aa2Ig7en60N+iDrTOoaLwFuSjmMoi9psOCwkGNFy5zS/+Rs&#10;AmXRa3ar2wjT9fWW/Mje/vdw3ivVfW8X3yA8tf4Vfra3WsFo/Am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5DqxQAAANwAAAAPAAAAAAAAAAAAAAAAAJgCAABkcnMv&#10;ZG93bnJldi54bWxQSwUGAAAAAAQABAD1AAAAigMAAAAA&#10;" path="m21,173l4,77,,e" filled="f" strokeweight=".72pt">
                  <v:path arrowok="t" o:connecttype="custom" o:connectlocs="21,-1744;4,-1840;0,-1917" o:connectangles="0,0,0"/>
                </v:shape>
                <v:shape id="AutoShape 113" o:spid="_x0000_s1349" style="position:absolute;left:5739;top:-1864;width:252;height:466;visibility:visible;mso-wrap-style:square;v-text-anchor:top" coordsize="252,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5BjcIA&#10;AADcAAAADwAAAGRycy9kb3ducmV2LnhtbESP3YrCMBSE7xd8h3AE79bUKlWqUURZ9XLX9QEOzemP&#10;Nielydr69kYQ9nKYmW+Y1aY3tbhT6yrLCibjCARxZnXFhYLL79fnAoTzyBpry6TgQQ4268HHClNt&#10;O/6h+9kXIkDYpaig9L5JpXRZSQbd2DbEwctta9AH2RZSt9gFuKllHEWJNFhxWCixoV1J2e38ZxTk&#10;1/zQzb9xdpzm3X4/T2wcS6vUaNhvlyA89f4//G6ftILpLIHXmXA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kGNwgAAANwAAAAPAAAAAAAAAAAAAAAAAJgCAABkcnMvZG93&#10;bnJldi54bWxQSwUGAAAAAAQABAD1AAAAhwMAAAAA&#10;" path="m17,l,14m252,458l48,466e" filled="f" strokecolor="#989898" strokeweight=".72pt">
                  <v:path arrowok="t" o:connecttype="custom" o:connectlocs="17,-1864;0,-1850;252,-1406;48,-1398" o:connectangles="0,0,0,0"/>
                </v:shape>
                <v:shape id="AutoShape 114" o:spid="_x0000_s1350" style="position:absolute;left:5753;top:-1932;width:39;height:250;visibility:visible;mso-wrap-style:square;v-text-anchor:top" coordsize="3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xzMUA&#10;AADcAAAADwAAAGRycy9kb3ducmV2LnhtbESP3WrCQBSE7wt9h+UUvKubqtQSXUXEn4BQ0IreHrKn&#10;2bTZsyG7xvj2rlDo5TAz3zDTeWcr0VLjS8cK3voJCOLc6ZILBcev9esHCB+QNVaOScGNPMxnz09T&#10;TLW78p7aQyhEhLBPUYEJoU6l9Lkhi77vauLofbvGYoiyKaRu8BrhtpKDJHmXFkuOCwZrWhrKfw8X&#10;qyD5NCXtR9v6Z4W79kRdNt6cM6V6L91iAiJQF/7Df+1MKxiOxvA4E4+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P3HMxQAAANwAAAAPAAAAAAAAAAAAAAAAAJgCAABkcnMv&#10;ZG93bnJldi54bWxQSwUGAAAAAAQABAD1AAAAigMAAAAA&#10;" path="m21,187r17,l16,103m31,249l21,206r17,m16,103l28,45m,14l36,e" filled="f" strokeweight=".72pt">
                  <v:path arrowok="t" o:connecttype="custom" o:connectlocs="21,-1744;38,-1744;16,-1828;31,-1682;21,-1725;38,-1725;16,-1828;28,-1886;0,-1917;36,-1931" o:connectangles="0,0,0,0,0,0,0,0,0,0"/>
                </v:shape>
                <v:shape id="Picture 115" o:spid="_x0000_s1351" type="#_x0000_t75" style="position:absolute;left:4882;top:-2354;width:156;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mm6DDAAAA3AAAAA8AAABkcnMvZG93bnJldi54bWxET8luwjAQvSPxD9Yg9RKBU4oABQwqrdpy&#10;ZJO4DvGQBOJxiF0S/r4+VOL49Pb5sjWluFPtCssKXgcxCOLU6oIzBYf9V38KwnlkjaVlUvAgB8tF&#10;tzPHRNuGt3Tf+UyEEHYJKsi9rxIpXZqTQTewFXHgzrY26AOsM6lrbEK4KeUwjsfSYMGhIceKPnJK&#10;r7tfo2C48Y/mdvqMjpef5jqpTtFq9B0p9dJr32cgPLX+Kf53r7WCt1FYG86EI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aboMMAAADcAAAADwAAAAAAAAAAAAAAAACf&#10;AgAAZHJzL2Rvd25yZXYueG1sUEsFBgAAAAAEAAQA9wAAAI8DAAAAAA==&#10;">
                  <v:imagedata r:id="rId56" o:title=""/>
                </v:shape>
                <v:shape id="AutoShape 116" o:spid="_x0000_s1352" style="position:absolute;left:4738;top:-2308;width:435;height:814;visibility:visible;mso-wrap-style:square;v-text-anchor:top" coordsize="4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idsQA&#10;AADcAAAADwAAAGRycy9kb3ducmV2LnhtbESPS4vCQBCE74L/YeiFvelkXRGNjrIPBFlPvvHWZNok&#10;mOkJmdHE/fWOIHgsquorajJrTCGuVLncsoKPbgSCOLE651TBdjPvDEE4j6yxsEwKbuRgNm23Jhhr&#10;W/OKrmufigBhF6OCzPsyltIlGRl0XVsSB+9kK4M+yCqVusI6wE0he1E0kAZzDgsZlvSTUXJeX4yC&#10;3MjjZbU81L1j+Xf63pv/XWJ/lXp/a77GIDw1/hV+thdawWd/BI8z4Qj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nbEAAAA3AAAAA8AAAAAAAAAAAAAAAAAmAIAAGRycy9k&#10;b3ducmV2LnhtbFBLBQYAAAAABAAEAPUAAACJAwAAAAA=&#10;" path="m173,245r-19,38l147,324r7,38l142,530r-17,15l20,742r7,7l,792r,12l51,809r,-3l108,814r39,-5l149,802r-9,-10l106,785,72,763r32,7l197,588r34,-46l262,394r5,-39l262,310t12,-53l281,343r10,34l356,535r4,22l370,744r-26,12l351,766r79,16l435,790r-22,12l356,809r-27,-3l327,811r-41,l284,799r4,-14l298,768t24,-5l291,766,260,576r16,5l252,540r-7,-34m224,113r28,53l262,197r74,115l368,329r19,2l399,322r-3,-17l380,290,368,269,339,209,320,173r7,-12l312,142r-7,-29l300,72r,-31l286,10,257,e" filled="f" strokeweight=".72pt">
                  <v:path arrowok="t" o:connecttype="custom" o:connectlocs="154,-2025;154,-1946;125,-1763;27,-1559;0,-1504;51,-1502;147,-1499;140,-1516;72,-1545;197,-1720;262,-1914;262,-1998;281,-1965;356,-1773;370,-1564;351,-1542;435,-1518;356,-1499;327,-1497;284,-1509;298,-1540;291,-1542;276,-1727;245,-1802;252,-2142;336,-1996;387,-1977;396,-2003;368,-2039;320,-2135;312,-2166;300,-2236;286,-2298" o:connectangles="0,0,0,0,0,0,0,0,0,0,0,0,0,0,0,0,0,0,0,0,0,0,0,0,0,0,0,0,0,0,0,0,0"/>
                </v:shape>
                <v:shape id="Picture 117" o:spid="_x0000_s1353" type="#_x0000_t75" style="position:absolute;left:4745;top:-2301;width:166;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TMrDAAAA3AAAAA8AAABkcnMvZG93bnJldi54bWxET89rwjAUvg/8H8Ib7DZTJx3SNcoQph52&#10;qQrS27N5a4vNS0mibf/75TDY8eP7nW9G04kHOd9aVrCYJyCIK6tbrhWcT1+vKxA+IGvsLJOCiTxs&#10;1rOnHDNtBy7ocQy1iCHsM1TQhNBnUvqqIYN+bnviyP1YZzBE6GqpHQ4x3HTyLUnepcGWY0ODPW0b&#10;qm7Hu1GQnvW15cPiVl6+d8VUpRc3lHulXp7Hzw8QgcbwL/5zH7SCZRrnxzPxCM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xMysMAAADcAAAADwAAAAAAAAAAAAAAAACf&#10;AgAAZHJzL2Rvd25yZXYueG1sUEsFBgAAAAAEAAQA9wAAAI8DAAAAAA==&#10;">
                  <v:imagedata r:id="rId57" o:title=""/>
                </v:shape>
                <v:shape id="Freeform 118" o:spid="_x0000_s1354" style="position:absolute;left:5127;top:-1996;width:80;height:51;visibility:visible;mso-wrap-style:square;v-text-anchor:top" coordsize="8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zc7sYA&#10;AADcAAAADwAAAGRycy9kb3ducmV2LnhtbESPS2vDMBCE74X+B7GF3Bo5T4JrOZRAoA2Bktcht421&#10;tU2klbHUxO2vjwKFHIeZ+YbJ5p014kKtrx0rGPQTEMSF0zWXCva75esMhA/IGo1jUvBLHub581OG&#10;qXZX3tBlG0oRIexTVFCF0KRS+qIii77vGuLofbvWYoiyLaVu8Rrh1shhkkylxZrjQoUNLSoqztsf&#10;q2C5tvVxuDafY/llVn/Tw/60mJyV6r10728gAnXhEf5vf2gFo8kA7mfiEZ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zc7sYAAADcAAAADwAAAAAAAAAAAAAAAACYAgAAZHJz&#10;L2Rvd25yZXYueG1sUEsFBgAAAAAEAAQA9QAAAIsDAAAAAA==&#10;" path="m,22r5,2l15,24,29,36,60,50r5,-2l72,48r3,-2l79,46r,-5l77,34,75,29,43,12,31,2,12,e" filled="f" strokeweight=".72pt">
                  <v:path arrowok="t" o:connecttype="custom" o:connectlocs="0,-1974;5,-1972;15,-1972;29,-1960;60,-1946;65,-1948;72,-1948;75,-1950;79,-1950;79,-1955;77,-1962;75,-1967;43,-1984;31,-1994;12,-1996" o:connectangles="0,0,0,0,0,0,0,0,0,0,0,0,0,0,0"/>
                </v:shape>
                <v:shape id="AutoShape 119" o:spid="_x0000_s1355" style="position:absolute;left:5009;top:-2066;width:10;height:111;visibility:visible;mso-wrap-style:square;v-text-anchor:top" coordsize="1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FoK8UA&#10;AADcAAAADwAAAGRycy9kb3ducmV2LnhtbESPQWvCQBSE74L/YXlCb2ajpRKiq4i1UOil2l68PbLP&#10;JJh9G7OvMe2v7xYKHoeZ+YZZbQbXqJ66UHs2MEtSUMSFtzWXBj4/XqYZqCDIFhvPZOCbAmzW49EK&#10;c+tvfKD+KKWKEA45GqhE2lzrUFTkMCS+JY7e2XcOJcqu1LbDW4S7Rs/TdKEd1hwXKmxpV1FxOX45&#10;A6f6Xa7Zm2zLZ/nZL/a7oj9gZszDZNguQQkNcg//t1+tgcenOfydiUd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QWgrxQAAANwAAAAPAAAAAAAAAAAAAAAAAJgCAABkcnMv&#10;ZG93bnJldi54bWxQSwUGAAAAAAQABAD1AAAAigMAAAAA&#10;" path="m,53r,58m9,r,58e" filled="f" strokeweight=".96pt">
                  <v:path arrowok="t" o:connecttype="custom" o:connectlocs="0,-2013;0,-1955;9,-2066;9,-2008" o:connectangles="0,0,0,0"/>
                </v:shape>
                <v:shape id="AutoShape 120" o:spid="_x0000_s1356" style="position:absolute;left:4930;top:-2472;width:125;height:303;visibility:visible;mso-wrap-style:square;v-text-anchor:top" coordsize="125,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r988IA&#10;AADcAAAADwAAAGRycy9kb3ducmV2LnhtbESP3YrCMBSE7xd8h3AE79bU9QepRhFhQfZqrT7AoTm2&#10;xeakJKlGn94sLHg5zMw3zHobTStu5HxjWcFknIEgLq1uuFJwPn1/LkH4gKyxtUwKHuRhuxl8rDHX&#10;9s5HuhWhEgnCPkcFdQhdLqUvazLox7YjTt7FOoMhSVdJ7fCe4KaVX1m2kAYbTgs1drSvqbwWvVGg&#10;Y29ns4h94cyvnP88zs/DM1NqNIy7FYhAMbzD/+2DVjCdT+HvTDo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Ov3zwgAAANwAAAAPAAAAAAAAAAAAAAAAAJgCAABkcnMvZG93&#10;bnJldi54bWxQSwUGAAAAAAQABAD1AAAAhwMAAAAA&#10;" path="m94,163r17,34l118,225r7,48l120,302m29,86l34,72,44,57t33,3l70,60,68,55r-3,l58,53r-7,l46,60r-2,9l48,79r8,7l63,89r5,m108,105r,-9l108,91r3,-17l108,62r-2,l106,60m10,125l12,79,8,69,,50,3,31,10,12,24,2,48,,77,,96,7r3,7l104,21r7,17l113,53r-5,7l120,79r,5l111,89t-3,16l111,113r-3,7l92,122r-10,7e" filled="f" strokeweight=".72pt">
                  <v:path arrowok="t" o:connecttype="custom" o:connectlocs="94,-2308;111,-2274;118,-2246;125,-2198;120,-2169;29,-2385;34,-2399;44,-2414;77,-2411;70,-2411;68,-2416;65,-2416;58,-2418;51,-2418;46,-2411;44,-2402;48,-2392;56,-2385;63,-2382;68,-2382;108,-2366;108,-2375;108,-2380;111,-2397;108,-2409;106,-2409;106,-2411;106,-2411;10,-2346;12,-2392;8,-2402;0,-2421;3,-2440;10,-2459;24,-2469;48,-2471;77,-2471;96,-2464;99,-2457;104,-2450;111,-2433;113,-2418;108,-2411;120,-2392;120,-2387;111,-2382;108,-2366;111,-2358;108,-2351;92,-2349;82,-2342" o:connectangles="0,0,0,0,0,0,0,0,0,0,0,0,0,0,0,0,0,0,0,0,0,0,0,0,0,0,0,0,0,0,0,0,0,0,0,0,0,0,0,0,0,0,0,0,0,0,0,0,0,0,0"/>
                </v:shape>
                <v:line id="Line 121" o:spid="_x0000_s1357" style="position:absolute;visibility:visible;mso-wrap-style:square" from="4926,-2343" to="5024,-2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FBXcMAAADcAAAADwAAAGRycy9kb3ducmV2LnhtbESPS6vCMBSE9xf8D+EIbkRT67saRQS5&#10;blz4ALeH5tgWm5PSRK3/3lwQ7nKYmW+Y5boxpXhS7QrLCgb9CARxanXBmYLLedebgXAeWWNpmRS8&#10;ycF61fpZYqLti4/0PPlMBAi7BBXk3leJlC7NyaDr24o4eDdbG/RB1pnUNb4C3JQyjqKJNFhwWMix&#10;om1O6f30MApMdJwMDvGsq+Oum45+3VzOr1qpTrvZLEB4avx/+NveawXD8Qj+zoQjIFc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hQV3DAAAA3AAAAA8AAAAAAAAAAAAA&#10;AAAAoQIAAGRycy9kb3ducmV2LnhtbFBLBQYAAAAABAAEAPkAAACRAwAAAAA=&#10;" strokeweight="1.08pt"/>
                <v:shape id="AutoShape 122" o:spid="_x0000_s1358" style="position:absolute;left:4942;top:-2457;width:6231;height:740;visibility:visible;mso-wrap-style:square;v-text-anchor:top" coordsize="623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OMm8kA&#10;AADcAAAADwAAAGRycy9kb3ducmV2LnhtbESP3UrDQBSE7wXfYTlCb0q7saVWYjZFhbbSSKHxBy8P&#10;2WMSzJ5Ns2sb+/RdQfBymJlvmGTRm0YcqHO1ZQXX4wgEcWF1zaWC15fl6BaE88gaG8uk4IccLNLL&#10;iwRjbY+8o0PuSxEg7GJUUHnfxlK6oiKDbmxb4uB92s6gD7Irpe7wGOCmkZMoupEGaw4LFbb0WFHx&#10;lX8bBe/P+Wo9dLjONvuHbHj6eMu286VSg6v+/g6Ep97/h//aT1rBdDaD3zPhCMj0D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yOMm8kAAADcAAAADwAAAAAAAAAAAAAAAACYAgAA&#10;ZHJzL2Rvd25yZXYueG1sUEsFBgAAAAAEAAQA9QAAAI4DAAAAAA==&#10;" path="m17,72r-7,5l,79m96,43r-4,3m65,46r,-10l75,29,82,15,84,m6231,739r-77,l6154,708r5,-12l6161,694r7,-5l6180,689r8,5l6190,696r5,12l6195,739t36,-74l6154,665r,-34l6159,619r2,-2l6168,612r8,l6183,617r5,2l6190,631r,34m6190,639r41,-27m6154,569r5,7l6166,583r7,5l6183,591r19,l6212,588r7,-5l6226,576r5,-7l6231,555r-5,-8l6219,540r-7,-2l6202,533r-19,l6173,538r-7,2l6159,547r-5,8l6154,569t77,-60l6154,509r,-34l6159,463r2,-2l6168,456r12,l6188,461r2,2l6195,475r,34m6154,432r77,m6231,403r-77,l6154,355e" filled="f" strokeweight=".72pt">
                  <v:path arrowok="t" o:connecttype="custom" o:connectlocs="10,-2380;96,-2414;65,-2411;75,-2428;84,-2457;6154,-1718;6159,-1761;6168,-1768;6188,-1763;6195,-1749;6231,-1792;6154,-1826;6161,-1840;6176,-1845;6188,-1838;6190,-1792;6231,-1845;6159,-1881;6173,-1869;6202,-1866;6219,-1874;6231,-1888;6226,-1910;6212,-1919;6183,-1924;6166,-1917;6154,-1902;6231,-1948;6154,-1982;6161,-1996;6180,-2001;6190,-1994;6195,-1948;6231,-2025;6154,-2054" o:connectangles="0,0,0,0,0,0,0,0,0,0,0,0,0,0,0,0,0,0,0,0,0,0,0,0,0,0,0,0,0,0,0,0,0,0,0"/>
                </v:shape>
                <v:line id="Line 123" o:spid="_x0000_s1359" style="position:absolute;visibility:visible;mso-wrap-style:square" from="11125,-2068" to="11139,-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QU0MYAAADcAAAADwAAAGRycy9kb3ducmV2LnhtbESPQWvCQBSE70L/w/IK3nTTRkXSbKQE&#10;BfEgaovn1+xrkjb7NmZXjf76bqHQ4zAz3zDpojeNuFDnassKnsYRCOLC6ppLBe9vq9EchPPIGhvL&#10;pOBGDhbZwyDFRNsr7+ly8KUIEHYJKqi8bxMpXVGRQTe2LXHwPm1n0AfZlVJ3eA1w08jnKJpJgzWH&#10;hQpbyisqvg9no+C028Rf8jjZ0pbv8X15yjeTj1yp4WP/+gLCU+//w3/ttVYQT2fweyYcAZn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UFNDGAAAA3AAAAA8AAAAAAAAA&#10;AAAAAAAAoQIAAGRycy9kb3ducmV2LnhtbFBLBQYAAAAABAAEAPkAAACUAwAAAAA=&#10;" strokeweight="1.44pt"/>
                <v:shape id="AutoShape 124" o:spid="_x0000_s1360" style="position:absolute;left:11096;top:-2316;width:77;height:262;visibility:visible;mso-wrap-style:square;v-text-anchor:top" coordsize="77,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TkMYA&#10;AADcAAAADwAAAGRycy9kb3ducmV2LnhtbESPT2vCQBTE74V+h+UVvBTdxOIfoqu0oiB40hbB2yP7&#10;uglm34bsNqZ+elcQPA4z8xtmvuxsJVpqfOlYQTpIQBDnTpdsFPx8b/pTED4ga6wck4J/8rBcvL7M&#10;MdPuwntqD8GICGGfoYIihDqT0ucFWfQDVxNH79c1FkOUjZG6wUuE20oOk2QsLZYcFwqsaVVQfj78&#10;WQXvX6k2O1Pu6/w8PpprsmlP61Sp3lv3OQMRqAvP8KO91Qo+RhO4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ETkMYAAADcAAAADwAAAAAAAAAAAAAAAACYAgAAZHJz&#10;L2Rvd25yZXYueG1sUEsFBgAAAAAEAAQA9QAAAIsDAAAAAA==&#10;" path="m77,261r,-48m77,192l,192,,165r5,-9l12,149r7,-5l29,141r19,l58,144r7,5l72,156r5,9l77,192t,-65l,98,77,69m50,115r,-36m77,50l,50,,26,5,14,12,7,19,2,29,,48,,58,2r7,5l72,14r5,12l77,50e" filled="f" strokeweight=".72pt">
                  <v:path arrowok="t" o:connecttype="custom" o:connectlocs="77,-2054;77,-2102;77,-2123;0,-2123;0,-2150;5,-2159;12,-2166;19,-2171;29,-2174;48,-2174;58,-2171;65,-2166;72,-2159;77,-2150;77,-2123;77,-2188;0,-2217;77,-2246;50,-2200;50,-2236;77,-2265;0,-2265;0,-2289;5,-2301;12,-2308;19,-2313;29,-2315;48,-2315;58,-2313;65,-2308;72,-2301;77,-2289;77,-2265" o:connectangles="0,0,0,0,0,0,0,0,0,0,0,0,0,0,0,0,0,0,0,0,0,0,0,0,0,0,0,0,0,0,0,0,0"/>
                </v:shape>
                <v:shape id="Picture 125" o:spid="_x0000_s1361" type="#_x0000_t75" style="position:absolute;left:8924;top:-3811;width:2307;height:2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ltIa8AAAA3AAAAA8AAABkcnMvZG93bnJldi54bWxET8kKwjAQvQv+QxjBm6YuFalGEVEQPLmB&#10;x6EZ29JmUpqo9e/NQfD4ePty3ZpKvKhxhWUFo2EEgji1uuBMwfWyH8xBOI+ssbJMCj7kYL3qdpaY&#10;aPvmE73OPhMhhF2CCnLv60RKl+Zk0A1tTRy4h20M+gCbTOoG3yHcVHIcRTNpsODQkGNN25zS8vw0&#10;CvxUT8qj25vnZud0a24xlvdYqX6v3SxAeGr9X/xzH7SCSRzWhjPhCMjV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c5bSGvAAAANwAAAAPAAAAAAAAAAAAAAAAAJ8CAABkcnMv&#10;ZG93bnJldi54bWxQSwUGAAAAAAQABAD3AAAAiAMAAAAA&#10;">
                  <v:imagedata r:id="rId58" o:title=""/>
                </v:shape>
                <v:shape id="AutoShape 126" o:spid="_x0000_s1362" style="position:absolute;left:4745;top:-1479;width:6099;height:97;visibility:visible;mso-wrap-style:square;v-text-anchor:top" coordsize="609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xMsYA&#10;AADcAAAADwAAAGRycy9kb3ducmV2LnhtbESP3WrCQBSE7wu+w3IE7+rGFkWjq5TSYkAQasSfu0P2&#10;mASzZ0N2jfHtuwWhl8PMfMMsVp2pREuNKy0rGA0jEMSZ1SXnCvbp9+sUhPPIGivLpOBBDlbL3ssC&#10;Y23v/EPtzuciQNjFqKDwvo6ldFlBBt3Q1sTBu9jGoA+yyaVu8B7gppJvUTSRBksOCwXW9FlQdt3d&#10;jILNIV1Pz8mp+xqP2mSyPZ5surFKDfrdxxyEp87/h5/tRCt4H8/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xMsYAAADcAAAADwAAAAAAAAAAAAAAAACYAgAAZHJz&#10;L2Rvd25yZXYueG1sUEsFBgAAAAAEAAQA9QAAAIsDAAAAAA==&#10;" path="m,l424,r,96l547,96,547,m664,95l643,61,616,34,583,13,545,m664,96r123,l1540,70,2294,53r754,-5l3804,53r753,17l5311,96r122,m5550,r-38,13l5479,34r-27,27l5431,95m5551,r,96l5673,96r,-96l6098,e" filled="f" strokeweight="1.08pt">
                  <v:path arrowok="t" o:connecttype="custom" o:connectlocs="0,-1478;424,-1478;424,-1382;547,-1382;547,-1478;664,-1383;643,-1417;616,-1444;583,-1465;545,-1478;664,-1382;787,-1382;1540,-1408;2294,-1425;3048,-1430;3804,-1425;4557,-1408;5311,-1382;5433,-1382;5550,-1478;5512,-1465;5479,-1444;5452,-1417;5431,-1383;5551,-1478;5551,-1382;5673,-1382;5673,-1478;6098,-1478" o:connectangles="0,0,0,0,0,0,0,0,0,0,0,0,0,0,0,0,0,0,0,0,0,0,0,0,0,0,0,0,0"/>
                </v:shape>
                <v:shape id="AutoShape 127" o:spid="_x0000_s1363" style="position:absolute;left:4745;top:-1479;width:6099;height:97;visibility:visible;mso-wrap-style:square;v-text-anchor:top" coordsize="609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vcIA&#10;AADcAAAADwAAAGRycy9kb3ducmV2LnhtbERPXWvCMBR9H/gfwhX2NtM6kFGNIgVFdJtYBV+vzbUp&#10;Njelidr9++VhsMfD+Z4tetuIB3W+dqwgHSUgiEuna64UnI6rtw8QPiBrbByTgh/ysJgPXmaYaffk&#10;Az2KUIkYwj5DBSaENpPSl4Ys+pFriSN3dZ3FEGFXSd3hM4bbRo6TZCIt1hwbDLaUGypvxd0q+NrS&#10;enzJTZGfq+/VLt2m+89bo9TrsF9OQQTqw7/4z73RCt4ncX48E4+An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ef69wgAAANwAAAAPAAAAAAAAAAAAAAAAAJgCAABkcnMvZG93&#10;bnJldi54bWxQSwUGAAAAAAQABAD1AAAAhwMAAAAA&#10;" path="m664,95l643,61,616,34,583,13,545,m424,l547,r,96l424,96,424,m,l424,r,96l547,96,547,m664,95l643,61,616,34,583,13,545,m6098,l5673,r,96l5551,96r,-96m5550,r-38,13l5479,34r-27,27l5431,95e" filled="f" strokeweight=".72pt">
                  <v:path arrowok="t" o:connecttype="custom" o:connectlocs="664,-1383;643,-1417;616,-1444;583,-1465;545,-1478;424,-1478;547,-1478;547,-1382;424,-1382;424,-1478;0,-1478;424,-1478;424,-1382;547,-1382;547,-1478;664,-1383;643,-1417;616,-1444;583,-1465;545,-1478;6098,-1478;5673,-1478;5673,-1382;5551,-1382;5551,-1478;5550,-1478;5512,-1465;5479,-1444;5452,-1417;5431,-1383" o:connectangles="0,0,0,0,0,0,0,0,0,0,0,0,0,0,0,0,0,0,0,0,0,0,0,0,0,0,0,0,0,0"/>
                </v:shape>
                <v:shape id="Picture 128" o:spid="_x0000_s1364" type="#_x0000_t75" style="position:absolute;left:4416;top:-2037;width:106;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vTXDDAAAA3AAAAA8AAABkcnMvZG93bnJldi54bWxEj0GLwjAUhO/C/ofwFvamaRXUrUZRWUG9&#10;6S7s9dE822LzUpJo6783guBxmJlvmPmyM7W4kfOVZQXpIAFBnFtdcaHg73fbn4LwAVljbZkU3MnD&#10;cvHRm2OmbctHup1CISKEfYYKyhCaTEqfl2TQD2xDHL2zdQZDlK6Q2mEb4aaWwyQZS4MVx4USG9qU&#10;lF9OV6PAfY/cpeLJbvuT5vu0/e/Wh+tRqa/PbjUDEagL7/CrvdMKRuMUnmfi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O9NcMMAAADcAAAADwAAAAAAAAAAAAAAAACf&#10;AgAAZHJzL2Rvd25yZXYueG1sUEsFBgAAAAAEAAQA9wAAAI8DAAAAAA==&#10;">
                  <v:imagedata r:id="rId49" o:title=""/>
                </v:shape>
                <v:shape id="AutoShape 129" o:spid="_x0000_s1365" style="position:absolute;left:4438;top:-2251;width:77;height:123;visibility:visible;mso-wrap-style:square;v-text-anchor:top" coordsize="77,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sqYMUA&#10;AADcAAAADwAAAGRycy9kb3ducmV2LnhtbESPQWvCQBSE70L/w/IKvelGiyKpq9iCUvGiqVCPr9ln&#10;Esy+DdlXjf/eFQo9DjPzDTNbdK5WF2pD5dnAcJCAIs69rbgwcPha9aeggiBbrD2TgRsFWMyfejNM&#10;rb/yni6ZFCpCOKRooBRpUq1DXpLDMPANcfROvnUoUbaFti1eI9zVepQkE+2w4rhQYkMfJeXn7NcZ&#10;OO5+ZHuc3s4bxv1SvtfNIXsfG/Py3C3fQAl18h/+a39aA6+TETzOxCO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6ypgxQAAANwAAAAPAAAAAAAAAAAAAAAAAJgCAABkcnMv&#10;ZG93bnJldi54bWxQSwUGAAAAAAQABAD1AAAAigMAAAAA&#10;" path="m77,122l,122,,98,5,86r7,-7l20,76r9,-4l48,72r10,4l65,79r7,7l77,98r,24m77,48l,48,,e" filled="f" strokeweight=".72pt">
                  <v:path arrowok="t" o:connecttype="custom" o:connectlocs="77,-2128;0,-2128;0,-2152;5,-2164;12,-2171;20,-2174;29,-2178;48,-2178;58,-2174;65,-2171;72,-2164;77,-2152;77,-2128;77,-2202;0,-2202;0,-2250" o:connectangles="0,0,0,0,0,0,0,0,0,0,0,0,0,0,0,0"/>
                </v:shape>
                <v:line id="Line 130" o:spid="_x0000_s1366" style="position:absolute;visibility:visible;mso-wrap-style:square" from="4467,-2217" to="4482,-2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999cYAAADcAAAADwAAAGRycy9kb3ducmV2LnhtbESPQWvCQBSE7wX/w/KE3pqNjYhEN0FC&#10;C8WDtCo9v2afSdrs25jdauqvdwWhx2FmvmGW+WBacaLeNZYVTKIYBHFpdcOVgv3u9WkOwnlkja1l&#10;UvBHDvJs9LDEVNszf9Bp6ysRIOxSVFB736VSurImgy6yHXHwDrY36IPsK6l7PAe4aeVzHM+kwYbD&#10;Qo0dFTWVP9tfo+D4vk6+5ed0Qxu+JJeXY7GefhVKPY6H1QKEp8H/h+/tN60gmSVwOxOOgMy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PffXGAAAA3AAAAA8AAAAAAAAA&#10;AAAAAAAAoQIAAGRycy9kb3ducmV2LnhtbFBLBQYAAAAABAAEAPkAAACUAwAAAAA=&#10;" strokeweight="1.44pt"/>
                <v:line id="Line 131" o:spid="_x0000_s1367" style="position:absolute;visibility:visible;mso-wrap-style:square" from="4515,-2202" to="4515,-2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T5LMcAAADcAAAADwAAAGRycy9kb3ducmV2LnhtbESPT2vCQBTE74V+h+UJ3urGWm1JXUUK&#10;gvSk8U/b22v2NQnNvl2yq4nf3hUEj8PM/IaZzjtTixM1vrKsYDhIQBDnVldcKNhtl09vIHxA1lhb&#10;JgVn8jCfPT5MMdW25Q2dslCICGGfooIyBJdK6fOSDPqBdcTR+7ONwRBlU0jdYBvhppbPSTKRBiuO&#10;CyU6+igp/8+ORsHvN7X7zWEx/nodZ7v9euQOP59OqX6vW7yDCNSFe/jWXmkFo8kLXM/EI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tPksxwAAANwAAAAPAAAAAAAA&#10;AAAAAAAAAKECAABkcnMvZG93bnJldi54bWxQSwUGAAAAAAQABAD5AAAAlQMAAAAA&#10;" strokeweight=".72pt"/>
                <v:shape id="AutoShape 132" o:spid="_x0000_s1368" style="position:absolute;left:4162;top:-2709;width:7265;height:1232;visibility:visible;mso-wrap-style:square;v-text-anchor:top" coordsize="7265,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KNQ8UA&#10;AADcAAAADwAAAGRycy9kb3ducmV2LnhtbESP0WrCQBRE34X+w3ILvummFbVEVzGKwaeCqR9wyV6T&#10;1OzdNLtq9OvdguDjMDNnmPmyM7W4UOsqywo+hhEI4tzqigsFh5/t4AuE88gaa8uk4EYOlou33hxj&#10;ba+8p0vmCxEg7GJUUHrfxFK6vCSDbmgb4uAdbWvQB9kWUrd4DXBTy88omkiDFYeFEhtal5SfsrNR&#10;8JuvNqMkHdvkOz2lf8lhk03tXan+e7eagfDU+Vf42d5pBaPJGP7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o1DxQAAANwAAAAPAAAAAAAAAAAAAAAAAJgCAABkcnMv&#10;ZG93bnJldi54bWxQSwUGAAAAAAQABAD1AAAAigMAAAAA&#10;" path="m584,1231l584,,,m6682,1231l6682,r583,e" filled="f" strokeweight="1.68pt">
                  <v:path arrowok="t" o:connecttype="custom" o:connectlocs="584,-1478;584,-2709;0,-2709;6682,-1478;6682,-2709;7265,-2709" o:connectangles="0,0,0,0,0,0"/>
                </v:shape>
                <v:shape id="AutoShape 133" o:spid="_x0000_s1369" style="position:absolute;left:4709;top:-684;width:6168;height:944;visibility:visible;mso-wrap-style:square;v-text-anchor:top" coordsize="6168,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e58YA&#10;AADcAAAADwAAAGRycy9kb3ducmV2LnhtbESPQWvCQBSE74L/YXlCb2ZjLUGiq0hpUXqpVVGPj+wz&#10;CWbfprtbk/77bqHQ4zAz3zCLVW8acSfna8sKJkkKgriwuuZSwfHwOp6B8AFZY2OZFHyTh9VyOFhg&#10;rm3HH3Tfh1JECPscFVQhtLmUvqjIoE9sSxy9q3UGQ5SulNphF+GmkY9pmkmDNceFClt6rqi47b+M&#10;gnTzeXl5Osluc95e37vp7m3nikyph1G/noMI1If/8F97qxVMswx+z8Qj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e58YAAADcAAAADwAAAAAAAAAAAAAAAACYAgAAZHJz&#10;L2Rvd25yZXYueG1sUEsFBgAAAAAEAAQA9QAAAIsDAAAAAA==&#10;" path="m699,l686,3r-11,7l667,21r-3,14l667,48r8,11l686,67r13,2l713,67r11,-8l731,48r3,-13l731,21,724,10,713,3,699,m2586,r-14,3l2561,10r-7,11l2551,35r3,13l2561,59r11,8l2586,69r13,-2l2610,59r8,-11l2620,35r-2,-14l2610,10,2599,3,2586,m4201,r-14,3l4176,10r-7,11l4166,35r3,13l4176,59r11,8l4201,69r13,-2l4225,59r8,-11l4236,35r-3,-14l4225,10,4214,3,4201,m5468,r-14,3l5443,10r-7,11l5433,35r3,13l5443,59r11,8l5468,69r14,-2l5493,59r7,-11l5503,35r-3,-14l5493,10,5482,3,5468,t665,l6119,3r-11,7l6101,21r-3,14l6101,48r7,11l6119,67r14,2l6146,67r11,-8l6165,48r3,-13l6165,21r-8,-11l6146,3,6133,t,437l6119,439r-11,8l6101,458r-3,13l6101,485r7,11l6119,504r14,2l6146,504r11,-8l6165,485r3,-14l6165,458r-8,-11l6146,439r-13,-2m5468,437r-14,2l5443,447r-7,11l5433,471r3,14l5443,496r11,8l5468,506r14,-2l5493,496r7,-11l5503,471r-3,-13l5493,447r-11,-8l5468,437t-4769,l686,439r-11,8l667,458r-3,13l667,485r8,11l686,504r13,2l713,504r11,-8l731,485r3,-14l731,458r-7,-11l713,439r-14,-2m34,437r-13,2l10,447,2,458,,471r2,14l10,496r11,8l34,506r14,-2l59,496r7,-11l69,471,66,458,59,447,48,439,34,437m34,l21,3,10,10,2,21,,35,2,48r8,11l21,67r13,2l48,67,59,59,66,48,69,35,66,21,59,10,48,3,34,t,873l21,876r-11,8l2,895,,908r2,14l10,933r11,7l34,943r14,-3l59,933r7,-11l69,908,66,895,59,884,48,876,34,873t6099,l6119,876r-11,8l6101,895r-3,13l6101,922r7,11l6119,940r14,3l6146,940r11,-7l6165,922r3,-14l6165,895r-8,-11l6146,876r-13,-3e" filled="f" strokeweight=".36pt">
                  <v:path arrowok="t" o:connecttype="custom" o:connectlocs="667,-662;686,-616;731,-635;713,-680;2561,-673;2561,-624;2610,-624;2610,-673;4187,-680;4169,-635;4214,-616;4233,-662;5468,-683;5433,-648;5468,-614;5503,-648;5468,-683;6101,-662;6119,-616;6165,-635;6146,-680;6108,-236;6108,-187;6157,-187;6157,-236;5454,-244;5436,-198;5482,-179;5500,-225;699,-246;664,-212;699,-177;734,-212;699,-246;2,-225;21,-179;66,-198;48,-244;10,-673;10,-624;59,-624;59,-673;21,193;2,239;48,257;66,212;6133,190;6098,225;6133,260;6168,225;6133,190" o:connectangles="0,0,0,0,0,0,0,0,0,0,0,0,0,0,0,0,0,0,0,0,0,0,0,0,0,0,0,0,0,0,0,0,0,0,0,0,0,0,0,0,0,0,0,0,0,0,0,0,0,0,0"/>
                </v:shape>
                <v:shapetype id="_x0000_t202" coordsize="21600,21600" o:spt="202" path="m,l,21600r21600,l21600,xe">
                  <v:stroke joinstyle="miter"/>
                  <v:path gradientshapeok="t" o:connecttype="rect"/>
                </v:shapetype>
                <v:shape id="Text Box 134" o:spid="_x0000_s1370" type="#_x0000_t202" style="position:absolute;left:4824;top:-1337;width:497;height: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C2sUA&#10;AADcAAAADwAAAGRycy9kb3ducmV2LnhtbESPQWvCQBSE74L/YXmF3nRTC6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ELaxQAAANwAAAAPAAAAAAAAAAAAAAAAAJgCAABkcnMv&#10;ZG93bnJldi54bWxQSwUGAAAAAAQABAD1AAAAigMAAAAA&#10;" filled="f" stroked="f">
                  <v:textbox inset="0,0,0,0">
                    <w:txbxContent>
                      <w:p w14:paraId="7D3CCFA3" w14:textId="77777777" w:rsidR="00163491" w:rsidRDefault="00163491" w:rsidP="00B05888">
                        <w:pPr>
                          <w:spacing w:before="5"/>
                          <w:rPr>
                            <w:rFonts w:ascii="Arial Narrow"/>
                            <w:sz w:val="10"/>
                          </w:rPr>
                        </w:pPr>
                        <w:r>
                          <w:rPr>
                            <w:rFonts w:ascii="Arial Narrow"/>
                            <w:w w:val="105"/>
                            <w:sz w:val="10"/>
                          </w:rPr>
                          <w:t>BANQUETA</w:t>
                        </w:r>
                      </w:p>
                    </w:txbxContent>
                  </v:textbox>
                </v:shape>
                <v:shape id="Text Box 135" o:spid="_x0000_s1371" type="#_x0000_t202" style="position:absolute;left:6161;top:-1378;width:617;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PWqMIA&#10;AADcAAAADwAAAGRycy9kb3ducmV2LnhtbERPz2vCMBS+D/wfwhN2m6kblF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s9aowgAAANwAAAAPAAAAAAAAAAAAAAAAAJgCAABkcnMvZG93&#10;bnJldi54bWxQSwUGAAAAAAQABAD1AAAAhwMAAAAA&#10;" filled="f" stroked="f">
                  <v:textbox inset="0,0,0,0">
                    <w:txbxContent>
                      <w:p w14:paraId="20F69BA0" w14:textId="77777777" w:rsidR="00163491" w:rsidRDefault="00163491" w:rsidP="00B05888">
                        <w:pPr>
                          <w:spacing w:before="5"/>
                          <w:ind w:left="23"/>
                          <w:rPr>
                            <w:rFonts w:ascii="Arial Narrow"/>
                            <w:sz w:val="10"/>
                          </w:rPr>
                        </w:pPr>
                        <w:r>
                          <w:rPr>
                            <w:rFonts w:ascii="Arial Narrow"/>
                            <w:w w:val="105"/>
                            <w:sz w:val="10"/>
                          </w:rPr>
                          <w:t>CARRIL DE</w:t>
                        </w:r>
                      </w:p>
                      <w:p w14:paraId="2FBD02E5" w14:textId="77777777" w:rsidR="00163491" w:rsidRPr="009B46B0" w:rsidRDefault="00163491" w:rsidP="00B05888">
                        <w:pPr>
                          <w:spacing w:before="22"/>
                          <w:rPr>
                            <w:rFonts w:ascii="Arial Narrow" w:hAnsi="Arial Narrow"/>
                            <w:sz w:val="8"/>
                            <w:szCs w:val="8"/>
                          </w:rPr>
                        </w:pPr>
                        <w:r>
                          <w:rPr>
                            <w:rFonts w:ascii="Arial Narrow" w:hAnsi="Arial Narrow"/>
                            <w:w w:val="135"/>
                            <w:sz w:val="8"/>
                            <w:szCs w:val="8"/>
                          </w:rPr>
                          <w:t>CIRCULACION</w:t>
                        </w:r>
                      </w:p>
                    </w:txbxContent>
                  </v:textbox>
                </v:shape>
                <v:shape id="Text Box 136" o:spid="_x0000_s1372" type="#_x0000_t202" style="position:absolute;left:7817;top:-1397;width:617;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zM8UA&#10;AADcAAAADwAAAGRycy9kb3ducmV2LnhtbESPQWvCQBSE70L/w/KE3nSjhV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MzxQAAANwAAAAPAAAAAAAAAAAAAAAAAJgCAABkcnMv&#10;ZG93bnJldi54bWxQSwUGAAAAAAQABAD1AAAAigMAAAAA&#10;" filled="f" stroked="f">
                  <v:textbox inset="0,0,0,0">
                    <w:txbxContent>
                      <w:p w14:paraId="0124E6C2" w14:textId="77777777" w:rsidR="00163491" w:rsidRDefault="00163491" w:rsidP="00B05888">
                        <w:pPr>
                          <w:spacing w:before="5"/>
                          <w:ind w:left="21"/>
                          <w:rPr>
                            <w:rFonts w:ascii="Arial Narrow"/>
                            <w:sz w:val="10"/>
                          </w:rPr>
                        </w:pPr>
                        <w:r>
                          <w:rPr>
                            <w:rFonts w:ascii="Arial Narrow"/>
                            <w:w w:val="105"/>
                            <w:sz w:val="10"/>
                          </w:rPr>
                          <w:t>CARRIL DE</w:t>
                        </w:r>
                      </w:p>
                      <w:p w14:paraId="7FB5529A" w14:textId="77777777" w:rsidR="00163491" w:rsidRDefault="00163491" w:rsidP="00B05888">
                        <w:pPr>
                          <w:spacing w:before="29"/>
                          <w:rPr>
                            <w:rFonts w:ascii="Arial Narrow" w:hAnsi="Arial Narrow"/>
                            <w:sz w:val="10"/>
                          </w:rPr>
                        </w:pPr>
                        <w:r w:rsidRPr="00184464">
                          <w:rPr>
                            <w:rFonts w:ascii="Arial Narrow" w:hAnsi="Arial Narrow"/>
                            <w:w w:val="135"/>
                            <w:sz w:val="8"/>
                            <w:szCs w:val="8"/>
                          </w:rPr>
                          <w:t>CIRCULACIO</w:t>
                        </w:r>
                        <w:r>
                          <w:rPr>
                            <w:rFonts w:ascii="Arial Narrow" w:hAnsi="Arial Narrow"/>
                            <w:w w:val="135"/>
                            <w:sz w:val="8"/>
                            <w:szCs w:val="8"/>
                          </w:rPr>
                          <w:t>N</w:t>
                        </w:r>
                        <w:r>
                          <w:rPr>
                            <w:rFonts w:ascii="Arial Narrow" w:hAnsi="Arial Narrow"/>
                            <w:w w:val="135"/>
                            <w:sz w:val="10"/>
                          </w:rPr>
                          <w:t>N</w:t>
                        </w:r>
                      </w:p>
                    </w:txbxContent>
                  </v:textbox>
                </v:shape>
                <v:shape id="Text Box 137" o:spid="_x0000_s1373" type="#_x0000_t202" style="position:absolute;left:9238;top:-1378;width:858;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Mc8IA&#10;AADcAAAADwAAAGRycy9kb3ducmV2LnhtbERPz2vCMBS+D/wfwhN2m6kK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ExzwgAAANwAAAAPAAAAAAAAAAAAAAAAAJgCAABkcnMvZG93&#10;bnJldi54bWxQSwUGAAAAAAQABAD1AAAAhwMAAAAA&#10;" filled="f" stroked="f">
                  <v:textbox inset="0,0,0,0">
                    <w:txbxContent>
                      <w:p w14:paraId="6A2ECBA4" w14:textId="77777777" w:rsidR="00163491" w:rsidRDefault="00163491" w:rsidP="00B05888">
                        <w:pPr>
                          <w:spacing w:before="5" w:line="295" w:lineRule="auto"/>
                          <w:ind w:right="5" w:firstLine="76"/>
                          <w:rPr>
                            <w:rFonts w:ascii="Arial Narrow"/>
                            <w:sz w:val="10"/>
                          </w:rPr>
                        </w:pPr>
                        <w:r>
                          <w:rPr>
                            <w:rFonts w:ascii="Arial Narrow"/>
                            <w:w w:val="105"/>
                            <w:sz w:val="10"/>
                          </w:rPr>
                          <w:t>CARRIL DE ESTACIONAMIENTO</w:t>
                        </w:r>
                      </w:p>
                    </w:txbxContent>
                  </v:textbox>
                </v:shape>
                <v:shape id="Text Box 138" o:spid="_x0000_s1374" type="#_x0000_t202" style="position:absolute;left:10282;top:-1330;width:497;height: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14:paraId="204734F6" w14:textId="77777777" w:rsidR="00163491" w:rsidRDefault="00163491" w:rsidP="00B05888">
                        <w:pPr>
                          <w:spacing w:before="5"/>
                          <w:rPr>
                            <w:rFonts w:ascii="Arial Narrow"/>
                            <w:sz w:val="10"/>
                          </w:rPr>
                        </w:pPr>
                        <w:r>
                          <w:rPr>
                            <w:rFonts w:ascii="Arial Narrow"/>
                            <w:w w:val="105"/>
                            <w:sz w:val="10"/>
                          </w:rPr>
                          <w:t>BANQUETA</w:t>
                        </w:r>
                      </w:p>
                    </w:txbxContent>
                  </v:textbox>
                </v:shape>
                <v:shape id="Text Box 139" o:spid="_x0000_s1375" type="#_x0000_t202" style="position:absolute;left:4966;top:-846;width:296;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3n8YA&#10;AADcAAAADwAAAGRycy9kb3ducmV2LnhtbESPQWvCQBSE74X+h+UVvNVNF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J3n8YAAADcAAAADwAAAAAAAAAAAAAAAACYAgAAZHJz&#10;L2Rvd25yZXYueG1sUEsFBgAAAAAEAAQA9QAAAIsDAAAAAA==&#10;" filled="f" stroked="f">
                  <v:textbox inset="0,0,0,0">
                    <w:txbxContent>
                      <w:p w14:paraId="66C787CC" w14:textId="77777777" w:rsidR="00163491" w:rsidRDefault="00163491" w:rsidP="00B05888">
                        <w:pPr>
                          <w:spacing w:before="2"/>
                          <w:rPr>
                            <w:rFonts w:ascii="Arial Narrow"/>
                            <w:sz w:val="17"/>
                          </w:rPr>
                        </w:pPr>
                        <w:r>
                          <w:rPr>
                            <w:rFonts w:ascii="Arial Narrow"/>
                            <w:sz w:val="17"/>
                          </w:rPr>
                          <w:t>1.20</w:t>
                        </w:r>
                      </w:p>
                    </w:txbxContent>
                  </v:textbox>
                </v:shape>
                <v:shape id="Text Box 140" o:spid="_x0000_s1376" type="#_x0000_t202" style="position:absolute;left:6190;top:-826;width:296;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7SBMUA&#10;AADcAAAADwAAAGRycy9kb3ducmV2LnhtbESPQWvCQBSE7wX/w/KE3upGBbXRVUQsFARpTA89vmaf&#10;yWL2bcxuNf57tyB4HGbmG2ax6mwtLtR641jBcJCAIC6cNlwq+M4/3mYgfEDWWDsmBTfysFr2XhaY&#10;anfljC6HUIoIYZ+igiqEJpXSFxVZ9APXEEfv6FqLIcq2lLrFa4TbWo6SZCItGo4LFTa0qag4Hf6s&#10;gvUPZ1tz3v9+ZcfM5Pl7wrvJSanXfreegwjUhWf40f7UCsbT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tIExQAAANwAAAAPAAAAAAAAAAAAAAAAAJgCAABkcnMv&#10;ZG93bnJldi54bWxQSwUGAAAAAAQABAD1AAAAigMAAAAA&#10;" filled="f" stroked="f">
                  <v:textbox inset="0,0,0,0">
                    <w:txbxContent>
                      <w:p w14:paraId="0FB1936D" w14:textId="77777777" w:rsidR="00163491" w:rsidRDefault="00163491" w:rsidP="00B05888">
                        <w:pPr>
                          <w:spacing w:before="2"/>
                          <w:rPr>
                            <w:rFonts w:ascii="Arial Narrow"/>
                            <w:sz w:val="17"/>
                          </w:rPr>
                        </w:pPr>
                        <w:r>
                          <w:rPr>
                            <w:rFonts w:ascii="Arial Narrow"/>
                            <w:sz w:val="17"/>
                          </w:rPr>
                          <w:t>2.75</w:t>
                        </w:r>
                      </w:p>
                    </w:txbxContent>
                  </v:textbox>
                </v:shape>
                <v:shape id="Text Box 141" o:spid="_x0000_s1377" type="#_x0000_t202" style="position:absolute;left:7968;top:-860;width:296;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KcMYA&#10;AADcAAAADwAAAGRycy9kb3ducmV2LnhtbESPQWvCQBSE70L/w/IKvemmrdi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dKcMYAAADcAAAADwAAAAAAAAAAAAAAAACYAgAAZHJz&#10;L2Rvd25yZXYueG1sUEsFBgAAAAAEAAQA9QAAAIsDAAAAAA==&#10;" filled="f" stroked="f">
                  <v:textbox inset="0,0,0,0">
                    <w:txbxContent>
                      <w:p w14:paraId="2A7168CF" w14:textId="77777777" w:rsidR="00163491" w:rsidRDefault="00163491" w:rsidP="00B05888">
                        <w:pPr>
                          <w:spacing w:before="2"/>
                          <w:rPr>
                            <w:rFonts w:ascii="Arial Narrow"/>
                            <w:sz w:val="17"/>
                          </w:rPr>
                        </w:pPr>
                        <w:r>
                          <w:rPr>
                            <w:rFonts w:ascii="Arial Narrow"/>
                            <w:sz w:val="17"/>
                          </w:rPr>
                          <w:t>2.75</w:t>
                        </w:r>
                      </w:p>
                    </w:txbxContent>
                  </v:textbox>
                </v:shape>
                <v:shape id="Text Box 142" o:spid="_x0000_s1378" type="#_x0000_t202" style="position:absolute;left:9404;top:-846;width:296;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v68YA&#10;AADcAAAADwAAAGRycy9kb3ducmV2LnhtbESPQWvCQBSE70L/w/IKvemmL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v68YAAADcAAAADwAAAAAAAAAAAAAAAACYAgAAZHJz&#10;L2Rvd25yZXYueG1sUEsFBgAAAAAEAAQA9QAAAIsDAAAAAA==&#10;" filled="f" stroked="f">
                  <v:textbox inset="0,0,0,0">
                    <w:txbxContent>
                      <w:p w14:paraId="5BCE871E" w14:textId="77777777" w:rsidR="00163491" w:rsidRDefault="00163491" w:rsidP="00B05888">
                        <w:pPr>
                          <w:spacing w:before="2"/>
                          <w:rPr>
                            <w:rFonts w:ascii="Arial Narrow"/>
                            <w:sz w:val="17"/>
                          </w:rPr>
                        </w:pPr>
                        <w:r>
                          <w:rPr>
                            <w:rFonts w:ascii="Arial Narrow"/>
                            <w:sz w:val="17"/>
                          </w:rPr>
                          <w:t>2.10</w:t>
                        </w:r>
                      </w:p>
                    </w:txbxContent>
                  </v:textbox>
                </v:shape>
                <v:shape id="Text Box 143" o:spid="_x0000_s1379" type="#_x0000_t202" style="position:absolute;left:10334;top:-883;width:296;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xnMUA&#10;AADcAAAADwAAAGRycy9kb3ducmV2LnhtbESPQWvCQBSE74L/YXmF3nRTC6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uXGcxQAAANwAAAAPAAAAAAAAAAAAAAAAAJgCAABkcnMv&#10;ZG93bnJldi54bWxQSwUGAAAAAAQABAD1AAAAigMAAAAA&#10;" filled="f" stroked="f">
                  <v:textbox inset="0,0,0,0">
                    <w:txbxContent>
                      <w:p w14:paraId="1D227366" w14:textId="77777777" w:rsidR="00163491" w:rsidRDefault="00163491" w:rsidP="00B05888">
                        <w:pPr>
                          <w:spacing w:before="2"/>
                          <w:rPr>
                            <w:rFonts w:ascii="Arial Narrow"/>
                            <w:sz w:val="17"/>
                          </w:rPr>
                        </w:pPr>
                        <w:r>
                          <w:rPr>
                            <w:rFonts w:ascii="Arial Narrow"/>
                            <w:sz w:val="17"/>
                          </w:rPr>
                          <w:t>1.20</w:t>
                        </w:r>
                      </w:p>
                    </w:txbxContent>
                  </v:textbox>
                </v:shape>
                <v:shape id="Text Box 144" o:spid="_x0000_s1380" type="#_x0000_t202" style="position:absolute;left:4962;top:-437;width:296;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B8YA&#10;AADcAAAADwAAAGRycy9kb3ducmV2LnhtbESPQWvCQBSE74X+h+UVvNVNK6hN3YgUBUEojemhx9fs&#10;M1mSfRuzq8Z/7xYKHoeZ+YZZLAfbijP13jhW8DJOQBCXThuuFHwXm+c5CB+QNbaOScGVPCyzx4cF&#10;ptpdOKfzPlQiQtinqKAOoUul9GVNFv3YdcTRO7jeYoiyr6Tu8RLhtpWvSTKVFg3HhRo7+qipbPYn&#10;q2D1w/naHD9/v/JDboriLeHdtFFq9DSs3kEEGsI9/N/eagWT2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UB8YAAADcAAAADwAAAAAAAAAAAAAAAACYAgAAZHJz&#10;L2Rvd25yZXYueG1sUEsFBgAAAAAEAAQA9QAAAIsDAAAAAA==&#10;" filled="f" stroked="f">
                  <v:textbox inset="0,0,0,0">
                    <w:txbxContent>
                      <w:p w14:paraId="4DB1E04D" w14:textId="77777777" w:rsidR="00163491" w:rsidRDefault="00163491" w:rsidP="00B05888">
                        <w:pPr>
                          <w:spacing w:before="2"/>
                          <w:rPr>
                            <w:rFonts w:ascii="Arial Narrow"/>
                            <w:sz w:val="17"/>
                          </w:rPr>
                        </w:pPr>
                        <w:r>
                          <w:rPr>
                            <w:rFonts w:ascii="Arial Narrow"/>
                            <w:sz w:val="17"/>
                          </w:rPr>
                          <w:t>1.20</w:t>
                        </w:r>
                      </w:p>
                    </w:txbxContent>
                  </v:textbox>
                </v:shape>
                <v:shape id="Text Box 145" o:spid="_x0000_s1381" type="#_x0000_t202" style="position:absolute;left:7452;top:-450;width:365;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AdcIA&#10;AADcAAAADwAAAGRycy9kb3ducmV2LnhtbERPz2vCMBS+D/wfwhN2m6kK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akB1wgAAANwAAAAPAAAAAAAAAAAAAAAAAJgCAABkcnMvZG93&#10;bnJldi54bWxQSwUGAAAAAAQABAD1AAAAhwMAAAAA&#10;" filled="f" stroked="f">
                  <v:textbox inset="0,0,0,0">
                    <w:txbxContent>
                      <w:p w14:paraId="3BF6D86B" w14:textId="77777777" w:rsidR="00163491" w:rsidRDefault="00163491" w:rsidP="00B05888">
                        <w:pPr>
                          <w:spacing w:before="5"/>
                          <w:rPr>
                            <w:rFonts w:ascii="Arial Narrow"/>
                            <w:sz w:val="21"/>
                          </w:rPr>
                        </w:pPr>
                        <w:r>
                          <w:rPr>
                            <w:rFonts w:ascii="Arial Narrow"/>
                            <w:w w:val="105"/>
                            <w:sz w:val="21"/>
                          </w:rPr>
                          <w:t>7.60</w:t>
                        </w:r>
                      </w:p>
                    </w:txbxContent>
                  </v:textbox>
                </v:shape>
                <v:shape id="Text Box 146" o:spid="_x0000_s1382" type="#_x0000_t202" style="position:absolute;left:10365;top:-450;width:296;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bl7sUA&#10;AADcAAAADwAAAGRycy9kb3ducmV2LnhtbESPQWvCQBSE74L/YXlCb7qxBa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uXuxQAAANwAAAAPAAAAAAAAAAAAAAAAAJgCAABkcnMv&#10;ZG93bnJldi54bWxQSwUGAAAAAAQABAD1AAAAigMAAAAA&#10;" filled="f" stroked="f">
                  <v:textbox inset="0,0,0,0">
                    <w:txbxContent>
                      <w:p w14:paraId="07D950AC" w14:textId="77777777" w:rsidR="00163491" w:rsidRDefault="00163491" w:rsidP="00B05888">
                        <w:pPr>
                          <w:spacing w:before="2"/>
                          <w:rPr>
                            <w:rFonts w:ascii="Arial Narrow"/>
                            <w:sz w:val="17"/>
                          </w:rPr>
                        </w:pPr>
                        <w:r>
                          <w:rPr>
                            <w:rFonts w:ascii="Arial Narrow"/>
                            <w:sz w:val="17"/>
                          </w:rPr>
                          <w:t>1.20</w:t>
                        </w:r>
                      </w:p>
                    </w:txbxContent>
                  </v:textbox>
                </v:shape>
                <w10:wrap anchorx="page"/>
              </v:group>
            </w:pict>
          </mc:Fallback>
        </mc:AlternateContent>
      </w:r>
    </w:p>
    <w:p w14:paraId="7C2C31F6" w14:textId="57C32D59" w:rsidR="00B05888" w:rsidRDefault="00B05888" w:rsidP="00A56E6F">
      <w:pPr>
        <w:pStyle w:val="Textodebloque"/>
        <w:tabs>
          <w:tab w:val="center" w:pos="-1843"/>
        </w:tabs>
        <w:ind w:left="0"/>
        <w:rPr>
          <w:rFonts w:ascii="Arial" w:hAnsi="Arial" w:cs="Arial"/>
          <w:b/>
          <w:bCs/>
          <w:lang w:val="es-ES"/>
        </w:rPr>
      </w:pPr>
    </w:p>
    <w:p w14:paraId="75AF87D2" w14:textId="77777777" w:rsidR="003D09AA" w:rsidRPr="009B7BA4" w:rsidRDefault="003D09AA" w:rsidP="00A56E6F">
      <w:pPr>
        <w:pStyle w:val="Textodebloque"/>
        <w:tabs>
          <w:tab w:val="center" w:pos="-1843"/>
        </w:tabs>
        <w:ind w:left="0"/>
        <w:rPr>
          <w:rFonts w:ascii="Arial" w:hAnsi="Arial" w:cs="Arial"/>
          <w:b/>
          <w:bCs/>
          <w:lang w:val="es-ES"/>
        </w:rPr>
      </w:pPr>
    </w:p>
    <w:p w14:paraId="1182EE10" w14:textId="66F3A5B1" w:rsidR="00B05888" w:rsidRPr="009B7BA4" w:rsidRDefault="00B05888" w:rsidP="00A56E6F">
      <w:pPr>
        <w:pStyle w:val="Textodebloque"/>
        <w:tabs>
          <w:tab w:val="center" w:pos="-1843"/>
        </w:tabs>
        <w:ind w:left="0"/>
        <w:rPr>
          <w:rFonts w:ascii="Arial" w:hAnsi="Arial" w:cs="Arial"/>
          <w:b/>
          <w:bCs/>
          <w:lang w:val="es-ES"/>
        </w:rPr>
      </w:pPr>
    </w:p>
    <w:p w14:paraId="1EF186C2" w14:textId="77777777" w:rsidR="00403A2E" w:rsidRDefault="00403A2E" w:rsidP="004A5AA8">
      <w:pPr>
        <w:spacing w:before="117"/>
        <w:ind w:left="3846" w:firstLine="474"/>
        <w:rPr>
          <w:rFonts w:ascii="Arial Narrow" w:hAnsi="Arial Narrow"/>
          <w:color w:val="B85C00"/>
          <w:w w:val="135"/>
        </w:rPr>
      </w:pPr>
    </w:p>
    <w:p w14:paraId="4145B6B9" w14:textId="77777777" w:rsidR="00403A2E" w:rsidRDefault="00403A2E" w:rsidP="004A5AA8">
      <w:pPr>
        <w:spacing w:before="117"/>
        <w:ind w:left="3846" w:firstLine="474"/>
        <w:rPr>
          <w:rFonts w:ascii="Arial Narrow" w:hAnsi="Arial Narrow"/>
          <w:color w:val="B85C00"/>
          <w:w w:val="135"/>
        </w:rPr>
      </w:pPr>
    </w:p>
    <w:p w14:paraId="74C094D8" w14:textId="05505081" w:rsidR="009F691F" w:rsidRDefault="009F691F" w:rsidP="00774282">
      <w:pPr>
        <w:spacing w:before="117"/>
        <w:ind w:left="3846" w:firstLine="474"/>
        <w:rPr>
          <w:w w:val="105"/>
        </w:rPr>
      </w:pPr>
    </w:p>
    <w:p w14:paraId="1B1B065A" w14:textId="77777777" w:rsidR="009F691F" w:rsidRDefault="009F691F" w:rsidP="005E4959">
      <w:pPr>
        <w:pStyle w:val="Textoindependiente"/>
        <w:spacing w:before="142"/>
        <w:ind w:left="3126" w:firstLine="474"/>
        <w:rPr>
          <w:w w:val="105"/>
        </w:rPr>
      </w:pPr>
    </w:p>
    <w:p w14:paraId="76CF631D" w14:textId="77777777" w:rsidR="009F691F" w:rsidRDefault="009F691F" w:rsidP="005E4959">
      <w:pPr>
        <w:pStyle w:val="Textoindependiente"/>
        <w:spacing w:before="142"/>
        <w:ind w:left="3126" w:firstLine="474"/>
        <w:rPr>
          <w:w w:val="105"/>
        </w:rPr>
      </w:pPr>
    </w:p>
    <w:p w14:paraId="0D1A4720" w14:textId="77777777" w:rsidR="009F691F" w:rsidRDefault="009F691F" w:rsidP="005E4959">
      <w:pPr>
        <w:pStyle w:val="Textoindependiente"/>
        <w:spacing w:before="142"/>
        <w:ind w:left="3126" w:firstLine="474"/>
        <w:rPr>
          <w:w w:val="105"/>
        </w:rPr>
      </w:pPr>
    </w:p>
    <w:p w14:paraId="5AF3DC4E" w14:textId="77777777" w:rsidR="00115169" w:rsidRDefault="00115169" w:rsidP="005E4959">
      <w:pPr>
        <w:pStyle w:val="Textoindependiente"/>
        <w:spacing w:before="142"/>
        <w:ind w:left="3126" w:firstLine="474"/>
        <w:rPr>
          <w:w w:val="105"/>
        </w:rPr>
      </w:pPr>
    </w:p>
    <w:p w14:paraId="2EA26AEB" w14:textId="0261C995" w:rsidR="00115169" w:rsidRDefault="00D9399C" w:rsidP="00D9399C">
      <w:pPr>
        <w:pStyle w:val="Textoindependiente"/>
        <w:spacing w:before="142"/>
        <w:ind w:left="3126" w:firstLine="474"/>
        <w:rPr>
          <w:w w:val="105"/>
        </w:rPr>
      </w:pPr>
      <w:r>
        <w:rPr>
          <w:w w:val="105"/>
        </w:rPr>
        <w:t>10.00 M</w:t>
      </w:r>
    </w:p>
    <w:p w14:paraId="0392B8F5" w14:textId="77777777" w:rsidR="00115169" w:rsidRDefault="00115169" w:rsidP="005E4959">
      <w:pPr>
        <w:pStyle w:val="Textoindependiente"/>
        <w:spacing w:before="142"/>
        <w:ind w:left="3126" w:firstLine="474"/>
        <w:rPr>
          <w:w w:val="105"/>
        </w:rPr>
      </w:pPr>
    </w:p>
    <w:p w14:paraId="36743759" w14:textId="77777777" w:rsidR="00115169" w:rsidRDefault="00115169" w:rsidP="005E4959">
      <w:pPr>
        <w:pStyle w:val="Textoindependiente"/>
        <w:spacing w:before="142"/>
        <w:ind w:left="3126" w:firstLine="474"/>
        <w:rPr>
          <w:w w:val="105"/>
        </w:rPr>
      </w:pPr>
    </w:p>
    <w:p w14:paraId="6A49AE6B" w14:textId="77777777" w:rsidR="00115169" w:rsidRDefault="00115169" w:rsidP="005E4959">
      <w:pPr>
        <w:pStyle w:val="Textoindependiente"/>
        <w:spacing w:before="142"/>
        <w:ind w:left="3126" w:firstLine="474"/>
        <w:rPr>
          <w:w w:val="105"/>
        </w:rPr>
      </w:pPr>
    </w:p>
    <w:p w14:paraId="6B8CF840" w14:textId="77777777" w:rsidR="00115169" w:rsidRDefault="00115169" w:rsidP="005E4959">
      <w:pPr>
        <w:pStyle w:val="Textoindependiente"/>
        <w:spacing w:before="142"/>
        <w:ind w:left="3126" w:firstLine="474"/>
        <w:rPr>
          <w:w w:val="105"/>
        </w:rPr>
      </w:pPr>
    </w:p>
    <w:p w14:paraId="5647EC22" w14:textId="77777777" w:rsidR="00115169" w:rsidRDefault="00115169" w:rsidP="005E4959">
      <w:pPr>
        <w:pStyle w:val="Textoindependiente"/>
        <w:spacing w:before="142"/>
        <w:ind w:left="3126" w:firstLine="474"/>
        <w:rPr>
          <w:w w:val="105"/>
        </w:rPr>
      </w:pPr>
    </w:p>
    <w:p w14:paraId="06D7785D" w14:textId="77777777" w:rsidR="00115169" w:rsidRDefault="00115169" w:rsidP="005E4959">
      <w:pPr>
        <w:pStyle w:val="Textoindependiente"/>
        <w:spacing w:before="142"/>
        <w:ind w:left="3126" w:firstLine="474"/>
        <w:rPr>
          <w:w w:val="105"/>
        </w:rPr>
      </w:pPr>
    </w:p>
    <w:p w14:paraId="633125B5" w14:textId="77777777" w:rsidR="00115169" w:rsidRDefault="00115169" w:rsidP="005E4959">
      <w:pPr>
        <w:pStyle w:val="Textoindependiente"/>
        <w:spacing w:before="142"/>
        <w:ind w:left="3126" w:firstLine="474"/>
        <w:rPr>
          <w:w w:val="105"/>
        </w:rPr>
      </w:pPr>
    </w:p>
    <w:p w14:paraId="2FE19439" w14:textId="77777777" w:rsidR="00115169" w:rsidRDefault="00115169" w:rsidP="005E4959">
      <w:pPr>
        <w:pStyle w:val="Textoindependiente"/>
        <w:spacing w:before="142"/>
        <w:ind w:left="3126" w:firstLine="474"/>
        <w:rPr>
          <w:w w:val="105"/>
        </w:rPr>
      </w:pPr>
    </w:p>
    <w:p w14:paraId="2C629D11" w14:textId="77777777" w:rsidR="00115169" w:rsidRDefault="00115169" w:rsidP="005E4959">
      <w:pPr>
        <w:pStyle w:val="Textoindependiente"/>
        <w:spacing w:before="142"/>
        <w:ind w:left="3126" w:firstLine="474"/>
        <w:rPr>
          <w:w w:val="105"/>
        </w:rPr>
      </w:pPr>
    </w:p>
    <w:p w14:paraId="38130ECA" w14:textId="77777777" w:rsidR="00115169" w:rsidRDefault="00115169" w:rsidP="005E4959">
      <w:pPr>
        <w:pStyle w:val="Textoindependiente"/>
        <w:spacing w:before="142"/>
        <w:ind w:left="3126" w:firstLine="474"/>
        <w:rPr>
          <w:w w:val="105"/>
        </w:rPr>
      </w:pPr>
    </w:p>
    <w:p w14:paraId="0B850DF6" w14:textId="0A754307" w:rsidR="00B05888" w:rsidRPr="009B7BA4" w:rsidRDefault="00B05888" w:rsidP="00A56E6F">
      <w:pPr>
        <w:pStyle w:val="Textodebloque"/>
        <w:tabs>
          <w:tab w:val="center" w:pos="-1843"/>
        </w:tabs>
        <w:ind w:left="0"/>
        <w:rPr>
          <w:rFonts w:ascii="Arial" w:hAnsi="Arial" w:cs="Arial"/>
          <w:b/>
          <w:bCs/>
          <w:lang w:val="es-ES"/>
        </w:rPr>
      </w:pPr>
    </w:p>
    <w:p w14:paraId="3F82C498" w14:textId="77777777" w:rsidR="009F691F" w:rsidRDefault="009F691F" w:rsidP="004A5AA8">
      <w:pPr>
        <w:pStyle w:val="Textodebloque"/>
        <w:tabs>
          <w:tab w:val="center" w:pos="-1843"/>
        </w:tabs>
        <w:ind w:left="0"/>
        <w:rPr>
          <w:rFonts w:ascii="Arial" w:hAnsi="Arial" w:cs="Arial"/>
          <w:b/>
          <w:bCs/>
          <w:lang w:val="es-ES"/>
        </w:rPr>
      </w:pPr>
    </w:p>
    <w:p w14:paraId="12E11BCE" w14:textId="254642B6" w:rsidR="004A5AA8" w:rsidRPr="00C477FD" w:rsidRDefault="004A5AA8" w:rsidP="004A5AA8">
      <w:pPr>
        <w:pStyle w:val="Textodebloque"/>
        <w:tabs>
          <w:tab w:val="center" w:pos="-1843"/>
        </w:tabs>
        <w:ind w:left="0"/>
        <w:rPr>
          <w:rFonts w:ascii="Arial" w:hAnsi="Arial" w:cs="Arial"/>
          <w:b/>
          <w:bCs/>
          <w:lang w:val="es-ES"/>
        </w:rPr>
      </w:pPr>
      <w:r w:rsidRPr="00C477FD">
        <w:rPr>
          <w:rFonts w:ascii="Arial" w:hAnsi="Arial" w:cs="Arial"/>
          <w:b/>
          <w:bCs/>
          <w:lang w:val="es-ES"/>
        </w:rPr>
        <w:t xml:space="preserve">Vialidad Subcolectora Tipo a </w:t>
      </w:r>
    </w:p>
    <w:p w14:paraId="60F47697" w14:textId="77777777" w:rsidR="004A5AA8" w:rsidRPr="00C477FD" w:rsidRDefault="004A5AA8" w:rsidP="004A5AA8">
      <w:pPr>
        <w:pStyle w:val="Textodebloque"/>
        <w:tabs>
          <w:tab w:val="center" w:pos="-1843"/>
        </w:tabs>
        <w:ind w:left="1440"/>
        <w:rPr>
          <w:rFonts w:ascii="Arial" w:hAnsi="Arial" w:cs="Arial"/>
          <w:lang w:val="es-ES"/>
        </w:rPr>
      </w:pPr>
    </w:p>
    <w:p w14:paraId="1D766702" w14:textId="56A88451" w:rsidR="004A5AA8" w:rsidRPr="00C477FD" w:rsidRDefault="004A5AA8" w:rsidP="004A5AA8">
      <w:pPr>
        <w:pStyle w:val="Textodebloque"/>
        <w:tabs>
          <w:tab w:val="center" w:pos="-1843"/>
        </w:tabs>
        <w:ind w:left="0"/>
        <w:rPr>
          <w:rFonts w:ascii="Arial" w:hAnsi="Arial" w:cs="Arial"/>
          <w:lang w:val="es-ES"/>
        </w:rPr>
      </w:pPr>
      <w:r w:rsidRPr="00C477FD">
        <w:rPr>
          <w:rFonts w:ascii="Arial" w:hAnsi="Arial" w:cs="Arial"/>
          <w:lang w:val="es-ES"/>
        </w:rPr>
        <w:t xml:space="preserve">Para la siguiente vialidad: </w:t>
      </w:r>
    </w:p>
    <w:p w14:paraId="625A7DA2" w14:textId="6F9E8BE9" w:rsidR="004A5AA8" w:rsidRPr="00C477FD" w:rsidRDefault="004A5AA8" w:rsidP="004A5AA8">
      <w:pPr>
        <w:pStyle w:val="Textodebloque"/>
        <w:tabs>
          <w:tab w:val="center" w:pos="-1843"/>
        </w:tabs>
        <w:ind w:left="0"/>
        <w:rPr>
          <w:rFonts w:ascii="Arial" w:hAnsi="Arial" w:cs="Arial"/>
          <w:lang w:val="es-ES"/>
        </w:rPr>
      </w:pPr>
      <w:r w:rsidRPr="00C477FD">
        <w:rPr>
          <w:rFonts w:ascii="Arial" w:hAnsi="Arial" w:cs="Arial"/>
          <w:lang w:val="es-ES"/>
        </w:rPr>
        <w:t>V</w:t>
      </w:r>
      <w:r w:rsidR="00403A2E" w:rsidRPr="00C477FD">
        <w:rPr>
          <w:rFonts w:ascii="Arial" w:hAnsi="Arial" w:cs="Arial"/>
          <w:lang w:val="es-ES"/>
        </w:rPr>
        <w:t>Sc</w:t>
      </w:r>
      <w:r w:rsidR="00601061" w:rsidRPr="00C477FD">
        <w:rPr>
          <w:rFonts w:ascii="Arial" w:hAnsi="Arial" w:cs="Arial"/>
          <w:lang w:val="es-ES"/>
        </w:rPr>
        <w:t>-a</w:t>
      </w:r>
      <w:r w:rsidR="00403A2E" w:rsidRPr="00C477FD">
        <w:rPr>
          <w:rFonts w:ascii="Arial" w:hAnsi="Arial" w:cs="Arial"/>
          <w:lang w:val="es-ES"/>
        </w:rPr>
        <w:t xml:space="preserve"> </w:t>
      </w:r>
      <w:r w:rsidRPr="00C477FD">
        <w:rPr>
          <w:rFonts w:ascii="Arial" w:hAnsi="Arial" w:cs="Arial"/>
          <w:lang w:val="es-ES"/>
        </w:rPr>
        <w:t>-1</w:t>
      </w:r>
      <w:r w:rsidR="009F691F" w:rsidRPr="00C477FD">
        <w:rPr>
          <w:rFonts w:ascii="Arial" w:hAnsi="Arial" w:cs="Arial"/>
          <w:lang w:val="es-ES"/>
        </w:rPr>
        <w:t>1</w:t>
      </w:r>
      <w:r w:rsidRPr="00C477FD">
        <w:rPr>
          <w:rFonts w:ascii="Arial" w:hAnsi="Arial" w:cs="Arial"/>
          <w:lang w:val="es-ES"/>
        </w:rPr>
        <w:t xml:space="preserve"> </w:t>
      </w:r>
      <w:r w:rsidRPr="00C477FD">
        <w:rPr>
          <w:rFonts w:ascii="Arial" w:hAnsi="Arial" w:cs="Arial"/>
          <w:lang w:val="es-ES"/>
        </w:rPr>
        <w:tab/>
      </w:r>
      <w:r w:rsidR="00C477FD" w:rsidRPr="00C477FD">
        <w:rPr>
          <w:rFonts w:ascii="Arial" w:hAnsi="Arial" w:cs="Arial"/>
          <w:lang w:val="es-ES"/>
        </w:rPr>
        <w:t>Malecón L.c.p.</w:t>
      </w:r>
      <w:r w:rsidRPr="00C477FD">
        <w:rPr>
          <w:rFonts w:ascii="Arial" w:hAnsi="Arial" w:cs="Arial"/>
          <w:lang w:val="es-ES"/>
        </w:rPr>
        <w:t xml:space="preserve"> David Noel Ramírez Padilla</w:t>
      </w:r>
    </w:p>
    <w:p w14:paraId="77F4D3A7" w14:textId="4416F449" w:rsidR="005E4959" w:rsidRPr="00C477FD" w:rsidRDefault="005E4959" w:rsidP="005E4959">
      <w:pPr>
        <w:pStyle w:val="Textoindependiente"/>
        <w:rPr>
          <w:rFonts w:ascii="Times New Roman"/>
          <w:sz w:val="20"/>
        </w:rPr>
      </w:pPr>
    </w:p>
    <w:p w14:paraId="4D540869" w14:textId="7A3F99EC" w:rsidR="004A5AA8" w:rsidRPr="009B7BA4" w:rsidRDefault="004A5AA8" w:rsidP="004A5AA8">
      <w:pPr>
        <w:pStyle w:val="Textodebloque"/>
        <w:tabs>
          <w:tab w:val="center" w:pos="-1843"/>
        </w:tabs>
        <w:ind w:left="0"/>
        <w:rPr>
          <w:rFonts w:ascii="Arial" w:hAnsi="Arial" w:cs="Arial"/>
          <w:lang w:val="es-ES"/>
        </w:rPr>
      </w:pPr>
      <w:r w:rsidRPr="00C477FD">
        <w:rPr>
          <w:rFonts w:ascii="Arial" w:hAnsi="Arial" w:cs="Arial"/>
          <w:lang w:val="es-ES"/>
        </w:rPr>
        <w:t xml:space="preserve">15 metros de sección: Con arroyo de </w:t>
      </w:r>
      <w:r w:rsidR="002E35ED" w:rsidRPr="00C477FD">
        <w:rPr>
          <w:rFonts w:ascii="Arial" w:hAnsi="Arial" w:cs="Arial"/>
          <w:lang w:val="es-ES"/>
        </w:rPr>
        <w:t>10.80</w:t>
      </w:r>
      <w:r w:rsidRPr="00C477FD">
        <w:rPr>
          <w:rFonts w:ascii="Arial" w:hAnsi="Arial" w:cs="Arial"/>
          <w:lang w:val="es-ES"/>
        </w:rPr>
        <w:t xml:space="preserve"> metros de ancho (incluye </w:t>
      </w:r>
      <w:r w:rsidR="002E35ED" w:rsidRPr="00C477FD">
        <w:rPr>
          <w:rFonts w:ascii="Arial" w:hAnsi="Arial" w:cs="Arial"/>
          <w:lang w:val="es-ES"/>
        </w:rPr>
        <w:t>2 carriles de estacionamiento de</w:t>
      </w:r>
      <w:r w:rsidRPr="00C477FD">
        <w:rPr>
          <w:rFonts w:ascii="Arial" w:hAnsi="Arial" w:cs="Arial"/>
          <w:lang w:val="es-ES"/>
        </w:rPr>
        <w:t xml:space="preserve"> 2.</w:t>
      </w:r>
      <w:r w:rsidR="002E35ED" w:rsidRPr="00C477FD">
        <w:rPr>
          <w:rFonts w:ascii="Arial" w:hAnsi="Arial" w:cs="Arial"/>
          <w:lang w:val="es-ES"/>
        </w:rPr>
        <w:t>40</w:t>
      </w:r>
      <w:r w:rsidRPr="00C477FD">
        <w:rPr>
          <w:rFonts w:ascii="Arial" w:hAnsi="Arial" w:cs="Arial"/>
          <w:lang w:val="es-ES"/>
        </w:rPr>
        <w:t xml:space="preserve"> metros </w:t>
      </w:r>
      <w:r w:rsidR="002E35ED" w:rsidRPr="00C477FD">
        <w:rPr>
          <w:rFonts w:ascii="Arial" w:hAnsi="Arial" w:cs="Arial"/>
          <w:lang w:val="es-ES"/>
        </w:rPr>
        <w:t xml:space="preserve">cada uno </w:t>
      </w:r>
      <w:r w:rsidR="002452A0" w:rsidRPr="00C477FD">
        <w:rPr>
          <w:rFonts w:ascii="Arial" w:hAnsi="Arial" w:cs="Arial"/>
          <w:lang w:val="es-ES"/>
        </w:rPr>
        <w:t>más</w:t>
      </w:r>
      <w:r w:rsidR="002E35ED" w:rsidRPr="00C477FD">
        <w:rPr>
          <w:rFonts w:ascii="Arial" w:hAnsi="Arial" w:cs="Arial"/>
          <w:lang w:val="es-ES"/>
        </w:rPr>
        <w:t xml:space="preserve"> 2 c</w:t>
      </w:r>
      <w:r w:rsidRPr="00C477FD">
        <w:rPr>
          <w:rFonts w:ascii="Arial" w:hAnsi="Arial" w:cs="Arial"/>
          <w:lang w:val="es-ES"/>
        </w:rPr>
        <w:t>arril</w:t>
      </w:r>
      <w:r w:rsidR="002E35ED" w:rsidRPr="00C477FD">
        <w:rPr>
          <w:rFonts w:ascii="Arial" w:hAnsi="Arial" w:cs="Arial"/>
          <w:lang w:val="es-ES"/>
        </w:rPr>
        <w:t>es</w:t>
      </w:r>
      <w:r w:rsidRPr="00C477FD">
        <w:rPr>
          <w:rFonts w:ascii="Arial" w:hAnsi="Arial" w:cs="Arial"/>
          <w:lang w:val="es-ES"/>
        </w:rPr>
        <w:t xml:space="preserve"> de </w:t>
      </w:r>
      <w:r w:rsidR="002452A0" w:rsidRPr="00C477FD">
        <w:rPr>
          <w:rFonts w:ascii="Arial" w:hAnsi="Arial" w:cs="Arial"/>
          <w:lang w:val="es-ES"/>
        </w:rPr>
        <w:t>circulación</w:t>
      </w:r>
      <w:r w:rsidR="005D5509" w:rsidRPr="00C477FD">
        <w:rPr>
          <w:rFonts w:ascii="Arial" w:hAnsi="Arial" w:cs="Arial"/>
          <w:lang w:val="es-ES"/>
        </w:rPr>
        <w:t xml:space="preserve"> de 3.00 metros cada uno</w:t>
      </w:r>
      <w:r w:rsidRPr="00C477FD">
        <w:rPr>
          <w:rFonts w:ascii="Arial" w:hAnsi="Arial" w:cs="Arial"/>
          <w:lang w:val="es-ES"/>
        </w:rPr>
        <w:t xml:space="preserve">) y ambas banquetas de </w:t>
      </w:r>
      <w:r w:rsidR="002E35ED" w:rsidRPr="00C477FD">
        <w:rPr>
          <w:rFonts w:ascii="Arial" w:hAnsi="Arial" w:cs="Arial"/>
          <w:lang w:val="es-ES"/>
        </w:rPr>
        <w:t xml:space="preserve">2.10 </w:t>
      </w:r>
      <w:r w:rsidRPr="00C477FD">
        <w:rPr>
          <w:rFonts w:ascii="Arial" w:hAnsi="Arial" w:cs="Arial"/>
          <w:lang w:val="es-ES"/>
        </w:rPr>
        <w:t>metros de ancho.</w:t>
      </w:r>
    </w:p>
    <w:p w14:paraId="3D77B01A" w14:textId="64AE1B8A" w:rsidR="00245C91" w:rsidRPr="009B7BA4" w:rsidRDefault="002452A0" w:rsidP="005E4959">
      <w:pPr>
        <w:pStyle w:val="Textoindependiente"/>
        <w:rPr>
          <w:rFonts w:ascii="Times New Roman"/>
          <w:sz w:val="20"/>
        </w:rPr>
      </w:pPr>
      <w:r w:rsidRPr="009B7BA4">
        <w:rPr>
          <w:rFonts w:ascii="Arial"/>
          <w:noProof/>
          <w:sz w:val="28"/>
          <w:lang w:eastAsia="es-MX"/>
        </w:rPr>
        <mc:AlternateContent>
          <mc:Choice Requires="wpg">
            <w:drawing>
              <wp:anchor distT="0" distB="0" distL="114300" distR="114300" simplePos="0" relativeHeight="251681792" behindDoc="1" locked="0" layoutInCell="1" allowOverlap="1" wp14:anchorId="4CE3CD34" wp14:editId="47EE2453">
                <wp:simplePos x="0" y="0"/>
                <wp:positionH relativeFrom="page">
                  <wp:posOffset>1284648</wp:posOffset>
                </wp:positionH>
                <wp:positionV relativeFrom="page">
                  <wp:posOffset>1200501</wp:posOffset>
                </wp:positionV>
                <wp:extent cx="5743575" cy="2485390"/>
                <wp:effectExtent l="0" t="0" r="9525" b="0"/>
                <wp:wrapNone/>
                <wp:docPr id="395" name="Grupo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3575" cy="2485390"/>
                          <a:chOff x="1013" y="3452"/>
                          <a:chExt cx="13844" cy="3680"/>
                        </a:xfrm>
                      </wpg:grpSpPr>
                      <pic:pic xmlns:pic="http://schemas.openxmlformats.org/drawingml/2006/picture">
                        <pic:nvPicPr>
                          <pic:cNvPr id="396" name="Picture 1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13" y="3452"/>
                            <a:ext cx="13844" cy="3680"/>
                          </a:xfrm>
                          <a:prstGeom prst="rect">
                            <a:avLst/>
                          </a:prstGeom>
                          <a:noFill/>
                          <a:extLst>
                            <a:ext uri="{909E8E84-426E-40DD-AFC4-6F175D3DCCD1}">
                              <a14:hiddenFill xmlns:a14="http://schemas.microsoft.com/office/drawing/2010/main">
                                <a:solidFill>
                                  <a:srgbClr val="FFFFFF"/>
                                </a:solidFill>
                              </a14:hiddenFill>
                            </a:ext>
                          </a:extLst>
                        </pic:spPr>
                      </pic:pic>
                      <wps:wsp>
                        <wps:cNvPr id="397" name="Text Box 162"/>
                        <wps:cNvSpPr txBox="1">
                          <a:spLocks noChangeArrowheads="1"/>
                        </wps:cNvSpPr>
                        <wps:spPr bwMode="auto">
                          <a:xfrm>
                            <a:off x="5439" y="5693"/>
                            <a:ext cx="76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41290" w14:textId="77777777" w:rsidR="00163491" w:rsidRDefault="00163491" w:rsidP="005E4959">
                              <w:pPr>
                                <w:rPr>
                                  <w:rFonts w:ascii="Arial Narrow"/>
                                  <w:sz w:val="10"/>
                                </w:rPr>
                              </w:pPr>
                              <w:r>
                                <w:rPr>
                                  <w:rFonts w:ascii="Arial Narrow"/>
                                  <w:sz w:val="10"/>
                                </w:rPr>
                                <w:t>BANQUETA</w:t>
                              </w:r>
                            </w:p>
                          </w:txbxContent>
                        </wps:txbx>
                        <wps:bodyPr rot="0" vert="horz" wrap="square" lIns="0" tIns="0" rIns="0" bIns="0" anchor="t" anchorCtr="0" upright="1">
                          <a:noAutofit/>
                        </wps:bodyPr>
                      </wps:wsp>
                      <wps:wsp>
                        <wps:cNvPr id="398" name="Text Box 163"/>
                        <wps:cNvSpPr txBox="1">
                          <a:spLocks noChangeArrowheads="1"/>
                        </wps:cNvSpPr>
                        <wps:spPr bwMode="auto">
                          <a:xfrm>
                            <a:off x="6523" y="5612"/>
                            <a:ext cx="1277"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913E1" w14:textId="77777777" w:rsidR="00163491" w:rsidRDefault="00163491" w:rsidP="005E4959">
                              <w:pPr>
                                <w:spacing w:line="285" w:lineRule="auto"/>
                                <w:ind w:right="7" w:firstLine="74"/>
                                <w:rPr>
                                  <w:rFonts w:ascii="Arial Narrow"/>
                                  <w:sz w:val="10"/>
                                </w:rPr>
                              </w:pPr>
                              <w:r>
                                <w:rPr>
                                  <w:rFonts w:ascii="Arial Narrow"/>
                                  <w:sz w:val="10"/>
                                </w:rPr>
                                <w:t>CARRIL DE ESTACIONAMIENTO</w:t>
                              </w:r>
                            </w:p>
                            <w:p w14:paraId="25CC51FE" w14:textId="77777777" w:rsidR="00163491" w:rsidRPr="00B814A7" w:rsidRDefault="00163491" w:rsidP="005E4959">
                              <w:pPr>
                                <w:spacing w:before="26"/>
                                <w:ind w:left="295"/>
                                <w:rPr>
                                  <w:rFonts w:ascii="Arial Narrow"/>
                                  <w:sz w:val="12"/>
                                  <w:szCs w:val="12"/>
                                </w:rPr>
                              </w:pPr>
                              <w:r w:rsidRPr="00B814A7">
                                <w:rPr>
                                  <w:rFonts w:ascii="Arial Narrow"/>
                                  <w:w w:val="105"/>
                                  <w:sz w:val="12"/>
                                  <w:szCs w:val="12"/>
                                </w:rPr>
                                <w:t>2.40</w:t>
                              </w:r>
                            </w:p>
                          </w:txbxContent>
                        </wps:txbx>
                        <wps:bodyPr rot="0" vert="horz" wrap="square" lIns="0" tIns="0" rIns="0" bIns="0" anchor="t" anchorCtr="0" upright="1">
                          <a:noAutofit/>
                        </wps:bodyPr>
                      </wps:wsp>
                      <wps:wsp>
                        <wps:cNvPr id="399" name="Text Box 164"/>
                        <wps:cNvSpPr txBox="1">
                          <a:spLocks noChangeArrowheads="1"/>
                        </wps:cNvSpPr>
                        <wps:spPr bwMode="auto">
                          <a:xfrm>
                            <a:off x="8116" y="5612"/>
                            <a:ext cx="1320"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23A0B" w14:textId="77777777" w:rsidR="00163491" w:rsidRPr="000C1FCC" w:rsidRDefault="00163491" w:rsidP="005E4959">
                              <w:pPr>
                                <w:ind w:right="103"/>
                                <w:jc w:val="center"/>
                                <w:rPr>
                                  <w:rFonts w:ascii="Arial Narrow"/>
                                  <w:sz w:val="8"/>
                                  <w:szCs w:val="8"/>
                                </w:rPr>
                              </w:pPr>
                              <w:r>
                                <w:rPr>
                                  <w:rFonts w:ascii="Arial Narrow"/>
                                  <w:sz w:val="10"/>
                                </w:rPr>
                                <w:t xml:space="preserve">CARRIL DE </w:t>
                              </w:r>
                              <w:r w:rsidRPr="000C1FCC">
                                <w:rPr>
                                  <w:rFonts w:ascii="Arial Narrow"/>
                                  <w:sz w:val="8"/>
                                  <w:szCs w:val="8"/>
                                </w:rPr>
                                <w:t>CIRCULACION</w:t>
                              </w:r>
                            </w:p>
                            <w:p w14:paraId="7B2982E2" w14:textId="77777777" w:rsidR="00163491" w:rsidRPr="00B814A7" w:rsidRDefault="00163491" w:rsidP="005E4959">
                              <w:pPr>
                                <w:spacing w:before="62"/>
                                <w:ind w:left="115" w:right="105"/>
                                <w:jc w:val="center"/>
                                <w:rPr>
                                  <w:rFonts w:ascii="Arial Narrow"/>
                                  <w:sz w:val="12"/>
                                  <w:szCs w:val="12"/>
                                </w:rPr>
                              </w:pPr>
                              <w:r w:rsidRPr="00B814A7">
                                <w:rPr>
                                  <w:rFonts w:ascii="Arial Narrow"/>
                                  <w:w w:val="105"/>
                                  <w:sz w:val="12"/>
                                  <w:szCs w:val="12"/>
                                </w:rPr>
                                <w:t>3.00</w:t>
                              </w:r>
                            </w:p>
                          </w:txbxContent>
                        </wps:txbx>
                        <wps:bodyPr rot="0" vert="horz" wrap="square" lIns="0" tIns="0" rIns="0" bIns="0" anchor="t" anchorCtr="0" upright="1">
                          <a:noAutofit/>
                        </wps:bodyPr>
                      </wps:wsp>
                      <wps:wsp>
                        <wps:cNvPr id="400" name="Text Box 165"/>
                        <wps:cNvSpPr txBox="1">
                          <a:spLocks noChangeArrowheads="1"/>
                        </wps:cNvSpPr>
                        <wps:spPr bwMode="auto">
                          <a:xfrm>
                            <a:off x="9814" y="5612"/>
                            <a:ext cx="1346"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F1A38" w14:textId="77777777" w:rsidR="00163491" w:rsidRPr="00B814A7" w:rsidRDefault="00163491" w:rsidP="005E4959">
                              <w:pPr>
                                <w:ind w:right="98"/>
                                <w:jc w:val="center"/>
                                <w:rPr>
                                  <w:rFonts w:ascii="Arial Narrow"/>
                                  <w:sz w:val="8"/>
                                  <w:szCs w:val="8"/>
                                </w:rPr>
                              </w:pPr>
                              <w:r w:rsidRPr="00B814A7">
                                <w:rPr>
                                  <w:rFonts w:ascii="Arial Narrow"/>
                                  <w:sz w:val="8"/>
                                  <w:szCs w:val="8"/>
                                </w:rPr>
                                <w:t>CARRIL DE</w:t>
                              </w:r>
                            </w:p>
                            <w:p w14:paraId="46ED86D2" w14:textId="7668EF9E" w:rsidR="00163491" w:rsidRPr="00B814A7" w:rsidRDefault="00163491" w:rsidP="005E4959">
                              <w:pPr>
                                <w:spacing w:before="22"/>
                                <w:ind w:right="18"/>
                                <w:jc w:val="center"/>
                                <w:rPr>
                                  <w:rFonts w:ascii="Arial Narrow" w:hAnsi="Arial Narrow"/>
                                  <w:sz w:val="8"/>
                                  <w:szCs w:val="8"/>
                                </w:rPr>
                              </w:pPr>
                              <w:r w:rsidRPr="00B814A7">
                                <w:rPr>
                                  <w:rFonts w:ascii="Arial Narrow" w:hAnsi="Arial Narrow"/>
                                  <w:w w:val="130"/>
                                  <w:sz w:val="8"/>
                                  <w:szCs w:val="8"/>
                                </w:rPr>
                                <w:t>CIRCULACION</w:t>
                              </w:r>
                            </w:p>
                            <w:p w14:paraId="215A1423" w14:textId="77777777" w:rsidR="00163491" w:rsidRPr="00B814A7" w:rsidRDefault="00163491" w:rsidP="005E4959">
                              <w:pPr>
                                <w:spacing w:before="55"/>
                                <w:ind w:right="11"/>
                                <w:jc w:val="center"/>
                                <w:rPr>
                                  <w:rFonts w:ascii="Arial Narrow"/>
                                  <w:sz w:val="12"/>
                                  <w:szCs w:val="12"/>
                                </w:rPr>
                              </w:pPr>
                              <w:r w:rsidRPr="00B814A7">
                                <w:rPr>
                                  <w:rFonts w:ascii="Arial Narrow"/>
                                  <w:w w:val="105"/>
                                  <w:sz w:val="12"/>
                                  <w:szCs w:val="12"/>
                                </w:rPr>
                                <w:t>3.00</w:t>
                              </w:r>
                            </w:p>
                          </w:txbxContent>
                        </wps:txbx>
                        <wps:bodyPr rot="0" vert="horz" wrap="square" lIns="0" tIns="0" rIns="0" bIns="0" anchor="t" anchorCtr="0" upright="1">
                          <a:noAutofit/>
                        </wps:bodyPr>
                      </wps:wsp>
                      <wps:wsp>
                        <wps:cNvPr id="401" name="Text Box 166"/>
                        <wps:cNvSpPr txBox="1">
                          <a:spLocks noChangeArrowheads="1"/>
                        </wps:cNvSpPr>
                        <wps:spPr bwMode="auto">
                          <a:xfrm>
                            <a:off x="11378" y="5612"/>
                            <a:ext cx="1353"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35823" w14:textId="77777777" w:rsidR="00163491" w:rsidRDefault="00163491" w:rsidP="005E4959">
                              <w:pPr>
                                <w:spacing w:line="285" w:lineRule="auto"/>
                                <w:ind w:right="7" w:firstLine="74"/>
                                <w:rPr>
                                  <w:rFonts w:ascii="Arial Narrow"/>
                                  <w:sz w:val="10"/>
                                </w:rPr>
                              </w:pPr>
                              <w:r>
                                <w:rPr>
                                  <w:rFonts w:ascii="Arial Narrow"/>
                                  <w:sz w:val="10"/>
                                </w:rPr>
                                <w:t>CARRIL DE ESTACIONAMIENTO</w:t>
                              </w:r>
                            </w:p>
                            <w:p w14:paraId="3C18ECE3" w14:textId="77777777" w:rsidR="00163491" w:rsidRPr="00B814A7" w:rsidRDefault="00163491" w:rsidP="005E4959">
                              <w:pPr>
                                <w:spacing w:before="14"/>
                                <w:ind w:left="230"/>
                                <w:rPr>
                                  <w:rFonts w:ascii="Arial Narrow"/>
                                  <w:sz w:val="12"/>
                                  <w:szCs w:val="12"/>
                                </w:rPr>
                              </w:pPr>
                              <w:r w:rsidRPr="00B814A7">
                                <w:rPr>
                                  <w:rFonts w:ascii="Arial Narrow"/>
                                  <w:w w:val="105"/>
                                  <w:sz w:val="12"/>
                                  <w:szCs w:val="12"/>
                                </w:rPr>
                                <w:t>2.40</w:t>
                              </w:r>
                            </w:p>
                          </w:txbxContent>
                        </wps:txbx>
                        <wps:bodyPr rot="0" vert="horz" wrap="square" lIns="0" tIns="0" rIns="0" bIns="0" anchor="t" anchorCtr="0" upright="1">
                          <a:noAutofit/>
                        </wps:bodyPr>
                      </wps:wsp>
                      <wps:wsp>
                        <wps:cNvPr id="402" name="Text Box 167"/>
                        <wps:cNvSpPr txBox="1">
                          <a:spLocks noChangeArrowheads="1"/>
                        </wps:cNvSpPr>
                        <wps:spPr bwMode="auto">
                          <a:xfrm>
                            <a:off x="13015" y="5597"/>
                            <a:ext cx="977"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3C9CD" w14:textId="77777777" w:rsidR="00163491" w:rsidRDefault="00163491" w:rsidP="00B814A7">
                              <w:pPr>
                                <w:jc w:val="center"/>
                                <w:rPr>
                                  <w:rFonts w:ascii="Arial Narrow"/>
                                  <w:sz w:val="10"/>
                                </w:rPr>
                              </w:pPr>
                            </w:p>
                            <w:p w14:paraId="2344A6D2" w14:textId="77777777" w:rsidR="00163491" w:rsidRDefault="00163491" w:rsidP="00B814A7">
                              <w:pPr>
                                <w:jc w:val="center"/>
                                <w:rPr>
                                  <w:rFonts w:ascii="Arial Narrow"/>
                                  <w:sz w:val="10"/>
                                </w:rPr>
                              </w:pPr>
                              <w:r>
                                <w:rPr>
                                  <w:rFonts w:ascii="Arial Narrow"/>
                                  <w:sz w:val="10"/>
                                </w:rPr>
                                <w:t>BANQUETA</w:t>
                              </w:r>
                            </w:p>
                          </w:txbxContent>
                        </wps:txbx>
                        <wps:bodyPr rot="0" vert="horz" wrap="square" lIns="0" tIns="0" rIns="0" bIns="0" anchor="t" anchorCtr="0" upright="1">
                          <a:noAutofit/>
                        </wps:bodyPr>
                      </wps:wsp>
                      <wps:wsp>
                        <wps:cNvPr id="403" name="Text Box 168"/>
                        <wps:cNvSpPr txBox="1">
                          <a:spLocks noChangeArrowheads="1"/>
                        </wps:cNvSpPr>
                        <wps:spPr bwMode="auto">
                          <a:xfrm>
                            <a:off x="5506" y="6077"/>
                            <a:ext cx="61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07E6A" w14:textId="77777777" w:rsidR="00163491" w:rsidRDefault="00163491" w:rsidP="005E4959">
                              <w:pPr>
                                <w:spacing w:before="5"/>
                                <w:rPr>
                                  <w:rFonts w:ascii="Arial Narrow"/>
                                  <w:sz w:val="16"/>
                                </w:rPr>
                              </w:pPr>
                              <w:r>
                                <w:rPr>
                                  <w:rFonts w:ascii="Arial Narrow"/>
                                  <w:w w:val="105"/>
                                  <w:sz w:val="16"/>
                                </w:rPr>
                                <w:t>2.10</w:t>
                              </w:r>
                            </w:p>
                          </w:txbxContent>
                        </wps:txbx>
                        <wps:bodyPr rot="0" vert="horz" wrap="square" lIns="0" tIns="0" rIns="0" bIns="0" anchor="t" anchorCtr="0" upright="1">
                          <a:noAutofit/>
                        </wps:bodyPr>
                      </wps:wsp>
                      <wps:wsp>
                        <wps:cNvPr id="404" name="Text Box 169"/>
                        <wps:cNvSpPr txBox="1">
                          <a:spLocks noChangeArrowheads="1"/>
                        </wps:cNvSpPr>
                        <wps:spPr bwMode="auto">
                          <a:xfrm>
                            <a:off x="9206" y="6151"/>
                            <a:ext cx="637"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E5DDB" w14:textId="77777777" w:rsidR="00163491" w:rsidRDefault="00163491" w:rsidP="005E4959">
                              <w:pPr>
                                <w:rPr>
                                  <w:rFonts w:ascii="Arial Narrow"/>
                                  <w:sz w:val="16"/>
                                </w:rPr>
                              </w:pPr>
                              <w:r>
                                <w:rPr>
                                  <w:rFonts w:ascii="Arial Narrow"/>
                                  <w:sz w:val="16"/>
                                </w:rPr>
                                <w:t>10.80</w:t>
                              </w:r>
                            </w:p>
                          </w:txbxContent>
                        </wps:txbx>
                        <wps:bodyPr rot="0" vert="horz" wrap="square" lIns="0" tIns="0" rIns="0" bIns="0" anchor="t" anchorCtr="0" upright="1">
                          <a:noAutofit/>
                        </wps:bodyPr>
                      </wps:wsp>
                      <wps:wsp>
                        <wps:cNvPr id="405" name="Text Box 170"/>
                        <wps:cNvSpPr txBox="1">
                          <a:spLocks noChangeArrowheads="1"/>
                        </wps:cNvSpPr>
                        <wps:spPr bwMode="auto">
                          <a:xfrm>
                            <a:off x="13157" y="6108"/>
                            <a:ext cx="645"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380FD" w14:textId="77777777" w:rsidR="00163491" w:rsidRDefault="00163491" w:rsidP="005E4959">
                              <w:pPr>
                                <w:spacing w:before="5"/>
                                <w:rPr>
                                  <w:rFonts w:ascii="Arial Narrow"/>
                                  <w:sz w:val="16"/>
                                </w:rPr>
                              </w:pPr>
                              <w:r>
                                <w:rPr>
                                  <w:rFonts w:ascii="Arial Narrow"/>
                                  <w:w w:val="105"/>
                                  <w:sz w:val="16"/>
                                </w:rPr>
                                <w:t>2.10</w:t>
                              </w:r>
                            </w:p>
                          </w:txbxContent>
                        </wps:txbx>
                        <wps:bodyPr rot="0" vert="horz" wrap="square" lIns="0" tIns="0" rIns="0" bIns="0" anchor="t" anchorCtr="0" upright="1">
                          <a:noAutofit/>
                        </wps:bodyPr>
                      </wps:wsp>
                      <wps:wsp>
                        <wps:cNvPr id="406" name="Text Box 171"/>
                        <wps:cNvSpPr txBox="1">
                          <a:spLocks noChangeArrowheads="1"/>
                        </wps:cNvSpPr>
                        <wps:spPr bwMode="auto">
                          <a:xfrm>
                            <a:off x="1445" y="6700"/>
                            <a:ext cx="1837"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82901" w14:textId="77777777" w:rsidR="00163491" w:rsidRDefault="00163491" w:rsidP="005E4959">
                              <w:pPr>
                                <w:spacing w:line="262" w:lineRule="exact"/>
                                <w:rPr>
                                  <w:sz w:val="23"/>
                                </w:rPr>
                              </w:pPr>
                              <w:r>
                                <w:rPr>
                                  <w:sz w:val="23"/>
                                </w:rPr>
                                <w:t>LECHO DEL RIO</w:t>
                              </w:r>
                            </w:p>
                          </w:txbxContent>
                        </wps:txbx>
                        <wps:bodyPr rot="0" vert="horz" wrap="square" lIns="0" tIns="0" rIns="0" bIns="0" anchor="t" anchorCtr="0" upright="1">
                          <a:noAutofit/>
                        </wps:bodyPr>
                      </wps:wsp>
                      <wps:wsp>
                        <wps:cNvPr id="407" name="Text Box 172"/>
                        <wps:cNvSpPr txBox="1">
                          <a:spLocks noChangeArrowheads="1"/>
                        </wps:cNvSpPr>
                        <wps:spPr bwMode="auto">
                          <a:xfrm>
                            <a:off x="9018" y="6521"/>
                            <a:ext cx="1008"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9BC97" w14:textId="4D61AEC3" w:rsidR="00163491" w:rsidRDefault="00163491" w:rsidP="005E4959">
                              <w:pPr>
                                <w:spacing w:before="5"/>
                                <w:rPr>
                                  <w:rFonts w:ascii="Arial Narrow"/>
                                  <w:sz w:val="20"/>
                                </w:rPr>
                              </w:pPr>
                              <w:r>
                                <w:rPr>
                                  <w:rFonts w:ascii="Arial Narrow"/>
                                  <w:w w:val="105"/>
                                  <w:sz w:val="20"/>
                                </w:rPr>
                                <w:t>15.00 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E3CD34" id="Grupo 395" o:spid="_x0000_s1383" style="position:absolute;margin-left:101.15pt;margin-top:94.55pt;width:452.25pt;height:195.7pt;z-index:-251634688;mso-position-horizontal-relative:page;mso-position-vertical-relative:page" coordorigin="1013,3452" coordsize="13844,3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9O7FRgYAALk0AAAOAAAAZHJzL2Uyb0RvYy54bWzsW+lu4zYQ/l+g7yDo&#10;v2JSt4w4i8RHsEDaLrrbB6Al2RJWElVKjp0WfffOkKLsxN4jWcQoGhmwTZEUNZzj48yQuny3Kwvj&#10;PhVNzquJSS+IaaRVzJO8Wk/MPz4trNA0mpZVCSt4lU7Mh7Qx3139/NPlth6nNs94kaTCgEGqZryt&#10;J2bWtvV4NGriLC1Zc8HrtILGFRcla+FSrEeJYFsYvSxGNiH+aMtFUgsep00DtTPVaF7J8VerNG5/&#10;W62atDWKiQm0tfJXyN8l/o6uLtl4LVid5XFHBnsBFSXLK3hoP9SMtczYiPxoqDKPBW/4qr2IeTni&#10;q1Uep3IOMBtKnszmVvBNLeeyHm/Xdc8mYO0TPr142PjX+w/CyJOJ6USeaVSsBCHdik3NDawA9mzr&#10;9Rh63Yr6Y/1BqDlC8Y7HnxtoHj1tx+u16mwst7/wBAZkm5ZL9uxWosQhYOLGTkrhoZdCumuNGCq9&#10;wHW8AIiJoc12Q8+JOjnFGQgT76OEOqYBzY7r2UqGcTbv7qdO6LrqbscP5a0jNlZPltR21F1d1nk8&#10;hm/HVygd8fXb+gd3tRuRmt0g5XeNUTLxeVNboAI1a/NlXuTtg1RnYBISVd1/yGNkNl4cisjXIoJ2&#10;fKxBfYrz1/3UXQxnJQVkVHyasWqdXjc12AJwDgbQVULwbZaypMFqFOXjUeTlI0qWRV4v8qJACWK5&#10;mzOY0xN1PME2peozHm/KtGqV7Yq0gOnzqsnyujENMU7LZQqqKN4nVKoLqMRd0+LjUDmkPf1th9eE&#10;RPaNNfXI1HJJMLeuIzewAjIPXOKGdEqn/+Dd1B1vmhTYwIpZnXe0Qu0RtSeNp4MZZZbSvI17JkEE&#10;OSUJ0v+SRKhCliCtjYh/B2ZDPyi3Im3jDIsr4FxXD537BsnmPWdRBg0Y2jdt54QNaAv6mgWAboim&#10;vU15aWABmA2kSmaze5iImpzugmRXHEUuJ3NKHBGJ5uE8dC3X9ucgjtnMul5MXctf0MCbObPpdEa1&#10;OLI8SdIKh/txaUjm8iJPtEI2Yr2cFkJJaSE/UqmB1ftuI9SKPRlagvpfSVKLAGqxCF9EQVifGq3x&#10;cPV9WoSr0ylk/5ixOgWu47CH9h1o+/6EsrzhOzBwCXBdR4Rgo91BA9qs5IFC4q9Y9cGt6oHfpV6e&#10;60QSYj0/chTEavUKfFjUEZxpEHUs1riuFef5ulVUj5QNLETV/I917hDVImq75MaOrIUfBpa7cD0r&#10;CkhoERrdRD5xI3e2eGxGd3mV/rgZGduJGXm2p3RpbyiIYgf2ROTn2J7YuMxbcOCKvJyYYd+JjXFd&#10;mVeJhI2W5YUqH5gfkq/NTv8r80N9RRVVytruljvpn0Q+Ph4blzx5ADMQHNALfDrwPqGQcfGXaWzB&#10;k5uYzZ8bhkty8b4CO0W3TxeELix1gVUx3DoxW9NQxWmr3MNNLfJ1BiMrO6v4NTgxq1wi5J4KIB0v&#10;ABoUbWfACDA+5aYdYIS0UCQEwOR8GOF7tnLDPJ92bpjGCGoHgGUIEuDADSDx8oVpAImT3hbq+imQ&#10;CAaQSDCWg7X7CCRczZuzgkRIKUQtAAQnQMKxAZwlSADByvUcPImJ+WzvdQCJZ4FEqA3hTXsSLgHj&#10;OwKJLudzZk8iCimkbL4AEi7ghwIJ6WRAaDCAxAASrx1uyAUJ3Yw3DhKYMZRZ4YNwow/FzupJUOoE&#10;EPx8ASU8CEUQJZxA+jkDSsh05eBKvGpSgsIaOmQlIMgn9gmY6IOx88KEQyjsHiFMeJEkQbnHuLcU&#10;6ayEDRtMQ8Dx4nT5EHA8J+CArZoBJSAt4RJYo4+ciT4aOytKeB5RaQmfACYAFOxBwsfNZXQlaKT2&#10;RYeAA3c+B1filV2JfqPvjUcckAk4Aok+GjsrSES2BgnqSSg4AAmn29+gw/7GwUbhABKvDBL9Tt8b&#10;Bwnw8J+CRNDHYmcFCepQD7AA/AWfEunMHKCEC3QOrgQehDo8TjCgxCujRL/V98ZRoj8vuU9eBn0s&#10;dl6UcBEKECQClTPagwQNtS9h+xLeh9zlkLt8/QNVlPR7fW8cJU6cugz6YOysKBERqnY44GjVk4AD&#10;Us3dsUsb4GLIXQ65y7Mcu6QQAf/HdzjkSx3wfow8Rtq9y4Mv4Bxey3Oa+zeOrv4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UjU0Y4QAAAAwBAAAPAAAAZHJzL2Rvd25yZXYueG1s&#10;TI/BasMwEETvhf6D2EJvjSQHB9e1HEJoewqFJoXS28ba2CaWZCzFdv6+yqk9LvOYfVOsZ9OxkQbf&#10;OqtALgQwspXTra0VfB3enjJgPqDV2DlLCq7kYV3e3xWYazfZTxr3oWaxxPocFTQh9DnnvmrIoF+4&#10;nmzMTm4wGOI51FwPOMVy0/FEiBU32Nr4ocGetg1V5/3FKHifcNos5eu4O5+2159D+vG9k6TU48O8&#10;eQEWaA5/MNz0ozqU0enoLlZ71ilIRLKMaAyyZwnsRkiximuOCtJMpMDLgv8fUf4CAAD//wMAUEsD&#10;BAoAAAAAAAAAIQDAUAGLKBgEACgYBAAUAAAAZHJzL21lZGlhL2ltYWdlMS5wbmeJUE5HDQoaCgAA&#10;AA1JSERSAAAHNgAAAikIBgAAAMBh3jkAAAAGYktHRAD/AP8A/6C9p5MAAAAJcEhZcwAADsQAAA7E&#10;AZUrDhsAACAASURBVHic7N13dBRV+wfw752d3Wx2N713Qugl9C5dqopUQQRRpIkIiGADFRtIFUWQ&#10;oogURYqCSO+9Sgk1QEjvfXuZmfv7I8Rf5I1IFdHnc04Om5m5zzx3Xs97cveZey/jnIMQQgghhJAH&#10;zSHb3BVwVvZY6S8qplIAQGCiLECQAIAxRn+oEkIIIYQQQgh5ICRFqmCRiistTPhoUqLlcnAj37YX&#10;f05b0jLFdsX/dmNsbZXUL8Q96scHmSch5I/Eh50AIYQQQgj5d5MUV0zvw3WOJFouBdxuGzVTy4Oj&#10;39kaoYvJcFfpbO2Cuk8pdOY39NUEbGWMyQ8yX0IIIYQQQggh/15Z9tQ+e3N+6b4q+csOydYr/goU&#10;xsD44fxtVW83hgoqpaFP6+tear/EB5krIeR/MZqxSQghhBBCHiSbbK3/2E6vExIk4W5jNPRuk3Cy&#10;aG/MwMjX9rQKfPJAI9+2k2lGJyGEEEIIIYSQ8nDOvRljRTc+e1lkU80E88WWx/N3Nv8haV7bfCnL&#10;425jv1F1zo/9o0YPZoxZ71/GhJDbRYVNQgghhBDywMlcDnXK9lCjqyhy8vkhnxwt2FFFgXxHhU4B&#10;KqW0zbgqM9fW9Gp4LtAtLCXUvcIeFVOlUKGTEEIIIYQQQsiJgr2Th5xo+/7cepumH8/f2Wh12oLH&#10;VFBxiTtVTu5U3U1Mb9HfWtWjTsYrlT/6Jta76WeMMcf9zpsQcnuosEkIIYQQQv52Rc68jk8dqLzB&#10;KBVp76a9hrlJLu5U8Rt7dnYLff7Es5Gjf6jh1eAzhctBDEIuY0y5v1kTQgghhBBCCPmnulh86rXZ&#10;8eNfOVG4JwYAPEVfm1EqcC97DQPjpePI2+UmaKU1zeOGRekrf3s/8yWE3B0qbBJCCCH/UgcPHnws&#10;Ly/Pv2vXrps1Go3zYedDyM045+4yl0LGnu7x64G8TdXvR8wang3SLxlPhXYK7numa0j/3a0CnnyD&#10;CpyEEEIIIYQQ8u/FOVdvzlz55UcXXn7Bppg19yuuyET5s7rrZ7cM6PohY8x8v+ISQu4NFTYJIYSQ&#10;f6Hdu3e3a9++/a6n2rVCrdq14qbMmVfnYedEyJ/hnLMse2qffocbfFsk5enupO1fvW27rPHht2O9&#10;m37OGLPde6aEEEIIIYQQ8t/AOdczxiwPO49b4Zzr0m2JvTSC1txhX9hP9xqvjneLpFl11oz1dwve&#10;A4ADcDHG7PeeKSHkfrqjfY0IIYQQ8mhITEyMBoCNu/fjUnLG9YedDyG3whjjIe6Rq/e2y/E+01Hx&#10;PNNR8TzUvvixrxvtmfxXbf9qCaHnjzef+vqZPkd3Zf/8mcyl8PuW9APCOb+jwi4hhBBCCCGE3G/7&#10;czZNq7tdMNfZxvjRvJ0fcs49HnZO5Yk3nRn6xIGYZa+f6T3nXmOFaCOL5tXf9HyANmQDY8zIGDNR&#10;UZOQfyYqbBJCCCH/Qr17917jpilZfaUwN7fbyBHDkpOuXh6Sev3acw85NUL+FGPMdWPwaDKInoca&#10;+rT+qE/4iEP3GndXzrrYcWd6jv0ucebc+5Hng1DsLGjbcLtGqrtdsIw82fXSw86HEEIIIYQQ8t91&#10;JG9749LPw3/r8G797WLRzMvjdnHOvR5mXqW2ZK6a/0Pyl98XOHMDASCu+EjkvcRTQaX81OJCJw+1&#10;14H7k+Gtcc5VpZ/NcnFLmUsRZc5pCuScJ0qLyZxzgXMulPnMyh4j5L+IlqIlhBBC/mVsNltLHx+f&#10;/VM+mow33p4EWZaxcfUaeHl5AZIZGRnp6Dtk1C1nuZF/rxuDn9I/ABljTCkzIOKMMW5XLA0EJlo1&#10;zO1SmXYqxph88+e/IV9ttwNV0lJs1/zuNVaf8OGHe4YPXbc9e3WXMZWnPsOYUHg/crxbnHN2JH/H&#10;x59ceHlEmv26b+lxNdNIJzs61A8zN0IIIYQQQsh/l02yNGi6y3Dy5uP1vB9Lmt9gS1+daDj+MPIC&#10;AIUrvvW2q/IBYGrtlQvePvfciHuJpxE08vbW6U/4aPy33Z8My+dQ7LUluAxmuSjipfSmX38ZuvP1&#10;FNeV6m9kd3/tOa8JOyPVVdIra2LPf1v4yQsHbL/UbOreKd6L+ZkP27fUULjCXvH9dM28gjee0Qle&#10;di+Vry3ded337YDF33Qw9H0TJWN8CwAtAOffNV4n5GGhwiYhhBDyL6Eoitu6devWeLqrnxIF4PEn&#10;emD72hXw0LmhU7/BMBpN2LJmHY6cPo73PvwkUKVS5T7snMmDwzlnAPSMMfON5U1teXJm909yX5qa&#10;5LoUZJQL3J3cJg7x+XDjL8ZFrcEEbhC87F0MAw8uLJjUwwWHanrQLzOLlVxfiUvivPw3n/ksZMv7&#10;MZpaO3qmVDw4MeCb+c10Xd4CoGGMOR5kXxSu+Hc/WONSsjXe/17i9Akffvh88YkKl0ynQre3Tusd&#10;pA1bd79yvBsXik+83v9o45k3Hx8W/e7mV6p8+MTDyIkQQgghhBBCACDDltyv6/7o72/e/sNL9LN+&#10;2WDTB7W9Gi9gjBn/zpxcirNSqjWhbY9DNRYBwJTaKxa+c27A8LuN1ybw6Quf1V3XXmCq7PuRH+fc&#10;DQC78SNsM6+cXdWt/qlwdaW93ZIjfhOgUkxKobsTdrGrftCJzZbvGnkwX5uaaeQCJcvwZ3EZGP+r&#10;bVgEqBQFslBRXTN7RXhcLYEJefejT4T8E1FhkxBCCPkXyM/P71ujRo0VX381V/Tz8cJXC79G7y7t&#10;oVKrITmc8Pcw4HRCMka/9S5+Xr4cgiAgumb1dbXr1Ov9sHMn9x/nXPggZ9CxrZblDVUQZRmS6lbX&#10;32qQJEDgChRW+u8I7082rDXOa5enZHiM9Z3z4/yCt3p9G35idLS6xtosKbljiFjhRwB63HhblDFm&#10;vk990iVZ4vv3OVxngYs7b9mfP9MnfPjh00WHYq6ZzwctbLjj45qeDXd4qL3334/8bhfn3GCSihrN&#10;u/ru5FWp81rdfP7tal9+3y/qFVoymhBCCCGEEPLQXTGeHfXMkXpflDdeZGB8Uo0Fy58Oe+ETtaC5&#10;8qBz4Zyzl060SfitcH906bF7KWz+3OLisGh9taWMMde95lUgZz+5qnjOq9eccRF6wcOeI6X7eAg+&#10;1kO2X6sP8Z68KdF1MXyXZXUdNTSyC05VFU39jCvOU6EBQpgxV0n3vJf7l0cDrbQm8kr/IDFizf2O&#10;Tcg/ARU2CSGEkEeYLMt+n3/++UY3FZoBwKixr+OrWVMR4qOHrAAad92NwqYedqcDhsBQNOvwJPZs&#10;+RU2lwuent5o+ljLMJVKlfGw+0LuD845m5E38sBPpgUt7nfs0kFYE23HK5ecJyOMSoG7CipFBbXy&#10;ZsBX332U++JLUwLXzJ2c89zIrh4vHjto2Vj785Btb4WrYw66Ce5x9yMHhctBCeaLvfodafCFxF13&#10;VOAsW9gESoq2JzrYY0RBnXg/cvsrxc6C9j0O1ljvUOyiWS7W3ny+c/Czpz6NXdmQMUZ/oBNCCCGE&#10;EEL+ERSu+HfYE56Q58ostwAXY6iZva55XPUHvdUH55zV3S4oZY/dTWFzVKWPf3kidMCqEG3k6ntZ&#10;spVzrv6+eNYPClfYvMI3e5Yer69tc/2UfW9FA/O2m3mRdoTPJxsWFE58WgVRkSEJvkKwuUDJMvgI&#10;AZZCJVd/t/f/K4tDDr1T27351AcVn5CHSXzYCRBCCCHkzh0/Oie+QQOlSk5+KkyF7vCJCMenM2Zj&#10;7ifvojgzBdzmBT//YKQnpSIoKAhp6ZmoWLEiHKZiHNu+AROnzsDOPfuQcG0yrl06mR5dZbReo9FY&#10;H3a/yH0hnrbvr/wgArvgVKkgKsfs26sEqyKLnLCLdljVMmRhReGMpwQIfGbuqy864VTtNq+pZ+QF&#10;7s+l157nLfhbZwdten+3dV2nXp4jl4Soo3642xwEpsqu7FF7fv/I0b2WJc9qdy/9UaAwq2yK9hR8&#10;H3hh81ThgUkvHm/1UXnnGBhf0zzulUqGmguoqEkIIYQQQgj5JxGYkDelzvLPh5/sMKm8mZsJ5gtB&#10;3yXNWjyowvg+j8J4plfEsAW+moAtd9NW4UogwFmS63KPRQXvjtxr/bm2Dws0A///IrBTsYsAYOZF&#10;2ja6nucWFE58GgBkSIIGblLpkrP3o6jJIPCamiapjxueOcrAeGW3uhc9Bd98D5V3TqAq/Jd7jU/I&#10;PxUVNgkhhJBHzMqVK/tnZVyuUlRYG6+OWYeWzRvh181b8dnkN6FRq6FSVYYoihAEAaEhQQAAydcT&#10;+aZiuFwuWDKzkJyUBAAYP+4InE4rBg+t2LVnz55rH2K3yH3CGHMtDz/TPNkV39GhWPWXHb/VcXKH&#10;xqQU6b8t+riLAlm4l/gyJAEAsuQUbxGiLEJUJEhConQxsJI6NuuaKy44VtM8Oc55OAooWQKnSMnT&#10;vZbV9YNinq/bZ/m53os+k9p19Xh+qJM7qquhucoYk+40jxqeDeMB3FNh8+9ilcxNXjre5sM/O98h&#10;qM/ZSoaa3z0KXwIQQgghhBBC/nua+LV/r0NQ727bs9fUKe/8Z1fe6NUhqHf/MF30yr87tzsR4R5T&#10;4K7S3/F+mg7FXkvD3JJHZLQ6rhV0ToVLwkn7nhgAKOQ5BgCQIAlegr/1vPNopBpq2QWX6rRtX0zZ&#10;OE447ks95gXviVuf935zsjszHKdxJPkvuqcvtgghhBDy98vPz/dZ9PVudOo6CleupqJm1aro3bMz&#10;srKykJmZCZPJBIvFAofDAUmSoCgK3NzcoNfr4ePjg6CgIDhdJXWkmIqR2LT1AGbOmPH6Q+4WuY9E&#10;pk6I0dT6qoa28cyeXi8P7Oc9tu9Q38lPHox2Bq2LSBj4is+0n9TQyAAgQlT+Kt6fkSCpJEgCQ8lA&#10;6porLlgNjXzJ+VsYAPgLoSYnSt5WLeb5On8h1JQqXfX7MHfQkFTn1RdaJWovxjtOv+rijmqcKz53&#10;cu/OIX3Ht/DrFH+3uf9dOOeezx1p8osCpdw9TAHg1cqfzGGM0YxpQgghhBBCyD/W9Do/NlnX/NzI&#10;KoY6meWd73+k0SJZkSIfxL05/9+ZordDgMDVTCO38Oscf7BdUauNLa8GuKt0p27znqJZLmrlVBzV&#10;2yd5nF1W+OmyOMehKC10zpP2PTFu0P1hb04OhVXW1MkAABdcqgBVeHExz9f91X1UEBXVX4zL1dDI&#10;7/l/t3hXVPFjO6IK2wz3+airTvA4RkVN8l9FMzYJIYSQR8zo0aPnLVq06EtPT08YjUY4nRK0BgN+&#10;2b4bokoFnU4PURQhiiIYYxAEAYIgQOEKBCZA4RxGsxkA4OcfCABYtnz5gIfZJ/L3EJiQF6auuGKg&#10;zxsrnvF6NVaGpDtg2Tjo09zhg20wa0SoZQn/u28lA+NqaOQ/e7u07HJELjhVAOAt+FvzlAyPkvYC&#10;51CYh+BtKz12zRlXDwB2W9Z2HpLRZOZgn3c3P+v1+odaprvKGCv6q74wxqzzGmypLnM54ourby9Z&#10;lfJla1mRBOnGjNI7wTlnD2pAuCTx0++uWy8G3nycgfGxVab91DfylSm3O7AmhBBCCCGEkIeFMeao&#10;5FHrq9XNTy9JMF8Y/NbZ5969aokLKT1fJOXrPrgwbM0Htb5pfi97V95M4XLQwGPNTk6sPv+zO24L&#10;hakAjK4y5SsPtdeB2213yrb3/U9zh49Kka74v+n/1XIJklCk5HoBQKSmaiZsqOmAVa2CSpEhCwIE&#10;rkBh5+wlKxcBQK6c5nVzXBFqWQVRccCmBgB36J0cnNlhVb/oPXFrY/cOR/aYf2r3i2lxczts6sFe&#10;725+weedNxgTJDXT/ONf7CXk70KFTUIIIeQRpNFoYDab0b9/d7w1eQZ+XLkIM+f6QaczwGXzBRMM&#10;EEQZDHqAe4CrBKigBYMaYAwHTh6HrJS8EFghKghhYWF3vBQLebS5Ce5xANDJo//RDoa+Hzq4PTxf&#10;yqrWO63SMgBoq+sV18Xj+Z0u7tBMzHlmlAxZMDBvu5kXaYGSAZm/GGrKkzI8yiuGFil5OgBwh8Fp&#10;g1kDAEnSpYDS85edp6oCwAHLhrocHOuLF7VaVPj+8cHe722uoK6a0sHw7Ot/NYuRMcZFJqYMi5k0&#10;eXPG95tznSVF0zuRaUutOeBs09XfNTn8nI/Gf9udtr+VVGvC819cfad72WMqppLfqT5/ZbewQVM1&#10;gtvl+3k/QgghhBBCCHnQSguca1qcWXLZePrlQcdbzHDc2FdyQ8a3jXtFDJ1Qx7vZp/frfi7FFXi+&#10;+ET4urSve918rtCZ84eVf0SmlhUuC2VXzHmt6ow11TzrfX6rexTKuV28BN8zAlNlAsCSwo8HpEhX&#10;/AEgxXk1DABs3OoGAA5u1ZS2k29s9aJAYRFi5fxU6arfre4jwaUqO362waIZ4v3+pgHeb05yY9oE&#10;xpipnnvrD1/zn6NzcHsVN6a9wBhz3SomIf9FtBQtIYQQ8ghq3br1T4qioF27ZgAAl8uFyPBK8PYJ&#10;QlRUFQQEhMDfLxj+/sHw8w+Fv783/AJ84O/vhwD/AOTlFUGv08HT0xPRFSOhVqvveI9D8u8hMFWm&#10;u6A/Ea6JWb6/gq3W4Wg5YGrw2jqt9N1eb6fv/dreCpb6X4bsmlxa1ARKBmRZUrJ3eUXNskqXogX+&#10;f2Yng8B/Ni5o1VDb/lqidDGwnrb19Rwl3RMANpmWtngv97kRWVLK0wDAOdfmShk9OOfuf3YPg+h1&#10;cFGjHeNvPq5mmj+8JSzz/10O9kzhoSbJ1qt+Ofa0qrfqx52SFFd0n0N1Fpf+zsD4uzUWLjv+uD2m&#10;d8SwQVTUJIQQQgghhDzKGGOO6l715xx73OrX2v/Ji6XHXzre+mO7bCt3L847xTk3aAS3awIEfix/&#10;Z7Wbz69JXdS27O8Sd6kMoqejhmeDdF91oCVEG1n0bOSokTfFFDnnvy8R61BssV2SAzevNy6efuO8&#10;10n7rkoaaCUAuO46Hw4AFx0nKgDAKdu+KuXl+ldFzZvpmZd9etD62S/5vP+sVnA/wxgzlZ5jjFlv&#10;HKOiJiHloMImIYQQ8gh6++23R/j7+yO8QjAAQK/XQ6OLAFf0cDpFADoAOjCuBRQ3cGgBrgGHGpyr&#10;UVRkxNzPp0Et6hAeFgyVSkV/LBMAgEbQXhCYkFf6O2NM0gq603W1LaeuDDs3sqa6ScqdxJNvLA2r&#10;gkoBSmZ6cijMqBS4V9LEpgJAhLpKNlCyJ2eOnOoJAMmuS7El/8YPfCol7Kdrzrght7pPtL764vn1&#10;t3wKAJG6SvkBmlCTizv/UHQ9kLu55s3trlsuRgJAkDb8vhUaOefiyye7bLcpFg0ANPfrFP9bR2dk&#10;74hhg0RBTL5f9yGEEEIIIYSQh40xZvy8/i+NuoU+fwIAXNylGn7i8Q2cc+1ftb2VbHt6r7rbBVOh&#10;M7dtHe/myam2BN+br0myXg4AgIq6GjmjKn30Sz3vFklGqUh70fhbWIErR989bPAhhv8vGLq4s+rI&#10;jDZXmiUKloOWX2cAQL6cVRsADIKnGQDMSnFdAOCQmQ4G50nbrkqBqojiK85ToTU1TVITXOeCGYR7&#10;3spkvN/cZa30T79etqBJCLk9VNgkhBBCHkGBgYG5VatWxceTf58QBqPRAb1HELhKAwgiVCoVVCo1&#10;VCo1mKABZyLABbhcChwOJ0QVg8lkQr36lXA/978g/06MMSnGrdZXC8MPtPEUfG132r50iZ6yMzwl&#10;7hQBQA2NBADh6kp5pbM6zzuO1QYAN+ZuBoAE57laACBzKXxG3isHRmW0u1Yk53Uskx+v49NsU4y+&#10;Rk6K9ZpfrjPDw0PlZe8dPuJQNY/66QBQ4Mw2KMofZ23Gm85GAIBe9ExcnvTZ6jTr9Xveb3Z71trP&#10;jhfuqgQA7QN7xs1vsCVWxcS0e41LCCGEEEIIIf9EjDHrh7WWtm/i+/hVADhTfDhqa9aPs+8lplOx&#10;6wHgcP627g18Wv3p/pLugs553Xox8Mtr73Y7XXSoQmVDbFaAJtTkJfpZh8e8O5Ax9vsKVYcsm14+&#10;7dgfDQBvZD/9usLl4GwpJQYAItRVrgFAuut6fQBwwaWqrm2UKkMWarg1TAGAim610wGA439XA7pd&#10;0WKNnH0VrHW6eA4cfrcxCPmvo8ImIYQQ8uiSLBYLAMBqtUKGHjmFRrgkDkEQwZka4KqSfTUhgkOA&#10;DAGZucUAAJVKheWrlqJB/WZU1CS3TWTqxG1Ref5fBu/6UAVRuZdYcY4jMQBQoGR7AYCKqX6Pd8Sy&#10;JRYAvFX+1wDgiuNMJQA4adv98jrj/MdO2vfEzMobNa1sPIPodfDD2t/OAIBqhrqZLu5SrU1b0OKy&#10;6VSYAIHLkIRcZ+Yf9uG8ZDwV5iX62iySMXpm/Lg+u7J/+sOemHcqz5H11Btxz4wCgBh9jZxZddc2&#10;YYw57yUmIYQQQgghhPzTMcZMCxtub9Qm4KkLAPBW3LMv5zuyn7zbeMHaiKMAsCv752Y1vBr+6Qo7&#10;NsWqqWKIzXop+p1tVT3qZVw1xwXnOjM8Xogevx1glrLXZknJIaWfFSjMxZ1BSa7LlQAgQAxLAICL&#10;juP1S6/xV4UUA4Ab0zkBwKXY1Xfbn7f9F313KNoV8X3E+XA3wT3ubuMQQqiwSQghhDyyOnfuPKu4&#10;uKRIGRAQAJekh0btC4sVEAQdBOYGztwArgZH6cuECtLScgEAjAGtWjeAwSNmwkPqAnlEMcasDXXt&#10;3j8Y7fCfHLBi4d3GueI8FaqCqMTZDlUEgHwp2wMAfIUg8wXnsQjOubcbc08AgPOOozEAkCOn/T4Q&#10;veY8F3pzzAr6akcq6KrlXjafCXEpDlXPsKFHugQ/e1q58UatSSr8w16ddsWqbuL3+JUkS3xDAKjl&#10;1fjs3fZHUlwVn9gfsw4AGnm3SVjX4nw0Y8x+t/EIIYQQQggh5FHCGCv+rN76VrU8G6YBwJP7K62T&#10;uRR+JzE452zm5XG7j+fvfjFKVzl/b86GmiHayHK39OgR+tLRBQ22TfHTBBu/SZzSKd50OtRdMDjV&#10;TCMPip4w6nZeMr3iOB0DAB6CTwIAHLFu/r2w6eQOEQAypSR/ADhp21Xu/pp/Zazv7NXdPIa8rGJi&#10;Gu2bSci9o8ImIYQQ8ogaPXr0FD+/kr3p9VoPaMRgGPQB8PULKdlTEzqAafD71g9cBKAgMyu75FcO&#10;fDHnh4eTPPlXYEwo7GDo99Ew74823m2Mippa2TlKmmeoKrowSboYCAA6wdMBABbFWFtgQkGIGFV0&#10;0XEsgnPu9lfxDKLnoVD3qEI108gaQSv9lL642YG8TTU+qLVkyZMhA0+W16aOd7P4U4UHGwKAxF3q&#10;1073PCcprop30g/OFe9uB6qetCtWdag2qmhx4931GGPWO4lBCCGEEEIIIY86gQkFy5sea+CvCTZb&#10;FbOm/5Emxzjnd1KHEDekf9vsrbhnx3YK7ntcgcIULqvKuzDLnuI74rdO7xwp2F4lWBtZDAA2xax5&#10;ocKEHQKE7Nu5WZz9UAwAaJjbdc65/ohtSzV36J0AkOS8FAwA5x1HIn2FYHOe8scVgG7HC94Ttz7j&#10;NWYkY+yOt3QhhJSPCpuEEELII8rT09Oo0+kAAIUFxVAkbzCIUIsCGFNB5ga4mAyHJh8CAwAVJNmB&#10;lLQUAIAklaz6Wa1atb0Ppwfk30DFVOkv+kzsPivo1xl30z5PSvcEgEqa2IzSYxalSAsA2VJqbQCo&#10;q219TYIkSHBVuJ2Yw2PeW6pwhdkUiyZAE2pyyg7V++cHDz6ev7vct2ureMRe3pWzrhEA7Mha2253&#10;zs+17LI17Hb7wDkXR5168ki6PdHHTdBKv7S80ogxZrrd9oQQQgghhBDyT1O2GMk5Z5xzVs5ng9FV&#10;0K7091ICE3I2t0psJkJULptOha5K+XLF7d6XMeZ6NvLVPUapSBukjcgFgHxnTlB51x4p2FGliiE2&#10;y53pnVn2FC/hxpvd7YJ67Ci7t+afkbikS3CdD6qiqZvJGLNYuTlWgiS4Ce4SACRKFwODVZFFChRW&#10;qGTrb7cPNTQN036NzOixt4K13gjfj7sITMi/3baEkL9GhU1CCCHkEWY2mwu9vb1RVFSErCwjVMwT&#10;XOHgnAFKyUxNpnBwxQqu2OCSrUhOKlmK1mKxIDo6utDd3f2ul94kBAAYY0oL/RNvHIp2Rf0amdHj&#10;y+BdH95u20IlVw8ARXKeHgDCxJiC0mPXnGdjAaCapn4CAJiVopjbiVnVs+42GZIAALnODA8nd4jV&#10;POpn5Dozyn271lcTmHW++ER4rGfTlI0ZS5v4a4LNetHz2O32YUvmD3MP5m2pBgC/PHalv1rQXLv5&#10;GptsrS8rUiTwv18K3PhXKHOO/kYnhBBCCCGE/G0452KRM6/jl1cmbZl5+fVdo3578mK/Iw1TlyXO&#10;WjP90mt7xpzudv7xPWHFs+Mn7Gy/N8TY90j9dElxRZ8rPvZKy91+u+KKjrzFORdy7ZndOed6AHBT&#10;ac8vb3p0PABMuzymn9FV1OY28lABwOPBvTcDQLEz3xMAzhUdq+WvCTaXvba2Z5OUGp4N0q+Y44Lt&#10;3KoGSvbNnFh9/orqnvXn306/zbwoHABqa5snAECmK6k+ABiVAncfIdACAFlyijcAcPyxePtn1NDI&#10;04N/edVfDFmvFdzP3E4bQsidoS9NCCGEkEfYsGHD3qxfvz4GDBmO44fikZGZDCZowW4UNaFwgEsA&#10;twEwQXIZkZxcUtg0m80YNmzYPsaY8vB6QP5NVExM8RdD1jdwbzujqbZT/J20jXMeqgAAvkLg7zMd&#10;z9gP1AaACprqCQCQJ2XeVmHTXaU79X3TE6+7CyXLB+kEg/Oy6VSom+AuNfJum3Dz9RJ3aQCgikds&#10;ml2xi/2jRu9ijDk556qb3zy+WZ4jq9vb554bAQCTa379bbB7xJrSc3bZVtch22tZJXOT5js9Tn55&#10;bdLXnHP17PgJO9vtDTaNOdXjXNd9FfOnXRqzt/fh2IwrprhXBh9vnfD8sRaJ75wdcPL75C9+96TJ&#10;9QAAIABJREFUWJ/+7TcKV3xup9+EEEIIIYQQ8lc45wbOuSHNen1AoTOv07LEWWvGnu5xpv+RxqsW&#10;J37SeXny7HYH8jZVv2w6FTrryvje2zJ/bLAv99caRa5c/bKkWe3yndmGeNOZkBmXX/uuskfsDo2g&#10;kUee6vJ+qjXh+cf3hf68MvnzJaX3quHV4LNvG+9/l4OzF4+3XCVzOeTP8nLI9prNd3paLxlPj62o&#10;r74FAA7kba6rgkrZlLm8aVO/DpdLrw3XViw4ZzwWedH4W5hW0Lk4OPPVlBQiD+Vtqc8Ys5eNbVds&#10;dc1yccub71ko5YQDQFVN/WsAcNl5sj5QUiANFqMK7+b59vN6bbe/GLL+btoSQm4PFTYJIYSQR1i/&#10;fv1+DAoqWZElNzcbKiYAsIJBgsCdELgTKu4CYAHjRXC6CpGRngcAMBqN6NSp096Hljz512KMmV/y&#10;fX/p3bQ1yUXuACBCVA5YNtbmnLNQdfQ1AEhzXat08/USd8UUyDlP3Hw81ZoQY1MsGl91gMWqmDUG&#10;0dOhcJmdKNoTY1CV7OFZquDGskYSJBUAtAnsttUqmZs8ttvbkmSJH/JnuUqKq+KAo02WAcD3TU+M&#10;7x42+KUy56Lb7w0++trpHmvfP//SQgUK6xjcd/OJgj2TliXPalfgzNEfz99ZJcOR5PN9yhetTa5i&#10;bZ/Ddb48VXQg+lzx0YhNWSsbTLs8pt/75wcPbrM7MG11ylfLr5rOjcyxZ/RwKc5KnHMdzewkhBBC&#10;CCGE3A7OuTrRfHnouaLjE+puF0zPHW186YkDMcuf3B+zftaV8b335W6skW5P9HFj7q6b2+a5Mj3c&#10;md4pQRI4ONMwNwkAVqXOa5lgOt/+s7o/zzJLRrcVyXMGR7jHFMyIf+0Zq2RpdOO+3vW8H5v2ZrUv&#10;Vl0znw+acfm1VZxzsbwcBSY4rYpZ89bZZyeqmJjRwr9z/OmigxWa+XW8kmFP9o50r5RZem2a/bqv&#10;TjA4AcCuWNWh2qiiAmeOXsM08qDoCT/cHPuN7KdX906ttPXmWZdZUmokAESpqyQAwDHrtvql55Kc&#10;lwLv5BkP8X5/074K1jojfad2vpN2Dxrn3INzrn7YeRByP5X7fyKEEEIIeTR4enoaBaGkthEY5A9P&#10;Lx1c9iIwLgKcQeE2MG4CYIbCFdhtecjKKoRGIyI5ORnVqlXb83B7QO6HklmF3Jsx4a7eKH0Qamub&#10;fXow2rnGqpgjOyb77r7ddsny5QAACBQjijOkRB8ZcpSPEJAAAAmu8zFBYkRO2eu/Lpw8b2nRlE6H&#10;oqUwFVP9vk9nC/9OP/pqAgYVOHP1nqK33SiV7NtZy7NR2nnjifDS6yrqauTEFR2NBYDzxccrAECU&#10;rurWZUmzZpslo5sCpdziIedcO+ncoLWZ9hSvqbErF9T0ajir7PkfUr6cZpaMbhX0VTNXpnzepnNw&#10;3zORukrHWu/2PwAADIxbFbNGzTSyiztVRa483e+xbxpsW2WT2yeXRg7wEv16Fkv5uhhDzexkc3zA&#10;xJoLltXxbnqsgr7aRhVTpd/uMyaEEEIIIYT8N8hcDpUUl8+kc4NWbM9eXRcoGYtcMJ4MBwCzbNQC&#10;AIfCAMDBbWqRqWWJu1Rl49i4RQOUvIDq5I7fawpDT7T/eFfbzMca+rTp/WPqvJZvVJ3z4/T4sX3n&#10;X3t32riqM/u23ROUNKryx+uejRw17GDe5no/pMxt1cKv05SWgU+8cXOuakFzdUTF9zcvuP5B1yRL&#10;/IA+4SM2H8rbWjVQG14IAIVSrlfptf6aUFOeM8PDU/SxKZCFDHuytwCBO7lTpRX0FgBQuBzMIFgZ&#10;Y8YCOdujSMnTAfwP90x3JYQDQJAYeY1zrt1n2VBLA63khF20wawRoZbb6/qc8RID/rAMbikG8Npu&#10;zS4EqSPTqrk1WKtm/7stycNUKOd0HZBa58e+XmN2Pu/zVg+g5PuDeMfpsXssazsP9/24P+3/SR5F&#10;VNgkhBBCHnE2my0HQODVq/FQeCAUZoEAFThnYLAAzAJZLobCXTAZ85GfZ8awgc/g8/nfahlj//M2&#10;Jvln22D8eqlB8DK10/d+kzFmBYBLjpOvD8loOn1h6MF3ark1ncYY438V5+8gMnWCp8onYX1Ecr9E&#10;58W6J+27G7q4s9w3RSXuVO0w/9DAxEtmbNqUkoFzsZwX660KOAkAF+3HY4IMfyxsFsv5HgCgQPYQ&#10;uKCRIYeooEoRBY25wFmyV2dpUVMnGJznjSfCa3s2TTlnPBoJAB5qH+v2rNWNAOCa+XxQS/+ulxmg&#10;zLs66ekgt3BjRX3178vL99eM5XO3ZP1Q74mQAb91CX52LOdctyxp1rIW/p13BbtHnJsZP65PmDa6&#10;cGvmqoYCBD6pxoIx48/0WeriThVQUrx0E7SSQ7GLPuoAS6GrJNfylLYplvJ1AJBgvhAkQOAfXBjy&#10;AoAXBlUY33tI9DufuIv6VJGp0xljttv7X4gQQgghhBDyb5RiuTZoT86GJ+dceaOXcqNoWeqv9oqU&#10;uEvFwHh510mQBDfBTXIoJcVNq2LWvHfuxa9n1P1xVNs9QZtXJM3pWMuzUdry5M/aDqowvoW7Suf6&#10;9OKo53qEDX5/dOWp888WHZ4+6vSTE3a2yTgU4Bay4eb4/SuMnr3g+gddZ8dPeO2j2kvHAHgt35nl&#10;BQDxxrMRQElhNs+Z4RFjqJWdYD4fVNpWgcJqezVJreZZd2W66/rAvqlVl4aJMQUrI841/bO+Jrku&#10;RgCAl8o/wc6ttZywiwzC7+NpCS7VNuv3DW71vAze3tbHPfqOutU194pzLiY4z40IV1c+WHbfTs65&#10;kOyKfylADL2oFzwPlW2T7Ix/aWBa7EInnKpG7h0O3Lje44fi2Uu+KBjfWwuda6jvB54CqLBJHj20&#10;fBUhhBDyiOvXr98iAHA6nVC4DVwxQ1bMkJViKIoZsmwq2WOTW8BghyAwXL9+HUaj0Z3213y0cM6F&#10;rablrSbmPDPqvZxnD0ncVREAItSVT2qhcw3NaD51p2X1l5zzP7xdK3GpwkX7ifGcc4+bY8pciuSc&#10;uz3IvIPVkT8aVF7FK4tnPL7a+Hnr8n5+Mn31WGlREwAKlRw9AKS5rtUWIGR6Cr62M7b9FTlXyh2E&#10;c86FD3KeP/xYojppq3nFQneV7tSzkaP2awWdCwBUEBWrYtb4agIt54xHI1UQFQCo5lk3JcFyMTBa&#10;Vy0XAHqGD916rGDXCAmS8Ea1OUsZY6ab75VquTZo0vlBQ4K1kcU9wgf/CkBKMF8YNPvKhF4nC/Y9&#10;9unF0Z8BQE2vRsn5rmzD1NjvvzqUt63v4fxtVYCSgTgAOBS76KcOMt+qqPlnFCisNM53STPbt9zj&#10;u7vhDrero093O+mQ7TX/am9QQgghhBBCyL8H55xZJXPjQmdu52+vT1/71MHKS2dfGd/75qLmbcf7&#10;k+InA+OlRc3S8ciOnLWxF4tPtnm3xsJlGY4kn8oesWkAMO3ymA/erPbFEgmScDB3y6h34p6b6FJc&#10;AgAMPNr0O0lxxZTGlbkcOuFM3zMmV2Foh6Decfvzfq0ucZe7rybQcix/V2UAOFt0JAoA1EwjR+mq&#10;5iWYzwe5CVoJAHSC3gkAiZZLgQpXdOuNiwZKkIRkKd4/0Xnhf7YuKRXvPBMBAAIE58iMNj+X9F1h&#10;KqgUHyHQ4isEmW/1EybGFHQ2PLfmbp7xn1G4HKLctBfpPsv6mQPS68zdYl42rvQY55zttfz0Wb+0&#10;6ouWF017t+zx07Z97/VNq/a1BElYERY3qrq2wWwXd1Ydn9Xt2BcF43tX0dTN3FQhs43I1Ik32ggX&#10;7SfGv5XdKy5PyuzGOdfezz4Rcr9RYZMQQgh5xKWkpHAAOHDoBD6fswnTZ27FtJmbMH3WZkyftR0z&#10;Z+7F9BmHMWPmUaxYcRndOrVF9TqNERYWRktX/kNxzplDsdUpkLKfvOo4M5pzrgEAxpjyZeiu1k8Y&#10;Bp3YYfmxbt/UqicL5dzOHirvvRuiUjsGiZHF7+b0G7m8aNpazvnvRcLz9sMDB2c0nvF5/rhfyh5X&#10;uOLXNtEj4f2c545wzg1l7i84FFud+7mHY0VNrX01NU1S/2pg6CMEWjQoGZwCwNjMLu9tM69cUNet&#10;5XUrzBqrYtKVF9+kFFbaalnRAACm5Y54gXPO0q1JAXbFqvYUfW0yJEEr6FwFzhy9TjA4ZUgCABzN&#10;31kDANSCRgaAOt7Ndk67NGYoANT1abFz/Jk+Zwudub/vkeKQbbHPHW3yFQBU0tfMHHKi3ftOxVF9&#10;Vvz4sQAQoYtJ2Zi5rGGsV7OU7dmr61Yy1Mqu5/PYrjfj+o38/fne+JJAw9ykfFf278/9TpX3ZcP+&#10;3F9rNN7pfn74icevFDhyuha7Cto/6MI1IYQQQggh5OG5Zjr/8gcXhh5utsvjWJs9gVvmXH2z14O6&#10;V9kxSNnPr556akLbwKfXVNBVzfs5/Zum9X1aJe7IXhsbpA1PEyDwTy+/+lLP8KF7HYpN/WzEqP2Z&#10;9hSv9ntC4xSu+AGAwmXd9uzVdYad6PD5iJj3FwDAyuQ5owZEjd1pV6xqP3WQWYYkqJlaZhB4sjXe&#10;XycYnA7FLgZqwoxWxaIJ1IQZ1zY/N0gUxCQnt2tKc3NxlwZ/IsEZFxwmRhfauTXwkvPk71uWyJCF&#10;QiVHX6BkG271ky4l+GZJyTF/Fr/cZ8i5zqaU7EF6M4lLUX1SK18Yn9Xt9+1ckpyXh76V03OMvxBq&#10;esLjhU9vxGDHbNumvJ3Te3SgEG58wfudiTeOi1vNKxa+nNnmAw/B274hMrVXJbfa8/KkzO49kqNP&#10;HLL9Wr235ysHloadrK8XPA/fePbB8wve3jo4o/GMA5YNNZ9MCd2w07J6Vnn5EfJPQYVNQggh5BFX&#10;uuykWqPC3r2X5X37EuS9+65i775r2Lf/OvbuT8a+A2nYfyADx0+mK2n5Z3H85G/w8fH5x+zHSP4o&#10;U0p8rnWS7szgjMbLB6bX+/zj3BcPurizEgComJg6KeDblu8HLFucLiX6PJEcvPms7eBEg+B1YHV4&#10;/GM1NI3S5he+3X1a3vBdpYPEWO1jC5q7d728yjinzTdFH67hnKsBgIEVdjA8e2q75Yd6S4umrCyd&#10;6Vmk5HZunaQ7s8W8fGF5+bm4s5LM5dA76VOS82LLC85jEX81MCxUcvRO2H/fLsEGs2ZK7tDBVbX1&#10;EwGgWCn4n1mnACBD/n2waodVzRjjs+qt7dnIp22CUSpw99eEmuyKVS3emLlZem2yNd6/5N8r/l6i&#10;r80kFQUnWeP9X4p+e/uqlHkjd2SvjS1y5YcDAOfcs9vBavuLpQL3T2ovX3Qwf0u1Gp4N0k2uwoqH&#10;87dV6RDYO+6LK+88DwAWV7EWAGbWWTNp9Kknvywv57J709xvxwp3V2q7N2hTq91+O1vu9it0yo7q&#10;D+pehBBCCCGEkIeDc+7R63Dt+T+nf/Ony63+HRQobPSpbvM/r7fhLQAodOQYAODTS6+OGVnpw42Z&#10;9hSvYG1EFgAUuQoMYdrowiIpT/fl1UnfA4Ba0FwbX3X2mnR7ok+OIyO8kqFW9pLEaR1qezU5CwBu&#10;KncXALi4S+XiDlHNNLJVMWuidFXzcpzpnpG6Knk2xaJ579wLn9xJ3jIkIVbbMsGimAIAQA03aUno&#10;sQkbI9N6lf6sjbg2aG7wzo9e8/18VSd9/1NBYmRxT48RhzZGpvXaGpXbuaF7+4/u5J7fFn2yqm2S&#10;4biT/3GMxjlXz8wb+UO6lOjT1WPQLgAwyUWtn0+rN1+EqCyPON1Pw9wuAkCc/eDEsVld3vIRAi0/&#10;RF7oohX0v3HO9d8Ufbj+g9znh4aJMQXrI5Mf91eF/HLcuuPjJ1NCf85TMjymBq794nW/ue0FpsoC&#10;gEI5t/NzabFnlxdP66Bnng4ZshAohBsbaNtuWlc8f8Xw9JaJCpeDZC6F2xXLLZfkJeTvRHtsEkII&#10;IY+4cePGTR03btzUm4+PeakXd3Nj4JILgAi11gNTvliqKicEeYgk7oqRuaxzE7TnZuaN2g8Aw30+&#10;ntRQ2/7aSfuuSlroXJvM3zU6at12emHYwVfCxIrLGWOOLh4Dh9Vwa3T8xbRG84Zntvx4uM/HjV/w&#10;fuf5xWGHm03MfmbLetPiZtlS6qEZwRs7i0xMmhG8ocPLGW0Ofl04+QlP5rusj9eoAYwxeWLA4u5J&#10;zovHFhZO6lZJEzutpf6p8V6C3+kwMbrww9xBQ+prW+8KVketKptzv9QaxzwEb9u3YSeqMsYst9PP&#10;6m6NlswK+tU/S0oOjbMfqXbAsr52kBhZFKaumBesjsoPVEXk6QQPa+krvxJ3iV8XftDNxAvd+3qN&#10;2VNZU/cKABTLeZ63+2y3Zv4w/kThnpi6Xi2SzxQfigrUhBtznekeAKBXeTgssun3mYwOxS6+UGHC&#10;jm+uTx0OAO2Ceux47mjjGVUMsVkVdFVXcs7ZksRPl2XZU7zcBK1kUHmaAGBM5alLlybNGAsA1b0a&#10;XN+Rsza2oU+b6ycL91Z8scKbO/bm/NLlsulMSHn5/ZU/29fmTpmkQvcnD1Q+sq11cjBjzH6v8Qgh&#10;hBBCCCEPX4Y16dnnjjYr92XU8viqA83Rhuo5sV5NEzamL2uiVmmULHuKl5ppZJnLglbUuSyS8Zar&#10;vZQdo6igUmTIv0+cOm88HjHsZIdZA6PG7V6ePLtdLc9GaWeLj0T2jxr9KwCsS1vcqa5Xi+QtWd/X&#10;n11n3efjzvYa803i1I6Do99smWFLqhutr54gQlTePTdo9Ie1l84d+Vvnt6+Y4qoBQI4j3RMoWYbW&#10;xZ0qxmVW2VA766r5XHAtz8ap180Xg6yKWTOq8sff3OlzDBTD819Ib/A1AKyJuDLAS+V3Pd2V0CTO&#10;frjJPuv6xsdsJVuKlBIg8Mpuda8ftm7p1sVj4HTGmPN272WSi1ovKnz3qUqa2Cw1NMllzx23bf9g&#10;vWlxsza6Hufb6/tMkLir4uD0xuucsIvfhp583UcVuBkALtl/Gzc8s9VHHoK3fXXE5af0gudhhSsB&#10;n+QO+XWT+dvGsW4tkueF7uqsgjp3YeGkTUuLpnTyFHxtS8NODg1VR68EAM652wHrxilvZD89DgAM&#10;grfdrBRp2+h6nH/Fd9qs17K6LI53ngqtpInNuug4OWh81pPvFyl5uiPRimd527UQ8nejGZuEEELI&#10;v4yiKEJ6enpYsdGO/HwLik0O2F2A2Xrbf2uTv9Gk7L7rWye5x+0yrZnLOWdrjfNa9kyN3vay75RF&#10;w30+/sWOklmG+UqWoXdqpe/WGuet5Jx7AUCUptrXmypkPVZT0yR1YeGkbmOyOp2QueQ1NWhdy36e&#10;Y/cesW2t+kJ6gyN2xVpPxcS0eaG7H49R18qeXTC63zbzyvmccyYwVeb80D1P+QiBlgnZ3V5Pdl4e&#10;IjBV5sLQQy8CwJD05osk7vrD0jpdPAYeuez8Leyc/fCY2+2nwIS85rquH+kFT0tXj4HbBEHgidLF&#10;wIO2X2usNc5rOb/wrR7rTQvbm5ViQxVN3QtdPAYu2hiV3jxEjCpaXjytQ46UFgQABUrObRc22wR2&#10;X+EpetvPFB+KauLT7lqOM83TRxNg9deEmCyyyU2v8nCUvb6mV6OLv2R816iBT6vEvdkb2gPAi9Fv&#10;rt+RvXZ6riOz+xdX33kaAIZGT9r0xdW3BwJAJUPt48uTP2sbY6iVvfT69E5qppHPFR2J1Ks8HAbR&#10;yzLn6ps9y95DBZVS3ufylH5h4Cn62EqPBWhCTQGaUGPrgKcutg548mIdr2bJfx7h/2U7Ur0a7nAz&#10;/1awfxItTUsIIYQQQsijzSk7qnc5EP19gSur3BVtSvmqAy0A0CGwV9zOtunVlzTeGzO26qcdd7XL&#10;8NraOsnnZAdn9NHHzTEnO9rD1jU/N2hS9a+Wq5lG1jA3qbx4HJy5CwYnULJcq8jUctnz2Y5Ur62Z&#10;qxq5Ce6uC8aTYQAw98rEfm0Cul04nL+t6hOhAw4AgEU26UvbvHd+8LyPLowY/+qpJ958s/rc7/Oc&#10;WYbTBfvr6QSDc97Vd7u39H/iksRdKgBwcacqWBtRHKmrkn/VfC74Mb8ul6+a40Ksilkzoers1T46&#10;/2zO7+zl0PXFC1salQL3apoG6QPSa3/XNslwfEB6nbnT818ecMy2rUqMulb2UO8PN77tv/i7FWFn&#10;Rx2KlryDVZEZU/OGDkp0XuxY7nPiXJXlSunLOfcoc4zNyR83HQA+Dlz1PmPMWnquWM5//LWsrm95&#10;Cr62D4N+6AtA/XZWr42p0lW/SQFLllRzq/8ZAFx3XhjxYkbDWVroXKsjrvT0UPnskbgrZnRmx8Ob&#10;zN827qDve2ZB6L5mMpfdX85ofXJp0ZRO9dxaJW6MTGtWWtR0cWeVyTkDDr+R/fQ4HQxOFUTFrBRp&#10;x/jOXtNO3+dAn7Qq38Y7T4U+7/X29rpuLa8OyWg6zagUuH8RvP2TDCmx++qiuT9I3FUx25X6TOkq&#10;UYT83aiwSQghhPzL1KxZ80J4eHjad2s3Y8nqrVi8ahu+XPoT1mzc8bBT+8/jnKuzXanPyFwO3Wpa&#10;sTDOduid0X6zPvUTgs0Tc58ZleS8FDLBb95Ki2J0eymjyXSrYnKfHbRpugKFASVvUc7Kf/XZERmt&#10;zlgUY3MAcBf0JxaHHW7wrOdre47bdlR+OiXqWI6U1nGM3+zO43y/WHXNGRfcKyVmf5Gc11HNNNeW&#10;hJ3oECZGF07OHTjssHXzNM45cxPcz64Mj+snQOAD0+p9ZZQL2vmLIRumBK6Zm6dkeHycM/jH0n0+&#10;AWCg1xsTBQj83dz+byhc8S3TP5Yjpff6s8GNg1urTM4dOGyPZW3bHVFFXr9GZvSY6L9kyRjf2asb&#10;attfu+aMC/6q8J2nh2a2mNIx2W9XuyTDqQBVeDEAzMkf2w8AClzZtxy4l6UXDQlzG2/8KMgt3His&#10;cHel5n6d4gucOXqLZHKr590iqXTGZmmB8arpfCUAqOPd4urixE86VzHEZh0r2FlvwtlnRr12uvsX&#10;pXErGqonJVguBj4b+er+PbkbegNAZUOtDKNc6F7BvVqOgztEP7dg89xr73QvbcPAuIfKy176RrNW&#10;0LnKvt1cnrreLZIWNdz50b52eeG/dXDGnOhgr7GjTZrXzrbpXl/U/6XmF/U31vyuyaGqH9RasgT4&#10;YwG0PBJ3qQafaP1Rgvnii7f7DAkhhBBCCCH/PGpBc13NNDIAaJibVM+rReLToYOPzq7782eLG+76&#10;8NjjlnqnOrgid7fN8jnVUQqdUXdNfRUT026OIwpiskoQUwSmygpxj/yxT+SI5493sAXvbJPRqW1A&#10;9/Ma5ia5sZJlYLWCzgUANsWsKb23xF2qUG1U0dTaKxcsbrh7cpuApy/kOjM8HIpNzcGZQeVpT7Nf&#10;963qUTcZAJIsl8MB4JvrU7u3D+hxDgB25fxU213UOxUorF1Q99VqppEXJ07pbFXMGqti1gRpIwpK&#10;863j1TyZc84SrZcCnggZ8NvR/B1VHIpdfCbi5YMz4sc90+NM1W9MSmG7O3mWxTxfBwCXnb+FCRCV&#10;Xp4jD84I+mXWhoiUZzZFZnYb7PPemu3mlc2m5g0dNCm73/sATMuLp/cBgGhNje3lxbzkOPla99So&#10;VRcdJ0aUHsuR03pvMn/buLl718tR6mpLSo8rXA4amdFmhQKFLQ49/KoamvivCz/44YBtY41eniMP&#10;PmF44WXGGE9zXRvUP63WVxpo5DWRV/v6qAK22BRLowGpdY6ctO+qNMDrjZ0fBv7QOkNK6vBUStjh&#10;s46DFQZ7v7tlXuiehm6C+1nOOUtzJTzfLTni1DbL9/VDxQqFVpg1Kgh8etCG2ces22Lfy+3/sp8Q&#10;bH7bf/HSTcalzdaa5rVsqG2bsCr80kt7LOva9kqNWTa7YHS/welNDzydGvnjAcsvEznn2rLfCxDy&#10;d2Cc84edAyGEEELuIz8/v3yLqdhXoxah0ajhplFDFEV4GHQ4H590z8takrvDOVdlSkn9eqZWXBEo&#10;hBstvNjNwk1u9dxaJb4VsHDKz8aFz60yzmkjQOBjfD/7cZdldbM4x6GoMDG68A3/BV9Nzxs5Il1K&#10;8A0Qwoy5SrqnBhr5i5AdH9TRtpzCGJM55+Ih66ap47OfGg8AM4M2zmyhe+Kdg9Zfp07I7va6Blrp&#10;+4jzL4WrY5ZZFXOTXikxuwqVHP2ikIMTY91bTAGAeMfpsYPS638WIkYVrY640lSEOvm9nGeP7LD8&#10;WHd60IbZrfTdXi/tz7ri+Stm5L/y3MygjTMf0z85AQCsirlJuySPo8N8Pvh1sM97T5XzDMT+abXS&#10;E10XAw9Fu6JWFc+ZPbdgQi8dDM7Bvu/92kbfc4M70xcmuy7XP2nb3WSHeVXjVOnqH4qkBuZtN/Mi&#10;LQBEq2vk1NW2vPazaWHzXyLTendLCV9bet3RipxNTxu1f+WFeS1fqzrtp/VpS1smWi4FtPTvevlA&#10;3uZqAgTe1K/DlcP526oCQF2vFslXTGdDyu6/+WOzU2PfONv33WRrSQ46weC0KmbN0OiJWxcnftL5&#10;x2anxg469tgMURAVs2R0MwhedrNSsrcmAFQ21M7qFT50NweEFUmfdUq3J/oAgAhRkSAJQMkyRkDJ&#10;njQA0NSvw9VBFV5f08i37VK1oLl6u/99yVwOEyBk2GVrg0RLfEuZu8QiV77f2cLDdXbnbKh73XIh&#10;qHQG6IkO9moawS3+dmMTQgghhBBC/nkskqmpRTKFBLiFbGCM3XI1mLvFueJjkoyxqdZrDV489tg0&#10;MAaHYheBkjFURUONjFTrtcAThXtibhXHnemd/8fefUdFka17A36ruro6N91N0+SkGEAFs6KYc0DF&#10;nBPmnHOO6BgwxzGPYs5ZTIg5oiIoSI5N59xdXfv7A3uGmeucMzPn3Hu/M7eetWYNVuiuxFrs+u39&#10;bhlHYSqwZkl7+o56eq5gf+PpVdad2/ytwo2rrXUl6svwee8Hrfyge+7v2teLG6ArtuYlm/zDAAAg&#10;AElEQVS6AfwypcjAgCkPEnK3N6eBxiaFrLq0PWNRNxFbYrVKtNx1wWe2pjiTIk7qt7QAADjg83z2&#10;mrJRMzPsKV5TZRtPb1HP7FPx2Nwwd3O8983FwWToPQ7Ge+8Ep99H65PBB7Srh1QsQ9tPPPXBcOmC&#10;9TxMWNQyW/C6Ka/rp43el8P+6zVD7NiCRl9T7S/87gUZG/BwwUuEEHtyUbvUl9bEkCsBhTFywvvC&#10;t23xner5N47q1rWbLos/2ddtyoBH5is/zC7pNjOCE5W9y+dBQxzDlSVUXp9euZUSaKCxM/4ZQ3zY&#10;wT9pnKWdB+TVOK2ly/hz5buP9hCNGX/XdCZuYWnfSQAA273urKzHa7382/sC8Vn9zl0bVJMGAgD4&#10;ESGqfCrDPYQMLx4gnn51XdnY4Xaws7oIRzwXYCLLKcPWFgAASzwO7ccAp1crR46igMKluIdJQysF&#10;AAA1yEZ5X+0fPKWEh6mQypae9v88wpeofBnHcNWff9IYjD+HCTYZDAaDwfibsVqtnLZRDa1ennLA&#10;EQKSjQHgJIjEAth1+CwTbP4PQggJARA7yXxl0UX9vk6PLVer1+Y2z3pjfVAJAECKK0waulQAADDC&#10;beGNOryWLxeV9pupp9W8xtwO6eHcqM97tYujAQDGS1df/GJPCbxjOlnbDXc3W2kz2wYWdl/x5IdT&#10;3TcNZmFEHgBACZXXZ3h+/YMaulQwQDz93mT3Df2/2N8NHFFQfxMNNLbPO3lBTW5knIHWtOqZF3zN&#10;SOs5x3xTJoVwau1ACGG3jMd3LVUOHluf2yZjq/etxk6g5N1y/F9p6FLBtcCSrjKW4ioAAIUcldpm&#10;SdIInKBvBqqqsDAiDyHE75tXLTeP+uL+MNhag8Q4qb+9JreNJ3csLu0/4YDP89khnPCr53W7l/6o&#10;XdFNT6t5AACeRIBujHT5meb87j8JcclDJ1BBSqqg0crSkSte237dWP5HweajIHtInw81n34t/iwH&#10;BLAp4uyWw9kbYt7pngQ0lXdMf65KDHF8K2cEABDjG/v0fMGPjSt+/uv2lG/dW0QBAAAH51I22kq0&#10;VsR8eFx2vbqQkFiX1ti/a/KbrrOD+NWU2eZ0j3/0LMjZ3oYIaeNsk9PIfaNJCna9DODifEdX7yEv&#10;BgZOPhooqHqLwNlf//gT9schhIRGSl/H5NR7eXL8zmAYxjQCGAwGg8FgMBgMxh+GEBLcL7204qP+&#10;Zdi+r6s6VlzHxkingCW28QmRTUAIbTyW0GaidNwCS7bMSpvZAOUjS+3IRowMnnfrQFZc+16+o5+c&#10;LdgXWVlYsyTT+METAGBH3avrHyqvRZ7M29EMAKCetMXXV5ry9rPLuMrLru7OXNaFAIJeXHPvoaUf&#10;Ro4UEmLbyCpzbmz9tKh7oLCKqlW1zh/+aLCZGKRvwseEn3Id6b3P6ncOOaXf1ty1rgmvc1o7Yf8k&#10;Ke6hasTvsArDMNMz8801U4s7zt/hlbiiHr/1UhOtb6pzlgX7sCsdAwAocuQMiMkLOt5bPDFplnx7&#10;cwCATNuHCYMKau3oIRr9ZK58T1NXe+yD9encUYWRcXW5Lb/u8L5bN5/K6Nknr+oBd9zLeC4gqwkH&#10;575XUcXRMbnB5+xgJU76fRodSFbfn2NPjx2SH77HDnZWvNf1uAa8dls3lk06fc6wu6kC99Mf9Hsx&#10;xJ3wugQAYKaNDWcVR594bb1fScHy11mRidTTal4HwcDXCABumY7X5QLfMU625txx3caOpc48t5pk&#10;ZO5Qydwz29Szh+VRX9y5wHc4gcIdYGfJcC+jidZybGBlu66THPc20IAwAgj6YmCuAsOwX037wmD8&#10;uzHBJoPBYDAYfzORDWqikMBAcFI2wGknCHgc4AkFwCY44HDSYLVTsPvIGSbg/B8QXzb93jn97ihv&#10;IliTQ336OfjCAEM+RCVNAZUpAwAQ4zKLnlbzuMB3zPPYe+CV9X7EZcP+xiSQzvGytefO6/e2yqXS&#10;5aHs+vmNBR3fH9Su6oQDjvyIKqpcKl3uTQRq9/g8Gq0gyoM9O7KFzS7ufv6Z5WbVMLJB/nafu70M&#10;tCZwQG7YMTMYyRWKE7vaCfpNVjtLOsfkBp63g5111j9zqC+70lGEEHuHet61Y7r1bfuJpz6Y5r65&#10;fQH1tX/vvJDDgUS1suP+HyNYGKsQAOCu8czWBaV9Ji/yOHCgq2hELADAa8v9ZROKWi2tuMzo1DY3&#10;0jofL3ZggtGpbd42R/qgk3Doy6WKww0QQlim/cP4HHtaaJr9VbUTuo1tXKMZq5P1CkZJl52oz2vz&#10;EwfjZnbJ8S5U0yVC13X8R8HmUt6JXfNSBoznijgUaeFRekrLPdjw4eIDX+MGJZVdq97Yve2Xj9qX&#10;fganlgcAEMivVpZjTpdXvEeP2+gjIxNFTwEA+vtPTErI29FsWNCsxMPZG9osDdt3+MevcdH51syf&#10;S+6wgEXLSC+jDy9IbaPNpNlp5JgpI2miDBxLhZGgAADe3ABtH//x93v6xe6RsOV3MQxjJsFlMBgM&#10;BoPBYDAY/9+zO61hje4IPriqzvxZQlxi4RECh9peLHQnvY0qe5FQQsrNKnuJsLffmMcCQmw5nL2h&#10;DQBAQ2nrjOeauyGufWdU3XBm0+dZvbk4l9pQ++ymaa+7zwIAONDw4cIxL9uusNJmdvdqQ15KhTLT&#10;Hwk257rvPmJFZt6P2mXdjLSeAwAQRIQqR0gXnRXhEv15/Z4uSZZLNQAArgYUdZexPC9PLmr3+aU1&#10;MeRBkKUWiXEy+ueF5uVQ6fInwTQJANQq5YhnV42HG7hGZiKERAPza2ZkOVIViUG6KAEuTgYAMNOG&#10;xh2z5Y8AcHQzqKyJEyhO12yfu3awEpcDCnq4E16XdE5Vu5icoCtmMJJHfd9MDSEjtr2xPlgyoajV&#10;MgII+rDvm8mebP+UcYXNT2fYU7ya87p/XO11qicbIz8jhPBU24uZ4wtbrLGDlYjgRGW/sz0KAgDo&#10;L55+77rhSCMdUvGb8DqnBbCrFifo41sCAIyVrryUafvof8ecUAfgl/cVbCgvP+wA+88dhEW4zGKh&#10;9RwKKJwAgh4vXXs+jNsgpTqn/jUeLnj5V54PBuOPYObYZDAYDAbjbyIqqj5q1zoSubtLQW/QgN1h&#10;BRo5wGw2gVqpBI1KCRplMXi6S2D+pFh0/86tAf/bx/x3RSOn50tz4ora3OZvORjP4Qo1eSC0AwAg&#10;QFgBlSnDAEN8ENpdoaYTKHyZcvDYz9Y3/rPdd/xEAOncop7ZJ4BdpbSPePLDT46Xfge1qzoNcpuV&#10;yAW+I5dKl9ckI3OLqBxJt1z/09cMR/YhhAQkxkmN97recLx0zcVU+wu/rtneSVba5HYpMK+dNxGo&#10;XVI6YPwRbdxZGcsz8aR/+lAccDQgL/RgGVXUA8Mwx0RZXJ8mvM5pJ/VbWlwxHtztS1Q6Ole++2gO&#10;lS7fppr1E0KIBQDQUtBzlTvuZYxTjhluR7ZQAIDa3OY7RLjEukk5ZTCNnN4AADvU89b2yAs6YaXN&#10;dQS426NqZN3C68Yj9SnkqIQASYcW1N6+UNl30ivL3dDNXtfX7PVOXtBFOOxFmv2V76yS6Fkts/lv&#10;5hR3fzpPvmcvAWzqj9yDpvL2ZwAHsBpsxKKw3T+SOOkc8bz5ymlV120tn4vlTpVKwrBS1/Y55nR5&#10;Y/d2vyr9+kyV2BcAQEYqTE5UPh9mivZJZQAAd46nsmKoCQDgBCeutBeI3+mSg9IMb3xyzV/cy+xF&#10;ot+GmgAAI4PnXYmtNC9GSnrcYEJNBoPBYDAYDAaD8Z+CZHFTz0d9GjU5ZPVFMSGx/tn9jbSWZ3Ea&#10;SSc48XBJ42wnOPExlZZcBAC4WvhTfYR+CUxfaO5VbiRr+wUAQEzILJs+z+rNx4X2fQ3uLVqQMmQy&#10;BRS+r+HdpUs+jJhppc1slgTAQKgFf/RY1qnGDd2intEHAxxNl8WfPOb7btJwyfzz8arpQ2aUdJmT&#10;ZLlUox63VeYx35RJMpbnFTuyhr+0JoZE8jqmkxjnYxGV1TuHSpcPc5t/C8Mwhwnpm141Hm5Ql9vy&#10;qzvL6zIAwBvrg5lZjlTFeOmai65QEyEkmVbUKcEOdtYen6R5bIyjjM1vdN4KZvY+n8fz3AmvS0an&#10;rlmfvKoXzWAk9/k8nh9CRuy8bjy6d0JRq2UiXGK9EJDTCwGNd872updhT/GaJtt8ap3X+cZsjPzs&#10;QPaQLarpibGFjdYjQFCb0yzrne1RkBAX25ryun5K0G9uZUAaXn/x9HvZ9jRFgj6+ZQgZXjzUbd6t&#10;PZrF3e6YE+pIcYUJAEBPq3ksYNEOsLNcoSb/27sNA63mCTA363DJgpudRMOfb9PM7jW+qOXyO8ZT&#10;4220JcKJqIA/+3wwGH8EE2wyGAwGg/EfbuHscXe6tqmL5FwANxKBiKChed1qMLZ7ExjRpTF0atUA&#10;xCIe8HkEuLsLwGwsBXCqQCbh/W8f+t8OQggz0fomX+wp/ScVt108r7TntAb8Nl/GSVdf9GEFaSxQ&#10;HnBxgOcAKA84zd+W2cBKOMDOkuByc7rjle8PqomDWgl7v23G6/bxkeVK2CX9/shB4lmJbri7+Sfd&#10;hjZBZFhJIFFd+cH+JCCQCFW6Y96GFcphoyYXtXtrcGpbAIB+qGRezz3eDxdbwczulx+6L8l8efAJ&#10;v9TWNchGebs0C7qvKxt7x5MIuHXML2WCHeysvrlVT+qcqrYYhmnXe13o6k9UUa1Wxo5ItT2f3UM0&#10;ZmJDXrsvCfr4lu+sSQsAAHAML13peWIjBRSeoN285tsy5Wz3HYfMYCSfW25PAQDoJBxyFQDgjunk&#10;JAzD6BGSRacBAD7ZXvbFMVx9NbC4S1fhiGep9hd+k4vbLZpVEr24Aa/tm+sBJZ13et9b3pDX7kuS&#10;5XLYnNIeMyhwEL9c739wM3AMsb/Fjks+DB+7tc6VOACA/k/rbZtSZfX6QQFTH7zTPQ4E+GWeSwz9&#10;ujzr+rSpIwEARgUvvHy58FAjGakwvdEmB0XK2n9e/mH0ONd2LGDRHJxD/aP/FKSfflzlpVcnhay6&#10;tKPutXV9/MeN+mtPGYPBYDAYDAaDwWD8MQghDCH0b6/YFCSoemBU5QU9xlZeeomNlY/k+zOMTh0X&#10;ACBJWT5HJQvDaQ7OpSy0iUw3pPw8vyYChPFZQhsAgJ5S88SExHo88sXEee8GztVTah5fSjp3Zywf&#10;lm1Ol4+rvOyqUwuQlHGz2u81Fe3Ixq74786CoS9O+KWO3e/zdFKOI81vcEHE9mVlQ8eYaD3HDXc3&#10;AwB8sD4NqEzWPIhhGP3O+qgPAMBAt5mnMQxDR7RxEwAA+rhN3gkAcEG/dzoAwHT3+HgMw5w0cnou&#10;LOk3iwCCHiCZMR+g/J6c0G3al2JLDhwpWXy9OqfevkWl/S7lUOnyefI9R8I4DX8w08aG/fPCrupp&#10;NW+7152VNTmNt+3XLL+4QjlslC9RWX3W/2vny4aDIwYXRGxzAoWPl665IGUp1PGq6VdiciqpmmVx&#10;viTot7QEAHCAjXhrSwoGADDSek6y5UooAAANNJag39yq0PlVxgYOlWl/73lEF9eeALYTAwxp6FIB&#10;BuVtZCeUd/QlgUsBAJjBSAYS1ZV9xVMeuLHk5kPaNR0uG/Y39iUqqzsJhrw8rdvesUU2/+2s4uhb&#10;f/bZYDD+CKYULYPBYDAY/+HOnToyKy83K5QFGOAsFrBwHDw5liYelapXpx02MGW+0qu4lc5gOAY4&#10;CwMcw4HFwqFhs/Z7/YOqPvvfPv6/ExVV3K1LrvdFNnCoBrzWGUWOHFkWlaoAAAgkqpU1F/R489h8&#10;vVamI8ULAIANpLNiGZeKSOBSdiifh5EDPIcNLOzvbfd7BJibtaWgZ0o4t8knHFjOXeoFfdV0sbCz&#10;YNiL2R47JixXDj1w33SuViNeh88bvS53TLO96juqMDJOiitMZwIy2glw0ROjU9esa45Poh2sxMWA&#10;vF4iXJLTOdvziR2sxI3AspZCllsSQkjUPy/0aw6VLr8bpI/k46KnDmSv0iKLl+5J+OvO+WcFIEC8&#10;tllueazy+Tj9LMhYrU22W3I7Qb+3Kz3Ly9usU45LPm/Y04QFLJoFbNp17oPd5twZ6DYjnovzy56Z&#10;bw1cXTZqjJHWcgEARLjU0lbQ9833StFudL+6fsLTLnMChCGqXGOGuz+vsprrxqG+FKcqhITYdqVZ&#10;ZrfTebsn7cgon8PUmxOgLbLlSlz7Y4AhBOUvAHbVvbFm/OuOCwL4VctyzZ/l8BfISIXpbstibwzD&#10;DH9lfwaDwWAwGAwGg8H4s45o4s6n2V9VWqE40Z3AiGwAgDKqqEeq7UWzZvzoRRiGWf7V75j7rv+b&#10;G8Una/8rn+HLDdaESyKzrhcfr8vGSKcDlbeTZaTCpLaX/jwC81aLvD4z3/be9F73zD/Kt2N6supG&#10;NWQF6Ok76ulH3YvAdOM7b0IG0Cdo7OMLhj1NAH5dirYxt2P6U+uNaq7PmyCNO3/NcDgq+1uVpSpk&#10;7aIwToPs28aEumZk4AAAbPW6tboBr+1iAIBpxZ3SnlluVn0QZI5AAHjLbP6bMLJB/o++z4KdQAU0&#10;z+JmeBB++gv+2X4YhhlvG0/uWFzaf8ISj8P7O4uGjgYAyLKnjh2QX2N3CBlefMT3dZ1D2rV792oW&#10;R3+bf7O1HVmrDcyvca+AypKu97y4KYrfdd2q0pFXrpkON/AhgjVdhSMendJvbaOly/j/7LoGs2oU&#10;5zrTFE5w4mJMZrYgI8cBdhYHeI5AdjXlZ8dbnz97r2qQjXM92D66h6YLNV3liCuza5aonMWiiscU&#10;xeuaGiMed9WN5a76bHtbM5Lf6Zo3O/DEn/0+BuN7mBGbDAaDwWD8h+vZd+iGqbOWxk6atSR2wvSF&#10;sWOnzo8NrVXnHk3TAAiBWCItGTRmRuzAUdNj+4+YFtt3+JTYXkMmxTKh5r+HmTY2OqvbeeyV+e5y&#10;KzK5TZDGnRdjMstjy/XqWVSqonw+zSBNDpUuP6pb1y7PkebRRTjieU0yMvf3Qk0AAFewBwBgAwub&#10;DRwKAMAd8zLIMR89QHn45oH76lzbVSFqF7CARQMAmJCOe9V4sOHastHDVpeNHKmmi4UAANdMhxu0&#10;y5Y+9SUqlURworKfWW5WHZZf90kIGX57i9eNtRq6VDA4v9Y1G20JF7Lcko75vxtNA40NyY84BgCw&#10;xzdpNgUUPqWo3XEa0e4YhhlWep5YBQCwR704DiGEsTHyywRZ3PkiKkfy2f42Fsfw0inyjQkGWsv9&#10;ZHsRy8dET2uQjfJum07WdiB7VQCAEdLFm/ggtDvBidvBStTnts7wJYI1x3Tr23bO9boypzjmmB87&#10;JGO8dPXP4aWNthC/10WPZjlxjADINWa4t1X0TsmzZMoy1KmKAEWQxkjpOX2SI84MCpy6WsYuL6/D&#10;ZQl+VQ7WFWoCAHwxvq8KAJBvzpDBX6S3q3kIEPev7l+RmTY2um44updGtMK1rMSR1/eu8cxWV5lg&#10;BoPBYDAYDAaD8X/Lt9GZnIrL+LjIfNd0JnxUQeNHrulDbhp/GjynpPuM3eqFFxD619soy2seHL4p&#10;4uwWMSH7yyFpgTVLKmG7GwEAXKEmAEBf//H3XT+38OiaGvdpytL3umf+k0JWXarECS1AVgA5z8uo&#10;c6gE6cZ33lXlNUsIGYCZ1n+3RNVz660qFf+9UzMvJpv65NFXPPXBeOmaC8WOHMlFw75ICjlYAAA9&#10;ROOSG/LbLcIwDNmRreYzy82qDXntvpAY9/1909nxAABT3TfuwTCMemS6MoUGGpvtvmMfhmFGB7JX&#10;WVk6fIwYl1k6CActAwCw0dZaYwqbxuOAo53e9wY9Nd+cvlezOLoG2ShvjnxXjAPswcPy690uoLKk&#10;yz1+2l2NrPO0a45P5jXT4QYAAIVUlnSvdkm0K0DEvlUfUuB++jjF+fh7QcYGT4JpyTavOytZwKKz&#10;nB+9VilObWvL7/tWj9T8xrwO6aMly6/YwMI2IR1vt/fDxQDlnanDyEZ5f+RefbQ/DbhvOlcLBxbN&#10;AoIGAMh0fPA00BpudbJeQX1umwx/oorqkeVK2MySrrNHFUbGrVeNH3xSt2W0Ezl9ncjpSyOn1x/5&#10;Lgbj9zDBJoPBYDAYf2NMZYb/HjSiZa4/yF9Z7vb5QTVx0MTiNkt65YUc2amZF4NhAI15HdMbcTt8&#10;luBycyGVLXXt6wAHftV4sOEH+5M/NNeEAvfTtxb0eecAG9FZMPRFU2HXj2WoUNyI2/7zcMnCm0q6&#10;wC2QqFa21zt5QRH9Ve4EJz5VtulUcjDl8zDIUvOsX+aQPuJJD10NDgAAChysn3Qb2r6zPQoCKG+E&#10;tMuWPieAY1vqcXRvEZUjGVnQ8JYD2av4sUMOb/G6uUZLl/HHFja7XImsdXasdNWlVPsLv8PatQcQ&#10;QlgVsvbucE7TnJP6LS20dFlHAIAY8bgNAAAbyiZORwixOwgHbQcA2KKaOQEAsOHShacAAD5an/YD&#10;AFAQvmfXe12IAwCQ4h6ml9a7IQVUlrQlv+f7xrwO6S+tiSFDCmpv3a6a29d1HnawsoupHPfvXbdi&#10;Z44v6QMgJMS2O6VnwquKw4uRHcDN6WHcXPt8vNJeKBrwpN7V6uI6BQAAWeZPikB+FVXFz+DhAjuJ&#10;k869mSu7AgDQQP+lv527eg99eaNlbk8cw5V/Zf+KjLQuqldu5cTlyqGjjbS2JkII+2B9Ord7XsDJ&#10;ZaWDJiBAP18PhBCOEPov83syGAwGg8FgMBiMvw8a0Ypj2h/OHtKuudA5x0tV5MgZ4FrXSzxh5CTZ&#10;+nNp9le+g/JqJVlpU73+btOn1ue2yjysW9t+v2b52YphKIUclY5o4s6baENkxe/4FpqKvvf9XBbv&#10;XWvPmIU8Ft/xr5yHntLwAQAqtl0bydo8DRXVKwAASFbeqH639HzNPn7jkuvLWj478nVza8ABTLiO&#10;k1h6vlY3n2EvRlSZfQnDAEy04VeBrevdyPfadE14XT4lGk/W26VZ0MOGLOxYydJrCpafDgAg3/HF&#10;07Xde2tyHwCAQW6zTgOAOF41fTAJXKoWt8l+hJDbD2UTYkkgnZH8jtsAAE7rtq2xg5VYqTixmYWx&#10;ChBC/AUlfU4aaC13i9fN1Xpa4zejpMscCS437/C5140GWjiqoMmdbOqTR2Neh/QD6lU9u+cFnFLT&#10;JUIAABEmtYyXrrlwwT+n/61AdesnwTQvKdgaMlKy+HopnS+eVxoz7YRu8xInOCUN+G2WXArI7yHB&#10;5eb5pb2mhnIbZPYUjX+UZLkc9txyu+Y0WfzJAipLOq+k5/wlHof328DCLnHkSuS4z+9WGFKw/HWu&#10;DtcA5e8VnED9fD2d4MTT7K98X1oTQ/KoL/+lnZ6g39yqaRaR3zSLyG+SRRQlaONP/uMngsH4fUyw&#10;yWAwGAzG3xQTav73+Gh9Pjsqi13m+oN8dkn3mb/dpowuEj213Kj2zHqzqoZWCiquqzgSEADAHff+&#10;bsOBDeXzlDTkt/t013Q6ojG3Q7odrOxLhv2Nm/G6ffRjh5Qe1K7qGMqunz/J/YfDY4qarjHSes4e&#10;74eL+7tN648DXqxxKmssLO0bd1q/vTkbSGe81/W4J8G0ODFQF3UtoKTLOsX5zUGssFIAAAfYWROL&#10;Wy3bUDZpaDjZJCfT8cFzbEHzRCei/Bvy2i2eLPvhbLr9tc/y0iGXh0rmTgojG+Tv0SzqlmF/NxnD&#10;MNtSxZHFAAAbyiatRQjhAlz0pKdoXPJ725OAYiqnDw8XvIgWjnyWYksOVDmLu9bntT4JAHBcu6mf&#10;65yVziIvgPJ5P6bJ4k+GkOHF983naj213KwWLRzxrL942v2KI1kBAN5ZyucK+a3PtjeVcA7Ajw3v&#10;zwUAyDJ88gAWwHvVC38cw53La/x4MMf8xf2J6nYV1xyb06v+cKTiZ1hoE4kDQRud+n+pF3Nrzx7J&#10;Hhzvi99bhxDiI4R+dU40ohWntNtOqKji6IrLjbQuqk9u1RsaulSwyfPqehEuvZ9kvrRxVGFkHB+E&#10;9jMBmf1xDC8FALAjW9jU4g5p04s7pxzVrDtndOqa/SvnwGAwGAwGg8FgMP7/4KrcYnRqm+9SLbhZ&#10;SGV13K6e03OvZnG0hi4VxOQFHX9mvrUaIYRjGGYb5Dar3wL5/kN51Bf33rlV75lpQ8gW71utIzhR&#10;2T9ql3c+oo07iRBiAwAYaG21nZr5PUbmN7hEISrI9Z1vrA+WtMuRKHVOVbvvHROGYabLzb40PdQw&#10;adH68JM72nv2fSsh3M0iws36R+fg1DvUAgAAb66/1rWMwAlqdfiRlQAAFFB4pKzd52FBM/cNfx61&#10;movzHcHSKmUWk4UdIqpZsqzmj90DyepfAACMtPZXIzbNtOFXI1kremy5Gqqjy/hjpCsudxENf/aj&#10;dnnnfGeGOwDAQo8fF7u2O6GL7w0AEMGNOpNhTxmqpcv4E2VxZ3GMVZxmezVKRRcLJ8rWn2FhRK6Z&#10;Njbcqp7V25+oomrIa7ceAOC68eiWZMuV0J6iccmhnAY3h+bV3gcAcMTv7dBSKr9OdI7fu8/21z4A&#10;AE8tN6vlOD8pAADCyaY5YeyGeQak4e3SLOgxr6TnxhxHWiMEiE9g7K+jpcu7XAzI7VuVrF20V7M4&#10;umuOd+pH6/PZMpbnjfMB2S1CyPDiberZvWigWEPd5t16Z3sUdNmwv+VCjwMHtHQZf71y/LARkoU3&#10;VKhIxMPLKxm53kdUVOrMc6vJaZTnywpR/XbdX7FbvTBmblHM+2UlQ17mOTKG/zs+k/F/BxNsMhgM&#10;BoPxd4TKg00a0f98W8Y/hRDCSqn83q/Md5cf0a4d6ppH4q9yBWmhZIN8FV0kcpWPdWEDh3KAndWS&#10;H/P+ivFgo1Cyfj6OsdAd06narfl93/Fwgf2sYWdUI277z13Ewx/OLuk2kw9C+zn/r4MjeM1WOZAt&#10;bKtqZmL3vICTafZXviMki27cDtbUbMzvOB/DMAPCEHbOsGvC3NKY6dnOVIUUV16lMiMAACAASURB&#10;VJia8Lp8wgBHVmQiU+yPAwEAUu3P/DvleKZn2FMmDnCbMaGTcOjLW6YTdX7Sbti6xfvWIAIIemxB&#10;sx+stLmuDxF8vKWg5/tE06mIIip7AADASOmSHwAAdqkXzEIIYSOki7YBACToNk3mYvyXdTjNsx5a&#10;Ltaw09YaAADthQOW80Bgd4CNiFdP6yfFFYaFHgcOhJDhxZeNBxsl6ONbdhGNeDZWuvKSqyepBUzf&#10;HZH43vqkEgBANWHtPXvq317l+FZKSMKWm6e+6T4zQto0eUylJdcQ0BgNNFZFGF5cX9bigmt/DDAE&#10;AGClzX9qbtPfGhE893ZrRY/F31tHI6fnmMKmnzaqJt91LUMIkZtUU85sUk/p/9H2vKVr+W9DzUh+&#10;p0Xn9XsOzynpMV2O+xguBOZ0UhDlc4xqnWUdeueEPHluuV3lneVR8A7NvJgcR3rjt5aHi3/SbjiD&#10;ECJoRLszZWsZDAaDwWAwGIz/LEqqoGeTLFZJgjb+ZAGVVeewbm37oXm19y2WH/yRDWwaAIALfMfU&#10;4g4LDmpXX0AIiTEMo6JFI2PXeZ6PL6MLRT3zgm/oaHWtHT73WtUgG+Xt0izofly38QRCiJDg8htz&#10;5buP5lDp8iWlAy4ihIQAAF5EYIaR1nPGFTY/RiOnNwAAQki4S7XgZpY9dSwAAIfF/VBHGrW6g3ff&#10;SfNCty3SUxqegdJxK5aWlRByc223pjlR7p3SGkpbZwTwfgnJHpVdrw7wy8hNl0qC0AOuUZwxfrG3&#10;ej+J2AcAsDBsx5Es1Rc5YABjwxaeZWGsIg/C9ysAgAn9unOq1lne4RgH/L+8JPEiArQjpUuu7tUs&#10;iT5v2N3U1dbkYyKbFxFwEgDATltrJFuuhNbntsrkYLy3u9WLxgMAdBEN24kQIjappkwBAIgWx25G&#10;CGF71IvWAwCs8jy5CsMwXbEjt98K5bBRvkSwZpL7+lmjC5ucNYORnCbbdGq1MnZN3/yqBzR06a86&#10;RYeRjfI2eV5bt8P3bocf/Z4GXwkojOkrnvwwzf7Kd3Rhk7UdczzybxmO76LAXs2T8D992Pd19TWK&#10;09uMtJYbW9ho/fzS3q9ocJKHfF81bs7r/vGCYV9kmu1V8FjpykuZjg+e+zXLeq3ySNhhBTP7sHZt&#10;h7aCvm/zqC/uAUS1MgfYWWxg/yrcZAGLfmN7GBxEVi+VYp5G13Ip7mH6x0/t91nBzH5guVDzhulY&#10;vYkFrbYw7VPGn8EEmwwGg8Fg/A0hAKBpmhm1+W9iRobIbrn+pycWt1nywHyh5l/5DBle/oc/B/gO&#10;GmgsnNM055P9hR8bSKcTnDjAL4GnA2xEdbJewX3z+Vq+rEpqLsZ3PLZcq95RMOiVGem5t0wn6rTm&#10;93lXiaxRsEE1aaAvEay5FJjXzpsIuvzQdGlj22y3dyf0m1tFcKKyrwQUxoyRruhMADtDTZV0Xacc&#10;l9w2W5K0X7OsSxARqtzjnbToWmCR/wavSy1/9HkypxW/97uKx62n1bwhBbW39s6t8qmDcODt6mS9&#10;gp2a+T3eWx932e6duMwMRnJOSY8EAODPke+aDwCwsnT4SoQQ6c7yutyI1+HzLdOJOgZa09qbCDoT&#10;zA4rPabb0MYB9urDpPNPAgC8tz7uCwDAwliFjfkd0wAA5Li34YX1TpXVypEjq5H1cqOFI54BAFwy&#10;7Ivco1ncraNo0LOZ7tuPu47TgWy/6pGbTX3yqE7WK8AwzFpH2vQULgAAJ0CEpHE2Djjq8zh8TwP3&#10;5i9d2y+usXsLCyNsv71vHOyXUjt/lj+vsnpspcULMAwzIERLP1lfzUCIlgKUl4ndq1ly+L3tSUA1&#10;Tt0M1z63jMe3ntHvaNaU1/VTM370CoDvhpor9mmWXlyvGj84iAhVngn40lLMkt0FAMiwvZ/YLcf3&#10;aimdLyaBS1nASM5233nsrvF0h3FFLVYkaOLbfbQ9m9kyi1dy23hi+189NwaDwWAwGAwGg/HfT0kV&#10;xiwrGfLyvvH85pWlI585kJ0XQoYXx6un992jXjQuTnEu3gpm9sqyEbEjJIuvinGZxQpmtgz3NO7V&#10;LI6eU9z9CYUclTEMo5vzu8/Y5X1/qYHWcnvkBF5QUgWRe3yTWlUn6xVsU8/udVq3/SgAsHqIxozp&#10;Ihzx/K7pTPhx3cZDCCHcmwg6PkO2NSHLkarYrpp7DCHEQoA4J3VbWo3Ib7DNNX+niztHcTW5rTZy&#10;SpU1F0KENUvqSJpmVxHWKjZQGu5bXXLgI9X16s81d0NyLRm/TKUBCBMRUoue0v4qlMQwzDG1atw5&#10;AIA1qRNHWp1mdn2vZlmrU8cPwwFHpBfAW8eDCAAAMS79CgBgqDBiM9/xpbIFTCQb2M7vlaItofLd&#10;9mqWREtxhcmHCNaU0YUiAIBWgl7vMKy8w+sH29M+AACDJXNOG2ldi2TLldBmvOhUAe6WVErl93xv&#10;exIQIxr7mI8Ln2loZeeT+i0tIjhR2VXJ2rso5Kg0pqDpXgCA7d73JqxSjtqd5UhVSDEPU7x6Rt9n&#10;lptVA4hqyp6icY/uBRnrHfR5ObOdoN/bVPsz/xklnec2y+KkrVLGPtY6lX7T3ON73w8y1Zsr333U&#10;TluJJcpB45plcT/tUy+7qqfVjVoJek29E6Rt2FEw+NV907labbLdku8YExas8TrddbDbrMTn1ttV&#10;rhmONJ0kXX+2hMp1W6+aMDJOcT4eBxzdMZ2qXZNsnJtLpcsVuJ/eAeWdg12jN53gxLnAdyRbroQ2&#10;5Lf5zIPy0Z0aWilw/fxXsIBFT5VvOoJh2B8a2ctgADDBJoPBYDAYf2tMsPmv0zvVbZaUDNr/vVIs&#10;fxQLCFpNlwi5wHfYwMyuSTbOTbElB3KA73BAee9VEriUaySoBJeb0+yvfKWYh0nEklre2B4GdxWO&#10;eJZPffV4arlRLVoU+9QJFOuEfnOrOpzmWSf8PjXR0+qAIQW10+eUdJ9B4lxqp/e95bt9Hoa5s7yu&#10;FlFZg+YWx6R0zvW6fN6wp0kEJyr7mG/KpOP+H6p7EgEZP2pXHm2ZxSscWdjohzvmhDrVyXoFmzyv&#10;rr8dqGnRnNfjgxvmbi50fpVNK+44P8ee5sEDoX1GSZc5MpZXQX/xtPvPLberXDDs3SHFPa71Fk9M&#10;emN7GJxhTxmLYRg93X3zRgCA47qNszEMs81037oHAOCB6cKk2tzmpwAAjul+6IdQeYnerqKRNwDK&#10;y/kKMYk1gKhWdtV4sOFl48FGAADRwlFPQ8jw4mO6H9puVE0a6IbLzQAAryz3Wv/2utfgNsoCAMhx&#10;pLUmPQH8hZXVD5RXwurIm2U5aDtryuse8wAA2nv2eRfu1ji+4r6uksE2ZCMAAAiM/d3778MN0tR0&#10;a5gXIqxZ0kze5dPFZp9GvW5P+bxuT/lcbvbFi0cIXgIAHNWuPzCisP7GfCqzBwBAmu31tEPaNR0i&#10;OFHZXYUjpgMAZNo/jF+qHDzWmwjUxnmd7Y5hmM7o1DWrGGo25ndcv7ZszJ0D2pWdIjhR2Uf93zbl&#10;4vzXCCHijvHU9sEF4dudQGMsIGg7WInFHgd/vG440vwn/YY2dTktvvZwG/NwVGFkHABACCfi3VHN&#10;unPn9buP3Deej1+vHP8IIST+a085g8FgMBgMBoPB+HdwIsr/vvH85pmFXVP3qBfNvWE6Vm9eac9p&#10;V40HG/bMq3RskNusyz1F45IfW65VX1c2bvQGz8s/KHA//R7t4m6RvE6pXkSgVk2XCP2JEFWS5XJY&#10;v7zQ53qnujWGYagOr8WKo75vp9jBSvTKq/RTjiO9/T7fx61DyPDiTeop/c/r9xwEAMcCj30xVcna&#10;RdvUs3u9tT5chGEY6uM2aWx9bpuM4/qNrd9ZkxbgGK7a4HUpzgpm9nbV7N2uNh0AAEJI0jXH5+Et&#10;bULjDOMHzzfa5KAvxvdeTnDibIx01nJrlNdaEfMhyr1zmg83SOPaz0jpvjsNSANZyycAAFpKxWfz&#10;WfTLkqRgK20ljjZ+OsdHEqC7YjjQGCHkxsF4WQAAJvqXcPSSYX9bAABXUPdbGADU4TTP0tClgkIq&#10;S+oasRkrXbLVtU2CtrwMbW1uszNXDAcnAACMla3eiWEY2q9ZNgMAYIR08SaEEGu9clwcAMAyxdGF&#10;AIDWKkcnlNL54mUeP+3+QTl+6V3TqQgAAA1SClydm3OpdI9zht1Rccox+wy0WjbPY+/EB0Hm2ps8&#10;r66vTtYruGo82HBwQcS2llmCwuO6Tcua8DtfvhOsrbrN6/aqQKJa2Y/a5Z075MhvzS2OeV9C5dVZ&#10;qjjS4qjv2yly3MewTDlkzOC8iOc9RGOPukoSH9Kt6jpJuv6snlbzlpQOmLTG82w8H4T2D/anAV6s&#10;QG0pnS/mgdBeft3sLCEutgGUj7IU4m7Wm6bjdTuIBr90VTqygImsOD+nFx7wcznhf8Yd9zbW4Ta/&#10;+Ue3ZzAAADDmhSeDwWAwGH8/aY/O7yzUaMeD0w5cff6XJkNXVv3fPqb/VPs1y6/s1yzr8mf2YQFB&#10;O4HCAcpHaNrAzOaB0G4BI1mdrFeQZn/lSwKXcs0XyQbS6QA7CwccucJNLvAd3kSQJotKVfQQjXn8&#10;zvIoJItKVfQRT3r4zpoc8tn+xidaOPLZZPcN83erF6w8Z9jdFABgrHTVpSGSOdNZQBRn2j+MWF82&#10;fnaKLTkQAKAlP+bDZPcN60W4pDDJfGnAHtXiPqV0vhgAwB33Mo6RrTzbStDzqBCXvC+mcto9Nl/r&#10;fFK3pUMe9cX9e+dJANt52Pf15AUlvVfkUOnyM/4Zw6Qsj4w22W7JQUSo8oT/x0oAQA3Mr5mT5UhV&#10;PAgyRxAYqWqVJcwW4GLbtcBi36nFHV48t9yu8iDIXJuD8945ERXQNIudwwOB3QYWNg00VpkdXqx2&#10;Fos0dKkAAxzNk+8+4s+u+nWTasr4DHuKFwCAABPbTEj/q3lT5sn3HOkhHjPsgGbVpb2axdEJPqlj&#10;xj/rtL7QmiPBOADo2/jMk5FvplYX195qpoyNIhNFT793rmJCZg4V1S4Ust0sBoeWn2Z456On1L8a&#10;JeorCNaovLOkN4JKukhZimuu5UqqoGd0rt/ZEDK8+Kjv21AbslTqmO3xlAYKvx5U1kyAi54YnNoW&#10;XXK879BA4VcCizpJWPJbRqeuWZ+8qtddoWYjfvvtc4pjbiZbroS2FvROWaVI6IhjrCKEkNtu9cJT&#10;h3Vr2wtxidX4rRE/y3378d2aBb2MtJ4zQDzjbqkz3z3RdCoiiAhVzvXYvW2Vcvj0AipL6tpHjMss&#10;ldg1iqNFsYnNBNEJYpYs8c889wwGg8FgMBgMBuOvQwixlpUOfm6i9dxHlithruV8TGgDBJgZjCQL&#10;WLQTnHgTbpdPUYKur9arxg8GKG/7JBpPR76w3qlSjaxXQCEbken44BlChhdn2FO8SCCdB3xfTq1M&#10;1tyJYRjKd2QOHZgXdsAOdtY+n8fzq3HqXhyWX/d+liNVsUC+/1C0aGSsBZnqd8v1fWik9ZzLAQU9&#10;PQif81baXLdztucTO1iJG4HKVgLc7fnkonbvX1oTQ075pccGkFUPfDsXYkxh08wU65OAK/4FPTW2&#10;Mp83mkeR2abPfreLT9dV2stHRbrwMIFdwBbZy+zFworLjzZ6PD9cEhn31Zg6Jia5xh4/biW1BTOS&#10;KkupcEjl6fdmVt7Y5ifdhjPb1XN6uo6xV26IqoDKlLk+w3XNBolnJSbo41s6gfpVwIkBhhAgrDK7&#10;ZokAc7Om2Mvbz4+DKW8cYxXbkS20eRY3tQ6nedZ2n7tRrbKEOd/asz5mZKzRJlv8OIITlb3b52FI&#10;PpU5pE9elYPtBQPeLFf8VD/ZfHXdrJLoWTXJyNw8x2e5Dqn4AOUVncbJVp9pJeh10ETrvZ9ZbnVK&#10;0G3ulOVIVbiOy5cI1vR3m3Ejkt/pBolxTI/N17rtUy/tqaLLr5EnEaAbK115uim/y0m1s7TSTtXc&#10;qUmWy2EAAIFEtbLZ8h27anIjz53X71mwRT2jDwBAf9H0e+G8pu8XlPaeAgAwVrry0h7N4m444GiT&#10;17W4laXDJ6voYqEU9zBp6J/L9yIaaMz1TgMAwA2Xm3V0Gb+veOqDU/otLVzbcIHvsEL5dC7BRFhp&#10;FvXL+fwWDiyahwkcAAhmyrcfaSmIOcDDhO8xDPtLpW0Z/7cwIzYZDAaDwfibQggBTTMdmP4VCCGy&#10;Gb/bbU9WgA4HHLl6I/4zTqBw17bloabAbgEjWYldoyTN/sqXDaTTFWoCAFDgwFlA0DTQGAYYwgBD&#10;UsLDlEWlKvqLp91/bLpWM4tKVQwQz7ybaDxT97P9jc8Y6crL9Xlt3nTOUdw5Z9jdtD63Tcb1wNLO&#10;wyXzh3+0PhvQPy80Z3BB+PYUW3JgT9G45OO+H8bHiMddWlY6eFX7HPc7K5UjYrV0qWCEZNGNc/5f&#10;B5/yT+8YwK7ydZtq9uqoLHZxz7xKxzaoJg0soDJlXYQjnu/0vrfsWkBJ1x1ed5dXJ+sVfDtu1qCC&#10;Wju7iEY8BAAYXdBkJ4lxVWOlqy5lU5883lofzsAwzDpPvnsbAMB149GZLIxVMEG29pyGLhVk2N8N&#10;G+I25yQAwFvrw34AACyMyPUhgjQWMJHuuJehPrdNRqYjxcs13wgLcLS2bMywuSU95o+Vrvxpn8/j&#10;+SRwqd+GmgAAAeyqXxFCxAXdnhYkkM5ATvWT+xvenwhQHmrKSS8jAECOKf13g38OznPI2d4GPaXm&#10;P9PcDUksPV/rueZeZTttJbp4D341p3r8yb3176x80sbQiO/PojEMQIi7fa3wDLnNLO66HQBgk9e1&#10;SQBAzSnpkWAFM3ubd+JSAS56QiEqaFRB4zN2sBL7fZ7N+l6oWZ/X5tCYgqjkZMuV0N7iiUmrFada&#10;4BiriEKOyrOKuz05rFvb3osI0BppLZcLfMdgtzl3NqgmDTTSes58+b5Dj81XwxNNpyLaCQa86Ske&#10;lzi+qMWKAipLigGOjLSWK8E8THpazXtrSwpeWTZ81NySnntHFzTJsdHWWn/kmWcwGAwGg8FgMBh/&#10;nc6panfLeGK7llYJH1muhGGAIVfVIDMycsxgJAWY2OoEJ44Djh5br4ZuVk3rP122JUGO+xjiysYO&#10;VRD+mv7i6ffS7a98y6giURjZID/DnuJVlaxbiABgcEH49hvGY3sQQqQfu/KRcwHZvfkgtI8ubLL2&#10;pTlx+CHfV20CiWpla8pGDb9hPLabhwleHvJ9PQYAYGh+naM22lqLi/Nf7/VNnkkBhU8sanMCARKu&#10;8Tw1DgBgenHnH2hEewAAYBhGzXDftgXDAG6bTwyM/zx38ppPEwcllpytMzho2q1DDZMWnYp8O2Vj&#10;xJmtffzGPiZZHOdvQ82KAvhV7gAAWGgTqbKUCnEegEQmNmMYhpryu9wCAHhtudcBACCc2/RrxX2d&#10;4MQjeZ3Svjo++P021CyHQX/x1Pv5jkyZK9RsxGv/GcdYxQAAH63lZWiHSOaeTrE+GmUHKzHdffNR&#10;DMP0l/T7pwMAzJBv3QIA5NKSgSsBAGbKt83V0mUdZpVEz8IAQx/sTwJcoSYfhHY1XSJcUzZqeLsc&#10;6YPpxZ220uDEN3hennkzsKzdbu8HS7qJRj0tonIkG1WTB/TOCzncIzfw9Hvr0+pLFUe27PJ+sGSY&#10;24KbKqpQtEI5bFSHHPnttcrRC3q7TT5/yi89doRk0Y0cKl0+qbjt4o7ZHs95uMByyi89tg6neVaC&#10;YXOrVaXDx+33eTKPC3zHHs3ibj/6PJuDA44+2V7WOBOQ0bqloOf7pYqjW5vzun+cJtt8qgG37Rc+&#10;CO2tBL3e4YAjMS6zuOEyszcRqD2l39JijeL0Nvpb1SBXqAkA4Ao1SeB+d3oXGpy4Cek5JmTgrFAO&#10;G906W/ykTZZYbXBqm/+j3xUGA4AZsclgMBgMxt9S2qNzO/PK1OPB6QCBqZAZsfkX0MjpOSCv1vsc&#10;6pPHP9u2PLg0keU//9KLseK6yuxaxTqnSqCmi4UdBUNe3jIdr0uBg9VfPO1+gj6+ZQfBwNeeRGBZ&#10;hu1tQHvRoAfLlIPHTpNtPhXGafBuTFHU6tWK09v2q5f2y6JSFXGKc1uOazf0SLE/DpTgcvN6zwur&#10;w7gNTzw135ywVjl6nKsH5xC3ubdrcBqlPjBfaHrdeKS+65jaCwa86SWecFbMkinfWR81TdDGd8qu&#10;cJ6+RGV1f7dpNxvzO97kYXxduu1Nk8vGAx3vm879HHKxgXRyMJ7DiMpLBXGA57CBhd1W0O/tIo8D&#10;I9tmu72U4ArTpcC8ygBAd87xzDXTRvJesCHYgkxBbbMlSQ157b784HmxV4tsfkpdbsuvO7zvhmAY&#10;hq4aDu9bqRw+yvVdHQSDXn2wPQ0uoDJlGGAoWhT77IbhWH07WAlfIljTRtDvxRFdXPvf3pez/plD&#10;pSzF59bZoqfdRKOeLvDYF/nJ+nLm4I8NNlBlAGyMdDqQnfW4jb6JgBA9+b0RmwQQdHNFdGoLj64v&#10;qovrvkVA41nGtGonc3d2eqtLDsQBR4ebJS0cU9x0zRjp8isjpUuiXfveMhzftUQ5aNxY6apLwyUL&#10;elw2HDiwpmzU8P7iafenum9qCwC8haV9k++azoTPl+873E0UO8JE66NcoeZmz2vrInhR54fl17ua&#10;R31x//Y5/TEMsxidumYjChqcz6O+uFdm1yzJdHzwlOIKUyinft5jy7XqCpa/brxs9cm1ylGxdrCz&#10;RkmWXn1rTar20no3xDVK2PX/iufrupdSXGGa5r75aAC72pdQbr1N/+z3gMFgMBgMBoPBYPw5qdYX&#10;swqor8FlVKHHFvWMPhhgqI2g77tXlntVNHSpoGKln99yjZJrxe+VYqL1vOfW21UCiVBlT/G4xM3q&#10;qf0BAMLIBvmp9hd+ldm1io1Ixyuhct16iycmzXDf2hvH8FK9U92mX17oRQ1dKljqcWRfK0GvXYPy&#10;ayYWUFnSlYqEnW0FfSc9Ml/5YXZJt5l1OM2zdvjca4ABpj6mXX92h2ZeTKxk6bVR0qXRFwx7D60r&#10;Gzdkrnz30Rjx2KEAAAghcfecgDw1XSxc53Z5/amc3dGPVder2+lf2h+tFTEfYnxH3giXRN7isLjq&#10;56q7/ae86TbLtd41YhMhxGp0h2+10VaisXu7L7nSFG8TpuPeDzZ50eAUR2WRX+twmmft9LlfOUEX&#10;f9I1QvGPkGBykxaVCUjgUgPcZiQe1q3psN7z4qbmgm4zAQDmlfRKuW86V+tukD5yQmGrM2n2V74P&#10;gswRLIytb5nFy5TgCtPlwHy/VNuLsbGFjdYPcZt7e6xs5bjOOV4f9PQvVX7YQDpbCnqmtBL0TnJj&#10;uas1zlKPe6azUYnfStO6dBQMftVJNORmFTLisQWZZE/NNzok6OI7VqykFEhUK+shHnOPxHi2F5bb&#10;EffN539uq3cRDnvRRTTiSimV77NJNWWonlbzBopn3p3s/kP0c8vthdcMhzsuVhzqY0c2jyz7xxZh&#10;nIabnOD0ZQFLjWGYAb7DiagAHFg6J1AyDDAHAEZTyC7/bH/buSan8YZ7prObFpT2mRxIVFfmUGk/&#10;v1sggKCpb9Wsvtf2/J5pss2n+kum9fuj94/xfxMTbDIYDAaD8TeUlnR2Z25Z2XhE2UFkKWWCzb8g&#10;y5Y6dkBBjd3/bDs2cCgH2AgfIlhTSGVJK64T4zJLKFk/L5dKVyT4fWqhdBbW5mNCtZSleOgESk4D&#10;zWEDmUmBI5iNkemu/RBCmAPsoWwg0wAAp8AeQgCZXkRlDSIw0urB8r2wQz3nhjcRXNxDPGY+AmBF&#10;5/h+KG/4ks4+4in37WBlX9TvbWr/1nAIZdfPj3Ebd1uES/UvLLfrXzLsj3Q1MADKG09dRMOuB5Fh&#10;r/VOtdcj8+UOp3Rb27hCUgCA6mS9gh7iMYm+RKVcB3KwX1nu1r9o3N/UWGH+EgCABfL9BwEAW1M2&#10;anic4tyWlsKYaYnG09sWlvadtMHz8oam/C5zFpX2f5NoOhVxI1DZcXXpyE1Jlsth94OM9bm44FUZ&#10;VdSja67P+Whh7NNP9hdBGfYUL19WJXWxM0fiBCcOABBONskJ5IQWXTb82Pj37k1ikC4q0/a+xZii&#10;qNVbvW6tbshvt2hJycDXN40n6gxC82/+mLm2Aw44et2eEmMYZvxtsNnVe+jL+WFbp7MxUpdj+tzy&#10;VsmZzidyt7YyUr+MDq3t1jSni8/gpIes041f2u6G3A7UtBSxJA8AAIy0LqpttiRJjvsYLgbmhJVS&#10;Bc1i8oKO+xKV1af80yJwYBUe1208tU09u1e0cOSzBR77W5pofYOKoWYop8G9/vmh57R0GX+Rx4ED&#10;XYTDx2IYRuU5MoYPyYvYawUz2/WywosI1OLAogupr7Lm/B4fanAaZu7SLOhOAukcLl107YBmVScK&#10;7ISrFJPr2XWdCx+EdvO3UL6toO/bV+Z7VTRIKajPbZOxwetyHwsyeklZHjf+2e8Eg8FgMBgMBoPB&#10;+H0IIRYACDAM0y8u6f/mtulkbYDy9lYhlSXT02oeG9jOerzWGc8tt6v+tsRnRa6wSIRJLc340R+u&#10;mY40IICgJ8s2ntqnWdLDiHRcVydIX1ZltYLw1b2xPQyuxYnM3e6d2I2D896ZaWOjIfnh1wuoLOk0&#10;2eZT3cSjNg7Kr3mziMqRxCnObWkh6DFzj2bR1UPaNR0GiKffm+K+sQMAEo4pjHr73vYk4IDP89nV&#10;OfWO9MkLSSugsqS3AlVtXdNaPDJd+WFWSfQsSWGArsiU6+bO9jRaCQNpATMZzKpRkmn86Ok6Fwlb&#10;bh4UODXxZO6ulmXfStW6gk0AgM5vArQl2iLR/2PvPgOixrYHgJ9kMpne6ENHBKSIWLFh7713V10r&#10;9u6uZe2r69pdXXvvYu9iQ8G1FxQQBekMnQGmZjK5/w+YffN8uuu+p1v85/cJkpvkJpMPc+fce05c&#10;k/LaF/V7p/5QNGbwIfeEMT5k0JaJmjav7huj/W77mP0fGq4Nn5LfYZbtr1Br9gAAIABJREFUc1Li&#10;DgYtUyT+0GcSIeqcONZ++fqRuY3W6hit8KJXQQcVz/GiBVEBEWmCl6GCRhlLnY9O6ZzpdqKHbEzc&#10;TMefG9/Sn1k1M7/r1BXOp1c3Fnda2jOrSqqGzlCe8HgzaHhO/S1vA9OWaQ4bDmRbUtwuVuyrX8T8&#10;ewremoImaY3EnR7LeEpdAZ3jeFV3uF4GnezA7nfAXSv6KCZcayzufFnOs8vLoJJqntPt6WA7cZkA&#10;gmkm6Rlvx3Mue2aMq5pseeQGAHDdu7yBEJO8fkMl9FPzvZ5KcHncH3pR/wCEEGYFqxcGYH1lftrn&#10;DfUi8JbhTHiM4WQIAAD7DrKZrRD8qx7ru3jAYxqKOrz8xnHrN/aEy9nP1WfOPxsX2ORwOBwO5wuU&#10;dPv4pszCwkiwWrjA5h9EIXPQ6qIJ2y9XHKzNrsL8Pb5k9bxU6rkLDjjiAWEVYhLLEucjq2sIG54U&#10;YOLXCBCBY3jJ5+ozgxjH9cXTjoYIGyQ0k3Rf3SJN+ooCiueAu1b0lEfesADFjzWcDXtFPVWzx6gJ&#10;L21f+eQr9cXtrgoxcfkr6kn4qfKt7e8YL1Rj2whBbGkrG/jQl189gwEGe2a6HRhjOFmdrQPKtmkt&#10;7fc4RNgg6UzZjhYJlrueAACLHQ9tWlY4cgQAwBWf0gAAhDdLE79+O5vVI9Pyqlff7GrbR6gWnK8t&#10;bHY/UtNs4Srncz82knSciRBSNE7jl/BBYD3vldf0su7AWLZ2DEBlEPaSfn/t33sud3xo15+KZ+0/&#10;WL6qRbRXSQsBLs5rkiZMrC5okLnVNS6w652AzEz6tf3B8PszgoR1V74b2Fxd4/i64znb2sUVXQpg&#10;t8kJpQmRVkyPKgTeeGDBG32SEwCAwBugg3LQo/lOe+tiGIYQQoLpeV2exBnPBe53ix/vTVa70COj&#10;ytMCJlt+zjO3mwOhPv3YeHP+WE3zBQFkrdxdbvfrGBhdVdugpjcZGN83K3APBSZircvF5eGitrMB&#10;ALtnvLx0cl77b3DAUQhZPzOeuuPlRviWFNCZCgtYeJGq70+nUM+8ovVHwjwIv+IAQc2sq/qjYRjg&#10;CNl8dizbWeA1BI3SNZZ0uwImR04AwbSXDn5QzpRKYgynQgAAbvuYAwjgZwEAwjDM9FEvKIfD4XA4&#10;HA6Hw/nVfu2Px38qmdmjkahTUmNx5wcGVCG+pjtSP5F64A4AIMHkZguieBSYCCGILN5kUMFLqjJY&#10;RYKApmwmJ75LiilNRlRBWsGKuxG+JSargV+MNDI2MCrBZGY/smbuU/MtHwXuYNjn/vQrJ8LtuJkx&#10;hQzPDY9OoeJdhinnXhqomP79gKyQcwVMtrxycmqH7yfltbt33xjtt9Tp6E8tpb0n6JmKBu3TnW4B&#10;AFzyLogoojVBfbIDdtQRtkzZoI4OxTDMaEW0R/M0SRphFFk68IbfOZa1qYmJqRx7CHCRpb/X+Bi1&#10;wKvgjT7R83TO7nAT8+/B21VhJ9a2cu4+BQDggHZl1IaSGT2PuL8cIefZ5bTPcLrYSz7u9nSHn5qw&#10;E2n3u8WPJzDC0i87aAt7Dmeep7bImiNnJ8m+y5dfPW+83Q97puV3msmmVI31oeQYhumfGW/PHa1p&#10;svhH5zOrnplia+wvW9HqpEfaQBfC61znDPdsLVMguelj9L1ruDRuen7n6U3F3V7cMpwORoAwAYgs&#10;m1xvzqlKVr9MYsJkAKDNyFQ925LS6IkpplG07nDDeHNl6luWPaauaCjtkCDHVPocOtUpznA+yHaV&#10;Y7io7atuspGXqglq3zUjk+Se4XKrw+Vr2mroDCUAwCmPjH4iXFJcai2o4sWvtgPDMOsfejk/IYSQ&#10;IMOSNOSh8WYTT75/2uqiiaPTPyIjFqudZNCjuU67ehIYkfE5+8n5Z+ICmxwOh8PhfIGSbh/flFFQ&#10;EAk0BXJzERfY/EgIIdmRsnXb15ZM6fMx7ZWYg74MFYtPe2b1Ola2YUwjcaeYqmT1GDEuS/ycgczf&#10;U0RruloRLXAi3M99Xzji+lndznAAgJaSPs86y4Zd9OIHPqtgSp1i9KfaHivf0Nw2PY4fGaYJFoSn&#10;AQA8N92pkmp57mJ7bjfCt6Sj7Ks7dUWt43z4gXckuOIBAJgQMM5aa1HthQVDVt0zXQ4AAPAhggrS&#10;6EQnNh3RYe3aI2tLpvTZ6Xp/RqCgzqZeWb7ZGjpDedGroG3bDIcroYJGGVtcb/tgGIYGZ9fMfU09&#10;VUtxuXmLa9wUJW6f0yvT75gR9KQzz1Mbabf0yILCwaPZfnkS1QozbVLeyHCl6YpXiV3rDGUpBji6&#10;4lWiemS8Pnt8Xqt5a5wv/FBf3O7bOQV9nl7XR4Ve9SptKuUpb30oFW2YomFGC+ceD6yI5p3N3dvo&#10;jb6yVggAQBvnPs/KhPmyZ/yYKqc80weo+V6HAADYoGUX2Yi73zpsbbasaNTNMxXb6y9xOrKxlbTP&#10;+EI6t3vnTLcTUlxuPuOZ04RBtLB3VsAFNqhpT6hzv8qpuQ4AYLfro6nVhLXWIIQk20sXHt2hXdhB&#10;BBJKSTjoNXSGSoLJzXpULsABR01E3Z7/YrwYaAYj3w531lUwWqHlN374wABDCBDmRviWWJCFV2DN&#10;VAAABJPhWWnUC2fD2+C+DxFUEC5unWhkDILLugN1HAm38qMeyR4Yhhn/0MvJ4XA4HA6Hw+H8P4IQ&#10;wmIN5348Wb65Iw0WHgBAgSVbmUOn2r2blpMHBIMDjmy3s9/X+cC3AgBY3p7jU2orGfBokHLGXgXP&#10;IWdefv+Vz8yx3j3lY2NHqhYtGpgVcqKYyZOuc7m0rKaw2b5emVXvFjDZ8iPuL0d4kQE7Ekz3ZwzP&#10;DV8RKmiUsdn1Vq3VxRNPRZVvjNjgEr2krrjVPACA42Wb9v9YPG7gNnXcbHvkmn4x/1Dfn7JndwUj&#10;hhhUuXIPx3CklKqMs6ts3rH9zbKeLyseuwIADPScfHNm4JrmAACl1oIO7TOcz3eXjb4z0+HnZv2z&#10;gnPS6STHOB+Ll9ZaVKNjpvrMKNXisz3lkevbZjhEf+z9q3AnfSlTIGEz2PSRTYyZ6riuGQDAnPy+&#10;T6/pj9Y445HVu0uWxzFvIrDwkEeCxyvqaeSQnFprJtmtOlZD2Pj+uNwWS01g5L9vIikAAAmktY6o&#10;1evaouYJgYI6L9z4vgkqnlMCDjx9Ma0JTzI/bBhjONXomu5wTcrm8+cBjwkVNk6XYUpjhuWls+1q&#10;TjFIqWUux1fWE7Web0AV4UW0ppon338/hmHm/+I1+OwoZA7U0oXBcwr6rHpu/sXzY47pKhv5yzi7&#10;5XNluOoGhmFcIIvzKy6wyeFwOBzOFyjp9vFNaXl5kRhjAYW5mAtsfgSEEPaaejaBDSb9HhIE9DGP&#10;VwPFuKxQxlPd+Nz9+2+ZGEPNIqumuprwvgaAsG/zel26ZTwdzO4XgthSTVAnm4fxmJfmx276tzUz&#10;WeGitq9aSfvEhQoaxakJ7zsERpTqmLLgfDor6A31IjjefCf4ruFicM47aXhZOOAIAYLVLheXBwvq&#10;RbfJsLtejayds8vtQZU7hgtLpuV3mrHC+fTqS7p9ra7ro0Kve5c3EOOyu/cMV5ZOyms7m11lOFw5&#10;/wKGMGZ72YJOH3PfEaLOifOcdk9sk2F/dZBi5tVxdsvbTNC0fP3QdMM3xttQAwHDb5YufVhH2Dx1&#10;g/qaH4ZhqNic36nFzX+lullVI2p9fMUvwXsyVrUEm3muGAnQ221MXDNV19sByhq/dMpyPf12FWhV&#10;DMMsFDIHtktzeEoDjUd7l9Z8arrVf1Je29nNxN1fLHM+Xo9C5qrdMr1+KWUKJMc9Ur9S4HYZbFBz&#10;tfOFHwiMoCfmtZlDgpBe7XL+eymu1D4z3q63oXR6H9v0wZ8CDjgSgMjCrk5+t+4JDwjG+s41ccCR&#10;He6iq0IG58HbYXuYsMnLocrZI3AML/iU/eNwOBwOh8PhcP7J2PIUn/s6IpBQRtCT1cmGGQnUPQ8G&#10;rHiYICLtmTnWGwHCqvFrZ2fSyY4GpBOoMEe9Pc+1PIV+pn73PCQILQCAUWAi/MgwzQLHfYvHaZqv&#10;1DJF4o0u1xb5CELud8pQnyVBSJ/31jQXY7JftpXOP7dTu7j9ONXyk30Vk+e0Sbd7BgBwxackjMQE&#10;iSbGULNZuuSxPxmmyU8tEeeZKidTYiKAcR6LzzAMg29NXdyBRpXjDrZ2KABAqKJB5r76d7wAABBC&#10;xNCcOhnJ1GPX2z6mwBj96fFzC/qO2+Z651sccCYyt9lSGa40nfJKrxORJnzJ3lMI2SCzyJojz7Nm&#10;Kj/0/JqJu79oLukVO79w4Jgt6ttza4gaL7Ugyi8iTfAqmAzPGqiccXJ2Qa+JzcQ9ni9zjqo5JrdJ&#10;yjNzrPdo5ZLTW7Rzu7LnaSTqlDTfac/4Emu+72RNuxV51kylFxFQZGT0ZAGTLX/3ukIQW+qL2ybX&#10;FDZNqCao9cKJ8ExhgOYX0DneD4xXG1zU7W3ArsZkeRNBBQ3EbRPO6/bU76+YGj1MNafru+f9Oyux&#10;FnTskOF8jg3af8wxO10rsyx97r5x/jm4wCaHw+FwOF8gNrAJVgqUVAkX2PwdNLL4TtC0ufLEdLPK&#10;+/a/7wv3Rpdri2qLW8z/c3r4aZgZU0j7dMdHgcK6WUZGTyZS9z1s90txubmNZMDDRuLOcV78gAQB&#10;LtRprYXub6iEoN8KYOKAIw8ioCiDTnLkA2ld6HRgU21R8zNHy9ZP2aFd1IFt10Y84LGUJzeeqNjc&#10;KMojZUghneMVqWm6yInnWTbfac+acZrmC35wPrm2qaTbFJ21LKJVhvJWC0nvZ/mWTLsE6p6HHLcz&#10;ljMloqVOxzbsLF3YJ9Xy4td6LDUFzd48Mf/r8xulWnguWFA/flJe29lfKb69MkA5dXW7DMdLTURd&#10;E35wOVn9qv7oT/MK+o3dqo6dEypq9D0AwJmcPdvmvRg6gr0n25S7te0i0nq6jb6yNHPU1wa9gY/o&#10;yu3NPDsm3ROcD9zl+nBaoLD2aoQQvqp4wk12lnI1Qe3rbTMcrklwufm8p6YOgZH5kblNHzwzx3qv&#10;cj73Yw1ho3NsUHOew64dCeb7AScqfm4MUDk7933pkuwwZ50z4aFNsjx0BwCoL2ybnE29sc9mXjt4&#10;8gIKCZxg3lgSnKvyQ/NSLPEuf2TA+L+wnZXN4XA4HA6Hw+H8f8cgq3qips2tR6Ybvp/i+7gd5qIr&#10;QXlSHHCGAebXcYIcszOWoxJRA1G75F+MlwJwwFFbyaCHF/V764pAQg1UTo/erl3YEQBgst3aIzf0&#10;UeHPzLHe/mSYZoXz6Sk4xqOTzY/rHytb3/WB6XrVd1cdehBVi/PpbAUFJmKL+tY8Hsa3jMhtsNyX&#10;H5K/1/1JXQxw07Ccuk+Tqceu+92eTSizFjmOy2v5XS/5uNvT7Dc0wzCMWV80/drB8lUt1jtcXZxR&#10;luK97vWs3hWWykm1JE5a6zg0T7lnuhxQUxSRllKc6Kyli3+th7mqRtT6Vi49JwEA3DNc/n5SXrtv&#10;VzufX1FD1Ph0y3RFXENRh5d3jBequRBe2jw6Q3nFq7hl+wynaCtY8QhRl4TJDmuW987y28t8YDWl&#10;DxFUcNDjhff8gkGxV/QHa133rggX49L7z413vh2pafT9EsejPy0pHDraBAZ+hKhz4gzHTd91yfSI&#10;8uEH5adZEn8dkwaR9bL6K6aeQcDgK4vGDy1HJaJRykVnh6nm9gcAAwNW93KmNDjFHN9wU8k3w5Ko&#10;h+7sKtF3+yTF5eYGovZJYcImCfY8dREDDFZuLVZe1R9ulEWnOkR5vA4ngP8awzDmf3yt/hKHtGuO&#10;riuZ2tt2GwF8K/2eFck8IJhe8nG3JtivHEZgRPqf1knO3xoX2ORwOBwO5wuUePv4pjSNJhJjLFxg&#10;83cghKQHtat3bSid3utjj6krbPV6vfpK6D+xxiBCCAcAYnpel6e59Bv79tLBd7z41dIQAGZA5ZIE&#10;873A3wpgMsBgdriLbpTdwhP1RK2i7XguCQJM9BIATE9Mt+aN1TRbCAAwzX79oSr86snnKnZ1vKjf&#10;W5c9R5ggIu2p+bZPM0mP520kA27MLug1EQBgrcvl7yfntZ39djWnJwAQHdKdSwxIR173qfA5Wb55&#10;xcri8QMAANpKBjye47hzYJN0YRJ73saizgl1RM0T1pZM7QMAsMwpav0dw4VwNg1vP/mUG4fL1zTf&#10;po6bHSJssLZHlk9uIZ0jj/ExevEwIptBjEO9aFGeBf1rtWJLp+7Pb5vPBBNAWv2hVu7Tsn/VP2nm&#10;1DWhq9vQ6HllvSba89W6016ZHhiGladRiaP7ZwdvDhe1fbXa5XyLr3Pq3U+mHrsedH8R6cMP2rG+&#10;eNrlQ+Vrmg9Tzr00QDH1h95Z/ue1TJGY/THi3WceIqifOUgx80SIsH6MGJflbiievuZkxZaGctzO&#10;ONluzf41xZMHVaBSUT/5lBsUMpInKjY3cuV5l3qTQfl3jBeq+ZM1c19RT1zfXYnJ/hjiiLuVFzI5&#10;/zFz+L/hQnhpd7reG2xHOJ/7FOfjcDgcDofD4XD+qRBCoizL634T89qszqcrVyj+R5vfCHZ6E0EF&#10;6XSiEw48hgEr7keGaV5TT9Xs/2w7AYgtZjDwffkh+amWF858IK3VyDrZz6k7XlX4wfmBgjqZ53V7&#10;6sowlXGM3ZIT64qn9aXARAxTzr00UrXwKwyw4nw6q/eSwqFLH5pu+AIA9JNPvtlQ3CH2VPn2zmVM&#10;ofTR2+2smXab91qAIteUTOzXVjLg8QKn/RE6pqxu+wzH6yQI6XPeuU2/ye+5974x2o9NWcumkW0m&#10;6fF8mVNUDSvQPg2fC1JIg8QiMilNBeZ/rWb8ymvq9eqK+onXC041vJh3sFYzx64J62qdCgEAsCDK&#10;PyJNkFyVDM3b5/bUY0xuk9fPzLHeCszeYEAVAgtQvHUul79fWDBkYgmTJ20nGfzwkn5fnd/6rDpK&#10;hzz4WvXd+p5ZvvtwwFGcD83HMMz6Xf6Ax1f0h2o2F/eMv2E4HirFlKZL3oWBK4vGHzhVsaUhezyb&#10;Zeh958YBRyGCBpkhgvqp/oKwlHJrqXyXdnHnUqZQEsivk73F7XZbHOMZtdai6pcq9g3ZXbasg47R&#10;CtlyI7bnOuWR3t+F73UYIYT909OyMsiq7pVZNUGHyoW2pXF+S5ig6ZslzoemOhDq05+7f5y/Py6w&#10;yeFwOBzOFyjx9vFNb3JzI8FqATu6lAtsfoCZMYauLpq0+bRuW4Pfa8um5MQAQ1e8SlrIeMqbf0IX&#10;PyuEEMaA1aNRGj/DdjsOOFLiTvoSJk9aX9g2eYzd0i3eZOBNEhNmriwad/pExeZGPOAxAxUzrgYJ&#10;whOzLMleSdRD3yfGW76lTIHk967LDtLOe2q6rCwav+SG4XioHLczhovavIzWH6551VsbIcUVsUOz&#10;62S/pB65TbFbd7iPYsLAGP3pVd8UdJ8MAFBb2Dz13QG2mvDSsml6trv+8s2Y3Ijvsbc1atwI35Ic&#10;OtUu1oeqUkjn1u+e5X3wa+W8i6PsKleUJpY9nNr/bt1VLkLPsqn+P+63IDN/a9rinhm61/bs+R0l&#10;rhWlglzZ3uB7M4LF9VZe10Wtn13Qe8JK57MrG0s6zWCQVd09q0pSPp2piPYqbRZVvnHqltK5Xcap&#10;lp8cpJzZ85r+2Ia5BX3HhYvavOqnmHJ8el6nWbYrMpuKuz8HAOglH3sql073XFc0pb8BdKQD7lqx&#10;1PnwilBh47UAYL5nvLxocl77bwAAvlbOu/jYeLPaU/Ntn1BBo4yG4g5PN5fO6SoAkSVIUDf7ifmW&#10;jwfhV5xFv7YnQUBTNvU22RmxbPDz1/vE3MpLUL703RS0LAzeP4gWgtiy0OnAT40lnVbiGE/ze+8B&#10;h8PhcDgcDofzpTAxhpqXdPsnl1mLFQAAz013/GKN54I+9njbLCvVyNo5L6lHbuzkxCCybnYi9cDd&#10;NqiJAY4AECBAGFsjkgQhrcDtDYVMjjxC1CWh0JqjfEk9cgsTRKT5CcKyjpVvaEICaf3Z9dbsIEG9&#10;leVMScvVRROXX9YfrAUA0F02+s44+x9mSXFFLAAAQkieTaf2OKBdOfJMxbYGtisefYmQPB5OoFfU&#10;U/U0+w2HesnHDXxmuj13jKbpojrClikLnQ5M6ZjpctaN8Ck95pFSDQOsaHpelxdxxnOBl7wK2yp5&#10;Dld+Kp5xdX/ZypanPTL7EAzfNOpFy+0pJYlO8HYNIh/jW3GMhywMxXvQ2lSVwPlvAABWFo2/FVW+&#10;MeK8p6ZLChVff1Je29l1hC1SHpquVwUAaCcZ9Oi+MTqghMmXAgD48IMKTIyer7FmvLd8Cvu8AQAi&#10;RF0SflSfDqGRxbdxGplihzvr2PMcck8Y7Ux4Pm2RLrvHHutHhml2ut1rggPPeKp86/Ifi8cOwgBD&#10;bST9n+AYwTw1xVR9N5WsLV9+SL6a8ClOoZ65sqlye8sm3JrksHowAkagtRaF5FhSQhJMD0J7KcYu&#10;EuCi5x/7Tv3dWRHtySCryID07l/l1DyeT2cq3g3cv6uhqGPSKpezoRiG0X9mXzl/P1xgk8PhcDic&#10;L1DirahNKTk5kRhDg71VywU2P+CIdt3hNSWT+35ov2060hVOp1bXEjU/QWKklsSFCX9eLz8vhJDo&#10;ePnP29SEV64PGRhvx3NJIDFhZoblZc9Jee1XFNCZCj7wrSGCBpkIABLNdz0pm5V/tkgQ0qHCRunO&#10;hGfJTf3xGnpULmgrGfB4luPmcUJM8mZt8dSjR8vXNWXb95FPipliv6Zr63RVng6VCdkB5VKnoz+1&#10;lPaecLni4M/zCweOAQCIVH1/urt89Po2GfbX2CCl7bVbS/o/idYfqsn+v8b5wvIp+R2+wQBHckxl&#10;LEPF4u6y0XdmOW5u9FPxrOj9ZStanfHM6u1EuEchhPBh95ukPtHGevtJQ/Ne6+Jd2PNgJMBs/40H&#10;OjoP2tQ+0zlGhitN57xynREgYccMdaaeKRfc8KmowsOIrAPalVEbSmb0/M5xz3Z/subTQTmhPwWR&#10;dbO3u92tkWl51bNfduBWCSY3q3hOumw6xf7d/g9Xzdvsxa92FMMwLQAAjWivcxU7F60oihzMAIP5&#10;8kPyFzkfWliFH7y9jCluPianyf50OsmxprDZG18yOCeqfGOEFJebhysXnNlQMr0XAwzmT4ZpXlFP&#10;1Q64a0URkyt7t2YmHwS0BcxECNkg8yX10I1N/aPmeZUWWHMUbFs+8K2W96QFeh8Pwq+4k2xYLAAA&#10;DyOsrSR9j7rwPY98zLEcDofD4XA4HM4/0Xf5Ax9deRsg/KMkmMysRxUCAAAXwlObR2cq2aBmDUHj&#10;9GfmWG/bgA8JQpoCE2H7txDEFitYcAtYeF1lI3+5pj9SS8eUC7rJRt1JND/0fkU9dq0uaJC5Vn25&#10;Hw64ZUfpguX7y1a2BACIEHVOnOW4ZbY9z+UMAJDF1rz20brDA3ZqF3WuYLRCgMpJpMOU350EQHC2&#10;fEeL59QvXrb38I3D1j1dZSNGrS+edulQ+Zrm0+w3HOIDaVlePPqrmfY/7++hGDM4g0oe3je72vbB&#10;ilnR4+yXt8m2pAzpleW3e5xq+cnBqlk9XpufTRiUFbZ+sOibK05Wr4Ltb5Z2yX+7knNn3Zjvats1&#10;WQwAkGVJGdo7y2/XWNWyU30Vk+c1TRc9Z8eIctzOWMGUCtkg8QS7lVG95eMWtEt3fPy+lK8s9nkv&#10;dDyw2Qo04Ur4ZIzRVF4PoDL4ucvtgedkTbuke6Yr/gCVtTu3uN1qjAOv8EjZuj1rS6b0UeIOhgPu&#10;z/vZEy5n2WOzqZQh4zUt1+ZZM5UOuLqirWzgfRMyCB4abgRk0EmO7+sPDjg67J40gsQEhtVFk+be&#10;Mp4OZp/T+9ojhHgYhll/51X729IzFQ32a1fM26Vd0t6TCCjKpJMdPtT2mMfrYR78qrv/xO5x/oa4&#10;wCaHw+FwOF8gNrAJVgs4MGVcYPM9KMYU3CRd9OK32uCAoz7yCTEtJH2uVBc2WIthmPHP6t+n9Db9&#10;LHpfupok06Opw3LrrPLhBxXMddy10psMjO2ZWeWqlikSv+dUIMOVpnBR25duRJWCe8YrwS+pR248&#10;4DFzHXftaCcdNBXDMB0AgAWZq03StDv/2HSzSgtJr/jFToc64sAr2lY6/8RO7eL27PmivUqbplte&#10;NhiZ22A5u60qGZo31X7dZh1TLp+Z33UqO1hna8Y0FXd/PlAx7fAoTeOl7DE/Op9eFSSoF9Mrs2qU&#10;EfQkW2cFACCIDM9KpO557HeLH+9NBp5rkiZIcyN8S456JLthGGZGCMlqXSHK2CB2M6euCT09Rl6Y&#10;WdR5upvYWxvlkeqSQsWPHpwTtv5bh217uspHDGXrrcyw33igp2LsoCJa07VTpuspX35I/lbXuJ5d&#10;szyumRgD/4JXfus3VELDSE3TRbapppqKuj+vJ279zJnw1Gwr/W5gMvXYlX2+o1SLT7aW9tutwO2v&#10;YRhmNTOm6vvKfli2vXRBRwCAOsKWKXMdd851JNxu/1Q8Y/+h8jXNxSClBiinRe/QLuqAAGFDlLMv&#10;nyrbElGGisWuhE9pLp2mkuJKk+7tDxO2M8IFILKYwcivKWiSlkI9d6lApSIAABmmMrJ//y/4wLfG&#10;+JhccAwv+l/PxeFwOBwOh8Ph/N0ghHgdM1y1JUye9I8ea1svk/2+zgbZ6gpbvX5guupnOzmRbWO7&#10;TQhiiwkMfB7wmA6yoffPVuyojwGGBsinXT9SvrY5DTQ+VrXsVG/FhKWny7fNWFsypQ8AQDAZnrXA&#10;ed98d6LqPh1T1vi24czAbaXf9WJXGEpxuflr5Xdn20gHHFDyHOIzLa/aXNMd63ykfE1LHfPvaVIB&#10;APz4NTSLnA8u+Dav15J0Oslxj9vjybPze3+XQ6faXfYqai3H7WIHZYemp1peOMd4G2qQmDCtbYZD&#10;Ps1QvKs+ZWoESBiRRma/HaupAQAvMue1e6qNa9nKuec3GIYZ3j5CNIb/AAAgAElEQVRvaacMV00F&#10;oxXe9NG5zy3od+W6PioUoLI8Rt7b/oeQDTJXuJwcG5nbdHfGbwTKhCC2VCGr5yVS9zzYyc1V+NXz&#10;3lieu7BZbpY4Ht54pGxDx+dUnDdAZRaiZpIezzDA0F3D5aAiJlcmBLGlsaRTghy30wMAWBBFxJvu&#10;VMmgXzoCAHgRgYWhwgZvrGDFk80PPVMtCc7s9T3JgEI7nnNFNbJWugVRxFPTbX8GrFgS9dAdAKCF&#10;pFf8XMddo8S49NfVogghZYblZZ/DZWuGnqrY1uCyV1EbBc8++o++g38XCCGMBouvkdF7dMpwvcKA&#10;FXtfzc12ksEP5znt7MHDiKy/op+cvwcusMnhcDgczhco8VbUptfZ2ZEYQ3OBzfdACGFJ5gfTvs4N&#10;//F9+/lAWvvIJ96MtP9+JA+IbAzDLH92Hz8VBlldumV4J3uSfoUjVQt3Bwsb7CMwIsN2/07tku1s&#10;0MyV510q59kb/AU1swLIWikUMgoMjEF4z3CpevzbQVwo2ShjgHL6SWfCLfueITpip3ZxRwpMhA8R&#10;VDDSbtFhNeGdAQBgQnrJz8Wzh8dTcV5OuHv5dIeN2+0JF81+7YrBNwzHQwEAZJjSeNorq2mvTL/r&#10;tj8EeBEBRRl0soMcVxnLmVJRB8lXDy68rdXpgKsrznrluDVIw8vZ9kIQW3a7Pxr3wnQ3fEnRsOG+&#10;/NC8VEvlyksprjRRjIF/08fo+tR0K3KspvmC5U4n1jWTVqa1BQDIN2X3yja8CayuDI8icUHSa/PT&#10;iYNzaq6b77h3W3vZ4FGLC4beP6/bU/eKV3ErGa66PSSnVvor6qn6pre+lgATpQ7LqZv4knrkdtwj&#10;dfDaosnf3jaeDRqjWno6Wnc4PNXy/NcVoCx/MkzTRzHxYj1RmwuOPPV1LVMcfqXi4NBt2u+6sT8S&#10;VCNr50TaLd1bS9R8Dx8jk3XWsoiNJbOWn3xbz6WdZNCjyQ5rZqdRCfUnaFrNp4HGe8jGxMUZzofk&#10;W7MUTcXdX2RbXjumWl44K3EHg5YpEtvO7haBhDKCngQAEGMyswFVCOoJW7/OtCQ7smmQ2BWdAAA8&#10;4DHW30gL9FtueutrC3Hx4//mWA6Hw+FwOBwO5++MRhafUTmNYxKp+x4fewwBBEO/J5MKG6ScYb/x&#10;wI/F4wY68TzKiqy5MjmuMvmS1TUaS5qdmu9TwpblYDOzqAkvbVfZ6JjNpbO7qnme2mBhg/Sr+iNh&#10;QhBb1qovLSqgc1yXFA4ZRQHFcyN8Shc7Hf7emwy69dh4s/f20gX92VSsBBBMP8XU611lIw6oeI5v&#10;XlFPW5wq39rlik12HBmuNPVXTLnaQtL7rDu/6tXzFXvmbSr+pk8ZKhYDAASR9bISqfsectzO+KPz&#10;6aWjNRFL6ghbpmxQR4fGm2KnjdY0WcxOGI0q23hgZfH4AQfdX0RWIYM3T9d0Tog1ngs665nd05Fw&#10;O/Gh53e+Yvf2xYXDhu9yfTDdCjQxIrfBcnbMw7ZhA8MA/woIv+9cjUWdEmKN54IBKlfARtotPbmu&#10;ZFpvgMoxEwYYiDCZuRhpZB/7+f63SBDSQYLwzKfmmCoAAG0lAx5PsF+52J7ncgbDMAYhxCtjiltG&#10;6w4P3Vo6rzu7ojaIrJv9s+utDgJc+BygMo0wAFj+qZOzGcQ4FdLZzWbkd1tjWzaFJcbkpmjvYj8e&#10;RmT/Ff3j/PW4wCaHw+FwOF+gxFtRm15lZUWC1QJOUMEFNm0ghLAz5Tt2LCseOezdfZ6Ef1FH2dDY&#10;gcrp03lAZGEYRv0VffxfIIQIBEiOY3jJ2//ly4pGXT5Tsb0+QOUq1AGKqdd7yCN3qwmfkxiG6QEA&#10;TIy+9pGy9fN+Lp3dFaAy1VAdYcvks7qd4Z+7zwIQWWY6bN6zuGjICCFIKBPoybrCVq+L6FxFGp3o&#10;BABwwO352ETqft2lhcOHAQDscL03c3hu+Ip3z9VM3OP5TcOJ6gD/nqLpa+W8iyNVCzuNzo14E2+O&#10;84rxNtQQ4KL4D/Vpam6HpDumi9XOe2q6yHmq1xFpwqS36Ye8cujUQb2y/HYPkE+7PtFhZcuruqM/&#10;zS3oO26EasF5D8Iva37hwDEqzFFfigolAABOPI+ylpJej75Wfbco0Xyv7ZmKnR2u6Y/WYK9FgpDu&#10;Lh8d10ba/4I3GRibb8kKPVS2eqjts+8iG3G3v2LKbm9+tSPF1vymywpHLYszngsEABikmHm1k2zo&#10;0fkFgxYkU49dq5G1cxS4vf6e6Yp/HWHLFHuec/ll/cFabG0eMUgpCkwEDTTeRz4phk0PzP4AsVF9&#10;feHG4lnDE6kH7gD/vrrT9u+PJQYpddAjYbAL3/PoHzmOw+FwOBwOh8P5u6ORxXdOfp9TMYZTIR97&#10;jO04RYLJzB58/6I0KtFpqv36A4AhrAo/ODlE2GB5Hp3R35Fwu8cDohgAKACgAYAEABMAkubRWe3t&#10;CZcnhXROXWfC83axVVP3qu5I3+qCho9GaRp9X0fYPHWy/dq14zUtf9AyRWI5bmec5bB5hxxXaQ+X&#10;revJjicAANpLv3rYSz7uqIrnmBtvimtyqGxNJzarDEBlVp0BimnnagqbXhPgovIcKqXGE9Otelf1&#10;R8JfUU/V/3mPApoCM1FH2CLFkx+Qd6Li58YbXKKX1Ba1WNsuwzGLYkzENZ9y73KmJLR9htNFtmzI&#10;mqLJN46Ur2vWVNz9xQ8uleO699Ez5Q1bpiviIkSdE5e5nOjQOI2fLsXl5ndXktrjLrqtbnFjZ+V3&#10;X5FCxf/HhFMAALaOJglC+gfnkyun5neYhQBhDUUdk+4Yzwc2FnVK/CP1Uj+FjtJh98fZL1+kwh0v&#10;YBiGLIgKeGy8MeTnkjlfsUFoKS43j1QuOtVGNmC3EneIBgBZNp3a7WLF3j77tT+2bi3t+2Se0+56&#10;f2a/PzWEELmx5JvzJ8s3NzagCoHtWFSFOeoPeyY1U/DsH/6VfeT8NbjAJofD4XA4X6CEmKhNyZkZ&#10;kRhDgzOm4wKbbyGEFKsLJ545pvupie12D55/kQNfXb5Rfa0hjvHy/6r+fQox+lNrZuV3n1w5MB17&#10;LEBQK4oHRJoZGWveMVwY+nPJ7AFZ9Gt7gMpB3lj7ZUeaSrrvlmDyOAzDkJkx1ogq3zhvQ8mMnn9m&#10;v0PI+hkvqLteTjyPsgJrlgIAYLnTibXbSr/rn2p54exG+JYc80gOHpXT+N4L6q7nu8fPc9i141j5&#10;T+3YQR5LiilMOlQmPOGROliKKzVtMuyvtpd+9XC+0566H+qLmTHWaJoufgoAcNvHHPDYeHPIpLy2&#10;s1c7n1/RQNz+m28Lej27qT9R/aJXQQcSE2pbpyvjFLiDYYP66sxBOaEbP3ReB9y1oo20/4N64lb3&#10;1YRPip4pUz0y3mh4pGx9qyIm99fZv8FkeFYfxYQLVcnQ+Fw6rcr20oX92R8VpLjcPEq55GRrad+9&#10;5Uyp68KCwQvYAOQK59OrX5ofBu7ULm4/QfXjcXeyahYPCLqRuOOCbDq1t5rwitHQGU1VPMcUijEp&#10;VTynWAAoQ8A45dJp7VwIr9saOqOJO+F7igGr7HDZ2jVOPPf87wtHjAgXt02OM5wNYuts2uMuuuI/&#10;kGpLiTsYDnsk9VDyHC5/7DEcDofD4XA4HM7fFUIIL2dKWmwvWTDvWMW/jy8/hA2gbVbfmvfS/Kh6&#10;uLjNdU++/wUcePkAwPtUq+sQQtJ8OrOTM+F5Id2S1H9Idu2fZjtu29la2n9hnyy/Fzl0mgoAoJ6o&#10;9eve8gln5LhdyWPTzfBDZatblzMlv5aiaCHpFd9I1PGBkudYUkjnON8ynK7HlvuwVUfYPLWxuMsj&#10;PSoXIwSQbH7kc9t4JvjX84h7P7tjOB8EAHDFpyQsRn9q3LyCfmPXulxcHi5qO29wTlhWChXvEutD&#10;VaWQ2b5FuuweAMBtH1MgHxO8/MA9YqNzG6fFm+94Xfcur7+x5JuVx8s3NbZtE0LWz/zZLaYlHyNT&#10;BmaFat6XScfWN/Zb9q4unjSADTpXI2vn2I4vXXk+pfXFbRPz6Ez7u8ZLAQwwmC9ZPS9MEJGCYRgq&#10;ojXKB8ar/npULiBBSNcSNksV4CLLM9PtKuxKUjfCtyRU0OiNhCczMojBMi2vXJLMDzz0qDIg21DY&#10;Kek7512TFbh9NAAo0i1JfQ+VrRnKTlQGAOgs/fpef+XU3T78wCMAGK2h07tc0h3ou7d0WTsTGPgA&#10;leO1pc5HVoSJ/lUn9J/qbWkd8jUVP3JITs11tsHNMaoly4eq5nz7F3aP8xfhApscDofD4XyB2MAm&#10;WC3gguu5wOZbWZaUob2z/HbZbhutWnxmqHJOLwCAf3LKWVYRrek2La/TRtvZte8EObOLrLmdzlbs&#10;Grq7dHEHCigeQOVg1DZVLcWYgvdpVyzfpp3fCaCyTqIfGabxJavnkLjQQjEmfqL5vneq5YUzAIAU&#10;U5pqCiPeSHGl4ZHxhn8Bky0HqBwMVhPUyeBhPCaDSnZ5aLpWld0eRNZLS6Hi3dkUt0rMUa9FhRJ2&#10;5SAAwDqXK0sn5bWZAwBQU9AkLUTYIGVf2Q+tVbiTvpQpkLD3uE0dNztYWH/Lbu33u7eWzuvMbucB&#10;wUhwufmyV5Hz4bI1O9aVTOt9wP35WF8y5OcPPcMVhZGxJyo2NwoXtnm1Vn0pcFRuo7Tn5l88Y7yN&#10;1Y1I59ouw/FyhKhz4gqX0zW/ze/56KbhZMh0u40HVpaMGwgAgAGORijnn28u6XU2znCurRiXGp+Z&#10;YoNu6o+Hss+b5U+GaZqLez5wItwLy5lS+QPj1eq2PxYIQWzpqRgX40fWSM22pLgfLl/dip2FHCpo&#10;lLHR9Xrr1+ZnXecXDPymu3z0jf6KqX2LrXmdlTyHeALjp/1XL9E7EEIiqJwVrtDQme2fmm618OIH&#10;vJ6V12OujtEK2cHz73EnqhZvcr0xxpHnFo1hWNmn6BuHw+FwOBwOh/NnQwjxzlRs37GsaNSQjz1G&#10;gsnMUR6p3QiMb5TxlDGfs3/vQgjxMAyzIoSwB8ari03IIK4ranXoviG6/6yC7lPYdkIQWxqI2yc5&#10;Em6lxVaNMk5/Pujd7/reRGBhK2mf+z5kcBqJCc3l1mLlY9Ot6jd0x8IMoCNt27K1QgEAWor6PL1m&#10;PBrWSz7u9iT71SOapoleOhMeZSc80jxuG84unJnfdeom9Y0FtUTNFn6dHZ6ZSN336CmLjJ3huCni&#10;Q/c1Kbdd8j3TZf/RqiVnmkq6XRyQXTnGY+tiXvXSRkh5iliEGFXLNEXeu/2zhQGGBCCymMBAAlQG&#10;IHPoVDt2vx9ZQzNG9f2+h8brdQ6Vr2oBADBaufhMc2nPcwgQdrFiX8+9ZcvbAAB0kg6711sx/vDR&#10;sg39z+sqV0w2EXd7Md1hw0IHnmsMAGCvzE8Gfl84cvorS2Wa1b7ySTHDVd8tkuGqmDKmuNWVikND&#10;t2rndmfHfgFkrdxIu6V7a4ua7yGAzMqnszpF6w713VP2fQe2jRJ3MAxVzjnXUtr7iAPP9eI/NQ3t&#10;b7Ei2qN/VvDjTPqVw2DFrCuj7BYN52Mkl472/yEusMnhcDgczhcoISZq08uM9EiMobnApg2EkGBt&#10;0ZRLxyo2NGWAwXa5PpgeKKyz6q/u16eGEML1qLzhA8PV3ru13/eyDXK2kwx61Fsx/miAoFYUDrg+&#10;2fx04L6y5UOu66NC2TaDFNOvsalqaUS5rymesv1kxeZGCBBGgoBuJO6UWFfUKl6ES4yFdK7DZd3+&#10;hmyAM4ism91a2u+XdMtL9wsVe+pZgOI58TzLeshH33QmPAoyLa/cD2pXtTKDkR8miEjrKBt246Hx&#10;athl/cFa7PWr8mtoUizPfk1n5E/UzH1FP3m7YrGyNsoW9e25ozURS9g2y5yOr2su7TEZIYS1TJcb&#10;DUj3awqiKXZrj/RRTIhslMYvZoDBfvGx2mEYXvq+Z2dB5moRacIkAIBznjndBZi4tHWG6mYbSf8n&#10;i5wP1tpY/M2VfWU/tD7i/nKE1lqgHq1psvjdQe+7fMnqeb3l46/4kTUSBJhIb2B08mTqcfUY/Yl6&#10;D9/WxrFVW9g81ZXwKapgSsUPTTf8bGvBtJb0ezJUOXv7kfL1g+/qLwVFeaU0IDFBIkIIAwAMwzDm&#10;N16NT8qCKH8TY3CZnz9o8x3T+cDfP6LS7/1AweFwOBwOh8Ph/J09MFxbNCGv1bw/cswh94QxPmTQ&#10;ls/Vp//G+Yrd24+WbWjfTjooLqr8p5Y59Jt/G9OocCd9K2nfR0GCusl8IKmbhhONrMiKx5viqryb&#10;vUWO2xlrCBq/eWS87mcAHRkh6pIwSDHj4Bndzq5XdAdqW4DisWUt6ovaJVdYS8UJ1D2PfW5PJnnw&#10;A241Sxc/qSNsnrpBfc0v0fxgOlt25KpXaVMpT3kLAIBGtPfUvA5XvnHYvMiVX2X/E2PMd5GaZgsF&#10;ILZc9ynzbZ4me2MFGre+rV36iw8jo4Fyn5bX+cx9Y7Tfbz0LHHgMA9Zfa57+3hjvU8EBR7WEzVNX&#10;uZzt+cQU0//nkjlfvZutp42s/24Fbh9baM1td113rM9O7eLO7MpaGa40DVHOvtBa0u+IE+F+ni01&#10;w0IISUqtBc0TzPebVRc2uKLkOVz53Pf0uZkZY+hkTbtT4+x/2BIirP/DX90fzl+DC2xyOBwOh/MF&#10;Sog5tikpPT0SYyyg5hm5wKYNhJB8gqbl467y0ZdbSfqMxzDsH/1lyIIo/zj9+bH+ghoPXQjvyziG&#10;F9ru/70gZy/FuGPVBLWP0cii+MVwceimkm8H2qaq7akYe2Nr6Xed373u54YBhjDAgAHm1zQzHaRD&#10;HlzQVaaQneXw874fiiIHs/vEIKWOer7q40CoTy/MH/Lgon5vHXbfeU9N1+emX1p8U9BjkgvhpT3l&#10;ma6iGFPw1LxOp+Y77Z3pSLieZNuuKpoYc6x8QxMnnkfZac8M1QXdnm2LC4cN3+36aKoPGXitabr4&#10;mTtRtXiIcvbpFUWRX1nATABU1skJF7VObiMdEJNtSXHfo13W3gQGvu0sZVs1BI3Tw0VtnpczpVIH&#10;nrrEm6yWlmx+Uu2q/ki9NEtlXVGWEMSWIapvLz41xVYjgaRXuJyu83eafUsxpuAOGS4PdahM+Put&#10;K8133Lu1nXRQ5J8ZiOVwOBwOh8PhcP5XFyr2bltUOGTEHzmmcqLlxP5/x7GnFVldR+Y0uptLp9oH&#10;kXUz28gG3LLjOReWWAsc0qhE76v6I3XfDfBhgKOGog4vawgbv1TxnEpxDGeK6Tz7F6Zf/O8bo/0/&#10;NqMLAECYICLtZ9cY/2/zez65aTgZcs27rJEQk6Q3TuNnI0BYO8mgR/Od9tbDMIwxM6aQpumi59UF&#10;DTK3usZVQYAUTdIEhTTQ+EG3F5HXDVGdtpcu6AgA4Er4lO5wuzdwSFatwwVMtlwEUsr4Gys2WbbZ&#10;gwAAJJjcvNrlwqL92hUDbhvPBKtwR/10h427VDynwsu6A+1OV2xrAADgz6+Z60x4lt41XqxmAYpH&#10;gpCuKWz6xocMzDUgnTDF/Mz9NfVMzY4NJZjcLMKklAl0JAGklU1VCwDQRTbibn/FlN1e/GonS60F&#10;9W/oj/fdVbqkCxtMFoOUGqSadbmddOARNeF9BsOwCvZYhBBGg8X/DZXQ/rruWPtjZRuasStV+8gn&#10;xYyzWzZRgIviP/bz4XD+rrjAJofD4XA4X6CEmGObEt68icQRDa6EiQtsfqEQQsKLur0bFhUOHQFQ&#10;OduzvXTwww7Sry4GCuteFGHSBxiGWW3a/xrk3KNd1tO2Xggb5AwQ1DyltRYHnavYNXRX6ZIObH2R&#10;PxsJQpoCE+FKVCnJfTtzuI14wCNvMjB3q3ZeZxxwZBv0ZG1Vx855ZLxZb4t2blcAADfCpzTKI9Wl&#10;V5afJodOtVvqdGxDS2mviSfKNu9bURw5aL/bswlVBaE/AQCUWgvbtc9wuggA8IPTyTVNJF3ndM3w&#10;zCth8qS3fExuZyp2/LC8aPRXctzOaFt7BgMcoff0BQCgBtk4zV8QlqXg2VdYwcoronNVCeZ73m8s&#10;Cc7vtnUjfEuaibs/qSoIfSPDVWUYYOi24XTjGP3pUBIT0rvc7g+yI5zPfZon/GnZpnlmZ2L/3jG1&#10;hM3ebFRf97d9RzkcDofD4XA4nL+rcmtJi/YZTtFWm5V9HzJE8e3lPoqJG7Msr8JqCCPWYBim+zP6&#10;+EcxyOr8dU74I3ZsOFa1/OS20nldLGDhAVSOMd2JqsVK3FFfwZSKMulXDuyKyPcRgtjiwfcrKrUW&#10;SIsYjUwMUirSfnlUmLDx3VxLus/CwsFjDahCYDueO+2Z2aeIzvUZnlv/h0WOBza3kQ2IXFk4/lZU&#10;xcYIAIATHqmDXflV9gMALC0Yfvesbmf4Oc/cbg6E+vTaoqnXD5evaV5H2DJljuP2+d2zfA4AVK42&#10;rWBKRDTQ+FKnoz/tLF3c67dqbOKAox2u96YPy637bxmddrs+nLq1ZN6oO6aL1cIETd+sUZ/rRyGz&#10;cm5+v40PTFf95Jidob108P3b+nPVc5lUex7wmCaibs/9BWHpPIxgXpmf+NwynA2mwMgHAGgo7JjU&#10;RNLl/nPzL4FXdIdqsRNlffkh+ePtftxVS9T0oI4p97ptON17Z8nibmyJFxKE9CDljOgOsq+OuBG+&#10;p2xLe7CrMh+ZbrY/Ubap/RPzLR92nxiklDcZnF9AZymLmFyZDFearniVSLkxGOefjgtscjgcDofz&#10;BUqIObopIfVVJMbQ4EZaucDmF+q1+dmEwTlh63HAkRdRrVDLFEls6066Eb4l/RSTLzcUd7iorlzN&#10;WcDuQwjhBlTR4L4hus+Hgpy+ZMj1DCq58c8lc0bfM10OYPcH8Gvl1BI1f5lpSVbfNV4KsALNwwBD&#10;/vxauX6C0Gw+CCyPjTf9M6wvnQAAgvn1MiMk3R4/NF0Lfmi65ocBhkYoF5xrKe1zZkfJoshow6Fa&#10;KsxRP91x484VRWOHl9nMVh2nWn7ihv5EXXbW7Eb1jQXjNM0XvPssJqpWRm0vXdDFADrSn6yV++rt&#10;ytQFjvu2NhZ3OtAqQxWDAY7ifCwOAEC0SlNk8XCCuexV7IZjeAlCiD89r8uzOOO5QACAm976WmXW&#10;Yr+uWZ5HhinnXhqhWjCieZo0jQLTr7OPCSCs3zsfX+tGVEktsearD5et7cUe70H4FVcwpSLbmbfv&#10;I8UUJifCQ2tgKoQF1iyFbbB2kt3qY7u0SzqVMyUiMUipk17pnRQ8++iPeTf+CunUyxGvzU9rMsDg&#10;8wsHjvmYY1Y5n1/RSNJh1ufuG4fD4XA4HA6H879gkNVle8miHTvLFnX4UJv6wnbJnnz/vKbSbjdr&#10;CpuuxzG85M/s438LISRJMN8bP79g0MwcOtUOAxy1kvR9KsRE5rO6nfU/9/Wr8IPz97k/rRORJshU&#10;E17aKI9UdQoVP2pwTth6gMpyJzvc7gVgGGbItbwZ1CPLd99gxazocfbL2+isZRGtMipT1cZ4G0I7&#10;ZrreZ0t5kCCk97o/GetNVtvWLcOrNM+aqfxQH8555na9qjs6YG3J5L6f+34/RIopTWak57NBZT6Q&#10;1n6KKdc7yYYd8eD7nWTfp8pVmVRAqjmh/TX90fbHyzY2ta0f6ssPyZfhKsMr82M3A+h/3V65yjbi&#10;JQ4Y6iwfvkXJc7j8598lh/NpcIFNDofD4XC+QAkxRze9SEmOxJGVC2x+gWhkqXJIu3qlO79qVjL1&#10;OOCK7lC9XDpNxe73IgILBbjQkkI9U9sGytpLv3rYUfrVxSBhvQu2qzl/K8gpBLHlj6QS+tQIIJib&#10;Poaq7dKdEnVIK2RXA9YUNn3zxBRThW23RR07p6og9MaonIYn2XqfAADRXqXNtpV+t+ho+YYmLSV9&#10;ni11PhIWb4ybPUrTeOk8x107OsoqV7uyQWIAgHBhm1dr1Zeq7dIuPrO1dH6nkx5pAx8bbzZfXDTs&#10;D6Wc+m+oeV6lbWQD7x/Trm9uAB1JgpD+1nHrrjbS/kt4GJH5ua//KSCE8HRL0si7hkst15VM6/17&#10;7W946+qKcMnDP6NvHA6Hw+FwOBzOH4UQknXMUOeWMPnS9+1X4U56f0HNnDUuFxr8U4KZ74MQkj81&#10;3Zo8P3/QtAImW/6hLDmfw27Xh1Ov6g933F+2suVZz5wedjzne43T+NkCENEmMPC3qG/PrSFqvBQh&#10;JOifFZyVTic53vYxVyOA/6pvVrWCTPqVwzcOW/YmmO4GnNXtCgcAOOj2IrKKIHhzkunhtGG5dVd+&#10;6NoqzFm31T12ApuB5s8gx+2MFGMiTGDgB5J1stWET/ENQ1Tou5lvIkSdE5tJe/wSSNZ9YEZGSbYl&#10;xTeqfGOHZ+ZYb7aNFFeagsl6mXqmXPiCuuvJbheDlAoVNU7DgcfEm+J8dEj7a+mQdS6XltUTtVkB&#10;AAYMw6g/4545nE+JC2xyOBwOh/MFSrh5dNPzlJeRGEODhxBxgc0vBEKIhwAptdbCBh0yXc6y2+0w&#10;Z10Tabd4ISY2x5ti/RKpB+7sPheep9aTH1CYbnnpVGDNUrDb2dWcgYK6T6W4ojjD8jIkVn+2wRXd&#10;oVrmt2lyWGy9kNvG08EAAK68KiW51jf/Vmflc6otbJ46SDHz6JT89t+y25x5ntp8mxm3TcXdXyx3&#10;Pl7XClbniDQyDQHCJJjcfNVbq2ySJtRZgOKd8czq7chzOzUip8GbBOqex01vfS0hLn7CIMaud1bV&#10;lJy3weFN6hsLw4RNNjVLE+XKcDvjGa9s/yZpwuzfSrn0qbA1OQkgmBkOP+/rKBuyiMD4bz73dT8H&#10;hBDGgNXtQsXeRUuLhg/7rbbnPTWd7QmXv2WaXQ6Hw+FwOBzO/08MsgoK6JxuQ3Jq7Sxjiv8jE0tT&#10;cffn4+yWr/Xg+x0HADOGYaa/oJufBIOsLhjgxRiGWRjE2D0wXp22oGDwJNuMQJ8TDjgaoph9aVfZ&#10;kvbjVMtPDlbN6rGyaPytqPKNETwgGCXuYDjrle2HY7y8e1iasd0AACAASURBVIYrSyfltZ29zClq&#10;fXNpz0n3DNFLJuW1maPA7Q3bXO+M75MdsBMAYJP6xgIdU6aYmd9tym9dmw98K7tK8mNIMYXJgiw8&#10;89sJwCKQUDJcZSpmNFIrWHECCEaJO+m1TIGEBhrnA9/aVNIz3sToBLHGc0EikFC73B+MdyG8Hg3M&#10;Do3OoVPtZjls3tdVNnKq1lpYf13xtAWX9Qdqs+VZ3tcHV8K71J+slf2GeqHOpF85sNvtcBedA+Fa&#10;nkW9crCtKSoGKdVK1vexFxGYTYOFSDTfrxpjOBnSUz42doZDZcpfDuefhAtscjgcDofzBXpx88im&#10;+FdJkTiygqcIuMDmFyJOf37FtPxOM+oIm6fWF7V/KsCFVCr1wutCxd56tgMef7JWri8/JDffmmn3&#10;2HTz11WNCszeECpsmJ5nzVS9pp6p33cNCSYz61GFQILJzdtc4ya7k34xxXReWO+sqvtpoPHD7kmj&#10;nAj3Z0Oza5/PpF85VOEH549ULTp8TXesyVXD4ZoAAJ6Ef5EAE1leWyqvUUfY6rUSt9ddMxwNQ4Aw&#10;D8KvuI6o5ctnpttV3601ya7IlOEqYwVT+msdy/rCdsl3TZcCpJjCpENlQniPvvJJMcNV8xe2ybC7&#10;DgAwVDnnUn1Ru9gxmoglKtxRf8ErX1Zk1XTrnOl2orts9J1ZjpsbAQBc10Wtn13Qe4IKd9SXMoWS&#10;Wz6moAwqqfXgnJrrhirmXryqP1wvm06x/+8/uY+HA44m26090l0xegEfI5PZ4CAOvFwMw5g/ow+f&#10;GkL/x95dR0eRdA0Dv93T45KZZOJOkBCc4O4W3N0tuLu7uwdf3CE4CQQJmgCBBAghxD0zk4xLT9f3&#10;R5j3yZMFHlZgWb76nbOHpaW6qmf2nK25VfciAgGSqRllzRuaY4M3Kif2JoHFMMVqExFAoIWOv+1p&#10;Leo75t86TgzDMAzDMOzXUmDNdxyaUSu+eHYcAICNzldX+XICYpwprzMEQdD/VP/+LibGWLF5sjim&#10;FKdiziSHjbur8BqGsAhWJoMYx9u6MwuX5Q4ZaQQ927YI83v2hQUshgt8Osy30DXR/LrfgIyqW+rw&#10;28Q/Nlwvt9DxcEhb8YCRVkR7NU7iJ9mTLtqL3qnuAEA1SGIrrGAlD7u/mDgwo9pmgKJMRin0W0c5&#10;6abhkjxLBv3jFud+zkjpklB/buDbKTlBMyigmAPuzyZ7sctFDEoPDEum3zpOsd9yoofduIEAwJ6Z&#10;3eXpPcPFCvMdD+yrymt0d6dy9pQw3amqn2vXjnTQGxgdp/hvAgIQmZuLerzwZJfNMiMj+6XxQbko&#10;Y3jp4vf5sgNy5zju3ViJV3fVdx46hv3tcGATwzAMw35BsREnd8TEvwkmGBp8hCQObP4ilHRO+7k5&#10;Pbe8MN3zLX68mbD7K39OjUQazNRzQ0T5KOPt/5uwsIFtrcirl2JhzNRb8zOPz+069Kb885Y7n1ws&#10;IqV5AzOqHVQzSv5lr8wucsr1QpYluW+PtDK/2YKaDiznDwMzqp3LolOkg6VzbgySzpm7OG/ggQjd&#10;uUrfMgY/dsWcWvzWcVl0kmOkPjTAAhaWA+GqaSPu9/SjOc79kfGav+1aW5DT9icbOFYEDEEBlzYW&#10;qxVSNIaiSasfp3J2ovmVCwDACY+3Ixbl9l/0zhztPt1hx5FudsEDtuRPCz+mXt/svGdSP1e2zzEz&#10;MpVvkSR5zSa4tA5puLZ0tYtzBz27pj1cw/bsP/pZfSshITHpkJoLADDQbvbNYbIF07gk7zVCiJ9O&#10;f+gdolw4/qbueLUj7jHjS3Mrb/te/fiRCq2KFkakl/VJDThSvBYMAECEjy6QRwqe/1N9wzAMwzAM&#10;wzAbhBBlRLpqwzLqhH60xDm7sLwKtrnenujB8Tv8T/ftz7Ii2guAsLIIVobtGEJIul056/SRwjUt&#10;AIpqU461X3U2SDx4u5CUPEDAuNzRnZuzNHfwqO9dpsSW/vaYR2ywN9v/UsMkTroLy0dlQFquhlHy&#10;w300Vbkk7/Vh1arzO1SzOx/ziA0uxamwa1Xe6MgLmt316vGD3j40XClva8+PXTFnn/vTNv3SK4dl&#10;/KDFql8zVrbqfB1BmzvDMupsMIORWuF0emt9QVDI0IxatxItsc7j7Nec62c3rQ8N5lIdU7yiVEyu&#10;8IpXVicHyuXSTsWcG4cKV7ZqxO8ce89woWLxdkkgUQNBh7hynMAkI9Lxog23yxfP5AQAUIFTO62V&#10;qG+kD8f/I48Q6lTWXMdY08NKieZYj8VOR8dIWEULhDHs3wAHNjEMwzDsF4QDm78WBlld5+f2vSYg&#10;RMaq/IaxTiyPLD2jEyZb3pS6pvmtXjL91tF2LQ8Eluaini/c2X45BdZ8SbjmVHUFyhKXbNOfE5jx&#10;zhzt7seumHPE41VpAGCNz2oZFWUML73J5dqqOoI2s0sGNVkEZemXVinEDEZqseOR3RW4tR+NyKy/&#10;XcXkCjuIhj5pKuwWMSen+xQjGNhVuQ2T7FgOurv6ogmXiJQazYyR+lIqnZIIIBEAAltQsXiAsZGg&#10;c+w9/X9P5LY431p2W3+q+QVNSF3bsRC3yNkjMuuvBACI9LV4WsEqbpTEe+PLDsg95hHrRRCEaY9y&#10;wdX9BUvbthcNeXJZe6B2iNvD2f7c6hcaJvHeCgiRSY+03D/xkf0hw6QLrw6QzpjPIwXPaUT7PNPf&#10;Gr1OMX5EBp1oDwBQg9c0cZ1LaC8eKYy23YMQEpmRyYdL8mK/d/++Fwsylz1XuGvxRuXE3ixgMYfd&#10;X44rxamwiyAIPEHBMAzDMAzDfhqvDA9nb1FMG73N7VbX4v9P/m+DECLbp7gVqphc4UDprJtdxKP3&#10;O1Eel2wpdE2MsVKE7uzYTYop/W0paJsIu74eJVu63Ydd/igDVtn6/PHHL2j21GOAITjApavxmnwM&#10;4NVM5BA8y6eHQJolwfWB4XJFNaPkk0Ci6rymiVV5DeJZBNuKEEM8M4RVtC3WbSzoHOvPCfyYYnnv&#10;dl33Ww1bXzuKRjya47Snni0d7Wx5yKGV+SMGDbKbfXO0/fI2GkbVrFWKQ1gjfqe41S7nK2kYVdNW&#10;KQ7hJcd8yiN+GIfg6TqneZ/4IS/5K9xYPqpMa7KsOq/Jx2kO29ZOymqzOpdJlwyXLbrS3276/NGZ&#10;jULfmaPdR8oWXx4ind8ji07u1jWt1BFXyrvgtGdCdRrRds2SRc/lpJvGje2reGm671uV1+jjS+O9&#10;Up97XmVu/ZSK3DqJdiwHtZ7R8uOMj/2emyL8StZNJYFENfktEgyMjrvJ9XovASl68mPeCIb9eTiw&#10;iWEYhmG/oNiIkztevosLJhgr+IpwYPPf7Ibm6K7jhRvbJ5vfOn1udawbq5SyCq/+Rz4pNCmsOXYv&#10;jHf91IyS/7m2JITMQANNWpCZ1VjYKTZMd6rqMY/YYF92wO7DBavO71TN6dRXMvX2eIe1rbPplJ62&#10;oOZxjzej8uh0rwnZreaSQKLdrvfnJlnellmRP3wIAMBix6O73ptflj5auLYFBzjWKfKtR6+qDzV+&#10;ZX7ozQOBZYT9kos1+M0e7FcuHXbXcL4SAEAH0dAnLUS9w7LoJM8L6j3N35mj3b/1nRBAIlRiMtZa&#10;2Pf5Qqff2jRM4mbbdqXW4wW9fWi8Ur4mr0XCVrdbZcO0p7bNy+01dqvLrWU1BS3mq6x5bdumOF0t&#10;y6meaUUmVqIlzvmBr7lUtOHO8InZrefY2q7Nax1fld8w3oj03DDtiZoZ9Ed7PojMbcX9nzlSHgoA&#10;gBw6Tf5AF1opn8kUAwAEcGqn1RQ0f8MjBCYAAIQY4qPljcczQ1i5QiZfAABQmVMvZZ1r6FAxKbuj&#10;YVTNLqj3jNujmt+R/tT/IdJ513vajd8qJR2vEwTBIIQIA9LWvqM7O3yHYnYvBZMtCvdR1xOS4kff&#10;+u5+Nggh4pkhfMlmxeQRBz2iG7AJzod/uk8YhmEYhmEYVhJCiPgVFuA9N0QsXJo3eFIWnSIFAHCn&#10;fFVj7dccqSdod4BHCl4AACCE7D6YYwbtUM4e88hwvRwAgDPlVTjZftPB+sKgHQQQ9BXNoQVr84MH&#10;0ECTzpRX4ULHQxur8hptI4DQFj0JCR7rb86Ym9Njih60nLKc6pkrnU/PdKN8TwMAfDTHDRuSUXOz&#10;GYzUHHnIwQ7iYeOV1pymHVM9L9jmc/d9TWWSzW/bDsioumWOfO+BC+rdLd+Yn3lc885tJyXl16dm&#10;t3/z0HDV/5a3qomItLvXLc1PYUsbzAOBxQh6dk/xhLunNFsaf8u7kZGOukbCzq9KsSukFi20BdAh&#10;teCpIaziS+NdXwSI4ILAUooTkMMCikm2vHPSooL/KpPixPIszLWm2QEAeFHl8gWkyGSb6y5yPLL7&#10;gznG70jh2hYiUmJa43xx5W7l/MExpgc+zYU9Y+Y4hoyZlNXm+GvTI6/B0jk3RsmWdbmpPbZxYV7/&#10;UW1FA6MWOB5scFETsmdV/qiBA+xm3vqtcHXLINGQp08NYeXyrRkSASEy6ZCaB/DfC4OLYwPbigAR&#10;9GcyOUlIe8Nq5/MrA7g1L3JJ/qtveWcY9k/BgU0MwzAM+wXFRpzc8eJtbDCJGBzY/JeyIqt7Lp3e&#10;6HjhxlGn1Jt/NxEjgEBs4FjNYPqfOyClhFxXgPKF0xy2HVunGNe3n930sKOFa1vU5rd+v8nlWsVY&#10;0+OpIzLrrfTnBGbsd39aPYdObWELah51fz0myhDeeKNyUi8JaW/Y5ho+a7dy/uhIw+Xy7pSfcrZ8&#10;9/bV+cFj0ugEh8rc+sl1BW1f7VbN6wgA0FTQ7dUd/dnKxfsiIiSmbpKxd2vyWzx+ZgyvfbhgZSsE&#10;iHCn/JSLnY6sqcCttdsKVpmR0XkWMkqve7qLHbYop/b4lnSwHcTDHodq9tWRkU46FZMrZAHFWIEm&#10;j3vEjfZhlz/WIcUjQ83kC+746nxIYOVMzW7/6qHhqv8ml+srJ2W3md1RPPzxbPme+u2T3Qtsu1xX&#10;Op3d3ETYZaYR6SuNz2x5Ntb8yKsRv1PccpdT3ShgJ1uB9jhZuGXVVuW07gBFAdbp8h2ThKTk6adu&#10;kRn0xx5r8oLnPTXeKgMA0F0y9v4o2bL5ItLu+Udz3IAdytnjIg2XywMAOJEe6inyLQfqC4O2swlO&#10;AgAAgxjHeNOLAftVi4fdN4QGABSlhwq2X3G+t92kEQRBFP6vd/Oz+1V+KMIwDMMwDMOwf1ound49&#10;ynC7dSCv6S0nyuM6QRDq4ucRQrwcOrXzWfXOoUcL17aw7eBrJezzYqB01v5SnIrHSIJUIoQINaNs&#10;cUG9Z2yIakEHWzBskN3smz3tJmwXk7KEC+o9CzYoJ/T+HuOozKmfstP9br2GSZx0d8pPucH16rQe&#10;aWUONOR3eLPG5WKVRPPr0f0zqmydYL/uTF/p1B53dRc2zMzpMhkAoCKnbkqs+ZG3ra3/VWLEnnTW&#10;KpkcUdFz66WMdlix353yfZdBfwyIMUZWu607XTPBHONa8j4XyrtASsp18ebnbggQUYlTJ3Wsw5qQ&#10;varFg6KM4aUlpL1hlGzpuf2qpZ0UTLaopaD3i6aibg/m5fYaxwBDjJOtOfvREud1VXuoZjlO9cyN&#10;LtdGzMvttfW5MaJUX8nU2+Mc1vRYmNs3/JbuZNXlTqe2NRF2Wds6xeE9zdBkWU7VzFfmh97THbYf&#10;XasY26+XZGLESfXmJm4sX2WmNekv1RPtJ5kWPsph2QQOwX3zV9rBsO8FBzYxDMMw7BcUG3Fyx/M3&#10;r4NJZIVSYgoHNv9FGMQ43NQeW7E0b/BwK1h/t4ryW4kJmUGDVPwe4nH3Tmu2NeouGXv/pvZ4DQOj&#10;Ywdwa6bHmB74hHpldOUSPHW7FOebFHCsV32yGxVaFaVsQc2DblFTLmh297igCalbmlM5e6L9hpC5&#10;uT2nqRklv7N4xKNy3MAPq/NHDwAA6COZevu5IaJcvCXa3Yn0UG9wvTo7j073nJnTdZoZjBQfhGY+&#10;KTLbJovF+VIBud3txt6qwmv4yI3tG8UjBAnJlrc9NykmT3lqKAoGAgDU4Db7UIgUws9NKItrJegb&#10;fVN/LBAAQAAic7ivmp9ojg3un1F523j7tWf7Sad1TzDFjB+QUXVLkGjI0xq8pi8X5w8cedj9+aR0&#10;y0ffObndJ/7Z9/41bUUDoyY6rJ8rJCTJD/ShY9fnTxhi2+HZiN8pbrTD8m2+7IAjBEFoEUKsAia/&#10;1VXNoWEhyoUdbbt16/LbxA+XLd5Xnht4mCRYOcXbRwgRFjD7vze96PjRHOffXjx4VslrMAzDMAzD&#10;MAz7tR0tWHdmq3J6N4CinYu9pZNutxT1uejD9g9lEVR68WutiPZ6ZYwcvEs5b0iM6YEPQNEcapT9&#10;svOtxf3225EO4QRBWGlEe0cZwkZvzJ80PIWOlwMUpTqd4LBu5yvDw8D9BUs72HYvsoBiHFiuGikp&#10;1xEEAQgh0CE1L5dOs7OAmQVQFEh0YLloGKDJNEuigxmMFBs4Vg+qtEJhzRapkVIAALDT9e6CcN2p&#10;lmfU2xte98prs0kxefl13ZHAT5mHjrVPccvQMEr+HV+9Nwmktn4SpWKAIUSE1GjrDwkkwwDz1bl1&#10;iNvDWS8N92ud1Wxvlk2nSj93jT8nMCOAWzP5vSnGM9b8yAsAoJmgR8x0x+2zBYQofbdy/qZj6vXN&#10;AAB6iifcLcWtkLImP3gAAwzRWtD3uRH0nLv6CxVlpJNunuP+HVsV0wcn028d6/LavivLq5ZyqGBF&#10;axnppNvjFjl2nWLcnCeGG2W7S8beH2+/dny31NL385lM8UWv1J4fTK9qTs1pP72DaOiTUO3+2u1E&#10;g5490l0N0KICnhe7XH6iJdbZiyqbn0q/l//pLxEANBP2iFnmdLwtSbCy/ko7GPY94MAmhmEYhv2C&#10;Yu+c3BH95lUwCxgc2PwXQQgR17SH9yzJGzz8r7ZViVMv5bX5oXdZTrXM9+YXbpPsN57apJzcs7N4&#10;1MMLmt31uohHPZwm39a7b1rF5yl0vPyI+6txAlJU0DOt7GEaaHKX6735u5Xzhr4w3fNtyO8UV5FX&#10;O2Gnak5nAID58gP7wrWn6j80XvN3JN3VTYRdXp7WbGsEADBcuuhKfUHQ7WV5Q2YkWmKdeSCwLHM+&#10;ubm2oNWeB7rLY5fkDgw2gI7DAR7tzwnMyGHSpDl0qt2XxhHAqZU2xn7Fge2KOUPeWp562lLufG3s&#10;ctJVk88U7bgcKVsSOkQ6r9O07I5xkYbL5W95q5oKScnrHmmlEzLoJFmYd0GjQRmBF7LoJNlV75w2&#10;bVOcryNgCArY1lJUhRwVkyfKYzIkAAD2pItWznJVl5yUy0hHnZzlpiYJFrJN2hV0ptgIBjYAAA/4&#10;lkB+84RZ8l3zzmp2jDpYsKI1AAAFFDNKtuxiZ8nIrSJSGkEQBKKRpdQLw90h25WzhthSFklJuX6M&#10;/apTzUU99goI8cPiOxsRQmwtU1j/hfFeh1OFmzpFGe/42c7d8M5vacdyCPtz3yAMwzAMwzAMw/6N&#10;EEKidDqxe4T2bMejhetaF3wqhQEA0EbYP7qzZMTF8tyaFzkE77VtboEQIjWMqskt7Ymhu1Rzu2mY&#10;oqBgBU7ttGD75Qer8hsdpAj2R4QQL5NO6rFftWzcFe2BWgAAIlJiGme/9mQNXvPwa9rfeu0rWNwO&#10;oCgQuMDp0DJfdsB+giDMCCH+S+O96TNyOs/WMAU8P3bFnDUuF6e7Ub6X9qoWH9tXsLidA+miPezx&#10;vN/KvFErH3zKVjNHHnJwRf6IwQscD+1tKOh4pGWKLMKHKp933DOudJju1Mr5ub3HbHcJXxIoaLZw&#10;QU6/6Ju6Y9VLvhNbatpveX8kkEhKOumUTLYIAEBI2BmnOWw93FLcZwVFUCkIISKD/jhgZk7X1Ynm&#10;Vy4AAL0kE++Osl86S8eo3ebl9F4fY3rgQwHFBMtWnn9iuFn5qfFWGSEhNrUTD3pyWl00dx4jW3U+&#10;k050uaAJqWtHOOh72U24vadgYXsSSLTDNWLB0YK1fe4bQgM6ioc/Hmg3a2f39NKH5KSb5rTX+6b9&#10;0yvdyqCTZAGcGulvzFEeE+03nN6snNKjrXBg1DXd4Rr1+UFvIw1Xyv+V7xFAUQmZuU776vzVdjDs&#10;74YDmxiGYRj2C3p958SOqNiYYBJZoYyUiwOb/xJaa2HDFinSe3+1HQ+qjCKdTnDw5wRmvDNHu7cT&#10;Dnz2wHC5ooHRsZ0oD3UGnWh/y1vVZIti6upQ7f7aMxx2HqkjaH3dFtRc63xp/QbF+GFZdIq0q3h0&#10;ZIol3iXaeMfPhyqfN1g299yqvJFDjaBn1+e3f5tp+eiQRL9xcqd8VTPle7ZfVh9od1NfNJEcJVt2&#10;qbfdxGUxxgddF+UOmFDA5AtYQDFDpfOvDpbNGcMiqDSEEFHA5LU5qFox45x6R0MLWFifGxMbOFYL&#10;mFlfSiH0peP3fAwVjEjv0irFIfxTyqKKd3RnN8/J7TF+msO2Y81FPY62TXG+0lUc/OCO7mw1FZMr&#10;lJNumkveqaXPqXdtXKcY11cAIvNhz5cjnCnPR4cKVm7cq1oUBADQUzL+3lj71eO5JP8VQogoZBQt&#10;typmLLVN8BvxO8VNcFi/Rs0onLYqpo95YbrnCwDgTZXLnyLfHFKD33wXi6BSEUK8bDq1y+nCrcNt&#10;K3wBiiaR/aTT93mzy50gCEJjO44Qssul01s/0Id2PFK4JshWHwcAoBa/ZUIPyfhL1fmNzwlJycM/&#10;/y3CMAzDMAzDMOzfDiHEV1lzmz823Oh0tGBth0RLrLPtXGVu/ZQ+dpMvBvKbXhSTsvsEQVg+3WOX&#10;bHnb+0jBuqG2uQ0AQB/J5Ds97Mbtd6V8zxEEoTcwuhrXNb9NWKcY389WF5MDPFpIiEx6pOeYPgUS&#10;WUAxMtJJJyKkBoIAsCAzS8XkiHRIwwUA4ALf4sBy0egYNa8QKQQAADLCUadGSn7xLEZcEFjWuVxc&#10;fbxgY/eHxqv+XcXBD6ryGr1ekNcn2InlWXjRK8VNZc1r2i7V+XLxdyAm7Q1c4NG2bDmfIyddNT3s&#10;xod3EA8LkbEc7xIEoTMjU8A1zW8z1ueP71e0o5Rt7SAe/sgKNCtUs6+OLYWvD1U+L5l+6wgAMM5+&#10;zbkeknGL35miOs7M6Tq7gMkXuLFKKVuIekYdK1zXggaarM1v9T7dkijPoBPtq3Ebf2wl6hO5WlGU&#10;CamneMLdC5o99c1gpBbID+69b7hc647uTOU2wv7RdQRtohbl9R/VXNgzpo/d5OPDM+uusgUw2woH&#10;Rt3XX6xoRTRpBSvJIbi0FhV+td7mt/DnBGaEuD9saiuTgmE/CxzYxDAMw7Bf0Os7J3Y8e/0ymERW&#10;KCvj4cDmv8RHU9zokVn1NmkZNfevtFOH3zr+seFGOW/KPy+Ffuc4Trbm7DbVjG4thX1e3NIdrzZW&#10;tuq8C9sna35u7zFNhF1fj5Gt3NQ3vUIIDTQ5R7734Lr8cf3NYKR6SMbfu6o5WFuHNNzO4lEP2QSb&#10;Pq3e1ogNHGtDYYe427qi+pmDpHNu8IBv2l0wvyMAQBNBl9jp8u1zUy3vqy7M6T81l0mXcIBj9eL4&#10;5334tKLVmyqXHyQecj+DTnS5qAmpCwAgJqXGqQ5bDzcT9thEEASTS6fXDNee7hqq2dcojU5w+NqY&#10;3SgfVSadLAMAoICy0kCzynKqZx72iHY/UrD27DbljK5HPV6P8WSXiWiRJHnNJQWW69555XYq5+w7&#10;Uri2BRvYVgtYWCSQqDq3SeJ7y0t3NaPkc4BHB3BqpqmYPFEq/V6OgCHYwKVLsytly1hOGgasZKFV&#10;IUyjE+S2iSMHeLSU5agzMXq2Gin5tklkdV6Tj3McQ5a4U34nCYIwGhlD1Uj95WHblNP724KT3lS5&#10;/LEOq3+rw2+9j0Py4mzjoxHtk2SO63BDe6zjqcItTcxgpD6NlekkGfmwnWjQpbLcqpfYBCf+r3x3&#10;MAzDMAzDMAz7d0AIiWmwuFHA/mgLSv6P60kD0tZ6ZYzsdLpwe6dIw+X/29HnSnkX9LObfrWhoOPF&#10;4nU5TYyx4hPDzSE7FLMG2IJ3TqSHeqzDquMNhZ32R+nDe83I7Tzl+43y202233Syl3Ri74mZreOf&#10;GG+WXeZ4ctu8vF7j/td9UlKut+1qFYDIPMZh1Zk24v47hYQkEgCIXGt6t3V54xbeN1yqYLuHBwLL&#10;UNmCy93txq7iE8KY9+aXwQty+sxNoePlFFDMHMd9+5sKu+2+rDkwZb1ifB8AgEBu00SCIFGUMbw0&#10;H4TmBsIOcbd0J6rJSCfdAfdnw4KzGu3KolOkk+w3nDqu3tQ6h061C3F7NOts4fYe13VHAtsKB0YR&#10;AOiq7nDNufL9+0M1+5q/MkV6l2FXyUqwxLiOlq24uEs1p1MtXsuEp8ZbZVhAMQQA2Gqj/lmLHY/u&#10;aiXqM5UgCP1faQfD/k44sIlhGIZhvyAc2Px3QQixChlFizYpjtf/6L0c4FnMYGQD/GclpoiQGo1I&#10;y6GBJpsJesREGcPLGhgdm0vyaTOjZ+90uz97WGbtNU6kh3qn+92xvdLKHaKBJre5hC8Zl918AQkk&#10;mivft39p/pBhJJBom2v4khuaY60uakPqVuTUSVUyOeJMOknmTZXL7yoZExaiWtBZiwp5nlQZxTLn&#10;k0styMRbmNt/RgadaE8CiaY6bD3WUTJ8EQXs7FRLfO/NiqlTHxqu+tvGwAaOtbfd5NvDZQunckn+&#10;awZZXWKNj4duV84aYavz4kC4atpI+j85Wri2BQEkQp9Wx5bUUzz+bprlg/Mj4zX/C54pvR0pt4eN&#10;k/jJdoSj7qjX626b86esuKY7XGOMbOWFuoJ24YMyqm1hvtDW3y2AXSttn8fjyh/NcX0PF6wcduNT&#10;iiQSSDRIOudGF8mofY4s90uf0jSRBqSrGWt81OGcZlfHCN25SrZ2HEgXbV/p1BuNhV0uuVG+V0mC&#10;zP9fz0YIEQxYPQAIK4tgZX7PcWIYhmEYhmEY9v2tZ4QGxwAAIABJREFUzR97/6x6RwMeCCy1+C3f&#10;V+c3iSvHrRbnzvZ7I2U5xrGB8+FrAU8LMpf+YHrV6Yr2YKcL6t31bQGw/6vLKexzyYfjf4lFUOkI&#10;IU6+NSsoVLN36EHV8rbmT2U5fKmA3CT6jdOPGvPX2Ba2JpvfjuydHrB7nP2ac6+Nj8re1Z+vKCIk&#10;Ji36/ALidsJBz6Y5bhsXpj0ZvFU5rbctDa835Z9Hg5mVQX+0ByhawFqD3+xDginGzVaupLN4xKPh&#10;ssWrHVguoQAgijbcnjY/t+8UFZMrFJNS41nPxPYsgjKuyQveckN3rPpsechBd8o3bU5uz2l73R6N&#10;MyG9KMnyzr+lsNc4K9DeVzSHFjYRdjnCJ0WZoep9c4LEgzdwCf7HzYop5z+YYzw3ul5v0zOt7LMs&#10;OkUa4vZw9ojMeittmZraCPtH39GdrUwRFKNDGm7xgG1xPBCajaDj/JF3W4/f7t16l8sBxcuiYNg/&#10;CQc2MQzDMOwX9Or2iR3PXr8IJpEVytnzcWDzJxeq2b9/ed6wIX/kHhawmOJpeYqOUQwLKMYMRsqR&#10;9FDnMemS0bLlF3ep5naqx2/77qHhmv9ix6O7dqhm98mhU+0ue2V2ppGFNyyj9t4dbhGTPNllLlzU&#10;hGxsLOxyUkLK3lxUhyxtJeqzT8yS3XlvejExm07zCuQ1PdMzrezNAdKZV7vZjZnbMImbwAEevcTp&#10;2Pb6wna7RmU0vPXG/MwDoCgNT0/J+AUckhfHIMbhtfHh6LWKseP+s2uzfB6LYDEfP6VDYgHF+LD9&#10;81Is8XL6U0raNsL+0UNkc3d5scudAADj2vyxd85pdjYo+T7kpJsmn8kUX/XKCWqX6nylErdu6h63&#10;yFLPDGGLJ2S3mmtbxfonP6K/jAUspoGg45vnxjulbRPlKtwGyaPtlx2ozKt/4FNaXoHSmtPiieFm&#10;h5Jpoipwaqf1lk4OrcFvFiol5XcIgjB97jm2AKaaUVXItqRUSLS8DogxPKjwSH89IJ/JFItIiemW&#10;t8qVIEjVjxo7hmEYhmEYhmF/vxRz/LDDBStHPdRfC1AxucKS5/9IwJNBjDyT/hh0R3u201fqcl7i&#10;ELxXCBiXN6ZnA0NUi4Y+MdwoCwBAAIl8KP+8Mtyq6SLSTp9HZ8jSLB8cM+gEB1u5ES7wLQQQYKt1&#10;KSHtDWU4VTIdSNdCE+g5CeaX7rYsPBLC3mAFC6lDGi4FbCv9hZIlAEVpZBlgCCWTI4rw0VfjErzE&#10;9ilumRpGyZ/tGLJ/cd6gEU6khzqXSZd87n5fKiD3oEdUSw7BTXtnejFkk2LSeNsCW4CieWoH8bDH&#10;Y+xXzpOwZHcQQoJEc+yQtfljptmuq8dv926p8/HhQlISySCr823d2fnblTP6hbg9GiKnXC8ghFhq&#10;RtlMTMpekASZjxAiCYJgvvWzRggRAEASBGHVMoUNInWX+7cS9Z26OHfg3Zu6Y9UrceqmxJgjfUZI&#10;F18OKVjY3pMqoyie9UhESo1apoBne5d8EJoNfyC4OUa28sJA2awu33o9hn1vOLCJYRiGYb+gV7dP&#10;7HgSEx1MIiuUlwtxYPMn99rwcHZwVuNlfyRFDBf4FivQZMkJnhvlq8qkk2QAAPV5QW9fmx/5GBk9&#10;uyKvTmqq+b3jJe/Usq+MkSPsWS4ZXpyy+wGKdowSBGH91mcXn4TpGE1dLsHLpQh2Io0svoPSqz9q&#10;IuwWPUA6Yz6PFDxHCJGP9NdWLsobMF7NKPkAAP3tpoX3k85YLyXlNxAg+W3t6QVbFNMGFJ9o8kBg&#10;GSybe7WbZMxGASlOeG2MHLZFMW2kLWj6OVW4DZJ72I2/Mi+319idrhELq/Iare6TViEtmX7rONBu&#10;1s3DhatafeleL1a5vFRrvCMAQFl21cxEy2sXK1hJT1aZ/BH2S075c6s/U1uVTuc1u7td0R6sBQBg&#10;T7pofdjlc16bHnpbwEQBANTjt33XUTzielVeg+sCUpIaY3zQZ79qSX9bfU0RKTGNlC4731rcd5+E&#10;tL+NgHFOsyQEhevOdDxeuL6lLegJUPQDQifJ8EvluTVDuQT/ZfHVsZ8CmJ5qRhWQbUmp8MHyqsIr&#10;Q2SALYBZcnwc4NE1+S0S2ooH3G4u7DHhj0yiMQzDMAzDMAz753wKan0xsAcAhBVor0KrsnwWnVTh&#10;g/lVwCtDZPlHhutfDHjW5Ld8X53f+E0ZTpW3HuzScTKW0xsOwf0AAGYA4KqYvGZP9Dc6HS1c18G2&#10;MBWgqC6nJ7tMTrj2VDUSSIQAAQ0WluXTDs4fZbRs+cXbujM135tfuNXitUgYKltweHRWo6ULHA/t&#10;bSceOOKG5uiuhXn9R82U7/xtdX7wACEhMem+sGPThgQS2bL5lOVUzwwSDbqnZHJkxws2NLeVAukg&#10;GvpkkGz2TnfK7xQAWLLplJ7blDNnhOtOVZktDznUSTJ88Pcf/X8wiHEwIYOvntG4TskO2rXe5fKY&#10;zqle5+xJF23x+XXJQGYLQe8XYfoT1f5X+5U59ZPrC4JeVuU3iC7LrX6DTwqffa+xYNgfgQObGIZh&#10;GPYLenX7xI7HL6OCSWSFAEcRDmz+xBBCvEw6qcdHc2yVN8ZnAdGGO+VfmSN9vnaPG8tXmWlNsucB&#10;32IEA1tE2Blt9R0BAGyTtlMe8cM2K6ZO62s3+XQVfsPDCBDBJjgfvvugimEQI2+SxM8mgWImyTce&#10;bysasIFD8F5pmYImVzWHR+1UzulqW7HbTNAjpqGww5NUy3vPowVrWpk/MznuLB7xKN38UR5lCi9T&#10;8twc+d4D+wqWdFXQmeK7vgbvHDqtcde0Ukf6280IqytoEzk2q9lCCihmoeORnQvy+o75Ujrb78GV&#10;5aOqzKuXVJpTNcmANAISWEwWneJ4RXuglu0aESkx9ZJMDm8u6hHqzfYPJYHMBACWFWhPtVUZkEWn&#10;BCSaXwfEGB8EPNJfD1Ay2aKSz7EFMKvzGr8py632xoNd+o09y+kNh+AlAMDX6u4wONiJYRiGYRiG&#10;YT+XLEty36V5Q5Y+N0aU+hHPYwPHWpvfKr6vdOopN8o3nk1wdWnm91VOqjf3iDU88clDGZ/d9fij&#10;9RJPjDip2dyEDRyrBcyskx5vRwxKD9zBIXn0De88dxMy+jRJFj6vwKmd9t780pUGC+tb53+OpLt6&#10;puPOPXUEbXZRBDuRQVaXGGPkiHX548YkWl67AAC4U76qiQ4bD9YVtN1NAfu9CRmqcQl+IkEQhd93&#10;5P9btiWlt4HR2U3P7rQ835opsc23bShgWznAtRIEi9EV+x2hOBJYjIAQmYv/zkACiSJ9aTuCIDTf&#10;ewwY9r9Q/3QHMAzDMAz7PshP/2A/txfGu7PGZDVdWPyYrVZm8WNCws5om3QIWRITWAGMYGADAJiR&#10;kSq+unScw5pTZTlVYz3ZZQ6tdw3d/6PG8jkkQeaH+aorU0ApAQg63vR80C7VvFO2lEVCQmKaZr/t&#10;WDvxoM18QvgMAZK9N70c9MoYWTbaeMevZHsEkKiFuOejzwU2+YTQkEOn2g2XLbrCIqj0gwUrxgEA&#10;dJGMOjwhq8VmAAAaaNKOZV/wI4OaAABZ1mRZli5ZZquraeNAuGjqCNu+HSSdtcuF7f1Ix6h9sy0p&#10;AdsUMw6HavfV0zKfn2h+iRmMVKThcvlIw+XyANDtW+9zpbwLJjtsPtBQ0HEqrpuCYRiGYRiGYf88&#10;BlldBmRU2a9lvr7T8O9kATPrgeFywAPD5UVfuoYLAovpU7Bslnz3YTfKN41FUHQ+neW0Mm/EMCPo&#10;OW6sUko/TqVMe8pZrbTmSCL1oQEMMKQry1tlZIxsFcr53SLNzz+LZzGB8b8CcyygrCc1m5sAAIyz&#10;X3Nmo3JSr1V5o+YE2686u1E5ofc704sh5XmBG4JEg55d0R6q2VjQOfau/kLFLz1DTrpptrmFT+ES&#10;PN0F9Z7BhwpXtpqW03EaAEyrxWuZIGM5aqINEWVsmXE6iUY8CtXuqzMjp/NkAJh8zTu3rYzleP1b&#10;xvMjuLC9TwAAnPR6F/rG9HTgVsX00a9Mkd5+7Io5iZZYZxJIpActp51g0LOrukM1AQCcWJ6FudY0&#10;O1sbDFhJW1CTCwJLIL/ph8bCTk8B/8yE/STwjk0MwzAM+wW9un1ix5MXz4JJxEB5J7xj82eFEOKk&#10;WRL671DNnvTcEFHalqoV4PPBTQAAO0KuL0T5AinhqCtAeUICSISAIfw5gRnd7cbeaCXss4FNcOMJ&#10;gqB/7Gi+jkFW1y5ppd7m0Kl2AABNhF1fc4FnsQX6qnAbJPMJkeml8V4p24rSJsKur0dIF+9yZXs/&#10;f264222Xam7/4mmQSmovGvLksvZA7SteWZ2EpCS9SbIwuhK3bmovyeRL8/J6jutvNz3sSOHaFjwQ&#10;WEquWgUAYAOHtoD5Ty38ExMyg5iUGRBYCTWj4uuRhosAER6s0gp7yllLIwtJg4WVYH7p+rnP9Wdx&#10;0TO1lzPb89Q/3Q8MwzAMwzAM+/+dGZnKN0rivfmnns8CFgMAYAUrCQBQldswyZ7lpHmkv+5vAB2n&#10;Erduqh+nYgYAgJExcCJ05yobQc8uy6meGcANTAEAUFnzxQ/0oQFWoMkKnNppZbiV01MsCc4vjBGl&#10;CCBQaU6V7Fw6za6QUQg+1wc56appKerz7KrmUJ1C9PtrDru/mHhJs7f7GfX2hssdT22bm9dzXA1e&#10;08StruFlUy3vh/RK999bj9/u3UPDVf8vjTNINOjZPMcDzQsZRd33pheNbmiPtbypPRZYMr1uAKdm&#10;erD9ygM1+M1WWIF2jTKEj7ylPdVsmnzrWD4pjPrzb/r7QghJ3piejULAkMMz666yHa/CbZBsqxEq&#10;IWQGNVLxS97rwvIuUFsVAj1oOQAAAhCZZzjuPNhG3H/UDxsAhn0GDmxiGIZh2C/o1e3jOx5FPw0m&#10;gYEKzhIc2PwJJZpix0zLab88i06RAgCwgGLcKF9VGp3gUPJaOemmsa0ObSzoEntXf74iC1iMFazk&#10;GNmq8/UFQWFenLLhbIIT/6PH8a0QYmRbFTPOeHP801qIeu0WEKLHJmSotkUxdctVzeFaJQON/pzA&#10;jG6SMTer8RvddaF87rKAlQIArAImv8UtzYlBm5VTelqL1ST1pvzzUuh3juU41TMPukd5X9Ye2LM8&#10;b9iQ1U7nN83P7TWeR4rMV7yzKndIcY8pYPIFxQPHBJBoofzgHg7JNy3KHTDGVj+lOBawGBnhos3/&#10;lHqpPKdmui8nIEttVQofGq6UZ4AhKnPrJ5fiBGQBAOTTWXaRhivlESCiDq91vAvbSwkAoKRzJfcM&#10;FysAFNVtsSILmWx542T7seCfdsj9+eRy3Gqb/ul+YBiGYRiGYdj/7xBC5HbljJtHCtc1/9HPbiLo&#10;9ipCf7byj34uAEArYd/om7pjgU4sz0KFNVP8tbkSG9jWA+5RE/tnVNnmxPIsDODWSI3Qn690zTu3&#10;nZSU3+uU4pWpYLJFxeeOJXlR5fIz6UR7+tM1pAXALxnAPh0AkQCAAFTuAMnuAKHl81pLWfKbf/+o&#10;vz+EEJFvzep8qnBL8FvTM98o4+3SdXit4x8bb5Qrfh0buLQFTP81J/aiyuaX5lTNiDKGlXWlfFQH&#10;3aM8cKYf7J+EA5sYhmEY9gt6FX58x8PoJ8EkMFDRxQ4HNn9CRwrWnt2lnNO5Hj/ordKaK441P/Iq&#10;fr54almAouAbC0gkJu0NWqaQO1y28HIgv9mjCtxamwmCMP34Efx1CCFB3URSV/0ugMYDQJZZdFzl&#10;BpAlA9DK/3NtBU7ttCDx4LvV+U3uubNL3VXSOZU7pXmdtp0vxwnMiDdHu29xubm8Br/5xtYpDulW&#10;hia7SEbfP6pe13ybS/iSd6boittUM7p+S9/KcqpnfjDHuDD/QMCxDLtKVoIlxvVHP9ebKpd/3DOu&#10;Mkmwsn70szEMwzAMwzAMA7Ai2iPW+GiwntGKAABosFDJ5ne+eXTm7xbA/jEIsuhkeaIl1jWLTpLZ&#10;FnnaalQKQGQeIJ11bXfBvE6lOZWzx9mvPjgpu+2svz6iP6aTeMQjF8o7b7dqXscDbk+n3dAeDzqh&#10;3ti0qK9sqwUsrJL38EFk7iedemtvweKgvpKpt4+p1zcbLlt0ZbhsYftb2pPb5+f2HvOljEg2rpR3&#10;QZBwcGRAsmPBzvxx/b50XQV95ayZnV96EwRh+XtG/M9QWfPaXNUcGh7Iaxo5OLPGBoD/fBdKXssB&#10;Hm1b/OvE8iycLt+2t54gaCOLYGX86H5jmA0ObGIYhmHYL+hV+PEdkVGPg1nAQEVXKQ5s/mQQQqJ4&#10;0/MR6/LHTYo1P/YCKKo1qUP/qZ3yuXSpk+w3nnKk3HPdKb+P/rzqG390v/9uDLI6D7pJZX/p/HA0&#10;75qmpnfOddOJBlHG8NLFz5ViV8j5aIlztv1dREqNWqaA98DXXCre9KL7sMzaa/pJpoUfVa9rXo4d&#10;mNFeMvjuesX4vl/rj4iQmOY7HtoxM7fLZG+qXP5k+ZY9k7Jbz/nrI/1jOolHPHKmvPL3qOZ3qM1t&#10;Hf/REueax6RLil8jJMSmstzADHfKN09ASIx/9ZlClthQml35g4AU6QAASIJkKvHqXxSQoid/tW0M&#10;wzAMwzAMw77N0YJ1Z7Yqp3f7Ec/a6/Z45iHV8kH3DaEBh9yfT1qU239OkuWN02WvzM56RuPQM73c&#10;Pg7w6LbiAc/y6SxppOFyeTZwrK1EfZ6LSKkeAcAL492yCeaXriJSamwh7PWcS/AsGqZAcFt7uqoR&#10;9Gw/duVsb3a5nBRLvHOi5b/LijgR7moVyhVawMLiAJceKlt4pY/d5Lktk+1i2ASPpoBtLUQKAQUU&#10;QwNN3vMxVHxnet5xZFb9FSWDcAQQCIAAFlBWe5aLLt+aLrnnayydY0mt3y299OHPjZ8NXFpC2hsk&#10;pMzAIfgWroYmJfffOub4FJUn8XkOUO0aQK4vQGSxmWT9hIpZI0Y8a8ni8uK+ywfzAyGExGMym8Qk&#10;Wl67qJnfp6ItTkRKjTqmkIsAETwQWI55xg5xY/se/VF9xbDi/lQNIQzDMAzDfnYIEEKAAC9g+tmY&#10;GEPlvukVIjLoJBkAgBPLqzDXmmpXPKgJAGALatpqaEpIe0NnyaiVPJL/8p/o998FISS2qJW1C5Pj&#10;6kzJbrzUdtwjDqD6ZYAcP4An3YuO7SWWtS1zwavAXFdmKC2ukqVnNFwD0nJ1jJpbPKgJAKBlCngN&#10;+O3fsIBK3aaYHgwA8Nr4yA8AQGHNknwuqFmf3/7tTMedC6Zmt9+SYI5x1SI1d2Zul8lulK8qhY6X&#10;l+IEvFjnHLpuVe7IUfkoSwwA4MYqpcy0frQv3o435Z/nw/HP0TNa7jNjWBlb2x5sv9zfT/Z7vOAS&#10;AjMNFtYt7YlANaPkV+DUTqvAq/Pxrv581Rw61c6TXSazj92UiRcKdzd+YrpR7rRHwpB+6RX2sgke&#10;Pd5+3Yn1inH9dUjDfWGMKPUCIkr9rR9QMa6Ud/A5zyTHn61eK4ZhGIZhGIb9quoK2oYdKFjaXsv8&#10;9/zw7zZTvvM3DsEx3TeEBrQR9o9+Z4yqlmR54zTRfsNpKUv+enB6jZcAAOe9krqKSLuUDqkejwEA&#10;znl97OlIuZ8DAIg1Pp55Sr25sTvlqzrh8bYuQbBMKeZ3bcdntVxjBD1bRjrpEi2vXEoGNAEA/NiV&#10;stW0UmDbgRnmU1CVQ/Li7ukurTeDmWVGZhYJJBpgN/PWb4WrWw6WzrnBIXlx17SH9wAAnPR8NyjR&#10;/LranJyeEy1goop2YyKgwUy5UT7KXGuq3WP9jeCXxvtVAQAsCgDGBMB1+08fLMhEESlZYpcXWWLv&#10;OAC2GSCzQtE5fiFAgxNF/+77EsDnJcDRNUV/jywT6zqMBczvtjb+CxEEodnpfrfUC8PdBcFZTRZ/&#10;7VotU8ADKApwAiBQWLM93di+P6ajGFYC3rGJYRiGYb+gmPBjO+4/eRjMAgaqeDjgHZs/ES1T2KBb&#10;it8NGctJl0y/dfyWe4ZK518bIVsc9G+tYYEQIqx6ba3CuGftFI/D6jBmE7W80oZmtvNdlgMIC/9z&#10;vdIV4OrkoslkmltRatovoTUAlnwAvm9R6pyLXqmd26W6hFbk1E0tmd4XAMCXHZAzV75vw5ispssF&#10;pMh8zTvHI9b0ZNSIzHorB9jNvPXW9LRUlPGOHwBAA377N2tdLlUGANbAjGrJCeai9LC1ea3fPzHe&#10;+Ox/UzLSSadicoUkkGi50+kt9QTt9nII7oe9qsVn9xUsbtda2Pf5IqcjjQmC0JoYY8VOqZ5PCph8&#10;wWWvzC4ylmNUzzT/mAw60f6CZ0pvA9JK+6RX2FWL3zKhvWhI2IK8vsGT7DeeaiDocKV7eulDf/Lj&#10;+GZTHbYe72E37qu7XDEMwzAMwzAM+2MQQoQB6WpqmYLfzVcAABjEsBAwf6okBgIg3pte1PytYHXX&#10;OPOT/2tfTMgMF7ySW7RNcb7LJXl0qFdGvZ6p5SJymXTJb+4vJwzIqLrFlfIuOOP5odKqvFFnQrX7&#10;ay93OrWtmbDbgrFZzaOeGyNKbXa5vrK2oPUchBD7nSl6wpDMmutYQDHNhN1jYk2PfLPoFGnJ/rhT&#10;fsoMOtEeAIAHAvMw2cLL21Uz/6s8SCfxiEez5LubRhluzx2f3WI+AEA1buOP611D+y7JGxwSoTtX&#10;6Zp3blseIchvmix65k2Vz6vNb/XmlGZzY4Ci7EcGpGOXLCPiSLqrZzvu2TUlJ2hGbFcAQzxAwGkA&#10;YcDv3xvbCOAbC+D5ESC1GoD/fYAaoUXnrCyA+/0B0iv853rKDLCvrdmPpNgf/8zn9LNBCFH51qwO&#10;i3MHrIky3i4N8J9F1l+6x53yU57yfFeNRVCpP66nGFYEBzYxDMMw7BcUE35sx73HkcEsYKCqpxwH&#10;Nn8izw0Ri8ZkNV34uXMCEJn1oOUUP7bV5dayQH6zjSRBKn9MD78PhJDAlJvRLvPqsT5h9+d1uN/L&#10;wgYAcEoE0MkAmhwEkH1KSmtlARxfWRTYzHAGUHh+oU0aILYbgOE9QPWnAN3cRjzig8B0QrO5Scka&#10;KsXrsdTgNf/gRHmormoP1dzv9nS6Pzdwf5sUx3QzY6TCfAv87+kuTZyT230CAEBrYd/nc5329080&#10;vW43JLPmuuIpj/rZTQu7rT1XPevTDk5vqlx+Bp1oTwP9XxNqESkx1ee3j3trivZKpePlHUXDHs92&#10;3NOWIMiCTEtSv65ppY44kR7qs96JNQqs+RU7pLqfc6a8Cs96fqi2STH50Bn19oarnM5t2q6cOSCN&#10;TnC45a1qsjZ/zMabuuPVDrg9nbYxf/L4V+ZIbwAAEkimi3h0ZHvxkAtSlvwv1MokEItgfWGnJoHk&#10;LNf7JEHm/vn2MQzDMAzDMOz/TwmmmPEDMqpu+RHP4oPIbAAtZ7PL9ZXvTS/9t6tmddnscmNFrjXd&#10;dXnesCEz5bt+u6k51uCF6Z7vKY/4YVl0UumJ2W1mNxF2fb3S6UztXcp55w8Vrmhdj9/2XVNhj4fR&#10;httVInTnKpcsm0IBxVDAsRpBz27A7xDX227i2a2KmcPiLdHutmtOeyQMnpLdbn0aneAgAKG5j3Ra&#10;2L6Cxe0WOx7ddUN7tMlDw1V/AABvqnzeCc84Dw2jatgqxSGsHr/du/Uul6uuzR8Tfk6zq76tPX9O&#10;YMYM+c5N/tzAQ9GGO+OnZLebUzw9rTkHYJXDuY31/ZqfDVpS9+zdJW+cK1Qrn3f9/uUpPC5fW7z/&#10;r5LOdb/2cW2QUpciNQsBhAqALqsBrBTA8RVffr/9Erq8rlVnwllxuaoRlMjuCUEQf7lMyD9tSlbQ&#10;24eGq/4soBhribmtDRvYVg+qjOI3z5d1KIKd9KP7iGE4sIlhGIZhv6CiwOaDT4FNRxzY/EkghIiz&#10;6h1Htiim9TSD8XclAUggEQsoxgJmlh3hoD/jlRAkIqV3/607NUtCCJEDb5LWL52vdQ6g7GOArNIA&#10;4SMBCCsAZQGokV4hp2HFCTdkFes849nJ0wGK4pU3bl3v0L/d0KGOVUTmWw+vL6rAr3WqQRLnQ/E2&#10;OcCjZ8l3H2grHjAml07vulM5Z8Z13ZFA23kXyrvgnOfHMmHaE0sX5PUbvcXl5vJagpbzjqrWndmq&#10;KqptIwCReanzic1Tc9pP92NXzGED1/LOEu3BBo71undew5Ypskjm00pWZ5ZXwWDp3Esqa650T8H8&#10;jiSQiAcCS8mANQBAbX7r93X5bV4mWd54XtSE1K3HD3q73iW0xi3t8fUL8vqN7iIe9XCyw6YR7VKd&#10;n5sZI7XO5fKqCdmt5jYX9oyZId8xrXWK/FZpTuXszS43Rgalul6yJ521SiZH9Dd9XF8lJeX6q945&#10;nv/2gDuGYRiGYRiG/WiP9ddXTspuO+tHPU9MyAwnPN/0Ckp1veRDlc/b4/6gd6sUh3An0kM9zmHN&#10;0QV5fYP7SqbeHiybu6x1ikM4G7jWPtIp4WHakzVtuy0/p51w4LMBspn77Eh52vTsTjvjzI+9vKny&#10;eRpGxVcy2f83LyGBRBSwrf6cGumvzJE+BJAo3Keg7qycbr89NdwqY1uU6ksF5CbRb5z2uz2dHsCr&#10;uW6vavHlvapFQeNl687c0B6t997ywg0AoB6v7bspjltWuVN+xwsZRZN5Ob23RxnDS3OAR/e2m3T7&#10;SOHaFgxYyfejAQrDSaRWq2sKBIKXCxcuDF26dGnbI0eO7O7Xr99ogKI5+pXkdWdOvp/R9bODZADg&#10;U2ivfmHDxFb1V4TsjB84I9uS9H/vZWP9j/0dhD5XAMBMEIT+b/jI/lH3dBc3zMjpPNmOcNAXIoXg&#10;a9c24Ld/s9T5xGA+KXz2o/qHYQA4sIlhGIZhv6SYsGM77j6+H8wCBqp5OeHA5k/Aiqzue5WLQg4U&#10;Lmv7tetsqXo6iIY+meu0r86P6t/3hhAibqftPnzwbXB/27GR4tVnmIJC3l7Wiva2Yw5pX96heail&#10;xZMgWFkEQVi1Wm1tV1fXe3q9nl1QUFBfJBIVOCc4AAAgAElEQVQ9nj131s2tl9a0qHSp6Ho/dqXs&#10;RMtrFwCALuJRDyc6bBjPJfgvtExBk2OFG2YcKFjWBgBASIhN4+3XnVylGDXQkyqjOOUZ72lC+oAm&#10;yaIoN8pXlUenSyxgYUlImUHNqPg3vPNb9kurfC6fyRSLCKmxMq9esm11sQ0JJCrDqZYZb452FxIS&#10;40H36NEUQVmeGyKarckfM9AEBnbJ8QEASEh7Q2fxyPsRuvPVU+l4+TaXsKUcgmccmdVgeWtBv2gL&#10;YaFu605VOeYRGxyhOxu0R7Ww/TaX8CWXNQeCigdsvzcSSHTP1+iHV+diGIZhGIZh2NchhPgKa3br&#10;PDqzFACABZm4zw0RtRVMtuyvNQyQbHnn+tx4288KVtKJ9CjMZdLtJIS9YbbjnpDbujMNb+lOVFvp&#10;dHbzA/2lele0h2oedX819reCNUOv644ErnO+tG5WTtcpfFJkvuSV1mh0ZuML8ebnvysE0kE8/HFT&#10;QZd7buxSCSvzhs+NMUX6BMuWX6wvaH/rrv5Cm4Oq5W2L75Qsrgq3YVKM6b4vC1iM9VOq2P52M8La&#10;iwef6p0esAcAQEY46ta7Xlk4PbvjIg2j5Ef46j30jLZ0ixTp/ZLpUIdI510fKVsSxADjcqZw24aN&#10;ykm9AAC6icc88GD7ZW1WTu1BAcVsd42Yn/dML2jZuNXclStXXpg1a1YXq9Xq5uHhEZ+bmytUKBTN&#10;pFJpRI7uw6BpD8octLU/rvyxndve9g0uOY7adNPEcUFFKVoBABBiHAbeZOXb/n64FUP+KguSzYyx&#10;wmbl1F3tRUPOr8ofNTWHTpUWMPlfDHDW4DX7sM0tvMyP7COG4cAmhmEYhv2CYsKO7bjz8G4wCxAE&#10;+jjjwOZP4Fzhzt/WKMb0/1/XLXQ8FPLCeL/SSNmS1XLK9cKP6NuPMDLczmig1VwAgM6l5l/rVmZJ&#10;OwAAhJAk+WLI1gX8UQNL3lPFvu07Kd+18G7G/tq2Y7+1RoTVanWpVatW9PPnz93u378/r0GDBstz&#10;c3ODnJ2dL7do3ezDvks7V07Obrc2g060r88PeqtHOu4LY0QpEki0yPG33S1EveeRBKmINT6eOTyz&#10;7irbCmHbn9tcwpYG8pstnJ3bPSZCd67SSY93w/eqFo67pTtZFQCgq3h0ZH1Bh8ipOUEzive3g3DI&#10;41DdgToAACVT4QIAdBePvd9ZMuqkiLTL65de6ZAOqXkrnc5ulrHkiqeGW3UPFaxqXTLVDwUUc9U7&#10;t8WK/OGbI3TnKi1xPLZzQV7fYE+qjOKQR3RQm2R5pICUmHa63Z3cJ73C7gBO7bSB0llnT6m3dHhu&#10;vONnS53LB6G5jqD1OznlXvBXP0sCCFSeWzPeh10+HgBASIoLPNilL+PUtBiGYRiGYRj23xBCRIhq&#10;4ZX9BUu/usD17+DE8irMtabarXMOXVdP0HZd6xR5soUxs/a6P57cP6Pytnr8du/G2q/e0i+j0o7G&#10;gs7/j727jq7iePsA/p29bnF3gwR3d0soTnF31+JWijulQHEPUNw1wd0lSILF3ZOba7my+/6R3hAg&#10;FPjVXuh8zulhd0d27t30nGyemWee8SAwXdQcqLDF5c6k+9oLddZlT2vbw2LChSqSxvdnp/Ualctl&#10;Sg+4ve7rJvANNkLvPyG5zbE7utCS5vS2Re9tzTioWyn639ibu7yJeQsQAOigGHH1UN6a+gDwnaz3&#10;/TPq4KrNZT0fmCdllhfWiV3rerlBsjGmUaf4Ett6WEy44CsqF70gfUB/8xYfw60XHTmWt6lBojHS&#10;5oqXpkKc4WXDH5JbzstgkxSefP+MuY575x7J3dD5iGp9HWe+Z8421/tdrXh2IRzHKUqUKBETGRlp&#10;o9Vqy4vF4qfPnj0bXq5cuTWlSpVKf/LkSdV+FwSxANDQdeDtAWU31TKP+3nMqcWLXrYqfN/7IWP6&#10;mYqdfhzPCEUR5mssZ3LtE8pPAIAZ1a/+6G9db97f82T/PRzHWZ7JC142J6PvwI/VKS2sEb/V7Xax&#10;+8VS1N+FBjYpiqIo6hsUdn732os3CgKbVb2daGDz/4Hg7MWH12ZPaf9Hda555/vzIYgkhHw0XevX&#10;iOM4Ue9QRgcAQZ5jL/cMWNHovXLS+yzDokhILziQ5RFCWABIUkUMnnyj9Ibfr1sOHz789Pr16+ss&#10;WrToyKRJkzoC4Pr27Xs3ODi4amRkZC8fH59dRs7gMyO1y7HLmiNlSwoqJfWxmnp4WebIftlsmsyV&#10;75u1xOnoDB9Bma19E6tGvdQ/dJlku3bX2qxpHVVcjhgAeltOCS0pqvh6RlrXEVPtNu1ooxgw6KL6&#10;0PLpaZ1GAUAFYd2YMP11r9qSFi+e6G56qbgcsSe/VDoLIxNvfG1r/hyB0u4P442vHSL099yKfmZz&#10;miU++Oxhj+jODny3Q7mmzGbNY+1DhBAb5znuW6VlVdKZ6d2HlRZWS1jhfLZvy1jHUCljkd/ZYtTF&#10;zTmzWy5wOLDaCCN/Zlq3YdPttmw7r95f5442pORZz/QgAGgeax9SQVgnJkx/w+uvf6rv8hWUTd3p&#10;FlaeBjcpiqIoiqIo6i2WY21qR/My/8l7XvPWlbqnudBvXGrLSdPttm49kbelyZP8G55H3GO6jU5u&#10;9mu88bXtTLsdm+Zk9BkUKOv2qJfVlK29EiusDhBWSdzierv21JSOp69qj5XpaTnpvKfQP/547uYm&#10;T/W33glc1ZO0Do82RDgmGN/YVhTVix5iM3f7sOSGs4vWEUNqMO/FudTx2PKN2TO7v9aHOQOACBJD&#10;PrSCEM+MQEue7bnpqV0eX1Dvr1C0PQ98NsQzs34Om+bXMb7E9pbyvncNXL4gVL2nEgD8ZB+8qZq4&#10;8dkJsUFrowzPHWtYtQpf4HSorYC83Z7k2rVrM+rXrz/3l19+2TdmzJiuHMeRjRs37hg6dGivGTOm&#10;n81tElwrOz/ecmMTZS0JX3G76P1z1IntRl13OwIAVmp5/s9NYlvyLaxvFN1Hs1fI21WaO4Pendj6&#10;rUg2xHZrH+/128fKBRCYVjqHzq0kbjDnW1m1Sv3/V+zmrxRFURRFUdRfJ82Y0PFAzqomf1Snmrjp&#10;awERvvrWgpoAEJV7b7T5+P2gJgCwnMnD/FupwMBnt9TICATH2pvLXeSlNsr41loACL14dtr69evr&#10;tG7dOnzSpEl9CCFsenp6i+Dg4KpBQUGvvL299wIAnwiiFjoeqjXSZsnhSO0jl2WJ/QYvcTgyf7zt&#10;6j2JxkibHgnl1s5M63a7q+XYUwX1hcZzXpkuPoIyqQAQnLsocEZa1xEEDLcqc3xXgJM3lnUYU1pY&#10;Ix4AwvTXvQDgtvas/1738C4AEGuMsM9l392DJFTzW+V6sjaPpthu3A4AEsj05UV1YqON4Q4AYISR&#10;aRPnfnBaapfHUfpntX6y37kxH1pBcM7CTk3lXWYOtp57Ilx/z+1E3pbhCxwO/qJksyRZpjRLC8ZG&#10;Oyutx/DakuZ7bRkn1cKMQX37WE3dDQDbs+dPtWRsz5cX1Yn9J4KaABBpeOaYaoxr+k/ci6IoiqIo&#10;iqK+FgREVVncMOqful8LWe97PAjS5qcPGM4Hn7XjOaU/yb/h2dVi7OVnulv14o2vbQdazTr1c9ao&#10;3kIITSNsFy8cntxgKQHhRtks3Tw6OfDiVe2xMgCwK3dJ0/npA/qZg5pyYqXb6Ro26rq3wcuB75aV&#10;YHxjCwCP8695Fw1qlhPWiQEAHTQCMaQGALiqPlbHHNQcbbPsAAeO2DEueXpOp/gpped9c1DTheeV&#10;3cNiwgUAGGe7co+MUdxcmzV1HACcVu2oFqreU6mJrHPYBS9l7YtPFrb74aLbIVPkc0fPOCDlycnS&#10;HGuSFf0+6tat+6ubm5ty3LhxnfPz8wMIIdzgwYOH1ahRI37evPnNH4XGWwLAk/TTH2RXspK5FmZQ&#10;ypGpRHwL6ztFg5oAsKmJqjoANHQbdOtPPbj/xxz4rtf+qNwAA294cqNZek5X9p8aE0XRFZsURVEU&#10;9Q16fH732ovXLw/jgUM1H2e6YvNfxHGcqG2cZ2qaqeCF6WPG2aza29lqVLd/alz/pLD0M4uWPWwx&#10;ubxd85cTq5wJeL+86CzX4EBW8v7LonnFZ14ScHIYQEx8Njc3t6pUKn3EcRx5f7VmkXakdyjDFu3L&#10;x6FuzLjyRwctzhi6/KL6YHmgIN2rAGLjBe9c93jDqzZdEkptaiBt90zHaYV3tCElAcCdXyJzoePB&#10;WfGGN35T0zqMGWD10+ngnAVBBhh4voLyKQwhnPlFHQAqixpGPsy/7Gs+t2RsNeagpxvfL3Or653O&#10;maaUEr9k/DDuji70nf8/zbOX60naPJ/j+FufIUl1T7zSP3be6Ro2alnGiPFh+de9hlkvOLoue1q7&#10;npYTLtSXtrs4OLnu/J6Wk84/0FwMiDDcd7vopaz1Kv9Rs6HJDeb8r8/tSwghNoZ6ZVUTM5LH/8T9&#10;KIqiKIqiKOproefyS11WHRodqX/m86VtTTAyZ/N211CxOWIhERmVXLZEAKFJzMj0eWy2pJ1i8E1L&#10;xlZ1Rxta5oX+getB9zd90ozx3sOTG80aZbPs4H7lqmapxjjLI+4x3TrF++2WM1a6+rJ2T47nba65&#10;1PHY8lN524Mua458EJAqKayc1MFi2DkhEelnp/cepGCsdMc84htKiCxsfvqAyydV22oUN14A4ENg&#10;MsLAKy+sE/NEf8Or6MrN/lY/nmmjGBDcLt5rjx3jkpfBJinM7XpYTLgw0nZxxwGJNZ+G6++5XfJS&#10;VXuqu9V2dEqzGQBgQxxVPzufnukvqrTml5c9bz2M/a1ycfff1CSvhoHVWevzslxsbEoEX7hwYVaz&#10;Zs1mbNiwIXjw4MF9ACApKam9q6vrYb4EaP4LYOVZ/D6ZaeqonuOv++40n79fR6XPbDbskl1oQ7dB&#10;twaU2Vj785/s12VYYsPIR/lXiv35NW/DMshq9skBNjNb/9Njo/6baGCToiiKor5Bj8/vXnv+6sVh&#10;fMKhuq8rDWz+i8K016cPSa43r7g9F4va5nJvQilx1eX/5Nj+Kc8yzs1b/CBwOlDwIqiJfd0v++HV&#10;egBwQbO39nn7CyUBQM631axrkiF7v/2t5L1rV97pNixkHJATDRw+fGhl+/bfjwUA896aQUFBr86c&#10;OVPGyOYH6EwqV5Nep1jxrOPPUbl33Isb045Ak2OU/nmnyalt5yYao60BoI/VtJCh1vM6d40vFRlr&#10;fGl31UtbJkx3o+uolKY/mtvZM67KdDbRoqW8z722isFHBifXWQAUBEeNMDLtFcOuH8lbVxcoSJ30&#10;/p6ZZi48r+zd7s8CxUT6cF/uqt9+yRrbxYNfMqOMqGbMOfVvlY1F2pUW1ogP199xVxBr7WbXW6O6&#10;JARsduF5ZVvx7NXh+ntuR91ju05L7bgsXH/PbZb9rg2z0nsOGWI973hvq8kj60eLYySMQt/BYvgV&#10;cBw5krehnpLNkph/Hl14PllKLkOmYpWiiqJ60RXEdV9/6fO15jnkBCm677DmOZz+0rYURVEURVEU&#10;Rb3FcZzACIN3nim7ZKox3v+a5niTovtztlcMuTnWdsXQZjFWj6z5Tqqj7jE2LFjnBtHiOFu+S94R&#10;9+iSneL9XiQao60n2q7ZvTRzRI/Jdut3vs5/7HM4b32d4daLjqzNntK+qrhRZCvFgPOz0nsOceF7&#10;ZzPgsUnGKBsGPPag+5sejnz3/So2p2HrWLcQHTSCLS63J2eaUhznpfcfpmSzJMWNXQChyQB94f6a&#10;c+33rP0xvdvw72S97+eyGfKb2tMBJzwSv7+qPtphaeaIHgDQWNopLEJ/1zPZGGt1zVtXKtOYWqFd&#10;vOfeIFmPB1Y8O9U+5coGANBE1jlsjsPuVgwY9bqs6Xtv3V8UaL7PziCOsBxr1yeUl17cuNbUSw8s&#10;4V3mSE5OjlilUpUUCARRANBmWMWkE+vDnC3cgO9WAwLJh+lkc9XJbUZedzlW9NqWppryQp7kKcuZ&#10;HPuE8lOKlrX0nnS+tfeUBTKB9aXPfeZfgyxTWsvVGRN/Oq/eV8mAfH5xdZrJuj2a5RDchkcK9h2l&#10;qL9TsT+EFEVRFEV9/TiOAwc6genfxHGcNNoQXpIBj2VhKjbApSDWWmuevdpPVP7EPz2+vxPHcVZn&#10;YpZvFvMVmqjcu4WBdZYzucm8Sm7lyRUZC3f6HogqrRWay4xZmdKYnT/vd+80dCFPLH0EADqjqvra&#10;J92GPdxcENS0CwDatWs/4/d7kIkTJ84CgLFd2t4NiVm5e/erHzoXN56dQRyJUT0Z+eONCqsBYFhs&#10;rfurPK60POD+puSenBXrVmdP6LgjZ0HQC939e50sR4UuyxzZ/ZL60OhAefcRAcIq/V/oH7h2tfjh&#10;0l7likYMGO6Uake1CXZrhgNY4Mj3yA2Udb+zM3dRYICwUiSAuu+/1L8vyRRj3ShGfq+DYvj19hZD&#10;97ZXDHU7kre+TjVp0xdXvXWuEfkPeg1NqrvQAAMvXF8QnM3jsiUbs2eOmmS7bteSzGE9q0kDI8L1&#10;99xmp/VaOMth10+dE/y3XFDtr+vC88nakD2jTQ/L8dP6Ws04uyVndou2igG7XAQ+uzyEJTfPTe83&#10;YKVTyILtOQu6PdRdLpx1G2t46TDObuVKR77HcwVj9ZyASaF7pFAURVEURVHUX4vjOMKBddCwef6Z&#10;ppSS8YY3/q/0j/2f6m6UfKC97KuHrti/2XvxS6dNslvXQMlmNdRDz2sp73OTEMI+097sZ4SRGWmz&#10;ZHdE/r2+icZo696WU0JXZo7vomCsdGVENe4vzhjaq5K4QdSBnNVNAGCg9eztQ5Prz7VjXPJ2uj1u&#10;PSCh5hEWLNnh+vAHJ4HHPo7j5N3iyxzTQSNw4XtnD0iqudg8DhEkhm6W485vz51fGHCtJGoQ9Sj/&#10;io8QImMjWaewEPWuKiouRwEAnSxH7JuU0n6mEGKjLc/pym+5y7YwYLgznunNTJxB3CLO6WR7xZCb&#10;AiJ6sSV79nYAuKg+WMEcQLNkbDXzHPbWN3D57mNSWl16knvBz/P3++4INNlrWUMFCSMI+9j3PeKa&#10;fejS5Zu39ek1sN/evXun9OzZczgAgaJ1mLPDDSDtKXBvLVB7PHDg1fSzHUvMa0EIYQHAHNQkJoD7&#10;/e1uwHnpk4/d61T0kqanopc0BYDgQJMNIUz2J34cvgo2PIdTPznuOOWbXfbgr9mTOhRX55x6TyWf&#10;7NJr+tnMaPtPj+//q3v37lVbs2bNiOTkZOdP16Y+hWEY9syZM98BNLBJURRFUd8mjgY2/z94nn9n&#10;1KKMIb3/qM4Jz8Ta31r6zhdZV3+cf6/4FKh9zwniCk9KF/wjVgI6i4L/4o/+VptjuWlOzToe4js6&#10;hQ26oLiT8RJ4fRrgS4B60wEAHMdx/PT09KDg4OCqDevVifnNenhP7lXx4wkOZBUcx/FcZWVOA1gN&#10;AFkxd93bwfNWsNvD3j2sx3d6ow+7d0a9s+odXWjJO7rQkgIITcszR/duJu82fbjNwu2jUwKnV5E0&#10;ejjCdtHgw7nr5q3IGtslwfCmVkPZ908vqw+X62gxfMvO3EWBT/JvllIwVjoTa2Tc+H6Z0cZwh76W&#10;00K25y4IMo+npbzv3Vf5j9xfG8KcD+WtrXsob21dPvisNeOgPqRcW7ecqPas5ooeQ3e5Pc3qkhCw&#10;2YHnnrvV9U6fNVlTZpxRBVetJ219x4tfKv1Y3sbaDaTtn13RHCmbZUp1CZR1exSq3lNpiPW84xuy&#10;Z7Q5pdoxub3FkE1bcma32Jv7y6Bxdqt2VRI3uARgQKIxymON88WKk1O/v3lVc7QsAGSzabLeiZV/&#10;MY/Tle+bVUva/Hl5cd1nPoIyzx357s9kjMVzhjAZf+bng6IoiqIoiqL+C4yc0TPZGN042RDrE55/&#10;t1yiMcoxTv/SKUr/3DGPyy521aOcWOoCBJUTbfnOuZc0h8oXLRtkM2s/IcQYqX9aFwBqSoKucxzH&#10;rM2aNgAA6khb7ByUWPsoAOg5nVAPHX+B/f5f5qT3mQoAngL/lEe6Kz7jbVftmZ8+YCwAbHK9MfSJ&#10;9kbrGGOE/QTbNbvdBL63r6tPLt2Rs6BzBpusAIAkY7S1E98zJ8UYa2XPuOWmswmWRYOaANDXetqe&#10;RylXpne0GHn1oe6yPwC8yg/zAQAxkaky2CRFR4sR1zSssmyiMdq6vWLITUuezYVdOUsPAUBXyx+2&#10;ati8midUW2uUFFZOcuS5ZZcQVYjbmjP3u6l2mzZpOVXpDnElzmezqbIapGFsFi57AkBxqzTHVz61&#10;pILdd/POrepyZWfAgUoAEKoZ2E8ukxr69u896AjpPUhmDzA8oO4U4OQQIOoc4BcEHMeCoOPRC0xt&#10;fWacPRY1r7m5z9r7AYkSOD+k+Gc9t+aDcUKeRD35RukN5mu9Q3lZxaW3/Zq1sui3aW/uikDzz8b7&#10;zqn31OhtPcWNrtoEkpOTnRs3bnxRpVLJ/+2xfIuKXTlAURRFUdTXjQNXENikKef/NRzHCY4pt7T7&#10;WLmcWOn6WE4LERHxs39yXH+3VE1k76JBzQGlN+34tWFqq4/Vd38KtFny9nxj7weuM50mdBz81GtP&#10;//PicL0auLEYAAeU7wnI7IHeoYyqVwhjKF3P8SQAGGrd8OKK/FlgZxBHdgQanczn3c7b5PYOZYz9&#10;Q/mR5muVbL57kc2myVrHuR16nR82aoTt4vlAQdCxoez7p60U/W8r2SzJc93twZUkDbYDwNqsKb34&#10;EMQGKrpvB4DTeTvat5EPOAMAacZ4X2vGQX1OtbdyNUngSw1UwqE283cDQB1Zq8ve/NJp5nufUm2v&#10;/toQ5lxSWCkJABx5Hrk2jJMqm02TAcCc9N6Df82ceJ6FiT/B9tff0kzxloeUa4dOs9/UzZZxUs1K&#10;7zV4tO2ybQAQp3/pwAefnZL6/dQRtosXAsB51d4a1sRevSJjdHdLnu0zX0HZ1P3K1fUNnL6kI9/j&#10;EgAcU25qDEA12W7dtPefib+wSqInv1R6kjHK+qByTb2Zad2G9Uws/2uzWOvLtaN56a1iXJXjklpE&#10;rMwYf+GIcn3wTfWZRa/zw0bF6F8M0rCq6hz38ZTLFEVRFEVRFPVfYOQMvq1jXZ93ii+5dXRKsxnr&#10;s6e3PZG3pWZY/nWvjwU1AUDF5Yqf6G96vh/UBADzvOWbmlN1AcBHWOa6ks1qEpZ/3au5rOeDJEN0&#10;1UjDM8fW8n539ip/aejFL5Wu5/JFb/RPnFrI+tw7mrextp+wfIqJM/Hija9tp9htCHbie+7xE5W/&#10;29VizOUQ1a56jWIUdyektp7wNP+WR0PZ90/XO1+Zedw9oUOKMdZKRhT5GWyiRXHjzjVl2QCAr7Bs&#10;9Av9A9eSwspJF9T7K0sh16ca47wAoJmsa8hj3fXWANBC0ecEy7H2G7NmtrFmHNQegpL7jyu3/AAA&#10;U+02Ll/qfKzsQOtZvTc6X5/eQNbupzDdvdbZbKrMVTgk7kauxOOPvvvSkjqn9Vlp9XlHLpcghoJr&#10;xBNwa6YRsEYg/MDbulJboEKfguPEvd7ZrKnguGhQ0+c+4P0IcIoEek4Cuk0FHN+87eNH4dbNXpaV&#10;V7jIS23cGcSRRXWeDzWX9Q3lm/5orF8bK55dyE73sC51Ja3CiyuPMoQ73tKcHfNPj+v/o2vXrtWj&#10;Qc2/Dw1sUhRFUdQ3imVZsCz7bw/jPyvblBZ4QrW5ZnFlFoyNdqXz2Z+G2c5vTggx/tNj+7toDLn1&#10;Jlzz22E+Dw5k+Q3dB/a1FDmcCg5kC3+hFyuBNosLXgob7ASEeqDJpuL7NJyvE5uXBDhWAAKKhIkT&#10;7wKZrwALN8Czwdvr7ddYaNMMmlbBqpj5Ds6DIwFAwOZ88Dvv48wnfltcnoxXMFa6UNWe1rY8p2O7&#10;3Z4On2j36/BFjofKj7FdPgoAlmWOGsmHIK6LxZgr0YZwh0xTSksrxu6iA+OmPKRcU99fVPkGAJxX&#10;7w9qLu9xVw8d313glwIAfCIwAkC0Pty/vKRO5PtjeKV/5GLNOKhTTXGWcxx3Lz3tmdpqit2GYHu+&#10;m3JX7rIm3RLKrP8lc2xXb37pNJZjCQ985QbX6yMAYH329F6DrGafjDaGO9SStIzIYTOk19TH2w22&#10;nnsi0vDMsb683RM99Lwr6qNjR9ku3QYAdzXnBvIIL6mWpPnLF/oHrkYY/Ir7zl/qH7jGGiPsP7Yn&#10;bAabpLipOxOwR/lz48UZw3qNS20xuVdixVVdE0ptbByjuJNojOpV/NOkKIqiKIqiqP+GTFNKZfPE&#10;xb8Sx3H8U3nBNcWQGmSM5b0zeTsHAkBPq4nbFqYPngQAWaZ0CwCYYPfrullpvYbJGYv8BMNrBwD4&#10;2en0yKqSxtcGW805YcXYZw1JqhfdOs7t0F7lyoZFg5nXvHWlFjocrK3g2WQszhg6DwDUXJ4IKHhF&#10;sGEcVUXHlWSMdgEAGWOZBwABospxSjZLEqjo9iBE9VtTAPAXVTp7WLmuFQD4CyudiDe8aquHjj/c&#10;duF+FqzF2qzJHWwZJ1WAqPIWAGAIk1FeUmcBISS3pqTRjze8jW4rnX4eVyrnTOF7ynHPpTjnOr1w&#10;HDlCT+7XFxfm3Nj001xjbqZUrHk7xtIdAUYAvD4DaLMKrlWybx1eogVg7Qs8vx9tPdTq0k9La4QP&#10;/g7d75vbBVx/9xnwTEC9nW/PXbxr3y5a7iovvWFgmS3bAIAFSziOtfn0k/16WPPszyx1Ol5NCrm+&#10;uPKf0nqM4jjuP58pVKvVfnQCA/Xn/ed/wCiKoijqm1SYipb6t2zJnjPlY2UjbBbvLyOuseRj5V+r&#10;IRetrpqPdwa9GxRj83V+Ho+BuIpA1eOARea7bZ1fvz12T7DQNqu/4IgPr+FVr/Vl1/PFQO0JQD23&#10;3vduJAdX4zjgya6CuuW6F6QQMsthOcm9uGdt46wljhdlNSzLYmNh2S6/nej5piDmJtIn8tWsLS/E&#10;M9OVgOgIIZyvsOw6c10xI33UxWLMlUV30PcAACAASURBVH3KlQ1SjXHfd7YcvWWfcmWDS+pDnTtZ&#10;jjzay3ryqeWZo7qp2Fx7W8ZJdUS5oc5Cx4Mr9hTswckCgI7TSAAgPP+Of9Evo5q46et7uvMlgIL0&#10;rwAwJ73vuMl269e1VvSf0VYxaFA2m97smvp4p605c9tFG8MdonPDg3bnLknuYjH20kjrJYdkPAtN&#10;G8WAGYeV6xpe0x4r48j3yF2WObL7YffoHtuz57a4pD5UUQSJYXHGkAHHPOIbAJjya9akPrWlLWZ8&#10;p+hz8Zb2rH+iIbKRgrFO/tLn/CmPdVcbuAl8g//qfimKoiiKoijqa+HAczvbTNbl8Tn1vop/WacE&#10;yOc0FbLZNFk7xaBbHDjZ+qzp7a0YOw0APNffca8tafHihvZkqdqSFi8ERKjXQ8f/2eHkQi2nkQqJ&#10;UG/PcznswHflOHCkV2LFVQDQUPb9064WYw6UEdc4ICCiF0bO4HtTc2b48sxRA1KNcZYAUEFUNybb&#10;lCaPM76yAwBvYenULF1q4eTVeMMr57ejBKREoQWAKpLGj35M6zbck++fwSMC5U3t6YBKovrRAiIK&#10;d+R7CvpaTQtpLu+5kIVJxoDPznbYtYIQkvvBRyeEBUe4uPxsf/O1k+7zoRS6QCl0KawnNmWTXyTq&#10;qq3sxLqqrlJGa/k2/iq1A3wDgdengPCDQJXBwKP0E6WDmxu8Wo4UxIT8ADRp1mh2my2AxPrtvU+P&#10;BZpuKFixacYvMj2Zb2sX8/54G7j177/5+YB+APA4/fTUSg6tJn7q8X5NCCGagx6R37eP8zqSD62g&#10;aBnLsTSDz0dUr179rkgkyv+3x/G1YhimcPUGDWxSFEVR1LeIAIQQfENbOXx1/ITlogHUff96a3n/&#10;O0Hybqv/hSH9rTiOKwwvrm2U3vy9MhEjFCXF/f5Kz3tvjaqJB+xZ+PY83k0p2fJmZPeQcegODijX&#10;A1DY81kPRbm4G8molngXyHr94WpNAEiskgeHLnUGsD36ZpSo41o4g3S3XzBAmHeCm+Mfd148s+IB&#10;yyYSp+UE0OA9/a1/nH9IuaaeAXqJG99vzwTbX5vXkAadA4D6srZHlmeO6nZRfbBNF8sx59dmT20n&#10;IEI9AGSaUqwBINUY78gHn72nPR9QTdL0hblfL2GpZHNgU0oU+YHybg+O5m2sPSYlaJoQwsnDbBYd&#10;bm3Rf1UbxYB+bRQDBhcNcu5WLmvCgOFueBvFhBD9drcHvU/kbe1XQxJ4bUBSjSWn8rb3mOGwY+PM&#10;tG7DaoiDXt3RhZR8qrvRrpvFD5f2KFc0yjAltaogrnMJwLA7mtDGTeVddn/uM/4crnzv7MayThs+&#10;XZOiKIqiKIqivl2EkLw5DnuqDjcu7pRkjAqI1oeXiMi/7/dIe7lEkinG+lPtPXml0mJNEQ7vX48z&#10;vKoLAPWkba+/zH/UWweN4Aeblb+typowBgBSjXHWADDDfutEK579zaPuMZGOfI+D72cK8hOW337Q&#10;/bXSke9+R0BELziOI0o2q8kh5dIlm7N/asWCJXzw2eHWC4+yHIf1OdPaAUApYZWECP0DNwLmnT82&#10;ROvDnQEgl820BAAVmyMFAD6EBgDobDk6JDL/Wavfj08QQjgxkTweajO/8N3xkrfKGsW8l5kxIBlH&#10;U0+0LzyXlNCAM0gBIF3sB3vdG4hNSkyWelyQsM98Lo1SfbBSskxnIPoMwyWGiI1lOmsEYiuAEJj2&#10;DE3oUO2s26HIEODhZqDOe2HI80PeDW7yDW/Lhl2yO7+lhd6b4Qti3rmXTZM3z7Mu+Il40o9+pq+Z&#10;Dd/h1CnP5MZd4kudziyy56YWKuG3lJnqr3To0KEObm5u//n9R/8KNBUtRVEURX2LOHMqWhrY/Lcs&#10;zhz2QTrOBQ4HV0132FJTzMge/Btj+jvpTHk1zMcKoV3Ie8XGQ9MrhZlPHKLfFpj47wY1AaCUvF50&#10;7FUg4wVg6VGQgnZHkIG359XEDhwH5J0vlQ4AE+b0v110tSYAvKoNcDwT6ugF8aLs2YVTdzlSUJEQ&#10;houVVy+4NxHgri6zbHFBTQCw5Nmeu+att3Tj+20nhOg6Wo7o4S7w2w4UzMCWMxb5u3OXBNWUNr8E&#10;AEnGaHcAeKy95lfw79XS5cV1YxKN0dZ6Lv+DCYU1Jc1farg80VPdLZ9znlmN5jvs/1XB2GhXZo3r&#10;1DTG6trMtG4PE4xvelgz9hfbWgzse9Q9xuGMZ1qLM55pgYQQPQDY812O9Lee0aa0qNqKuQ571zaT&#10;dz3aVNZ5lh3jkndPd64EDzx2ftrAEe0shuwGgMPK9YPsea6XAeBo3sZGRccjhkwPAOVFdQufkIwo&#10;8gUQFftSKoDIWEXcKLKP5bSQefZ712xzuT9+j3tEbSkjv1tcfYqiKIqiKIr6LwnTXZvWPt5rz4jk&#10;xj8tyxzZ/ZRqe/UUU5xVJVH96P5WM85Ms9u8fbb97vXT7DZv9+QFpBdt6yMqnVJcn/e1F+sCQICo&#10;8vXN2bMGAoC7wC/6rvZcie9kve7b8pyVI22WHLbmOZxiCJPlJPDcW1yQiRCS5ybw28GHMCFS/2zY&#10;hJQ2z4Ni7c5tzP6xtTPfM2eZ44llF71UZatLAq9uzJnR1twuQFQttrhxvdGHOVswNtoYfYQHALzU&#10;P/QAgERDpBsA1JQ2D4k3vvYDgGqSJoeK64MQoiZ/PDtbmKjPsjWfCPRvo4v2urebXt5+1bD1Jc8l&#10;Zczn0uy3Hcgdga4NyqUo1RqB+nLpNABgOVZqJXI5VqkfIJQD0ReAX2vm1NsZxJHNTdWVzG3PDwGS&#10;f9/Mw1hkjaJRBNzPOP7D+4MV8y10f/BZvglynuX1SXbrNr9/PU7/ut+/MR7qv4Ou2KQoiqKobxRN&#10;RfvvMXB6Pz74rBHGwklktSUtXjSSfT/t3xzX34nlTKLirnMsaxt5dO2qYw2fmFMTIb4s4HcP4ADs&#10;m/O2bkVd9bjxbe94AsCb7X3uXkdwtQp9gFl1bkwDAA9FxeSb5x87P7gWYR8UFPTqhePWmuYvmBgB&#10;8y4e++dwBFhXueg4eKweJkaIqnyruGyRp6en6i44cKSvwic4nc1vas+IzhBCPtiUlhCiev/a79fz&#10;+ln9eHJ11sQOjnyP5wBwXLm5cS1J85e3tGf9rRg7zV3tuZLdrcadf6i77KMy5Urf76OyuGF4qiHO&#10;OtLw1Kl5rMOFKXYbtx/1jKkWo48IXJ01aeQ59b6K59T7trrzSyydYLd6Y1VJk3XWPPszHxmPsZm8&#10;ywjz+UqXkMkjkhota2sx+NqOnAVB2aY0Z1e+d/aOnAVBA61/kjSUff/0svpwuWxTukdhH7/vlxMg&#10;qhL3JP+6NwHh1FyeSEGstUOt5h+14NkoGUI4pSnb4pX+sfddTWjAA90l3we6S74AggBACOGSS95q&#10;Lx7h01moFEVRFEVR1H9agKjK6Ym260rKGQuViEh0+ZxWnG5MtA/TXSu1K2dZMz10X/y3+dOq4LoA&#10;QMAz3tCeLFVH0ipCzSoVADDSdskcW77TCY7jyCcChChIN3t6xPLM0f3N6WYbSts/G2ozf7WHoOSx&#10;iPz7fXonVLoSY4ywL9qOT/im4vrTI5/fQNLu2W3t2bIA8Fof5lxeVCf2lGp7PQBw5nuGuvC9Ttb0&#10;DDog573dwuRzcRwnYwHFVI++KxbHTl8FAEZGzQNk8Mi784dtNe+tj1X1CXMW3xIbQ7eFO7RvCBAQ&#10;g86kqi62Air0Ae6tASZPnrx43bp1dUU86ePgQJbpHVqQAvPCYKDuLuB6z3f7XPOg4+jdyRj9ywDW&#10;ghCSl6GN6/Ig7UhZAJAJrLO+9PN+TerL2kza7/bqaeeEklvN16amdliwyy1s+6d+Dinqf0UDmxRF&#10;URT1jaKBzX/P1uw5q4sGNefY/7aumbzrNEKI+t8c199Jyre6ZT7eGTH2cq9SvzQEgDdRoeMXkVHd&#10;i9a93QlwjQDOjAbY338bne8cMsejfOBPABAZGdl72+bgagoHPutWw8iYOL0QAGKVj53Ne2v2n9D9&#10;xglTSElzn9wnfqvtFtkPu0rsxn1DjkePzAMAAJf8WOPt/Iz6HeQeY/+Xz9zNctyQtoqBq+Q8q6t1&#10;JK0ibmhPlhpuvejILe1Zfx9h2ZSHuss+jnzPNABQc0rx++0JgE2uNzs0i7W+aoKRmZ/Rv/+KjNE9&#10;pzhs2vKz06nAPDan1P7cVaO35cxrPial+VQhhJOG2iw40kYxcJWMsbj+Ry+JvsKy6854pq3P57SV&#10;duQsCNqds7TbSJulO6emdRwdprveP0jW/dJl9eFyb/RPyn2sDxeeb1ai6Y1tHpctWZ09oWPRMm9B&#10;6bTm8p53fIRlYhSMdS4hhMtjcyykRKFhwCt2djlFURRFURRF/RdwHCe4oj669IJ6X4Nb2jOlVKzy&#10;g0mgdoxLXhlxjVgGDHtZc6Qch0/vS5jHZlu80T9xqi1p8eK65kQnABhoPWtzgKjy5oteefvNmVM+&#10;9p7we7rZpoeU60a9n262vcWQVXLG6sFT3c2RnVL8wxONkTYAUEXcKPL3iYyfVFJYOeqcel9FT36p&#10;9FhjhH0tafOwDdk/tgmUdXvEEF4qACh4Vpc/p6/3mcDZXtel91uYHdHdnJ/3u6jBH3yvl8SLUDdu&#10;CwQOrz/al9wJcGuo4785W7DXJtOZH8NnhGIAKPEdIHveMGrDhg21Z82a1drJyek4IYTb0CCr4ZAr&#10;NpcB4GVtwDESSPUFmmwAbnQDOs4r6HuSjlGmlHj3fh6Kiuv/l8/8tSCEGD2EJbbVEAdNuaMreEeP&#10;NDx1eqN/MrKEqMI3tw0P9f8DDWxSFEVR1DeJA/DB4jPqH6BhVTW25bzdJ4QHPttM3nUKIUT5b47r&#10;r8ZxHOEMen9N/JuGmbfPN8x9dreEoBbhDCKOhMatbBAat5Lj5wNdfwQ6A3hTFbBNBE79AIiVAMsD&#10;NFYFfQl1DGsOanIcZ1G/fv1fAaDKCCPD8AGjqSCwaZ/Y7HXW63MlLNyAY/o+/d5PQ1uUkRMgTDAC&#10;VuL78FVdBwD0fN0DAAr/YGDr+3NYnFHtrGWN5SUM/8mXfgcMYTLNs43bWgw6c0N7spQVzzYXAMRE&#10;qgcAIRHnA0AemyMprg85z/J6G8XA28fyNtWyZ1yVWuSJZqZ1GzYP4kFT7DdsH2A9c0R/6x/519TH&#10;Ry7PGNVvVdaEjquyJnRsIuscNsR67ip3QYk9hBBtcX0X7Fsjffib27NhYiJR2fJcwgCMXpM5pf8i&#10;p8NjAIx+pL1S/mOfT8Gz1OH3+dgEhKsnbfvcjueSE6l/4haWf90r2hDe5P02lcUNo5KMUa6dLcdM&#10;5BN+zBd8nRRFURRFURT1TWDBOsxI6zzKCCOjYKx0QbLuD0uKKkdJiEynYnNlkfonnlfVx8pe0RSs&#10;6AMAW8Y5r+g+hcVJMES6AEBTeZfrUfqn3o58j1x/UaWdhBCllHx8OwiO40is4eXAVZnjx93Ung4A&#10;AFe+d/YPtqu21JQ2X8MDL+ex7uroOel9DicbY60AYJj1gmNNZZ0PdUkI2P65n9uSZ6sEABuevSrW&#10;GGFfW9ryUlVJk1u+wrKXP7ePj+ETJq6hxHF2AxeHOYvSujwLT9tX+v06Bz1XgzNJ8IgXhOrqt4HN&#10;Q14r0SFmzDt1y3YFIs8BL08Av97qeyfGdNMHABg+MHPRxIOXa16e1KlTp5VXr149RwjRSsXWV8xt&#10;J/d63cdR7hdsVOfVujDJ4qY5qAkAmW7vjqn9AiB0EqOrsu7sQuvK9Q4wIsnjb3UV4wrnU/UbRMsS&#10;DCjYhmV2eu9pu9zCaGCT+lvQwCZFURRFfYM4FOyxydHdtP9xe3J/nlH0fInj0eXfWlATKAiaEaHo&#10;hdy3zAuZT+ldjyd1u9r5R47sXvK2jrHI/Fm/+wX/9pouNFVZFzJXerz03SN3HE8DwMZW2sKVl8+f&#10;P++RlJSkWLR40ZFnFaa0B4AlD4OmtfeZVf7IqrvuAFCuB8DwAEJEJo7L5wFAhGUgNHxbVMncAwDg&#10;EwM67rmKF/5+wEdCd+Mc6m30Edpc5IP86dRAdaWtFq90OptfWlQjZEHGoL5ZplQFABg4nRAA8tis&#10;D1LRmjnxPdIBIJ1NtFjtdH6uhstTzE8fMGROep+Bi9IH9Rtvt2ZXC0XvBY1kHWa80Yf1XZ01aeQF&#10;9f4KF9T7t7jzSywZb7dqUw1J0AJCSF5x/fsIyxTOEO5qMfbyKdX2mjY8x7sMGO665mTZ4toU5cbz&#10;y0wwvbG9qjlaFgCsGDtNN4txFwNEVV5ZMNa5ak4pf667U/qm5nS5h7rLPg91l33qy9qedBP4xXzR&#10;l0hRFEVRFEVR3wAGTOphj+jO0fqISlH6pyXPq/bXDFH/9u5WGXg3pauHsGR6pu6PA5ux+hfOAFBe&#10;XPt6c3nPycNsFkkYwqT/URsA0HB5tbsmlNoIvE036ykI2MWBkzzQXhw7N63f6DQ2wYIBw422WXaw&#10;g8XweUIijpia1vG+EUZGzljpVGzOBxlo3kdQELDj/Z6u1lPgf1XMSB9+qt2XuJK4dWtxQU0AGLLp&#10;MDhwSGr+oPDarhK7AQC37fuhZvq2wutyJ8C3GfDmLLB+RXC1ygPf9rMlu+WkQUMH3t60fnPNqKio&#10;Tr6+vsEA0K/0+p3bwof2EvAlagDgyxS3Gl5KbXm5keMpc9u2i4EcZ8AqGRBr3vb5ZEafUY0uJM9H&#10;wUTbbzKwyRBe6g+2v+xdkjms5wrH04t8RGX/0mdPUUXRP3dSFEVR1DeK4zhw3Df5+/L/a90sf5i/&#10;3vnqjy48nywAqC5ttunfHtPfieM4JuPO+UlpofsqEQA9JwHdpgHN1gFBv777xqYoWyO22V2tg03V&#10;BsuEFjbh5us8njDy974Uffr0mQEA57mCoKbZ6j2zWsU+yRVbuAGe9c33zi9cs/nAoQ8ibFrhiXW7&#10;wjYVn0VgwK79aL6q+LHPv2y/IcGgrqnnWBeO+3PTABjCpNWQBk2TM5bXXPne2UmGKBsASDMl2ANA&#10;nim72BWbAPBaH+YFADzw2GlpHSfWlrZYc9YzzXu548mlMsZKtzBjUJ9G0bKIw8p1az2Fpc6tdAoJ&#10;OOOZ1qKf1Yyz8cbXtmNTvpvySHdl3OeMc4ztz23Peqb78wgvMVDW/eGnZoUDgIfQP63oeS6bKdmj&#10;/LnxT+k9hv6Q2mLykozh/XlEYJpqv/mXUx7JbS555VV35fvu+pzxUBRFURRFUdS3Zk/uz3vaxLkf&#10;HJMSOH1l1vhOz/V33G0YR5UVY1cY6jLB+E7+mURDlO2n+mUIw1kxdhpnvvd5hjBZPMJL/JzxSIni&#10;3k7XR2POeWY1Xuh4qLyHwP/IHW3Ij61jXWNGpTSbkcEmKcbbrt5z2UtdrrvV+E5CIg7fnbPst8vq&#10;w+W+k/e+L2Ms8j/nPio2VwYAA61n7Tjg/qr/Xx3UZDnWbsvzgX0BoIn78OvBgSzjaHApnEQceOkS&#10;yrx4hRyhKwDgusOwwrYx8lrv9DWpSui8sl0LVmi+PA4srPq6T3WHTmEAQAjwynFzTQBYsGDBcI7j&#10;CMdxZFv40F4AIGCEhVvMiGwcTjd7aPAwn4s1gFPku0FNADBkpsr1ORl1CSHfdGqtdhaDx213eTCu&#10;prT5PEe++4F/ezzUt4sGNimKoijqW/R7UJMGNv95UkZxu6Kk3rxgt4ftjnvEdxIQ4cc39/hGPBwS&#10;+GPRc54RcIwG7OPe5n21rtH4Te3dt70Iw2QRQtQM4WWb6xtZvR8AhIaGTn348KGLa3XAqeLb/iZW&#10;Obsw8qjEAABluwESgUzvZVkvzlyeK3AqrPvErlPh8aF2BZlSz45+29eaks8Hz631sHBPTYP6sZeY&#10;4T37q14wCSHsdteH329yvTkaAJ5pb/u58r2zVdyH++oABWmhwrTXfYQQGxc5Hl6Rx+aIJyS3PgWA&#10;qyNrOemUZ7LXSqeQBVaMg3pp5ogeDaOlz/flrtwjJYqEITZzv7vmne+/1eXuxAriuls+c3xKHuHH&#10;AUAHy+EHeeB98nMr2SzZO2MGV5jOVwChSc0qRbtylzQdmlxvXss45+Nt4zyvHFSu2clx3B8kC6Yo&#10;iqIoiqKob4+JM7nwwDf5Ccqn2DEuhRlVsthUeQ6bIRVAZHy/jQQyfZop3vJTfTeVd7162jPV/XMD&#10;mmaEEH0JUcVVMsYi4rrm5NIWsY4xY1O+m5LLZkgn263fecVbW6qT5cjuAiIKzzaltRiSVO/1r9mT&#10;OgDAFLv1Az73Ph4C/xgp5Pqy4pq73QUltn26xZeJzr3fz3zcp9Sv9Qkh3Lzqd/uar93qBNhokuCs&#10;fgEAYDlhYds6aesKj4MDWcHasK7j5U5AyVaASQ/s33mkzahK+ytuaJxTHwBcqwNyZ2Dr1q01ftrT&#10;5VHvUKbwvUkusLtYdFwMjx8PHv+T71Vvfp0541N1vnYMYdIDxJVXEELUn65NUf87GtikKIqiKIr6&#10;G8h5ltcc+G4H/+1x/N10qQkdPqdetQ3nSxY9L5qet9850estD8Zcbt+xzSTCAFWGvK0XHMgyvpK6&#10;h+MfaQVSe8CrAZDPqoVzalzxMoftLQ0pxd7TGyeR4vX2fKLl5q0W3qU3eVlUWlnJvnU4AMy7W3/u&#10;Z33QL6DgWV32EPhvqSNpFeEgcM+uImny8mN1OXC2mWyKvKy4ZlxdaeuZrjzfzDu60JINo+WJL/Mf&#10;jSUgyhrSwOnHPeO91jhdmGPPd1P+kvVD5wYxkic7sxcfNnFGWWlxtWU8wk/40nGWFdVccsD9de9P&#10;1cs1ZciKu86AYY0wMCYYC98pzIHOTdkz22k5VdUvHRNFURRFURRFfa04jpO1iXV7uSJrbJc3hidO&#10;GWySworYqfkQFKadNe8/WBSPCD5rkiUDhmUI88XbaJg4k+sl1aGVQbF20RNT24zXsCrhDPutWy95&#10;q/3bWwzpLSDCl/msruz6rOlnv4t1PPUk/4YnAAggMAmJ+M3n3MOdXyKztvS7KRe8lbZ8Ioj+0jF+&#10;jn2vpgwBgAp2LV6Y96kUO7geMZfHVAYuDEThljwBOSFvx6d+VLQrUs+13y0AKNcdEMiA8T9M6qDR&#10;aCpLBZbX1jRK+47hFZQBwKqpByqYDAXHFgW5bD6YwFnn8PNPBoDVMS+dPlWHoqjPQwObFEVRFPWN&#10;YlkWLPtNZzmh/h/giSSftX+o+cWzqAGP2j81H69Zt6qBVqXneTUELAoyByE4kGUIIdy2bdvGAYB/&#10;m4JUQeb+/EqsuWVuLzLkFPxrervNpMoWOD/87f0s+Q6ZpnxdGY7jyNhKh4MAwENRMfkzP+oXIYRw&#10;y5yOV5hqt7FRWVHNFx+rl89pvQGgtKh6FCFEM8hm9kEA0EPH75NYecWYlKBnmcaUNgQku4q08U9H&#10;3WM8Nzhf/dGV75u1JntK+4Yxsodbs+cd17Cq6v/DGFkR+fTzy2bTiw1ssmAZ8+pNHvisE88jhwVL&#10;TDAySjZb0jjG4naOKSPwS8dFURRFURRFUV8pXUPZ94+ded6FwcccLkNmhKEwEGbeh7KofE4t+JzO&#10;vYWln3/JYDiO411RH13RLNoqampax9EGVs+bZb9z40XvvBKtFP0GCIjwDcux9qGqvWubxCjCduQu&#10;DDSny7Ui9ioDDLwcNqP+59zLV1guiRDCEUJUXzLGL+FjVS0aABylvoVbZXAcJzcf28YBJe4AepQy&#10;AICD4QXavpmMnq97FPZR2rn3U0KI4Uzs8sYAILIAynYpKNu0adMkALAQ2p8NdB91xacJYBcA5MYB&#10;pntlUlstB9osA0IrMhqO4yQcxxF9TmaznGd3J95o6//JFapGjVLMcZz0L/kyKOo/jgY2KYqiKOob&#10;wXEcs2/Pbzc3r1t77/mTh50KUtECytxcj/VrVt/9LXj7vdU/L7+XnZ5W+98eK/XtIDye/nPqmXTa&#10;8kXPlRGPxubvOVKu63RAbJIYEi9KDQBQsnVB+c4gjhBCOKPR6D5x4sROfDFQ4rt3+5zqNXCQ+bhT&#10;zAhUTtmHTlFDC8vLnwOcXr2t/zQrpGbWvUu9lOEPxhk0Kl8A4DiW4G9CCDEQQnQ+wjIfDWzmmjJ9&#10;AMBXWDYaAN7oH/uZy2wYR9Vd7bkSLeOcj63JmnQun9WWJ4TkVpDUm3fQ/bXXZpdbUzz5/hkbs39s&#10;3ThGcWd91vSzLGf6olnAcsaqcDa1Bd9GW1wdFZsjlhLFH+6rY4KRSTHFWZlgZHjgsRVF9aKby3o+&#10;kDGK2C8ZD0VRFEVRFEV9rTScqvqRvPV1kk3RNkWvWzJ2GgYMB7y7rYOZoUjg06xoytotLncm7XN7&#10;MdBbUPqL0rsaYfCdnNp+LMMw3FyHvWsveOf6NVf0HMIn/BiO40QRuvvj28d7v56Z1m2YmJHrA4RV&#10;EnPYDCkAfKfoeRcAnuhuBH3OvTpYDD/6JWP7X1R1aH8eAELjVtdPvXDkl1crp4ROXMvkfT8P6DkJ&#10;aP4rMHZ5fsm9Qc9tMiSlWQBQcO8mtglPDi7HcZx4WrVLs8zXSrQEnJycVJMmTepoNBo9AaCR++B9&#10;hAEmLRx0CwCMz/zTWm+N6mluE1qR0aRdObFMYGEdpn7zPOBzxm/My5EA+GDFLkVRX44GNimKoijq&#10;K8dxnIDjONGiRYtMz8IjaqVl51TVmER2/i5u8HV2QxLnJNLkG6rFJ6dWVeXrq+47dPjGofWrnn66&#10;Z4r6Y6zR4J316FqLz6l7voY0jOM4eX56ctuQCoS71bXyCgDgG4DFNROap0VrBE2CGkTZBQBdSy45&#10;ZG4XEhIySqfT8Vv2r5og/H0urqXAOQ8ADr+e8UvRe5TOO154PKHa9Vl9d+v9mm4Guk4reNF9emlN&#10;Pbs6zadblqm6fNRtzxAAiFc9+dvTAZUWVdvhzS+dVlxZuinRGwDc+L7RHMdZ7s/9tYE146AGCvbh&#10;ceC557ryfbJ25S5r0iTG4tGZvJ0bWc7kSAjJKyuuuXive4TXNpd7E3wFZVO35ywIitKHf1ZqYDMh&#10;ET3f5xYxaIb91q11JS2fAgAP0WKogAAAIABJREFUPNP79cjvf4j5GAnkhQFuE0zM4/xr3mfVu6qs&#10;z5yxhuM+/OMNRVEURVEURX1LOI4Tto5xucyiYOKkM88rW4yCyZu5bIbUjnHJ4+HT+zCayXkW2l2u&#10;T0ZudL4+vbSo2nJPof8WQsgfTjZ8n4AIX130yqsZ6pnl3UzeZQSP8OM4jiMZxuR2o5KbPO+XVG1Z&#10;qjHOMkBYJVHF5ohf6B+4mtu6CHxTAOC4cstnBTZdBT4f3X7jr+JrWWOt+XiC8fsxcwMWN+MZAenv&#10;OWgIgFe/TN6oevO896k6YZ7EVPAawuUrMLrKxYXmtr1DGe2Ce41mmc+FMmDdunWb9Xo97/Tp06MB&#10;gCF8AwCEiTfVatas2evDhw+X08ut4+scjRgMABwBFr5pO27kbl7q43n9+3/O+P2GzT4AcB8EsSmK&#10;+nI0sElRFEVRX7nrJ4+smzx5sk6tVkMgKMhgk8VZIRGuSCJuyNDxYTKZwOPxIBQKodFoEKnUleVY&#10;ls4UpP4UwuMnyD39P7oa8X1zZzN5Y8+5HFVZF5w7Nuv4JPAxK9m0adNIAGjWtUoMIYDGkCsDAI7j&#10;FMOHDx/MMAy3YOrq1eZ+cg3JiueZ5+eejlnaFADGVj6z2Eg8Debyn+vHdq1gU2c2IxBEStz9Mvi/&#10;z3UWq4DeoYyxVwjhtEalCAB6B6ze82e/h09hCC+lgqROZHFlCYY3PgBgz3eLSjMlBOqh4wfJu98z&#10;l6eZ4i0TjVE2LnyvbBGRGman9x7UJtbj9TPd7ckcx4kJIepS4qrLd7k98Q71zGziKyy78UvGRgjh&#10;PIUBm1sp+g0YaDNrYV+raSHlxbWfvV9PzeWKP9ZHRWG9KC1UQvO5A8891zwjfbdyWZNcNpOmo6Uo&#10;iqIoiqK+aRxYm/YWQ685MG5KAEg2xVibYCKNZZ3C6khaRaSxCRZF96b/FDeBX7KfqNya8pI6Cwgh&#10;//MeM1JGfochvGQA0LGaSiszx11sFedy5L7ukq83v3QaAeFe6B+4evJLpSuIdWEGl9PK7fXLCGvE&#10;39CeLMWxH2a5Yd6b+Mgj/M/K5PNnEELy1jZKeyePT1IAcPDHt+f+45d1k/uWOkwIo+8xlUPPScBa&#10;/6tjqtk1muYsDUj/WN87ctuP5fP57IgRIwZyHGex5fmg6QX3BObOn70VANatWzdO7h2wKfAxa+Ez&#10;cPrZTHdA6QCobICqG8/NC3zMWn2s/9qHng9xadljGCFM9p/9HiiKooFNiqIoivrqnbpxd4C1tTU0&#10;Gg1EItFntdFqtTCZjHSmIPWnEEIMMi//LX/0AtfkprJW2Xk7NgPA61oF+17q5EDTO5pKFZcdqGA0&#10;Gl2nTZvWzsPDI/eR1c+NAeB49PzmHMcxYWFh/eLi4izb9moYufB5rcVF+110v9kM83EV++ZTfmsW&#10;bdtzUsHKTDux+0lzGccTmADgTWXgYasPx9fUY0SfP/s9fA4hERcGXnngF66IjNQ/8wYAC55N9C3N&#10;mVYAIGHkOnM5AeHKCmvGJRljrNWcUuTE88zJYlPkA5NqLRqaVD8izZjQkeM4QgjRWvBsLhJCDPgf&#10;WfMcTg+1md/cnu+aBAB8CD9YuVmcx/prPnaMc16QrMcDT35Aepop3pIFS8SQGupIWkUw+Lx0xRRF&#10;URRFURT1tTqkXPfzbuWyJmlsgkU1cdPXjWWdwnjgcRfVByrc0J4s9SV97XR9PLqr5Q8j/qqxsZzJ&#10;+WTeti2NYxQP9ip/aejAuCmFEBujjeEOtoyzqoWsz70E4yvbPC5bAgA1xIGvIgz33erL2j0AAB00&#10;H+wBKiZSfUNp+2cA4Mr3zrbnuV75q8b7R+QCu8tB65mCNLPpQNCvQMe5b8s5k8mCMLwUk1ZVuMWH&#10;3K/sEQDwsawaBwDlbANf9S21btfYikdX/FyvIL2s3AlwqWlkEhISLKoNY3Jf5Vz3MrdfkVh7oaen&#10;Z86MGTPa/B979x0eRdW2Afw+M7M9u+m9J4SEACFUQToqiDRRiiIQFBUFRL8X2ysodnzFgoCA0gSU&#10;DoooAtKLodcQgpQkENJ7stk+8/2BCwuGpsluAs/vuvZi98yZnXuDJbPPzHPMZnMDxliF39BXr5yf&#10;Pvaboan3fQ++zRgr63FMYt2PisoOa08/02bh7v922pg5qPtRkdc2iL+jC1AJITdHhU1CCCGkHjOZ&#10;TDqVSgWDwYDw8HCUl5ff1n6+vr6wWW3yW88k5NbsJ3AP7Ktqdt/3+15tu+zwuAf3VyX0OCYxQaPd&#10;G9xn+HM9jl1tR7qz4dBDnEJ5DADWrl37siiKbPAL3U/JVFffc+hvnK33gAc+AQB9wtYrJ6XvtT3w&#10;6kvNVsx4vsnlYmmQ+nKLV8ZYhX3OpkSu0v7cmHHKHwAaHAb6fwSE/tWEOXo/8Lny588gin618TO5&#10;3mO6F38AgFAhpihKHn9l3ck004FIAFAydcbS0i8eAYADVVviAUDDtCYJEksx7w2LFOLzmyu7nM+1&#10;ZXqIEJkPF1RxzLQ7ou+F0JWfFY3daRD1rWoqayNFqyWveX/9QxdN/4O3u0+hmKPdqP+hZaY1zbeJ&#10;vN2FbuqBx3jGi3sMvzRKutR8TU1lI4QQQgghpC56QDPo+15uT+/35gIqDxg3x2zVr2zGgZO8OP/K&#10;W+8NXC42KqzNFZ3SG8gTZnOMq3YpizshSRI7adz/Wp/MkD8/LHjmGRVzM2uY1pQvZukECOIA3Zhd&#10;omRj6/ULW8uhurKmZ0tVt5PA1SUqzKKx2m5Pk/1X3/9rWE7fFaFnmtZE3tshmk3RvudFbujrQL8p&#10;gO+Fa7f/3kpx+uKaud+9+7X7njX/vTzG8cJFANiT831LAHgo7KWfHwh7YVhL/37/8VVH/jC9S/aj&#10;ANDoscvz034CRBvwftuD/wEAmQrQtM70EEWR7dq1azgA/N/Cbj/Yjylwij8dMzDGTJqIhgs8E9t/&#10;ogoIW/lv7rglhFSPCpuEEEJIPVdRcbmeYzabERBwe8sFms1mSNJNl8wj5I4JStVxj6ZtPndv1Hw6&#10;r1DdcB3Xqh7ft6yqqmopiqLnmDFjnmEccDZ0blsAiNC1vAQAWXuBS+eKVd4NAd94oGf4/21b1F3k&#10;otxbfd4mYOBLHYKGvQQA2VWpfjbREgkATd6bPz8vEtj8LPBzWyYd+c+AY47H1ZQBnRdfvquz3SrA&#10;t2OvTxnPX6q9n8hVEfJG3+6JtISvCE2L0XKe5QAgAThuTA735gIqDaI+OtN62qezun9Kijk57D5V&#10;jz8Nkl4OAEFCREm6NdXviHF7VGd1/5RERcf0QjFbCwBazsO4unxmh64Zbgd+Kv92oSRJun+blWfC&#10;xcfdRw/tpRsxx5cLLg/iI2+rXRIHTvTnw8pSzMlhW6tWNjNIenlHVZ/Uib4Lvvq3mQghhBBCCKnL&#10;fq9cOvzXygVtKsRiVUdV35PhQlxBFSrlxWKe2632bSBrmtvJrd+xHZEG35lB2xv9my4sjqywNByZ&#10;fd+nJWK+Rsd5GfRSucIg6eWDdC/viJA3zltV/nXHEilfM1D70g4zDFeKl0W2HE8AOGTY1liAIDre&#10;senB+5YDQCNl63OMsQpvIWAdz5xzTgUAktWiA2M3/TLj+EfPJWU2A6o8gZANGyYDwKS9bS7atyf6&#10;PvKJ43wPReDaxT0ktv4Va9CgJx47oc8DPm6SMSTSveWXLzRd/C0ARHS9PPexpx98e+gGJlnjjgTZ&#10;92eMUYcaQpyMCpuEEEJIPefr6wuZTIby8nJYLH8//2GM/e1hs9kAjn4NIM41ofWOd+zPX9jtdqDV&#10;83xxfn6+JrwzoPEFYtzbZ37Q7mDIou4iH35xyGEA2LRq7xuLe4iKIXFfdGMOJ7CMsSvtWkf8Lj8v&#10;SRIL6jdi1O8vArkNgfxIIH/L6oSb5RFNxtDa+Jw3wjPhAmNcSYgs+hwA+ArBBWYYhaaq+9NTTH/0&#10;AQB/IawIABopWqaLEJma6YzZ1gzPx7Qv7k6Q35+5o+rHJidNe8Oecn9tc7y8dVaFWKoEADmU1k8K&#10;Rw0/Zz4xvKbyevK+G34Ov+gxyW/R5zLIbtmWVoTI5dkuuMsgt7VX9T7lK4SU7zKsi3+/YMQrNZWJ&#10;EEIIIYSQuuhR3fMfveo9Y0mYLLZgl+HnxpnWNF9Pzk9/O/t+FvDLy+O9p3dnjJUyxkw1lUmAkB8v&#10;b3NRhMjKxWLVY9oX9jyoeeLIivKvOqea94U+ohl+oK/22b0rK6Z3tsHGKaCyuDF34y8V89slKNpn&#10;Jht/i3tAM+io43uGCjEXt0foW4zweGtITeW8E7xKcwaS9Lc1Px0Ftu+Tan/+yfGH/ztsI5POlx0I&#10;sY8xxhVVtx/H+JzPPp36IQBM/njyWABoHzR01PyHjPGeUYA2CCi/CJRmXN1nUXdRVd17EXJVBIB/&#10;ff0xuQ59o0kIIYTUc1arFTabDW5ubigpub116JVKJRjojk3iXHFenT4YHPHlCuBya5/Tay+PN+oP&#10;PN7gg3XvtL28joler2+1+LslLe67776LzZu0+fJGV8B+2Snjysn08E2cOHwTd6Wy75fF37Ldj2g2&#10;3nBt0NrUQN7s620RlW3uV/dcCQCN5K3O/1jxbW8AOGM6HAYAlyzn/YDLV28DwJqKWR1knML6qveM&#10;JUrmZv6hbMqD5bYS1SteU5dHCvH5ZlxuD1Viy/evyayMMSlB2f7jHZGG4NuZL4fSKkBm22P4pVGx&#10;NU8zzP2N32cH7nyhJjMRQgghhBBSl1gkc8yIS602f1Y0dshZy4mAlsqu5+RQWkvEfM3t7C8wmcnx&#10;ws2aIkJSlYh52h6aIYef9piwYU3F7Pab9EtaJCo6pj/jMWn9Zv2yFmsr5rRTwc0MACYYZA+4DT6s&#10;lyoULVVdTwGAvxBeeM2bMgYlpz7CGLutom1NYxxX6N9j8JEbbQ8Z8MLuFtN+bryou1jtz35Rd/Fv&#10;64Ves39IyJp27dpd+Oabb+6vqqpqAQAyTnHq+4cl9u3URd8CQNpCrenQO8Hli7qL7rXx90buJioA&#10;KQBWuzrIXYcKm4QQQkg9JkkSiouL4ebmBqPRCKVSeVv7mc1mUF2TuELv2FcG6xf0OrXjfaCqEOje&#10;p8v5X8eK3KPRE/va5yxYsOD/AGD69OnTbtaGyUcVvvT/Etd+cf34godMcX13WfmOv2UMvlkWQee5&#10;6998ln+KMWZTcZoDas4ty4cLqmim7HBwu35N02hZk7wjpl2RCYr2mZv1yxND+AZFWdZzPgDAgxcP&#10;GbdFf1Y0dsjD2qcOPO0x8bcs21nvqcWvDA6Xx+ZN8l00J1iILMm2ZtT4XaiMMYmBK7uduWYYBQP0&#10;8g6q3qlKprYsLvvfQ4Mvxi3OtqQ/VdO5CCGEEEIIqQtskk1TJVUqBute2d5e1fvUIeO2aPuFh7fi&#10;ywWXe/MB22sjFweu6B3fhV/uM2yKW1D60cO+LLh8tOfkn/JtWR7zS997RMm5mVspHzhrQKVcCbUF&#10;AAqsWV4AUGYr1ALABUtaoON7hgoNztVG1juR+OmyFjfa1vjtWR0BgDFWtbiHxKZ3yX70i47nhy7q&#10;Lnou7iExxpj1Rvv+tZ918uTJ8wBg27ZtTzhue6RHv4UAkBD44J9Hdp5ryxgr//efhtzdtAA0AG5v&#10;2Shy+6iwSQghhNRzoaGhKCwsBM/z4Ki9LKkH5s5cNLZDxOCjAPDeW5O/dWwxa7Vaw1599dWBfn5+&#10;+latWs291Xu18O87flF30f3TDqee++uEVS1w8tMAoA4KXxHzyv+qvTSy257SjjW1ds0/JWOKtHXh&#10;WZ5azrMYAGLlLS4AQFNFu7MSJNZW3SO1WMx1C+TDS2ywcT5cUEW0PCF3ZfmMTj+Uftp9rOenazqr&#10;H03ZXvVj0/cKhj83UPfypt7apyfURlbGmPEx7Qt7bnf+bsMv8Q3kTXNf8575vbfgX1kplvrURi5C&#10;CCGEEEJcTcGUKR/6Lv3fuvK59+8x/NJI8VeR8FYC+LDShSGHn2SM3dZFhHcqzXR4zIs5Xd6rFEuV&#10;z3m890u0smnOzJL/PpptTfd8VPv8H25MZzxo3NIAAIyokkUI8fl/GNbHaZjOtLHyh1ahQkzRjqqf&#10;moQJcQVuzMP4ju/CuXGKlnNqI+ud6n5U1Kkj4grsr0OHvLy9+1Hxb8VkD0XgWl915A+MsdLbfe+2&#10;bduuBIBPPvlkoOTQ9lar1e6LjY0t/PHHH5sKgnB77bIIIbWCvv0khBBC6jGlUlleXFwMpVIJm80G&#10;s9kMmUwGSZKuecjlcsjlcnAcB8YY5HI5eEGgBe6JS3h5eW0tLS1VA0Dz5s3XOW7bsGHDS2azmZ85&#10;c+a82z35ZIyVB2ri5v51wmpw3Bb19OsDOm3IHOQwWeq2q7iLzM19dw18lH+NMWY7atx5PwDkWDN8&#10;ACDHdsEHANItqUEAECCElwBAoZitzbWke47weGujknMzzyh5/bEz5mPBr3hNXR7CNyiaWvzK4Lkl&#10;796yGPxPveozY2CEEJ8vg/yW621y4KQjpp2R04teHfyx3+oPYuSJ02srFyGEEEIIIa4iSZL7hwVP&#10;//FcTvuPLTDz7sy7yoSqm7Y75cBJADAveN9wL8FvfW1la6Boum6iz4J5A3Rjd84pndR7r2FD7AOa&#10;Qcce0764+6eKb+/PtmV4Os5Xc1oTAITLYgv0UoWinfqRFAkSe9tv/hcbIgoaPaId/lxduUuRMVbR&#10;ce0pvx7HJNbjmMTi35jalTF2y/OU26FQKE71798/Zffu3RH2drR/HdP22muv/QIAp0+f7lcTxyKE&#10;/DNU2CSEEELquVHPJI3W6/WQyWQQBAEGgwEGgwGiKEIQBFRVVcFkMkEURUiSBMYYysrKwAuCS+9W&#10;I/cuk8kUv3HjxoadOnVKl8vlp+zjkiTJxo4d+yzHcVLfvn2n1dTxVIFhK+0nvD2OipxM57mjpt67&#10;JjysHTrrE781U4+YdkbGyJvlbNWvaBbAh5UeMm6LjpO3vHTEtDPKPrdKqpR/V/pxj66ax4+O8vzg&#10;52xruufU4lcGh8ljCv7r8+3CAboxM2srJ8f4nKWhKWHDPF7fdKu5IkTGwCQLzPzT2a0+n1My6RdR&#10;Er1rKxshhBBCCCGuUCVVxv9aubB1c2WX8xqmNZVJRepb7TPee/qShcGH/8+L9/+tNrNlmFN7flY4&#10;Zviy8qldGsgTcif4zJ9/wpgcsaZiVgc5lNe0ZJVDaU017wt1Y+7GP81HggCgSixXAkC6OTVWYEJG&#10;bWata0aPHv0TABw4cKCP43jv3r1XA8CCBQsGuiIXIeQyKmwSQggh9VxwRPSsKVOmsJKSEnh5ecFk&#10;MsHb2xuCIMBoNMLb2xtVVVUwGo0wm80oKCjA0IGPf8AYE12dndybkpOTBwLAG2+8sdKxDW1JSUnH&#10;zMxMjzFjxuySyWQuX7vFWTScbk9DRbNDANBc2flPAAiRxRQCgMCuvTtSgsRkkNvWVsxpt7psVtdp&#10;AZs+6qkZfvAPw29xkwufT/q9ctlQSZL42srKGDON9Hz32flB+1675Vww2GDlAoXw0vmlH/Q8YNj8&#10;n9rKRQghhBBCiCtoOG3y0uCTL/xpOhRcKhWpr+9uwnD1fMeuoTzxZKyi+dRbrff4b62vWPQoB056&#10;33fprNbKB1M/KnzmmXzbRXcGTrp+DVD7ayXTWKywcnIordv0qxLnB+1/rYfbU5/XZs66qG3btusA&#10;YN68eb0dx/38/H4PCwsrmzp1aldRFH1dk44QQoVNQgghpJ4TRZF9/8XHe8LDw8EYg8lkunKnJgBY&#10;rVYYDAYEBASA53koFAqExcS+4+LY5B42derUgQDQuXPnlY7jO3fu7AMAw4YNW1fdfnezQCHylzlB&#10;f/zXIOkVAHDCmByugps5xZQcJoPsmi9HLDDzwOXWtONyu0+IkMVlLQo+Oq6BPCH3u9KPegNwq82s&#10;POOzo+RNtla3zd5WCwDkUFhVcDPnWDM9BurG7myh6vJdbeYihBBCCCHE2S5azjw97FKzmXqpQuHB&#10;+VRZYOZ9uKAK+3Y5VNcUL6NlTfJiFIkbnZFtnPfn/WYEbZnwZdHLw5eWf9HNfpcmV02xFQBkkNsK&#10;xWyt/Xd6vVSh8BWCzyk4ZYoz8tYlGo3mYJMmTfK+//77ljabLdg+zhgzvf76679arVYuKyurmysz&#10;EnIvo8ImIYQQUo/py8sDv37z5cyMKvH+yspKlJaWwsfHB4WFhVAqlQAAs9kMT09PZGRkQJIkqFQq&#10;TJgwodoTGUJqm81mC1q7dm3j1q1bZ6nV6kP2cUmS2LRp0/oAQLNmze65wiZjrLSJou3sdRXz2npy&#10;vnoTqmSegq8eACyw/O0OTPuV3zLIbbNK33r0nbwn3/4i4NeX1ofnRTDGymo7r4KpTnbXPHlEwy6v&#10;w2MnQmT250YYZFre0+DJ+elXls/otL5i0QRJkoS/vxshhBBCCCH1j1k0Nh54seF8ESKLkjXOKxUL&#10;1dGyprmFYrb2yhyHOyNnBe5454fQEwFKTn3YGfnOW04OfSb7viklYr7GnkXLPA022KqtCdgvoBQg&#10;t5lhFO5X9jrlyfsec0bWuoYxJr7xxhtrAeDEiROPO27r3LnzHgA4dOhQO1dkI4RQYZMQQgipt9LT&#10;UntNGT08Q+8VHKrT6a7ZplQqwXEcBOFqDcHd3R02mw1WqxU8zyM/O6u5szMTkpub2xYAhg0bttux&#10;Da3BYEjctm1b9COPPJIml8tPuy6hS+lf8/76BzfOwwgA2dZ0TwDgwP+tbbQEiQGXv3xg4KQM6ynf&#10;vhdCVx4z7nrRGUEZY6b3/Ze0CJRFltxoDgdezLdddA8WoopChZiiyYXPJaWZDo9zRj5CCCGEEEJq&#10;m4zJs//Pa+ry9qreqectJ/0T5O0zz1lOBABXf4eXHC78a6hIrLbrSa2RAA/OpwoA3DgPo5q5mSqk&#10;EhUAMIdOK3YMnMSDF+3F2Gaq9n8KTHbeqZnrkJ49e64EgDlz5lyznmZUVFQyAKxbt44Km4S4CBU2&#10;CSGEkHroj42/vr9+y7ZfvNp0k3Mch5KSG9YWrrDZbJAkCTKZDD4+Ppg1Z95hg76S1oQgTnXkyJF2&#10;ANCxY8dkx/Fdu3YNBIDx48evcEWuuoAxZnlUN+r1i9Yz3m7scnETAMQbXFFtZ28lJYfCesSwq1Vt&#10;53Q03nvaLB7ClcKr45pCImycmmlNKea9YU0UbdNf9vpiZbi84R/OzEcIIYQQQkjtYaUCk1l3GX5u&#10;HCNvlnPcvCfcvsWHv9qOFrj8e7KKuZ1xVjJRsgU+fan1tFKxUN1S2fVcpViqrJIqFfbtjgVXezcY&#10;CSKzwcbJIbfxEMQnPf7zprPy1kVeXl7bY2NjC2fOnNnBsR2tSqU6ERkZWbJw4cLWNpstwJUZCblX&#10;UWGTEEIIqWfW/7Dg+9PZ+W/n5eWB4zjwPA+e/1unyr+xWCyQyWTgeR4WiwVBQUFYvnJVvs1qlTkh&#10;NiEAgM2bN7cGgAYNGux1HJ82bVp/ALj//vtXVrffvYJnfPZXARs/rpRKlQDgwS63o3WkYe5Gx9c2&#10;2DgN0xnNMAnfl/6vh16scNqVw81Vnd/voO6dan8tQG5jDmv2VEkVCh3nZfhNv7iVjMktKua2z1nZ&#10;CCGEEEIIqU0ZllPPTyka81QAH1aaYU675qLhMluhGgA0TGcKFqKK14fnPsgxLt9Z2Ri4ovf9lnzd&#10;UzP8wCHjtmjHbTIorF6cfyUAeDK/Sns3mMvb5DYLLNxE3/lzZZD/6ay8dRFjzDpx4sQ1AHD8+PEB&#10;juNvv/32j6IoslOnTj3muoSE3LuosEkIIYTUE6IosiVT/7fjQoXpqbKyMqhUKlRUVMBsNldb2JSk&#10;y7UFxhgYY+A4DpIkwWq1QpIknD9/HgaDARMmTjQbDVXuzv485N4jSRK3cuXKFkql0qrRaI7bx0VR&#10;9Fm/fn1cYmJijkKhOOnKjHVBhLzRUfudj+VSkdo+rv5rPUu9VKaMljXJA67eIamXypUKqCxuvJdB&#10;lGyK6t63tnzsv7LXg5rBRwHAgEq5O+dtcNxeLhar3DgP42dFY4ccM+6a6MxshBBCCCGE1BYZUxgS&#10;FPdnmkSDzALTNWvJm2CQAcB96ofTloeebqHlPbc7MxtjzOzF++f9pl/UGrjaetZfCCuLkTfLKRbz&#10;3ADABit3eTuTGDjJAjMvQWJNlO2SGWN/WxLjXmNvR/vtt99e0462d+/eKwFg/vz5A6rbjxBSu6iw&#10;SQghhNQDleVlwdNfH5uVaRA75efng+P+/f/CIyIikJubC7VajW/nzC0tKy6KqoGohNyQxWKJyc7O&#10;1vbr1y+FMXblrsOCgoK2ADBkyJBkx3U371XefOB+G6xcE3nbC6LjmjzyxGz78/OWk35N5O0uWGDm&#10;7W1rTTDISmw5bm6c+1Fn5uWZcOEDv6WdloekPQsABlF/zV3gHHixUixVKqC2rK2Y19eZ2QghhBBC&#10;CKktwULUWgkSK5EKNMDVlq52ariZz5mOBQtMyHRFvt1V67oAly+GlCCyJop2FziJE1PN+0Ptc8ql&#10;YnWQEFkiQWL29rSPa0fvDhGiF7sic11jb0c7e/bs9qIo+tjHfXx8tgPAxo0bG7ssHCH3MCpsEkII&#10;IXXc+VMpfae8OPy83iskyGazoaio6LbW1LyVyspKaLVauLu7w2g04uvZ35xLPXwgqQYiE1KtrKys&#10;NgDw8MMPH3IcP3ToUEcA6NKlS3J1+91rBCZk/h5R2j7DmuYHXG4VBQAnTXvDrs5iSDEnh7VSdjtb&#10;KZUqPTk/PQBYYOHLbEX3OTszY6xCxbmVAlevTrcTYeN48KINZn6M1ycfOjsbIYQQQgghtcEsmcJO&#10;mJLDePAiADi2dAWAR3RJ+6YHbX7RNekAfyG0QAGVxQIz30Xd/8Q50/GAHFuGp/3uTTsvPuDKeqBK&#10;qC0dNX13McZszk9c9zDGrCNGjNgNAMXFxS0dxo3R0dHFaWlpvpIk0fI+hDgZFTYJIYSQOspsMmnW&#10;fDvjl9mvj1kb0qW33Gp2YrpgAAAgAElEQVS1QiaTwcfHBzLZv/+9uaKiAmq1Glar9crY+q07vlvx&#10;9Re/Wyxmp7ayJPeG/fv3twOAdu3aXVPAnD17dm8AaNKkySZX5KqL5ExRoBfLFQBggUm4fHem5UrP&#10;aQki4yGIB41bG7RX9TpVIuZrPDlffXtVr1MKTlXkisy+fNDv47w+W1XdNhtsnBVWLt+aFePsXIQQ&#10;QgghhNQGOVOkddMMOmaDrdrv2FON+yP9hJBqfz92hlTTwRgTDLJebiP2b6/6sakBerkCKovk0BWG&#10;AyelmJLDeAiiEmqLwMltbVQPTnNV5rqoffv2hwAgLS2tleN4QkJCtiiKzGaz+bsmGSH3LipsEkII&#10;IXXQoR1bX/145ODiHAvrVRXeFDKZDIIgwGazVbue5j/h5uaGqqoqSJIEnuehUCjAGMNFo/Tg9Okz&#10;jOlpqb1q5ECE/OWnn35qBwARERFXCpsWiyVq3bp18e3atbugVCpPuC5d3SJj8rMPaAYc0zJPAwAU&#10;2y6vgWPHwCQbrJwcSusew6+NuqgfO1EiFmhOm46EKJn6tCsyM8bK3Xnvshttbyxre6GRotU3zsxE&#10;CCGEEEJIbTli3DFhq35Fs+vvgLRLNR8IsUnWEGfnshvv89XLQ3Tjt/5a+V0bNdzMXpx/pWN3FRkU&#10;VvvSFwnK9hlGVMlmBe54jWN8rqsy10VxcXGHAGD37t3XFDZbtGiRDgBlZWWNXJGLkHsZFTYJIYSQ&#10;OqS4ID/u6/++cn7Npi1TFI3vk+fl5SEoKAgZGRlOzVFaWorftm7/ZfmMz7eYTUatUw9O7kqSJLmt&#10;Xr06ISwsrEwul6fZx1NTLxfQX3nllXW0vua1JvkuerJCKlH5cEEV2bbzXgCgZm4m4HKbKxU0ZjOM&#10;ghpu5u1Va5r2chuxf6jHa78BqHJV5u2Va9rdaNtJy96wLfqVk52ZhxBCCCGEkNqyoOSjIQxMcrwD&#10;8nqF1pz7nZnJkYwpipaUf94tVIgpCpRHFheLeW4ezFdv326BSbA/zzCl+iuhtig5lb76d7t3eXt7&#10;HwCA5cuX3ydJV9sNd+nSZR8AnDx5sq2rshFyr6LCJiGEEFIHiKLIfl+55JvpM2edKnXzjdRqtZAk&#10;CRzHQalUQhRFp+aJiIgAz/M4V27q9s23c8qP7tk5zqkByF2ntLS0tdVq5YYOHbqXMXblH+ht27Z1&#10;AIAOHTpscV26Oooxm5bzMEbLm+TYh3z4kHL7cwP0cjfOw1iFSrmO8zL8Wvldm/aaXhtctR6OJIme&#10;uwzr4m82Z2L+4DE2yRp2szmEEEIIIYTUB2/5zpl0/bqa10szH7rhhX+1TYDs7NrQC4ODhajCc+YT&#10;AQmK9pmlUoHGcY4CKgsAlEgFmgUhB8aGymIWuCZt3cVxXOFDDz105ujRo4E2m+3KuUx8fHwyAGze&#10;vNllf8eE3KuosEkIIYS4kCiK7MC2zW9OGTOiZHfK6ecVCgVMJhMqKysBAEqlElVVVWDspudKNU6v&#10;18NsNkOhUKCqqgqbk/d/9fHHH0tnU44/5tQg5K5x6tSptgDw0EMP7XUcX7ZsWTsA8Pf3T65uv3uZ&#10;jMnPrA/PS9hn3NRQBrkNAC5Y03wd56gkjVnDdKZysVjVUzP8oL8Qtrf6d6t9pWLRfbea01Mz7CAH&#10;Ps8ZeQghhBBCCKlNDNxNr0DWcV6GYCH6rLPyXI8xJm2o/H7IXuPG2I6qviePm/aEA5eXtbDPcWxN&#10;u7Tsy6ddkbM+GDBgQDIA5OTktLGPeXh4HAOAXbt2xboqFyH3KipsEkIIIS5gMZtVm1ctnf3h0wOr&#10;tuw7ODlf7esuk8lgtVohl8uhVCohSRJsNhsYY5DL5Xd8DMbYNY87ymexwGKxgDEGey6O4/Drlm2r&#10;33rrLSk7M73DHQci97TU1NRYAGjYsOEx+5jNZvPft29faPv27TN5ntZxqc4xw65hAGCBmddxXobr&#10;txdIl3Tt1A+fUkJt+U2/qFWVWOGyuyHVzC3Hlwsuv9mcAe5jVzDGTM7KRAghhBBCSG35sOCZD2+2&#10;fVnIqYENFE2/dlae6mg5z4pHtc8l51ozvexj1d1l6sUFVMbKm59zbrr6o1GjRmcAIC8v78r5FmOs&#10;2M3NzXz8+PFAxxa1hJDaR4VNQgghxIksZrNq47LF898f/lj5zuOnRrm36KQ0Go3ged7V0W5KLpfD&#10;YrFAEAQEBQVhzbpfdy1YsEA6lrxrjCjeeD0RQuzOnz8fCAA6ne6SfcxgMIQDQIcOHf50Va66zlsI&#10;vBQohJcCQLlYrGLgrlmHVAm1ZbN+ReLLPl8sS1C0z3RNyssUnOrY2vDMho3krbJuNGdczkMfiJLo&#10;7cxchBBCCCGE1IYG8oSLAMBDqP7OzTpwpvyY+wvDYuSJ589YjgUCgIbprlxkqITGbH9eLOa69dGN&#10;/MgVGesDPz+/HADIzs4Oso8xxqRmzZrlFBcXqwC4uywcIfcgKmwSQgghTiCKItu04oe57w9/rPxU&#10;btHTiiZtBVEUkZOTAzc3N/j5+bk64k3pdDrwPA+r1Qqr1YqioiKUlJRg275DMz7//HNx5oTxZ6nA&#10;SW4mLS0tCACUSuWV9SIrKioCAaBBgwbZrspV10XK479xYx5X7tSUcPXfMxU0ZiOqZDx48cvCV578&#10;KnDjAA/eZ6Nrkl7GwBXmWDO8brRdlEQGSLIbbSeEEEIIIaS+KLBd8tIwnckG69++Y48U4vO1nIfL&#10;L+Astub1nlI05ikl1JbLI9KVVrSO5xZRssZ5AoQS16Ss+7y8vLIBID09PdhxPD4+PhsATCZTcHX7&#10;EUJqBxU2CSGEkFqm1+v9Zs+edem33XtHmoMbCgW5ObCaDGCiDQqeg768DGUlRbBZTBAtZogWC0SL&#10;2eG1/WFyeNzea5vZBJvJePnPv15b7a8dH6brH8ZrHvryMsh5DmZDFawmI5QyAZxoAw8RKrkMeZBH&#10;b97w2wJX/6xJ3XX8+PEgjuMkx5azRUVFQQAQEhKSc+M9SaKy0xn7czmUFvtzA/RyAPDhgyvMMAqv&#10;5fZbKkkuLxryIm58kYMFRkGCJDgzECGEEEIIIbVhnNeUj/VSuaK6bb11T++SMfmZ6rY5U441sxEP&#10;XjSiSubHh5XppQoF++tWUhMMMtVfd22aJKOMY7Q8yI14eHikAcCGDRsSHcfj4+MvAkBlZWWIK3IR&#10;cq+iwiYhhBBSy0RR5PPzCwIjohvAJyAQ/kHBYIIcgkIJXqEEJ5NDrlSDE+TgZHLw8st/Xn2tAC9X&#10;gJNdfdz+azmY7K/3+et1tQ/59Q/FNQ8bGHi5AjKlCoJCCblKDQgyiIyHDQxBYRHw9PW74OqfNamb&#10;JElSnzt3zishISGXMXalMJednR0CAEFBQZduvDdpqEi8staNGcZrCpfR8oTcPNsF97aqh0+nmQ+E&#10;SpA8nJ/wKsaY+auAjRNvtD1e3uYiB77ImZkIIYQQQgipDV8UvfJ2dePhQlzBQPeXqt3mbPGK1p8/&#10;phu9GwBCZdGFAGC/EJEDJ9kvlvTi/Cpcl7LuEwQhIz4+Pn/Dhg2xoihe6VATFRWVBQBFRUVU2CTE&#10;iaiwSQghhNQyyWJCxd5NOHPm8sWa+fn5Lk5U88rKymAwGG49kdyTLBZLCAA0a9bsmrUXMzIyQgDA&#10;19f3oity1RctVV232J9zDmtsCpDZci3pngBwyXLOZ0N4USzHuAJXZHQUp2g5d4B2zK7qth03/xF+&#10;3nzyaWdnIoQQQgghpKZ58r7l1Y1nWtN8ZZBnOjtPdSrFsk4ry6d3aiBPyD1k3BbtuMamCJGp4GYG&#10;gA6a3kddl7LuY4xJQ4cOTQaA4uLi1vbx0NDQiwCQk5MT6qpshNyLqLBJCCGE1DoGuUpt9vDwMBcX&#10;F5u9vLxESZJQXx+MMRvP82bHR2BgoFmr1dpc/ZMmdZNerw8GgLi4uGvuzPzzzz9DAECn02VVtx+5&#10;TMd5ZwgQRODq1dUAwEMQ9VKFoodmyOGL1jPeRwzbn3VdyqsYY+W4QTNaT85PHyALP+LcRIQQQggh&#10;hNS8c6YT1d6l96zHu78yxqqcnac6f5oOdwWAzupHDwOAUaq60gFGDqXVgEq5J+env0/18A5XZawv&#10;QkND8wDAZDK52cd8fX2zgKsX7RJCnIPWtyGEEEJqmc7LO2fyj5uvrLsxefLkCwaDIRQAFApFGWM3&#10;XI7uehJjDCaTyU0URYHjOOvt7ieTyQwcx4m3fSBJAgAmSRKzWCxqURQFnudNNptNERUVtXvUqFFd&#10;bve9CCktLQ0CgKioqGsKmydPngwGAKVSSa1ob4JnvEnLPA08k4mFYrbWPm6CQQYAZskkyKG0btGv&#10;eKC1+sE60fLqSff/zNmtX9c013bhmta4JWK+RsGUea7KRQghhBBCSE0JkcXknzAnh10/3kP71CpX&#10;5KlOC1XXL34Ly09+JafnXACwwXrlRiczjAIAeHA++lhF8wWuylifubu7ZwHAn3/+SXdsEuJEVNgk&#10;hBBCnKxRo0Y/Jycnj+F53mQymdxvdz+O46yDBg1KWrZs2Q8AIIribf9/vEePHq+2b99+GgDYbDah&#10;srIyoKysLKSsrCy4vLw8uKysLLisrCzE/ry8vDzYYrGoHN8jNDR0X0ZGRqfbPSYhdgUFBUEAEBQU&#10;lOM4npKSEiiXy20c5/r2qXWZitMcnOi3YOb4vN6vMTBJgnTlaghPzk+/rWp1wtqwC4O8+YDDrszp&#10;KFgWtThQiHjv+sKmAioLB77MVbkIIYQQQgipKQxMun6slbLb2RAherEr8lSHMVYGBnbacijYhwuq&#10;cLxQErj8+3m6NdXPIOkbqpnbflflrE8k6er5mEqlygKAtLS0INclIuTeQ4VNQgghxEVsNpv8TuaL&#10;oihkZWW1GjFiRJ/vvvtuHQA88cQTT3l7e5+rbv769es/TU9P7xQcHHw4MjJy2+zZs3cWFhY2qKys&#10;DHD8Rbw6giCYvLy80t3d3bMKCgoaVlZW+nt5eZ2nwmbNkyRJd+HChUfy8/NDsrOzg3Jycny9vb1L&#10;AwIC8nx9ffP8/PzOeXp67q0rrYz+ieLiYi8A8Pb2vlLAlCRJk5WVpWvRokU2Y4zaGN+EJEncewXD&#10;x3LgJMdWtABggZkHgNOmI207afqudE3C6nkLAWUwXTum5TyNwI0a1RJCCCGEEFJ/9NIO/229fmFr&#10;x7F+2uc31bXzm2OG3T0AoFDM1vIQRMe7Nk0wyIa7v7lJzVFR81bc3d0rAECv11+5QJ3n+TyO46Tj&#10;x49TYZMQJ6LCJiGEEOIirVu3nnvgwIHnmjVrtqxbt24f3WieJEnYs2fPywcOHHh2//79zzdp0uTH&#10;Dh06TN29e/cre/fuHT1q1KjOHMddOXHKyclJSE5OHpOent5JpVKVDB06dEB2dnZienp6RwCQy+WV&#10;Xl5eGTqd7pJOp7vk7u5+yd3dPcvxuVqtLmLs8tWnc+bM+f3s2bP+MpnMWPs/lXuL0Whs3Lt375+2&#10;bNnS4Gbz1Gq1ZcSIEfsmT578hk6n+8NZ+WqKvZDOGLvSDtlisQQDQNOmTakN7S0wxsRRnh+unlI0&#10;euj12yrFUiUA/FI+v0cnTd/xzk93Y2O8/vfpZv2KJY5jMYqEbI5xha7KRAghhBBCSE1poer6cXNF&#10;l6FHTNujAEDD3I0PuA34wNW5rne/5pFvktz/22hh2eTujkVNu0Vln3R/yuPVh9x5799dka++CAkJ&#10;yQKAnJyc0NjYWAAAY8wSFxdXkJqa6idJkpIxRt+bEOIEVNgkhBBCXEQul1cBgFqtLg4ICEi52dzH&#10;H3/8eY1GU7h9+/Y358+f/9vw4cP7nT59+uGMjIz2O3fuHH/fffd9c+zYsScOHDgwMisrqzUA8Dxv&#10;eeKJJ57y8vJK9/T0zEhMTFxy9OjRIT4+PmdffPHFDnK5XO+Mz0mqZ7VaQ6Kjo5Ozs7O1Y8aM2TV4&#10;8OBN/v7+2TqdrqCqqsq9qKgoIC8vz/+PP/5ImDx5cveZM2d2KCws/Hr58uXNXZ29JlRWVoYCQOPG&#10;jS+6OktdJ0qi7w+ln/a60fbHtC/sGek56X/OzHQ7AoTwlZ3V/f+7o+rHpvax//hM/8SVmQghhBBC&#10;CKkpjDHTafPhK3fqaTkPI8f4XFdmqo6cKU4lKjseWVr2ZTf7uprXeyO3/zezgnbEU2Huxnx9fbMA&#10;ICMjI8RxPCoqqig1NdVPFEUPnq97f/+E3I2osEkIIYTUA4wx6eGHH34LALZv3/7mokWL1vbu3fuV&#10;n376afamTZs+3Lx587v2NTE1Gk2hXq/39vb2PuPv73/Svv+AAQOeLSwsjMnKymq9fPnyhU899dQg&#10;juPEmx2X1J49e/Y8k52drf3yyy9XvPzyy08xxqyO26OiogAAvXv3RlJS0si4uLi5K1asSJw6dWq/&#10;wMDAtS4J/Q/p9Xo1AMhkMrN9rLi4OAQAoqKislyVq774pWLBp9m2DM8bbT9nTgn2FgLWOTPT7WCM&#10;WRsr7jvrWNjMs2RGhcpueoMyIYQQQggh9QbDzZd5qSvaqh9++2XvL4Kr6wIDAEdNuyIPG7e/2VLV&#10;9V0nR6s3lEqlvRWtynGc5/m77nsVSZKEvLy8aIPBoCwrK1NXVVXJDAaDjOM4SRAEUafTGVUqlTks&#10;LCxLqVTmuzovuff87dZzQgghhNRN9uJmly5dPjGbzZpffvllaqtWrebZbDaZKIpCQkLCyj59+owz&#10;Go1aACw/Pz9+xowZBzIzM9sBgEwmMyQlJT2q0+myU1JSHt+8efMkF3+ke5YkSdy7776bBACjRo2a&#10;fH1R83rnzp1raH8+a9asUbWdr6ZlZmYGAoCHh0e2fcxsNisBQKvVVroqV31QaSvt9HHhsyNuNudd&#10;v8UTnBTnXwuTxx53dQZCCCGEEEJqgiRJHnqpQmF/HSiLKHZlnpthjFm26Ve1vdmcaUWvPeusPKTu&#10;qqioaNegQYO8wMDAtKioqKPNmzf/o2PHjttHjhy5avjw4T92797998TExOTY2NhDKpUq78UXX9wt&#10;iqKPq3OTewsVNgkhhJB6xF7cDAoKOmI2mzUqlar4+eef7zZhwoSgXr16jd+2bdsEm82meOCBBz5I&#10;TExcUllZ6ffNN99sP3z48DAA0Ol02UlJSf0EQTBu2bLlnePHjw909We6F5lMpvjt27dH9e/fP0Wl&#10;Uh292VxJkhTvvPPOUwCg0WjM06dP7ypJkupm+9Q1Z8+eDQQAjUaT4+os9c1+w+YBt5pTJVW6OyPL&#10;PxEsi6I1VAkhhBBCyF1JL5Y3dXw9QDdmvauy3IokSeyU6WDojbYzMOlZz3eWOTMTqXskSXJr3rz5&#10;L+fPn/dq3759RkpKyotWqzXIarUK6enp3mlpad0yMzP7WiyW8JUrV07v0KFDxuzZs9uPGzdujauz&#10;k3sLFTYJIYSQeubw4cPDsrOzm2s0moKOHTt+FR0dvU0mkxkWLlz4c2VlpX9iYuLShx56aNITTzwx&#10;tEePHhNtNpt8+fLli3777bfJoihyISEhBwcNGjQCAFasWLEwKyurpYs/0j2nqKioIQD06tXr4M3m&#10;2Ww2/3nz5n1z6NCh4PHjx28dO3bsjtLSUmVZWVkb5yStGenp6b4AIJfLqUXNHeqs6T/Zg/Oputmc&#10;bEt6tLPy3KlWqm4/O77OMJ9KdFUWQgghhBBCapKG0x1/13fxtwO1Y3cCgBunq3B1phthjEmLQ46O&#10;lENZbbcgCRKzSlZatu4mBEEwAEBJSYnW1Vlqy7Rp0+aeO3fOq1evXqd27drVpHHjxrN5ns8BIH3w&#10;wQdr3dzcDvr7+6/XuWnO+/n5FXzyySffAsDChQvvc3F0co+hwiYhhBBSjxQWFsb89NNPMwFg0KBB&#10;SVqtNlcURW7ZsmWLs7OzE0NDQ/cPGDBgJGNMYoxJ3bp1+2jYsGGPyWSyqu3bt7+5ePHiH00mk7ZZ&#10;s2bLH3jggQ8sFotq4cKFa8vLywNd/dnuJbm5uREAEBkZecFx3Gg0Np0xY8aSzp07n58+ffrS4cOH&#10;r3/uueeSPDw8jO++++5bzZs3/xMAsrKyGrsg9j8miqJ93RmbS4PUQ2W2wpalYqGagUnXb2Ng0ru+&#10;i7/poO79oSuy3Q4eghEAVNCYJ/rOn5+gbE9X8hJCCCGEkLsCY6zsYe3QUSO9Jn081P3VLYnKzktc&#10;nelmAoWIJQFceMn14zLIbACwuPTTx5yfqv5Qq9XZAHDmzJm78vsTSZJkb7755uMAsGLFiiGMMb19&#10;W3Z2dv9Jkyb1VslltmA5YDCZ+c6dO7/foUOHjwGgUaNGea7KTe5NVNgkhBBC6gmr1SpfunTpErPZ&#10;rOnQocPUuLi43wDg999/f//kyZP9dTrdpeHDhz8qk8kMjvs1adLkx9GjR7f38PC4mJqa2nfmzJl7&#10;iouLIx588MF3mzRpsqa8vDx40aJFP1ksFqVrPtm9JyAgIAMAjh071sg+ZjabYz09PQ+/9NJLT+7c&#10;uTNy3LhxTyxZsqQFAOTm5rbYv3//I0888cQYAFi9evUjLglOnC7FtK8rcPkK6uu3SZBYV82AGYyx&#10;Uucnuz0aTrfvJa8pq6cGbni/t/bpkUpOfdjVmQghhBBCCKlJHrzPxrHeUx5UcMoUV2e5Bb5Yyv3b&#10;3YYWWHgAcON0RudHqj9kMlkOAJw8efKuLGyKouhlNBoFPz8/vVqtvmbJnD/++KMrAEz54svlFw3W&#10;wPLy8vvXrl37ecuWLS8BgF6vV1T3noTUFipsEkIIIfXEpk2bPszKymoVFBR0tGfPnm8CwJEjR4Zs&#10;3bp1gkwmM4wYMaKvTqerdg3DoKCgo2PHjm0dHh6enJub23TGjBkHMjMz7x80aFBSYGDgsYsXL7ZZ&#10;tWrVPJvNRq1nnCAwMHAnAMyZM6eLJElMkiR+7NixC4xGowAA+fn5Pb/++usflEqlNTIyskQul6dd&#10;vHgxyL7/zp07Y12VnThXK1W35TfbbpFMns7K8k8wxsxPebw6oJmqw0euzkIIIYQQQsi9jDFmnRG4&#10;5a3qtsmhtP7H56spzs5UnzDG9B4eHsYzZ874uDpLLeEAoHnz5lkAYDAYEp999tnkZcuWfX3kyJGG&#10;AJCUlPQV4/hcrVab3Ldv31f37NnzIABcvHjR3XWxyb2ICpuEEEJIPXDmzJmHduzY8ZpMJqt68skn&#10;nxQEwXThwoX7Vq1aNR8ABg8ePCw4OPimd0Jptdq85557rluLFi0W6fV6nzlz5mw9ceLEwKSkpL5u&#10;bm75R48eHfLtt99uKykpCXPOp7p3cRxXOHTo0EOnTp3yzcvL65OVlfXYnDlz2gmCIHIcJ3l4eJwZ&#10;PXr0UIPBIDt//rwXY0waPnz486GhoWUAsHXr1gYVFRXtXP05SO2TM0WRG+dR7ZXTz3m+v86Nd9/l&#10;7EyEEEIIIYSQ+ilW0fy7R7XP/3H9uBlG4Y+q9d1dkak+EQRBdHWG2iKKogoAgoKCykRR9A0NDd0z&#10;b968tk8++eTovXv3RgOAXC6/pltQYWFhPABwHCdJkqRxfmpyr6LCJiGEEFLHVVZW+i1fvnwRAPTr&#10;12+cn59fWmlpaejChQvXWq1WRffu3d9u2rTp6tt5L5lMZhw0aNCInj17viGKorBy5cr5f/zxx7iR&#10;I0c+5Ovrm5aRkdHhq6++OpaSkkJra9Sy99577ysAWLx4cdLnn38+BgAmTpz4myiKrG/fvr9u3759&#10;ksViibbPZ4xJgwcPPmh/fejQoR7OT02c7ZLlXNdKsbTaNtEDdWOmOjsPIYQQQgghpP5ijCtx4zyq&#10;qtu2uXLlfc7OQ+oexph09uzZPkVFRWr72LZt26JbtGiRLZPJzjjODQoKWh8QEFBZVlamLCgo6Oz8&#10;tOReRYVNQgghxEXsbV8vXrzY+ujRo09kZ2cnms3ma65wkySJrVy5ckFFRUVAQkLCylatWs03m82a&#10;hQsX/lxZWenfrFmzZd26dbujFo+MMalLly6fDh8+vJ9cLq/cuXPn+I0bN05+/vnnu7Zp02auwWDw&#10;WLx48eoff/xxltlsVt/6Hck/odPp8gBg2rRpD3711VedOY6TJkyY8EJSUtKBDRs2xHbt2vXdzz//&#10;/DPHfXbv3h0DACEhIeUtW7bc6Irc/wTP8yIASJIkc3WW+ibfeimMAydVt80imd2cnYcQQgghhBBS&#10;v/XSJq1k1Zxj6G5Q8CSXSZLEl5aWKj09PQ2uzlIbGGNmALh06ZJnUFDQCQBw/KwtWrS4wBiTrtvH&#10;2KVLlzMA8G+/P7JYLJEGg6Gp1WoNraqqarFz5863d+/ePYG6VZHq0DpahBBCiItYLBY1AGRlZbVe&#10;unTpUvu4h4fHBV9f39O+vr6nrVarIi0t7REPD48L/fv3HyVJElu2bNni7OzsxJCQkAMDBw585vpf&#10;LG9XfHz8utGjR9+/cOHCdWlpaY/MnTt3S1JSUp+YmJhNq1evnrN3794X0tPTO8rl8oqa+szkqrKy&#10;Mn8AyMrK0oWFhZUtX758siAIWQsWLOgyePDgdw4dOhT/yiuvvO24T3R0dMHevXvDTpw40Ver1Sa7&#10;Jvmdi4mJyduwYUOs2WwOUKlUea7OU5/EK1pvFCG+ff14gqJ9pgfvc9QVmQghhBBCCCH1V7gsbo0E&#10;8Zvrx3trR/7uijz1hSiKflarlWvatGmOq7PUEgYABw4cCOU4zgoAgwYNOtyrV6/kI0eOxL3++uv/&#10;vX6HkpKSrsnJyZEA4OPjc/qfHLSioqLts88+O3vFihXNbjRn3LhxO6ZOndqDMWb6J8cgdx8qbBJC&#10;CCEuEhMTsykiImK3Xq/3KS4ublBQUBBXUFAQW1paGlZaWhp25syZhwCAMSY+8cQTT6nV6pKNGzd+&#10;ePLkyf46ne5SUlJSP5lM9q+uFAwMDDwxduzY1osXL16TkZHRYcaMGfuHDRv2+Msvv5y4bNmyJZmZ&#10;me0YY3ftGhIuxgBgwYIF85KSksYyxowAwBir6tmz55s9e/b82w5Lly5twXGcpNPpTjo5678SFxd3&#10;EQAqKipCVCrVMZ5WvYgAACAASURBVFfnqVcYs1U33EXT/wDPhAvOjkMIIYQQQgip3zjGFXZU9Tu5&#10;y7C2seP41qoVnR7UDnRVrDrPaDQGAUBcXFy243hVVZUcANgNzt3qC57nSwDA3d3dWFxcHAUAzZs3&#10;P9+nT5/X+vTp87f5Vqs1okGDBr8WFxerxo8fv1WhUKTc6TEvXrw4qGHDhj8YjUahS5cu53NycnRa&#10;rdbYoEGDAq1Waxw4cODWvn37vjFt2rTONpvt9+nTpz/MGKM7iwkVNgkhhBBXqaqq8jGZTLrWrVvP&#10;12q1uQ7jnoWFhbEFBQWxBQUFDUNCQg5FRkbuPnLkyJCtW7dOkMlkhhEjRvTV6XQ1cpWgm5tbwXPP&#10;Pffgjz/+OOvgwYNPz5kzZ/Ojjz46etSoUZ02b948aevWrRMBwGKxqGrieOQyvV6vA4CIiIgse1Hz&#10;ZiRJ0snlcpvRaBQOHz6c1KpVq89rP2XNCA0NzQWA0tJSfz8/P1fHqVdSjMl/P4MEMMh93JvOzkII&#10;IYQQQgi5O7zqO/29C9l/fp1pPeVrH/PnwwtcmamuMxgM3gAQEhJS6Dh+8uTJALlcbmOMFbkmWc1g&#10;jFX269fv5Nq1axu/9tprbwFATExM+o3mz5kz54Pi4mLVpEmTfp00adLgO+0mZjKZ4tq0aTPPaDQK&#10;c+bMWThy5Minq3uP4uLiFQMGDFj+9ddfd0xISJj1/PPPJ935pyN3GypsEkIIIS5y8uTJR8+dO/dA&#10;QUFB7MCBA5/mOE4EALVaXRIWFrY3LCxsr31ufn5+o1WrVs0HgMGDBw8PDg4+XJNZBEEwDRgwYKS/&#10;v3/K+vXrp6xZs+bbvLy8xr169Xr1/PnznTIyMjqpVKrimjzmvcpoNDb5/vvvX/3yyy97AsC8efN6&#10;p6WlRd9ofllZmWbRokXtU1NT/QCA4zgpNjZ2j7Py1gRBEKwAIIrilfXdeZ63AoDZbJa7Kld94Mn7&#10;/a1176f+P30pMNk5V+QhhBBCCCGE1H/+QujK6UG/i30vhKyyj2Vbz/m7MlM9wABAEIQrd2ZKkuSW&#10;nZ2tbd26ddbd0O1q0qRJc9auXTt12bJlLQDg3XffHdatW7dJ1c196623Bvz1538YY/o7OY4kSWzs&#10;2LELcnNz3VauXDl9wIAB4240V6VSHV+7du1DKpUq88UXXxz27LPP/ofjuHpdRCb/HhU2CSGEEBep&#10;qKgIAIDDhw8PP3PmzENNmjRZ06RJkzWRkZE77UUfu5KSknCr1aoAgL17977g7++f4ufnl1aTeRhj&#10;UqdOnb7w8/NLW7JkybI9e/a8XFBQENejR4+Jqamp/Rs1arR2z549/1eTx7wXjR49et6CBQva2F9/&#10;//33Lb///vuWt7NvQkJC7k8//fSqVqvde+vZdZuHh0ceAGRlZQW4OktdxuPa/xYkKNpndlT3pbs1&#10;CSGEEEIIIf+KnxC8upfbiP2/Vn7XBgB2V/0SL0mSwBiz3mpfcpnVavUHgNjY2L9dkFofJSYmzhox&#10;YsSQ7767/M/Eiy++uKG6eSaTKb68vFwREhJSLpPJMu/0ONnZ2f3nzp3b9uGHHz79+OOPj7/ZXKPR&#10;2Pjo0aO9+/Xrl7J69eqEyZMnz58wYUK/Oz0mubtwt55CCCGEkNqgVCrLAUCj0RRUVFQEJicnj5kz&#10;Z86WDz/8MHfVqlVz09LSHrEXM2NjYzckJSX19fT0zDh79uwDU6dOPb5hw4aPzWazpqZzxcXFrR8z&#10;ZkxbLy+v83/++WePNWvWzOnYsePnGo2GroirAR07drzjdSfsZs+e/VVkZOQPNZnHGeztZERR5O1j&#10;Wq02GwDOnj0b5Kpc9cH8kg+fsz9Xwc38bfDuCMaY2ZWZCCGEEEIIIXeHx3WjV9if22DlLlnPD3Fl&#10;nrpMFEUBuHp+CwCSJPEAoFKp7opzNMaYef78+W1Hjhy5FwAiIyMzAeDixYsDy8rKOgKA1WoNadGi&#10;xTZRFNkPP/zwGWPMdKfHWbBgwQgAmD179ruMMYt9PD09/amSkpIuACBJkjo5OflNlUqV0q5du09W&#10;r16dAAATJ07sm5+f/8i//aykfqM7NgkhhBAXS0hIWNm5c+dPU1JSHktJSXk8MzPz/gMHDow8cODA&#10;SKVSWd6oUaN1TZo0WR0fH/9zgwYNtmzbtu2tHTt2vLZt27b/Hjly5Km+ffuOi4+P//lO1zO4GX9/&#10;/9SxY8e2Wbx48Y/p6ekd9+3bNyohIWHFrfcktzJixIhnU1NTwz/77LMHDh48OD46OvqmbYVLSkqC&#10;Y2JiFvn4+FS1bdt2lrNy1iQ/P798AMjPzw+Ij48HACgUilwAOHv2LLU7ugFJktghw7YY++te2qR9&#10;rsxDCCGEEEIIubs0UrScD+Az++tFpZ+8+JbvnEUujFRnlZWV+QFAcHBwvquz1Caj0ZiwePHi1gAQ&#10;ExNzWJIkvkWLFt+VlJQoExIScsvLyxXnzp3zbt26dVbHjh2n3On7S5IknzJlSncvLy9DWFjYz/bx&#10;kpKSLlFRUf/P3n2HRXF9fQD/znaWKr2qVAEFFbD3gg0LNrAmimKLP7FEsSRiN/aW2BViFEWNJdhi&#10;xYaigorUgCCICFKEBZatM+8fcXmxYMCgC/F+nmef3Z25c+cMMbA7595zDwKAqalpaU5OjpZq3zff&#10;fHM/LS3N6NatW40BIDU11dXY2Pjcv75Yot4iiU2CIAiCqAMaNGiQ0alTp02dOnXaVFJSYhoXFzc4&#10;Li5uSFpaWreHDx+Ofvjw4egWLVqE+vr6ju3du/cPbm5uB06fPr0tJSWl14EDB045OjqeHThw4AwD&#10;A4O02opJU1OzoFWrVvvS09M7yeVyYW31+7VTKpUW586dcwGAJUuWTDQwMCgFAAsLi8JGjRrlWlpa&#10;5ujp6RWpEtUURTF9+/ZNPnPmjNP9+/cntW7dusZfHNTNyMgoCwAyMzMtVdtUozLlcjm7quO+dlJG&#10;0ryIyauYlT1Cb+Y+dcZDEARBEARBEMR/C0WxXrcUdEkTKQuFProz/rThOierO6a66tWrV2YAYGZm&#10;9lK1jaZpLgCw2ex6vb4mwzCc4uLiDmfPnh2xcOHCETKZjA0AixcvXrxt27boiIiIOc2bN//l4cOH&#10;5gAQEBBwfePGjUMoipLU9FxyubyRSCTiDxo0KJ6iKLFq+4MHD3oCQMOGDYtzcnK03Nzcsj09PeOn&#10;Tp0a3LBhw1MeHh4pqrZOTk71fnmeuoCmaVZUVFSbK1eu9EhLS7MBAD6fL23Tpk1U3759z5uYmNTZ&#10;EssksUkQBEEQdYy2tnZOu3btdrRr125HWVmZQWJi4oDz58//9OjRo1F6enqZffv2XWBkZPTXhAkT&#10;+sTFxQ0NDw/flJSU5JWamtqzW7duq7p06bKWy+XW+MMl8fm9evWqX8eOHQ+kpKQYAMCZM2ecanL8&#10;1KlTZz548GDrp5R6USddXd1sAEhPTzdTdyz1CY/ivxint+jCPfGlpgmye1aGbLNPLmNMEARBEARB&#10;EATxIdvNrjUBwPmUJNXXJDs72wwADA0NKxKbYrHYBABsbGzqbALoXQzD6GRkZHgdO3ZsGIvFohMS&#10;Eqz++OMPl/z8/LcGtDdu3Pj19u3bOz58+PDh+fPnRx85cuTn4cOHzxAIBIrVq1fPoGlai8ViFdb0&#10;/NnZ2R4AUFJSwq+8PSoqyhUAHj9+PEhXV/dG5apkCoXCKiYmxkL1Xk9Pj1Qz+peysrIs+/TpcyE+&#10;Pr7pu/t27tw5hcVi0YsXL162ePHiZbVZIa62kMQmQRAEQdRhmpqaBR4eHiGmpqZxO3fuvB4RETFf&#10;T08vs127djsoimJcXFyOOzg4XLh8+XLQrVu3Zl66dGlpTEzMNwMHDvyfo6PjeXXHT/y/xMTESc7O&#10;zrsAYPfu3b+OHTt2LZvNlgAAwzAsmUxmUFpaalJUVGRy4cKFnrNmzfIBAIFAoJDL5SylUsmKiYkx&#10;l0ql9gKBoF4luFgslhwAlErle+u70zRNffmI6gcWxcqbor+ir3+DJVYFytzWApZmtLpjIgiCIAiC&#10;IAjiv4WiKAUAhbrjqOuePn1qCQD6+vpZqm1FRUXmANC4ceNsdcVVE0VFRV179ux5MDo62qLydi0t&#10;LdnAgQPjExMTTVNSUgz4fL5CJBIJFi1adGHlypV99PT0blpaWhYDgEQi4QiFwsfa2trS+/fvf+fg&#10;4HCg8jqZ/0QgEJQBwJAhQ+5V3p6RkWEEAEKhMOfdRBqHw3k+a9asa5s2beoGAEql0pDD4Tz/tJ8C&#10;oVAoOL169bqYmJjo5OzsnODj43O0efPmj9lstvL169cNrl692v3o0aM+S5YsWWJmZvZy0qRJu9Ud&#10;87veu7lEEARBEETdY2lp+WDMmDHDWSyW8vTp0z8nJCQMVO3j8/mlXl5ecwMCAlrY2NhcLygosA0O&#10;Dj63YMEC+atXr2o0I5CofQzD8BMSEia3bdt2KwAkJydP8Pf3HycQCBK4XG4al8tN4/F4qVpaWlGm&#10;pqZ/ODo67gkICPgmOjp6dmBg4CUej6dUJQR9fX0f1bekZlUoiioGgPT0dAN1x1LXsSnOc2OOxe/q&#10;joMgCIIgCIIgCOJrFR8fbwUAQqGwIrGZn59vBgDm5uYvqzqurqBpWt/Nze1EdHS0xaJFiy7s2rXr&#10;wNOnT78pLy9vJhKJtE6fPt3s/PnzswGgQ4cOzwoLCzW8vb0vPXnyZBqfz1dkZWXpamhoVCQwS0pK&#10;+I6OjnunTp0aUZM40tPTnQHAwsLirVmuRkZGIgCQSqX6HzouICBgj+o1m80uqck5ibedO3euX2Ji&#10;olPLli0fPnjwwCMoKGipt7f3qQEDBoR/8803B0JCQsYdP358GABs2LBhDsMwdW5AOklsEgRBEEQ9&#10;4ejoeG7w4MFTGIZhhYaGHsnMzGxTeb+pqWn8pEmTuvn6+o4FAJqmORs2bEhQT7SEyvbt2/c3bdp0&#10;p0gk4ltYWIgcHBz2/9MxFEVJ3dzcNv3000+9ioqKGhw7dmwbAISFhbUoKSlp+/mj/jwqz9ikKErW&#10;pEmT/OTkZEOGYXjqjIsgCIIgCIIgCIIgPubRo0eWAMDlcisSm9nZ2eYAYGxsXOcTmxcuXAhMT09v&#10;MG/evMvLly/vN2nSpG9tbGx+EwgE8aoZl1ZWVncBgMvl0gAwY8aMgMaNGz9Q9cHj8ZSV+9TV1ZXs&#10;2rWr/bNnz0ZVN46wsLA+AKBUKtmVt7dp0yYeAFJSUj54z4PNZssAoHPnzukURRVV93zE+06dOuUN&#10;AP/73/+2aWholH+oTd++fc87OTkl/vXXXw6JiYl1btIESWwSBEEQRD3SunXrvT169Fgml8s1QkJC&#10;zuTn59tV3k9RFOPm5nZwxIgRowHAzs7uinoiJYC/y7xMnz59lL6+fjkABAcHb6tpHxRFlQ8dOnSh&#10;mZlZCQBMnDhxZ10cLfcxPB6vEAAyMzMNK293cXHJBgClUknW3iQIgiAIgiAIgiDqJIZhuAkJCca2&#10;traFldcizcjIMAOABg0a1PlStKdOneoEAP7+/oeqWjMxPj6+D0VRTGJiovHUqVNv3blzp2HXrl1P&#10;SqVSTrt27TKLi4sFldvfvXv3fwDQqlWrPXK53KY6cejr65cAQNeuXcMrb+/WrdvvADB48OAghmHY&#10;7x5XVlamBwBz5sw5WZ3zEFWTSqV8ALCwsHhRVRuKohhLS8ssAJBIJIKq2qkLSWwSBEEQRD3j6em5&#10;xN3dPaSsrMxw//79F0pLS43fbSMQCIoBQFdXN+v9HogvgWEYjp+f3zYAsLGxKQCA9u3bn/qUviiK&#10;Kj137twPAHD06NHmxcXFnWov0s+Py+W+BICEhIS3EpiOjo7ZACAWiy0+dBxBEARBEARBEARBqJtS&#10;qTShaZpydXV9K4GZkpJiDgCampp1esZmSUlJ2z179rRr165dpq2t7aEPtWEYht22bduNDMNQmZmZ&#10;eocPH/YAgOjoaIspU6bc3r59+wYAqFyOdsaMGfP8/Pyi8vPzhfPmzdtXnVhcXFyeAsDTp09bVt6u&#10;ra0d2ahRo6LMzEzdjIwM33ePCw8P7wsATk5O/4nleeqCpKQkx6ioqDYfe6g7xqqQxCZBEARB1DMU&#10;RTFDhw6dZG9vf6mgoMA2JCQkXCaTCdUdF/G2x48fTzt58mSzwYMHP3nw4IFlmzZtnguFwuhP7a95&#10;8+Y77OzsCgBg9+7dAbUX6edHUVRZw4YNi2NjY00rj7x0cHB4DgDFxcWW6ouOIAiCIAiCIAiCIKom&#10;kUjMAcDBweGtBGZ8fLwFAPD5/CpnvtUFP//883wA2L59+wZV2dl3URSlDA8PX/PmNdO+fftnHh4e&#10;WQAwbdq0UBMTk2cAUF5ezlUdIxQKZT///PMkADhy5IhHdWLp3r37cQDo3bv3suLi4o6Vzs9s27Zt&#10;HwC8ePGiceVjpFKpU2Bg4JBGjRoV2dnZHa/udRMfxmazlQAQEBCwpW3btnereohEIh0AKCws/OC6&#10;p+pEEpsEQRAEUQ+x2Wz5mDFjhpmZmT1+/vx568OHDx+mafq9Uh2EetA0bTxo0KBlADBq1KgIAPj+&#10;++9PVVXupTooipIPHTo0BgA2bNjQm2EYjVoJ9gtxdXXNVigULJqmTVTbGjZsmAUAubm5VuqLjCAI&#10;giAIgiAIgiCqVlJSYgYANjY2FYlNhmGomJgYCx0dHSlFUYXqi+7jpFKp08KFCwfZ29sXNG/e/KOz&#10;Knv16rUoKipqHsMwVFZWlt6RI0cWAsDChQun5+XlNQSAgICACNW9jZCQkGkCgeAJl8tVFhcX86sT&#10;j66u7q0bN278WFRUJGjevHl4Zmamr1gsbnH//v058+fPHwsALi4uEar2NE3rDxky5ARN09S+ffu2&#10;URRV8ok/inonLS3NJi8vz+if2iUnJzcpKirSq26/06ZN2+7t7X3Ky8vr7McePB5PBgBdunS5/m+u&#10;43PgqDsAgiAIgiA+jUAgEPn5+fX75Zdf7iQkJAw8ffr0Nm9v7+/+TfKMqB2//vrr6szMTN29e/eG&#10;lJSUaAJA27Ztb/zbfoVCoRQAXr16pZmVlTXAysrq6L/t80txdnZ+cebMGSeJRGKhqamZDQCmpqYv&#10;ACA7O9tcvdERBEEQBEEQBEEQxIcVFBSYA0DDhg0rStEyDKMvEon4nTt3Tq/L92EOHjw4DwB27969&#10;jaKosn9q36pVq/WbNm3ymDVrls/Bgwd9x44d++C3337zcHd37wsAvr6+f27ZsqVr8+bNX+rq6t6i&#10;KIpxcnLKe1OhiVvVjNDKOnbsuDIsLMzU19f3u0aNGh15d//ChQt/+t///vdrWFiY99atW7sXFBQI&#10;Z82ada179+4rP+VnUB/JZDJey5YtHzo5OSXevXu3bVXtXr9+3cDFxeVJr169Lp45c6Z/dfpu27bt&#10;3ZMnTw6uan9ZWZnmsWPHhotEIp3Xr183KC8v1+Byuf/43/VLIjM2CYIgCKKeUiqVHBaLpejfv/8c&#10;iqLou3fvTo2IiJiv7ri+dqWlpW38/Pz8LC0tRePGjav478Fms2v1Q+CjR49a12Z/n5utrW02AIhE&#10;oor1NPX19bMBIDMz06yq4wiCIAiCIAiCIAhCnXJycswBwMzMrCKxKZVKLQCgWbNmdbYMrUKhsJwx&#10;Y8ZoQ0NDcefOnX+uzjEURTEBAQGT27Vrl7lkyRKvCRMmhAPAL7/80hUA4uPjmwDAsmXLDlMURQOA&#10;ubl5MQAwDKNb3XMMHz78f1lZWUODgoLOOTg45AOAv7//nZ49e6b88ssvnRwdHfcGBQX1LygoEPr6&#10;+j7asGHDEIqipDX+IdRTUqmULxKJdHJzc00+1q6oqEhPLpdz/6ndP2EYhoqKimrTuXPn6wYGBgXj&#10;x48PvnnzZieZTMari4l7MmOTIAiCIOoImUwmLCsrMywrKzMSi8WGpaWlRmVlZUaqbZWejcrKygzL&#10;y8v1GYahKvdx8eLFZR07dtykev/q1SvHO3fuTPvUmDIzM6scFUa8j2EYzW+//XYPAJw+fXoJm83O&#10;rc3+eTyeQvX62bNnFh9rW9c0atToBQDk5+dbmJn9ncfU0tJ6CQCpqalkxiZBEARBEARBEARRJ2Vl&#10;ZZkBgKGhYUVis7S01AIAHBwc6mxi89y5c7PEYjH34MGD21ksVkF1j6MoqigsLOz7hg0bHl27du3I&#10;RYsWXdi8emUfNoDg/fu6AUD37t3DVO3NzMyKAUCpVOqyWKz8ap6DsbCwOLFkyZITbdq0+alfv36B&#10;Xl5edwYOHLgoPj7e78SJE32DgoL69+7dOzkkJGQMAFHNrv6/RywWC0UikQ6Hw1EYGhpW6+f8T/Lz&#10;8w0PHjw4Zt++fRPi4uKaqbYPGjTo9IQJE/b17dv3PIfDUXysD3UgiU2CIAiCUBOJRKILADExMWMf&#10;PHgwTi6XC2tyvFAoLBQKhflaWlp5mpqaeZqamvkNGza8w+VyJTweTwwAz58/b/P8+fM2/zZWLpf7&#10;j+VKvnYMw1Bbt27dd+LECRc/P7+oli1bVms0ZE3Y2tpmqV4nJSVZ1nb/n5O5ubmq7KyFi4sLAIDP&#10;52cDQFJSEpmxSRAEQRAEQRAEQdRJaWlp5gCgra1dscZmYWGhOQBYW1vXycQmTdP6/v7+kwUCgWLA&#10;gAEbK+9jGIb7+vXrzg0aNLimmnX5LktLy+Pjx4+/Fxwc3HrJkiV7t69Z2aeMBh7di2ro5OSUp6mp&#10;+UDV1szM7DUASKVSAy6X+7Smse7bt68vADRo0KCIoihJs2bNtjdt2jTk0KFDGX/++WcTDQ2NOH19&#10;/XJra+vC0aNH3x47duw+AwODqxRF1bmE2+eyadOmWQsWLFgtlUr5ANCmTZuoy5cv9/yUvmiaZl26&#10;dMlz3759E06dOuUtl8u5AODg4PBXVlaWpVgsFp46dcq7NuOvbSSxSRAEQRBqIpVKdd48a7PZbJmO&#10;jk62pqZm/pskZd7HXguFwgI2m13lB7jGjRvf9Pb2/q6kpORflaIAAC6XK2nVqtW+0tJS43/b13/Z&#10;vXv35s6cOdPX1dU1Z/fu3UNU60qoSnYolUruvz2HtbX1M9XruLi4ejVj09DQ8AUAZGRkVMRNUVS+&#10;QCBQPH78mMzYJAiCIAiCIAiCIOqkv/76ywwAhEJhxYzN3NxccwAwNzfPruo4dbp9+/a0V69eae7c&#10;ufM3DoeTWXnf9evXF3br1m1JZmamj5WV1bEPHU9RFLN8+fK1wcHBx48ePdrX1Mys5PXzl9oMw1CT&#10;Jk16KyGqWnqmpKTETEtLq0Zx0jTd4OnTp0YA0KFDhz2Vzi9++PBhrwEDBhwtKyvjR0VFWRUWFlpE&#10;R0f7zJ4922fOnDlX161b1+9rKU+7atWqhaqkJgBERUW1OXPmTP82bdpE1bSvdevWzZ0/f/5Pqvde&#10;Xl5nAwMD13Ts2PGWoaFhvlgsrtHEC3UgiU2CIAiCUBMrK6uo4uJiy9atW+9wdXU9zjAMV6FQ8JRK&#10;ZcVDoVDwaJrmikQii8LCQmvVdoZhKHd3919DQkLCS0tLjYVCYeHnilOpVGL16tUzg4KCAj/XOeq7&#10;/Pz8Xh07dlwtFArlN2/eHMZmsyu+2DRp0iQVAFJTU5taWloe/zfnMTMzewYAPB5P+ejRI3OGYai6&#10;uNbBh+jo6LwAgLS0tIrZmRRF0S4uLjn379+3ZBhGm6KoEvVFSBAE8XmVl5dr3L17t21ERETXiIiI&#10;rtnZ2XVqUIdUKuXn5+cbGhkZveLxeLW6LvSnksvlnLy8POP27dvfHj58+PGuXbtG2Nvbp9SXv31E&#10;3cYwDJWWlmaj+n/ywYMHHgqFok7dJ8vNzTXmcrkKfX39z/ZZv6ZUZfC8vb1P9evX71yXLl2u19Wb&#10;+gRBELXlyZMn5gDAZrNzVNuysrLMAcDIyKjO/Q5kGEY4efLkGQDw7bffrn1nH3vevHkTAcDY2PjJ&#10;x/oxNzcP19fXL1+/fn0PnyGDnyQ+P+lSTgOenp7XKrezsrLKBoCCggJz1dIz/0ShUDROT0/vNmzY&#10;sFWxsbGmAQEB1yv/fAFAKBQ+vHLlij0ABAcH7/Pz8/MDgKZNm+Zu2LChu42Nzb5p06aNqdYJ66nC&#10;wkL9wMDANbq6usX5+fmGqu0cDkdx+fLlHteuXesK/P33ubp9urm5xZiamubk5OSYAsCFCxf6MAxD&#10;jR49+lCtX8BnUqc+sBEEQRDE10RDQyMfAO7duzf13r17U2t6fGFhoXVeXp4jAJSXl+vXdnwqOTk5&#10;uHTpEnr27Nnuc52jPpPL5TatW7c+olAoWI8fP56mo6Nzu/J+BweHaAC4deuWe9euXT/YB03Thvn5&#10;+a2NjIzOf+xmrZ6e3jMA0NLSkhUWFmowDGNAUVStrKvwuQkEAlXZ2bdu5Ddr1iz7/v37lnK53JzH&#10;4yWrJzriv4BhGBYANgAuAA7DMByGYVSvuTRNV2yjaZpD0/S7zxylUsmlaZqjUCi4b95zFAoF9+XL&#10;l5ZsNlvZqlWrEzweL+VrKnlEfLrXr183WLFixaLjx48PKy0t1SwqKtKnaZql7rj+SWZmZiN1x/Cu&#10;y5cve16+fNkTAIRCodjU1DTH2to6bdKkSXt8fHyOqjs+ov74448/Bqxbt+77hIQEZ4lEoiEWizXV&#10;HVN1FBYWfrbP+p/q4MGDYw4ePDgGAHR1dYuMjIzyOnTocHvNmjWBJiYmr9QdH0EQRG1hGIablJRk&#10;ZGtrW0hRlES1PT093RwAdHV161xiMy4ubnxiYqLR0qVLzwgEgrjK+woKCnrev3/fcvLkyZF8Pj/p&#10;Y/1QFCXr169fwsGDB91fl5QKVNvt7e2vVm5nZmaWDQAvX760aNas2bvdVGAYhv306dMxq1atmhoc&#10;HPzWskm9e/e++7HB20OGDAlWJTb9/f0jtm3b5vndd9+NjoyMdAwJCRnM4XCef+xa6hsejyfT0NAo&#10;F4lEOmvXrp337n6FQsHZt2/fRNX7vLw8o+r27enpeSkrK8vy6tWr3Q8dOjT6xIkTQ86dO9fv3Llz&#10;/VRtzp8/OpRd2AAAIABJREFU37dnz56XuVxunRjw+C6S2CQIgiAINWGxWAwANGjQIN3S0jKazWbL&#10;2Gy2jMPhyFgslpzD4chU29485Gw2W1ZYWGgdGRn5P5lMpg0AhoaGf3333XdtP1ecMTExLQ4cOHDV&#10;zMzscUFBtdea/2ps3bp1TXp6eoMDBw7scXZ23vXu/gYNGsQAwMmTJ91/+OGHD/Zx7ty5wAEDBnz/&#10;119/+dnb2wdXdS4NDY10ABCLxVwAYBiGX1XbuobFYuWyWCwmNjb2rcSmvb39SwAQi8VmJLFZtzAM&#10;Q+HvRCGfYRgewzB8hmF4NE3z3zx4SqWS/2Z2ecWzQqHgyeVyvkwm48vlcp5MJuPLZDKeVCqteJZK&#10;pTyJRMIvLy/nSyQSnuq5rKyMf/XqVSdtbW2JlZXVa5lMxikvL+eqnqVSKUcqlXLKy8u5Eomk4lki&#10;kXBkMhn7C/xYVmhra0v79u2b1LFjx4RWrVo9dnNzO8Hj8VK+wLmJeuTly5dmffr0OR8bG9tc3bH8&#10;14jFYmFaWppNWlqazZUrV3pevHix5549eyaTWZzExzAMQ+3bt2/8pEmT9r75+0bUouLiYr3i4mK9&#10;1NRU+2PHjg3fuHHjnMmTJ7/3uZggCKI+UiqVJjRNU66urm8lMFNSUt4rT1sXMAzDmTZt2vcAEBAQ&#10;sObd/Xv37p0CADNnzqzy3kNlixYt2nnw4ME9L1680AUAMzOzEi6X+9b3HwMDA9XSM5ZV9UPTtMH4&#10;8eMvHDhwwKPy9vbt22fExcWZ9OvXL/DChQt07969F37oeB0dnXtsNptWKpWss2fPurm6umY/ffpU&#10;/9ChQ+7Tpk0b0759+9XVuZ76gs/nS69fv94lNjbW9Z/apqam2np7e5+qSf9sNlvp6el5ydPT89KO&#10;HTumhoeHDzh06NDo8PDwAQzDUP369TtnaGiY7+/vv2f58uU/stls5adfTe0jiU2CIAiCUBMOhyMF&#10;AEdHx/Pe3t7fVfe4p0+fdouMjPwfTdMcABAIBCKhUPj6c8UpEAhIedAqMAyjt2TJkoF6enqSMWPG&#10;fP+hNiwWq6Bz587pN27csFYqlWZsNvvlu23atWv3J4Dvx44du/TOnTuhVa0RwWKxCh0dHfOSkpKM&#10;GjVqVMRiserUF6iPoShK4ezs/CouLs6EYRiBaqSrtbV1NgAUFxeb6enpqTfIr4RCoWiUkZHR5fr1&#10;610vX77coqSkRFBaWsovKyvjlZaW8ktKSvilpaU8kUjEp2m6zt78ZbFYDIfDoblcrlJDQ0OupaUl&#10;43A4NJvNplksFsNisRiKovBusoNhGACgaJqmGIaBUqlkKZVKSqlUshQKRcWjqkRpSUkJ/+jRo82P&#10;Hj3aHMBIAD9169Yt9fDhwzNNTEzOfv4rJ+q6kydPeo8ZM+aQqhwUm81WuLi4xNra2qZLJBJBfn6+&#10;oa2t7dP+/fufUXeslcnlck5qaqq9g4NDMpvNpv/5iC8jLy/P8OTJk4PlcjnPxMQkRy6X8x4/fuyq&#10;mlm6b98+/wcPHrS6fPmyp6GhYb2oYkB8WUVFRXqDBw8+ERER0U21zdDQMK9t27Z3BQKBtKioSLek&#10;pES7Xbt2d1u3bn1PnbG+Kysry5LP50uMjIzq1L/tixcveiYmJjrr6+sXampqlhUUFBhERka2k0ql&#10;ArFYrDllypSdL168MF+6dOkSMuiAAIBnz541vn79epe6Wo6dYRhKoVBw2Gy2QjUAWd0YhoFCoeDq&#10;6OiIhg8ffqxr164RXbp0uW5paZml7ti+NhKJxBwAHB0d3/r+HRcXZw4AXC73ve/46pSRkeFz69at&#10;xlOmTLmtq6t7q/I+mUzmsGjRokG2traFTZo0OVyd/uzs7C4CQGZmph4AuLq6vnz3d3uDBg2eAkB0&#10;dLTdxIkT3+uDYRitli1bxsXGxpp27do1LSws7H86OjoZHTt2/DMyMrJRfHz85G7dum3s06fPgvT0&#10;9LjGjRuHvtsHRVEyOzu7guTkZKNLly7ZBwQERKj2lZaW1mxhz3qiVatW91u1anUfAGiaZl2/fr2L&#10;qhytk5NTYrNmzeI+3kP1aGholPv4+Bz18fE5WlBQoH/s2LHhoaGho2/evNlpzZo1gTNmzNhqamqa&#10;8889fTkksUkQBEEQ9ZRSqeQAAI/HK1N3LF+r5OTkYaWlpbzNmzeHURQlqqrdwIEDo2/cuGGdn5/v&#10;bmJi8t6NbH19/SszZ86M2Lx5c9fHjx9PbtGixdaq+nJ3d89MSkoy6tChQ1p9u1HUtGnTl3FxcSYK&#10;hcKMy+WmA4CFhUU2AOTl5Zk3alTnqh/+J7x48WLI5s2bp169etUpLy9P6/nz57ofa69KGAoEAgWH&#10;w6FV7yslCxmKej/fSdP0W8lCmqapyolChUJRqyU4aZqmZDIZu7ZnagoEAoWOjo5UW1tbqqmpKdPU&#10;1JQJhUJZdHS0pUgk+uAs6WvXrtlZWFj8kZSUNMHOzi6kNuMh6g+JRCLs1avXlZs3b7YF/l5HeM6c&#10;ORuWL1++WCAQSP7peKJqM2bM2PbutoSEBOfevXtfyMrKsnr8+HELS0vLrL17904YM2ZMvVkbiPi8&#10;aJrWWrt27dwlS5YESqVSPgDY29unHDlyxNfNze2huuOrz0aOHPnezXCZTMZbv37994sWLVoBgFq+&#10;fPnio0eP+l67dq2rmZlZnboZSnwZR48eHb5w4cJVubm5xqWlpTqV9/F4PGldSSACgFKpVH1OpevK&#10;dyyKosAwDFNcXKy7d+/eiXv37lWtiZjr4uISO2LEiDA/P79gFotVZwYj/VeVlJSYAYCNjU1FApNh&#10;GNaTJ09Mzc3NSyiKKlVfdG9jGIYKDAycBwBBQUHvzdYMCwubQ9M0tXPnzu0URVXrXhKHw8l0c3PL&#10;jomJMQcABweH936n8/n8pwBw48YN+w/ExJ83b96p2NhYU2tr69eXL1/uxGazswFg/fr1e7t16xYk&#10;Fou1Hz9+PNLMzOyPAQMGbIyNjT1HUVSRqg+ZTGYXEBAQkpycXFFutXv37tFbtmzpWp1rqM8kEolg&#10;3759E3bv3j3p3dmbXl5eZydNmrR74MCBf3xq/1evXu0eHh4+IC0tzQb4e6Zo27Zt7x47dmy4TCbj&#10;FRcX69a1pCZAEpsEQRAEUW/RNM0GAB6PV2c+RH9tdu3aNRoARowYcbCqNgzDsK5fv+4MALdu3fIc&#10;OnToe4lNiqKYZcuWLdy8eXPk6NGjF8XFxe2v6suRhYXFawCwsrKqd3WB34xwbVFeXl6R2DQ2Nn4J&#10;AHVt1PZ/AcMwVGxs7PSPJco/pLYShiwWixEIBAqhUCgXCoVyPp+v4PP5CoFAoHqu2Mbn8xU8Hk8h&#10;EAjkDx8+tDIxMSlp0aJFhlAolAoEAlmlh5TP58vePKQ8Hk/G4/FkfD5fyuVyZZUeUlU5bw6HI31T&#10;4ltV1lvKYrFkFEXJWCyWlKIoGUVRMgAyADKKoj54c4hhGLZSqXzr3+nz5887jxo1atXdu3cbKpVK&#10;lr29ffDcuXNHr1mzZiBFUeX/5udH1C80TRvb29snZ2Vl6QF//17X1dUtevToUcsBAwaEqzu+6igr&#10;KxM+e/bM2tbWNlUgEHywckBdY21tnZaVlWUFAFKplD927NiDGRkZjRYuXLi6rtyYJtSjvLy8RdOm&#10;Ta+kp6dXrE3J4XBkurq6RYGBgWvVGVtNpKWl2fD5fIlqIFh9YGVl9fz58+cNASA5ObmJs7NzQlxc&#10;nIuFhcULdcdGfBmpqal248ePD75161bHqtrIZLI6uaTGm2UV1B3GR7169crkypUrnleuXPGcP3/+&#10;Tzdu3Ojs7OycqO64/ssKCgrMAcDKyqridzFN00YymYzt4uJSp2Zr5ufn9z569GjzAQMGJLxbTUah&#10;UFhNnDhxAgC4urreqUm/gwYNilElNm1sbN5LclEUVd6mTZvnUVFRVgzD6FIUVQxUlILftX79+h59&#10;+vRJPnv2bGcWi1WxDrOdnV0cAMTGxjb18PDYsG7dut/nzp079Pbt29+5ubmd5/P52SwWSzxo0KAz&#10;Fy5caNKsWbPc7t27J23durVLampqw5r/hOoXiUQiGDhw4B+XLl3yBAAXF5cnHTt2vKVQKDinTp3y&#10;Pnv2rNfZs2e9goKCli5ZsmRJTfqWSqV8f3//Pb/99tvYd/cdO3Zs+MqVKxcdOnRodJ8+fS7U0uXU&#10;KpLYJAiCIIh6SlWKlszYVA+FQmG5devWLvb29gXGxsZ/VtXu/v37c8LDw50BIDY21m7o0KEfbKet&#10;rX1nxYoVf/zwww8Db9++HdCxY8eVH2o3bNiwC2vXru2ZmJhoXrmka31gY2OjKjtroaPz96BtfX39&#10;bADIyMggic1aRNO0YVBQ0G8rVqzoo9pma2tbOGDAgFgtLS3J8+fPDcrKyvhjxoy50rx58wdvym4p&#10;2Gy2gs1my1ksluIDDzlFUQrVg8ViKSiKkgOo2AZAAUC1TW2jxyutD8oFwGMYhvtmnVAuTdM8hmG4&#10;SqVS5806oVzV85sHT6FQcBUKBU+pVHIVCgVXLpfzFAoFVyaT8eRyOVehUHClUilPLpdzZ86cGb5u&#10;3Trv6OhoCwBYt25dz0uXLj2Njo5uymKxPluZcKLukEqlTfr06XNWldQE/v43WFRUpH/58uWe6ozt&#10;U7x8+dJM3TH8Gz/88MPKvLw8440bN84ms1i+Tnl5eX1cXFyO5ebmvlWWTqFQ8B48eNBKXXH9G4mJ&#10;ic7qjuFTFRUVNWjZsmV0REREd2dn5wR1x0N8XufPn+8zfPjw42VlZZqqbVpaWiVGRkb5SqWSLRKJ&#10;dPh8vqRv374XDAwM6sxAzfLyco34+HjnZs2axdWlwT25ubkmFy9e7CWTyXi6urrFLBaLLikp0VaV&#10;oiwoKDB0c3OLCQkJGT9ixIgj6o73v+rly5cWAGBqalqRxJRKpeYA4OzsXKcGbaxcuXI+AGzatGnN&#10;u9/HfvvttyWqwatSqbRGpVvbtWv3GEB/AGjYsOEHk7mdOnX6KyoqykosFjtoamreB4CEhITJ/v7+&#10;3zo5OeWFh4f3qZzUBICCggIzANDS0hIDwJQpU9bOnTt3aJcuXZbTNL0CAJo2bZobHx9vMnPmzIiN&#10;Gzf2ys3N7bt169YuoaGh7WtyDfXR1q1bZ1y6dMnTzs4udfv27dN69OhxRfX5dtOmTbPCwsJ8p0+f&#10;/vPSpUuD+vfvf8bDw+NBdfplGIYaOXLk4ZMnTw42MjLKW7BgwWoPD48HbDZb+fr16wahoaGjQkND&#10;Rw0aNOj0hQsX+nTr1u3a573SmiOJTYIgCIKopyolNsmMTTV4+PDhCJqmqWXLlh19k9x5T2lpaZtO&#10;nTqtFggEColEwjlz5kyLpUuXVtnn7Nmzf1y8ePGA0aNHz01PT9/BYrEK323j4eHxy8iRI0cfPny4&#10;5bFjx9b7+PhMr8XL+qwsLS2zgb+/vFhZWQEAtLS0sgEgOTnZQo2h/ackJCRM6tSp0+bCwkINALCw&#10;sBDFxMSMMDY2Pl+TfhiGYeHv7ws8hmG4ACqSggzD8BQKhYCm6cpJQR5N09w3yUBVUlCVJHwvOSiX&#10;yyteS6VSnkwm48pkMu61a9dcdXR0yq2srPKlUilXKpVyy8vLeapniUTClUgkXLFYzCsvL+eWlZXx&#10;ysvLuarXYrGYW1payvsMP9pqe/TokVnPnj3vX7x4sTuHw8lUZyzE56VUKk319PTiJBJJxXdrNptN&#10;K5VK1po1a+b26tXrsjrjq6nCwkJ9fX399/721FUMw8DX1zcsJSXFofL2LVu2BERGRra/ceNGp7p0&#10;g5r4/HJzc71MTU3fqo7h5OSUnZiYaN6sWbMnISEh4+rSGrL/pLS0VIvL5cr4fL5M3bFUV1xcXNOx&#10;Y8e+Vc0kLy/PpGXLlg9CQkL8Ro4cSZIv/0ESiaTB5MmTNx84cOAb1TYPD4/7GzdunNOpU6eb6ozt&#10;vygxMdFp4sSJuyMjIztKpVLByJEjDx8/fnzor7/+Ok5TU5MMfK5l8fHx9gBgbm6eqtpWWlpqDgB2&#10;dnZ1ZkZ9aWlpmy1btnRp06bNcxsbm7dKhkulUqdJkyaN09TUlJWVlfGkUqlGTfq2srJ6pnptaGj4&#10;3qAEhmGotm3bxgPokZWV5dqkSZP7YrG4RatWrbay2Ww6MjLSh8PhPKt8jFKpNO3cufM6AOjRo8cp&#10;ANDU1Lyvp6cnKSoqEkybNu1WYmKi2bVr12wBYPz48b9TFCU3NDSMeXN8rS51UtcwDEPt3r17EgCE&#10;hoaOUq21qaKpqVnm5+e3Py8vz2j+/Pk/7d69e1J1E5sXL17sdfLkycEWFhYvbt261bFx48bPKu/3&#10;8vI66+Li8mTBggWrAwICtjx69KhFXRswSBKbBEEQBFFPqRKbfD6fJDbVYPPmzSMBoG/fvu+tMaQS&#10;HBw8UyaTsSMjIxfMnz9/0o0bN6yVSqUZm83+4AhHDQ2N2K1btx6ePn36qIsXL87t06fPgnfbUBQl&#10;CQkJ8bl+/XqMr6/vd7169Tqup6cXUWsX9hmZmppmA0B2drZFixYtAAACgSANAG7evPneWhxEzYWF&#10;hf08YsSI71TvBQKBfODAgY83btw4SyKRBEokkorkYHl5OVcsFvMkEslbycHS0lKeWCzmVk7U1Acs&#10;FotRlb01MjIq09DQkGtqaso0NDTkGhoacqFQKBMIBHINDQ3ZmzK4cg0NDZnqmcfjyQUCgYzH48l5&#10;PJ6cz+erXsu4XK6cy+VWfi3jcDjyNw+ZTCYTODk57akcz7Vr12zt7e0fPXjwwMfAwKBeJbeI6mEY&#10;hj137tzQyv+v6OjoSEUiEd/Pz+/0vHnz1qszvq/FzZs3O7u4uDzJy8szqrz9/v37rcaPHx98+PDh&#10;UeqKjfiyGIYR+Pr6vlV+vWXLli8ePnxooaOjU3LmzJkBjRo1ylBXfF+LFi1aPKJpmv3tt9/+Wnm7&#10;TCbT+Oabbw507NjxtpWV1XN1xUfULoZhqPv373/fpk2byiWeGTabrSgqKtKbMGHCPrUFVwNSqZSf&#10;l5dnaGxsnMfj8erFQAKapkFRFPOmUgl+//33YUlJSY43btzoUp8GKdUHd+7caQIAenp6yaptBQUF&#10;FgDQuHFjtc/YfDMIleXl5XUYAHbs2LGx8uBrhmGoH374YZtCoWBNmzbtztatW7vUNLFpaGhYMViT&#10;y+W+NbA7PT19tJeX16Y9e/ZsBoDHjx+3bNKkCVasWLGmvLycu2zZsvAP3bO4ffu2v0gk4tva2haq&#10;vi9RFMUUFBRY0TQt5HA4mQzDUKGhoTt++ukn76ZNm54EADabnSMQCBTp6ekNanIN9U1paanW06dP&#10;bc3NzbM/lrD09vY+NX/+/J8ePnzYsrp9HzlyZAQABAUFLX03qakyb968tSEhIeOePHnikpCQ4Nys&#10;WbO4Gl/EZ1SvblYQBEEQBPH/SCla9ZHJZA6hoaFurVq1ytLR0bn9oTYMwwi3bdvmCQCtW7cOHjhw&#10;oPuNGzes8/Pz3U1MTN5bZ1PF398/aPr06aNmz549oXfv3j9QFKX8QN8csVjMZbFYDIfDqTfr+KnK&#10;zmZmZlaUnaUoqsTNzS07JibGvPJaHETNPXr0aEblpCYASCQS7o4dOzpVtw8ej6cUCoVyfX39clVS&#10;UFNTU5UQfC85qEoM8vl8uUAgkKmeKycHVQlBHo8n53A4VSYH2Wy2nMPhyMrKyvSEQqFIKBQWslgs&#10;OZvNlrFYLPmbUrgy1TNFUfI3X9hl+Lv8rVKda+o9ffpUamtre6DytmfPnjVo2LDhWZFI1JDNZueq&#10;Kzbi87h69WrQpk2buqneqxIoALBixYpt6ovs62JiYpK7ZcuWgFGjRoUKhcJSPT29ouzsbEsAOHLk&#10;yEgfH59jgwcPPqnuOInP78CBA9uuX79uo3q/YMGCixs2bOgBAD///PMcktT8cr755psDJ0+eHHzq&#10;1ClvU1PTFzk5ORYAoFAouN7e3ifv3r3b7t0b40T9wzAMtXbt2t/nz58/+J1dlFKp5Kampta7gYsZ&#10;GRmN1B3DvxEfH9+sR48el65cueJJkpu1g2EY1uXLlx10dHSkHA6n4u9Ibm6uOQCYmZmpfcZmXl5e&#10;J5lMpn/jxg1rbW1taYsWLfZW3p+RkTFy/fr1Pbp27Zo2ZMiQq5+S2ORwOFUm/G/fvt05MTHRiM/n&#10;SwDg2rVrLQYOHNh03bp1Pc3NzUsWLVrk9+4xOTk5A3v06LGEy+Uqo6KifCvvY7FY+SzW35MxKYpi&#10;Ro8ePWX06NFTVPspilKMGjUqev/+/W1qcg31FY/Hk33se+6nDMaQyWQ8APjYZyMWi0U3bNgwMzk5&#10;uYmqfV1CEpsEQRAEUU+RUrTqExkZORIAFi9efKSqdQTj4uLGp6SkGAQFBZ1js9m57du3jwYwLDY2&#10;tq2np2eViU0ej5fq5+cXtX///jYlJSVtP5Q4zc7Odi8qKhIMGjQoXlNT816tXdhnpqOj8wIAUlNT&#10;31pPs1u3bkkxMTHmZWVlTbS0tOrN9dQlJ06c2Dx06NCAd7f3798/ITQ0dIIqOUhRlJzFYqmSgu8l&#10;B9W5LmZ9Z21tfXDq1KmTduzY0dHd3T0rOjraEgDEYjHPz88vPCQkpN2HBioQ9VNubq5Xz549f6y8&#10;7ffffw+0sbE52LRp01xTU9M6tw7Nf9mIESOOzJ8/f3VmZmajn3/++X9+fn7Bqn2+vr5HkpOTHa2t&#10;rdPVGSPxeRUUFPQcN27cRNV7HR0d6ZgxY06sXr261/jx4yPHjh2752PHE7Vv+/btU0+dOjVIKpUK&#10;2rdvfysyMrIjAMTExLgHBARs2b59+zR1x0j8OxEREUGVk5oNGjQQi8VijlQq5R08eHBU3759/1Rn&#10;fDUll8s5XC5Xoe44auLw4cMjp0+f/nPlbY8ePXJzcnJKiI2NdTUxMXlV1bFE9SiVSqvCwkKNwYMH&#10;x1X+LP/8+XNzADA0NFR7YvPmzZtdcnNzbQHg3LlzyymKqrhH9KZE7C4ACAsL+99ff/3VEvg7YViT&#10;c0ilUs2q9pWVlWkAgKWlZYpAIFDs3bu3na6u7iaFQsE6fPjwOhaLlV+5/ZEjR7aPHTt2skKhYCUl&#10;JU38lOo2I0eOvPS1JDbz8vKMJk6cuLeq/enp6dYA8ODBA4+a9n3v3r3WCoWiyhzhpUuXPGva55dC&#10;EpsEQRAEUU+RUrTqwTAMtWbNmpEA0L1799Aq2nCmTZv2PQDMmjXrJwBo0aLFBQCrFy1a9G3Pnj2X&#10;VrUuJwD4+fn9sX///jY3b94c5OXl9V5is3Hjxse7deu29PTp002zsrKGW1lZHa2Vi/vM+Hx+NgDE&#10;x8e/tZ6mh4dHMoDur169IonNT/D69etulZOaqrXDdHV1pSdOnBjA5XLT1Bfd14OiKGbVqlWLduzY&#10;cb2kpESwc+fOA1OmTPkGAA4cONDKzc3tUEBAwAh1x0n8ewzDaNjY2KhKYdFKpZI1YcKEu/n5+WYA&#10;EBQUdIwMEviyKIpixo0b9+uyZcsWp6SkODg6OiYlJSU5AoBcLue1adPm7vPnz63q0zqFRPUxDMO2&#10;tbUNBwAul6uUy+Xs/fv37/rzzz97AMCiRYt2qTfCr5OZmVlO27Zto+7evdt2xIgRR94kNhkA1I4d&#10;O6Y6OzvHT58+/Rd1x0l8GplMZt+vX79FqvcNGzYsFolEPKlUyhs1alTo6NGjq1yug6g906ZN237+&#10;/Pm+Z8+e9aq8/dWrVyajR48+ePny5V7qiu2/oqioyBEA2rdvn1x5e1pamjkA6Orqqr0U7e3btx2T&#10;k5NdAaBdu3bBlffl5ub2z83N1bK0tBQZGRmdT0xM9AAAFotVowGXYrFYt6p9paWlGsDf96aGDBkS&#10;Gxoa6rZmzRpPa2vr1506ddpSuW1WVtawkSNHTgX+HhzRpEmTTypX3aFDh6MAflC9z87ONvmUfuoy&#10;Pp8v1dbWLikpKdHet2/fhNrsW1U14ccff1xenfavX7+uc2V/SWKTIAiCIOoRhmEosVisD3yZUrRK&#10;pZKTn59v++Y193Odpz4pLy9vceHChSZ9+vRJ1tDQePShNs+ePfO9detWY39//zs6Ojq3AEBDQ+PR&#10;tGnTbm3fvr1jdnb2QAsLi9+rOoe7u/tpACu3bds2yMvLa967+ymKkh46dOh7c3PzkyNHjlx78+bN&#10;cIqi6nxJWhaLlcfj8ZSxsbFvzdh0dHRMAoDU1FRHGxubDx9MfBDDMLodOnQIU73ncDi0ubl5SWZm&#10;pu758+eDSFLzy9LT07sxatSomNDQULchQ4YcCQwM9CkuLhYAwMyZM3179ep15d21OIn6JzIycpZY&#10;LOYCgEAgUCiVStaOHTtGT548+TAAeHp6HlNvhF+n4cOHH1u2bNniY8eODT969Ogwd3f3GDabrVAo&#10;FLy8vDzjDRs2zF64cOFP6o6TqH137tyZp/pdK5fL2R06dMgYPHhwkImJyQuhUCi3sbH5Q90xfq28&#10;vLzO3r17t21OTo65l5fXmbNnz/ZnsVhKmqbZgYGBa/z9/ffy+XypuuMkaoZhGLa9vf19iUTC4XA4&#10;tEKhYM2fP//UtGnTvhUKhbJNmzbNUneMXwuKopjt27dPs7GxSVMqlWxnZ+f4hISEpgBw5coVz+Dg&#10;4HHjx48PUXOY9VpWVlYTAGjevHlS5e2JiYkWACAUCtU+YzMlJcUoNjbWXCAQKFgsVk7lfX/99VcL&#10;ADh69OhqiqIYpVLJBgA2m12jxKaBgcGzqvbJZDIuALBYLPmBAwf6nzx5MqO8vJw7a9asPymKEqna&#10;0TRt0KtXr+1vYh5vZ2cXUpMYVBiGYY8dO/Zg5W137951Gjdu3Kd0V2fxeDxZdHS0e0JCgvM/tU1K&#10;SnIcOnRolfeY3jVr1qxNHA5HIZfLP3qf786dO+1SU1PtunbtGlHdvr8UktgkCIIgiDpMoVDwXr58&#10;2SIjI6N9RkZG+2fPnnUQiUTmwN9JTqD2StHSNM3Oz893yMrK8lA9srOzW+bk5GgAQF5eXrUXIv8v&#10;u3YIwZX0AAAgAElEQVTt2kgACAwMPPyh8i0Mw1Dff/99IAAsW7bsp8pt+vXrd2f79u0dX716ZWVh&#10;YfHuoRX4fH6Cp6dnyp9//umQnZ092Nzc/L21wUxNTU/PmjXr2qZNm7pFRkbO6tChw6paucDPiKIo&#10;pYuLS050dLQFwzDaFEWVAIClpWUyAMTGxjbp1YsMKq6J2bNnn0pMTDRSvd+8efOR6dOnjzIwMBC3&#10;atVqszpj+1oFBAQcCQ0Ndbt69Wr/y5cv/9CqVav1Ghoa8vLycq6Hh8cvpaWlhyiKEqs7TuLT0DRt&#10;0K9fv8UA4Ozs/CohIcH44MGDuyiKUgYHB7du1qxZrq6u7gfXXiY+r6ZNm8arZmpSFEV98803v/36&#10;66/f6ujoFItEIt1Vq1b98N133+3Q1dUlazn/hzAMI+zdu/cSALCxsSlMS0vTDwkJWZKdnd0zPz9f&#10;uGTJkrMURRWpOcyvVv/+/c/8+OOPy8+cOdM/PDx8QJMmTXqqboCLxWLNzZs3BwQGBq5Vd5xEzaxf&#10;vz4sMzNTFwAUCgXL3Ny8hGEYNgCEhISsMTY2JuVPv6CGDRtment7n/r999+Htm/fPjIhIaEpm81W&#10;KpVK9oQJE/a3bt36XtOmTRPUHWd9lZyc3AQAbG1t35qx+eTJE3MAYLPZL9URV2VisZgrEon4QqFQ&#10;jr9nxlcwNzfPBICBAwf++Pz58zOqsqNsNrtGZZdVMzw5HA7t5OR090Nt3tz7oCmKAo/HU/r7+6+o&#10;vP+PP/74ITEx0Wjbtm2HVUlNhmGod++r0DStHx0d7efh4bGHoqj3Pre9evWq7++//+6qr68vLiws&#10;FL7ZplOT66kv7O3tU+zt7VP+qd2gQYNO16RfCwuLF4MHDz7Zr1+/cx8rS/zixQuL+Pj4pjVNhH8J&#10;LHUHQBAEQRDE/ysrKzNMSEgYcP78+dU7d+68HhQUVPzzzz9HhYeHb4qNjR0uEonMDQ0NU9zd3X81&#10;NjZOBIC0tLQueXl5DjU5D03TrPz8fLtHjx6NOHv27Ppdu3ZFBAUFFW3YsCEhLCzswO3bt2dkZGS0&#10;ZxiG1bx583urV68+MWTIkP2f56rrlwMHDvQCgHbt2n1wRk5xcXGXEydOuPTv3z/RxMTkrbU0//zz&#10;zzYAYGdnF/Wxc1AUxezfv38hAPTt23c7TdPvlf2gKIpZuXLlLA6HQw8ZMmQhTdP6n3pNX5Krq+sL&#10;AJDL5WaqbXp6ekkAEBkZ2URdcdVHiYmJ/ps3b+6qes9isRhXV9dEANi0adOhj5U7Jj4fNze3MABY&#10;unTpcHd3962+vr6PysvLuRRFMWKxmBscHPzzP/VB1F179+7dKBKJ+Gw2m3727FkDHR0dqa+v74pH&#10;jx4NA4Affvjhd7KWqnpQFMX4+PgcBYCjR4/6BAUFLeVyuXKJRKIBAGVlZZoLFiyo84OAiJpZu3bt&#10;wdLSUp6WlpYsLS1Nv0+fPsm2trYHjx8/PhwARo8eTWZQq1Hz5s0fW1hYvIiNjXUFgDlz5mygaZqt&#10;q6tbBABBQUFL62J5O6JqUqnUcd68eUMBwMnJ6RUA7Ny5c9fmzZv7slgsZujQodvUG+HXae7cuesA&#10;ICoqqm3jxo2fKZVKNpvNVjAMQ3Xp0iWCpmlK3THWV/fv33cEAGNj44rEJsMw3ISEBGN7e/sCiqLU&#10;Puvczs4u39XV9WVhYaEGAO3K+2xtbY/07NkzJT8/X7hnz56FIpFIGwCEQmFJTc4hkUj0AGDt2rXH&#10;9fT0Iqpqd/v27UlisZi7d+/e/QKBIF61XaFQNBw6dGgAh8Ohp0yZEggAZWVl7ra2tgUxMTEVs7wZ&#10;huGuWrUqpHXr1uvS09MHvts/wzCClJQUVwDo3Llz2unTpzcAf89aVQ3+J/7Z4sWLl/Xv3//M/fv3&#10;W32s3cyZMzf37t37z6dPn9p+qdiqiyQ2CYIgCELNcnNznY4dO7Z//fr1ScuWLcv79ddf/4iIiJif&#10;np7eGQAaN258q2vXrmu+/fbbQT/++KPx3LlzHXx8fMaZmprGAcDdu3enrl+/Pnn9+vWJ586dW/Ps&#10;2bMONE2zVf0zDEMVFhY2fvLkybDz58//tGfPnstLly4tXLduXcrhw4cP37hxY05aWloXpVLJt7Cw&#10;iPHw8Aju2LHjhnbt2v1iZ2d3+cWLF7ZbtmwZ8uDBg97q+hnVJZGRkdY8Hk/J4/H++tD+sLAwPwBY&#10;vnz5zsprrDEMw/vtt99a6+joSLW0tGL+6TyWlpbH165deyI2NtY0ODh444faaGhoPN68efORV69e&#10;ad67d8//U6/pS3JwcMgGgLKysoopq2w2+7m+vn75lStX7FWjvYmPYxhGy9XVdScAGBsblwLA7Nmz&#10;r54/f74TAPTq1YuU3VMTDoeTOW3atFuJiYlGBQUF3X/55Zd5AGBqaloKAP7+/uMkEsk/lhMi6h65&#10;XG47derUsQAwYMCABLFYzP311193cDicrF27dg0DgN69e5MkihoNHz78GAAcO3ZseOPGjZ/5+/vv&#10;kclkPHt7+78AYNeuXVMyMzOt1BslUVskEonz/PnzBwOAvb19PgDs3r17MQDeypUr+wuFQrmtrW2N&#10;ZjAQtYuiKKZ///5nAODcuXP9AgMD15iamuYUFxfrsVgsWiqVCgICAkiFiXpk0qRJvwGAgYGBODEx&#10;0XjkyJEPO3XqFJ6SkmIwadKkSBaLlafuGL9GrVu3vmdtbZ3+5MkTl3nz5q0BwHC5XAkAFBQUGC1e&#10;vHipmkOstyIiIpoAgKamZkViU6lUmgFA8+bN1b6+JgC4uro+79ChQwoAFBYWtq68j6Io6dmzZ/sB&#10;wP79+7vm5eU1AAChUFijagbl5eW6AGBiYlL47j6pVMoFgNLSUuP58+dPBIBhw4a9NZhz5syZv9E0&#10;TSkUChabzS4CAC6XW1pQUCB0d3ff6OfnFzVp0qRINze3jB9//HGAq6trjrW19VvfaRmG0Wzfvn1y&#10;p06dVgLAvHnzDg0cOPD7QYMGxcfFxZnIZDIyULqaiouLdQGgqKhIrzrtVM91CUlsEgRBEISalJWV&#10;GQJAWlpatwcPHozPy8troqOjk+3i4nK8X79+348aNcp32LBhfra2ttfy8vKaXL9+fV5paamx6nhP&#10;T8/F/v7+PTp06LBFX18/PS8vz/H69evzduzYcWvFihU5hw8fPrRv374Ly5Yty1uzZk36wYMHj0VE&#10;RASmpqb2kEql2qampk/c3d2De/TosbxHjx7L3dzcDiiVSm50dPS4W7duzblz5853SUlJXi9fvtTP&#10;yclBXh75jsowjF5WVpaOu7v7C4qi3ivdwjCM7sKFC4cJhUK5q6traOV9ZWVlLYuKigRjx469V91R&#10;nbNnz/7O2tr69cSJE8fl5+d/MLE8bty4TQAwY8aM6QzD1Pl1UK2trbMBoKioqGKdTYqi6J49e/4l&#10;Eon4CoWikfqiqz/Onz//o0KhYAFAYWGh0NjYuGzVqlWTt2zZ0s3Q0FBsbGx8Rd0xfs2mTJlyBABO&#10;nz49wsDA4NKCBQsuvnz5UtvU1LSUpmmqf//+p8mI4vpnyJAh4TRNU0ZGRmXnzp1zMjQ0FA8YMOAn&#10;uVxuvXfv3raOjo55urq6N9Ud59dMVY42NTXV7vHjx80XLVq0UkNDozwtLc1GQ0NDTNM0qybrDxF1&#10;W8uWLSMAwMHBIf/hw4fmPj4+jy0tLY+npKT45ufnC2fPnn2ZlKFVP1Vi88yZM/21tbVLVq5cuQgA&#10;DAwMCgDgt99+G5uSklLnZoIQ7yssLOx+4MABD+DvNaYBYMeOHTNu377dHwC+/fbbcHXG9zWjKIoZ&#10;MWLEEQDIzs62mDBhwn6JRKJlZWWVCQDr16+fJxaLNdQbZf3DMIxWdHS0haura07lkqjl5eXmAODo&#10;6Kj29TUBwMPDI6F79+73ASAsLGzcu/t5PF7qxIkT7z569MgsNjbWGgAEAkGN/j6WlZXpAoC+vv57&#10;x718+VIPAHx8fDbeuXOnobe3d5yGhkasar9cLrfdtWtXR9V7mUxm+Sau5OTkZJ8WLVq8DA4O/j/2&#10;zjssiuvr49/ZvkvvHQSkg4qggAV7iS22aCwRNUZjicZo0J9REaNir9gSxRJ7jQ2Nxo4FQYNKt9CX&#10;3mH7zn3/0PVFJbFgXJLM53nOM7t37j1zZnZnZ2fOuee0/vnnn4MSEhKsxo0bdzs2Nrbbq2loKysr&#10;/W7fvm0PACtXrjwSGBi4EgBGjx59AQASExN7vcs+Mfw/EolEFB8f7x8XF9equLjY7M0jtA/j2GRg&#10;YGBgYNASNjY2cQYGBtnu7u6nOnTosLRTp06LmzZt+ntpaanz+fPnF+/bt+/ggQMH9l28eHFeUlJS&#10;/8zMzLapqal9NONZLBbdtGnTS/369fs2NDTUefr06T49evT4wc7OLra2ttY0ISFheHp6eg+pVGps&#10;ZmaW6uvru6dnz56ze/fu/V3Hjh2X6uvri5OSkgZevHhx3sWLF+fFxcV9WVBQ4CMUCsvd3d2ju3fv&#10;Pn/cuHHdxo8f3wkADAwMGkU0ojaRyWQOANCyZcus+tanpqYOLSsrEy5atOhXFotVUnedVCo1AoCN&#10;Gze2X7Vq1eETJ06sTkhImFpQUNBPKpU2I4S8FgHHZrMLzp8/Px0AOnTosJsQovdqHx0dnfhJkybF&#10;xMXF2WZnZw/6EPv5d2Jra5sHAMXFxdZ124OCgtIAoKKigomyfAOEEMPPPvtsOgD4+fnlqVQq1qFD&#10;h5YXFBT4SSQS7syZM3+jKEqqbTv/y3h5eR3m8XjqBQsWDCSECObNmzeLxWIRQp6VL7l48WLT+Pj4&#10;77RsJsM7UF1dHXj69GkPAHBwcChXKBTsPXv2rGOz2YXHjx+fAQDt27d/zKSh1S7PZ4edAoAFCxaE&#10;WVtbi6dMmRKpVqs5rq6u6QAQHx/fKj4+3l+7ljI0lLKyss6pqalmAFBaWioCgPXr18+lKIqeP3/+&#10;VABo165dgjZtZHhG586dL3E4HNXZs2c/qays1A8JCdnVokWLhOLiYrPnNd6ooUOHHtK2nQx/DSGE&#10;9cknn+wEABcXl9K8vDz9DRs27DcwMIjZtGlTXwDw9fVlMoZokWHDhu0HgP379w9bvHjxHAMDg8qc&#10;nBx7Pp8vl8vl/JCQkF3atvGfhkQicQOAzp07p9Ztr6qqsgYAJyenRuHYNDMzK7KxsckBgDNnzvjV&#10;12f8+PFHASAuLq4JAPB4vHdybFZVVRkCQH21yn19fZ8AwI0bN5oAQM+ePf+ou37p0qVrNEG5AHDq&#10;1KmvNUHZlpaWJ+/du+dQU1PjL5fL3dVqtfFPP/3URiAQJL66HQMDgwcsFosAQNu2beM1weYamzQZ&#10;VBjejevXr7c3MzMrbtWqVVzr1q3vWFpaFqxdu/Zbbdv1JhjHJgMDAwMDg5aQy+WGNTU1VqmpqX2v&#10;Xr06+/Llyz/cu3dvlFgs9qUoiraxsbnr5+e3s3fv3jP8/Pxeuwmpra01jY+PH6NUKgUURRFLS8vE&#10;zp07L5kyZUrg3LlzrYYPHz50woQJHWfNmuXo5OR0NTc31//cuXNLz5w5s/ry5ctz0tPTeygUCl1r&#10;a+uEwMDAzUOGDAmZOXOm2/z5803HjBnTu0uXLj+6uLj8zufza7VxfBojlZWVDgDg7e1dr2Nz5cqV&#10;YwFg5MiRr9UjNTU1vayJbJ45c+bg/v37T/f19V1nZWV1QiQS3WexWBVOTk5lw4cPv7ds2bJjJ06c&#10;WJ2SkjLeyMgol8/nq5KTk83XrFmzvb7tzpkzZw0AhIeHT2/ss8AsLCzEAJCTk2Nbt93Hxyftebu7&#10;Nuz6J7Fp06aNEomEKxKJlHfv3rXx9vYuDA4OXn3y5MlPAWDQoEFM2j0tw2KxisaPH38jNzdX/8GD&#10;B18JhcKEzZs3/1JYWKjr7u5eDADt27dfWl+wAkPjgxBCDR8+PAoAvL29C+Lj4205HA7drVu3lQBQ&#10;Xl6uDwAzZsyo9zea4ePSuXPnywDw4MGD5gAwa9asZRwOR3X//v0WRkZGpQAQEhKys7FfLxn+mgED&#10;BmwDgA4dOjwtLS0VeXh4FJubm58BALVazXq+bo82bWR4hkgkklhbW4tpmmbFx8f7s9ls9erVqzXB&#10;PRQA/PHHHy1v3boVqEUzGd5ASkrKuDt37tgBQGZmpqGpqank66+/DlUoFC7R0dHunTp1esLj8VLf&#10;pIfh78PHx+ehl5dX0pMnT5xzcnLsFy5cOB8AzM3NCwHg6NGjg1NTU5kg0neguLjYDQD8/f3T6raX&#10;lJTYAIC9vX2jCP52dHSM9vT0/MXBwaHi/PnzriqVqsmrfZo1a3YGAFJSUswBgMfjvZNTNisryx4A&#10;LCwsXttnIyOjagDQOB3HjBnzo2ZdZmbm8Pnz5/et2/+zzz6bunnz5h2EEBYAUBSl1NHRucvj8dJY&#10;LFY5RVGkPhsoiqowMDCQAcDx48e7ato9PT3jnq+vdxzDX7N+/fqpEolEpHlP0zRr+fLlodq06W1g&#10;HJsMDAwMDAxaoqyszFGtVnP5fH6ll5fX8S5duiwcOXLk4JkzZ7otXLhQb+rUqf5DhgwZExwcvNrC&#10;wiLp1fELFy4sPnz4cNTcuXOlUVFRZ2NiYr4tKiryIIRQenp6Bc2bNz/k5OR09ezZs0tjY2MnFBcX&#10;u+vq6hZ6enqe6Nmz5/8mTJjQMTw83GDatGm+AwYMmOTn57fbzMwsnfkz+OcUFhY6AICzs/Nrjk25&#10;XO4ZFRUV4Ofnl2dqanrh1fUPHjwYL5PJOABw+PDhDWlpaV/+/vvvP27ZsuWXyZMnXw8ICMjJyckx&#10;2L9/v+/s2bMH9O/ff7qnp+dWHx+f43K5nAMAM2bM+KyioiL4Vd3W1tYn2rVrl7ljx47WNTU1jfqh&#10;kKmpaQYAJCYmvpRyzNnZORUAUlJSmJvtv0CtVttMnTp1GAB4enoWAsDBgwfDAMhXrFjRi8Ph0E5O&#10;Tme0aiQDAKBr167xALBv375+ADB27Nh5LBaLpKammvF4PJVcLuds2rRpi3atZHgbCgsL+2hma1pa&#10;WlYDwO3bt79nsVhlAHD69Gl/AHBycrqsPSsZNHTt2vV3gUAgE4vF1gqFgmdiYlI6YsSIPQBgbW2d&#10;DwDJycle0dHRTLqyfyj5+fmfXrt2zREAZDIZFwCuXr06iqIoQgjh/P777676+vpyPp9fbz10ho/P&#10;qFGjdgPAvXv3/ACgU6dOlz09PZPUajXb2Ni4DABGjx69iwk4aJwQQoRt2rRZBwD29vYVSqWSfezY&#10;sQgOh5N74sSJqQAwfvz488x9pPapO2tz0qRJm7y9vRNzcnLsTUxMSgghVJ8+fZj7hHcgNzfXEQBc&#10;XV0f120Xi8U2AGBlZdUoHJsURckoiqqNjIzcplKpWGfPnp3yah8ej5caHBycIZFIuGZmZrUAqt5l&#10;G0lJSU4AYGpq+uTVdYaGhpUAQNM0FRISEsfj8R4BQFVVVRt3d/ddAMDhcOijR4+uu337dqi3t3fh&#10;5MmTR6SlpX1ZVw8hRPBXgZ+EEEF5ebkQAHbv3h1ICGEDgLm5+e+2trZVO3fuDKBp2vhd9uu/zrVr&#10;14Lr++02MzMrOnLkyODCwkLz+sY1BhjHJgMDAwMDg5YQCoUVANCyZcu9o0aNGti9e/cwHx+fo2Zm&#10;ZuksFusvU9mVlJQ0rfs+LS2t56lTp9asWrUqeenSpVlXrlyZBQAZGRnt79+//7lIJCqbOXOm29y5&#10;c61CQkL6d+rUaamTk9NVHo/HzMZ8B7Kzsx0AwM7O7jXH5oULF8YAQERExM5XUxESQqi5c+dOBACx&#10;WNx/0KBB01xdXaO6dOkyf8KECaMiIyODb9++ba9QKAQKhcK5tLS0S1pa2pedOnV6kp+frwcAPXr0&#10;SAeAIUOGbCOEvFQfhaIo9bp169YDwLZt26b/Hfv+odDT00sFgCtXrnjUbTc1NX0MAA8fPnTShl3/&#10;FAYNGvQbTdOUqalpbXx8vG3Pnj3TPDw8tmdmZg7JysoyHDJkSMKraZAZtEOPHj2iACAnJ8cEADgc&#10;Tva6desOAEDv3r1TAWDq1KnDpFKpj/asZHgThBB2s2bN9gNA06ZNS3///XeXPn36pLRs2XLD8/UG&#10;0dHR7i4uLqUcDidDu9YyAACXy1X6+fndlcvl/AcPHjQDgC1btkx0cnJ6mpSU5G1mZlYEAGPHjo1S&#10;qVRs7VrL8K4QQihNHfMePXqkxcbG2o0bN+62qanpbwCgUCiaVlRUCHr37p1cXz10Bu0QEBAQCwCx&#10;sbEBmraoqKgvAUCTpj09Pd11+/btY7RiIMNfcu7cubDKykoBAGRnZxu6urqWtGvXbhUA7N+/vyMA&#10;+Pr63tWiiQzPGTp06EEA2LRp0yQ2m63esGHDNwAglUoFAPDkyRPnw4cPN/ryJY2FvLw8awAwMzN7&#10;aXZjVlaWDQCYmJg0Csemhp49e0byeDz1119/Pf7VUjcURZGRI4Zft+YBAnkNb9fGdQcepaePqaqq&#10;aqNWqy3fFFgSGxvrDAA6OjpP67bTNG2WnZ1t3d0IGG4OzJs3L1KzbtbMGSvlcjnHgQd8PbhfooWe&#10;jiQgIGDFpUuXRgPAqFGj5gPPru3bt2+PMjAwqGCxWFXu7u7FiYmJk6RSqU92dvYQmqZNAECpVNoB&#10;gKWlZU1BQYGuTCbzer5v8lmzZp1RKBTs7Ozsng0+kP8BeDyeAgAWL178w+HDhz97df2DBw+af/bZ&#10;Z4c1GVBqamp0P7aNb4JxbDIwMDAwMPwDiYmJmQ4AHTt2XPrjjz/qjBkzplfbtm3XGRsbZ1RUVNhd&#10;v359Ok3T7JMnT64DgO7du89lZmM2nPT0dAcAMDU1fcmxSQjhzpo1axQAdOjQYeer46qqqtqePn3a&#10;o1evXqmWlpYn/yK1ipLL5T41Nja+5OrqGnX06NFxmnU9evRImDx58vULFy64REdHh7861tfXd7u1&#10;tXX17NmzB6pUKvsG7urfBovFKnJ0dCy/du2aIyFEoGkXCARiAEhPT7fSnnWNG5VK5XDixAkv4P9n&#10;qERFRc2iKEoVExMTDPx/rVIG7cPn81Otra2rjx492kwTjDBp0qQp9vb2lcePH/e2sLCooWmaateu&#10;3Tlmhkrj5enTp8OLi4t1AEBTG2jHjh3TKYpSAkB5ebk/TdPU8OHDY5lrbOPhVSeKQCCQaVJfatKe&#10;FRUVmYeHh8/XnpUM70Nqauq4kpISEQBUVlYKASAiImKB5vwrKiryAYDOnTs/0J6VDK9Sn2MzICAg&#10;9pNPPjlbXl5urEmVOWXKlE1KpZKrLTsZXketVlsOHjz4OwBwc3MrAYCffvppg6aee1ZWljEAuLi4&#10;HNOelQwamjZt+tjQ0LBCJpMJxGKxdceOHa8EBQXdlEgkunp6elXAs/OM+e/5dmRkZFgDgKGh4UuO&#10;zfT0dBsA0NPTa1SOTQ6Hk7Vy5crDYrFYLy4ubvyr61102LSABeRUSbljvpk+xNXNLcrAwOAGh8PJ&#10;NzQ0lH799dc3CCGiV8cRQtgxMTGO5ubmtSwWqxAAUlJSxjs5OZWx2eyi8ePHh5wvBx7JKOLk5HQY&#10;AH755Zeftvy8LQgAshRA5IFjzdp17/m/3Tt3bDMxMbkDAHfv3rWpqKgIXrly5ZFx48aNkUgkXABI&#10;S0sz9fHx2SgSiR44ODgcHDRo0BUAqKysbAoAHh4ehQBQUFDwIkC0b9++pwDg1KlTL6W9Zaif77//&#10;fsWUKVMiJ0yYsPWvZODAgcc++eSTs+3atbuubZtfhaNtAxgYGBgYGBjeDU1tTTabrWzbtu0GHo8n&#10;cXd3P+vu7n62oqLCoayszDEwMHBLXFzcWLFY7GtlZfWgdevWP2vb7n8DDx8+dAAAfX39lxybBQUF&#10;vZKTk82nTZt2lcfjPX513IEDB8YDwKJFi7a+y4NvAwODZM1riqKwevXqcXv37r3fv3//GRUVFYd1&#10;dHTi6qyv2rhx4/YBAwZ8e/DgwTkjRoz4+n328e+GoijSvXv3lK1bt7aRyWSuQqHwAQCw2exCFotF&#10;EhMTGcfmnzB79uwoAHB2di578uSJccuWLcWWlpYnAaCsrMwAAIYMGbJXmzYy/D8URamHDRsWt2rV&#10;qs7V1dUt9fX1b7BYrLKDBw9GBAUFLW3dunX2qVOnPO/du2edlpb2pbu7+zZt28zwMoQQ7uDBg5cB&#10;gLW1dXVmZqZReHj4ac3MMABITU1tDQAdO3a882d6ysrKjDMyMhxzcnLscnNzbTXLvLw8G5VK1aB7&#10;coVCwcvIyHC0tbXN1dHRaVAWhtraWlFubq5dkyZNMvl8vrwhunJzc20IISw7O7uchugpKyszqqio&#10;MOratevvTZo0ybS3t8/WiJOT01NNtPmr1HWiTJ48eSMA9OvX72S3bt0uXLhwoZu+vn5VVVWV/tat&#10;W7+eN2/e4j/Tw9C4IITwe/bsuQIAWrVqlXv79m37b7755pqJicl5TZ+0tLRmAODr6/unjk2VSsV5&#10;+vSpU93zUbOsqKgwbKidYrHYWqVScezt7bMbqiszM9OBz+crrKys8huiRyqVCrOzs+3t7e2zhEKh&#10;7H310DRNPX78uGnTpk2f+Pn53bW1tc21s7PL0SwdHByyWCwW/eo4MzOzYkdHx4yMjAxHsVhsbW1t&#10;LQaAsLCw8LNnz36iUCj4ACCXy/mRkZGTp0+fvvb995bhQ7Js2bItEomEy+Vy1WlpaaZBQUHZwcHB&#10;EQCgVqut7927Z92lS5fHLBarXNu2MjyjS5cuF48ePTooMTHR28bGJi8yMnKKv7//3eeBPaSoqMh8&#10;w4YNU6ZOnbpB27Y2dh49emQFACKR6KXf4OTkZBsAEAgEjcqxCQBffvnliqlTp34+ceLEb+Pj49dT&#10;FPXiP13bwV8sD/juq9GB1gaynuO+ucJz8MhMSU+3j4uLc7pz5459bGysIyFEQFGUpK5OtVptXVNT&#10;w+vevXua5nmGWCy2LSws1A0ODs6ora3l3b171ybIv2WeJujB1dX1sZuLS2lhfp4+j8UixVU1PNxW&#10;YZoAACAASURBVALg1Jlo/1Gjx5Tp6+vLq6qq+EZGRlcBQFdXV5GcnDxSIpHoT5kyZVZgYODjLVu2&#10;BJeUlOgkJSVZAcDTp099AKBjx44ply9fdk5PT/dydHQEANjZ2Z1nsVhk48aNXadMmcKiKOq1a9E/&#10;DUIIRywWW5mZmVXweLzqv+pbXl5uwWazVfr6+qVvo9vT0zNZM6P7HwshhBFGGGGEEUYY+Yhy/Pjx&#10;yNDQUHLixIm1oaGh5Pjx4xvfNObKlSvfh4aGksuXL8+6cOHC/NDQUHLw4MEddftkZWUFhoaGkvDw&#10;8KLy8nLb8PDwotDQUPL48eOODbE3Li7OHwDZvXv3pNDQULJly5Yr2j6G2pLnNQ0JTdPCuu2LFi06&#10;AYA8fvx41Ktj1Gq1saGhoVRfX1+mVqtN3mV7NE2zARAAZM2aNQcJIYiNjf0eABk4cOADmqZ5dfsr&#10;lUpbS0vLahaLRVdVVQVq+3j9mURFRW0HQLKzs4f8yfHla9vGxiYKhcLx+YNC0qFDhycASE5OzmDN&#10;+r59+yYBIEql0kHbtjYWkclkHvn5+f0+hDx+/PiLy5cvh+Xl5Q2QSqVeSqXSjqZpA5qmWX9lw7lz&#10;55YAIPHx8d9p2miaFvn5+eUCIE2bNi0BQNzc3IppmhZo+5gx8rIkJyd/pfkNFolECoFAoJTL5W51&#10;+0RERBzHs4eEPWmapu7fvz9q6tSp5+fNm7eqb9++J+3s7LI1Ohj5sMLlchW+vr73xowZE7Vu3bqp&#10;Z86c+aS2tlZICEFmZqYDAOLq6ppW9/NKSkryZLPZKh6PJ9foiYyMnKTt7xojbydXrlyZX/c7YG1t&#10;XaVQKBzr9lmyZMmvAEhJSUk3mqa5CQkJk5csWXJww4YNU8eNG/ezv79/HJ/Pl2n7+/tvFV1d3eq2&#10;bdvGTJ48OXLbtm1fXr58uYNKpWIRQvD555/vB0COHTs2oO5nNmDAgGMAyPNadURHR6emvLzcUNvf&#10;N0YIqqurW2k+265du6YDIHfv3p2uWZ+fn98XAFm/fv1+bdvKyP9LWFjYAgBk5cqVMzRtQ4YMOQiA&#10;+Pj43AdA+Hy+rKqqSlfbtjZ2CQgIyAZAaJrW07TRNE2Zm5vXiEQixZvuBbQl//vf/34DQJKSkia8&#10;uq5du3YZAIhKpbKs207TNPVn+1NWVtYJAFmyZMmvr44hhKBv376JAMjoUaPulJSUdKtPB03TBkKh&#10;UAGAhIWFnQZAeDyeatq0aZd37Nixrba21reeMZSHh0fR889AsHLlysMAyOXLl8Oe//bsq9t/1KhR&#10;cQBIfbq0ITt37gwBzAlACPCQACA5OTm2bzs+Ly9vwNv+xvJ4PFWbNm1uv63uc+fO9WjdunWsr6/v&#10;vTfJgAEDjsnlct7b6v5YwszYZGBgYGBg+AehVqs5N2/enAIAwcHBqzTthBAqOjp6GQB06dJlUUxM&#10;zHe1tbVmPj4+R5ydna9oydx/FYQQQXJysrmnp2eRJgoReJaeaeHChb2tra2rnZycjr46Licnp3tF&#10;RYVg7dq1B1ks1ltFz2mora314/P5KrlczlGr1SwAaNWq1ZpRo0YN2b17t//Vq1f/17FjxxdpaTkc&#10;Tm50dPTcli1brh09evRPR44cCahra2PB29s7BQCePHniYWdn96Ldx8dHnJycbK5Wq604HE6mtuxr&#10;jPTq1es3mqYpGxubqqtXrzp16tTpiY2NzXEAIITwLly44GppaVnDZrPfeXYIIYQHgAuASwjhPBdu&#10;3SVN01yapl9bqtVqbm1trVFUVNTIkpISPUdHx0Iul/uXNYLfRFZWlvnNmzedjY2NJYGBgY+VSiVb&#10;LpdzFQoFRyaTcRUKBUfzWi6Xc6RSqWYdRyqVcuVyOaempoZXWFj4UeqABAQE5PTt2/ePoKCgBHd3&#10;9wQzM7MEDoeTSVEUadasWSwAXL9+PcDPzw8AQFGU5MCBA3NdXFx2mJiYSB4/fmySlpZmevPmze/a&#10;tm275GPYzPBmCCGCQYMGLQYAY2NjaVlZmfDw4cMbeDxeWp0+1MGDBwM0rwcPHvzHsWPHmj9f3U3T&#10;z9bWNtfNzS3N1tY2t+7sJhsbmzyBQPDeM6e++uqrn2NiYtpp3tvZ2eWcP3+++/vqA4Dq6mpdPT29&#10;moboAAA/P7+7SqWSq6lx+b7QNE0VFxebVVRUGGVnZ9tnZWU5ZGdn22dmZjZJSkry+uOPP3z/+OMP&#10;X01/kUgk2bZt27ihQ4cesLCwKExPT3ctLy83MjIyKgeeRadPnDhxc2Rk5BQdHZ3a2tpanXnz5i0a&#10;M2bMTpFIJPlzSxi0DU3Tpv369ZsDAObm5rVFRUU6165dm8LlcjPq9jt37lwzAMjKyvIaMGDA1uvX&#10;rzs+XzVE00coFEr9/PzuOjg4ZL16XpqYmJS+b1rpO3futA4JCdlVt23NmjXf9uzZ87c/G/MmJBKJ&#10;kMvlKrlcboPqhW7dunXC2rVrv501a9ay0aNH72yIroqKCgOpVCrMy8t7acZrZmZmk5SUFI8bN260&#10;vXHjRltNf3t7++y9e/eOCAgIiD1w4MDnsbGxAQMGDDiuWb9ixYrvz5w507u4uNgcAGpra3UWLFgQ&#10;tnbt2kZdN/6/wIIFCyIAQCAQKK9cueJsa2tb5evru12zPjk52R8AgoKC4rVlI8Pr+Pj4PASAhw8f&#10;vkjT+f333684dOjQkOfnGZHL5fwJEyZs3bdv3witGdrIIYSwHj58aGlubl5LUVTd2XJ6RUVFOkFB&#10;QdmNdVZgaGjo4oiIiO4TJkyYfe3atShNCQUAGDhwYFxMTEyTkpISfwsLi9Oa9ufXvnqvf0+ePGkJ&#10;AK1bt34pG4LmellcXKwHADt37261c/fu87du3ZoVEBCwUnN8CCEUTdOisLCwU7Nnzx4YHh7eGwBm&#10;zJjx+/z582fw+fxUiqLqu4fUE4vFeiKRSAlAvmjRoj4A0LJlywsAFixevLhv3dmZQ4cOvbR7927/&#10;tLS0YF9f3z/e9/j9F0hISGhx586d1m/T9/Hjx02rq6v1TExM3ul51t8N49hkYGBgYGD4B5GXl+dX&#10;W1tr5ubmdtbS0jJR056WlvZJRkZGsJGRUaaTk9Pl9evX3+NwOLJevXp9r017/2XQPB5PXVVVJSCE&#10;UJo/8dnZ2V0UCgU7LCzsOEVRr6UBTE5ObgEAHTp0uPmuG5wyZUqkXC7nAIBUKuUBAEVRqq1bt449&#10;dOjQvd69e/9QWlp6VCAQvPgutGjRYuOoUaNG7t6923/27Nknly5d2q+xOTetra2fAkBGRoZ9x44d&#10;X7S7u7uLAbSQSqVWenp6mdqxrvGhUCjcfv/9dxcA8PLyKsjLy9PfsGHDSs3Nn1wud5PJZJw+ffok&#10;/tXDWJqmjWpqajzFYrFnSkqKV2xsrOeFCxe87t27Z/2x9uVd+e2331zfZ5xAIFCxWCxC0zTF4XBo&#10;a2vrv0zd8yakUimntraW5+DgUNG5c+fU4uJi/YKCAv2cnBzD2NhYu9jYWDsA/TT9ra2tq+/duzfc&#10;3Nw8FgCOHDkS8O23377Q5+zsvHvkyJFT9uzZ49e8efP8+/fvW/Xp02deaWnpNhaLVdQQWxk+DPfv&#10;3x+fkpJiBgA1NTU8Q0NDWZ8+fX46ffr0CjabrTY1NS2RSCSihIQEKxcXl1ILC4toANDR0VF4eXnl&#10;BQUFJbq6uopdXV3FBgYGrzrM9AB4KJVKD6VS+eqm35oOHTrkx8XFqeRyOYfNZtPdunVLq66u7vPe&#10;CgHY2tpetbKySm2IDgBgs9lqpVLJdXd3b7AuACn1NarVavbjx4+bJiQktLh3757vL7/8Mio/P99q&#10;+PDh+3bv3j0qICAg9uTJk/3i4uJade/e/UWq0rCwsPCdO3eOlkgkIgAoLy83ioyMnBwaGrriA9jK&#10;8Ddx4MCBH6uqqvgAUFRUpDNs2LA/HB0dz124cGGRVCoVWllZ5dM0zbp27ZqjhYVFjZ+f3xoAcHV1&#10;LdHX16/28PDI1JyT9vb2xWw2+9XrpS0A25qa9/fr29nZ8Z2cnAqePn1qCQA2Njalrq6uJg05Lzkc&#10;jtTHx2fjexv1HHNz8yLN8gOdl/Uil8v5ycnJngkJCS1u3rwZdOjQoaHZ2dn27du3vz5mzJgdwDMH&#10;cN0xzs7OTyZPnrxxzZo1062trfPEYrFNZGTkN9OmTVvv6OiYUf+WGP5uqqurA1etWtUFALp06fL4&#10;zJkzHtu3b4+kKKpK0+fatWv+ANC0adO4+nTQNM1KSUnxSE9Pd62b8lmTjl2hUPAaamdpaakJh8NR&#10;GhgYVL2595+jUCh4FRUVhkZGRuVcLvf9L84AZDKZoKqqSt/ExKSEzWa/t+OrtrZWJJPJhC1btrzX&#10;pEmTzLqBGG5ubmlubm5p9f339/b2TgSAxMREb02bv79/fOfOnS9dunSpc+vWrWPv3LkTcOTIkcGR&#10;kZHfGBsbl72vjf9mCCEmEomE27Zt28y67Uql0goAvLy8xPUObAQYGhpemzx58vWNGze2T09PH+Xm&#10;5radEEJVVlZ22L59ezAArF279puIiIjTb9IFPAvSBABvb+96Sy/Mnj37SP/+/b/TvA8KClpmYGAQ&#10;Pn78+JhLly55ZGdnG2pq1tclIiKiR0RERA9HR8fy/v37J8ydO3dxTU2NCQDk5eU5tWnTJgIAvvrq&#10;q1v/+9//fquoqBAAQFZWVgtTU1NJYWGhrlqttuVwONkA4Ofndx1AaHh4+Fe//vrrunc6aP8AiouL&#10;e65ateq7vLw8Yx6PpwoJCTnTvn37Re8TkDVr1qxlISEhu96mrrWxsXFZQ0te/B0wjk0GBgYGBoZ/&#10;EHl5eX4A0L59+zWaNpqmWefOnYsAgG7dus07e/bscpqmOZ06dYowNjbO1JKp/zooilJ07tz58blz&#10;59zUarUNh8PJBYD09HQvAAgICKg3UjkmJqYFADg6Or5TxKBCoXC5f/++bV0TNC8EAsHDs2fPLu7U&#10;qVPY119/HbVjx442FEWpntupioqK6p+fn395+fLlXTkczvFFixb1akzRpPr6+mIAePr06UsONScn&#10;JzEAVFRU2Orp6WnDtEbJ3LlzIwHAxMREcv78eVc/P788T0/PFzNCCgsLvQEgODj4oaZNqVQ6l5SU&#10;+KSlpbW4detWizNnzrS4ceOGQ336PTw8ivX19WVCoVDJ5/NVAoHgxZLH46n4fL6Sx+O99J7L5b5Y&#10;nj592u/MmTMeGn2enp5F8+fPP/K++6tQKDi5ubnmLi4uOd27dz/AZrMVLBZLRVGU8vlSRVGUUrME&#10;oHr+/VcCUAFQUxRFCCEcgUAgMzc3r83KympwzbQ/g6Zps/Ly8uZPnz5tERcX12Lp0qV9cnJyDCwt&#10;LU+FhYVFBwYGZt+4ccNBrVZbsNnsQgCgKIreuHHjtD179sQUFhbqAUBFRYVgz549i0aNGjX+77KV&#10;4e0ghOgMHjw4DAD09PTk1dXVfB8fnwKRSPSAEEK92v/Ro0cmmte1tbW8O3fuON65c8fx1X5/J2q1&#10;mhUVFdU1Kiqqa0P0GBgYVLLZ7AbNugaePdQlhFAfM7KbEAJdXd3qmpoavXPnzvXU1Ant27fvSV1d&#10;3VqVSsWRSqXCbt26ne/WrduF48ePDxCJRBKJRCJavHjx3K+//nqrvr5+gx6MM/w9KBQK15CQkPHA&#10;s2thaWmpqKKiQsjhcArqOyfrzthPT083BWAaHx//Uc9JAMjLyzPp3bv3vIbo4HK5Sj09vYUNtUWp&#10;VHIpiiILFiwIW7x48Q8N1fe2sNlslUAgkMlkMsGOHTvGAMDly5c7GRsbl1IUhZqaGl0jI6OyL774&#10;Yo9AIJAVFRVZAM8CF2bMmLHy2LFjgz6WrQz/DyGEmjJlygYAMDQ0lJ45c8bDw8OjuFu3bsvq9jl0&#10;6FArFotFDAwM/pBKpc1Pnz491sDAIDc9PV165cqVjlevXu1QUlJi+hFMFlZXV+t/CEWFhYUWH0IP&#10;AOTn53+Q4MFXZ0FrsLCwKOzYseMVjWgcnc7Ozk/4fL48OTnZU61WszXX9bCwsPBLly51fvr0qTOb&#10;zVYplUrerFmzlv7888/Mf896kMvl1gDg7u7+Un3N2tpaawBo2rRpg2of/938+OOPYRs3brz0xRdf&#10;hG3evFn/xx9//PLEiRNemvVt2rT501rUr7Jr1652AGBmZlavY9PY2LgcAO7duzfdwsIiMygoaEd2&#10;drbhihUrugKASCRSurq6lqSnp5vq6OgoAgICsisrK4Vubm6FXC5XvWvXrlZr1qzptGbNmk716Q8P&#10;D182duzYZQDAYrFInz59lnz33Xfn58yZ07+srMzb3Nw8GwDMzc2vcTgc+tSpU56EEJ36As//qRBC&#10;BM2aNTtcUFDw4j9OVFRUgFgsfmhlZfXr++i0tLQsOHPmTO+TJ0/24/P58gkTJmz18vJK+nBW/70w&#10;jk0GBgYGBoZ/EGw2Ww48i97WtN2/f39Yfn5+MysrqwcCgaAyLS2tp4GBQW7Hjh2X/bkmhvehc+fO&#10;SefOnXMrKipqZWVllU9RlDo+Pt4LAOzs7JLrG3Py5MkWAKCvr//WNw4AMHPmzG0JCQlWmvcDBw58&#10;KZqyQ4cOSwYMGDBo165drTp37rx5xIgR89lsdj4AsNnsvLNnz3YKDg6+sWTJkh5lZWXXunTpcs/d&#10;3T3Fy8trF0VRWk23JxQK8wEgPT3dqm67i4vLEwDIzs52qZui9r+MVCptobkhNDU1lZSWlooOHTo0&#10;u+4s3NTUVB8A8PHxSZTL5R5jx47ds2/fvpav6mrZsqW4R48eia1bt052d3dPsrGxSdLV1U2mKKqy&#10;ITYKBIJtdR2bTk5OpUOGDJnyvqn8PhQURamaN2+eHxcXZ0sI0QegJoTwCSE8QgifpmkeTdN8mqZ5&#10;arWar1ar+SqViqdSqfhqtZqnVCr5z4WnUCj4SqWSJ5fL+QqFgieXy/nPhSeVSl8sZTIZLyQk5ObD&#10;hw/tT5w44RUeHt6Lw+HQANCzZ8/r9vb2ZQqFgnPnzh2HyZMn/z537txzixYt6unl5VWYlJRkMWbM&#10;mHFDhgxZJxAI/jE3lP9Gbt68OfXJkyfGAFBdXc0HgLt379o4OjqWOzo6lnK5XPX8+fN3EUKoO3fu&#10;NPfw8HiqUCi4ubm5li1atPjHfna3b992mTt37jCpVCr4UDrLysqMP5Sud0Uul/MBQKFQ8MvKyvia&#10;9ujo6N6a15pZm1VVVfpr1qyZHhYWFv66JgZtM3v27M0qlYoFAKWlpSIAOHv2rLujo2O5tbV1pYmJ&#10;Se2sWbP2AsDdu3ebNWnSJLeqqkoPABwdHbO0Z3nDIIRgypQp4xISEpw+lM4P5fxpKOXl5S9+GwoL&#10;Cy1Xrlw5U/NeX1+/qqqqSv/48eMDb9++HRgYGHhbO1b+dyktLe2+e/dufwBwdnYuu3v3rs3hw4fn&#10;152tqVar7VJSUsy6dev2yN/fP7W+DCAURZEWLVoktGjRIkGT7lmztLW1zW1IOvYdO3aMnjx58qa6&#10;bdeuXQv29/d/77S4NE1TLBarwf9fJ02atGnnzp2jDxw48Hm/fv1ONkRXbW2tSCwW29RN+5yTk2N3&#10;7969lomJid4HDx4cevDgwaEAwOfz5fPmzVs4YcKEnzw8PFISEhJaZGRkODZt2vQxAAQHB18bNGjQ&#10;0aNHjw5q3rx5wv3791tERUV9OX/+/B/t7OxyGrrf/zZqamqsAMDFxeWlmZmVlZVWAODo6NhoZ2wC&#10;gJGR0eVvv/32ytq1azv6+/uvBoC+ffsmt27d+sm8efP6FhUVvVXQgVqttrh//74Vi8UiFEWV19dH&#10;M5uvtrZWx9ra+tfMzMzT5eXlwcXFxY46OjoVNjY2J6ZNm3YxPT09OD8/v6Oent6tuuM3btzot2/f&#10;vm9SUlLs4uLinD7//POb3t7eaTKZTNChQ4c9AoEgOTo6+jQAwerVq3fOnDlzsI6OjgwAbt261fXT&#10;Tz+NBgCKoqpmzpz5+9KlS7tXVlb6GRoaXmvAIWw05OfnG9fU1PgqFAr2q+tyc3Od9fX1/d5H73ff&#10;fbd6zZo1L9K+b926dcLcuXMXzZs378eG2PuxYBybDAwMDAwM/yD09fXFpaWlLmKx2NfR0TFGpVLx&#10;zp8//yPwbLZmdHT0KgDo1avX9zwe718TndZY+OWXX9oAgI2NzTEWi0WsrKyq8/Pz9QDAwMDgtYfZ&#10;arXaMjEx0aJjx45P39V5ZGFhUVH3vUAgeMkZSVGU4pdffhlrbW19PSQkZNzkyZNHbdy4cffQoUNX&#10;8fn8VDabnRceHv5Lt27d5m7ZsqXtli1b2gJAUFDQ7EOHDs2wsbE5qi3HE5vNLgCAhw8fvvQAxN7e&#10;Ph0AUlJSXNu2fS0o+T/JDz/8sBoAhEKhMi0tzXTUqFHxjo6O++r2iYuL8waAw4cP91q6dOlamqYp&#10;XV1dxZw5c6K7du16w8nJ6b6RkVECi8Uqbqg9z2fGcPD/NTm5w4YNW+Hs7JxZVFRkxuVylW3atLkg&#10;lUpbPK/DyaVpmqtWq18TlUr1miiVSm5eXp7106dPbX18fNLlcjlfJpO95DjULGtra/kSiYQvlUo1&#10;r3k1NTX86upqvkQi4VVXV/NLS0uFAMBisRrkvG0ImofxmnTCGqZNm/Y58CzqOCkpyQJ49kAtPDx8&#10;dURERI+PbynD81pKk9q1a/ei1qmrq2tJSEjIDU9Pz4zTp08Hbt++PVBHR0e9YsWKF6kUr1275q55&#10;feHChbeqVdMYqa2t1bG0tBS7u7unaWY7/lsghCAlJcXTxMSkxNvbOykvL8/6/Pnz3VUq1Yv0WwsX&#10;Lpw3cuTI3c7Ozkzqy0YCIURv6dKlu9esWdNZ0+bn55c3fvz4383Nzct+++231lu2bGlrYGCgYrFY&#10;dc+9pnVef7DZV9pAqVRK/f39421tbXO1bcuHpqyszDg3N9cmMDDwtlAolN66dSsoOTnZq6qq6oXz&#10;tV+/fr+KxWIbDofT4JnkDG8HIYT1xRdfrAMAIyMj6d27d22GDBlyv2nTplf27t27xdbWVqyrq1uT&#10;kJDgDQDZ2dlGaWlppiKRSGFgYCDT1dWtbdWq1SM/P7/HLVq0eGpgYFC3JIYuAA+FQuHx9OnTBtnp&#10;5OSk36xZs8z09HRrAAgICEjn8XgBycnJrd5Xp7W1dYyVlVW9M9LeBQ6HowIAHo+nEAqFDSoJIhQK&#10;paampqXNmjV7LUi2uLjY7Nq1a8FXrlzpePDgwSHFxcXmc+fOXbxkyZIfOnXqdDkhIaFFYmKit8ax&#10;CQDLly8PPX36dJ+kpCRvDoejVKlU3OnTp68+cuTIZw2x899IeXm5NQA4ODi85MAsLi62BgAbG5tG&#10;7dgEgIiIiCmbNm26r1Ao2KWlpV2NjIwu0TRtHhkZ+XjcuHGjdXR0pJ9//vmkv9JRXFzcGnh2n6JQ&#10;KJz5fP5r6cx5PJ4cADT/qyiKUhkbG18yNn4Ww0IIEezatSvA1NRUoqur+1rwgY6Ozt2vvvpq9F/Z&#10;8bwMS+2AAQNOzpw5c7AmzXNERMTgfv36hWoyWPn5+aUB6F5RUWFraPi3Je35KGiybkVERHSPiIjo&#10;Xl+f1q1br9S8rs/x+Wfcvn07cM2aNdP19fWrli5dOjs3N9d2yZIlc+bPn79w6NChB11dXdMbvgd/&#10;L4xjk4GBgYGB4R+EJoWnWCz2BYDY2NgJZWVljo6OjteLi4vdSkpKXJo0aXKjefPmB7Vr6b8PQoje&#10;w4cPLQHA3Ny8VkdHR5GRkWEEAJ07d37MYrEKXx1TW1vrBABt2rR59K7b8/X1TUWdmn3l5eXmr/bR&#10;0dGJKy4u9j5y5MiMyZMnjw4JCRkXEhIybsaMGZeGDBlybuHChSMAYMmSJb8OGTLk+M8//zxy2bJl&#10;3ezs7A6PHTs2dtWqVbMMDQ2vvqttDYWiKLmLi0tpSkqKGSGE+zydKExMTNIA4M6dO67jxo372GY1&#10;Oqqrq4M06XicnZ3LEhMTLcLDw1dfunRpwZ07d3yaN2+eDgBbtmzpAABLlizpAQC9evVKGTFixFVC&#10;CJWYmOhx7969ZgqFYqxcLudqRKFQcORyOVcmk3E1S5lMxpVKpS+WdUUikXAlEglXJpO9zf3DjL/t&#10;oLwDHA6H1tfXl2vOVz09PblIJFLo6urKRSKRQkdHRy4UChU6OjpykUgkFwgECpFIJOfz+QqBQCDn&#10;8XhKLper4nA4KjabTXM4HBWLxaLrCkVRRLOsu21CCEUIoWQyGZ/FYpGamhodiqKIUqnkPnjwwFkq&#10;lfI9PT2zrl+/7rVjx46AumOXLl3a/dNPPw0NDAxc/nGP2H8XQggrLy9v4LBhw1bExMQ0AZ59f5Yv&#10;X34YALVgwYJPNbX9hEIh+Hw++9dff+2vTZv/TjIyMj7Y7LBGiOutW7fa6Ojo1A4dOvSQi4tL+tGj&#10;Rwc9fPiwGU3TbDc3t0ehoaHLZs+evYxJS6s9CCF6t27dmvLpp5/OLSkpEQHPHCy7du2KjIuL8/7m&#10;m29Gah7eCYVCtY6ODufffE4CQHx8vL+2bfi7ePr0qTMAuLm5pX333Xer9fT0qjZs2DC1rKzMuLi4&#10;2MLU1LR0165do/r163dK29kg/gvk5uYOPnfunBvwLM05AOTl5RkIBIJ66x2npaWZAoBEIuFJJBIe&#10;AP1Hjx5Z7du3L/ijGQ3g6tWr3oGBgQ2qlezl5ZVkY2OT11BbCgsLzfX09KrXrl07bcuWLV83VN/b&#10;4Ovrm1BVVaWXkpLiWVlZaXDmzJneAPDtt9+u3bx580SpVCrMzMxsMmLEiD3jxo3btnHjxsm2tra5&#10;ubm5tkePHh2UmJjoranNyfCMwsJCawCwtrZ+yYEpFoutAcDc3LxRp6IFAIFAkNSnT5/kY8eO+RgY&#10;GKRQFEXYbHZhXFzcWHt7+0PDhg2b2KFDh/N/lcr0/v37QZrXFRUVTS0sLF5zbHI4HCUAyOXyeuvm&#10;VlZWBlRVVfFDQ0N/19z7vy/6+vqFAFBVVSWaNGlSzKZNm9rl5uYOtLOzOwQARkZGFQBQSOnUTwAA&#10;IABJREFUXV1t1JDtNAYsLCyuLV269HhGRsYbg7Tu379vO2zYsLcOzIiKihoLPEtRPXHixM0A8PTp&#10;U6cDBw58fvv27UDGscnAwMDAwMDwQTEwMMgDnjk25XK53sWLF+cBQHBw8PIDBw7soyiK9OvXbypz&#10;0/9hIYSwFy9evBcAxowZc2fz5s2jeTxeavv27TNu3LjhcP78+fb1HXOhUFgAABkZGa85Jd+Eq6vr&#10;Sw8PioqK6tXB4/EeDx8+fOLnn38edunSpW/Gjx8/edWqVZ1XrVr1YnZDbGysy8SJE7MiIiJ6fPPN&#10;NwO+/PLLiKioqICoqKgrYWFh0bNnz54lEAg+6o2sj4+P+NGjRyZqtdqSw+HkAACfz3/CYrHIpUuX&#10;3D6mLY2V2bNnLwcAFotFJyYmWlhbW1e3bNlye3l5ufCvxkVHR3tER0d7/FWfd4HH46lFIpHS2NhY&#10;KhQKlXVFU4tTKBQqn9fmfGnJ5XJVPB5PxeFw1HWFxWLRHA5HzWaz1SwWi9R1FJaVlRlkZ2ebtW7d&#10;OoWiKNQ5t0idWmoUTdMUIYRSq9UsQghLpVKx1Wq1ZslWKBRcmUzGez7L8zUpLi7W0zyEq62tfSE1&#10;NTW8mpqaem/KPzTNmjUr2Ldv32YjI6OKs2fPtlm/fn0HAAgKClo2ZsyYQatXrw7VRvDBfwm5XO7p&#10;5eV1XZN6FgCGDBly//Tp0x7ffffdUADQ19VVLPT2Lvg+JcU8r1evJPHgwTGUre0hQsifziBiU5Su&#10;qKLCXvTHH46s6mq+3Ns7X2Jnly3jcAoAvPPMo0ePHjl/+eWXO95rJxsZpqamJceOHRv43goIgeHd&#10;uy2NY2La5w4btl9hYVH0NsOKiorM5JWV+hk//TThfny8/7G9e0dIAdja2ua0aNHiblJSUjOlUsmN&#10;iIiYs27duukDBgw4vWnTprn6+vqN/sHOv4nU1NSvmjdvvlnjuGSxWGT06NGxO3bsCOjXr9/3AGCi&#10;ry9fZ2paO6i4WKdg9uxosb//A7We3m9v0s0FjHTy852E9+/bqo2NpQBQ6+39VKqjk0sT8s4pMSMj&#10;IycfOnRo6LuOa4wsXLhwXseOHd/7esOurta13b9/mMTBIau4S5eLeIsZliqVil1QUGBZevNmm7zD&#10;hz87npbmtjotzQ0AmjVrlmBhYZGfmprqWVlZadC/f/8Trq6uT3744YcNw4cP38PhcD5a/d7/EoQQ&#10;Tu/evddp3muCem7cuNGkXbt2GTKZjBsYGPh0xIgR0TKZTPDHH394+vv7P0xISPByd3d/oqenV609&#10;6xvG+fPnW4SFhX2elJTk9ebeb8e1a9c6fChd70tWVpZDVlaWg+b90qVL/wc8m1Wam5tr+7yZmjZt&#10;2tqLFy82qE73vw2xWGwFAKampi85MDMzM60BwNDQsNE7NgGgefPmWceOHfOpqKjwMjExEQOAra3t&#10;BQsLi5rCwkLdkJCQ5b/99ttJzezAV9mxY8cnmtdlZWXWFhav+9g0Y+urew0A9+/f7wAAffr0afB9&#10;TUlJiT0AXLx40fuXX375ftOmTe1Gjhy59MqVKycpipKJxWJLAOByuYqGbkvbUBQla9Wq1cNp06bN&#10;+9ClSmpra3UAoG5AQ5MmTTKB/y/n0NhhHJsMDAwMDAz/IEQiUSmPx6spKCjwvnz58uza2lozT0/P&#10;E0lJSQPlcrle69att9nY2NzTtp3/Ns6fP//jvHnz+gYEBOTMmDFjh0AgSD579uxSf3//zBs3bjjI&#10;ZDJbHR2dglfHcTicXA6HQ9++fbvJu27z1UhIsVj8l1F6LBarqGvXrvOePHmyuLS0NPjkyZOfz5kz&#10;57PCwkLdEydOeLm4uESnpaX1tbGxOXb27NlTKSkpY4cNG7YgPDy814oVK7rV1NToURT10VIPuri4&#10;FADwkcvlFhrHJkVRsjZt2mTFxMQ0oWnahMVi/WcfWpWVlXXZtGlTOwCgaZoFAGKxWE9XV1cxcuTI&#10;+FOnTnmvX7/+Fx6Pp8zLyzOnKIro6elJnjx5YuXg4FDE4XDUdW8sn88gBE3TLEIIRdM0i6ZpjVOQ&#10;UqvVLLVazVar1ZRKpeKoVCqWSqViK5VKtlKp5MhkMq5CoXixlEqlXLlczqmpqeGXlpbqyGSyF22a&#10;mZ1vObvzr6g33c7fiUgkUurq6irMzMxqdXR0FDo6OornszsVIpFI8dyJq9CIQCB4seTz+Qoej6es&#10;8/o14XK5ipKSEjOpVCq8uH9/51t79/qNHj58ogLAsGHD/ti1a9fPy5Yt+zQ5Odl8x44drXfs2HGl&#10;TZs2WSdPnvzKxMTkwsc+Hv9mCCGshISEbzp27LhM8+CWw+HQ27Zti5o2bdpIiUTCGykQKENUKpZ/&#10;TQ3PMDHREgCcjx71cT561Afm5qOwc2ckevb8H+oGtqjVlujf/xJOn64/uIDFIujTJxm//uqLd4hY&#10;1zyU9PX1/aNXr17RDdn3P0MikQhTUlI8fXx8HvB4vAZF09eHUqnkrFixIrSystKgTZs2NzQpxN6a&#10;3FxbREWNwc8/f4XcXDsAsDl2bBA8PZMwatQufPrpSbi7p702Ti7n4ejRQTh0aCh++60HZDIBAKg4&#10;HNVlPb2q6bm5dgm5uXYmJialLi4uabdv324jkUiEe/fu/Wzv3r2fzZgx49LixYun8Pn8emcrMXwY&#10;CCGGW7du3TBx4sSRmjYnJ6eyadOmndek7o4UCJTOcjmnQ1UVX/j8vG0SFta3CdAXPj5f4sSJmXB0&#10;3PuaconEBx06nEV8vM2fGuDgUIHU1LYQCOqtmV4f33zzzQYAGDFixJ4mTZr8LbU809PTXYRCodTO&#10;zu5vSUV79+5dv3PnzvU8ceJE/3nz5i16p8EqFQdnz36CTZsm4cKFrlCrOQDgvm7dNHz66QkMGnQU&#10;n356AvXVLLx7tyVOnPgUe/Z8gYwMRwCIAFBoZFS2iaZZyx88aCED4OfnF1dUVGSRk5Njn56e7hwS&#10;ErL266+/XhEdHb2kQ4cOER/zv+u/HUKIwcCBA2M0GWoAoEuXLo8nTpx4hqZpdlRUVLeYmBhHmqaF&#10;FhYWF/AsSOfh1atXASApNjYWeFaq4B+JXC5/0rVr1wtNmjTJ5HK5H/wa+LEghEAqlYpEIpGktrZW&#10;JBKJJBRFobS01Dg/P9+6SZMmWbdu3Qp8/PjxSyUSLl261CU6Orpnr169zmnL9sZGRkaGxoH50ozN&#10;9PR0GwDQ09Nr8Ozej8Enn3xyNSwsrE9cXFznnj17XgCe/Q8uLCzUBYALFy64KJVKJx6P9/jVsWq1&#10;2ubgwYMtbGxsqvLy8vRLS0vN6tvGnzk0NZw6daoDADRr1qzBjk1XV9djbDZ7a3p6upmlpeXJoKCg&#10;7GvXrjnevn3726CgoKW3b9/2AACxWGzr7u7+JnWNmuLi4k5dunSZ//PPPzuMGzdutLbtaXQQQhhh&#10;hBFGGGGEkY8ox48fjwwNDSUnTpxYGxoaSo4fP77xTWOuXLnyfWhoKLl8+fKsTZs2xYSGhpJZs2ap&#10;Z82apU5ISBgSGhpK5s+fX1ldXW3+oe2Ni4vzB0B27949KTQ0lGzZsuWKto/hx5SSkpKuLBaLNjY2&#10;lkgkkuZyudzV2NhYAoBMmzbtMgBSWFjY68/GBwQEZAMgNE0bvMt2aZo2BEA0MmbMmNh3tf2584r/&#10;22+/LdboWbBgweny8vJgmqYpmqZ1NO2PHj0K+ZjHdcWKFUcAkNLS0s512+fMmXMOAKmsrGyj7c9e&#10;W1JRUdHO0NBQWvfz9/X1zdu/f//GOXPmnHseEUsao1AURb+arpXFYjVKe0UikUKtVhvRNK3zvBYo&#10;9dafE03ziFjcn4wbd5OwWGrSv/8DcvnyAlJe3pHQtPBPxymVtiQ+fjoZPPg+AQgBiJLHU103MpKM&#10;eW6XpaVl9fbt27ez2Wy1xlY2m62Ojo5eSv+VbkbeWpRKpe3MmTN/r/t9sLKyqtq4ceMvmvcrfH3z&#10;6OefEQEIMTGpJa1bZxNjYwmp23769PKX9J85M/3FOhaLJsOH3yVLlhwnZmY1L43bv/+N1/66MmfO&#10;nMUAyIYNG6Zo+/g1RPT09KoAkOzsbNt3Gnv9ejvC4ShfOob1SUxM25fGSSRCYmRU+ldjagHSSiiU&#10;ACCGhobl48eP3wPgpd8tgUCgPHLkyDqVSmWh7WP4b5TS0tIurVq1yql7zAMDA7NCQ0PPAyAW5uY1&#10;Z/X0ZC99ds7OpcTPL5fweKoXbRRFE7H405f019TokKFDc170sbGpJJGRe8mXX94iX355i3C5/z++&#10;bdsMQtO6b2NzZWWl/vPf7Px3un40MsnPz7cAQIRCYe07jVUouKRdu2tvPCfd3FLIsyCq/x+7efOE&#10;N41LAWhTI6MyAKRNmzY3hg8fvv/V63ivXr1SioqKemr7GP7ThaZp7s2bN2eLRCKF5tiGhITExsTE&#10;/G/cuHG36h5zHR0dtY+Pj9b/wzHSMPHw8Ej+9ttvV3/77ber2rdvf1XTTlEUPWfOnEVKpZKj7e9l&#10;Y5CQkJA7AIhcLnet2x4cHPwUAFGr1cbatvFt5M6dOzMBkLNnz0Zo2tRqtXHd74RcLm9a31iVSmUD&#10;gNjY2FQCINevX/+hvn4pKSnjXt1GXZkxY8ZFAKSioqJ9Q/dHrVYbs9lstZ2dXQVN06ygoKAsAOTm&#10;zZuzCSGYNGnSdQDk4sWL4do+9jt37gwBzJ9f2h4SACQnJ+et/wPn5eUNAEDWr1+//0PbNnz48L3A&#10;s3uLuLg4/7i4OP+uXbteAEDGjx+/VdMWFxfnLxaLrbR9LOsTZsYmAwMDAwPDPwxra+s/MjMz2xJC&#10;WH5+fjtu3LjxLQB06dIlXFdX963SsTG8HTRNm3fu3PkXmqapGzduTBMKhfcBYOPGjTuHDRs28fDh&#10;w34AYGpqGvdnOvz9/TNjY2PtZDKZg1AofPC226YoqoLP56vkcjmHz+erDh8+3GL79u38d4lMf+4A&#10;k3fr1m3uvXv3ioYNGzZ3wYIFvRcsWND71b5Xrlzp1LRp011vq7uhGBsbVwGAXC7Xr9vu4+PzFADK&#10;ysqa6Ovr3/xY9jQG1Gq1zfLlyyPnzJnzok7YzJkzL3br1i12+fLlQ4YNGzYJACwtLWsKCgp0V65c&#10;ecTc3Lycy+WquFyuUrPkcDgvlprXrNJSE255uQHbw+P/2LvOqCiSLnq7Z5ghjCAZAUFBMWAWZcWc&#10;E4ioa86yZhcjhjVgzjkAxgVzxOyaETGgoEgQEFAJSs5hctf3A2YEQRi+1cUw95x7GKrfq3pV3T3T&#10;Xa/qvUgVdfV8mqYlbDZbzGKxJDRNS1gslrjkX5qmZX8lFEWJZX+zsrIaGhoaXvtSH0jxzlAZaJom&#10;PB5PpKmpKaxRo4aQx+MJNTQ0RMV/heXluczIyKiRmJio26NHj2AVFRUJi8WSstlsqexz8f/ychaL&#10;Vaqcpmlp8f+S4lC30uJ+SmVs27bt4eTkZJ5YLDbgcrlld3h9uYM0rl7diPHjZyAz81NI4IsXm+Li&#10;xaYAVoCiCN69Gwlz81OldDdvPgdX18GfV8kWiVgdRCK1dgDe0TTxTU7mubi4jL506dLWcePGTc/I&#10;yNCQSqV0v379Fnbv3n3w2bNnJ2tra99X2GYl5EhKSqrl4+Pz+6ZNm9zi4uK0zc3Ns+Pi4mrWq1cv&#10;o1evXhEzZswYzePxROdGj37W28OjAwBg+PCX2L9/Oni856AoKQhhIyenA8aO3YsrVxrD3n4BwsNj&#10;0bixJ548aQdHx02wsQH09DJx7Vo90HQWAGDRIjbS0nrDzs4LsbG6GDFiOvz9m2L37t6gKH5ltr9/&#10;/74OAFhYWLz9hkP0zdGxY0e/69ev94+PjzdXeAfa69eN0avXTUgkbNA0A1vbAIwceRwWFm8RHNwC&#10;Z878jlevWgIABg68iKioBuByhbh9uwf27JmOrKyiMMOamjkYMuQcBgy4AhZLijNnfsfp08PVRSLO&#10;Iz5f7c/WrQM9goJsDh8+PGzevHmXX7161ejOnTtWrVu3/hAaGmo0ZMiQP1VUVGasXbv20tChQ8+a&#10;mZldpSgq/5sN1i8AhmHoGzduzLS3t98JAKamprmJiYma48ePf/b27Vv9TZs29WxrY5P4N4vFNAoI&#10;MAMAHDp0GKNHb4SKSjQoioCQGvjwoRfatPkbyck8WFqeRUpKZ9So8QQSCRsDB17EnTumaNsW+Ouv&#10;JXBw2ASK+hQm9cABHq5fXwZ7e1c8elQHPF4m7t8fiLZtK9wZLdtFXb9+/egfOQWEkZFRirq6eoFI&#10;JOIQQiiF+kIIhfHjj8DfvyMAwMAgFUOGnEPPnrfA56vh8mVH+PgMhFCoiqiohnBx2YFdu1xAUQSR&#10;kQ3g4iIPdQo7u0cYMuQc2rZ9Dn//9vDyGoeIiMYNASqYzRb3btAg6vHjx3Z5eXm69+7dW3D8+PHB&#10;hw4d+q1evXoZ169fb2hgYHDDyckpdOnSpUeaN29+isVi/RChIb8X5OXltTMxMbmfl5fHBQADA4MC&#10;R0fHVwcOHLDz8vJqCwD1jYzyjxYUqLQgBK9nznz0XkenML1GjcACgSDnS/XSFEVzKEqNKxCoqWZl&#10;qbEKC1VE2toCgZZWoZDF4osZpko7bQkhcHV13SSRSH7YHaEyqKqqCtavX7/439RBSySs2m/e1E81&#10;NU3ka2oq9DuUlpamd+PGjX68zEzt1IiIRjsiIhoBgK2tbcD06dN3Hzp06A+hUKi6bt26vzw9Pae5&#10;urpunDp16klNTc2Ef2Prj4yXL1/WBgAVFRX58wohhAoODjauWbOmgKKorOqzTnE0bdr0JoDNbm5u&#10;o3r37r28+N0uU0dHh59Z/D4jlUrLTXUSGRnpAAAMw1AAkJ+fzytPjmEYFgAUL8wsBUII7eXl9Vvx&#10;O6HCOSC/BJqmM0eNGvXC29vbRiAQNFm6dOmp/v37uz58+LBNu3btMGrUqOv79u3rwOVyf/gd/aR4&#10;J+zLly8t3rx5M7EyeXNz8wdcLjdWkbpl50oWfaIk9u/fP3n//v2TZf+z2WzJx48fjfX19dMUt/7b&#10;Q+nYVEIJJZRQQokfDLJQs2w2W1irVq1XQUFBE/T19aPs7Oz2fK02hEJhjYyMDMuMjAzLoKCgzgDA&#10;5/O1vlb9PwIIIdSqVauOhISEGAHA6dOnHVesWHEAANTU1PhAUWhQJyenMJqmv/iA17Bhw0QAyMvL&#10;M62KY5NhGG2hUMg2MjLK79u3b/iRI0dsCwoKmvN4vCq/DFAURVq2bLkzIiLiQHh4+PhZs2bN8/X1&#10;tSgpM2rUqB1VrfffQFtbOxcA+Hx+jZLlZmZmCQCQnJxcu06dOv+lSdUGQgj9999/H5g8efJ4iURC&#10;A0Djxo1T27Rp837fvn2dtmzZ0h0AuteunXM5IUFLRSSiYz09vRuOH78a5YQMkkMqNUFIyBCsWTMJ&#10;Fy40BQCoq4sxe/Y9TJlyBKamN0HT2VWxNTc3tyMArFmz5vKsWbM2sVgsIYvFEtI0LaJpWkhRlJCi&#10;KFGxA14IQPI9Tvh26tTprzNnzjTPzs6uZ2hoqLhj8/LlzRg4cK78fwODAlhbJyMuThtv3xY5Twih&#10;0Lr1ISQmhkNVNRRisSWio7uXcmr27x+B2bPPw8joI86etcemTT1ZAoHKXYah9rRq9XFeSIiRvb39&#10;gm3btp0xMDDIHD169FQAuHv3bj0dHZ17w4cPf7l3794F2travhRFScVisSWbzY6jKErytcboZ0FS&#10;UlKtCxcuDDp79uzvfn5+nQghFIfDkW7fvv3M4sWLB6mrq4tXr159esSIEdN1dHT4AXv2/F1v5Mhp&#10;AIAhQ0Jw4kQ7lFxQQlES1KzpiwsXesPSMgzx8Vpo2tQdL14I8ddfnmjXjo2gIAb37vWTOzVlegYG&#10;1xAZaYNGjQIRE6OLvXs7YuzYKWjbttLvX5ljU5b75kdF3bp13wNF/Wnfvv2jShU+fjRG9+53wOer&#10;AwAuX3ZA//6fHE79+t3AkiXrcemSAwYOvIz0dD04OFxGly6+WLfuL7lc7943cONG/1Jhg+3tr2Lv&#10;3hlo0iRUJT6+zr6gIJuGDg6X51675rB161bHxYsXn8vKytIICgoyOXPmzO4tW7YMDAwMNHV1dR3k&#10;6uo6qGbNmoKOHTu+PXr06BQtLS3/rzVGvwJCQ0ObHj9+fNSJEydGJiQk1AYAR0fHV5cuXWru5OQU&#10;lpWVpeHn51fXwd7+9RFj42zd/fvtAAA+PjswcOCcUpVRVB5MTc8jLCwHBga3wOerwNr6BqKi2mPU&#10;qBsQiWoDAAwNL8PBYQM+/02iqHz0778QXl7aGDfuDxQWqiA4uMgRWgF+lnsSAGrVqpUcGxtrmZWV&#10;pa2jo5NZqcKyZatw4sQoAEC7dk/g59cJbPan358RI05BIODCxiYI4eHW2LNnFszN42BlFQVHx8sA&#10;KNC0FM+etUXr1p9SaLRv/wgLF27Czp2zMHv2LpO0NAM/Hi/Pvk2b50+eP2/TrVu3zUlJSX2DgoIO&#10;BwcH19q0adP5LVu29PHx8Wnq4+Ozjc1mb+ndu3fUjh07Nv6Xi/V+RBBCNC5evLhm0KBBs2VlS5Ys&#10;uWllZZUwfvx4ZzaAYAAUgAbJyTxWsUzLDRu6Fa0igT127z6JGTNG4/O8fOHhQ2FjcxwVpSRo3jwJ&#10;L1/WA0UVKmLv06dPf5NIJCq1a9dOWLp0adVCJisIkUjEiYyMbNC4ceMIdsnr+SuBEIIlS5asz8zM&#10;1GnXrt1jW1vbqr3ThYY2xZUrDrh9uwceP24PkagoH3yrVi/Qs+cttG//CA4OV8voMQyF/fsnIydH&#10;a21WVk3ExdUBgEIuV3iPosjVgABb94AAWw6XKxw0aNB5Hx+fQRkZGToLFy7cuHDhwo0jR44MOnLk&#10;yEgOh/NL5ZsmhKiEhYUZWlpaZlIlrlNCiE5ubi63a9eusd/jO055UFVVDXVxcXmwc+fOzu/evRtu&#10;YWFxFChKwQAAu3btOqmmphZanu6JEycGAgCPxxMBgFQqZZUnJxKJuMCnFColIZFIzNPT09WHDh36&#10;6muFDx80aNBDb29vm5iYmI59+vTZqKmp6bJx48a+CxYsYNetWzcCAMLCwhq2b9/+azRXbUhMTKwH&#10;AMUpSip+MAEwYcKEq4cPH3ZQpO4pU6Z4ZmVlaYvFYvmCkdevXzdOSEio3bx581dGRkbyVEt16tR5&#10;r9DzwX+N6t4yqqSSSiqppJK/GqsailYgEPC8vb3PyULR5uTkGK9fv/79nTt3/lqzZs0HV1dXEhER&#10;0beqdhQUFOjEx8e3efny5Yg7d+4sO3XqlNe+ffv8V61alezq6kpknDZtGmGxWMTd3d3zVwpFKxQK&#10;6+GzsD2EEBQWFrYoWfbo0aPFFdWzbt26iwBIVlZW56q0n56e3gMAWbly5ZUrV65sBkCCg4NnfY2+&#10;MQzDTkhIGBIWFjaVz+dbV0cItdu3b68GQEJCQmaULI+NjR0NgJw+fXpPdV8D/wXFYnGdGTNm+JW8&#10;ptzd3b3nzJlzDwAxAMgpmpb6A6RUWEwZnZxCiUhkUabu+Pjfy8h+TppmCJ/fpCr23r9/3w0AefHi&#10;xezqHrt/w1u3bq0BQF6+fPmnwnqvXs2Uj52jYxjJyWlPGIZFCAFhGIrw+U3I2rUX5TLW1snkzZvx&#10;pca8Tp1MIhTWL1M3w2iSsWOfyeQed+/+pnHjxikASIsWLT6ePXt2FwDSqVOntxwORyK7Vlq0aPFx&#10;w4YNFwAQDw8P7+oe1++No0ePPlry3tLR0clwdnY+8Pz5c9thw4a9RHFIrX379h0FQAIDA+eQXr2i&#10;CECIqWkOEYvNKmwjI6M7oWmGAIT065csP8/u7hWfCz7fWi67d+9hRfpibGz8AQDJz8/XqO5x/Tfc&#10;vHnzfABkzZo15YYyK8Phw0/Ix2rp0lUVys6fv0ku27r1c/lnA4Nkkp395XDwr183IhyOPMzpkW3b&#10;dgMg/fr1C83MzOxK0zSjqqoqzsvLayuVSg3CwsKmzps3764szPa0adMeVve4/khs1KhReMn7snXr&#10;1oFbtmxZV6NGDQGHw5Hk5+fbWFlZpQEgwvz81vLz+McfjwnDVBwe8eHDv+Tybm7/yD937hxP8vIq&#10;DjHLMKpET68oZLSn5+TK+rFr165ZAMiyZcsqvi5/ALZv394fAAkPD29cqXxISFP5uOrrp5KUlC+n&#10;wXj/3pxoauYUyzPE0jJarrt/v3MF54Iiw4adlMnmd+t2t1u3biEAyK1bt1YnJCQMAUDatWsXxzAM&#10;Lzs7u+Px48fdzc3NswCQJk2aJFf3mH7PzMzM7NqlS5dY2T3IZrMlT548cd21a9dJAMTM1DQn4PPQ&#10;z02bJhEbm4RSZQAh/v5LStV/8OAkYm5OCEUR+bPmiBEviLu7N2ncOKWUrpvb1Urv6WJu2LBhIQCy&#10;YsUKt+oev3/Dbt263QFApk+fXqVw9OTSpQGEoqSVPtsfPjyhlB7DUMTB4VJlekOLw6+rqakVbt68&#10;eW79+vVjVVVVxSWenwqfP38+l2EYFiN79v3JKRaLawMgQ4YMeVWyvLCwsBkAMmvWrAfVbWNVmJqa&#10;2gcAady4cYpEIjHh8/mNARCaphmxWFy7PB2GYbiampr84u/b9wDIkiVL/ilPNiAgYD4A0rFjx7ef&#10;H0tJSekHfN1wqrIQrTt27DhFCMHYsWOfAyACgaCRWCw2A0C6du0aU93j/m9D0cbFxQ0FQLp37x59&#10;8uTJfZUxJSWl27fqy/fIajdASSWVVFJJJX81KurYZBiGevHixUiZ83Lx4sXCmJiYLrLjN27cWOvq&#10;6koOHz589Uv6ubm5hu/evWsfGBg47ubNm6tOnDhxYteuXc9WrFiRWdJ5+TnXrFnzwd3d/cGZM2cO&#10;3717d8mrV68GJSYmNv+VHJsMw6hpamoKZC90//zzz7rIyMhJ9vb2r2Vlhw4dOswwjEpF9chyPPCr&#10;6EB68uTJQgDk/v37bomJiYOBovyY1T0uX4sBAQELgE+5MGTMzMzsCoBs2rTpfHWDGNYrAAAgAElE&#10;QVTb+I2vLyo6Onq8sbFxrux60tLSKrx3755bnz59IgEQGwuLjKiSEw8qKhIyePAr0q9fhNyZAhDS&#10;oEEaEYksCSEgIpEFSUnpS3R1C+THjYzyyLlzO0lCwhBy7JgHado0SX7MxCSnKs7NY8eOeQAgcXFx&#10;w6p7DP8NZQ70kydP7lNIJz29B6GoojE3N88iEolJuXIMQ5Fjxzzk49u+/Tv5ZxZLSnJzf/tiGwxT&#10;k3TqFCuTz3n0aJHsO0gkEtV1cHAIB0Bu3ry5NiAgYMHEiROflnQO9OjR4011j+v3xpYtW74AQPr3&#10;73/15s2bvUQikQohBL6+vssBkBEjRrxgGEaldevWiQCIRCIxIbVrZxOAEC+v/Qq1Y28fTgBCmjRJ&#10;k5/rtLRelerJ2lmx4kJlsgKBgAuA6Ovrp1b3mP5bnj17dggA4uzsfEAhndq14whASKNGr4lEUvFk&#10;qkTCIvr6qQQgxMoqUn4+DhyYVGk7Li47ZPLSO3ccZbm1GYZR/eeff9bJJsgYhqkh0wkMDJwDgHh7&#10;e3tW97j+SNTQ0MgDQBYtWrQ+IiKiIcMwLNn32c2bN9fy+fym8snkwsJm8vMYFja10voZhif/fXRy&#10;CpHrRkbaKmTfpElPFHVszp07d2vxs+DE6h7Tf8vBgwefA0Du3r1b+YTowYOT5ON65Yp9pfL79/8h&#10;lzc2TiQAIXp6lX+XFRSoEzZbRABCfvvtSV5eXlsAZOrUqf4Mw1ArVqy4BoBcuXJls0xHNlE/YcKE&#10;p9U9pt8jGYah7t69O6OEQ1MKgERGRk4aNWpUIADSzNo6+bWlZbr8nG3deoaUzL0nkRiT4OBZhMcT&#10;yh2XmZldCSEg1687EJqWFj//5JMPHxwJw3xaVMIwFMnLsyW//RYnr3/TpnOK2O7i4rIDAPHy8hpb&#10;3eP4b+ju7j4FAJk7d+4WhfWePPmt5OIboqGRTxwdfYiLyw4yZoxXqTzSbLaY+Pp2lutu2rSglBPT&#10;0jKGLFiwkaxbt5h06OBHaFpCULR4crmR0UfZtbFy5cqdiYmJTi1btvwAgMgW1VlYWGRYWFhk3L9/&#10;301U3sLKn4h5eXm25TnyUlNT+wIgu3fvPlHdNlaVu3btOgGAsFgsqYqKigQAMTc3z5o/f/6dTZs2&#10;nT906NDhy5cvb/H3918SEBCw4O+//z4guybGjx8fAIBYW1snT5s27eGWLVvObt68+dyKFSuuNm7c&#10;OKVZs2YfARBHR8ewz9t9/vz5PADE19d3+dfqi1Qq1QdAWrVq9YFhGGrlypVXAJCcnBw7Qgh69eoV&#10;VezorHzBzjfk95xjU0ahUMi5fv1633nz5m1xcnK64OTkdGH48OEnt2/fPjs6Orrc3KvfC6vdACWV&#10;VFJJJZX81aiIYzMxMbHlvn37/GWOxsOHD19NS0uTP1Skp6dbLFmyRLB48WJRbGxsp5iYmK4BAQHO&#10;169f3+Dt7X1u+/btwUuXLs37kuNy4cKF0vXr17/bv3//7fPnz3v4+vrOf/Xq1ZDw8HD7V69eDX7w&#10;4MG88+fPe3p4eNxftmzZx3r16kl9fHz++pUcm4QQhIaGTv9812aJSRWFVhjLHKESiaRKCde3bdt2&#10;BgBJSkpyYBhG3dzcPIumaUYkEtWt7nH5Gnz9+vVkAOTatWsbS5YLBIKGxZPeT6rbxm9BhmHotLS0&#10;XiVXygMgmpqagpCQkGmWlpYZAMik338PzpBNQvB4QhIYOIdIpXryuqRSXeLnt1Q+UWFtnUwKC5sS&#10;Pb2CUk5Pd3dvwjBqZWwJCZkul9HRKSAZGQqt7vx/dyB/b8zPz7cBQObMmXNPIR2Zs7LkBN6XyDBs&#10;MmXKo+IJpk+r64tXFFfI9PQecvlHjxZ7eXkdAEBCQ0On5+fnt2Gz2VJNTU2BQCBoREjRzvIlS5b8&#10;A4AMHDgwtLrH9XvjoEGDzhdPpHSWlfH5/Kbq6uoiVVVVcWFhYXOhUNigeHdeBGEYWn7/RET8oVA7&#10;hw8fKnOupVLdSvUsLIomIgcMCKpM9s2bN/UBkDZt2jyr7jH9t3z+/LlNsSP+dqXyhYVq8gUFM2Yo&#10;tou/TZuinc8GBp920N65071SvVevPjnQ9uyZIXO0paen92QYRmXcuHHPAJCDBw8ekelEREQ4AyCn&#10;Tp2q2s6bX5ympqYJAEhhYaEaIZ8WOjk4OIQzDMN98eLFbADk4sWL20p9J3786KhQG507x8oX7gCE&#10;tGz5QWH7quDYlH2/KOQM/M45Y8aMPQDI8ePHR1YqP2fOVvk5ycnRrFT+/v0ucnnZ7s327RXb5dyj&#10;xy0CEKKvn8owDMvMzCybw+FIGIapIRKJ6uro6BRyOBxJYWFhc0IIhEJh/eLdcMpd1CUYExNjuWrV&#10;qmVWVlZRMqdG//79XwMgly5d2urt7e0JgDRo0CAtccyYT7vdL1zY/sV6U1P7ElVVMQEIMTPLIidO&#10;uBMul5BOnQgBGHL+/KAv6kqlBsTW9pNzMzvbvLI+DBs27FTx4ofKFw59x7x9+3YPAGTw4MEKOXRJ&#10;VJQV0dLKko/Vzp1/ErG49DuoVEqT1as/7Vbn8XJJWJg1Wb9+obyMyy0k166VjfCUl6dBune/JZM7&#10;xmaLOByOEAChKIr5+PHjAJqmGTMzsyxra+vkz9+JnZycQgMDA+dU97h+C378+HGgbCFzyfLIyMhJ&#10;AMjly5cVd05/J+Tz+U1k544qCiFdZp7jSzxx4sS+P/7443FFMsbGxrnZ2dkdP2/3yJEjBwGQ+Pj4&#10;379mf2TzLCKRyKJt27bxAEhBQUFLkUhUt2/fvhHFiyEUW6j4jfhvHZuy6/BbOdKjo6Pr1alT511F&#10;53XOnDnbqiPClyIsE/dYCSWUUEIJJZSoPhQUFOhduHDBY/fu3UHv379vr6enFz1hwoT+EyZMsNfT&#10;05Pn0vP29vaRSCRchmFoT0/PB/v37793/vz5A76+vgvDwsIGJyUlNZdKpVw9Pb3oBg0a3LCzs9s9&#10;YMAAl3HjxjlMnjy56/jx4/t37tx5s6GhYXh2drZZQEDAlJMnT57y8vK6cvz48XPXrl3bEhAQMPnt&#10;27dd4uPja8XExNBvZfnjfiFYW1sf+LzMyMgof/fu3aMVzWX39u1bXQCgaTqjKm1fvny5NQDo6+sH&#10;URRVuGvXrsMMw1C3b9+eWpV6vldoa2snA0BiYqJRyXIOh5MEAOHh4cbVYde3AiGkRlhY2PR+/fq9&#10;1tfXv+nr62uhoaEhatOmTSIA+Pr6LmzWrNm+2NhYnf179x7fd+9efR0A0NbmIy3NBq1bbwdNp8sr&#10;pOkMdOy4BjdvrgMAhIcbYsSIE0hPVwfDUACAkyf3YcqUcaAofhmDmjbdhwcPlgMAMjPV4eysUI7V&#10;mJgYIwBQV1dPrkz2e4a6unoUANy/f7+hQgqhoUU5aTt3fgtt7fsVylKUBGPHFuU4Ks6ZWqz7uNJ2&#10;dHQeQFW16LslJKRxnz59fADg6NGjThoaGs+vXr26MTc3lzt9+vQjhBAWh8OJcXJyug0Axbs7lagA&#10;hBD2H3/8caSwsFDlxo0ba9TU1F69efOmOwCMGzfuLgjRld8/WlqpClXK4YgBfDrX1tYpUOT7Pi1N&#10;AwDw6FGdykR/plx+sj7I+lQhIiIagpCi89GkSbm5n8pAR6do7LOytKtkWOPGr8FiSQEAjx7ZjRkz&#10;5gYA+Pv796UoSrx///5RBgYGBc7OzuMDAwPnValuJb4IoVDYsGfPnqvZbDZz8uTJ8RRFCa9cudId&#10;ANq1a3cX7983lQtLpSpfrKgkatQo+i788EETANC1a6zCBgUH11ZU9Ge6L2V5tJKTk40qk4Wvb2cA&#10;gJ5eGjQ1cxWoPEn+OTe3RgWSZdG0aRgAIC1Nn8rN5U2fPv2eSCRipaamdlZRUXl3/fp1N5FIxHJy&#10;cjpDCCk379uvjMjIyAaGhoYp9erVi1m+fPmqN2/eWDVq1CjCzc3t2LVr1xp17do11sHBYdmbN29q&#10;A8A/16/PMTl5shUAYPZsXwwcOP+Llevr30BUVFGe1fj4mti8eSSEQuD9e2D79rkYNOjCF3VpOhW3&#10;bw+T/y8Wcyrri+zaLJnz7UdElX4DAWDFCjfk5NQEACxevB5//rkLn+f/pGkGS5euhZvbCgBAfn4N&#10;zJ+/CUuWFL0jUBSDK1cc0a/fjTL183gFuHbNAc2aBQPAKIlE5f727S6ampp8QgglFAp5J06ccI+P&#10;j685ffr0OyKRyFIkElnev39/ZYcOHd77+Pg06dat2/r/bzS+b2RkZBgDgKmpaVLJ8pSUFGMAMDY2&#10;/lgddv0bqKioZALAoEGDQqVSqZZUKjUUiUSWhYWFLbOysjonJSU5RkdHT3j+/Pl8d3f3o8uXL7++&#10;cePGCwBQv379WE9Pz96PHz9efPz4cY+MjIweWVlZnWNjY8cAwPDhw18mJCRYamlpPfy83cePHzcG&#10;AH19/Yiv2Z9hw4Y9BIC4uLiOGhoaIgAYPXq0l7m5+asbN240BICIiAjzr9nmfw1DQ0N/Nze3a8OH&#10;D//qeaOzs7Nrdu/e/e779+/rtG3b9tn27dvn3L9/v6ufn1+nS5cuObq4uOzU1NTM3b59+5y1a9f+&#10;VXmN/z2+nMhZCSWUUEIJJZT4zyCVStkBAQFTbt26tZrP52tzOJz87t27r+7QocNONptdJsF6Zmam&#10;BQDQNC3W09OL1NXVjdHT04vR0dGJ1dXVjVFXV88QiUQamZmZlunp6VZpaWlWb9++7ZKenl5fIpGo&#10;lmeDqqpqjp6e3ht9ff03enp6b2Sf09PTKS8vr0B1dfWk8vR+ZlAUJZ43b969rVu3dpOVPX36dDKb&#10;zX6viD4hhIqJidE1NjbOoyhKpGi7DMPo+Pr6WrRq1eoji8X6CAB9+vRxBzD3zz//dO7bt68bVZ6z&#10;6gdCjRo1kgDg7du3tT47lAsAHz9+1PzPjfpG+PDhw6A6deqclRQ7PgYNGhS6Zs2a3RkZGfodO3Zc&#10;6+zs/LRWrVqxADBy5MgXzo6OF6gZM4omi2JiHKCq+uUJ/Z49l2LJktZYt643rlxpLC9v0iQZw4b9&#10;CYoiX9Tt2HENGjSYhagofRQWchXpS1RUlBEAqKio/NATSxRF5bVu3fpDUFCQCSFEi6KonAoVXr4s&#10;einu0+eVQg3Uqxfyfxomhq1tPB48sMDhw130p0xxNjY2ztu1a1eX9evXa/fq1Wulo6PjgMOHD9tO&#10;njx5nq2t7ab/q51fEGKxWGXEiBG3zp8/33ro0KGvOnfuvB4Abty40R0AOnTocBcUlQuKIiCEwt9/&#10;j8fixZcqrJQQGn//Lf99QI0awPLlJys1RiIxR15e0T1XFAa3QvxMDhRdXd0MDQ2Ngri4OHOGYeji&#10;PJXl4+7d7vLPMTH1FGogNtYSQOmJ8g8fKl8ok5RUC1JpkXPaz6+Tzf79uwC4rVu3boijo+NcDocT&#10;fffuXdemTZvu7du376q0tLStCtmjRIWYP3/+7tzcXK6Pj89WDQ2N54QQFXd39y6qqqoSfX19P+Tm&#10;6smFnz7tiCFDzlVYoVRqjDt3rAAAFAXUqgUEB9eBRMIu4wz4HISwERGhr6jt79+/r0PTNGNqalrp&#10;Pfy9w9DQMAVQ0LEZEWENAMjLq4GCAg1oaBRUKP/2rUWJ/4oWKrx7Z1G+8Gco2q1ehJcvW/Tr1+/u&#10;okWLnHx8fIZOnTr1atu2bbdbWlouvHnzplV0dPS4OnXqlJlQ/5Vx5coVh9TUVAN1dfWCqVOneo4a&#10;Nep406ZNUy0sLMIB4MKFC84ARIcPH+6gqqoqqW1oGClfpDN27CVQlLTCBkxN78k/x8QUvV/26BGG&#10;2bMrXyzH4wXAzCwb8fE1kZenDj29CsV/Fsdm7dq1EyiKIgo7NqOji+4Bc/M4rFmztELZ5ctX4+pV&#10;BwQG2uDZM1sQUnQuBw26gJ49b39Rj8sV4ujRsWjePAQA7NTUBIGBgc5WVlbH/fz8uo4ZM2be5s2b&#10;HWfMmDFq6NChRwGgS5cubn5+fqvU1NSExbltfzokJSUZA0CtWrU+flZuBAC6uro/4rXIAEVzFBRF&#10;5VEUlUfTdKqKigrU1NRKCdrY2AAAPDw8jgKAqanpG4qi8tq1a7ehXbt2cjkej1cHADgcjpSm6bTP&#10;GySEULdu3WrEZrMZLpcb/TU7Y2dn9xDAZH9//47Tp0+/fv/+/Vk+Pj5NAcDAwCCfYRh627Zt3Rct&#10;WlRPS0srppLqvksQQlTevHlTq0+fPocUkV+9evXevn37KrTYYNOmTa7x8fFmvXv3vnnlyhUHFRUV&#10;ccnjAwYMuDxixIiTHTt2fLhy5coVzs7OB7+372Dljk0llFBCCSWUqCYwDMMCgNjY2C4bNmx4d+nS&#10;pT18Pl+7VatWR+fPn29Vr169O4SQcif8lixZYrJgwYJ6Li4uLbt3777K1NQ0MD8/3yAoKGjciRMn&#10;zuzevTvI09PT7+zZs0fu37+/OCwsbHBycnJTAJShoWG4tbW1T5cuXTYOGTJk0tSpUzsuW7bM0M3N&#10;TXvWrFlthw8fPrpHjx6rWrRoccrExORFjRo1sgBAJBJVupr2Z8TmzZt7Z2dnd8rIyOiRk5PT3tzc&#10;vPJJ60/QEolELAsLiyrt1szKymoNAIMGDQqUlXE4nJhly5bdiI2N1YmNjR32Ze0fA1wuNwkA3rx5&#10;U8qxSVEUoWn6y864HxChoaFtJBIJ3a9fv8isrKyu586da25lZXXt999/X0zTNNmxY8es169ftwEA&#10;FxeXU1R0dNEOFQODAujo3K2wcooiKN6xB4b59Gy/fPm5SiekKIpgxow7AICHD+uikt0OhBAqNDTU&#10;qGbNmgIUO6B/ZHTt2jUSAAoKChpUKuznVzQJW5SPpnJoaKSUKQsPb1yOZFkkJxftaAkJMaIoSujq&#10;6npdIBCw379/b09RlPD48ePj2Ww2Y2dnt4HP5zdXqE4l4O/v3+H8+fNd2rZt+/bo0aNDZItNzp8/&#10;3wYADA0Nn4KihLh0qchhtXSpI8RiyworTUwcgjt3iiYdO3ZkQFHA9es9QEjFO8sOHlwt/+zjM7Yy&#10;238mxyZFUaROnTrvxWKxSlJS0ucLW0pj0qRDUFUtBAAcODAZubkVL3iJjq6PmJii86Gn92ly7eHD&#10;DpUatn79IsicLi4uOzU0NMJpmibPnj2rTYonh62trT0MDQ3z09PT1aVSacW2K6EQnjx5YgwAVlZW&#10;RwFAKBQ2SE5O5tnb27+mKCoPlpbeGDo0GAAwY8YkEFLu4jw5Ll92hUBQtIB/yZIH+PgR8PWtjQsX&#10;VoEQtQp1370bjsLComfdzp0jKxLNzc3VzMzM1DExMfnA4XAUXrj2vaJKOzbHjvUGAAiFqvDwqDyK&#10;yCcZAm3toufh5GTDSu/nt28tcONGv2IDP6Jjx4f6+voJALBr164+QNECxEOHDu0EgKioqEaV2vKL&#10;wdzcPB4Axo4d671169Z5LVu2fLl27VrPxMREzZMnT7rXrFnTt6CgoPXHjx9rTJw48SkrI8OihHLl&#10;u+QpKhNsdtG7al5e0b0zduxZhYyjKIJ+/cIBAElJNSsTT05ONmKxWFJdXd0qvVN9b+ByuUJjY+OP&#10;GRkZuvn5+bxKFVJTDQAUOTYrWggEFI2pnV1RdJDMTF15+ciRlb+7aml9eq6Pjq5vaWl5GwC8vb27&#10;UBSVe+XKlRkA4OTk5OHk5ORBCNGgKIphsViEw+FU/L7xgyIxMbEWAOjq6pZybIrFYjYAqKiolFl8&#10;/r2DKn43lJSMKFMJnj17ZgUAOjo6b8o7TtN0DgB8+PDhS/exVlxcXE07O7s4iqK+6piZmZk9BIBT&#10;p051dHJyWqetrS1f+J2amspr3bp1gkgkYt25c6f112z3v4RUKtW8detWw6CgIBNFGBwcXPG7SwnE&#10;Fi8GnD179o7PnZoy2NraBnTq1MlPIpGwP378+N1F1FI6NpVQQgkllFCimiAQCLQAIDU1tXFubq6p&#10;kZHRq9GjRw8yMDCI8PDw8N+9e3fQtm3bIoRCYZmwTWpqarmFhYV627Ztizhx4sTpW7durX7x4sWY&#10;hIQEW4FAoKmjo/O2QYMG/7Rv336Xo6PjTGdn516LFi2qs3r1avW5c+c2GTt27KC+ffsuatOmzeG6&#10;dev683i8VOoLO7u4XK4QAIRC4S/p2KQoSqKlpfVQR0fnrqamZuWhJEtAIpHoAkCdOnWq9BIeFRVl&#10;AwAdO3YMLFk+c+bMvQCwcuXKmUQWnu8HBU3Tsuvqp48gUpxPDHPmzDlXs2ZNX4qiiKen56bk5GSe&#10;l5fXAQ0NjcC7d+/aAoCVldVzPH7cEgBQv356BdV+Qt26ZXcRNmyoWKif5s2L5AoLVSAUVjYpqJWb&#10;m8tt0qRJ8pe+L34ktGnTJhIAUlJSKg9HW7t2NgBg377ulTqtAODiRecyZQcO9ERl961AYI2oqKId&#10;Q8eP7wWAvn373gQAFxeXxQCgoaEROG3aNH+GYajQ0NCeldryC4OiKFpHpyiK+tOnT38DgH79+nlz&#10;OBz5qu0+ffqEAkBSUlJ7AED//uuhpiYGw1Bo1eoRJBLTcisvKGiDZs2KwkKxWAw6dToKNhvw8mqC&#10;3357h/T03mV0pFITbNt2BtOmjQEATJnyCOrqle4C/pkcm0AVQvHp6GRhxYoiJ3BuriaK8gB+GXPn&#10;bpF/Pn16GGS7LLy8xiEj48vh9AMC2sLDYwoAoG7dd5gzZ8e7d+8GMgxDDR06NLg4DxUoimKmT5/u&#10;CxRdL3w+32jZsmXIzc39jVTmcFNCDlVVVapGjRoQCATckJCQ+hoaGgVWVlbhAMDlct/p6ekVXr9+&#10;vRHDMDqgKII9exYDAFJTNbB06cVyHZSEUIiOHo9Bg1wAAK1afcDkyZNQo4YUJibAsGGL0aVLGAoK&#10;bMo1Kj5+GBo1+hsA0LRpEho08KuoD3FxceYAYG5uHvf/jsP3hCo5NjduXAgNjXwAwLJlq5CQUP53&#10;JACEhVnjyhUHAMDo0cdw4kRRNAqGYcHNbdkX9RiGxoQJh+QLtnbunAMWi3n+/HmnIhM2ykPy2dra&#10;XgCA48eP9yCEsGbPng19ff16hJCfJvLHv4VsweD79+9Hrly5sp+trW3CsGHDFgHAq1evugPA4MGD&#10;7+HcuSFypRo13ipQNSkTGaR+/f8vYkUF4PP5ajk5OVoGBgapLFnI8B8Yst9A2fdIhZA5NmVh1itD&#10;s2Zlx7+8sooQEGBL03TaoEGDQu/evVtPIpGY1qpV69LmzZvP+/v71/H396+zdu3aqiz0/SERExNj&#10;AnyKMvSTgAEAsVisUOhuQgh19+7dBhwOR6qiovKuPBmKomTRlrTKOy4Wi/UAoF69eoqleKgC2Gx2&#10;nK2tbcLNmzetPnz40CkrK6vU88HNmzcbAICZmVnm1277vwKHw4lKTU3Vk0ql+opw0aJFfyha95kz&#10;Z4YCwK1bt3p9SYZhGDotLU0fACqMslJNUDo2lVBCCSWUUKKaUK9evX+6du26rkuXLuusra0vqKur&#10;Zx07duzCP//8sy4zM9OCxWKJMjMzLQ8cOHC7sLCwTK4oHR2dtxoaGmkAYG5u/njs2LED582b13jN&#10;mjXqCxcutJw4cWLfAQMGuNjZ2e2tX7/+bW1t7bj/52FEVVVVAABCoVChUJVKfIJQKNQFgNq1a1fJ&#10;sfno0SMbAGjUqFEpx6a+vv4/Xbp0eXvs2LHWBQUFbb+epd8XeDyeKCcnR/VHd95+CTk5OR1mzJgx&#10;qm7dulkjR478ixBCnTx5si1N00RLSysIe/YUhbaU7TqpDBoaZUPCsNmK7SCJjPy0qjM316wiUZFI&#10;ZAQADRs2/K5C0Py/aNiwYSQAxMTEVO7YDAj4HUXCuoiImFChrERihgkTihybQ4cGo1Gjop1jDx5Y&#10;ICZmXIW6O3cWOXE4HCmcnNYBgEAgUAcATU1N+SrkuXPnegJAWFhYY0II3axZM1AUpcwvVgKpqalt&#10;7Ozseq5ZswYikahWQECALQD89ttvT0vKjR079iQAnDx5cgQAgKYzMW9e0U7msDBD6OtHIzx8KhjG&#10;AAxjAInEFP/8sx6amgHIzi5yZo0ZE4gZMxajdu2i39hnz0ygr/8PFi++iVu31uLWrbVYuPA2NDXf&#10;Yt68omuJw5Fi8+YFivSFKZ7c9/b2HiuRSH7oxSDh4eHWz549awt86leFmDFjr/z77NixMRgy5CyK&#10;J1jkSEvTh739VVy9OgAAYGPzDN263cfx40VOFLGYi3r1YnD7do9SeoRQOHjQGZ06+cl3rC9cuAFs&#10;tsTd3X08AKxdu7ZUSMWePXs+AoDAwMD2DMOoGBkZgWGYVlevXg0TiUSK5ez9RcEwDCssLGzWrFmz&#10;jJctW4ZXr141F4vFKjY2NoHs4jCxFEUVLF++/HJhYaHKmzdvBgMA9PRuwti4aDfRunW9YWv7BhkZ&#10;PSGVGkIqNYRAYI31631gZXVE3tiaNcdgZhaLoUOvwsSkqMzPzwJaWgE4fXoPHj5cCl/fFfD1XYFB&#10;g0Jgbn4KIhELNE1w4cLiyvpSUFCgAQCBgYE2sonBHxUMw9D79++fDAAKOY1q1szG+PFFjkU+Xx3N&#10;moXi8uUBpWQIoXDixEjY2ARBthN65Uo39O59S76bevv2+XB2PoDisZTj3bu66NzZF35+XQAAurrp&#10;GDLkHCGE5ebmNgKQp2cAAHC53PAmTZqknD59uoVQKNQ3MDBArVq1jC5duhRaUFDg+P+Myc8IgUCg&#10;2qdPn60AcPXq1T9kzoiLFy92A4BWrVrdw4AB1+UK0dGVL5zKyekMmYOkTh3gt9+AwEDFn0XevDEE&#10;ABQUVLh4NiUlxRD48cPQylClPJuy9+/Xr60VqjwlxaBMmSx3eEUo3oUIAAgLawoAI0aM8AWA6Ojo&#10;fgAwZ86cWTKRjRs39v5Z39NkCA8PNwUAdXX1hJLlP3K/ZTs2pbLQ+5VALBbXi4+P1yqOolDuuyVF&#10;UVIjI6P8hISEch2bQqFQDwDMzMwUW7BbRYwZM+YhAPj6+vb4/Fj79u3jYi74AA0AACAASURBVGJi&#10;xtnY2Nz5Fm3/hxBSFJWtIBVefDy7OGy4p6fnlKCgoDK7WkUiEcfV1XVTSEhIM0tLy9hGjRp91Ryp&#10;XwWEECWVVFJJJZVU8j+kj4/PHldXV/L48eMpW7duDV28eLHA1dWVuLq6kpUrV6ZdvHhxd3x8fNvc&#10;3FyD7du3B7u6upLt27e/ys3NNfy8rpiYmC6LFi2SLFq0SPz27dsO38LevLw8HgCybNmyLa6ursTD&#10;w8O3usfwR2FqampfAGT37t0nqqLXrl27OABEKpUafH7s2bNn8wEQd3f3o9Xdv39DqVSqD4D06dMn&#10;8vNj7du3fw+AMAyjVd12fg2GhoZOB0Bu3769mhCC+kU7MUlISMgMQgiEQmE9AMTR0TGMEALStWs0&#10;AQhhsaRELDavtI3791cQgJTi6NHPK9WTSvWIlhafAIR07/6GMAxVkXxWVlYXAGT9+vU+1T2mX4Mp&#10;KSn9AJANGzZcUEjHySmEAISw2VKSlta7XBmxuA6xtY2Xn4cPH5xIenpP+f9crpgEB88iDEOX0mMY&#10;DeLltV8ut3LlFdmxOXPm3ANAkpOT7WVlIpHIEgBxcHAIv3HjxnEPDw+yfft2UV5e3hCmkvP4K9DX&#10;13e/p6enxMPDg7i4uJB79+51MzQ0TAZAMjMztUvKMgxTo2bNmnxNTU0BwzCaxeeDRc6e3UVYLGmZ&#10;e+tzHjx4mDCMBiEE5PjxEWThwodER6ewQp2dO08SqVRb0f5ERUVZFed4Imw2W6Surl7wLcjlcvk0&#10;TUtVVVX536qN4t2PZOzYsV5SqZRWaAxWrlxGaFoiHz9VVT7p1esfMnr0UdKz5z+EwxHKj6mpFZLg&#10;4GZyXVvbJ6XG3soqkowefZSMHn20zLFGjcKJSMQWi8VmNE0zxfmZeCVtyc7O7lBs//OIiAjn2rVr&#10;E3d393QPDw8SGBi4orqv/e+VGRkZ1l5eXkkeHh7E3d2dODo6kk2bNi0AQBYuXLihpGxSUpIDADJn&#10;zpx78nKxuDZxcblf6f1Yo4aA+Psvkf+epaXpkUmTDhFPz6OEw5FUqDtgQBgRieoq0h+GYajly5ev&#10;BEAAEA6HI/gW94uamloBTdMSNpst/lb3pIqKiggA0dbWzgwODm6u0DlNS9MlRkYfSo2fpWU0GTXq&#10;KBk58hgxMUkodez330/JdS9fdiAqKiL5MXX1AjJgwCUyevRRMmLECaKqypcf43CE5OjRUYQQZGZm&#10;dgVA/vjjj8ef27N79+4TAEhwcPAsTU1Nsm7dukwPDw9y4MABfnVf+9XJ06dPDwVApk+fvvfu3bvd&#10;AJB+/fr5lpQxNTXNKX7mVicMQ5FOnd4SgJDevaMqbWPNmksEIERbu5Do6hadt8aNwyp7niSEgOTn&#10;t5af57dvK7zunjx58lux7deqe0y/Bv/66681AMiePXtmVCo/YIAPAQihKClJSjKqUFYsZhMzs7ji&#10;e+fTc8iYMV6VtnP06Ci5/ObNcwkhuHbt2kYAZObMmQ9kciNHjgwaOXJkEAAiFovN1NXVRa1bt06s&#10;7jH9FjQ1Nc3hcDgShmFYJcs3bdp0HgDJyMjoXt02VpVSqVS3+F6KUEQ+NjZ2DADi7e29vyK51kX5&#10;4gnDMKqfH0tOTrYHQA4cOPD3t+hTWFjYVADk/PnzO27evLn24MGDh/v37/96z549xxmGUanuMf/7&#10;77/HAQbFt1coAUASEhJMFdUXi8W1W7Ro8VH2vFEZ3d3ddypaN8Mw1KRJkw7KdDt16vTg2LFjoy5c&#10;uOC0cuXK5TpFO8UJj8fLCwgIaFvdY1keq90AJZVUUkkllfzVKHNsHj9+/LirqytZuHCh5NixY6fD&#10;w8MdJBJJqYevgoIC7b179z52dXUlmzZtepOZmWn2eX1+fn5zXF1dyerVq5NycnKMv7a9xXkkiKur&#10;626lY7NqjI2NHQ2AnDlzZreiOlKp1AAAadeuXdwXjuvWrFmTz+PxhFKpVL+6+/j/kmEYVQCkUaNG&#10;qZ8fc3Z2fgKACASChtVt59dgSccmwzCaNE0zxU4UNiEE8fHxv5dyVmdldZFPLhw96llh/QzDIhYW&#10;GQQgZOzY52THjlNy3fz81hXq7tlzXC77/v2Iyvrx/v374QDI4cOHD1X3mFbxWmMzDKMulUq1JRKJ&#10;kVgsNk9JSenXvn37dwDI9u3bTytUV1zc0FITtTt2nCL5+TZEIGhIBIJGxN9/CeHxPjlY9PXzCcOw&#10;CMNQ8nMkY48eb8iNG+uJv/8S4ue3lDRv/rHERK6EFBS0IoRAIpGY0DTNWFpaZjAMwynRJ6pBgwZp&#10;NE0zDx48WDl16lTi4eFBPDw8yLVr1xSarPiZ6enpKfLw8CBz584NpSiKnDp1ahgA0qBBgzILKQgh&#10;2LZt2xkAJDo6elypY/n5bUj9+mnlOkHMzLJJenrPcm0Qi2uTxYtvltFRVRWTDx+c/p8+hYSENFFT&#10;Uytks9kiNTW1wm9BDocjoCiKUVVV5X+rNmialtrZ2flLJBJWlcbgzZv6pFWrwAodU87O+0lhoVoZ&#10;3StX+hNNzZwv6qmrF5AjR8bLJuMfPHiwDAA5ePDgkXK+T1R5PJ6Qw+FIHj16tBgA2bJly7lix+by&#10;6r72v1fev3//sIeHB/H29v5oa2ubAoAMGTLkLADi4+Mz8LMx5tStWzeTpmlGIpF8eq5lGIpERU0g&#10;KirlOyidnEKIUGj1RTsKCloRB4dwwmZLSxEgZMuWM+T/mADdtm3bbBaLJeFwOMJvcb+oqqoW0jQt&#10;ZbPZ4m91T6qoqIg4HI7Q39/frkr9l0hYZP36hYTF+rLDuFatD+TpU9syuhkZOsTe/kqF93PfvtdJ&#10;crJ8UaeXl9cBAOTVq1czP68vKipqIgCyc+fOkwCIvb39a29v75z9+/cLq/var06WdGxu2LBhIQCy&#10;YsUKt5IyU6ZMeVTspOlGCAGJipogPwc+PttIiWePUvfi69d/lJKbPXs7oShCaJqQy5fdiFSq80Xb&#10;GIYiEyY8JQAhNM0QqVS9on74+PgMBEAmTpz4Qz1/fokHDhxwBkDmz5+/uVL5yMgG8nGePXtrhbLb&#10;ts2Wyy5f7kY6dHhY/L+UvHjRokLdJk1eEYAQTc0cIhKpEEKwYMGC28VOmMEyuWPHjnkcO3bMAwD5&#10;8OGD0/Dhw6UzZszIly8M+0lYHFGCNGjQIO3zYxMmTAgAQIRCYYPqtrOqlEgkRgCIk5NTqCLyp06d&#10;2guAREVFTaxIztHRMQwAkUgkZZzv0dHR4wGQy5cvb/kWfeLz+dYAyMiRI4Oqe3zL4791bEokEhOZ&#10;4/hzcjgciYGBQX5Jnjx5cm1V7JNKpbSbm9sKY2PjD+W10bVr13vfq1OTEIIfOoyNEkoooYQSSvzI&#10;4PF4aQBgY2NzZMiQIeXGwldXV8+aNGlSL29v74sxMTHdPTw8/J2dnXvo6+vLk7d36NBhR0JCgu2r&#10;V6+GHTt27OzkyZO7shUNQ6kA2Gy2hKZpRigUcrhcZTTaqiAnJ0cXAPT19RUOvZKenm4DAE5OToHl&#10;HadpOmPbtm0nJk6cOPHp06fOdnZ267+Otf8tKIoSNGrUKC0iIkKfEKJKUZRAdszCwiIFAPh8viGX&#10;y42sPiu/HrS0iqLzZGVltWEYhpozZ85diqIkAFCzZs0EALh+/XqrKVOmUJSW1gMMGhSCCxeaYezY&#10;P2Bj8xwNGhwqk8eIEE0sW3Yab98W5Y7bvNkN+vq3sHatPdLSNGBs/Ajh4aNgYnKhlC7D6MDdfTdm&#10;zhwJADA2zoOZ2bnK+lCzZs1EAPjzzz9Ht2rVKtjS0jKg2DnLIoSwpFIpmxDCKnYkshiGYUml0nI/&#10;SyQStqxMKpWypFIpSyKRsKVSKauwsFD90aNHLZo1axZD0zQjEAi4xeTw+XxuYWEht7CwkCsQCDgF&#10;BQXcgoICbn5+PrewsJCTn5/PzcvL4+bn53Pz8/M5ubm5XIlE8sVwS8uWLbvh4uIyWaGTaGZ2Bh8/&#10;CtChwxG8fauD2bOHYfbsYeXKHjjwNyZM+AvFIZ8QHd0IZ86swLhxUyASsXDnTn3cubOojN6KFdex&#10;fPkY0HQmAAQHBw9jGIZauXLl2ZIhoCiKIiNGjAhwc3PrHx8fb+Th4YHx48cn2NnZGSckJDQkhHAp&#10;ihIq1K+fEBwOJ1coFOq+f//+DSGkyevXrxsDZcPQyjBs2LCTc+fO/f3w4cMj161bJ8/dBg2N54iK&#10;qodDh3aidu2P0NAogFDIRVSUBSZPXgw2O6G8+kBRUqir50JXt3QYclVVCYrzC1cVTZs2DSssLFT/&#10;f3R/CtSvH42AgN8wadJBHD8+ClyuACwWA6FQBYTQOHNmGAYOvFSurr39NcTE1EOHDn6Ija0PDY0C&#10;+bG2bZ9h//7JqFv3naxoxYoV4wFg8ODBf39eFUVRgtGjRz/38PBof+fOHTsASEpK0q5fv748j50S&#10;ZaGtrR0GAI0bN9774cOHqQDw/PnzNgBga2sbUFKWoijRypUrz40dO/aPkJCQoS1bttxRfIDAyuoI&#10;srJCcejQPDRvHgEWS4qMDB3w+aoYNmw2KEr8RSMoSgJNzewy96VEQkNVNQ9Fk3hVwpw5c3bMmTNn&#10;R+WSPyFYLCkWLdqIXr1uoVu3+ygsVIOqqgCEAIWFGmjX7jFu3uxb6n6TQUcnE5cvD8C2bbOxaNEm&#10;cDgiFIcjBo+Xj+XLV2Hy5P2yZxdCCHf58uVDOByOtEmTJmc+r87CwuIuAHh7e3cEgKSkJE0ulysQ&#10;CAS/bO5bQggtEAgctm3bhvT0dKtnz54ZAUDbtm2flZSbNm3aKU9PT7tr164NHzNmzD3Ur38CKioH&#10;IBaz4OQ0B127DsDp0zOhqxsEACgoqAcXl+04csRWXkn//rvQsiXB2bOzweEAAwasQJ06f8Lf3xkm&#10;JhdKGSaR1Iarq5dc/88/H4CmCyvqi+y3LyQkpFl+fj6Px+Pl//sRqh4IBALV27dv9wQUzGnboEEU&#10;WrR4geDgVtixYy60tbOxZMl6+f0CAFIpCzt2zMaCBZsBFD2DzJy5F7a2z9C//zUANDp2fIgzZ4ah&#10;X7/rperPytLGpEkHEBbWDACwYMEmqKiIJRKJ+datW7vb2tommJiYXJSJt27dOkj2OTw8vHXdunUp&#10;c3NzjatXr77o27dvLzabrUhu1h8G5f2uh4SEmACAiopK4n9v0b8DIYQNAKqqql/+rSyBCxcu2AGA&#10;ubl5uc/PMhgZGeUAgFQq1WKxWKVCRmdnZ+sCgJ6e3jcJRcvlciMsLS0zz5w50+LYsWOasjDbPwtY&#10;LNaH58+fW6akpPQ6f/788FWrVjmmpqbKQ7g7Ozv7T5gw4ZSlpeVFiqKyq1o/TdPMihUrVi5ZsmTd&#10;sWPHRj958qQdAPB4vPyJEycebtKkSdjX7M/XhtKxqYQSSiihhBLVjMqckFwuN3/8+PH2J06cOPX6&#10;9WtHDw+Ph87Ozj1r1aoVAhRNcA8ePNg5JSXFOi4uzu7q1avbBg4cOPNr2sjlcoUikUjp2KwiMjMz&#10;dQGgOIyHQoiIiLABgPbt25fr2ASAYcOG7Z04ceLEuXPnTnvy5MlmmYPsR0PLli0TIiIi9CUSiYmK&#10;ikqsrFxFRUUCFE3KVJ91XweEEJ3IyEjnjRs3Ijs7u+nr168FANCtWzf5CyKPxwvo2bNn9JUrVxoX&#10;Fha20tDQCMLixV64cGErCKHQqNEBjB07GYsX70etWkWO3nfvWmHo0OWIjtYFAOjqFkJf/wYoisHG&#10;jacwceIk5OZyUbv2OQweHIIxY+4W65lgw4Z+SEnhAQBomuD06Y0VTgYXQ0tLy//JkyeL2rVrt6FF&#10;ixa7vvZYfU3QNE00NTWFxsbGeTweT6ihoSHi8XhCGSMiIoyGDBnyfMmSJYNk+WYUQq1alxER8Ru4&#10;3DdflJk50w/OzqXzcNJ0KoYPnwFHR0/07n0RDx/WLXXcwKAAjx9Ph4XF0ZJO6B07dowEgP79+5/8&#10;vJlu3bo9dXNz6//8+fMGAHDnzh2tAQMGJKamppoD+KXzbcryy+gWOzD8/Pw6AWUdKDJoa2vfNzAw&#10;4G/ZsqWHqanpEpFI9PkkazAi5GllCgBkYs+ewRUaweM9wtKlj8qUnzplBcCqCt35zyAQCLiRkZGN&#10;rK2tw2Tfw98dWrYMRsuWwWXK37+vix07ZleoO22aZ7nlly7J8/BJpdIavr6+Fs2bN/+opaX1sDxx&#10;2eKbO3fuWAOAs7PzyQcPHnRTuA+/ICiqKCUZTdNMzZo1sxMTE03j4uLMTU1NE2vVqpX0uby9vf1J&#10;AH8sW7bMpUePMmmzACAAL1/KPhc5znbunFGpITY2Z2FjU7ZcLAZ27vyqz85fC7GxsRbq6ur88sbp&#10;u4Gbm1u55QcOlLtwUw4Wi5Sba5jPV8POnS5A0bMgn8+3jIuLq7lgwYLbNE2nfi7OZrPjTExMcoOC&#10;gkwAYObMmf8AcKhyP34SZGdn17t9+/YFPp/flMvlQiqVCmULCdq0afO8pGyTJk3OstnsHStXrhw8&#10;evTomRRFCZGd/T/2zjssiqsL4+9sb/TeiyiCSFPA3lDEGls09h5b1FhirJ+9RmNJ1KhRohJ7x4LR&#10;BGONXRARUEQ60qQs23fm+0OGrDQxMRSd3/PMM7P3nnvn7MLCzLz3nNMcQ4aE4vTpJoiIaABz8wsV&#10;nqhZszSEh48Fl/sSDg5A//5XkZDQFImJRnj50gi2tsexYEE4OnZ8c8579zywfHmP0pqaAoEGixYt&#10;f9f76d69+3l3d/eYe/fuNf/ss89OX758ufP71JGrK2i1WnZQUNBv165da2tmZpY9ffr0zdUauGzZ&#10;EvTufRoAgcWLl2HXrvEYOXIvTE1zkZdnhIMHh+D5c5dS+549z8HMLBvBweGwtk5DeroNiosl6NHj&#10;HFq2vIG+fU+By9VALhdg3bpvkZ9vCADg8ZSYMGEHANy4cWMkSZLEypUrf9G9Tra3ty8VNq9evdps&#10;586dmjFjxmgBNHjw4MFYf3//BR/kw6rDSKVS+oFIlYJ8XYSiKC4A8Hi8d17jabVaiyNHjngDwJ9/&#10;/jk0KCio0p+tubl5AQCoVCoDHu/tkrk5OTmmAGBkZPSfCJsEQZCjR4++vnDhwt65ubktTU1NL/4X&#10;56lNCIJQWlpahk2ZMiVs8uTJotTU1B6HDh36YsWKFT1WrVrVddWqVV0lEsmO+fPnX5g6deoSiURS&#10;/jq5EjQaDWfz5s3Tw8LCellbW6evXLlygZPOYj+VSsXbvHnz9Li4ONetW7dO4fP5dWrhLCNsMjAw&#10;MDAw1AO4XK5i2LBhnx89ejTk4cOHQ3fs2PHnmDFjutnb2/8FvBE/hw8f3u+HH364e+vWrSn29va3&#10;fX1993+o8wsEAoVSqeTp6el9qCk/CXJyckwAwMDAoNrC5rVr15oDgKura6XCpkgkejB+/Phbu3bt&#10;apmZmdnTysrqVGW2dRlDQ0MZAJAkyXuXbX2kuLi436lTp/ZIpVKDgoIC2Nrapv/xxx8tAKBJkyal&#10;wiZBENSiRYv2Xbp0aXl4ePiI/v3730ezZhuxf38jfPXVSBQUCLBvnx/27fOr8ESbNh3GtGlf4k3t&#10;OmD06HHo3v0kgoJ+RlSUJY4f98Tx457lxg0cGIl9+77Ae0TFtmjRYu2BAwcctm7d2q1jx45PuVyu&#10;tmTTcDgcLYfDKT3mcrkaNputLWnXcDgcbclrDZvNfutYt42iKMTHxzfy8PB4LBKJirhcrpLL5SrZ&#10;bLaKw+Eo2Ww2valYLJaSxWIpCYJQEgShKolSVALQfsiHXiUiOxcAl+JwctSvXvWU/fZbL0pPr5gy&#10;MsontVq2RqXikmw2KfL0vEXk57cjSZKr1Wrf2jQaDVe7e/dyeUGBkUaj4arVaq5Go+FQbLZWk5Li&#10;pH7xYrlareaq1WpuRkaGWWhoaLOmTZtmViSwuLu7/wUAV65ccQUAQ0NDOYfDoR8+1ftFAR+CRo0a&#10;xQHAvXv3mgNASZ3Kcpw9e7aLm5ub8MmTJ1i0aNHKvLy8mnSToQ6SkpIiQSURfGw2WwsARUVFfACw&#10;sbF5UoOu1XucnJwSo6OjPQCgpL5jOQwNDa96e3srMzMzHWfMmLGxZj1kqKs4ODjcqaidoihCN7Kq&#10;YcOGL9LS0mrOsTrG1atXf87Ly2tKUdTr7777zqhDhw7ZKSkpdg4ODklmZmbZurZsNjvz66+/jli/&#10;fn1gdnZ2Z3Nz8/MQiR7h5ElvREQsQmDg/yo8yZ49ezBq1HQQxN/Rk5s3twdFEUhNHYD27XcgMdEI&#10;K1cGY+XK4HLj9+3bhWHD5qAaEUaGhob5ERERHTt37nz54cOHPkqlki8QCBTvGlfXkEqlkgcPHvh6&#10;enpGnT59+jNHR8eX1RrYq1cYXr50Qt++J/DwoS9SU+2wcuXCcnYGBvnYu3cUPvvsTfYCFotEcrID&#10;Vq+eiyVLlkKrZePWrda4dat1ubEjR+7F1q1TIBYXUxTFWrhw4WgAaNeu3S+6ZkKhMBoAJBKJ6vjx&#10;483y8vI4e/fuVf3444+ZAIj3+kAYapz3idi8c+dO6SLNwYMHz8jNza1U2DQzMysAAKVSaSCRSN7q&#10;k0qlYgAQCoXlo/c/EEFBQdcWLlzY++HDh227dOny0QmbuhAEIbOzszv6zTffHJ09e7b+0aNHVw0a&#10;NGiKVCrlzZ8//7OYmBje/v37u1dnLoqiiP79+x8/c+ZMb7rt7NmzPW/cuNG6adOmj2/cuNF6woQJ&#10;O548edJEJBLJ1qxZM5cRNhkYGBgYGBj+EWw2Wz1w4MARfD6/6K+//pq4a9euyyNHjuzt4uLyBwCY&#10;mpo+GzRo0PC9e/eeOX78+E4LC4toGxubh++atzrQEZsfYq5PiYyMDFMAEIvF1RY2jx8/3hwAjIyM&#10;7ldlN2/evK27du1q+f3333/13Xff1Uth82Pn6tWry6VSqYFQKEyYPXt2g5MnT+YeOHDgcwAwNjZ+&#10;a8V8y5YtQwEsX7BgwZB+/fp9QxCECsOGTcTgwcuxefNGzJr1ebkT8PkavHgxENbWJ8v1WVicw6NH&#10;Tvjzz2/Rv/+3yMsTvtW/fft+TJgwDjrpTavL4MGDJw8ePLhKG4qiCLyJGnwjBlJUuY0kSd2NQwuB&#10;JElyuVyums/ny9lstkatVgvkcrmeRqPh0hst/mk0Gq5KpSp9rVKp3tqUSmXpXqlUchUKRbm9XC4v&#10;3ZfdZDIZVyaTcatKZ/tf07NnzyiCFq110NPTewkAL0pSEX/zzTdnWCxWh5JuRtgE0Lhx41gAMDEx&#10;yZFKpZLc3FzTiuy6det2ISMjY3rnzp31a9bDuoVcLhfExMS4N23a9DGPx6tWmrKPFX9//zuVLY64&#10;cuVKEwBISUkxBACJRPK0IjuGitGNBKgsMwNBENpNmzZ1vXbtWts+ffrUnHN1kGfPnjUUiUQyGxub&#10;T1epAyAWi4uHDh0aUlGfVqu1S0lJMXBycnqdmJhoZGtrm/gpC5v6+voJGRkZ7VUq1cGXL19OzszM&#10;tADKR2vSjB079tD69esDT548+cWECRPepColCA06dVqM1NRIhIX1gafnm79zz587wds7Cp6eP1Z4&#10;coKgYGd3FAkJv2H//vUYP340VKq/s0hYWxchNrYr9PRuvc97Mjc3z3rw4IGvTCYT1UdREwAMDAwK&#10;0tLSbPT09IpYLFa567oqcXBIwt27/liyZDFWrFhUrt/DIwqXLwfBwuLVW+1sthYLF65Et27h6NAh&#10;AlLp26uUDQ3zERo6FD16nAcAjUajV1hY6Hf9+nXHr7/++gqXy30rtSxdFqFPnz6PQ0NDmwGAvr6+&#10;QiQSfVTpPz9W6MXE1YnYPHLkSBB9nFf2PrIMBgYGUgBQqVTiquz+K9zc3K4BQFhYWNsuXbrUhgs1&#10;ilartbl79+6w5cuXjzp//nxjun3ixIk3Vq1a9c4oeJrbt28HnDlzpreVlVXGjh07Jhw5cmRgaGjo&#10;sGXLlv3PxMQkd8eOHROAN9fEO3bsmPBfpRP+NzDCJgMDAwMDQz2CxWKRffr0mSwQCAquXLnybUhI&#10;yPmhQ4d+7u7uHgYA7u7uYYGBgct+//33/+3fv//EtGnTmolEon8deiIQCBQKhYLJQ/uepKWlmQCA&#10;UCislrCp1WqtHz16ZNWhQ4cXrJIae5Xh6Oh4zM3NbeP69esDV6xY0fhjqUX5MWFraxuZnJzsbm5u&#10;Hi6VSqdkZWWZxsXFmfbs2fNp2RoYHA7n5ddff31l06ZNHVJSUvrY2dn9RlEUlwIoatq0b5TBwb+T&#10;2dnmlFhcrNVqOWRqqg3h738dAkEBmZPTtVxUYMleY2qarb58eZ5areZpSsQ/tUbDUavVXHVY2Oqy&#10;QqBareboCoFlRUDdrSJBkBYCZTIZt7Y+9w+FSCRSi0QitaGhoUIoFKrpTSAQlO51Nz6fX7qnNx6P&#10;V7rn8XhqLpdbui+7cTiccltWVpaNn5/f9or8KywsbAAAfn5+KREREQ18fX0fJicnty3pZoRNAK6u&#10;rnFAqdCOe/fuNR87duzusnYSiUQ6bdq0Op1emaFuQFGUYVhYmLuxsbE8NzdX1KxZszQAzAPd94AW&#10;NiUSifTly5eOr1+/NjIyMnpd1q59+/Z/tm/f/s+a95ChvvHq1Ss/ADA2NpYlJiYaGRsbJ75rzMcM&#10;h8ORA4CRkVEeALx48cIZqFzYbNSo0QmBQLB92bJlfb788kuebk1v2NicwMSJf9fJbNWqum4Uol+/&#10;uWjXbuVbrSwWBbE4s5IxVcLhcDT6+vr1+u+tgYFBwT8ezGZrsXz5/zB16g8oLhajJMU3SJKAs3PV&#10;v/PNmt1Hfr4hnj93AZ//98/XyioDOhFYBQUFxhcuXBgEAFOnTt1T2XQ2Njal96mDBw++A6DBP3xX&#10;DDWIRqMRA4CxsfE769Tu2LGjTXXnFYvFMgBQKpXlasETf9dK/k8ieimK4qtUKrG+vr7yl19+Cdi8&#10;eTO/JIPPRwVFUYKUlJTPdu3aNWrNmjVB9KLbgICAlOXLl+9r3779lZKfIgAAIABJREFUXh6P9+x9&#10;5vz111+HAsDMmTO/79WrV1ibNm2uHz58eOCxY8cGAICenl7RqlWr5k+aNGk7na2krsEImwwMDAwM&#10;DPUMgiCobt26zRUIBAXh4eGr9u/ff3LQoEHDvb29DwJA586dl6ampvrFxcV1O3jw4IHRo0f3YLFY&#10;/+pCpCRis94LFTVNSkqKCQDw+fxqCZvZ2dnNAaBPnz4VPnjQhSAI5ebNm3cGBQUtOHPmzJTPP/98&#10;6r/zluFDw+PxZABgamqaDwBhYWEBANC5c+eoiuzHjx9/aNOmTR0cHBwOV/MU0z6Iox8IDodDikQi&#10;tb6+vtLCwkKqKwbqCoI8Hk9TmRBIi4D37t1zcXBwyGncuHFSZUJgZWIgm80ut7FYrHIbQRDlNgD0&#10;9kFT2f5THB0dK+1LSEjwAt6slAcACwuLxNTUVCYVrQ6Ojo4vuVyuOisryxwA7t69G1DbPjHUb3Jz&#10;c/1tbYFRozwyV6y46hQUFMSkoX1P6PSLhoaG+VKpVHL//v1mnTt3vlzLbjHUY6KiovyGDQOePlWy&#10;AUAkEn3SwiaNra1tFgAkJiY6AYC9vX1yRXYsFitv165de3bs2BFUUf8/giAoSCS5kEiqnbWGoZqY&#10;m2cDyH6nXVnYbBKurpXXiAcgkUiKWrVqdW3jxo2GTk5Oxyqz0yl9AHd395dghM16gVqtFgOAgYFB&#10;lWlhSZI0USgU1daMaGFToVCUEzbpNOH/hbCpUqka+vj4XI+JiTGn22JiYkY1adKk4prq9RCKojhn&#10;zpxZN23atDHJyckGun1du3aNHz58eERubq7xiRMnZgBAp06djpmbm/9Rnbnz8vKMAcDT0zMKAIyM&#10;jF5zOBytWq1Gr169wrZv3z6prmeLYIRNBgYGBgaGGiY/P98eAG7dujUZAG7fvj3+/v37I/7JXGw2&#10;W6nVavkHDx48cOTIkRA2m60GSi8cqfj4+K4LFiyQcTic9043qcvr169FsbGxLo0bN0ZGRobnoUOH&#10;9gNAdna2a2ZmpkerVq22BgcHz6fPz/CGly9fmgAAm82u1k39kydPmgNAy5YtK62vqUvHjh13cDic&#10;eV9//fXIAQMGzCcIouife8vwoWGz2SoAsChJC3Xnzh0HANBoNOyK7Bs3bnzY2dl5lVarZTk5OeWV&#10;jQzUFQLpfdmIQN2tMiGQ3rPZbA2bza5QDGSxWOUEQYIg3hIEAbwlBlaULpXhv+PevXteACCVSvkA&#10;YGBgkKiziIURNvHmwVvDhg2fxcTEuItEfHVU1H0fpVJuwecLX1U1Likpqcvu3bvn+vr63qIoqsq0&#10;4B8TGo2G/eLFC2cXF5eE906TV4/RaDSsmzdvtlqwYMFKU1PTKrMlREdHt7xwAXB3v+oUFgb4+/vH&#10;1JSfHwt0xCabLTMEgLt37/pVJWxSFEWkpqb237lz58QWLVocU6lUVX5/PzbS09OthEKhoqKo1o+Z&#10;oqIicWxsbONly5b9j8PhVPn3KDNzy2f79wM7dsSZJSWZylgsVlZN+VmXsbS0zGOxWCQtKMjlckFl&#10;tsOGDZswbNiwmnOOoU7C5/PznJ2dQ7/++uvQquzu3bvnTB87Ojom5eYy+nV9QKlUSoC/U8dWRmZm&#10;Zrv3ESJFIlFVwiYJfHhhk6Iow+Dg4AsxMTHmrq6uOXFxcaYAsHnz5pE7d+78aIRNmUzm3adPnxkV&#10;9V28eLHRxYsXG+m2jR492m7Pnj3VEjYrwtLSMiMxMdE5JCRktImJSZ3/YjPCJgMDAwMDQw2TkZHh&#10;KRQKQZIkV6lUgsPhcHk83lvRkATx9nVfZa9ZrDfPrimKAkEQfIIgKkoXyyMI4q36mBXNR28URb3V&#10;BgACgQAEQcDS0hIEQRhlZmaW3vna2dkhJiZmtlgszunQocPa6n8SHz8JCQkmEolEBeCd6V4A4MqV&#10;K80BICQkpI+/v//6d9lzOJyUVatWnZozZ06/J0+eDPPw8KgwZSVD7UALm3p6egUikUidk5MjAoC8&#10;vDy9iuxZLFZ+QkKCSU36yPDPKLk55wDgoUwNUZIkebo1RLVaLU+3fqhGo+Hppg1Wq9U8unZoenq6&#10;TXh4eMCmTZs+Z7FYVa7Gv3o13PvGDWDp0nhTAOByuUl0miCKothl/85/qri6usbFxMS4u7ioOFFR&#10;QGTkzrX+/tNHVWSrVquddu/evWzy5MnDKIpCs2bNOt2//8nomp88O3bsmLRp06avR48eHcLlcitc&#10;qHXnzpHOc+a8Oe7VC2jcuDEjbL4ntLBZXJwnBoC7d28GA1hdke3r1687zpo1a01ISIg/ALRv3z7w&#10;zz+Z7LSfEocPH/5i//79I1q1anWzon6Koli+vpcbAkC3bmr2uXMtX9aFjAt1AS6Xq7Wzs0tJSkpy&#10;AIB79+75jR49+pdadouhHkNRlAHwRlBxcHDIT0pKMrSysmKEzXoCLWzq6+tX+WwiPj7e833m1RE2&#10;y9Xi1E1FS1GUhKIoPkEQCgBaAMp/8vc6Pz+/3cCBA3+OiIho0L1799iTJ0/2FolEsSRJEitXrlz2&#10;vvPVZUQi0f3s7OyueXl5ttWxd3BweO+LJKVSyZfL5UIA0Gg0XACQy+VCug0AeDyeqi6mo2WETQYG&#10;BgYGhhqmUaNG4Y8fP57AYrEgFApLxcmqqEhs1IVu07UrO77s2Irmou3KnpfD4UCr1VY4RqPRQK1W&#10;49GjR4MZYfNvKIoS5OTkiLy9vTOqc8FOURRx7Nix5gCwZ8+eFtu2bRMTBFFlmhgAGDt27NY5c+b0&#10;W7hw4ZSTJ0/+xDzMqTuwWCw6UprTqVOn52fPnnVjsVjUwYMH/VesWEF8qj+rElGQDYALgFeRKKhQ&#10;KEzYbLaaoigWLQiWiIE83TqiuqKgRqPhqlQqnpquJapWc1UqFU+3hqhSqeTp1hBVKBQ83Rqicrmc&#10;p1tDVCaT8XRriEqlUp5MJuO+T3qmf8LRo0dfREREzHB1dQ0hCKLcTSRFUfxevc43btUKWL8+xXDU&#10;KN90giAUOrZMxGYJdJ1NU1MOCajZ9+6FN/f3n/6WjUajsT916tTskSNHTpTJZFw+n69VKpVsa2vr&#10;NB8fnwu14ngtUFxcLI6NjXX18PB4wtepufWxExUV1fTOnTsBcrlcOGHChB0bNmyY9e233x7p0KFD&#10;rLOz86+0HUVRrCdPjvvQr1NSAGtra0bYfE/09fULjY2N83Jy3qRAu3fvL5+yNgUFBW3XrVu3YNWq&#10;VV0BQCAQaBQKBcfPz+9Ow4YNK0zn/rESFxfnKhKJZHZ2dim17UtN8ttvv3VJTk52ePHiRYPWrVvf&#10;GDx48MGpU6deb9KkySN9ff1SkVOtVje0s3uTCSMhAWjWrBmThlYHJyenRFrYvHPnTovqjqMo6pO9&#10;TmWonPz8fF8A8PEBzM1Ni5OSkgyNjY1f1rJbDNVELpdLAEBPT69KYTMmJqbh+8wrEAhkACCTycpF&#10;bP7+++/NAMDd3T1EpVLt0+2TSCSq7t27P/X19X3h5+f32MvL65qxsfFfBEGU84+iKEIqlbZYsmTJ&#10;iu+//74TAMyePfv3tWvXDmSxWHnr168/NmPGjIHXr18P7tu3b/j7+F9XOX78+DfXrl3rsXHjxu4m&#10;JibVyqRSIhq/F7179z5Ttq3sNYeVlVVGTEyMu6GhYf77zv9fwgibDAwMDAwMNcyDBw9sw8PDoa+v&#10;D6Gw3KI2AOWFycr6KrOrbnt1I3qKioqg1Wpx9epVODk5wc7OrnSsXC4HRVEgSZK5rtCBJEkTAHBy&#10;cqrWElatVmsfGxtrZmZmVpydnS3Oz8/3NzIyinjXOCMjo4iePXs+PX36dJOCgoL2hoaGV/6l6wwf&#10;CDpikyRJXps2bWLPnj3r1qpVq6Tr1687qtVqFx6P9+yfzEtRVIWiIEVRPJIkaYHwnZGCGo2mSlFQ&#10;rVZzlUolr0Qg5KpUKq5CoeAplUpaJOTK5XIeLQrSwqBcLi8nDMpksreEwQ/5OdcUHA6HlEgkKmNj&#10;YzldN1QsFqt064cKhUKVbupgoVCoKls/VCAQqMqkDVbRqYJ37drV+8CBA76ZmZkSNze3XQMHDvzq&#10;p59+mlH2b4FCoXBr25ZkAYBEAvj5+b0EACYVbXkaN24cCwAcjqEcyJbcvXvXSbdfq9VaGBgYPJfJ&#10;ZFx9fX3lmTNnNrRq1eqiqanpb+7u7jFr1qwZXzueM9QUW7dunXLnzp2AESNG7I2Li2t8+/btgLFj&#10;xy4EgFu3bpm1aNFiEwCoVCpXgSBLTI9LSAAkEgkjbP4DnJycEvPy8oxtbYGUlBy9V69eWdBp2+Pj&#10;40e7urruAQBfX9/00NDQpTk5Oebt2rVb3r9//xMtWrRgFtF9AowcOXLvvn37RkycOPGnI0eODDx4&#10;8ODggwcPDpZIJMrs7OzmAoEgGgBSU1P97O3fjImKAtzd3RlhUwcnJ6fEK1eudBAIeJrIyHu+CoXc&#10;TCAQVpoRQqvVWq9fv/7HHTt2dIiLi/PjcrkJNekvQ+2wcePGrx0cHJL69et3siq7Z88i2wHA9etA&#10;TEy86cWLgEgkSqoZLxn+LVKpVB8AJBJJlcJmcnKyeVX9ZalK2LSwsMgHAENDQ0XDhg1z9PT0FAUF&#10;BcK//vrLTiqV8o4cOeJ15MgRLwB96TFeXl4ZX3755R9SqVSYkJBg6eLikrl58+bOaWlp+gCgp6en&#10;DAsLW9WuXbuV9KLOCRMmrJ41a9bn/fr1m56SknLd1ta20hqx9YXXr19LNm/e3H7//v05eXl5FT84&#10;LMOWLVu2TZ06dUp1bPv27Xvy1q1bLdVqdem9eWpqqi0A2NjYpOkubnF0dHxZFxc9Mg8gGRgYGBgY&#10;apA5c+as/e6773rUth//lJMn39zr9OjRA126dAEAGBkZITMzE1wuV1abvtU1ioqKGgCAvb19tYTN&#10;V69eNQeADh06PD969KhXdHR067Zt275T2CQIglq1atXWs2fP/vjzzz9/NXv27Cv/ynGGDwYdsUmS&#10;JM/LyysOAIyN5VwASEtL83dycqpU2KQoSrx69epfV65c2d3U1LRYpVJxaFGQJMl6l2OUxWJRIpFI&#10;ra+vr7SwsJBWJAwKBAK1SCRS8fl89YMHD+xtbW3zPT09k6sjCvJ4PDWHwyl9zeFw6HqiKt06ohwO&#10;R6VbP5TNZqvK1BFV0TVESzYVarCGaFpamtWBAwd8IyIilmzfvr1vyc3+HyNGjLj7yy+/tCIIQlNi&#10;50U/yL19G/D09Ews+ZwZYbMMdMRmcbFR0RthU1362RQVFbVs167dcZlMxg0ODo4LCwsL4nA4yTKZ&#10;zLf2PGaoLRwdHZN++eWX0adOneozZ86cH54/f27TsmXLjbNnz+45d+7ctbm5ubbh4YBSydUmJ6vZ&#10;MplXBovFek1RFPN9e0+cnJwS79+/38zZGUhNfVNns0ePHuFxcXGjfXx8tgHADz/8cHDKlCnjCIKQ&#10;/fXXX9/Wts8MtUPPnj3Prly5csHSpUsXb9269SupVMq3srK6u3Xr1l8GDBjw/cOHD/0SE4GOHYFt&#10;24ADB5wZYVMHR0fHlwBgY6NmJyQAkZG71wQEfDW2rB1FUcTz589HdenS5fukpCRDAHj9+rWrubk5&#10;I2x+5OTn5xvMnDlzIwBMnTr1h5UrVy7Q09Mrqsj21avtfQDA3x9o1qyIb2goVrFYrE+q7nF9Jjc3&#10;1wQAjIyMqnw+kZubW2HZlMrg8/lyACguLi4nbM6fP7/PvHnz2GUz0Fy6dGlFUFDQgm3btoUOGjQo&#10;JD4+3u/cuXMd1q1b1yUyMtJqypQpQys616FDh7YNHDhwTtnMVkKh8NGaNWtOzJkzp//GjRsnbdiw&#10;od4LmyNHjtx18uTJgampqYYl5Y3eiZWVVbXzQg8YMODYgAED6vXnxAibDAwMDAwMNcjOnTsn1LYP&#10;H4IrV66gffv2AID8/HwUFxejZ8+eG2vZrTqDUqls3LZt2yMA0KNHj+vVGfP48ePmANC/f/8bR48e&#10;9Tp9+nTHtm3brqjOWA8Pj/3GxsbfLV68uPesWbME/yQFCcOHRzdi08XFJRYACgvv2wDA5cuhg8aP&#10;X/RrReNyc3O79OnTZ+f169cdASA5OdlQIBBoKooWpCMFRSKRio4SLGl7K1KwrCDI5/NVPB5PTUcK&#10;6kYNcrlcFS0MlmwqNput1tlUtDBIi4MEQdDC4FviIAAV3oiCda4mR13GxcXlyaFDh1YsXrx4nI+P&#10;z9Z9+/b5ubu7H5kxY8a3PB7vWUxMjKdQCNjYACdPAuPHN3pL2GSElr+hhc2kJJnWyEigfvpUysvM&#10;zOywdevWb1esWBEMAGZmZsXnz58PIAiioHa9ZahtCIKg+vbte7J3795nbt26NXPEiBHz1q9fH7h+&#10;/fpAe3v7guRkYPHioLgDB865DxjQKba2/a2v0GKLmVnjTCDW8tKlS2O2bNny/aVLlxoCwJgxY25P&#10;mTJlKJMKkwEAjI2N8zZv3jx96dKlSy9durT4yy+//HLo0KEThw8fPsHCwkKqUgHDh7dIjo//y97K&#10;yooRNnWga9rq67MpQEPcvn2ydUDAV2/ZKJXKxkuWLNm8Zs2aoJIxrxMTE41qwV2GWoCuqUcQBPXD&#10;Dz9MPXXqVJ/t27d/3bx5c5W5uflvJYv8AAAs1p8u9LFCAfj5tUqqiYV/DB+G7OxsEwDQ19evUvwq&#10;KCioVnQgDY/HkwGAVCotJ2wCQEX3gZ06ddrGYrHmb9iwofvEiRPHtmjR4o8WLVqsXbZsGaHRaBxz&#10;cnI8R4wY8d3ly5cbPn36dLxCoRD5+PhsPnv2bMDAgQM1FZ1n9uzZQ5YsWSI9cOCA//r16+t9Om0u&#10;l5t67tw5t+raS6XSABaLVWU0blmeP3/usmTJkiWPHj3y5nA4msDAwN8XLFiw0tjYOO/9Pa55GGGT&#10;gYGBgYGhBtFqteza9uFDwOFwIBKJbioUCiMWi2U8aNCgb7y9vQ/Wtl91AZIkTfz9/SOio6Mtfvjh&#10;h4OdO3deUo0xZrNmzRoDAMHBwYdcXV0HbtiwodPChQs7VCe1LEEQhSNGjLi9adOmDkVFRc309fVv&#10;/Os3wvCv0Y3YtLCwiAMAufxN35kzp33Hj1/0lj1JkiYhISHrx40bNwoAzM3Ni7OyssTx8fGjGzZs&#10;+EvNec5QFyAIQuvu7r6jsLDwavPmzSPmzp3bd+7cuX3nz59/MT4+3nLZMuC774Lijxz5rdHy5fZM&#10;xGYlGBkZvTYyMspLTU21FYvFKpIkWVZWVhEA4OnpmRkSErLWx8dnJ0EQTNYBhlLYbLa2TZs23yUk&#10;JPz04MGD8ZMmTZpx9+5dWwBYu/acO1BaL5jhH2Bvb58EABcuJBsDwJYtW/oCwMiRI++uXbt2qbm5&#10;+fn6/kCS4cNjaGiY9/nnn0/v37//yj/++GPqxIkTJyckJBgDwKZNf9kDgEQiYaLHdKCFTYKQKIB8&#10;0Z07kXa6/Wq12lEikTzRaDSsdu3aJZ48eXL8iRMnho8fP35k7XjMUFs4OzsnNGrU6NmFCxe69ezZ&#10;8zgArFy58tS8efMGEgShJknSWCh8JaHtk5IAHx8fJg1tPSIzM9MEAMRicZXCplAorFZ0IA2duauo&#10;qKhCYbMi2Gx2+tSpU69u3ry5fVFRkR/9/IIgCIrL5SZaWVklent7T718+XJDBweHewKB4MmgQYNG&#10;h4aGNrt7927q06dPXcouSCQIQtW0adPM27dv2wGQAKgw8vhjxdvb+3zTpk0fnjx5snN17EmSZPXt&#10;2/dkdHS0B90WGRnp9eeff7a/fft2AJvNrvMLk5kbXgYGBgYGhhrE1NQ0p2wbn8+HkZERbGxs0LBh&#10;Q3h5eaFly5YIDAxEr1698MUXX2DMmDEYN24cLCwsasPttzA0NERBQQHGjRvXadasWe6LFi2ybNas&#10;2f7a9quucPbs2flRUVGWy5cvD5syZcoIOnVkZVAURWzYsOGnmJgY802bNh02MDC4durUqfkAMGbM&#10;mB8oiqrWQrTg4OBbABAXF9fy378Lhg+BrrApFovjACAtDRAKgcuXI60oiuLRtmq12lksFmeOGzdu&#10;lJOT0+v4+Pgxhw8fXg8AxcXF+rXzDhjqAnw+/+mjR4+anTt3bl3Dhg1zV61a1fXYsWNe9+8DnTr9&#10;1ggADAwMXgGMsFkZAoFACQDFxcWl3zlvb++MBw8eePv6+m4qK2oKhcJnXbt2je/Xr9+lmvaVoeah&#10;V6VXsjpd6uPjs+/27dsNnJycXtONEolEtWLFitk15uRHBp3mUCaTlX4nFy9efD4kJCTAwsLiXFlR&#10;083N7aafn1+qm5vbzZr2laF2qOp7SRBEdmBg4Lpnz57Zs1gsiv59mTFjxh/6+vrM74gOtLBZVGRQ&#10;BAB37nDUAEBRlOjFixfD3dzc7ms0Gtbo0aPvXLlypamxsfHvtekvQ+3B5XI1586d6xEaGjrM1NQ0&#10;FwAWLFjQp3v37o+fPHkyMSsrq/Xq1cDq1W/s588H3NzcGGGzHpGWlmYCAAKBoEphs3///tfeZ14O&#10;h6MAgOLiYsH7jKOfX7x48aJZRf16enpyANBoNAKCINShoaF9DA0NFXFxcabR0dHDytpTFMV5+vSp&#10;uampqQzAe0UufgykpKQYZGVlSd5t+YYTJ070i46O9nByckpMSkpyePLkSRO6VMCDBw/qRVkOJmKT&#10;gYGBgYGhhnj9+rW9n5+fiZ+fH0QiEUQiESQSCUkQRLUfQP/vf/+7WlxcbO7q6nquSZMmx8zNzaMJ&#10;onoBAzKZzHDDhg2xGo2GP3PmzCYGBgbp1T1vYGDg5bt37wZMnz4dmZmZOHToUHWHflJoNBqHoUOH&#10;fiWRSFRz586d9i5REwASExOHzZkzp5+3t3cGXejd1dV1z7BhwyaEhoY2i4yMnOzt7b3lXfO4u7s/&#10;BIDo6Gg3Pz+/f/9mGP41tLCp1Wp5LBbrtbu7e1ZMTIx5q1bAzZsalkwm8xSJRA9zc3M7BwYG/qJQ&#10;KDjdu3ePPXPmTEc2m51ZVFQ0AwCKiooYYfMTwcHBIQUADA0NU3Tb2Wx2Wvfu3b/t1q3b4hcvXgx0&#10;cXHZS/eZmZkVm5mZ/QX8neqJoqiPIjvAh+L48eNfbNmy5atDhw59TrdFR0dbrFq1ap+Pj89VjUbz&#10;pOyYiRMnfpueno5Tp071qVlvaw+NRsNOTEx0btCgQQKLxfpkUstxuVzVkiVLFltZWaWX/XknJycH&#10;T58+fUJ6enp3Pz+/ZDo9o1Qq5R05cmTy6NGjy9WqY3g3I0aM2Hfp0qURBw4c6ES33bt3z2ndunVh&#10;TZo0OarRaMqlhZ4/f/7UiIgIEwCfzHcSADIyMiwFAoHSyMjo9butPx78/PzuLlu2bFFmZqZF2e9l&#10;SkpK0IwZMybk5eW1FolEaqlUygOAjRs3dlq3bp0th8NJrR2v6x5WVlYZPB5PlZqapWdpaVrw7Nkr&#10;gz179uxaunTp58nJyQYA0KBBg7zdu3e3Z0pZMBAEQQ0dOvTX4ODg8IcPH3YKCwubsmXLlvbh4eHb&#10;9fT0lEUl8W8DBrR8efLkLccpU+yq/TyhPqJQKD4q3SQsLMwTAHg8XpXC5tOnT53eZ142m60GAKVS&#10;yX2fcXSplqSkJEdvb+9y/Xw+Xw0AJElyAYDD4SQ5OTnlPXz40LqwsNCgrH16enrvwsJC/tSpU68y&#10;WR/ezZkzZ3oDwNKlSxfb29snA8Bnn312etOmTV9HRUV5+vn53a1dD9/NR/UFZWBgYGBgqMvEx8d3&#10;dXJyeqsQO0mSpImJyUuxWJwtkUiy6E33tVgszoqKihoUERExLzs7u4lMJjPJyclpfOPGjVlmZmZx&#10;3t7eBz09PQ+bm5tXWetJIpFIW7duvfvGjRvTIiMjx3Xv3n1OdX3n8/lKAODxeO8y/aTZs2fPMqlU&#10;yjt16tRGDofz8l32Go3GtmPHjj8AwMWLF8exWKxc4I04MX/+/J2hoaE7unbtuiojI+Mgi8XKrmou&#10;sVicBwD5+fl6VdnVBz6W9H66wiYABAYGxsbExJi7u1tIb958JVmzZs2yixcvNqXTG9ra2haePXu2&#10;OUEQxQAgkUgKAKCgoKDcjRtD3aPk95YNgAuAS1EUh6IoLkVRXAAckiS5FEVxSZLkkiTJKdlzSZLk&#10;aLVaLkmSXGdn55jo6OhJubm5zq9evXLVarUcjUbD1Wg03KKiIv0XL144Dhs2bKZIJPpZJpNxAcDG&#10;xqaAjjhkIjYrZsuWLZN0Rc0DBw4sPHjw4IT//e9/Qe7u7kExMTG16R5DPWDPnj2fLV++fAuPx5t8&#10;5coVl9TUVANzc/MqHwwyVE50dHRTXVGzRYsW0cHBwbFTp04d0L59+x5//vlnbbrHUE+4d++e+9mz&#10;Z1f+/PPPvQ4fPuyj1WpZbDa7sLb9qkuwWCzSzMwsJy0tzVqtVpMAMHbs2HFcLle7YsWKM2PHjv3Z&#10;wsIivKQuOgCAw+FoSsa+c4Emw8eJiYlJbufOnY927tz56KpVq5qFhoZOnzhx4nC6//jxW47A378r&#10;9Q2KoiQAVJ9Hfn4AAPY33T9PyBY+U5Nq2/uF94MCDAIOubq65sTFxZlSFMXTrTNaX6EoSpyQkGAs&#10;EonULBYrsyrb8+fPl1cZq4DFYv0jYZOu7/rbb7/5ffbZZ+X6BQIBfS/NBQCZTOb78OFDawMDA0Wr&#10;Vq3KLfyeMGHCCgD48ssvmVX41YAuk2VhYVGawl0gECiAN2lqa8uv94ERNhkYGBgYGGoIX1/f0J9/&#10;/vkHY2NjfnJyMo4fP46hQ4eGfvfdd6OrGnfyJPqeOvWsj6UlEBPjLLK3f4IOHdpuiImJ6ZWdne16&#10;6dKlJZcuXVpibW39yMvL66Cnp+cRY2PjlxXN1aZNm003b9786vbt218GBgYu5/P51ao7wOFwNBTF&#10;LHqrCrlc7jlp0qThtra2hb169Vr1LnuKolgLFy7ck5ycbLBv375d5ubm53X7t2zZMgIAsrKyxOPG&#10;jTu7Z8+egKrm4/P5hQCQk5NT76P7dNLk1OvoBPommCRJHgCYC60LAAAgAElEQVTY2dllA8CePdli&#10;AFixYkU34E1NsenTp//q5eUVSouaACAWiwsAoLCwsNopZeoDFEWx8LYA+JYISFEUV6lUGpXcJLN0&#10;hb+SPUer1XJLtlLhT6PRlL5Wq9VcjUbD0Wg0XJVKVfpapVLRr0uPlUolV61Wc5RKJVepVHJVKhVH&#10;oVBwlUolV6FQcFUqFUcul3NL2jhyuZxLb0qlkiOTybgymYxbU6u67ezs0oODg2NPnDjRFAAePXpk&#10;LZfLG4tEood0xCYYYfMt6MU5bdq0uR4QEHA7ODh4G5vNfnHt2rW9z54940ycOHGvWq2u83Vk/muK&#10;i4tFsbGxjT08PJ7Qn9knDnvfvn3DtVota8iQIT86OTlF79+/f8+XX355c9euXS3btGkTVtsO1lfo&#10;3y89Pb2igQMHHunbt+9JV1dXIYABBgYGaWPHjg2vZRfrDHFxcY2EQqHc3t4+5d3WHz8URQn27Nkz&#10;1MTERBYQEHBYLBYXBwQEHA8NDY0eMWLEPYIgGGGzDBwOhwQAjUZTem0wbNiw+wsWLCivJAAYNGjQ&#10;jyYmJvkmJibvlY6SoX4ikUikenp6RTY2NmkV9XO53KLx48fPzM7ONli0aFFvuv3zzz+PbNeu3eqa&#10;8/TDQFKkudkfZi+7mHaJO/7quDcAhHiEbKAoKuFc9rlZfR/1/Tq1fWp+kyZNMuLi4ky1Wq0Fh8Mp&#10;/fvLZrPpjBZcAPVG8CwuLm4CAJMnT76qc79QIY6OjrlXr16tdtQmnaVKpVK9170Qn8+XA5XX9ORy&#10;uRrg74jN69ev9weAefPmXSAI4q1Us0ql0u3cuXNurq6uOU2aNAl5Hz8Y6i+MsMnAwMDAwFBDcLlc&#10;+a1btzLatWvnaG9vD39//2qNW70a8wC4WVoCL1/aCfX0XqFjx44ru3fv/k16erp3ZGTkF5GRkV+k&#10;p6d7p6ene1+4cGGtg4PDLR8fn1B/f/+dbDa7dCWlsbFxooeHx4nHjx8PuHz58v+6des2VyfCpyrf&#10;NQDAiJuVs3bt2tUkSRKHDh1ay2KxytVSLUt0dPSktWvXdmnXrl3isGHDZpXtd3BwKI3QvH79eoN3&#10;zcflcgsBIDs7u94ImwqFggv8nT6TJjIy0g4A+Hx+vX6IR69epSM2mzRpkgAAJEkSAODi4pL7+PHj&#10;DgKBILqi8VZWVn+sWbPmZFBQ0EmKogx0hL9SEbAkCpCjK/rRx7oiYInoVyr26WwctVrNpTf6dVnx&#10;r2Tj0EIgLfjRx/RrhULBpUVAhULBqUgAVKlUH02aVB6PpxWJRGpjY2O5UChU8/l8jVAoVOseCwQC&#10;tUAgUPN4PI1AIFDz+fyyx2oej6cp2au5XK7usZrD4Wi4XK561qxZ4x89emTl7+9/5tixY2vUarW9&#10;ubl5JEVRhFAofAwAbDabTkXLCJs6eHh4PAaATp06/bF06dLFADBw4MCDDx48GL127douq1ev3mto&#10;aHilVp1kqHO8fv264+7du0eNHj36jpOTUzTwJs3zsWPHfEpMLGvRvXqNi4vLc4FAoFCr1dwdO3ZM&#10;YLPZWoqixAKBQHPv3j391NTUidVJ58/w6ZGQkDBiz549Q9esWXNULBYXl7S1BQC1Wu1IUZSobN3k&#10;T51ff/118vfff//NiRMn2nK5XK2lpaXUzc0tpWnTppn37t3rxOfz30pbIBQKH/Xq1etRbfnLULMI&#10;BALF06dP3fT19cstCqAoytDGxubhpEmT/mzYsOFbKZ6PHj3qNXPmzJktWrRYW3Pe/nukWmnDPE2e&#10;8HDm4dKoxIC/Ak7PdZp7mk5fygKLbNy4cTqApgqFwlosFqcCEBMEIXV1dc2KiYkx12q15vUp7XV6&#10;eroHALRq1arC+04aiqIEZ86c8TAwMFAUFBRUq2Ymfc9L39tXF7rsQUBAQIWpU2gRmaIogqIo1uzZ&#10;s8cAwIwZM+aVtb1w4cJ4AJgwYcIfH1NabY1GY9elS5crMTExFu+y/af32KdOneoTGxvbGAC2bNky&#10;jd7L5XIhbePo6Piyd+/eZ/7J/P8ljLDJwMDAwMBQgygUCu2JEycwZMgQtG7dGgUFBY7vGrNjByaE&#10;hGAbgBaenrFSI6NsCfCmBoaNjc1DGxubh8HBwfOSk5NbREZGfvH48ePPk5KSWiYlJbXMyMjw6tu3&#10;70TdGgMdOnRY++TJk75Xr16d/eLFi/b9+vWbYGNj87AqH2hxVKNhnjFVRH5+fvulS5d29/b2zmjV&#10;qtXmd9mTJGnSvXv3VSwWizp9+vQogiDKRc56e3vHAsDu3btDBg0atP1dc7LZ7CIAyMrKqjfCZnx8&#10;vAUAcLncLLqNoijiwYMHNoaGhgqCIPJqz7t/T9lUtN26dZs7ffp0/82bN3coaWcplUojGxsbmUQi&#10;UbLZbKpEFOToCoBz587tW2tv4gMhEonUAoFAY25uXlxWABQKhWoej1cqAvL5fPWDBw/sbW1t85s0&#10;aZJKC4G0CKgr/NGvuVyuumTTcDgc+ljNZrM1HA5HzeFwSo/ZbLaaw+GoWSyWhs1mq1ksVtljNUEQ&#10;mpK9miAITcleXZKqTQNADUBTE/Vbbty4Mb+oqEgvOjrawsnJ6bVQKHxEEARJEISmoKBA0KtXr1ha&#10;AGAiNiuGxWK1A4DIyEgf3fZu3bpdX7t2bZfHjx+3adu27ZVacY6hTkFRlDAhIWFgfn6+6YkTJ4IA&#10;YMCAAVfofrVa7fL69WuBmZkZ8vPz/QwMDI7WmrP1GKlU6mxubs5PTk4mnj9/7uLq6hpHEETx4MGD&#10;H4SEhPjL5fKmIpGoymtThk8HiqLYBQUFbV+9etVg1apVEwAgODj4LN1/5cqVtgCgr69vqtVqnTgc&#10;Trm6yZ8yP/7444gTJ07Q4i978+bNo62trRvOmTOn/9WrV4d06dJlYW37yFC7VBatmZub65+TkyOy&#10;tLTMGzRo0HqBQKAEgG+//XZoYmKikZub282a9fS/4WnxU7NXqlfGBhwDKQCQIFn2DvbFAKBQKAyT&#10;kfyl1w2vba8DX7cqETw9FAqFtUQiqTfCZkxMTFMAcHd3f1yV3alTp1bn5+cLJk6ceP2nn35qU525&#10;6VTW75uKNjY2tikApKammlfUryNsslJTU/s/fvzY0svLK4PH48WVtX327JkDALi4uCS/jw91HYqi&#10;uGlpaQZZWVni6tgPHz78dnXnphcHbd++fVLZvujoaI/p06e/9VwrIyPDytLSsso0xjUNI2wyMDAw&#10;MDDUMK9evcKFCxfQu3dv6Ovrt01NTW1ma2t7vzJ7Hx88XL8eJra2gKnpaxVJlrdhsViko6PjTUdH&#10;x5u9evWa8fz588ADBw4cun379peGhobJnTp1Wknb2tra3ps4cWLbEydO7ExNTfX78ccf77Zp02ZT&#10;586dl/D5fGn52f+un6HVfvKZ+spBURQxc+bMdQBw4MCBJbqpRCvjwoUL36ampupv37491NDQ8GpF&#10;Ni4uLrEAIJFIZGKx+J2F21ksViEAZGZm1gthk6Io4tGjR9bGxsZyAAU6XYLCwkK+r69vek2IRv8l&#10;dCpaWtgkSdKSFjUBICUlxSAtLc0tLy9PmJeXJwTeCIAikUhNC4BlRcAS4a802o+OBOTz+Wp6o6P/&#10;aCGQw+GUCoF09B+90a/Lin+0AMhms0sFv5K9hhb/6GOCINQlK3UrEwC19f1nWVuQJGnWpk2b0r/f&#10;o0aNukEQBAkAubm5TQDg1atXriRJ2rBYrDQ6Ap+J2HwbExMTMwCIiorypShKj15M4uHhcRMA+vXr&#10;N69p06ajGjVq9GrJkiVrLS0t69yKZIaa4ZdffpkyZsyY73TbdNPyxsTEdAUAU1PTmnbto6KgoMDF&#10;xsaGSE5ORmRkpLerq2scALRr1+5xSEiIv7e39yUbG5uCzp07R3/zzTezeTzes9r2maF2UKlUohMn&#10;TqwfPHjwWw9elUqliD5et25dDwBo0OCdCU4+SaytrZMBIDAw8PfevXufCQoK+o0giCQA+PXXX4MY&#10;YZOhMp4+feoPAK1atbrD4/HiBwwYMA0AFi1a9IW+vr5SX1+/2iJKXaejcccbl3MvtwUAjxsevyoc&#10;FDxbB1soFAq9ZWnLJmqgYREgtM7OzhkAUFRUZCWR1J9qIbdu3fIAABsbmyojNmfNmjUSAEaOHHn2&#10;fYXN943YpGs8mpqa5lcyLwW8ua9JSEhwB4CxY8dWWIQ7KyvLAAA6dux47H18qOuwWKy86dOnr6Gf&#10;FbyL5s2bv/O5Ec2iRYuWOzs7v1Cr1aU/t9zcXJNTp071GTJkyAGhUCin252cnBLrmqgJMMImAwMD&#10;AwNDrRAbGwsTExO0bt2avXfv3tNTp07109fXz6jMXqUCHwC0WjZBEFXPzWKxtI0aNfpt5MiRvX/+&#10;+efLFy9eXGFgYJDSrFmzfbSNg4PDrWnTpvleu3Zt5uXLlxdfvXp1VlRU1OefffbZV+7u7uVqRtHC&#10;JhOxWZ709PR+ISEh/l27do1v3LjxnnfZa7Vam2HDhk0VCASasWPHLq7MztLS8ikA3Llzx23gwIHV&#10;caWYxWJRGRkZ9UXYNJRKpbx27dol6opeFEXpAYClpWW9r5FUVthksVg5EolEJZPJuHfv3p1pZ2cX&#10;a2JicgfADg8Pj1dRUVFWjADIoAtFUTzd10FBQdfp48TExCYAYGlpSWi1WhsWi5WmE7H50aT7/RAY&#10;GhqqJRIJEhMTbUaPHn35l19+CQCA5OTkJgCQk5MjioiIaBAREdHg+PHjB7OysiwriqRn+Ph5+vRp&#10;uaiBqKgo18DAQADAb7/91h4AhMJqPV9iqAJra2sAQHh4+JcDBw48DABhYWH+APDs2TOTZ8+emVy5&#10;csW5qKhIuGbNmqBadJWhFpHL5bzVq1eXy1wRHh7edcqUKfu0Wq1lcnKygVAoJPX19ZlFPRXQsmXL&#10;WwBgYWHxatq0aVsAgKKoR66urjn79+9vvmfPHhMWi5Vbu14y1EUiIiICAMDFxeU2AGg0GicAiIuL&#10;Mw0ICHhNUZQ5QRB1PmrxefHzkXocvVwLvsXZAnWBdUU2m15uGnIi64QnAORr8gUAwOPzIFPKXA5n&#10;HvZubdA6ScQW3aejVkmSrFeayvnz55sCgFgsrjKi3dnZOTcxMdGoefPmBzp27Dg+IiKiAY/H01IU&#10;RVR2n/pPhc19+/YFAUCnTp0uVtSv1WpZJfOTsbGxLgAwYMCAQ2XtKIpiHz16tBmHwyHFYnGVEan1&#10;DTabnT9lypT1/8XcdnZ2KXPnzl1Ttn3Tpk1f/xfn+y9g/ukzMDAwMDDUEjdu3IBCoUgqLCy02bdv&#10;3ym1Wl1VDQMSADgcTbVFDycnp+tffPHFMIIgqGPHju1+9uxZF91+Nput7tChw9qZM2c2cXV1Dc/P&#10;z7ffu3fvmf379x8rKCiw0bVlIjYrhqIo7tixY1cBwO7du+dVpx7UoUOHFuXn5wv27t27g8vlvqjM&#10;TiwWxwFARERE4+r4QhAEZWtrW5ienq5HUdQ75O/aRUtpLa3+tIrDQcDW3lYLAIWawoBCTWHAHzl/&#10;fAsAZmZm9V5UKJuKliAIdffu3Z+SJEl4eHicNTMzC2exWHnBwcFx0dHRFhqNxrFWHWao8zRu3PgW&#10;fbxt27YBAGBkZFQqgDIRmxVDEAR8fX3B5/PJvXv3+pMkaQwAJEmWE4ALCwv5YO6TGRj+czw8PMDl&#10;cpGUlGRLt/H5/HLXUUVFRYyKzMDwLzA2Nm4IALdu3WpFtxEEQX711VeXSJIk0tLSAmvPO4a6BkVR&#10;hEqlaiiTybwPHDjQQiQSqcVicSQApKen+6enp/sDgEgkMioqKqrzvzsURbGC7gVttLxiGXa/4P4M&#10;l2suByuyS1IkmchJ+VvCXHpyOqKUUa0BYJ7zvCO0sKevrw8NS2P/33v/YSBJ0iw6OtqiZEFxhRm6&#10;aOLi4swFAoGGzWan//777808PT0zS8qjVBqeSgubcrm82sKmRqOxO3z4sDePx9NaW1tfqMjm/v37&#10;LgBQWFholpOTYwAAEokkq6ydVCr1S0pKMhw1atQdpsbypwVzw8bAwMDAwFCLFBUVXbOysopMSUnx&#10;P378+M9VCFIEAJAk670Eq6ZNmx7r2bPnTJIkOfv37z+enp7uXdbG2Ng4cfTo0d2HDBnyhUQieRUd&#10;Hd1/w4YNT2/evPkV/dCXy+UywmYFPH36dMzFixcbjRkz5ra1tfXJd9mrVKqGY8aMGWdqairr37//&#10;iqpsCYIo8PX1TX/w4IE1RVEG1fHHysqqUKPRsACI3mlcC1AURbxWv+6ooTSGWaosMxgBBg0MhCRF&#10;Gm98uXHRxpcbF3V52GWmi5sLzMzMPpqITY1GwwPeRKNmZ2c3AoCcnJymtN2AAQNuAUB8fHzX2vCT&#10;of4gkUhe0sfx8fHmwJuoJ5Ik+cDfwiZK/mcw/M2QIUOwdOnSCADIzc0NAABfX98dAoFAAwA8Hk/r&#10;7e2d8fDhwykEQRRUNRfDx0uDBg3KRS0FBwdfpo+zs7MNAKBVq1ZlzRjeEysrK4wYMYJ89OiRHUVR&#10;XABYsmTJD3Q/h8Mh+/Xr93jdunUza89LhtpGIBCop02bFl62vVu3buEAkJeX5w0AHTt2zKlp3+oL&#10;xcXFnY2MjJCYmOiYmZnpRLd7eXnFAEDLli13BQUFxW/bti2UJEkmz/YnTHJysuvkyZOv8fn8eLFY&#10;/DAuLs7UzMysGIASAM6fP9/j/PnzPQDA0dGxNl2tNgRBkFcDrn7JY/G0zf9q/r0h17A0vaYJx6RU&#10;BCMp8q1rZw++R0GDLQ3wbea3HQFgZtzM0RG5EUs0VprGTmuc4BLlskFLaS1q7p38c4qKihoDQGBg&#10;YJXRmhRF6aempuo3a9YsjSAILUEQBc2bN08CALVabVnZOHpxt1KprHYUa15eXlMAWLBgwXmCIOQV&#10;2XC5XC0ACAQCqVwupxdxqsvahYeHDwWAIUOGVBj5yfDxUq/CphkYGBgYGD42KIrSjBw5svePP/54&#10;9+HDh0PNzc1jOnXqtKoCU1rYxLtS0ZalTZs2m/Lz8+2vXbs2IyQk5NzkyZNbGhkZvVVUnSAIysvL&#10;63CjRo0uhoeHr/7rr78mnj59+of79++P6Nev3wQ2m82koi0DRVHiwYMHLwGADRs2fFudFKI7duxY&#10;plKp2KGhoZvZbPY7axR07Ngx9sGDB9bFxcWuEonkzrvs6fStJEnqs9nsd9b6rGmkWmmA8R/Gf4R4&#10;hOym27a33G7jn+6/TqqV/h2xTACmpqZvCZsURbF10mzWC3RS0XIBgCRJW0NDQyEAxMfHe9JiuK+v&#10;70MAozw9PbeNGjVqlI+Pz4tx48atFggEH1UqHYZ/D70imqIoflRUlJVEItHY2dlx6IhNne8Is4C1&#10;AgICAiIBBEZFRbUMDAy8QBBEsampqSwnJ0eku8q8JFrB7dq1a4OuXbvW1svL6w+lUplQi67XCGq1&#10;mvP8+fOGjRo1imOz2RVU9P64oCgKz58/b9izZ88wHx+fRwRBUOPHj9/WsmXL4ry8PNPBgwfPyszM&#10;lLi6uh4vsSeOHz/uCwAODg616/xHgrOzc25eXp6ZTCbzFIvF9y0tLeMBYPny5WELFy7sTdtRFEWo&#10;1eqGz58/73ju3Lnuzs7OkSqV6mnteV5zpKam2goEArmpqeknkSo0JyfHRCgUyr/44ovDEolEyufz&#10;i8eMGTOxR48eJ2JiYpoHBgb+r1evXjFOTk6hAJCQkOAFAG5ublIA5VJJM7zB2dkZ9+/fx9ixY8PO&#10;nTvnAQDbtm3rBwBpaWn6aWlp+pcuXWqor69fPGzYsAm16y1DbZGdnS356aefWuu2JSUlGWq1WnsO&#10;h5O0bdu20gxQlpaV6lx1hsjCyKkKUiHcnLT5i37m/aKOZR7zylJllUYeNhY3zrpRcMMRABTk22lU&#10;HQWORWftzxpADbGIJVLHy+JNO93rtNiN6yZ96vwUrcWtc1moHymcc3NzHQGgSZMmlWaLAgCVSmUL&#10;AF5eXil0W8OGDTMAQC6XW1ZR7/q9U9EWFhaaA8C1a9cqzU5lZWX1GgD09fUzrK2tcwGguLjYQiwW&#10;v2W3c+fOriV29X5hNMP7wQibDAwMDAwMtYyRkVHy8OHD++7cuTPi4sWLK3Nzcxv06tVrhkAgKL0w&#10;I4g3qWi5XDX1T7TF7t27z87Pz7d7/PjxgJCQkPOTJk1qIxQKyxVpFwqF+X379p3k4+Oz/+TJkztS&#10;U1P9fvzxx7sajeYpwERs6nLjxo2vo6KiLJcsWXLO0NCwwiL2usjlcu9p06Z94eDgkN+lS5fvqnMO&#10;f3//pwA6vXr1qnF1hE1zc/NCANBqtfpsNrvSmq21BY/FKwSAiNwIL912IUuoVJPq0utS0wamMHc3&#10;N6YoikcQhGp/+v6d6xLX9Y5qFeVcz9LLvJWKFoDG1vZNxr3Vq1f/n70zj4/h/v/4a849c23ug4SI&#10;HCIkQcSZqPusalFU3fXlh2rV0SqqqkVV1fGtUkqLONpQx7ca91FUE8SVyCG33Mcmu9ljZuf3h2wa&#10;Z4SEYJ6Pxzw+s7Of+Xzek2yy85nX+xgWFhb2GQBcuHAhGABMJhOxcePGEAAhBw4cCPrf//73WGmI&#10;RZ4dFVH1NAAWACMIAisIAmMymSpbk8nEmEwmhud51tzyPM9wHFfZchzHcBzHGI1GluM4pqSkxOrK&#10;lSvew4cP32Rra3vyYZ7LZnQ6na9Op6M7deqUS5Kkgzli0yxsiqloH0yjRo0uAUBUVFRbc81EQRAg&#10;CP/6pfA87zJ58uRd69atqwzJ69y5c/iJE9X+mxd5QZk/f/5n1tbWxQ0bNkw9evRol4CAgNUA4ODg&#10;8F52dnblA1CO4xrdunXLxtvbu9jCwsL6+Vn88uDq6poPwD4pKSk0ICAg+kF9DAaD99SpUzdW/Zvs&#10;2LFj/1OnTj0zO0WePf/5z3++t7W1LZg1a9ZX06dP/9bJyWmfnZ3dFQDz7OzsyswOhRcuXGgJAI0a&#10;NXpkesVXHX9/f0RHR+PQoUO+giBICYLQGQyG+54JazQaMfWzyAuPjtf5a01ax/lJ89/bm7u3WWfr&#10;zsknik80nukxM2ppytJuAECCFM6VnKtMJ1vKl0qqjkGRVOWDD61JyzixTmXZhmylFWOlgxHKD5kP&#10;zz1OGZr6QEZGhgcAeHh4pD6qX2lpaQMA8PHxqayb2rBhw2wAUKvVTlZWj04iRZLkY5dNcnV1jQEA&#10;lUr1UGfsnJwcawBgWVbt7e2dDACZmZleDg7/+rAIgkDl5uZaAEBAQMDex51f5OVAFDZFRERERETq&#10;AR4eHn+NGDHizZ07d27+559/xiQnJ4cPHjx4ZKNGjU4DgCDcidjkOPqJ0guSJGkaMmTIO6WlpU4p&#10;KSkdtmzZsmfs2LE9aJrWP8yeqVOnBp08efLDw4cPz+d53v/O/C/EvXudYzKZ7IYMGTKLJElh1qxZ&#10;cx7nnCVLlnwBANu3b19CkmTR45zj4+MTBwAJCQm+np6e1fY3p281Go2WLMtW1/2ZwxJsIkuy/PGi&#10;415Vj1sxViWlfGllxGbCuwkYw47p3EPfo4+zxPnPqTemvkOCFAA89mKpPnBvKlqCILimTZvC19cX&#10;ycnJtuZ+PM/fJ0Jdv369/rtBPyEV4iBj3h4kDnIcJ9PpdCqGYTRVBML7xEGzMGg0Glmj0cgYjUbG&#10;YDCw5tZgMDB6vZ41GAyMTqczv2Z0Oh2r1+uZ8vJyVqfTVbY6nY7RarVseXl5ZavRaFitVsuUlZWx&#10;Op2uTtdP77///hCWZfnw8PDE/fv3d6UoKt/T07MwNTXVuiLNNAAgMzOzBQC0bNkyD4DDA2ps3lc7&#10;UgSwsLC4zrIsv3Xr1pAvv/ySNJlMTjk5OUqe5wkA0Ov1fm3atDkSGxvr1KlTp1u9evWKMxgMpsLC&#10;wlsBAQEv1P+fJ0Gj0cjj4uJ8/f39r0gkEsPztqeuMRqNdHR0dLBarbaKj4/3Li4utm7WrNnVbdu2&#10;De/Spcux4uJiGYDKGrbZ2dnBANChQ4d0AKKwWQvY2trmAfA9ffp024CAgNUpKSktAeDMmTNNASAl&#10;JWVYYGDgj8XFxdL27dunTp48+WBRUZEyISGhtGXLlq+Et118fLy3TCbTNmzYML363i8+aWlpDVNS&#10;UjwSExOb5OTkOH7wwQcrYmJigrds2TLS7ISSlpamMvf/448/zMJmaXr6K/EjeiJCQkLAMMyVDRs2&#10;NNdqtf4KheKfH3/8ccpvv/12HADkcrnxnXfeuTB27Nh5z9lUkecITdMmJyensqpOPY6OjmUURRUI&#10;gkAUFRXJAECpVBobNGjw2NF5z5qZN2euWZW2qtMvzX9Ztzd3b7NcQ64FBcq0IWNDhy42XRKPFh1t&#10;YoKJQJXSDYWGwrtE/dvc7bteZxuylU1kTQrOac/Z2WhtUF5abkpvkf5WA2mDXc/osp6Y5ORkdwBw&#10;cnJKeVS/wsJCVwBo1KhRpbBpb29fAABqtdr2Yec9CVKp9LqlpaX+8OHD3oIgkARB3Jcp5OrVq64A&#10;wLJslr+//98AsG/fvtcCAwO/NfcpLS0NiY2NdRozZsx5hmFe+uwqIncjCpsiIiIiIiL1BD8/v33T&#10;p09vvmvXro0JCQnd161bdyIsLGxJ165dF6DiplsQiBqnojXDMIzu3XffHbB27dozycnJnXfu3PnT&#10;0KFDh5Mk+cB0cxRFGcPDw78KCAjYuXDhwj9tbW09raysUFx8X6DnK8fvv//+SVZWlsX69es3P066&#10;0JKSkg6fffZZ74CAgOy2bduuqq6/GTc3txsAcOnSJZ+ePXtW21+lUpUCgF6vt7w3RcvzIluf3V9B&#10;KXItaItzAgSLdlbtUo8XHW9ctc/0G9PH3Sq/ZWN+Xc7cCVaTkJLSLH1Wj2KuWPql15d7qotiq2/c&#10;K2wCMDIMg+HDhxvmzp1ry3GcG03TGSNHjlw5adKkEebzGjZsWHL48OHpjxq7SuQgA4AVBOEugbAi&#10;apB9UOTgPVGDdwmEVUVBs1BoFgarCoT1WRysbUiSFAKE6WYAACAASURBVORyudHa2lonk8mMCoXC&#10;YG6lUqlRJpMZZTKZeb+ylUgkRqlUapBIJEaWZY0SicRQtWVZ1sAwjJFlWYMgCMT58+db5uTkWH/7&#10;7bfhhw4d8nZycorfsWPH8vj4eD9/f/8rcXFx9gaDwU4mk92+evVqSwDw9/fPNplMze6N2ISYivaB&#10;EARR/uabb17etm1bUElJScehQ4f+wHEc+dprryUKgkCPGTPm59jYWKdvvvlm1/vvvz+aIIh6l9Jb&#10;pG5ISEhoMnLkyM3nzp1r179//wPZ2dkO5v9Vn3zyyZYvv/xy4NWrV4MBoFWrVukAmt87Bs/zokNB&#10;DZHJZHkAsGvXrtAxY8Y069ev3xcAMGzYsBNGo9EzODh4g1qtluzfv39Z79695xEEoXu+Fos8KziO&#10;o7/99ttps2bNWvLLL7+M8PPzuz1z5szlAHDkyJEm165dm+jn57flzz//bOrt7Z1vbW1tqCpslpWV&#10;PVZ9+lcFkiTRvXv3yxs2bGienp7e0sfH5x9zxhlfX9+869evV4ZA6fV637i4uK63bt1qlJqa6tar&#10;V6/vAWQ8dPCXiLKyMoVSqXxlvvvLy8uljRs3vmVhYVEKAM2bN49LTk7u8Ndffw2KiYlpNnPmzDfm&#10;zZu3lyCIMqPR2CgzM9MSALp27ZpBkqTb87X+4cxtPHfp+oz17UZeGTlhpMvIC1uytrQe4jTk0o7s&#10;HS3llPyuGo0qWlVeyBXKCrgCedXjF0svVgp5NEHznMBRetOdGpK+N3wxJWhKn+ITxf247twfBEGU&#10;PpsrezKuXbvmAQA2NjYpj+pXXFxsCwB2dnaVNYvlcrkWAPR6/aOiuWv8hIogCK579+7xu3fvDuB5&#10;vgFN03dFkwqCQF68eNHV2tpaRxBEkaOj41Gapk2ff/55708//ZQ2R8vGxMR0A4CRI0cerKkNIi8+&#10;L9RDBRERERERkZcdKyurzDFjxvQ6d+7cpAMHDiw7duzYnPj4+F4uLs4GAJBI9CbDU8RQyOXywjFj&#10;xvRau3bt2cuXLw+1trZO792798xHnWNra5vs5ub2vUwmW2ZpafnKC5scx3m88847k5RKpWHUqFHz&#10;q+svCAIxe/bsrwBg69atC2vyoNzKyioOAE6cOOE7e/bsavurVCo1AOj1eovHnaMuEQSBCvwrcKua&#10;U0sutbs0IeivoHU2jM194mSWPstSL+gr70uN5J31JkMy2l3Zu94FgN52vY+Y3zeYDN5J2qTOPgqf&#10;9Y9T2/Q5cl/EJgBYW1uXA2Bv374d2qBBg10ymSzFfEJJSUkHCwuLvwmCMAqCIEtNTR146tSpsJkz&#10;Z76t1WoZlmV5rVbLaLXaeusl/SBIkhSUSqXhYeKgXC6vbCUSifH27dvWeXl5yu7du181i4NmQVAq&#10;lZoFwbvEQXNL07SRYRgDTdNGiqKMNE2b9w0URRkpijKQJFnZkiRpJAjCYG4JgjBWiNJGAIZnVdu1&#10;Y8eOAIAlS5ZYb926dcnIkSMndO3a9dP8/PxTDRs2LIqLi7MfPHjwjj179oSfPHmyBXCn7k18fDxM&#10;JpM5oqw5AGg0mgYymZhN7kH079//3LZt24I6d+4cERsb6/Thhx8eXbZsWb9//vnn/W3btgX5+vrq&#10;Dh8+HLR9+/YLWq32pa8zWZXy8nJpbm6uo7Oz822WZV/6iM17MZlMkMlkOo1GIzt8+PDIxMTEru3b&#10;t49csmRJt8LCwiilUqkDAF9f3/S4uLj7zq/n30f1EoIgtMHBwZnHjx9v3L59+z/T0tKstm/f/t8h&#10;Q4ZMnjNnzqHCwkLZyJEjE1avXj1wzpw5vU2mV+pPEgCQlZXlwrKsoeqD5lcJFxeXrIyMjAYLFiz4&#10;YObMmStu3LgxITAwcK2/v/9/Dxw40IjjOHLAgAGXANzlWEBRFM/zvPjMswpeXl5xABAbG9vSx+ff&#10;agdV07EXFha+5unpub+4uLgyk8quXbveOnPmzLM0VeQZo1QqyxQKRdmZM2fae3p6Xn7ttdcuBwQE&#10;9Jw5c+Yb5vVlfn5+ZSmRoKCgbAD1Vti8Wna1TT/7ftd25+wOiLgdEWTP2Gt2ZO9oGWwRnLE/f79v&#10;U3nT/Jvam3YAUMQVSR80hhHGyv8pnMBR7lL34lRdqvVbjm9dP+pz1K+QKKR+D/z962h19ARfpe9x&#10;BaV4YDr1+kB0dLQHAEil0pRH9SsoKLAFAGtr68raoTKZrBwAysvLq11Y1PQ+KCQkJGH37t0BarW6&#10;iUqlukvY5DjOvbi4WPrmm2/GVoyr8fPzy42NjXUSBMGKIIgCADhw4EBHAAgMDDzygClEXnLEL3kR&#10;EREREZF6BkmSpnbt2q1u0qTJ4YiIiF8yMzODpdIsAABNm/AkwqbRaJRpNBq7is0+MDBw68mTJz88&#10;ceLERzY2NrdCQ0P/+6jzCYKATic6yQPAhg0bPi8rK2P37t37zb2ehQ8iLy+v9/fff98+LCwsuVmz&#10;Zj/WZC6SJLNcXFxKjx8/7ikIAkMQhPFR/W1sbNQAoNVqLWsyT11BEAR/qNWhOS3+arGq1blW31Mk&#10;Zco15CoAgBAICBVrH5K4ux6HkTGCAiWojqhOWdAWBhKk0PWfrl+t8V3jfdtw2+733N9bHSk80sTQ&#10;zXCYIZjk53Bpj8UDIjY5AFAqlXoAiImJCW3Q4O70RSzLFleImtZjx449tGnTpjZV37e0tNRbWlrq&#10;nZ2dS6sKhA8SB83Rg1WEwfvEQYlEUtlWCIL3iYM0TRvMAmGFMPggcdBAEERl+7zEwapU1Jk0p7ut&#10;bCuiWitT33Icp+B53tqc7tbc3lsPs+pmjma9J/Wt+TVjTnlbNfWtTqcz71e2FZGulZGtVTd7e3tN&#10;Xl6e4o033lh3/PjxFlOmTDmwZs2ajq+//vqx2NhYZ5IkBXd398wKYVMCALa2tkkAOrIs+2p7oDyC&#10;1q1bnwUwKTY21mn69OnHli1b1s9oNLq0bdt2KQDcuHFDeuPGDU8/Pz9cv379OVv7fEhISPCqvtfL&#10;iTkV2o4dO8YOGDBgY3R0dLsePXpErV+/PpRlWR4APDw8Mh4kbD4sA4bIoxk0aNCF6Oho15iYGJfF&#10;ixfvHTJkyJSzZ8/OXrJkSTeJRMJt2bLFCwA6d+6MV7nWbU5OjuPztuF5YWFhUV5aWipbtWrVt9Om&#10;TRuamJhY0KRJkx19+vSZCQAdOnS4DCCo6jkymazMYDCIKaOrYG9vHw8AR48eDRw8eDCMRmMjAMjI&#10;yLACgMzMzDcCAgJ+KS4ulm7ZsmW9paVlya5du7olJydrQ0NDn6fpzwStVivLyMho4O7uniqRSB5Y&#10;ruVlwmg00snJyZ4URfF5eXn2ZWVlyjZt2pz/6aefRvfr129/RXYYlJaWygEgPj6+Utj08/PLqc/P&#10;Bm5objTZlbOrhZfcqyBBm2Cr5tQSAEjQJtgTIIRcQ25lql0BwmNFG6bqUq0B4ETRCfcCRQG6JXQz&#10;/Orya+fNWZtb/9jsx01j3MaMqZureToEQaDOnz/f0MnJqYwgiEeWw8nPz1cBgIWFRaH5mFQq1QKA&#10;VquVP+w8PEHEJgB4eXmlAUBhYWEDlUp113sFBQX+ABAWFnbVfMzX1zc7NjbWyWQyyUmSLBAEgdi3&#10;b18LkiQFCwuLS09ig8iLjShsioiIiIiI1FMcHBziJk+eHHr48OF5R48enQsABoNBAQA6nc5aq9Xa&#10;lZWV2Wu1WjuNRmNvFi3Nx8rKyuzNxw0Gg/Jh8/z9998TqhM2Re5QXl7eYvLkycPd3NzUffv2XVxd&#10;f0EQyClTpnwBABs3bpxnFroeF4IghG7dusVt3ry5tcFgaCKRSG48qr+lpaUaADQazXMXNrN0WQP1&#10;Jr18T+6eHhPdJp75PuP79ub3KFAmCSTQQksCgEkw3bcYcmadyzMMGfJi7o7HuAVloR8cO/j/Gksb&#10;FybrklXvu79/nCboW8/uip6I+1LRAoBMJjMAwP79+0MHDBgAQRAq78l5npcJgmA9evToPzdv3tz6&#10;zTffjF28ePG3Hh4ex2maTnkWEUEVgqA5zS1zT5rbqsIgYzKZGKPRqHiAIMjwPF+Z4ramguC1a9ca&#10;Jicn27dt2zbpQYKgVqs1p7+9bzNHtBoMhhc+LaRcLjecPHmy0bVr195ZtWpVbwAH16xZ0xEAunXr&#10;liCVSjUAwPM8CwBKpfI28G+tTZH7cXFxuQgALMvyy5cv7weAatWq1SmTyUQMHDgwMT8/vwlBEMjL&#10;y3vOloo8D0iSFDw8PAoiIiKC2rdvv3Hy5MnDo6KiOvTp0+f4oUOHvG1sbMoVCkW9Tjn3omFvb18M&#10;AEFBQVmzZ88elp+f371Lly4LASAiIuK79evXjy8tLbV4kJgs8mrg7u5+y2g02k+fPn1wWFjYmZYt&#10;W36XlJQ02N3dfTfHcaSDg0Muz4tfe9UhkUhuKZVKQ2RkZItVq1Z5hIeHHwOAvn37XktLSxvi7u4e&#10;AQDHjx+f37lz54UAMGDAgOdpssgzoqSkxHLSpElrt23bNrx///779u7dO7VZs2bFALBkyZJ+Y8eO&#10;tTl//nylsOnp6Zl97dq1yvPLysps7O3tn4PlD2ZSg0njSrlS+ZyEOa/b0XbafC5fToIU1Lxa0kzZ&#10;LOda2TVHEqRQUWfzPggQQlXBU07KjVrTnWw5uYZcRWhOqPGi80U2Kiuq9Ujnkf+86/rup8/q2mqK&#10;yWRy0mq1TLdu3W5Wt47MyclRAYBCoagUNiUSSTlQrbAJ4M49VE1sc3FxyQKAvLw8pyZNmtz13rVr&#10;11oDQOvWrSsFy+LiYnnFPFoAEATBNj4+3i48PDxJLB/xaiIKmyIiIiIiIs+Rq1evDoyMjCxv0aJF&#10;hIeHx+l7vf0pijL26NHjU2dn59itW7fu5DhOCgBLlix57Cg1iqKMFhYWtxUKRb5CochTKpV5crk8&#10;39x6eXlFPeg8vV6vLCsrc9BoNA4Gg6Ex8aTFPV8iFi9e/JXJZCJ27NjxFUmSBdX1T0tLG7Jz584W&#10;b7zxxhUPD4/tTzJnaGho3ObNm1sXFBT4uLi4PJawWVpa+tyETc7ENTxSeGTi0uSlbx0tOtokQBmQ&#10;HVsW6zTKZdTfP2X91AYAFLTCaPacBQAtf39aVYZk7npCZcvaapN1yapsQ7YFDdq02GvxtBcg7Z8B&#10;AIxGo/laOQBgGMakUqnKIyIign744QfFokWLNphPIAiC++ijj37dvHlz6/bt26fOmDFja2lpqXVM&#10;TMxbRqOR4TiO0ev1bBVx8C5BUK/XsxXtfWJglVqYzL2ioLkGZn0TBA8dOuRdk/4Mw/Asy/IKhcJg&#10;bW1tYlmWp2map2naRNO0iSRJgaIoE0VRAkmSAkEQgnkRXvXzZPZSN5lMhCAIhMlkInieJ3ieJ3me&#10;JzmOIzmOI3meJw0GA1V14ziu1upbfvPNNxGTJk16JyQk5Nvs7OyLq1at6p2VlXU2MjLSXyKRGEmS&#10;1FfYKQEAiqIMFa/Fdd5DkEql17p165YQFRXlVVpa2vLSpUtdrly54hQYGJi1ZMmSAfPmzftUq9XK&#10;ra2t4eVVu4GLgiDgypUr/iUlJTZKpbKMIAjB1dU1w97evl6kmNRoNIqkpCRPb2/v+FchWuVBtGjR&#10;4vInn3yy3dvb+68pU6a83a9fv9/d3d0jRowYcfzQoUPe77333qnnbePLxrvvvrto/Pjxo8rLyxkA&#10;xokTJy7R6/X02rVrf3n99dc/jIuLyzt79mxoSEhIncxvMBiYmJiYIJPJRMlksnKZTKZt3LhxMsuy&#10;j8yS8axITExsIpVKdW5ubq9EjcN7kUgk+k8//fTzhg0bWjs5OR0NCQn5RqPRRDo7O+93dnYuTU9P&#10;twoMDPztn3/+qb4Y/SsOQRBc//79r27bti2oY8eOJ8+fP99g0aJFv3/88cdvTZ8+/U8A6NChg37x&#10;4sUfv/vuux8VFhbW9/vsWoXjOEqv10tlMln5qxiBLwgCJBKJTq/XS4cNG/a1Wq12HD9+/Nn169eH&#10;zpgx49eYmBh38z2zq6trblVh02AwSB468DMmV5/bq/lfzXf1setz9R3nd/75+fbPraSklNOZ7tTN&#10;vlZ2zdEsdj5sjHujOM2iJgD0sO0Rf8x0rKmBNGByg8l/+yv94+vuap4eg8FgDwBeXl7Z1fXNzMy0&#10;BQCpVFr5nEMikWgBQKPR1HqNC7NoeujQoQ73RoVv2bKlJwD4+vqeBu6szW7cuOHIsixvjjwtLy93&#10;BwBvb+9qr03k5URc8IqIiIiIiDxHdDqd1blz5/5z7ty5/1haWma1aNFiR4sWLSLc3NwuVH3IHhAQ&#10;sCsgIICYNWuWAAA2NjapSqUyR6FQ5JkFyyrtXftSqVRNEIRgMpkojUZjZxYry8rKHMrKyhyjo6NH&#10;mfcrWoeysjJHo9F4182rt3eN9IWXjqKiovBFixb1bNmy5e3Q0NCV1fUXBIEZPXr05wCwZs2aT8zp&#10;7WpK8+bNbwBASkqKj4uLyyP7KpVKNQCo1ernJmwmaBN69ozuOSfEKiQdADjhjshzrPBYU7OHbFVR&#10;EwA43C8E5epz7/r8XVBfcLOgLPSlfKlkWdNlv5IEyfEC70IRVFZdXs9TYgQAjuPMi2EOAHieZ4YP&#10;H35h1apVnaZPn35g5cqVnS0sLPShoaGppaWlrsuXL+9iZ2enPXPmjHvbtm2XPAtDKYoySaVSziwI&#10;MgxTKQbSNG2qEAPvEgQrtnolCBqNRspoNFIazbN12pVKpZxcLjeqVKpymUxmrLpVTRNs3iQSSWVb&#10;NU2wRCIx1w41enh4pLZp02Z5QEDAjXbt2n05ZcqUlT/99FOb4ODg5MjISP958+ZtNEdmmmtskiRp&#10;AHBXFLDI/SxatGh9VFTU0oMHDw4vLCy0BIAdO3bM9fLyur59+/a362LOmJiYoI8++ujnnJycxuXl&#10;5SgqKrIBgLS0tIbDhg2LWLFixTQHB4fcuphbpObs37//k+bNm6+JjIwcOGXKlGOTJ08eRdO0aeHC&#10;hf8pKSnp97zte5lgGCZp0qRJp9euXdshNze3x+XLl11JkhTee++96QBgrlNe2+j1esnq1asn79u3&#10;b1Fu7t33HHl5ec6ffvrpgkmTJq19VUX++siGDRt+HDFixHuJiYk9bWxsbqenp1vNnDnzMMuyic/b&#10;thcFf3//NABB58+fbzB//vyDH3/88eCCgoKwlStXdiYIQjh9+rQEAEJDQ+mMjIxXStg037vqdDop&#10;gFfq2gVBqHSKk8lkBo1Gw547d+4/69at615WVnZyxYoV4QAQHh6eBAASieSuLEQqlapeCEt7c/Z+&#10;M+jSoGkMyZg2ZW2q9IbRmXR01QjNR4maj8JH7pN3qOCQN0VQsC2zxZr0NW0AtHnL6a0ttqxtZi1d&#10;Rq2i1WrtAMDNza1aJ7qMjAwVANA0XZmylmEYXcU4jxI2n8gD3t7ePh0AkpOT70u1vmfPngAAUCqV&#10;1wGA5/kGaWlpVj179ow3P1eJjo7uDQBqtbrWRVeRFwNxwSsiIiIiIvIM0etxt6DD0QgODv4pNzfX&#10;Lz09vc2pU6emnzp1arqNjU1KixYtIlq0aBHh7OxsLpiOJUuWPNFNo9FolC1fvvx6UVGRx+P0p2la&#10;b21tna5QKHINBoMiLy/Ph6L6YPfuAdDptABerSxsgiAQ06dPXwIA27dvn08QhLa6c65fvz722LFj&#10;nuPHjz/r6Oi4/0nn9vDwiAOAK1eu+LZr1+6RfeVyuRq4k07oSed7WnwUPj9PcJ3w7g+ZP7Tzlfvm&#10;Xddcd+hr1/fG/vz9vgMcBly7VnatcuFC8AQE6sHPDTSCpvI+1YF10OQachWlfKnEgXXQ9LXv+4fl&#10;EcvYKQ2mnPja5+vXnsFlPREEQZgoiuLuTUXL8zzdq1evs6tWreq0cuXKzq1bt844ffp0OMMwmZ6e&#10;npkAkJ//74Lb29s7z2QykRzHkUajsVIErCoKPq2tPM+TGo2GrS+CYElJiVStVkvbtm2b8jBB0Fw7&#10;lGVZY1VBkGVZI8MwxntrhzIMY6yoGVp1q1o31EhRlLGidqixonZo1fqh5tqhxop6t5VbXUYPt23b&#10;dqmXl9eMn3/+udX69es9v/rqq54qlaq8VatWPxQVFY0A/k1FaxY2TSbTfVHQIv8SFBS0nSTJJfPm&#10;zRvMMHeiwxs3bnywruZbvXr15KlTp65euXIlPv/8c/z9999QKBTIzMzEd999h23btg09cuRI+NWr&#10;V/3t7OzqRfTmq46Pj88+AGtWrFjRw9fXd5parZasWLFiJ8PU37rOLzKTJk3aunbt2g4rV66ckpSU&#10;pBoxYkQ0SZJ19rdgMplsHRwc0uzs7OSHDh3C6dOnYTQaIQgC9u/fj3379ll+8MEH3xw4cKDP4cOH&#10;u9aVHSI1o0uXLn8AeO/AgQPdaZrmAWD8+PFbn7NZLxR+fn63AKBDhw4p8+fPH5SamjqoWbNmmwBg&#10;2rRp57du3dqW4zicPXu23mTveNbwPP/KXjsAdO3a9cQff/zRpV+/fp9mZmbu//nnn/udP38+Njk5&#10;WSWVSutFJPvD8FX6XnWTuqnN9TABQEWrygu5QtnD0s4+Lja0TXmcNs6eJVjeAANVoLwT1NhA0qBE&#10;xajqbQFojUZjCwBOTk7VZpsqKSmRAQBFUWXmYxUlSkBRVLX5vmuaitbOzu5KxRx3/W4EQSBNJhNh&#10;Z2enBaAGgKysrFAAGDBgwAVzP7Mz95QpU3bWZF6RlwdR2BQREREREXmGqNW4S3AqK7NEUFDQL02a&#10;NDlSUFDQODY2dsjly5eH3r59O+D48eOzjx8/Ptve3j6uZcuWER06dFghlUrVTzIvSZKVixCpVKr2&#10;8vL6U6lU5iiVytyKrXJfoVDkmqM8AeDs2bP/2bNnz1qOC0Jysm/FKLOe+GfwIpKRkfHm5s2bW/fs&#10;2TPe29t7U3X9BUGQjxgxYh4ALF26dM7TiB62trY3AODs2bM+77333iP7SqXSUgAoLi62eNL5npYc&#10;Q07Xg/kH/X3lvnk3tDfslaTSsD9/v6+P3Cdvb+7eZm6smzrDkGEJ4KGi5r3kGnIV5tom6/3Wr2t/&#10;vv13BpOB6mnf86+NGRs3jnQdOY8m6HqZoo1hGIPRaGSBO0InAIHnedrFxSUTAFQqVfnp06fDWZZN&#10;fP/994/dunXLxsfHJ++///3v6vDw8M8AID4+/r6iNSzL8nK53Ghpaam/N0JQLpcbzJGC94qBMpms&#10;Ugw8f/68V2ZmprWbm1uxtbW1tlOnTrGWlpZlZhHwns1QVRCkKKqypSjK8BBB0EgQhOF5CYIvCwRB&#10;mKZMmRI1derUodu3b59VVlbGrlq1ajtBEKVmIZPneQkgRmw+LjRNZ0ydOvXEt99+GwbcSWFMkmSd&#10;RUvu3bv3dUEQwPM8HBwc0LdvXwAwASB79+6NadOm4dy5c447duz4bPLkyZPryg6Rx4em6fSGDRuW&#10;pKWlWQ0ZMmQ6AIwfP37Z87brZcXX13eXXC7/7ssvv+wOAKmpqaq6nC8yMvJjtVotVyqVEAQBHTp0&#10;ACr+Jrt06YJRo0Zh3LhxOHLkyGtFRUU2NjY2RdUMKfIMcHR0PAEAs2fPfkMikXDW1tY6T0/P3563&#10;XS8S/fr1+4qm6Wm3b9+2BMAPHz58sVarZbdv3742LCzsc4lE8r5Go1HU1fxFRUVWly5damljY1NE&#10;UZTg7u6eai6l8bzRarWyGzdu+DVr1uyqVCp9JSO1LS0t1R9++OHyxMTEsSEhIUuHDh26PTIysvnC&#10;hQt3jRgx4r1Zs2aZS6vUWtmF2kIQBFkpV2rd3qp9cqouNch8vJArfOpoPgqUqYgrkgGAQbjboTRc&#10;FZ4gQLCAgHKCIMqfdq7aRq1W2wLA45Q9UKvV0opdnfkYz/MMAFSTnv2JRGOapm+TJClcuHDBvepx&#10;QRBUZWVlbIcOHW4RBCEIgkCsX7/+XQDo1q1bZRmlmJgYHwDw8fE5+yTzi7z4iAteERERERGRZ4iN&#10;DYqqipuWlsWV79na2iaHh4d/GR4e/mVOTo7f5cuXh1y+fHloXl6eT1RU1IKEhISu48aN62ZOB1IT&#10;KIri3nnnnUFr1649o9PpLIODgzf7+vrWKIqQZf+El5cLTKbbSEqaAeDvmprxQiIIAjN27NgvAODH&#10;H3+cQxAEV905f//99/9dunTJee7cuX9YW1s/lQcny7JJUqmUi4qK8hEEgXiUECSRSNQAUFBQ8Nwi&#10;NuWUvKDQWCjL0GdYVq1fkqJLsQGAMlMZ++gR7oYCZeLBk1qTlulh2+PmjJsz3i3kCmVLmy79dWDM&#10;wJllpjK2v0P/HXasXb0UNmmaNmi1WssqrzmO45iAgIAfGjZs+HlaWpqVIAisVqsNXLlyZZhcLjde&#10;uXKlNU3TqRzH/QCAMouBVUXBJ01tDABGo7HxggULfvz1119b8vy/zrf/+9//mu/Zs2dey5Yt1xIE&#10;YXjEECLPGJlMpgOACRMmjAaAwYMHbwWAKjU2743YFNd51fDJJ598FRMT43769GmPihTGTVmWrfU6&#10;STzPK06dOtWZZVmEhYWB53m4u7sHSySSizqdriNBEPvHjRtnce7cOaxfv35or169zjVq1CiSIIiy&#10;6kcXqSsEQVCkp6dbAkBJSYl07ty5fygUin+et10vKyRJFuzZs2fp5MmTJyYkJNgmJibaCYJAEQRR&#10;bYTIk3D16tVGAODl5QWCIGBrazvT2tr6W0EQZNnZ2TsCAgJ6Nm/eHCdPnsSpU6cm9uvX7xuCIF5J&#10;oaM+UVxcHAgAFWnt2Y0bN24kCKJeiGIvCiRJ5k6ZMuXEihUrwgsLC8PKysokADBkyJDZBEGUfvXV&#10;V7PrYl6NRqNYvnz5h5s2bXpPo9FUZpVgWdY4derUlR9//PFi0YGg/tC6deuvhw0bNnTbtm1BBoPB&#10;57///W9PkiSFDh06/AAAOTk5E5+3jfeSY8jp2upcq+UAQIIUaII23StCPik8+IcKuZG5kc1/O/zb&#10;7W98vpk7vkH9c4AqKCiwAwCVSlVtxGYVYbPyDGlk5gAAIABJREFU+85cUuVRwqYgCBQASCSSap+T&#10;VIUgCF1ISEj62bNnG5pMJhuSJIsAwGg02gGAu7t7gSAIxLJly3YvWrSoF0VRpsaNG+81n3/8+HFf&#10;ALC0tIyrybwiLw/1zsNCRERERETkZYamcdfNHkk+WJtwdHS83r179/kzZszwmTp1apCjo+O1lJSU&#10;Djt27PjZZDI90fe3q6trzBtvvPEeAERERGzNy8trWpPzKSoVCQn+KC9XAYh9EhNeSK5fvz42KirK&#10;a9y4ceecnZ33VNdfEATrt99+ezYAzJkz55OnnZ8gCGOXLl0Ss7KyLEwm0yOLbLIsqwaA/Pz85yZs&#10;WlAW11I7p/azY+6ImizB8sCd2iYNpQ1LirliKYnHT1NTdSF5ouhE4wRtgu1wp+HRM2/OHKQ1aZnz&#10;Iedn2jK2f9bFtdQGDMMYTCYTaV7wURTF8TxPEwSh37hx43cAEBkZ+X9xcXFhALBmzZotNE2nVvTN&#10;pigqkyTJXJIkiwiCKCMIQv80oubNmzfHKBSKxIYNG4bt3r0bs2fPxsKFC9GnTx+kpaVZBAUFrRg0&#10;aFC0IAjPLepX5H6io6ObAIBer6cHDBhwzd7e/k/gXyHz3ohNMRVt9djZ2R06ceJE423btv0XABIT&#10;E8PqYp7169d/z3Ec06lTJ/zxxx+YOnUqJ5VKYwiCEGQy2UlXV9eOFhYWvIeHBy5fvqzy9PTcsnz5&#10;8p/qwhaRxyc/P7+TIAhE//79r2k0muCFCxcOfN42vex069Zt7s2bN+3efffdC7dv37YoLS0Nqf6s&#10;J8PFxaXI2toabdq0AUEQ5TY2NssqUo6rnZycBm/fvh1eXl6QSCQYMGDA4oMHD35eV7aIPD7Xr18P&#10;BYBffvllnU6n8x01atSE523Ti8iYMWN2A8COHTvejY2NderUqdMtgiDqrM7I8uXLN1tbW6tTU1M/&#10;O3LkCDN+/HhMnToVQ4cOhSAIzNdffz2jSZMmifPnz9+7b9++r+vKDpHHhyAIYdSoUf8DgKNHj757&#10;5swZ9wkTJvxVsTapF/U078WRdTyQ0CFh9NKmS39zk7qpa0vUrAoF6r41WClfKmFJlu9q2zWmtuer&#10;DfLz820BwNrautqIzZKSEqmlpaW+qiP140RsCoLAAoBcLq+xY2z37t2vAoBarW5RZU45AKhUqrLS&#10;0tJ2s2bNegMA/Pz8cgmCKKmYU3bq1KlGnp6ehQRB5NV0XpGXA9GTV0REREREpB5DEITg6up6ccyY&#10;Mb3WrFlz7sqVK28eOHBgeb9+/aY/yXjBwcFbMjIyWv/111//9/PPP0dOnjy5rUQieayFrCDceU7O&#10;ca9ObXZBEBRDhw5dAADLli2b9ThpMw8fPjzj1q1bNitWrNgpl8trZYHTsWPHuIMHD/qUlJT4qFSq&#10;zIf1YxhGDQC5ubnPRdjMN+T3sD9m/0c3224JS5sujViQtGBQmi7NCgAIEEKaLs3KmrbWFXPF0urG&#10;ehA6k44OtgzO3Jq9NVhFq8onNZh04mLpxeatrVrX7oXUIjRNmxd4LIBymqaNOp1ODgBhYWHfS6XS&#10;OVOmTHl39OjRfwFAnz59dtelPWvXrh1pNBoJg8EAf39/+Pv7CwRBaN5++23lqFGjMHfuXERGRvpf&#10;v359eLNmzb6vS1tEHg9BEIjo6GgPANDr9U0YhrllFrfNkbXmOq6isFlz2rVrdxzApKNHj3b28/Nb&#10;JwiCrKioqF1ERMRoe3v7Int7+2o93B/Fn3/+2bJXr15YsWIFAKCoqOiuGs1qtfq9oKAgKioqCiEh&#10;ISgsLERSUpL92bNnQ59m3idBEARkZ2c7OTs718uHlnWFIAjIz8+3Cw0NPWtO1fbXX391A4APPvig&#10;1r7LRR6P8ePH79m8eXPrU6dOvd6nT5+/TCaTQ0pKSvedO3cOCgwMvCGRSJ46o8Dp06cDIiMj4erq&#10;CkEQJDzPW1EUVQIAJpOJGjRoEFiWhZOTE7744gtcvXq1gUqleuZ/kwBQXFxsxbKsQS6X17sUh3UJ&#10;x3FUeXm5rFOnTqekUqkOAPbt2xcGAH379t0qkUjECJ0nxNfXN5IkydWTJ08eDgC1Uav9YQiCQM+Y&#10;MWMkALi4uMDW1hYzZ84E7mQgYSZMmIBFixbh6NGjqoULF/YHAJPJ9LlZvBB5fgQFBZ0A8Mn06dPH&#10;AsDYsWMjn7NJj4QgCFMTRZOfPmr00U8zPGbQpXxpG6sjVmdqc44HRW4eb318fkebjmtIgnyq+8W6&#10;Ijs72w4AlEpltfYVFxdLK+paVmKO2GQYplph80lqsIaFhf392Wef9b5x40bb0NDQ48C/mWfuffYS&#10;Hx9vn5OT09fR0XG/Tqfz5jiO7Nmz5zWxtMmriyhsioiIiIiIvABYW1unjx49uvf3339/6vTp0+9b&#10;W1undezYccWTjNWnT58Ps7KyWqakpHTYtWvXxuHDhw9+vJtBc0aSV+e+MSYm5r2rV686AoC1tfXJ&#10;6vrzPO84bNiw6SzL8pMmTfq0tuwIDAy8AeD1jIwMX5VKdeRBfQRBYK9evdofAHJycp6psKnm1N4F&#10;hoJWHyd8/KGX3KsgqiDKK6ogygsAzLUxBQgEADypqAkATqxTWbQ62tWBddCUGkvZRbcW9fSV++ZN&#10;cJtA484DknoHwzB3CZvmiE1BEAiKorKWLVu2a8qUKW8vW7asKwBYW1vfrCtbBEGQbN68uS3LsujY&#10;sSMoiip0d3fvSRDEPxzHvQUgYvbs2cTo0aPxxRdfTPjll19+q8u6gy8jgiAQuLPGYgAwgiAwgiCw&#10;giAwJpOJEQSBNZlMjHnjeZ7led68z3Acx966dcunVatWv8tkslgA4Diu8YULF9x69uwZz7JsUtX5&#10;zKloHxCxKa7zHhMXF5eTAPDjjz+GDRs2rEv//v03njlzxr2682qCjY0N9Ho9JBIJxo8fL9Xr9b4S&#10;ieRGWVnZILVaPREArly5IhQWFhIA8P3333f6/vvv/6pNG0QeD4ZhDIsWLZp77ty5bgAQFBQUVd05&#10;IrVLcHDwXgBfrFy58vWAgIALQUFBP+Xn30lrD+D12prHxcUFY8eOBQAyJydno7Oz81uCIMgKCgqW&#10;suydrPmXLl0CAMyePXsogKG1NbfI40MQhODt7R1/5syZsA0bNrRXqVTllpaWr0Y9jDqCoqjbu3fv&#10;/m7u3LlvX79+3aGsrGZlImoIQRAEBEFA06Z3kgXZ29uPtbCw2KTX6zsAOPTRRx/Jjh49CpqmwXEc&#10;KtJQ16FJIo9DXFxcKwCIj4+3o2na1KJFixemni1BEJwlbflXeddy/3UZ6z5dk7ama4I2wbY2xu5l&#10;2ytusdfiTW+1e2uJs61zSueTnRfWxrh1RVFRkQXwb8mahyEIAqXVahmlUnlX2vXHFDYZAJDJZDV2&#10;PAoICDgNABERET1DQ0O/Av510Dx06JD/Z599lgrcida8fv26g5OT075PP/30fxEREW0qjqfVdE6R&#10;lwdxwSsiIiIiIvKC4OLicvmdd955Y+PGjf87cODAcisrq4yAgIBdNR2HpmnDiBEj3vruu++ir1y5&#10;8uaJEydmhoWFLanuPIK4c9sgvDq6Jnier5EH82+//TY3Pz9fvnnz5g0sy9aaQNWkSZM4AIiLi/MJ&#10;CAi47/3ExMR3R40a9Zn5YfzIkSOP19bcj0MpV2qVoc9oFJEdEVj1uBvrps4wZNSKyColpVwZka20&#10;YAkh15CrMKezfcvprQsVtSfrJRRFVRU2QVGUOR01BYAbN27clxEREe0qaosQSUlJr/n4+CTXth16&#10;vd63R48e+0tKSiSBgYGIi4tDv379VpAkeQEAGIbZmZ6ePtvJySkwICAA27dvDzx16lRCWlqa67Oq&#10;9VchCpL4VxSUCoJAmoVBszhoMplYsxBYVRw0C4Mcx5n3GaPRyFa0jNFoZAwGA2ve1+v17IULF3xT&#10;UlLsX3vttct6vZ7V6/WMwWBg9Ho9U15ezur1ekan0zHl5eVsRcvodDpGq9Wy5eXlTHl5OaPRaFit&#10;VsuYt1r6cXzu7e2dv2XLlqWWlpZFADBixIjj93YyR2zyPM9WfS0Km48PRVE5vXv3jjt48KCPra3t&#10;EQB47bXXcp2cnDT29vbFVaKuawxN06wgCALP88bbt297eXh4qACw6enp1wHoAFQ6euzateuWm5vb&#10;fZ8fjuOo7OzsyjTkYWFhxy0sLOokZaBGo5EnJSU1adq0abxUKq2TeoJXrlxpnpKS4gEAUqm03M7O&#10;rtrUaI/CycmJycvLM1atF1xTeJ6nSkpKrHmep/R6vWTWrFlLAcDe3l6jVCovPI19IjVHIpFcDw8P&#10;T4qKivJq2LDhTgAYNGhQukwmMzo6OhY8TTp2AGBZVnbt2jX7DRs2OI8ZMwYEQUCr1b6RlJSkxx3v&#10;PQYA9Ho9n5CQkOnm5nafwlJYWGir1WrlAODm5pYRGBh48WlsehSJiYlNpFKpzs3NrU5qiZeXl0sP&#10;Hz7czfza0dHxNsMwNaqTVhW5XE5KJBKyqKjoiccAAIPBwKrVakudTieNi4vz8fT0vFVcXCybOHHi&#10;GbHe6dMzcODA919//fXp7du3Tzl79mxDjuM8aJpOqYu5BEGAn58f/P39YWlpedjKymojAMhkslNO&#10;Tk5vkyS5buzYsY4bN26si+lFnpCYmJjmALBx48YfBw0atJFhmFvP26aaIECgjFRRExf3s95/u0f9&#10;n9SkStHwessUbar/d6nfvb3l9pZW5r6WUiC8CRDgAhxPBBQscKsQiK9w73RmnTV97fvGDnEecriL&#10;qstXAMoLswsXZKdluwiCQNTniEGtVisBAIqidNV0JQCAZdm7bqi0Wq0SAORyufZBJwGAyWR64ohN&#10;GxubMzRNm7777rvOy5cvb0DTdDpN01oACAoKSqMo6ranp2dhfHy8XWxs7OSBAwd+/vnnn/cyn+/s&#10;7CymoX2FERe8IiIiIiIiLxBeXl6H33zzzbE7d+7cvGPHjp8tLCxuN2rU6HRNx7GwsMgeMWLEm+vW&#10;rTvxxx9/LHZ1dY3x8vJ6ZFRCRYlAvEoetPHx8V4AsGXLlvX3vmcwGLyTk5M7eXl5HaQoKpPjOI9R&#10;o0a9Z2lpqR82bNhntWmHo6NjHABERUUF9+jRo2NZWZl9aWmpraen5xFBEBgvL6+fAGDy5MmnFi5c&#10;uMDGxuZYbc5fHc4S52tOEqeMqQ2ndv0u7bvO5uNmUZMhGN4oGO8Sid1tgNe8AIUE2H0ZsK54vH/j&#10;AfGBMpoQunjp6OAGQHG5QMRmAc6WJiLiItBI3uh2XV7b02IWRQRBYAmCAE3T5gUfDYCTSqVXTp8+&#10;7ZGRkfFmgwYNdkVGRvaZM2fO+opzaJ7nnWrDjjNnzgw9ceJE44EDB2Lp0qUAgLy8vHYKhaKyj0wm&#10;Yxs0aIBff/0VwcHByMnJUfz5558fSyQSg8FgqBQHjUYjbTAYmKqbXq9n9Ho9YzQaaZ1Ox5gFQXNr&#10;FgX1ej1t3jdvdSAK1pgdO3a0fNJzCYIQ5HK5USqVclZWVjqGYXiJRMIzDMPTNG1iGIanKMpEUZRA&#10;kqSJoiiBIAiBJO+uNSsIAiEIAlJTU21ycnKU8fHxdiEhIUvN/dq3b39f1Lg5YpPjuLsiNs31cEQe&#10;j48++iji4MGDCwCgU6dOOHLkiENtjLtkyRKUl5djwYIFWLVqFdasWYPOnSv/RUoBQKvVYu7cudi3&#10;b1/j6sabMWPGsqVLlz5WWvT6SmFhoapNmzZ/JyUleep0OllGRkaDJx2radOmGDduHPbt24cDBw7U&#10;ppkAgICAgCyCIJ5KnBGpOQRBCPPmzfv52LFjCwCgXbt2+PXXX82fk2r/Th6FSqXC4sWLUVBQAD8/&#10;P8ybNw9TpkyBg4MDUOX5WEZGBqZPn07dvHmz4aPGc3Z2vh0dHR3s4ODwwmY3EASBWLRo0Sfz5s37&#10;HABycnKcn2a8WbNmwcnJCTNmzMDTOBzcS3FxsQwAfHx86kTgfRUhCEL44IMP9r711ltTrly5MiAw&#10;MHClwWBounLlysWrV6/u2rJly4x7RY6aIggCwsPD8cMPP5hf35ViVq/XtzaZTI6zZ8+GWq3Grl27&#10;sGPHjoEEQWjMfXieJxMSEpp6enomPo3oXh0cx1GJiYleXl5eNynq/lqKtYXBYGCSk5MbN23a9Oa9&#10;94LPi/T0dLc2bdr83blz55PAnTXI8uXLe1laWupHjRo1rerv40VAgGC9H+8djMb6UAAIwZTGq0m/&#10;LVLSWjfNKrHj5oDN32wO2AxBEBRZxuQ31hFB60GrJYIA3MgB3gsF2jQErHcsur5g4lK/hMyEzgqF&#10;IrrqHIGBgZlHjhxpIgiCXX2u8VhWViYFAIqiqnMIMQEAx3F3pdvNz8+3AwCVSvVQR7SnidgkCEI3&#10;bdq048uXL++yZcuWz8aMGTNGEAQaABwdHUsIguAXLVq04+233/7PhAkTZt28edOnsLAwaPDgwWuO&#10;HTvm2bp161pNNyzyYiEKmyIiIiIiIi8YwcHBW0pKStwOHTr0xebNm3+fNGlSewcHhxs1Hcfd3f1s&#10;//79p0RGRn6/bdu2iClTpgSrVKqUh/UniHLccWSvF+uvOken0/mPGTNmrIODg2bYsGHz7n1/5syZ&#10;61auXNkZADw9PQtbtGiRqdVqmd9//305TdO1+tBFoVDEAcCGDRvabtiwoVLcWLx48d7Zs2cPDg0N&#10;TTt79mzDf/75x2PLli3vderUqYWXl9c5pVJ5kSCI6rwzn5od2TuGLk9Z/lm0OtrVhXUpNZgMVD5X&#10;mTYO94qanT2BsCaASQCKy4HevoCr1Z33DlwHoqv89CQ0MLyVQDhbAgRxx4vW3xnwsgdebw4cyDnQ&#10;+pesXxJW+61e4qPw2VDX11pT7qmxCZIkzQ9k7roPd3V1PWRpaan/+uuvu8+ePVsOwBgaGpp0/vz5&#10;J37o/yAuXrwInudBURR4nu9kNBqHURQVYzQau9nb2zcRBAE5OTkoLS2FIAhUz54959Tm/PdCkqQg&#10;l8uNSqXSYG9vr5FKpZxMJjMCQFpamrW/v3+2g4NDqVQqNUqlUqNMJjNIJBKjVCo1VrQGiURiZFnW&#10;KJFIDCzLGqtsBoZhjAzDVO7TNG2kadrIMIyBpmnjvHnzpm3dujXYz88v18LCQq/X6+kK8ZU2i65l&#10;ZWWsyWR6qEeHIAiEXq9n3377bZw/fx5Xrlyp1Z+PeW43N7f7nFjEiM3aoXPnzov++9//Nlm/fn3X&#10;2bNnv//RRx/VygO8zMzM362trTX79u1723ysrKxsmK2trTvLsvEkSRYWFBScmDBhgjBhwoRHjqVQ&#10;KDQdO3Y89SKLmgCgUqkKz5w50/7ChQtPXRxZq9V2LCoqmjl06NADEydOrJWawARBCP/3f/+3JSUl&#10;RbV///5aS3sqUjM6d+68dOLEid0cHR1L2rZtu4rjuFr5n2YwGJrk5eWtaNu2bUzfvn3nA0BRUZHE&#10;xcVlHMMwJE3TmQaDIVuj0UR//vnn1UYFtmzZ8tKLLGoCdz7zn3zyyeLOnTufVKvVT51lIzs7ewPP&#10;846//fbbYJIka6UuqLOzc2GrVq3OWFhY6KdOnTquNsYUuUN4ePjvAKb8/PPPAwiCEEJCQr4x19xM&#10;S0uzqo05XF1dwXEcaJpGaWnpGxKJZLxSqdyt0+nCiouLJ5n73bhxZzk7bNiwenc//6rg6OiYvWnT&#10;ptGhoaHlqamp1vPnzz/4Aoqa9O8Y98cVRATZwLPQAc2zGqDdsnaY3vEUvuwRiZFb3sLOlgQIAQSM&#10;h9hRC21gU14CteQ9Imb65x0Cv03HuVk/IvQrqv1RN3XJgzO4+vv7Zx45cqSJXq93lclk9VbY1Gg0&#10;ZufH6r7TBOCOI0HVg3l5ebYAYGlp+VBh07wOkUgkT5RFaenSpYNXrFiRt3Tp0n5jxoyptNUsyg4Z&#10;MmTWiBEj3jt37lzD9PT019zd3SOio6PdAMDZ2fnUk8wp8nIgLnhFREREREReQMLDw78sLi52P3/+&#10;/ISNGzf+b9KkSaGWlpY1jlwLCQn5ISMjo/WFCxfGbtmyZc/o0aP7WFlZZT6oryBIUJGh5JXgiy++&#10;WMZxHLlr164lFEVl3/v+3LlzvzQLm0lJSaqkpCSVi4tLaZ8+fb6qbVsIglB/9dVXkbNnzx7YoEGD&#10;ks8+++xXZ2fn3LCwsG0EQRj27ds39o033vjh5MmTjSqEsMEAIJfLjUOGDLnYp0+fc61atTrn4uJy&#10;jqbplNp+MN7Vtmu0r8J36YKkBRP25u5t9qi+ga53RM3basDZEoiMvZPeeFzonfd7+ABXbgOGCv/w&#10;7t6AkwXAm4D4fCD2NpCYD3zUBWjuDHwdtztAZyQFQRDIh8/6/KgasQnclYr2rog6giBKP/jgg8ML&#10;Fizoc/To0dkbN27sU5uiJkEQkMvlSElJweXLlxEUFARBEBSpqalb7+179uzZUl9f33KSJAWSJAWC&#10;IASCIMDzPHHlypXKCNIDBw4sDQ4OPkVRlJEkSWNFy5EkaTRvBEFUthUpg7mK1gjASBBE7YVzPAED&#10;Bgxos3Xr1uDr16/fF6FH07RJqVQa3Nzc1AqFwiCXyw0WFhZ6uVxuUCqVeplMZpDJZAaFQqFXKBQy&#10;FxeX0GbNmt1mWfaoTCbTSyQSg0QiMUilUj3LsgaJRKJnWdZQselpmq5sKzY9RVGVLUmShqioqBGv&#10;v/76ByEhIek0Td9XQ8acjo/jOFHYfAoIguD79ev3ZXBw8PetWrU6X1tReuvWrQPLssa+ffvur3K4&#10;6j7s7e1rY6oXCkdHx5x7fiZPRGJiouLIkSPw8PBI7dChw1OPZ6Z3796egiDQJEk+VZpckadCP23a&#10;tGlSqdTo4eERW1uD5uXltfrtt99gb2+f16dPn6qfmV+r9mvQoFZ9iuo9JEmaOnXqVG0t+cdh27Zt&#10;5aWlpejZs+cfLMvWWtpsnudVBEEYXjSRpb6jUqlONGzYsGTFihXhK1asCGdZ1rRo0aIoFxeXaJ7n&#10;n/r3JwgCtW7duikXL160a926NQGAyM/P/yE/P/+Hqv1SUlJu3bx5s4GFhQXfsmXLv1HFkzYrK8s5&#10;KSnJKzAwMKZdu3Znn9amh6HVamU3btzwa9as2dW6SscOAMePH+987do1f29v77indYwgSZIwmUxP&#10;va7LyspyycjIcMvJyXHq37//vj59+lwHgDfffLPWvlufFSVIe/MiNoYMxq8rd2LQtHE4OxwA54PX&#10;o07ii57XsTtAgMmZAJVVhKS303Daoz1mRV3F9jaOaL67BBlv3sLRUABQO/6jfNg8Xl5emQBQWlrq&#10;KpPJLj2jy6sxZmGzuhTe5mwyZscGM9nZ2bYAoFAoCh52rjkV7ZNEbAIASZIFLVu2vB0TE+MiCIKc&#10;Zdk8AEhKSnKosK3UycmpLDMz09LCwiIXAMLCwhJ///33ZnPmzPll6dKl3R41vsjLi7jgFRERERER&#10;eQEhCEIYMGDA5JKSEte4uLg+mzZtOjBx4sTOEomkRgvQinH+Lzs7u3l6enqbFStWXB04cODEFi1a&#10;7Li/t1k3evnFzYKCgm6LFi3qGRQUlNWxY8dvHtTHzs7uEM/zDsuWLVs3e/bsgQAQEhKSmpKS0svB&#10;wSFeoVDEEwRR8qBzawrHcR6rV69+DQCOHTs21dPTc0vV921tbQ+fOHGiMc/zTrm5uSGXL19ue+jQ&#10;obbbtm1rvWnTpjabNm1qA2AqAPj7++dERUVNcHJy+r02bAMAe9b+kj1rf2lP4J7veIF3Steld2l0&#10;stF9ghlBAJ08gbSiO7VMbuYCeRrA1RLQV/h3ShjAXglkltypbxLgAiQX3InQjMkAWroAfk53+ksY&#10;YG/wrlXhlgOXUAT1QEH+efMAYbNqKtq7GDp0aOSCBQv6dO3a9dPatmPw4MHo2LEj5s6di8mTJ+P/&#10;2bvv8Kaq9wHg752Z3XvR0jJaoGUjILMoiMwyZMgQZS8VFQRFfgqCOECGbFE2IkNBQDYUKJS2zAIF&#10;WqC7pelOmuQmuef3Bw3fUAu0pW0KvJ/nuU9u7jjnzdWS8d73nHXr1kHDhv/NQR8+fBi+/vprG7Va&#10;bfOsNm1sbArd3NxeuB88LA0cOHCKIAiLixOvQvEdwgIACOVJbhkMhubr16+PbtOmzbXXXnttWGXF&#10;17t37xsJCQmXa9euvbu0/eZEpnkoWosKThyKtpy8vLxueHl5WTsMVANQFJX3Kg27XxNRFCUGBgbG&#10;PPtI9KqgaTrX2jG8jCiKMsydO/fPkSNHjgYACAoKor/88ss3AeC5EwXdunWDHj16QEZGBsydOxd+&#10;/vln8Pf/72jSly9fhilTptQWBAEEQWBPnz7dvrT2/Pz8EpcvXz75eeOyttDQ0GPXr1+HW7duBd66&#10;dSuwou14eHjArFmzYOfOnXDq1KlKi89oNLJ///13CABAYGDggUpruJIRIDIB1E00kFmPBZlaBo7x&#10;LEivRsPK92tD54QiUDnYgk/+cfhy9kVYe4AAefTGHgNrFjaBkYvi4O+ePvB64k3Y07Qe9Lq6BOpc&#10;y4dEe/NxRr6Atre3A4lE8p8bnfz8/FIBAHJycjyLhzOvkcpRsQk8z5tKDkWbnJzsDAAglUqfmNg0&#10;f++QSqUVSmyKouhy7do1NxcXFw0AGGiafiCTyQxnz56tTQihKYoSnZycilJTU205jisCANi8efNo&#10;W1vbcytWrOhgnmYFvXowsYkQQgi9oBiGMb777ruDVq9efTIlJaXFli1bdowcObK3ReKkTDiO040Z&#10;M+aNf/75Z9GFCxdGb926dfvNmzd79enTZ7JMJsszH0dRauB5HdjapsKDF3rQracjhDDjx4//EQBg&#10;+/btXz7tznCaprOmT5/ev3///iM7duy4dM+ePY327NnzKOn4+uuvJ+7du/cDR0fHY88T08aNG79K&#10;SUmx3bJly6qSSU1LDMNkeHh4/O3h4fH3W2+9BYsWLWJ1Ol3De/futT537lzrRYsWvR0bG+vm4eHx&#10;tyiKthRFVdqd9I9ioJgMX5nvNtUbKbpgOf6YAAAgAElEQVTfs7/+9GD+xpbZOj2bmAtgIwWwlwFE&#10;Jj6szMwtAvi8y8PzLO817tEA4FoagEYAYOmH+3SGh0PWOhQPcEsTziSCgWlp1+osAzUzqQkAwDBM&#10;qRWbhBC25A/ndevW/RsA1gEA1K9fX9WrV68rPM8bOY4zcRxnZFnWxLKsied5I8MwJpZlH21nGOax&#10;dZZljQzDmNdNycnJg4uKiurv3Llzhb29fQJN0ya9Xt/WxsbmdYlEci87O9umqKjoYvv27WMiIiKe&#10;+brkcnmhv7//rmce+ALgOO7u87ZRXIX6aCimykJRlN7f33/T0/YDYMVmTREbGzs5KyurRadOnUaZ&#10;K+O1Wq10zpw5lTrvclXRarWyGzduNAgODr7K83yFhhOrTlKptKGjoyNoNBo5AIBKpWoaGRm5oF27&#10;dpPt7OzirR0fsj61Wu0dHh6+tlmzZnPd3d0jCHn4YSM+Pr7Oi/J3efv27boymUzr4+PzQswt6erq&#10;as+y/3sLSkhIGBgfH/9uly5dBrMsW+XTI6DyGzZs2My//vqrddeuXa89ePAgLiwsrFLu7LCzsxvA&#10;83yjSZMmbRQE4e65c+fAaDS2q1+/fkuWZdMAQBcbG3v/xo0bV8ePH//EqkNBELhbt27VX7hw4YzK&#10;iMvali5dOnXOnDlfN2jQ4AbLshUeuUQikQRxHDeoT58+MZ07d95XGbEJgqDMysoKWbt2bdfOnTsn&#10;sCybWBntVqZj8OXvKohrmgCHAgVQP/a5ux70uqGBTJsGMCDqMvzeSQ2ZihhY07ZkGwdgytD9MHGY&#10;AwTkeELzpGQ465sL8e3coUl6PiTat4AJp6NhZXsicDBmWx2IYpb/GAxDNijhfzd0enp6pgIAZGRk&#10;eAUGVjg/XeVyc3NlAAAnT56cXFBQYJuXl2ejVqvlarVaBvDwRveYmBj/Ro0aJZtMJkqr1T52c+Tt&#10;27fdAADS0tKa+Pj4aGmaLqIoykAIkRgMBnu1Wu39119/DQYAKCoqklQkRoZhHgAAtGrVKqm4bVar&#10;1XJarZYjhDhQFJXt4+OTe/XqVXee5/MAAAwGg7z4nOSKXhv04sMvvAghhNALxmQysVqt1lGtVrto&#10;NBqX5s2b/56amtrs1q1bb/31118r+vfvP6a8bUokksL+/fuPCQoK2rdz5851ly5devfu3bsd33nn&#10;nffMx1CUDiZOnAfp6QkQ/xL/XCgIQt2dO3eGdOnSJb5OnTpPTCKaURRF6tSp83tiYuLR2NjYfnFx&#10;cYHR0dH1T548Wf/s2bO+AQEB/8THx/dycnI6WpF4TCaTx4QJE0a4urpqBg8e/J+5Pp+B5zguz9fX&#10;N4amafGnn37qAfBw3j5CCF8VFSlpEPPxZnhrXhGjkoMrQDuLG1jtheapeRDjJSn+BFrb6X/7aItQ&#10;nBUAXQMBjOLD5woegKYB7DilAKDmW8PHx89Ti0MBAPbAe9/age+0+tD7XAMI+6jSX9BzelJiE0oM&#10;RQsAQNO0Kj4+fmSHDh2WR0VF9baxsam04bYuX74cHBkZWb9du3Y7JBKJ+bbuJeb9bm5uldXVS4EQ&#10;wsDDeVE5QghPCOEIIbwoijwhhBNFkRdFkTOZTLwoilxBQUEAAIBer5ea28jJyZkolUoT5XL5/ioM&#10;VQAAMBgMJSs28XueFdy4cWNCbm5ug9atW0+XyWQPCCGUVquVffPNN+X9t9uq9u/f38PaMZRF8+bN&#10;YcyYMXDz5s2gbt26wf379/ukpKR0S05O7oaJTQQAkJaW1jk5Ofkte3v7m+7u7hEqlcoZACAhISFg&#10;2bJlL9Tf5Yti3rx54OzsDOb5oW/dujUqOTm5e05OTrCrq2uUteND/0VRlGbEiBGLgoKCkurXr/9c&#10;N2NaOnr0aGBCQkKj4cOHb/L29i71e5Cvry/06PFCvOVUmkaNGl3ftWvXgOdt5969e/0OHz48qHnz&#10;5jEdOnSolBs1CCEUALBz5szp7enpWZWfXyssHWJ8UiCyrhTsdXbgk58LifZGKOLswDcvHxIdM+Gq&#10;uwYeKLWQLxVBYBmQGmTgoNNApoKASAMAEHg4j2QuJDgaQPMoOZoDdx1qQbv70bCyPQAAMdIg63oR&#10;DlExA07AnF4zIU9GwcMb11xcXFIBAJKSkmr0cB+pqal2AABdunR56nven3/+2RgAwMHB4bG5ka9d&#10;u+YJABAQEPDEGy3NVCpVheZpVigUgkaj4dPT021XrVq1ycnJKc/V1VXz4MEDRUpKSpdatWrt6N+/&#10;/7n9+/cHtW/f/khkZGRDk8kkAQAYNGjQs+/IRS8t/MKLEEIIWZkgCPLc3FxfjUbjrNFoXIqX0tad&#10;NRqNS1FRkeOT2oqOjn6vd+/eUziOq9Ad0Q0aNNj78ccfB+/atWvtzZs3e61du/Yoy7KPhi3heQO8&#10;7KOzEUJYAIDIyMha77zzzsXAwMA0f3//NG9v7/TBgwdPy8nJkY0ePfp8x44dr4aEhFyrVatWrK2t&#10;bSzLsilNmjRZ2qRJExg0aBAliqLbZ599tnXx4sWdu3fv/tuFCxcqNGETIYQXBIFxdnbWpKSkhJq3&#10;Z2Zm+rRq1eqHoKCgrODg4LR69eqlMwwj3r9/3yUhIcHl9u3bLg8ePFCUbG/RokV/Tp069SOapp84&#10;nMzzEEBtw4FcqA1d0liQGBPgcD0RjLQbBGfk8QmOAAAtE0MA6lwFF2Oz1CzmkqfOQCipxf22XPHM&#10;Hmzx/2uNbOuq8ug7zrWYJqk5cNf5AizrBAAgATtdEpyuLcKJgCvwe6s5YJpJAf3YlzFrKzkULU3T&#10;5sRmqZ/DAwICNqampj4zoV5e5kpucxzVxSJB+Cg5aE4Mmh/NyUGTycSbTCbOZDLxBoNBmpCQ0MDL&#10;yytRFEXGYDDwRqORMxgMvMFg4ARBeOxRr9fzer2eFwSB0+l0jx71ej2n1Wp5rVbL63Q6zvxYVFTE&#10;a7XaR48ajYbXaDR8UVERp1arefMPsmXl7OwM8+bNg9u3b/t37twZCCHyP//8c7m3t/edHj16VNkP&#10;Q0+q2MShaK2r+IdBoCiKKBQK7fLly6dbO6ay0Ov1fFxcXFCDBg2ucxxXKfOMViWKopoBwPuNGjWK&#10;LbnLGvGgGo0CAHBxcVEBAAQFBd1cvnz5L9YNqWzu3r1bWyaTaT08PP4z33tNxDDM1wDgRNN0yQo8&#10;/LusoSiK0vbt2/c3a8eBrK94tAmDl5dXjR2VZRgc7GL5nACxy4Y7/a/CpgHhMK87AEAe3HcAALCD&#10;2jn5cM9RDemcEjwL9FAoMUChxBkaPCiEVFs95Eu1kCcBAHCFRhmZcNUjFWK8vKB1UiqcrwVaGdif&#10;HvlgVLeZH9mAZ4w5qQkAYGdnlwoAEB8fX6MTm+Hh4ePq1au3VRAExs3NTZ2enl7qdCP29va6y5cv&#10;j/L29g4vcf7kVq1arczJyZGXdh5FUYQQQrVp0yZpyZIl3SsSo6+vb+6NGzfcLl686DVhwoTHpvSw&#10;tbXNBAAYPnz4nOnTpw+OioryXrhw4YbRo0evAgCIiIgIHDduXEW6RS8BTGwihBBCVrZhw4Yyz3VI&#10;URSRy+XZCoUiS6lUZsnlcpVSqcxSKBRZCoVC5e3tHVXRpKaZjY1N5siRI/tERUV9sG/fvp8FQVAA&#10;ACgUj+fICgsLWwmCUOOHqisvk8kkCQ0NjT9+/HidnTt3hgBASMlj1q1b13rdunWtLbfVqVMnu0WL&#10;Fknp6el2ly5d8iooKHg0FEvPnj0vFxYWti7ZTlkNHTr04tatW5v5+vpuL7nv5s2bLjdv3nQBgMaW&#10;22UymSEoKCjLx8cn19PTM8/LyyunX79+h+vWrXuuqKioFgDUqmg8T+MEzQ6PhtjDLMtqpVLpVUKJ&#10;bllwfcBhmD4lE665AwBI218DAAAVe9WDAgpcee98A+hYAAAtZClM6c7g7VznQTp33lUB7uo8+o4z&#10;DayYBGdqAwD4Gt5MS2SPedCEh7d1y/7xNLSO5k32d3JIbjuKokTzAgBELpencRyXYB4WsrqVrNhk&#10;WdacYKzSz+FGo7HRvXv3JtepU+cLiqKyjUYjBQAQFRXVx9bWNtAyQWiZJBQEgbNMEJqThFqt9lGS&#10;sGSC0DI5aH6saILQmuRyuUEulxt8fHzyFQqFIJPJDOZHuVwuSKVSg0wmE2Qy2aN1iURikEqlAs/z&#10;LAD0cXNzMw/fTQCA0uv1/7m5oJKVWrGJQ9HWHBKJRD9u3LgXIoHyoomPjx907Nix96VS6TPnjULI&#10;Uq1atZJ69OiBf5dVYOvWrZ8WFhY6PftI9LKJjo7+v7S0tM49e/YMpWnaZDKZGACA8+fPt5ZIJDJr&#10;x/csJpOJvn//fu3atWvfLSUxX+NotdoWAA/jBgAwGo3SvXv3hgcEBOxo3Ljxj9aNrnrkQdKgzfDW&#10;MhXcdHGAgBwleBaoIe1R1aB5vT70uX4L/m7oC53uKsClIAUia+shX8qDUjAPZ5sNCU4AAPZQKz8d&#10;or0DTN3vn/uz0M8/wFclBYdkBvjbln3LZLJUAICbN2/W6MSmnZ1dqk738Ht2ZmamctSoURc6dOhw&#10;zdXVNVuv10vOnz/fcOnSpZ3y8vKkPj4+h0rOZ+zv778tLy/vdwAAX1/fvEmTJh2vX7/+fZPJxNy+&#10;fbvWL7/8EpqcnGx39epVd4qiiioSY+PGjVNv3Ljh5uzsrLl69eqw27dvh3Tu3Pn/CCEUy7JaAACW&#10;ZVMyMjLqBAYGXps5c2ZfLy+vBwAA27dvb7Zhw4bnukboxYVfeBFCCCEroyjK6ObmFqtQKLLlcrnK&#10;nLiUy+UqhUKRrVAosmQyWY75kaZp8Wnt6XS6SvniGBISssXb2ztiyZIl1wEeViRZcnFxCS/1xFdU&#10;fHy8U3x8fKk/5MyZM6fnnDlzelZnPFqtlrNIegIAwLfffvtWdfRNURRwHAc/75p+W9k5TmMCgQGQ&#10;aoVHKS4CJiMAgJH2IE1TsuC6uxI8CgEAnIs6aJK111yTxfMulABECwW8iQIwESMFFACXXct4VTji&#10;aXrgCNpLXtLL91b0Vt1Z2vvkX5fBaDRCyeF1aZoGf3//vIEDB8Z06tQpqkGDBufd3d3PMwyTWR3X&#10;wlyxKYpimSo2K0tKSsp7x48fH+fm5hZua2u79dy5c00YhoEpU6ZMunLlSlV2DXK53KBUKgUHBwdt&#10;aQlCy8RgyQRhcZLQYDKZ6Ojo6LqhoaGX7ezsCnmeF3ieN3AcJ/A8L7Asa+A47rFHlmUFhmEMDMMI&#10;xYuBYRiBpmkDTdMCTdMGiqIEmqYFiqIMxUlAAzxMDhqfJ/lNCHFbs2ZNH4lEYp4ryZxwrOoKWXOF&#10;Jl/iOX7PQwghhFC1uX//ft/s7OzGWq3WXaFQpF67di3YxsYGZs+ePTcuLs7a4b10mjRpAuPHj4cr&#10;V6407ty5MxQWFtbOyspqyTCM7mVObBYWFtpcvHix2YULF1pq3/9xrk76QEpMAOligiMRAUQTABHN&#10;i54lJoCL0r8bckqAO3DS37Ityzk6BdDwNNBiOtxypoExpZvinOwGJcFtyZkG3xR9cXoQ7FpUB7rN&#10;NldtEkJyAQBOnz5de/bs2d9U71UoO7VaXR8AoHnz5kndunXbQ9N0QUJCAiQkJAAA6Hmej27QoEG9&#10;ixcv1po1a9b3HMelW56fn5/f0Hyjar9+/Q5kZWUJWVlZ5hHE8nv27Hlq5cqVvbVaLVfB60Bt27at&#10;GQBASEhI0rfffvueVCotfPPNN68fPny40Ycffjjf09Pz0XCzDRs2TIyPj3caMWLE2OLn6TX5+l+5&#10;cuU/N8mjyoNfeBFCCKFqotfrJbm5uQ4ltxNC2IyMjCbWiKk8HB2fOAIuQo8hhIAgCPDVqFX1VCrV&#10;M46+5P3wMbH4byPRvKM4Q1nEWz53c9OzmZkALJcP7rWTQTSZQBQJOLjagLbAAKIoAiEERFEEURTB&#10;YDDAnTt37OfPn99l/vz5XSiKgjp16kBISIi6Y8eOca1btz5dt27dfXZ2dhcoitJU5nUAAKBputSh&#10;aAkhVTpUaPEQsAAADABAq1atLsXExNT78ssv9zg7O1/hOM7whAShwLKswTIxaJEgfJQkpCjKUBUJ&#10;wheYAABgNBo5AACKokw0TZvMQ8RWdb+CIJgrNvUAmNhECCGEkHX5+fndy87ODuzateuh1q1bpz/7&#10;DOsqKiqSx8XFBTZo0OD6izASgIODgy8AdPb3979n7ViqiiAIfGxsbKPIyMhWx48fD42MjGydnJz8&#10;v+ldKn2g/4dzcAKYGIB7jw3ZugD6TwOAaSXPyMzMtJk3b97syo6kssXExNSKiYn58GnHLFy4cPTT&#10;9i9evHjok/aJokg973U4fvx40PHjx4Mst61fv74LAHR5wilw6dIl70uXLtXw6+9q7QBeWviFFyGE&#10;EKom69evH5OTk/NYdlCpVJKioqJyJQGkUilN0zSYTCYg5OENgwBgXn/E/JwQAiaTqcKJBo7jKI7j&#10;KK1WC0ajEcx33Hbo0EFH03RFm0UvMIPBAFeuXJEIglDqMKOCIPzvCQUVmpeVkQBI7aF4QM//bdcb&#10;1QAAUCfYC4YdFsFokwWE1wMRKYgb11WXc9/06O+BEAJ6vZ4zGAysTCYDtVoNd+/ehTt37sCdO3eU&#10;u3btagEALSQSyceNGzcWP/744yNhYWGfSSSSa+WPuHQlKzYt5rqs1s/hjo6OmQAAXbt23WVra7ul&#10;Ovt+RZSsnASO4wRzwrGqlJJAxTk2EUIIIWR19vb2+dnZ2fDZZ5/96O3tfdTa8bxs7t271+/w4cOd&#10;7e3t85599IuhqKhIvnfv3t7Hjh0LPXPmTPs7d+7UKevNehRFgYM/BTQnAkUDUAwARQMUpgMUPSg+&#10;hqaAAkoEIBQBUuo31IcVmRQBAEoURYqiKEJRAObjKfjf6FmiKOKPIahcnJycst3d3V+IObNfBJjY&#10;RAghhKpBYWGhQ1xc3JKuXbvC4cOHAQDA3d3d2KlTJ1EURZ6maaNMJsuVyWR5MpksVyqV5snl8lyp&#10;VJonkUgKCwsL3bp27Trb0dExccaMGQQAgGHMBVnwzLRRjx49Pu3QocMigIcfwLVaraNarXbVaDQu&#10;arXa1bxoNBpXtVrtUvzoqlarXbVarQMAQGJiIuzd+7/pQA8fPmwvkUhq/N2sqPoFBASo7t696wQA&#10;IJpECUVRghZyOy0ExxMlj6WAIiwoDBQ8nMtmGknq3ndw9+MtRygFpscRHgDAG9om6iBPWgApdhcm&#10;1Cd/r4qSFakAPre/700zdEE+JPZaRTdft2DtZ738ocuxkn0QQuSFhYVN4+PjW509e7ZVeHh429TU&#10;1Focx0Fubi7Ex8fDhQsX6CFDhnTz8PDoNnbs2DsTJ078ysXFZUfxXJ0VVrJik2GYahmKtpQ4DAD/&#10;S7CiSmcAALCs0OQ4TigqKrJ58imVg+d5vXmOTcChaBFCCCGE0Avk/v37fosXL/5o7dq1Y7Rarfxp&#10;xyqVysImTZpcDg0NPR4QEHCXYRgTTdMiTdOiTCG1udij32pWlJtaX1/9q8jrpMtOf/DeP2MBglr4&#10;wLXIezxDF99kCkR6Fn7Ychl+bz8ZbvynpG7ZsmXbpk6dOjgpKekdb2/vnVlwc0wGXG4aDEMmmo/p&#10;0KHDndOnT9cBAHj//ffXt2vX7kwlX5rnRgihkpKSfI1G42NJWJqmCU3ThGEYwjCMyDCM6OLikklR&#10;lLGUNrjc3Fynh0nex396EkWRIoRQjo6ODyiKMpU8t6wx6nQ6e4qiiMlkYgwGAwPFiWUHB4esirZb&#10;ExBC4Lff9r9/5gy0oyiKLFmy5EOWZf9zjVHF4BdehBBCqBr89ttvk6VSKe3q+r/PzP369TslimIX&#10;juOKaJo2aTQaF41G4/KkNu7cufPm1KlTW44aNarHb7/9th8AYPDgwe/K5fIco9EoMRqNEpPJJCle&#10;l549e3aKSqWqZ2Njk+Hh4XFl2bJlF/Ly8mppNBoXQkiZ7i6kKIowDGMwmUycTqd77uuAXl0ycDjZ&#10;Cqb8dT5z65vJe9wVP474d9w5+YKeiXCizigIn8iBIgsAgKNk14/sjCTXzrjrb6Vm9PoTBn37Dvw5&#10;XQEuJwAA2se2TwYAb3O7FFCF9uC39RNIuaSFnFKTkBRFFdna2p5t1qzZ2WbNmsGUKVNAFEXn7Ozs&#10;ltevX2916NCh9qdOnQotKiqirly5Al9//XXd7777blufPn1Wz5w5c2Xjxo3nUxRVUJHXzTBMqXNs&#10;VvVQtE+Ko7r7fYWYE5uPri/HcXpRFO0IIUxVfiFnWVZQq9V2hBDKHAcmNhFCCCGEUE1FCKFOnDjR&#10;+dtvv511/PjxUCjlZm2e54WgoKAbHTt2PNW+ffszrVq1uuDj45P8pGkvCIhKJczyZRiJqXlI6EEj&#10;CJKUr2XvAGjlWWn5AACW3xWNPtBmJwuS6NLa2rNnT0sAAA8Pj3MAAHJwvuQKDR+rtLOzsys0r3fo&#10;0CF85MiRG8p7HdDLr0eP9w+4u0NGYGDQzXffbYgjJ1Ui/MKLEEIIVTG9Xi9ZuXLlhN69ez/axrKs&#10;MSwsbM+RI0e6tGjR4ve+fftOMplMrE6ns9NqtQ46nc5eq9U6aLVa+8LCQreIiIipKpWq7sqVK8+M&#10;Hj36jZYtW/4aFRX1wbVr1wYMHz68v+WHe5VKVSc8PPwzlUpVj+d5zXvvvdezoKDAKyUlpSUAAMdx&#10;RXZ2dqlKpfKBQqF4oFQqs4ofHy0KhSJLqVQ+kMvl2b/++uu/8fHxb2g0lT79IHrFvA1Lw34cEht/&#10;4sSJgF/Heu7pCb+sKe24Dh063Dt58qS/zOQcO4o52dJyH03TpX6R5UB2kwOvMsdC07TKxcXlYKdO&#10;nQ526tQJDAZDwIEDByb99NNPYwghyqioKNixY4ftjh07ZrRs2fLTGTNm/NurV69PeZ6PK89rNlds&#10;WiQ2rTIULVZsVi2KogjLsgaDwfDo+pqHIQYAHgC0VdU3x3F6ePhjEENRlJFhGCMORYsQQgghhGoa&#10;jUaj2Lhx4/AFCxbMTE5OrlVyf9OmTS9OmjTpl9atW0cGBgbGMQxT5psDKaDVoTD3sfkWk4/IiwC0&#10;clVaQfEws+ZjKaMvtN/mC+3/044oig4nTpwIaNSoUSZN02kAAApwiVbA4/eg29nZqcsaG0JP+h0D&#10;VRwmNhFCCKEqtn79+vczMjI8LLeNGjXqNxcXlyzLbQzDGBUKRbZCocgu2UarVq1+3bx5859xcXE9&#10;Vq1adfrdd98dEBcX1+P69ethsbGx/Rs1arTr/v377U6fPj3txo0bfQghFMMwwrvvvvuOt7d3DCHk&#10;YosWLX6Ljo4e5eTkdHfixIltJRJJYcl+EKpKhBDm3Llzvu7u7mqKolRPOq53794xJ0+e9M/Kymrh&#10;7u6+13IfwzDPNTTsk3Acl9CnT59pvXv3nhMbGzvim2+++TArK6vunTt3ICoqihkwYEAPDw+PHt99&#10;992J4cOH9y1rBWfJik3zULRWSGw+FgeqfCzLGkoORVu8KoGqTWxa9mPkOE4wGo34PQ8e/ptT2pBa&#10;1aGoqMgNyjBUPHp+RUVFbsUVy1ZBCHEHwLm2yoIQwjz7qKqjVqt9rNn/q0Sj0XjzPH/TGn0TQmRa&#10;rVZpjb4RQqVLSkqqtXDhwunr169/X6fTySz3sSxrHDx48PYZM2YsbNSoUay1YjTLy8trBgAwYMCA&#10;6CdVhwIAKBQK/D0FISvCD94IIYRQFdLr9ZL58+fPstzGsqxx1qxZ88vTDsdx2hEjRoQ1adJkW2Fh&#10;ofuGDRv2tWvXbjEAwF9//fXLsmXLolatWhV+/fr1vizLFgEAODg43HN1db0B8LCaKCwsbIKfn9/Z&#10;jIyMRtu2bdsiiqJVf1xCrx6TyeSt0+nYtm3b3nval8Q2bdrEAADcuHGjecl9NE1XSWLTjKKowuDg&#10;4F+2b9/edvbs2evt7OweG4N51apVnTt06HAlPz//v7f3lqKUik2rDEVrUbGJlXxVhGVZwXIoWnNS&#10;Gx5WbFZlv+a5jnmTyVRPEASJZYL1VSSXy9MBAPbt23cyPz8/oLr7z8nJabBnz54LAACurq7nq7v/&#10;V4Wzs/MlmqYN9+7d63/q1Kn1JpNJ8uyzKhWVl5f3/rZt264DVP3704vM/Dd56dKlmTdu3BhPSPUW&#10;LRBC4Pr16xOPHj36BwCAu7t7RLUG8Apxc3OLAAD466+/IhITE3tVd/96vb7+kSNHzut0OrnFjT8I&#10;ISshhFDLli2bHBAQEL9ixYpJlklNZ2fnrAULFnz+4MED102bNg2vCUlNAICrV6+2AwDo3Llz5NOO&#10;k0qlmNhEyIrwTl6EEEKoCv36668fpKSkeNvb2z/aNmrUqN/8/PzuX7lypVV52mIYxjBo0KDhEomk&#10;IDIyctyxY8e+CggIOJ6QkBCqVqtdnZyc4oOCgvZFRERMBgBQqVT1ly9ffmHkyJF9fH19z7Esqx8+&#10;fHi/ZcuWRd28ebPXoUOHvu3evfvnlfySEXqiwsJCfwCAFi1a3H3acfXq1YsGADh9+nTz0NDQx/Yx&#10;DFMtv4YyDKPq0qXLB9evXx+XlJQ0ftasWZ9v3brVKz09Hdq0aeNXu3btU1u2bPn+rbfemkNRlP5J&#10;7ZgTmyaTqWRiEys2XzJKpTJPrVbbJyQkLPP3959hHoqWEMJTVNUVk5l/uFWpVCMPHjw4VxRFxtbW&#10;9j+V/6+S0NDQ4UePHt2WkZHx+s6dO68oFIrU6uz/0KFD/xiNRrmvr+++0NDQd8t6HiGEMplMjMlk&#10;YkRRpM3rZd32KlYMBgQEjI2IiFicmpr6HkVRRkII3L5925MQElxVfebm5nqkpqbCpk2bJgmCIAMA&#10;aNiw4QmGYY5fu3at0vtlGMZUcqFpWizLNoqiyNNuJKou/v7+f6pUqmZXrlz55PTp0yudnZ1LndOs&#10;qiQnJ78VGxv7EUVRYsuWLb9o2rTpd9XZ/6ukY8eOH3AcV3jz5s1x//77716e5ys0R3lFbd269U9R&#10;FOnAwMDz7dq1G16dfSOEHpeSksXaJLsAACAASURBVOI9cODAHefPn29jub1ly5ZRX3zxxbc9e/b8&#10;pzxDzVaXw4cPtwUACAkJCX/acTzP41C0CFkRJjYRQgihKlJatSZFUaS81ZqWaJo2hYWFTUhMTHw9&#10;IyOjkYeHx1UfH5+oWrVqnXNzc4tdsWLFeVEUua5du87Oysqqf+nSpWFr1qw5MXDgwPeaNGmyXalU&#10;Phg5cmSfFStWnD158uQMNze3682aNdv0/K8WoWd78OCBPwBAgwYNnprYtLe3v0jTNFm/fn27r776&#10;ytZy2NfqnpuCoiijr6/v8i1btiyfP3/+x+3atfvh3LlzjLu7O/Xll1/O+P3339/asGHDMKlUWuod&#10;xhYJRUnxc2vPsYkVm1XkjTfemLZr166NR48enezt7d1Vr9crindVajK5eChH3rxQFCUCAOzevXsx&#10;AEDXrl0X+/n5Ta+kvijLZNvzJN2qe5vBYPg7OTlZnZmZ2VIUxXqEEPjnn38OAYBRFEWKEEKJoggm&#10;k4kSRZGy2EaJokiZTCYoZZv5OChtm16vtxFFEURRlHMcl8dxXLDJZLpe1tdgzeFUXxLmf1dnFi9V&#10;zXIovc4AcKYa+iy3kgnPsiZFq2KbnZ3d/tq1a3dSqVQtAABu3rw54NKlS6+bE7DmJKzlc4vthKKo&#10;Uvc96TyTyeQCAJCfnx/IMEyeh4fHN2q1Oubs2bNtq+L11oQksrWxLKvr0KHDeHd397OnT59eLQiC&#10;LQDAuXPnfuJ5Pq+q+s3NzQ0BeDgkdPfu3b/38fH5kqIoQ1X1h57NaDQqnn0Uel414TobDIbHRkwg&#10;hFCbN29+d+zYsWssKzTbt29/etWqVeMbNGhwo/qjLBtCCLd9+/aWNE0TOzu7i087lmVZTGwiZEWY&#10;2EQIIYSqyK+//vpBamqql+U2FxeXLD8/v/vP025UVNQHGRkZjWxsbDI6d+48X6lUZul0OtsVK1ZE&#10;aDQa5+bNm28IDQ39tri/24cPH/5m27Zt21QqVb0uXbrM9fT0vDx48OBhmzZt2r1r1661zs7Od2rV&#10;qoVD5aEql5SUVBsAoHbt2k9NbNI0nfv999/v+vTTTwdcvHhxdPPmzReZ91XVHJtl4evru/j+/fu7&#10;pk2bdmLp0qX+GRkZoFQqG/v5+UUfOHBgZtOmTZeYk0xm5sSmWq32ALDOHJuCILQ7c+bMJwAAJeND&#10;lUehUOwZNmxYSERExIZr1661N5lMYDKZICYm5kuKoop0Op1MEASpTqeT6HQ6iSAIUr1ez+t0Oknx&#10;I28wGDidTsfr9XpOEASu+JHV6/WsIAisIAiMwWCgzW0bjUYwr1MUJbi5uUX9+++/tQ0Gw1+CIPAG&#10;g4ETBIG3XLfcVjLJVtpza1/XSuZdjX3ZFy8IWZUoinRxsr9G3NgilUph3LhxEBQUBCzLypRKpX9F&#10;2yKEQFmGtVWr1TB37lz7/Pz8Rc88+DlQFEWelAA1P2dZ1sjzvMBxnIHnecFyvazbKnJOebZVRpK2&#10;Xr16m5ycnC7v3bs3XBAE+4yMjHaVdZ2fggwZMqSfra3tX9XQV41lvpnt8uXLnzs4OFT7PKd6vd7+&#10;3LlzPyUmJvaiKEq0sbG5X90xvApsbW0TAADu3LnzLk3T+qCgoDXVHYMoipKkpKSFmZmZvp6engAA&#10;oFKpnIcNG7bp0KFDb5mP4zjOsGTJkg/Hjx+/qqbfAJKRkdHj3r17DhMnTjxDUdRTh5qlKEpTXXEh&#10;hP4LE5sIIYRQFSitWhMAwMvL67mGw3vw4EHg3r17lwAADBo0aIRSqcwSRZHZtm3b1szMzIZ+fn5n&#10;+/XrN878haFLly5znZ2db+/YsWPDkSNHvs7Kyqo/YMCADxo1arSnW7duXx46dGjexo0b90yZMqWl&#10;nZ1dyvPEhlBpRFF0pCjKRAhho6OjGwIASCQSrSAI9QkhjCiKLCGEIYSwoiiyoigyhBC2bdu2MQAw&#10;YNWqVQPnzp0bbzKZWFEUmezsbKU1Xw/DMEk///xznVGjRv3QuXPnaeHh4ZSfn59k+PDhi7p169br&#10;+++/f49l2STz8Uql8jIAwMmTJ0cDAFXdlZO3b99+JyYmpgcAUI0bNz7q4eHxS3X0W1kIIZTRaGSf&#10;lJirqduMRqPlyxhVTZeLB4DXq6kvVA6WCY7nqQp71rE0TYs1/QfDqqbVal3M/85WIcZkMnFSqbSA&#10;pumiquyotIrpqqpyrq6KYZ1OB0uWLIEmTZpAYWEhiGLV3m/j4uICUVFRZUqAPi/ze5bRaHzhf2uT&#10;SCT6ykiU8jz/h729vRtN04UsyxrNC8dxBo7jDCzLmliWNZi3We4vuf6k/SzLGgHAgWGYIqVSecHa&#10;187aGjVqtCw9Pb2DSqVqtnv37miFQpH07LMqzz///HNUq9W6y2SyBx07dhxtZ2cXX539vyqcnJyu&#10;vPHGG4NOnz696tatW+/fv38/rLpj2Lt372KdTieXy+UFQUFBh/fu3dtr2LBhmwsLC23NxzRu3Pjy&#10;7t27+/v7+z/1xtaaYs+ePQMAAD7++ON15TmPECKtmogQQk/ywn/YQgghhGqidevWjS5ZrQkAwPO8&#10;UNE2jUajZOvWrdsNBoO8Y8eO39etW/cIAMDBgwcXxsXF9XBwcEgcPnx4P5ZlH5vvr3Hjxn84ODgk&#10;btiw4e/Lly8Pzc3N9RsxYkTfzp07z8/IyGh05cqVwRs2bPh7/Pjx7Xmer9If6NCrh2XZ9JLbAgMD&#10;1wEAMAwDLMs+9mheaJoGb29vOHz4cOtjx479TdM0MAwDEonkv51UM4qiSJMmTT7NzMzcNGzYsCN/&#10;/vmnC03T4OLi0tnHx+fG4sWLP6FpOtd8vFwu/z4qKmpSdHT0B3K5vLCoqAikUmlbmUxmLP6hlSGE&#10;2F25cqW7RqNREELo4gobyrxu8UiZq28st1usU6Io0hkZGW4FBQUAAD1pmhYbNmx4g2XZ80lJSZ0r&#10;8prN1T7WSBJWzn81VFJlJdMqa9uL0mZ5+8FkI3pRWGvY6epoMzg4uMbE/qIkPfV6vUSv11v/Q1c5&#10;MAxjqspK1idtq4nDEBNCfpRKpX10Ot0A8xz3u3fv/vdp88I/L5PJ5A0AoNVq3TmOi+J5fnVkZKQs&#10;MjLynarqEwFIpdKZJpNpgl6vbwzwsGJyx44dVXrNHRwcGgIA6HQ6uZubW6zBYFj31ltvzY2IiHhU&#10;mU3TtGnu3LmzZ8yY8T3D1Ix5NDmOMwDAU/9WRVFkAADq16//KwD8WpZji9etevMtQq+iF+IDFUII&#10;IfQi0el00gULFjw2t1Px8JPP9b574MCBhenp6Y29vb2ju3btOhsAIDo6elR4ePgnPM+rR44c2Uup&#10;VD4o7dxatWqdnzx5cqvff//9n8TExLa//PJL5Hvvvddz4MCB72dnZ9dJSUlp8ccff2wcMmTIUJZl&#10;K5x8RQgAwN7evggAnFQqFTg4ODwaKtNy6ExCyKNtFcGyLKFpOqtyIy8fnuevbN++3X3MmDGbevfu&#10;PfTUqVPQtGlTxZAhQ1Y95TQbAIB169ZNAoBJ1RMp0NeuXWu4ffv2htXU3yuFpmmxvD+CVtWPq+U5&#10;nqbpcpdJnTsHbWbOhAXr1sHoOnUAKzAQqiGuXYPgyZNh+dKlMLVxY7hSkTYoiiIW1W+oipirOsty&#10;o09V3UBUkTZehISsOYms0+lqWOXUJgCIBYCF1d6zp6cnzJgxAyQSCYii6F7V/RFCYOvWrXD69OmW&#10;ANCyqvtD/9OxY0cICwuD8+fPB23fvv2Pqu6rX79+EB0dDZs3b25ECPnZcn+dOnXu7Nmzp1+jRo1i&#10;qzKOslAoFJrs7GxngIc3apb1PMukZVk4ODi8EBWpCL1MavwHE4QQQuhFU9rcmgMHDtwJAIMr2mZc&#10;XNzbZ8+e/ZDnefWQIUOGsCwr3Lt3r/3u3btXUxRFhgwZMtTDw+Pa09pwcHBInDBhwutbt27dfuvW&#10;re4rVqyIGDZs2MARI0b0XbZsWVRsbGz/lStXnhk6dOgQJyenhIrGitDXX3+9as6cOfMuXrxI5efn&#10;P6rIZFkWJBLJo+c0TVs+EvNjccUmYRiGMplMtFQqNRUPVUYYhiEsy4qTJk3aQlGU1ZPwNE2Lb775&#10;5rsxMTGHhg4duoGmX7YpCasTBQAcPBxR1fz4cJ1heFP9+lycTMbrakJS0HJbTbkLvTrs2we9Tp2C&#10;jsePQygmNhGqOQ4dgm7h4dDh4EHoXtHEJqoeFEUR8zCscrn8hRkphRBCGQwGzhqJ2Gf1VVBgsE1J&#10;EbwBDAAgFC/mdWu/RdsBwDAAiAdrJDbT0tLgww8/BFdXVxCEqv/YLAgCFBW9MP9bv1ROnToFZ8+e&#10;hRLTIVSJc+fOweXLl0EQhP8M8z127NjVy5Ytm/o8I1VVph9//PHTqVOnLtVoNGWqqDQajTwhhOI4&#10;rkzVzYQQOigoKLF79+4Hni9ShFB5YWITIYQQqkTmas3AwECQyWRw5coVYBjGMGHChBVbtmypUGKz&#10;oKDAY8eOHRsAAMLCwiY6OzvH5+Tk1N60adNuk8nEvf3229MbNGiwryxtSaXSgpEjR/b+559/FkdE&#10;RExev379wT59+kweN25c5y1btvyRkpLScsmSJZfCwsImNG3adEtF4kWoXbt2/w4dOtS9Y8eOdjzP&#10;GyUSiYnjOGN2draCpmnw9fXNZlnWxDCMyHGciWEY0fycZVkTTdMiy7Km3NxcmwMHDgT37Nnzqre3&#10;9wPz0I4SiUQIDg4+Ze3XaalevXqHAQbkJCVddpwwofNahQLySzmMUqlUHQoLC50oiiIURT0aqhIA&#10;xMLCQkoURaAoSizeb15EiqKIeUjLktvN6waDgaYoCiiKIoQQSq/XS52cnFIoihIBAGQyWQ5FUdqK&#10;vUIeeF4q8Dxv4HleYFnOwPO8ofhR4DjOyHGPkn1GjnuY9OM4/lEykON4Q3FS0GC5v8RQbqX2rlCA&#10;huOgqufNQwghhFApKIoi5pt6FAqFxtrxlKTVgkyvh/8MnSuKImVOghqNhkdzdhsMgnkbJwgCZzQa&#10;WI4TDMXPy5V01Wq1sifNUavXy/g1a2CcnZ1d/ogRUzZW5LVJJJIqGz4WocpgMpnohISEOn379t0z&#10;atSo360dj6WBAwfuLL7JHCH0ksHEJkIIIVSJzNWao0aNAhcXFwgODgaFQvGXl5dX2pPOKSgo8MjJ&#10;yfGzs7NLZRjmsR/uRVGk//jjj40ajca5adOmW5o1a7ZJp9PZ/v777/s0Go1z8+bNN3To0OHH8sTI&#10;MIyxT58+U1xcXG7t3bt3yZ49e1a2b99+8YQJE9r++++/30VEREzZvn375jt37rzZp0+fyRW9FujV&#10;ZW9vf/GTTz65WBltjRw5sjKaqXIsy2aYTF+mZWWB41dfwVfu7pBh7ZgQQgghhF4FMhloZTIo5eYt&#10;GgAkxUv1y8sD+zVrYJyzs4tq6dKlU60SBEIIIfQSwsQmQgghVEks59bct28fvP322+Du7g40TfeN&#10;iIhIKXl8Tk5ObQCA69evh12/fj2MoihiY2OTbm9vn2Rvb59sb2+fpNFonOLj499wdHS827dv34mi&#10;KDLbtm3bmpmZ2dDPz+9sv379xlEURUq2XRZt27Zd7uTkFL9ly5Ydp0+f/lilUtUdMmTI0Lp16x75&#10;888/f4uJiRmZmJjYViqV5jzflUEIIYQQQgghhBBCCKHnh5MAIYQQQpVk3bp1o9PT0726du0Krq6u&#10;sHnzZtDpdFEURcGZM2c+BgAwGAxS8/EtW7b81d/f/1RAQMAxDw+PKzKZLLegoMAzKSmp9dWrVweG&#10;h4d/EhMT8x5N08ahQ4cOkUqlBQcPHlwYFxfXw8HBIXH48OH9WJZ9rqGJ6tev/+/EiRPbOjg4JN68&#10;ebPnypUrT3t6el7+6KOPGgcEBJxQqVR1U1JSWj3vtUEIIYQQQgghhBBCCKHnhRWbCCGEUCUwV2vK&#10;ZDIIDg6GJk2agJeXl/jxxx8PkkgkNtu3b9+ckZERXFhY6GU+R6/X29auXTv8tddeW21nZ5cKACAI&#10;giIvL88nLy+vVn5+vk9eXp6Pt7d3lI+Pz4Xo6OhR4eHhn/A8rx45cmQvpVL5oDJid3d3j500adJr&#10;Gzdu/CspKan18uXLL4wcObL36NGj3zx58uTnhw4dmgsAwHFcZXSHEEIIIYQQQgghhBBCFYIVmwgh&#10;hFAlWLdu3ei0tDRPjUYDe/bsAb1eD02bNqWPHDmyxs7OLmXq1KnNX3vttZV9+/YdZz7n+PHjs44d&#10;Ozb7wIED34uiSAMA8DyvcXV1jatXr97hli1b/vrmm2/+X1BQ0P709PTg3bt3rwYAGDJkyFAPD49r&#10;lRm/jY1N5tixY0MbN278R2Fhofvq1atPXb9+vW9oaOi3/v7+pwAANBpNZXaJEEIIIYQQQgghhBBC&#10;5YKJTYQQQug5Wc6tCQBw9+5d2L59u8HOzu5+fHz8G8uXL4/Mzs6u069fv4khISG7zcfl5ub6AwBc&#10;vnx56MKFC+8fPHjwu/T09ODS+igsLPQwmUwcAEBERMSU7OzsgMp+HRzHaYcMGTKkS5cucw0Gg2zz&#10;5s07T5w48Xnv3r2nyOXyY7GxsZXdJUIIIYQQQgghhBBCCJUZJjYRQgih57R27doxaWlpnpbbwsLC&#10;fv3oo4+a16lT52h2dnadX3755XxcXNzblscoFIoHxY9ZeXl5PidPnpzx888/X128ePHVkydPzsjN&#10;za1lPrZevXqHR40a9baDg0PinTt33ly0aFHsyZMnp5uTnZWFoijStWvXrwYPHjyMYRjh33//XXD6&#10;9OlP5HL5Ea1WW5ldIYQQQgghhBBCCCGEULlgYhMhhBB6DiWrNQEAOI4zzJo1a75cLs95//33u7dt&#10;23aZTqez3bx5806tVmtvPo6iKAAACAkJ+fOTTz4JCg0Nnefo6Hg3IyMj+ODBg9999913iatWrTp1&#10;/vz5cUVFRY6BgYEHp02b1rBDhw4/iaLIHTx4cOGyZcuik5OTW1X262ratOmWsWPHhioUClVMTMx7&#10;Wq22TWX3gRBCCCGEEEIIIYQQQuWBiU2EEELoOaxdu3ZMenq6h+W20aNHr/Px8UkGAGAYxtinT5+p&#10;Xl5eMQaDQabRaJxLa8fV1TWuW7dus6dPn15n4sSJbdu2bbtcoVBk3bt3r8OePXtWzZs3LyMqKup9&#10;nuc1PXr0+HTy5Mktvby8YtLT00N++eWX83v37l2i1+ttKvO1+fn5ne3evfvnAACiKNo/63iEEEII&#10;IYQQQgghhBCqSpjYRAghhCroSdWaM2fOXFDyWIZhDGVpk6Io4uvre65Pnz5TvvjiC89Ro0a93bRp&#10;0y2iKDK7du1aGxsbGwYA4OXldWnSpEmte/bsOY3juKKzZ89O/emnn27cuHGjd+W8uodomjZWZnsI&#10;IYQQQgghhBBCCCFUUZjYRAghhCpozZo1Y59Wrfm8GIYxBgYGHhw8ePCw/v37jyWE0Nu2bdt29+7d&#10;jub97du3Xzxt2rSGgYGB+/Pz8703bNjw96ZNm3YWFBR4Pqt9hBBCCCGEEEIIIYQQepFgYhMhhBCq&#10;AK1WK/vuu+8+t9zG87xQWrVmZWjZsuWvb7311iyj0SjZsGHD3rS0tMbmfQ4ODonvvfder6FDhw5S&#10;KpWZsbGx/X/66aeb4eHhn4iiiO/1CCGEEEIIIYQQQgihlwL+2IkQQghVwLPm1qwKnTp1+u71119f&#10;qtPpbNevX/9vTk5ObfM+iqJI48aNd3zyySdBrVq1WqvT6Wz379//47x58zKqKh6EEEIIIYQQQggh&#10;hBCqTpjYRAghhMrpSdWan3/++XdV2S9FUaRnz54fN2nSZFthYaH7unXrDqvValfLY+RyeW7//v3H&#10;durUaSEAAMdxuqqMCSGEEEIIIYQQQgghhKoLJjYRQgihcqrquTWfhqZpceDAge/VrVv3SHZ2dp31&#10;69cf0Ov1NiWP8/PzOw0AEBAQcLyqY0IIIYQQQgghhBBCCKHqgIlNhBBCqBysVa1piWVZYfjw4f28&#10;vb2jUlNTm2/cuHGP0WiUVFf/CCGEEEIIIYQQQgghZA2Y2EQIIYTKYc2aNWMzMjLcLbeNGTNmbXVU&#10;a1qSSCTqUaNG9XB2dr4dHx/f5Y8//tgoiiJTnTEghBBCCCGEEEIIIYRQdcLEJkIIIVRGNaFa05JS&#10;qcz64IMPutnY2KRfvXr1nb179y4hhFDWiAUhhBBCCCGEEEIIIYSqGiY2EUIIoTJ6UrWmt7d3ijXi&#10;EQRBTlGU2L1795kURZFz585NOn78+BfWiAUhhBBCCCGEEEIIIYSqGmvtABBCCKEXgblak6IosLW1&#10;BQAAjuOECRMmbMnJyan9rPONRqP0aftFUaR1Op29RqNx1mg0LsXLf9bVarVLUVGRs1qtdjEYDPKS&#10;7Rw9enROhw4dfjQ/z8jIaBQeHv5JBV4yAACkpKS0rOi5CCGEEEIIIYQQQgghVJkwsYkQQgiVwerV&#10;q8dlZGS4h4WFQd26dc2b+Y0bN0aUpx2Kooh5vaCgwAMAIDo6+r3IyMhx5Zkjk2EYwdbWNlWhUKgU&#10;CkWWUqnMksvlKl9f33Mcx+kkEokaACA1NbV5ampq8/LE+IS4hedtAyGEEEIIIYQQQgghhJ4HJjYR&#10;QgihZ9BqtbKFCxfOAAC4f/8+KJVKoCiKhISEXOV53lDWdlxcXOIcHBzuWbTrAABgMBjkUqm0QKFQ&#10;ZMnlcpVSqcxSKBRZ5qRlaesSiaTQMklakp+f35kBAwZ8oFar3Z7ntQMAsCyrO3funA0AvPm8bSGE&#10;EEIIIYQQQgghhFBFYWITIYQQeobVq1ePy8zMdH/nnXfA0dERAACUSqVGr9c76fX6Mrdz5MiRgMLC&#10;wu/HjBnzKQBASEjInxkZGcG9evWa2qZNm5WCICgMBoNCr9crBUFQCoLwaF2j0Tjn5ub6FT9XmEwm&#10;vnnz5r/9/vvv+9VqtYtMJsuvmlcPYDQaYf/+/U7u7u6QkZFRVd0ghBBCCCGEEEIIIYTQU2FiEyGE&#10;EHoKc7UmwzBgb2//aH5NAFDm5+cry9PWkSNHAABCx4wZAwAAtWvXPsEwjLB///4f9+3bt7S8seXl&#10;5Xnn5OT4AwAIgmBT3vPLKiMjAy5cuADu7u5V1QVCCCGEEEIIIYQQQgg9EyY2EUIIoadYtWrV+IyM&#10;DHcAgLVr1wLDMDB+/PiVixYt+qS8ba1duzbVz8/vjPl5Wlpac5PJxNM0bVQqlQ94ntfwPK82P0ok&#10;ksfWOY7TSCQSdX5+vvfZs2enGgwGJQCAi4vLrQ8//LBp5b3qx8XExDTbuHHjGazWRAghhBBCCCGE&#10;EEIIWRMmNhFCCKEnKCoqkpvn1gQAIIQAwzD6zz///FuO47TP276NjU06AMBrr722pm/fvpPKel5C&#10;QkLns2fPThVFkQUA4HleXRnxPAnLsmUfbxchhBBCCCGEEEIIIYSqCG3tABBCCKGaqnhuTTfLbWPH&#10;jl3j5eWVaq2YLImiyAAASCQStbVjQQghhBBCCCGEEEIIoaqGiU2EEEKoFCWrNQEAJBKJfsaMGQut&#10;FVNJJpPJXLGpsXYsCCGEEEIIIYQQQgghVNUwsYkQQgiVYtWqVeNrcrUmAIDFULSY2EQIIYQQQggh&#10;hBBCCL30MLGJEEIIlfAiVGsCPJbYxKFoEUIIIYQQQgghhBBCLz1MbCKEEEIlrFq1avyDBw9cLbeN&#10;GzdudU2q1gTAik2EapLs7GynnJxfHQA2QV5erp2140Gosul0Oun9+8d9AeZDdnaiIyGEsnZMCCEA&#10;QRD4+/cjfAG+hpycu/i3iVANQQihkpOTvAEWQFHRMZlWq5VZOyaEKlteXp79li1b3l23bt3o7Oxs&#10;J2vHg1BN8vB9INEb4FvQaE4qdDqd1NoxvUwwsYkQQghZeFGqNQEARFFkALBiEyFrSk9P9wgLC9vj&#10;7OysSksb7QUwAoKCHOOGDBmyTaVSOVs7PoSel8Fg4ObNm/elvb193rZtXYYCfAGzZvktCAkJuRoV&#10;FdXS2vEh9KoymUzM4sWLP3ZwcMj95ZfXJwP8H/zwQ8Bn9erVu33q1KmO1o4PoVdZTExM8yZNmlwO&#10;CfG9BjAL0tPf8LS3t8/7+uuv5xgMBs7a8SH0vLKzs53efffdLQ4ODrnDhg3bPGbMmLXOzs6q3r17&#10;701LS/O0dnwIWVtkZORrwcHB11q29IsG+BLu3+/s5+DgkDt//vxZRqORtXZ8LwNMbCKEEEIWnlSt&#10;6enpmWatmJ4EKzYRsq6UlBTvxo0bX/n333/f+vLLL+fVqrUvEWAvTJo0/Zddu3b1b9KkyWVMbqIX&#10;mSiKdJ8+ff6ePXv23D59+vzdr9+u3QD7YfDgZdtyc3Md2rRpc+7AgQNvWztOhF41hBBqxIgRG6dN&#10;m7YoNDT0+LBhf2wGOABhYav3EEKoTp06ndy2bdsQa8eJ0Kvo8OHDXV977bVIlUrlvHDh0hkA+8HN&#10;bVdGv379dv/f//3f//Xs2fMfURTx91j0wsrJyXFs1qzZxR07drzz2Wef/bBv375e+/bt6/XVV199&#10;c/To0TdCQkKuJiUl1bJ2nAhZy759+3q1bds2oqCgwHbBguUzAfaDj8/O5J49e/7zxRdffBsWFrYH&#10;R9ioBIQQXHDBBRdccMGFEFCr1QpXV9dMACDmRSKR6FJTUz0ro30HB4ecKVOmLDU/v3z58jvTp08n&#10;e/bs+aU87cTHx3eePn06+emnn65Nnz6dhIeHf1yV1yUqKqqF5TUxLzqdTmLt/2a44GKtRRRFqnv3&#10;7gfkcrnm6tWrwYQQaNSIXAMgJD2duEdGRrbiOE4YNGjQdmvHigsuFV1WrFgxAQDI4sWLPyKEwMyZ&#10;ZD4AIatXk7G5ubn2wcHBVz08PNJycnIcrB0rLri8Ssv27dsHAQCZPXv2N6IoUj/8QD4FIGTBAvK5&#10;Wq1WtG3b9qy9vX1uZX2GxQUXXMq25OXl2Xl5eaU0aNDgek5OjkNuLrEHICQggMQTQmDZsmWTAYAs&#10;W7ZssrVjxQWXii5Dhw7dBbhzCQAAIABJREFUwrKsISIiok3JfdevX2+gUCjUb7755mFRFClrx4oL&#10;LtW9ZGdnO7q5uWU0btz4cl5enl1GBnEDIKRhQxJLCIEffvjhUwAga9euHW3tWF/0Be8QQgghhIqV&#10;Vq05fvz4VTWpWpMQQhUVFTkBPFaxiUPRIlTNkpKSah08eLD7F1988W1wcPC1kvtbtWp1Ydq0aYv+&#10;+OOPQTjfDHpRrVy5ckLr1q3Pf/jhh0tK7rO3t89btWrV+PT0dI+///67jzXiQ+hVtXLlyglBQUE3&#10;v/rqq28oiiL/z959hzV1tn8Av08GJCRAAgkbZAmKOJGKiKsILnBrWzeOWveqXW+HHW9rW+vG0Tqw&#10;onUv3EodKO6BgMqUPQMkQBIg6/dHTV9qbX9VsXF8P9fFRTjnOc/5HrwkkDv3eRrvEwgEyg0bNkyU&#10;y+Wi7du3v2mqjACvori4uMjCwkLntWvXviMWi6se3j99+vTokJCQ86tXr55minwAT0sul4u2bds2&#10;cs6cOcs6d+588eH9fn5+dz799NMvTp48GZaVleVliowAprRv377BpaWl9j/++OPb1tbWiof3z5s3&#10;b0nHjh2v4Xng6eF+vgAAAESkVCoF33333XuNt/F4vLonWVvTYDAw1dXVTkVFRe2Ki4vbFRcXty0q&#10;KmqnVqvF2dnZj7XmkcFgYKqqqtyzs7N7ZGVl9cjOzu4pl8tdG49pylvR6vV6tkwma944+4OOTXJ2&#10;cqI3mhWRk+VvY29+Gxr/8ItpAK+K06kyWyIix7ydwy9/ebQvEdE0b/JUORFlrqb9uVzSuJTIrYmI&#10;ts7rfqaTt1huyrwAj6tOo2OlpiS3HtfNNf/KV93OEREVnX+7GdEYun/4uwWXS+PGkN5AfDOW/vCa&#10;j75umb9hoqkzA7wK9HoDXb10qXPftnZl17/peZqIKO/Cm85E0yn/17VTLmu29iciklqZNZzYvOiD&#10;Lsp9g02bGODVcfhotqc5l6VnxX/49eUzDNWohWyio1RfVeB8+cu3EoiIWnDz3Dbcy3M7/XHwBQtz&#10;tt7UmQEex/Xs3/6+cSk92ufyl5eCHjXGvqhWQES046OIuF6tpbJ/Mx+AqR2Jy/QS8tg6/bF5P1w+&#10;zlBlrZhLdJC0qioRkZhYLJa+V69epxYvXvxufX29ubm5eb2pM7+oUNgEAACgv15b09HRsfjvjtPp&#10;dNyysrIWxcXFbYuLi9sVFRW1KyoqamfsqmysT58+NYMGDYr7u/n+SSFTIpGke3l5nVEqlbbl5eUt&#10;VCqVrV6vZ7NYLN3jXHN9fb1lcXFx68bZS0pKWms0Gn7jcQKBgEJCQlR5WWkW3ZoR8R789qDIuNDl&#10;cc4H8DKpedDHrcpPaid/8NYCTyERCYmU96kTEZG69Lft1fmp/nK8bAUvmDotkcFApKnKd5Wn57sS&#10;EdVV9iUiIlVpprc8/by33kDEMhCpq4od5enFjiYNDPCK0BuIdFoireJ//+/U5Z3ot8857vL08+5E&#10;RCwdUZ2iXCpPL5eaLi3Aq0VV+dvzYnXmhRAWQ1TbYE1ERLqGOp48/XwIEVFD5W/Pr1UZF4MbzEwa&#10;F+CxKR68OqIuSvWX/8VbnFUPepVritJayM3T/p1gAM8JdRURoyeSp18IYRgihfq3lxm16hpLIjER&#10;EXE4HK3BYGCw3vLTQWETAABeecZuzY4dO5K3tzcVFBRQUVFRw7vvvruk8Ti1Wi0qLi5u86AI2La4&#10;uLhdSUmJv06n+8OfpAzDGGxtbdPFYnEem82ur6+vt6qoqPC6c+eOk5OTU7dx48b94fx1dXWW165d&#10;i/qbQmaGp6fnGU9PzzNeXl5nrKysioiI9uzZ8xMR0cGDB1ecPHnyC09Pz9Pe3t7x3t7e8VKpNM3Y&#10;TflwB+mDz21lMlnzh78XHA6n3sHBIcnS0rKUYRiDUqmU5OXl+d67d09obW1No/eWk5j329hbSbfa&#10;mnHNNE/9DwDwAnLMyXP9OqTP8ZrA9xd1mTzuZyKigQPpQEYGNT93jrpJJCQ7tyR6Gp2MnjFqaUKI&#10;VGJbaerMAI/L53pkXK7AtiL4m03jGYahk4ukcyiV3vYe8vlnXUbN3ZWUcrelcuvQPX0nf/FJl5HD&#10;9pg6L8Cron366Nhspcqi89e7h7JYLMO1tTZRdIMWuPedt6TL9HHrc/MLnUpjw05Nnz3/hy7TJm4w&#10;dV6AV8X9nfsGHZz3n68t3toxIqBd6xS5gmVJO+kyX+KW12XRnT5ERN++NXGDt0eRU/iS3+74AfAi&#10;aVElt/6odfDFKv931nZZMGvFo8Ykb4wdRYe//s+I/x7q7+Ptef/fzghgSmmxO0Yc/eDzheLx+we2&#10;aumTUVbOtqU9lMCzdc0n+u31uTNnzvTw8/O7w+fz1abO+yJDYRMAAF55a9asmVpWVmbXoUMHcnNz&#10;Izc3NyIis7Vr19719PQ8x+Fw6oqLi9tWVlZ6PHwsl8tVOzk5XZZIJGlcLlfd0NAgrKys9CwqKupQ&#10;UVHh03hsfn6+vrKyUmX8Wq1Wi4iIbt68OebmzZtjjNsbFzJdXFyuqlQqSUlJSeuqqioPDodzzDgu&#10;LCzsU4FAUJ6ZmRlaUFDQMTU1dXBqaupgIiJLS8tiDw+PBJVKZftXHaQCgUDm4OCQZG1tXcgwjF6l&#10;UtmWlZW1KCkpaVtSUvL7OJlMppPJZFRfX0+1DUS1DQ+Od2yRhttmwKuqtVOLe127dk1YtGzt1DfG&#10;TfnRw8Pjflk91edXE/HsKSO/6q546ZqNE/v163fEo23IBVPnBXgSEydPWffee+99t+/Xa4Fjx479&#10;2cySKoiIzEWOJWwbUc78z6I22djYVA4fN+VHoZ1dmanzArwqJk2ZtnrSpEnrN+45GT5nzpxl5tZU&#10;RkRkZmVXbm4nzpw3Yc4ygUCgHDN5xiqhs3uOieMCvDKGjZGWf/L10nnvLvz+vXPnznUTCvjmREQM&#10;20wjdG55d9u2bSNPJ1zs/M0333wodG5519R5AR6X0JlowIABB1esixk/ZtL0aH9//5TG+3Nzc5t9&#10;vXTNtODg4MT23fodxdI18KoZMe6ddZ8tWj5n3mffvR8fHx8q4PAevMGZISKiTZs2RZ0/fz5kyZIl&#10;80wY86XAGAz4+QIAAK8upVIp8PDwuF9eXi5lGIbs7e3J29tbO2LEiCvFxcUdG3djWlpaljg5Od1y&#10;cHBI4vP58oaGBovKykqvvLy8zg8XPblcrtrFxeVqs2bNLjZr1izRzc3topubW9ro0aNjV6xYMYuI&#10;KC8v77U1a9act7KyKvb29j4hlUrTzc3Na6qrq11KSkpal5SUtH543gEDBszu0qXLn94ZqVarrbOz&#10;s3tkZmaGZmVlhZaWlvoZ9z3oIM1wcnJKsrGxyWSxWFq1Wm1TUlLSuqCgIPDhW89aWloWN2vW7KKb&#10;m9slNze3S6WlpfrOnTuff/icdXV1PBQ24VWWmZnp3aFDhxssFku/cOHChatW9ZyelaX3/uSTU18u&#10;WfL5PHNz8/rbt2+3cXZ2LjR1VoAnodPp2N27dz974cKFLtOmTVutULxhtXWrw+hJk278dP78513v&#10;3bvXYseOHW+MGDFip6mzArxKDAYDExkZGXf48OH+48aN28zjjVOvW+f6zqhRSVvv3Pmv382bN9uv&#10;Xbv2nSlTpqwzdVaAV83evXuHDB06dI+Pj0/6ggULv5s8OWC9k1Np4ZAhO/dFR0dP79Sp0+WEhISu&#10;HA5Ha+qsAE+iuLjYsW3btkkqlcrik08++TIsLOwkh8PRnj17tvtnn332uUaj4V6/fj3Ax8cn3dRZ&#10;AUxh27ZtI0eNGrXVz8/vzuzZny6fMqXDOnf3ovu9e/9yYt26dVO6det27tdff32dzWY/1nJS8Eco&#10;bAIAwCvt+++/f3f37t3fp6WlkUKhICKiOXPmLFu6dOnchoYGi9zc3C4Gg4FxdHRMKigo6Hju3Ll3&#10;8/PzX9NoNBaN5xGJRHnNmjVLNBYyHR0dk9hs9h9u02pjY1PZuLCpUCicYmJiDmk0Gl5lZaXXw7e0&#10;JSISCoWlDg4OyfX19Zb5+fmd+vbt+0GPHj2+JSKqrq52vH379huBgYEbzM3NaxofV1NT45CXlxck&#10;FApLhUJhcXx8/MLs7OzuVVVV7o3HsdnsBmdn5xsPipgX3dzcLolEovzG76y8du1ax8DAwKsPZ0Nh&#10;E+C34mZUVNSm8+d/WzfJqFevXqc2bNgw0c3NLc9U2QCagkqlsvjwww+/Wbly5UyDwcAYt7u6uuav&#10;X79+Unh4+AlT5gN4VdXX15t/8cUXn3777bfv63Q6tnG7nZ1d2dq1a98ZPHjwPlPmA3iVxcfHh06Y&#10;MGFjXl6eW+Pt06dPj/7222/fFwgESlNlA2gK+fn5rpMmTVp/4sSJ8MbbO3fufDEmJmY8iprwqjt2&#10;7FifyZMn/1RQUOBi3MYwjGH27NnLv/76649wG9qnh8ImAAC8spRKpWDcuHEVXl5e5kRElZWVVFBQ&#10;oPvoo4/eDggI2G9hYfH7mnhyudx18eLFaRqNhm8sBjYuZBrXvfw7Dxc2z5w58/7Ro0cXEf3W4Wlv&#10;b5/i4OCQ7OjomOzg4JDs4OBwWygUlhMRnT17dsGRI0e+a1zYfP/9939/Evf09Dzj4+Nz3MfH57ij&#10;o2MSi8XSG/fFxsbuSk5OHkb0ewHW2I150cnJ6RaHw/nb4iQKmwB/z2AwMBkZGc1DQ6+fKihguSYm&#10;BnQOCvK6jFsvwcukrKzMbubMayt37iwZ8eGHbb5euLDN52ZmZg2mzgXwqquoqLD94INr36xfXzB5&#10;6lT/1UuWtJ3P4/HqTJ0L4FWn0Wi4Fy7cDu7Z8/YZBwe74lu3Ora3t7cvNXUugKZiMBiY+/fve1y7&#10;dq2jVqvlBAQEXPfx8UnH30AAv2loaDA7ffp2jz59bh93c3PIvXq142t2WL6jyWCNTQAAeGVFR0dP&#10;s7W1NTd+bWNjQzY2NuxDhw5tOHz48HpnZ+drgwcPnubi4nLt6NGjizQaDb9Tp04/RkZGzuZyuU/9&#10;gpFYLL5PRNSuXbutb7zxxjgWi/WPb0NRXl7ua3zMMIwhOzu7R3Z2do9jx459IxQKyzp37hzdq1ev&#10;L7Kzs7slJycPEwgEspkzZwaIxWJ0jwE0MYZhDD4+PukikY+ioIBcPTwoh2EIf9DDS8XOzq7My6tf&#10;FhGRuzvlmpkRipoAzwFbW9sKX9/e6UREbm6Uz+MRipoAzwEul6tp1y4giSiABAJS2dsTiprwUmEY&#10;xuDp6Znt6emZbeosAM8jMzOzhnbtOiYRdSRLS6q1syMUNZsQy9QBAAAATEGpVApiYmI+EolEVFlZ&#10;Sd999x1t3ry5PjQ09P3WrVvvZrPZ9QUFBYH37t3rl5eXF3Tr1q2RfD6/qnfv3h81RVGzMT6fr3ic&#10;oiYRUUJCwjwiotdff/2/X331Fe/tt9/u2aNHj0USiSS9trbW7tKlS+/o9XpWXFzcMiKi8PDwT1DU&#10;BAAAAAAAAAAAgBcZOjYBAOCVtHr16mkeHh4iIqKkpCQiIho5cuTq8PDw76qqqtzu3LkzgM1mN3To&#10;0GHztm3bdhARhYWFLRQIBBUmjE1ERLW1tXbXr18fx2azG4KDg1dxOJwGLy+vM15eXmfKy8t9ZTKZ&#10;T+fOndfcuHFjXFFRUXsHB4eUwMDA9abODQAAAAAAAAAAAPA00LEJAACvHKVSKVi+fPn7LVq0IK1W&#10;S8nJycTj8eree++974iI4uPjP9XpdGZBQUFrcnNzQ/Lz8ztJpdJ7QUFBa0ydnYgoMTFxhlarNQ8I&#10;CPjZ0tKyxLg9Pz8/MDU1dbBAIJAFBgauP3bs2NdERBEREXPZbLbWdIkBAAAAAAAAAAAAnh4KmwAA&#10;8MqJjo6e7uTkZMvhcOjevXtUV1dHU6dOXePg4FBSXl7uc/369fFmZmbKLl26LD9y5Mi3REQRERHz&#10;2Gy2xtTZdTod9+LFi9OIiLp27bqk8b7jx4//l4ioR48e3yQmJs6sqalx8PPzO9i8efNTpsgKAAAA&#10;AAAAAAAA0JRQ2AQAgFdKbW2t8Pvvv1/Qtm1bIiK6efMm8fl8tbFb8+TJk5/r9Xp2SEjIshs3boyr&#10;rq529vX1PdaiRYujJg3+QEFBQYBKpbJt2bJlnJ2d3V3j9uzs7O4ZGRlhVlZWhb6+vkcSEhLmsVgs&#10;bb9+/RaYMi8AAAAAAAAAAABAU0FhEwAAXimrV6+exmazJTY2NlReXk7FxcW/d2sWFRW1TUpKepPP&#10;58vbtm37y9mzZ99jsVi6/v37zzd1bqPCwsIAIqKQkJBlxm0Gg4Ex3na2V69eX5w6deoLrVZr3qVL&#10;lxVSqTTdVFkBAAAAAAAAAAAAmhIKmwAA8MowdmvW1dX9vo3P56sXLFjwPRHRiRMnviIi6t69+7dn&#10;zpz5UKPR8IOCgtbY29vfMVHkP+FwOHVERGw2u8G47d69e/1yc3ODbW1tsyQSSfrt27eHCwQCWWho&#10;6JemSwoAAAAAAAAAAADQtFDYBACAV8bq1aunyWQyiUKhoPr6erK1taWpU6f+6ODgUJKTkxN89+7d&#10;CKFQWOrm5nbp5s2bo/h8flWvXr0Wmjp3Y1ZWVkVERMXFxW2JiPR6Pcu4tmavXr0+O3z48A9EROHh&#10;4Z/w+Xy56ZICAAAAAAAAAAAANC0UNgEA4JVg7Na0tbUlV1dXKisrIxaLRWPHjj1sMBgYY3GwZ8+e&#10;Xx89enQREVFYWNhCgUBQYdrkf2RlZVVM9L/CZnJy8vDi4uK2Dg4OKVqt1rywsLCDg4NDSmBg4HrT&#10;JgUAAAAAAAAAAABoWihsAgDAKyE6Onq6TCaTRERE0PDhw6m8vJyIiDQajUtmZmZodnZ2D5FIlMfj&#10;8RT5+fmdpFJpWlBQ0BoTx/4TS0vL3wubOp2Oc+LEiS+IiHr27PnViRMn/ktEFBERMZfNZmtNmRMA&#10;AAAAAAAAAACgqXFMHQAAAOBZM3ZrEhGZmZkRh8Oh6urqBiIyKywsbH/x4sWpRL91axrX2YyIiJjH&#10;ZrM1Joz9SAKBoJzD4dSXlJS0vnbtWpRMJvNxdXW9UlJS0qampsbBz8/vYPPmzU+ZOicAAAAAAAAA&#10;AABAU0PHJgAAvPSio6OnV1RU2Dbe1rVr131ERDdu3BhXUFAQKJVK06qrq50UCoWLr6/vsRYtWhwx&#10;Tdq/x2Kx9Pb29ikajYZ/5MiRxUREXbp0WZ6QkDCfxWJp+/Xrt8DUGQEAAAAAAAAAAACeBRQ2AQDg&#10;pVZTU2Np7NZsbOrUqV8xDKOvq6uzIiLq0qXLsnPnzi1gsVi6/v37z//3k/5zjo6OSUREdXV1Vl5e&#10;Xr/euXNnkFarNe/SpcsKqVSabup8AAAAAAAAAAAAAM8CCpsAAPBSe1S3JhGRk5NTvp2d3b0Hj2/m&#10;5OSEaDQaflBQ0Bp7e/s7TZlBp9NxKyoqvPR6PUej0fCedj4nJ6dbxsdt2rTZefv27eEWFhYVoaGh&#10;Xz7t3A9raGgQyGQyLyIihmGaenoAAAAAAAAAAACAfwxrbAIAwEurpqbGcvHixe8av7axsSE+n//7&#10;fg8Pj7OlpaV+AQEBm+Pi4pbx+fyqXr16LXySc2m1WrOqqir3iooK74qKCm+ZTOZtfFxZWemh1+s5&#10;Op2OCgoKuj3u3Gq1WpSTkxPSKHcCEVGrVq32Xrly5W0iovDw8E/4fL78SbKr1WpRRUWFlzGv8bFM&#10;JvOuqalxlMlkRETk7u5O9+/ff5JTAAAAAAAAAAAAADw1FDYBAOClZezWZBiGOnbsSF27diUOh0Mu&#10;Li7XzM3Na/r3778gODh4xe7duzcREYWFhS0UCAQVfzWfRqPhVVVVeTQuWj543LyqqqqZwWB45J0Q&#10;zM3Na2xtbTPfe++9yj59+qz4p/n1ej3r+vXrUUePHv1GqVRKuVyuulmzZhecnJxuzZ071z83Nzd4&#10;7969Pzo4OKS89tprP/3VPAaDgVEqlZLGmSsrK72M16FSqf7U0WpkaWlZ4u7unlVfX2+7f//+Fv80&#10;OwAAAAAAAAAAAEBTQ2ETAABeSsZuTSsrK4qMjCRnZ2fS6/XUqVOnZQMGDPiAxWLpzczMlEVFRQF5&#10;eXlBUqk0LSgoaE1DQ4NFZWWl58NdlzKZrLlCoXA1GAyPvB8rn8+X29raZtrY2GQJBIJyDodTr9fr&#10;OXV1ddYKhcJVJpP57N27t71SqWwIDAw8+P/lz83N7XzgwIGVhYWFAUREbdq02dWvX78FYrE4l4hI&#10;LBbnrV+//hQRUURExDyGYfQKhcL5r4qX9fX1lo86D8MwBpFIlGdra5slEolyeDyegsVi6bVarbla&#10;rRZXVlZ6lpaW+jk7O4ucnJwoIyPjyf9RAAAAAAAAAAAAAJ4CCpsAAPBSWrVq1YyKigrb3r17k7Oz&#10;M5WXl5Otre2WIUOGzDWOUalU1gcOHFhFRMRms+sXLVp0v7q62vmv5rSwsKiwtbXNtLW1zbSysirm&#10;cDhqg8HArq+vFyoUCrfy8nLf1NTUITqdjvuo49PS0gzNmzf/2zU2q6urHY8ePbroxo0bY4mIHBwc&#10;UgYMGDDLy8vrdONx+/fvX1VTU+MgFApL4uLillZUVHhptdpHzs1isbQPcmeJxeJsCwuLKoZhdDqd&#10;zkylUtlWVlZ6lZeX+2RlZfV81PEMw+jZbLaspqZG+nfZAQAAAAAAAAAAAJ4lFDYBAOCl03htzUuX&#10;LlFBQQHl5uaqsrKy3m087saNG+PUarWIiKikpKQNEZFQKCwzFi9FIlGumZmZkoiYhoYGYVVVVTOZ&#10;TOZz7969iLq6OutHnZvL5ars7e1TJRJJulQqTWv8+aeffrrv4OCQ8qjjtFqt2YULF2afOnXq04aG&#10;BiGfz5eHhYV9GhQUtIbNZmsfHp+UlPQmEVFtba1DbW2tA4fDqbe3t79jY2OTZWtrm2lhYSFjs9k6&#10;rVZrplKpbB90cfpkZmb20uv17EdlsLS0LHmQN10ikaQbH9vY2GQvW7ZsZklJyfeP8c8AAAAAAAAA&#10;AAAA0KRQ2AQAgBeeRqPhpaen9y4tLfX38fE5tmXLlvDKykobIqK6ujqqqKigqVOnRtvZ2ZU1Pi4o&#10;KGh1eXm5r6Oj4y2dTmeu0Wgsqqqq3GUymU9WVtbrCoXC5VHnYxhGb2trm/Vw8VIqlaZbWVkVMgxj&#10;eJz8OTk5wV9//XWeUqm0ZxjG0KlTpx/DwsI+Li8vb6nX69mPKmwOGzZsYllZWUsbG5v79fX1lrW1&#10;tZKKigofY/FSo9HwH3UuHo9X3bhoaXwskUgyeDxe9ePkBgAAAAAAAAAAAPg3obAJAAAvvP3796++&#10;du1aFBFRTk5O0OLFi4MtLS0pMDCQ2rdvT2w2m0JCQuofPo7D4WgHDx48fefOnTHXr18f9/B+oVBY&#10;9qjipY2NTTaHw/nTfI+rsrLSk4iouLi4HRGRi4vL1f79+79bXFzcdvXq1RcrKyu9RCJR7pw5c9ry&#10;+XxF42M7dOgQm5ub23n16tWJj7iu+kZdo3/ovhQIBOWPW3gFAAAAAAAAAAAAeB6gsAkAAC+8tm3b&#10;bjcYDIy9vX1qQkKCTWVlZcT48ePJzs6O9Ho9GQwGOn/+/MdisVgWEhKy/OHjvby8ThsLm+Hh4Z/4&#10;+PickEgk6Xw+X/4sc7dv3z725s2box0cHJKsrKyK6+rqrDdu3HhUo9FYEP1WoJTL5c1++umnXydM&#10;mNBHKBSWNz5eKpWmWVpaFtfU1Di6u7tfCA0N/UIikaSLRKJ8Foule5bZAQAAAAAAAAAAAP5tLFMH&#10;AAAAeFo+Pj4nRowYEdW+ffsfly5dOoWI6OrVq3T+/Hn6+eef1QMHDpzAYrG0cXFxy86cOfPew8cH&#10;BARsDgwM3EBElJqaOtjBwSH5WRc1iYgsLS2L/Pz89peXl/smJCTMv3r16iS9Xs9t27bt9ilTpvT4&#10;8MMPnV1cXK4WFhZ2WLdu3VmFQuHc+HgLC4vK0aNHD2OxWNrc3NzOLBZLa2Njk4OiJgAAAAAAAAAA&#10;ALyMUNgEAICXxqpVq2YY19ZMTU2lxMREGj9+/MouXbpsGjNmzBA2m91w9OjRb+Pj4z95+NiBAwfO&#10;cHFxuVZYWNhh3759qw0GA/Os8yYmJs46ffr0f4qKigLEYnFOnz59Pvroo49cRo4c+Zanp+dZoVBY&#10;MXny5F6enp5ny8rKWq5duzahoqLCs/Ec7u7uiQMGDJhtMBhY27Zt2y6Xy12fdW4AAAAAAAAAAAAA&#10;U0BhEwAAXgrV1dVWP/zww/zG2ywsLFTvvvvuYiIiPz+/uPHjxw/gcDh1J06c+OLYsWP/bVy85HK5&#10;daNHjx4qEAhk169fH3/p0qV3nnVmgUBQTkTUokWLQ++99553z549vxEKhWWNx/B4vOoJEyb0bdGi&#10;xZHKykqPNWvWnC8tLfVrPCYoKGhNhw4dflYqldItW7bs0Wg0vGedHQAAXj19+9LRwEC62r07nTV1&#10;FgD4n9BQig8MpKthYXTS1FkA4H+srUkxZAjtHT2aYk2dBQAA4GWCwiYAALwUGndrGs2YMWOVVCr9&#10;fV1KHx+f41FRUf25XK7q9OnTHx0+fHhx4+KmWCzOGzly5JsMw+jj4uKW5+bmdn6WmdlstsZ43r+7&#10;fSyXy1WPGTNmcJs2bXbW1NQ4rl279lxBQUFH436GYQyDBw+e6uTkdKugoCDw4MGDK59lbgAAeDV1&#10;7UoJV67Qa76+lGbqLADwP+3b080rV+i1gAC6buosAPA/DEOGPXto6MKFtNDUWQAAAF4mKGwCAMAL&#10;71HdmgKBQGns1mzM29v714kTJ/Y2MzOrTUhImHfgwIGVer2e1Wh/fJ8+fT7U6XTc2NjY3TU1NQ7/&#10;xjX8fzgcTsNbb701MjAwcINKpbL98ccff71//35X434zMzPVmDFjhvD5/KorV65MunLlyiRT5gUA&#10;AAAAAAAAAABoaihsAgDAC2/lypUz/79uzcY8PDzOT548uRePx1NcvHhx+r59+9Y1Lm527979e39/&#10;/z3V1dVOW7du3aHyKfOxAAAgAElEQVTT6bjP+hr+CRaLpRs6dOjkkJCQZfX19ZYbNmw4npaW1se4&#10;38bG5v7IkSPfYhjGsH///uj8/PxAU+YFAAAAAAAAAAAAaEoobAIAwAvtr7o158+f/8PfHefm5nb5&#10;7bffft3CwqLyypUrk3bt2rVJr9eziX67teuIESOi7Ozs7t6/f7/bkSNHvnuW1/A4GIYxREREzOvV&#10;q9fnGo2Gv3nz5oPJycnDjPt9fHyOh4eHf6zT6cxiY2P31NbWSk2ZFwAAAAAAAAAAAKCpoLAJAAAv&#10;tJUrV86sqqoSN972d92ajTk7O994++23ewoEgvIbN26M3b59+1Zjd6a5uXnNmDFjhpibm9ecP39+&#10;zs2bN0c+q2t4XAzDGMLCwhb2799/vk6n427dunXHtWvXxhv39+jRY5Gfn98BuVzuum3bth06nY5j&#10;wrgAAAAAAAAAAAAATQIvdAIAwAvrSbs1G3N0dLw9ZcqUHj/99FN8UlLSG0REI0eOfJOIyM7O7t6I&#10;ESPGbd68ee+nn366qUOHDu2EQuH/WzD9K2q1mt/4a4PBQHfu3KHS0tJ2GRkZC55wzt3JyclDL1++&#10;vGnevHmSyMjIxSwWSz9ixIhxq1atunLhwoWeV65cOe7r63vsSXMTEZ09e7bbw9uWLFkyt0WLFmmD&#10;Bw/e9zRzAwAAAAAAAAAAAPwTKGwCAMALa8WKFbMe7tacOXPmyn/SranX61kHDx5cYWdnd1cgEJSH&#10;hoZ+fuLEiS9TUlIGZmVldePxeLVsNrvewcEhuU2bNj+tWLFi8qFDh56o+NiYp6dntvGxhYVFaXx8&#10;PKnV6mAiCn7auaVS6dR27dqd5XA49RwOp37gwIHTt23bduTWrVuvE9HrTzv/wz766KNvPD09s1HY&#10;BAAAAAAAAAAAgH8DYzAYTJ0BAADgsSkUCmsPD4/7VVVVYi8vL2rfvj3p9Xrt0KFDt4nF4mI+n1/1&#10;8IeZmVmtRCJJZ7FYhsuXL0/eu3fvj//0fDqdjgQCQfGcOXPamJmZqR81RqPRmCuVSolSqbSrra2V&#10;KpVKaW1trd2Dz9Lc3NyQgICAXREREfOJiFQqlU1sbGyswWDQ83g8xYOcCh6PJ+fz+XIejyd/sF3O&#10;4/HkIpGokIjo448/rn343AzDEJfL/VMmg8FAWq1WP2zYsElt27bd+ajcBoOB1Gq1SKlUSh98SIyZ&#10;lUqlNDU1dVBtba39rVu36MyZM78fV1FRYWNlZVXD4XC0//T7CPAya92aklNSyL+4mBwdHKjE1HkA&#10;AAAAAAAAwDRKS8newYFKWrWi1JQU8jd1npcJOjYBAOCF1HhtzYCAAHJ3dyci4iQlJY39u+OEQmHp&#10;3Llz27Rr125748Jmx44dN2q1Wp5WqzXX6XTmWq3WXKvVmms0Gn5BQUEgm80mS0vL6traWve7d+8O&#10;qK2ttXtQtLSrqamxVyqVdnV1dVb/X+4bN26MMRY2s7KyXs/Kyur7T6+5RYsWh8aNGzewdevWR9PS&#10;0voSEbVv3z6WYRiDMW+j7LyKigqv2tpaOy6XyxKJROU3b96cLJfL3Rpllxof6/X6v/2dwMzMjEQi&#10;0R+2CQQCFYqaAAAAAAAAAAAA8G9BYRMAAF44CoXCesmSJfOMXzMMQ0RE4eHh86VSab5arRY//KFS&#10;qcR5eXmda2tr7VevXp04YcKEvjNnzgyMjo6+xDCMLiQkZJmjo2Ny4/Oo1Wrr+Pj4zwoKCgIFAkF5&#10;VFRU/x07dvycm5v7p9vGslgsnaWlZYlQKCwVCoVljT5KhUJhmV6vZ+3Zs2e9WCz+/Va0er2eRUTk&#10;5+d3IDAwcENdXZ3oQV5Ro+yi6upqx8LCwoB79+5F7N69e8OYMWMG/fTTT6dzc3ODhUJheURExLzG&#10;WQwGA5OZmRkaGxu7m4ioX79+C+rq6sRxcXFLH/X9NDc3rxEIBOWNcxu/FggEZefOnZtfVFTUobz8&#10;iZcXBQAAAAAAAAAAAHhqKGwCAMAL51FraxIR+fn5nXy4ONlYfX295ZYtW3ZnZGSEr169OnH8+PGR&#10;oaGhX548eXLhjh07tsyYMeM1NputycnJCbly5cqk5OTk4RqNhs/hcOrGjx8faWtrmxUSErLMWNgc&#10;OHDgTG9v73iBQFDG5/OrWCyW/q/OXVFR4UX0vyJsY9bW1oV+fn5xf3fNhYWFHTZs2HD8+vXr4+vr&#10;662GDh06eeXKlVfPnz8/x8/P74Cnp+fZ6upqx+vXr4+7evXqJOP5OnfuvLpbt24/1NXVWUskknSZ&#10;TObj6up6edCgQTMEAkGZUCgs53K5j7y1rtG1a9ei/m4/AAAAAAAAAAAAwL+BZeoAAAAAj+Phbk0i&#10;Ijabrfsnx5qbm9dERUVFBAQExCiVSsmPP/74q729fbKLi8u14uLitlu2bNm3ePHie2vXrj1348aN&#10;sVqt1tza2rogKiqqv5ub22UiojZt2uzq3r3790RE58+fn21paVksEAgq/q6o2RScnZ1vvPPOO12t&#10;ra0LUlJShsTFxS3r27fvBwaDgdmxY8fPmzdvPvDNN9/kHzt27JuKigovLper8vX1PRoRETGbYRgD&#10;n8+Xjx8/fgCPx1Pk5+d3ys/PDxSLxXn/X1ETAAAAAAAAAAAA4HmBwiYAALxQVqxYMUsul/9hsUcX&#10;F5eCf3o8m83WDB8+fEJoaOgXGo2Gv3Xr1l2+vr5HORxO3b179/rJZDIfe3v7FBcXlysGg4GlUChc&#10;9u7du66srKyFcY7evXt/5O3tHV9RUeG9ffv2WOMtZZ81Ozu7e1OnTg2xtbXNzMjICLt169Zb3t7e&#10;p+RyududO3cGcLlcVUBAQIy1tXWeRqOxSEtL67tt27adDQ0NAiIiqVSaNmrUqBEMw+gPHjy4MjMz&#10;8/V/IzcAAAAAAAAAAABAU0BhEwAAXhiP6tYUCoW1bm5u+Y8zD8MwhvDw8M8GDRo0zWAwsOLj4z8Z&#10;NGjQtK5duy6dPn160GuvvfZTQUHBaxYWFhVeXl6/VlRUeEdHR19KT0/vTUTEZrO1I0eOfFMkEuXd&#10;u3ev/6lTpz5ryuv8O2KxOHfq1KldbWxssvPy8jo7ODgkBwcHrxoxYsT4Dz/80FWhULgqFAq3Zs2a&#10;JVpZWRWmpqYOXrt27dnq6monIiIfH58TkZGRc/R6PTs2Nna3TCbz/reyAwAAAAAAAAAAADwNFDYB&#10;AOCFsWLFillKpVLk4eHx+1qVM2fOXMnlcjVPMl9lZaUnEZGTk9OtDh06bImIiJin0WgsDh8+vITF&#10;YulGjx49fOLEib2Dg4NX1dXVWW/cuPHIhQsXZhoMBkYgEMjGjh07mMPh1MXHx396586dAU14qX9L&#10;qVRKqqurnRiGMfj7++8bOHDgzICAgM3Hjh37JjMzM1QikWSMHz8+cubMma85OztfLywsDFi5cuWV&#10;oqKidkREwcHBq1577bWf1Gq1OCYmJk6tVlv/W9kBAAAAAAAAAAAAnhQKmwAA8EIwdmsGBATQ8OHD&#10;ycvLi4RCYe38+fN/eJL50tPTw8+dO/cul8tVjRw58k02m62trKx0j42N3aXX69kRERFzvby8TrPZ&#10;bO3AgQNnDh48eCrDMIaDBw+u2Ldv3xqdTsd1dna+MWTIkClERDt27NhSXl7u07RX/WcajYa/bdu2&#10;7VqtltezZ8//enh4JBARJSYmTr906dJUHo+nGD9+fKSFhUWllZVV0TvvvNO9VatW+6qrq53XrFlz&#10;/s6dOwMYhjEMHDhwhqen59ny8vIWv/zyy3a9Xs9+1tkBAAAAAAAAAAAAngYKmwAA8EJYvnz5bLlc&#10;LuLxeERExOPxaNasWStsbW0rHneu2tpaux07dvxMRDRw4MCZUqk0raGhQfDzzz8fUKlUth07dtwU&#10;HBy8qvExQUFBaydOnBjO5/OrLl++PGXDhg3HVSqVTUBAwM8POjqttmzZsq++vt6ySS74Lxw6dOiH&#10;0tLSVs2aNbvYq1evz4mIMjIywuLi4pYbu0ylUmmacbyZmZly9OjRw7p37/7dg2vcf+7cuXlsNlsz&#10;evToYTY2NvfT0tL6HDly5LtnmRsAAAAAAAAAAADgaaGwCQAAzz25XC5aunTp3MbbzM3N6+bNm7fk&#10;cecyGAzMzp07Y2pra+3btGmzs2PHjpsMBgOza9euTcXFxW3c3NwuGbszHz7W29v71xkzZnSSSCTp&#10;WVlZPVetWnW5rKysRf/+/ee7u7ufLy0t9du1a9dGg8HAPM31/pXU1NSBD7oyq998881RbDZbW15e&#10;7rt169ader2eHRkZObt58+YnHz6OxWLp+/Xr9/6wYcMmMgyjO3z48A/79u1by+PxFOPGjRtgZmZW&#10;m5CQMO/q1asTnkVuAAAAAAAAAAAAgKaAwiYAADz3VqxYMUsul4sabwsLCzv1JN2aFy5cmJ2WltZX&#10;LBbnDhkyZArDMIbTp09/ePv27eGWlpbFY8aMGcrhcOr/6niJRJIxffr0oObNm5+sqKjwjo6OvpSd&#10;nd1z9OjRw62srIqSk5OHxcbG7lIqlbZPcq1/RaFQuOzevXsjEdHgwYOn2NjY3FepVDYP1sgUBQUF&#10;rQkODo7+uzkCAwM3Tpo0KexB1+nbGzduPGptbV0wcuTItxiGMezdu3fd2bNnF+j1+j/9flBWVkaF&#10;hYV/2GYw/Kn2C/BKqqiosN28efO4tLRmvkR+tHv3lmEP/8wCAAAAAAB4WSgUCuutW7eO8vf3T3F1&#10;dc2PiYkZL5PJJKbOBfC8SEtL8924cdUEIoYKCka5HDp0KEKn02EZqCaCwiYAADzX5HK5aMmSJfMe&#10;3t67d+9jjztXYWFh+yNHjnzLYrF0b7755kg+ny+/e/du/xMnTnzFZrMbxo4dO8TKyqro/5vHwsKi&#10;Kioqql/nzp2j6+rqrDdu3Hjk9u3bw8eMGTPI0tKyJCUlZejSpUtT0tLS+jxuxkfR6/Xs7du3b1Gp&#10;VDYdO3bc1K5du+06nY67devWnTKZrLm3t3f8gAEDZv+Tuby8vM5Mnz49SCKRZGRmZoZGR0dftLOz&#10;uzto0KBpRMQcOXLku40bNx6rqalxICKqq6vj7dq1yycmJoZycnL+MFdkZGRcYWGhc1NcI8CLav/+&#10;/YNatmx5d/z48TEaTR6X6C7NnDl2ZatWrVKPHTvWJD8DAAAAAAAAnhcnT54M8/f3Txk9enRsampq&#10;q4KCApeoqKhNLVu2vLtnz56hps4HYEparZbz+eeff+bv75/y0UczvyYiUii2WUdGRsZ169btXGZm&#10;prepM74MUNgEAIDn2vLly2crFApre3t7YrH+97QlFAqVjzNPQ0OD4JdffvlFp9OZ9erV63N3d/fE&#10;srKyFtu3b99mMBiYIUOGvOPm5nbpn87HZrO1gwYNmjFo0KBpDMMYDh48uOLatWsTZ82a1d7f339P&#10;TU2Nw8aNG4/u379/VUNDg8XjZH3YmTNnPsjOzu4hkUgyBgwYMIuI6ODBg8szMzNDJRJJxqhRo0aw&#10;2WzNP51PKpWmT5s2rbOnp+fZ8vLyFqtWrbpsb2+fMnXq1BCxWJyTkZERtmzZsqT09PTec+fOXXry&#10;5Em3du3aUWBg4B/muXjxYnDfvn2P1tfXmz/N9QG8qM6cOdNj8ODB+1xcXAouXboU1KqVNoVIQ/v3&#10;JwwUi8VVERERh65evRr4/88EAAAAAADw/Ltx40aHfv36HbG0tKw5e/Zsd41Gw9VqtZwrV6685u7u&#10;njNs2LDdp06d6mXqnACm8sUXX3y6cOHChW+88caOq1dzOhLpqWVL5Z2YmJjxd+7c8evVq9epmpoa&#10;S1PnfNExuI0cAAA8r+Ryucjd3T3Hzs7OevDgwVRUVERVVVUNrVq1Mhs+fHhUx44dY4iIvv3226zK&#10;ykpPsVh8XyKRZIpEojyRSJQvEonyrK2t80UiUd6ZM2fev3bt2gQPD49zb7/99uv19fXCVatWXZHJ&#10;ZD5dunRZ8U87Hh8lMzMzNDY2dpdarRZ7eXmdHjVq1LB79+5FHDhwYFV9fb2lRCJJ79u37/tbtmzZ&#10;5+rqennGjBlBRETnz5+fGRcXt8LMzKzW0dExuXFeY36lUinZtGnTEYZh9NOnTw9ydna+kZiYOP3A&#10;gQOreDyeYsaMGZ2kUmnak+TWarVm+/btW3vt2rUoNpvdMGzYsEktW7Y8uG/fvrVJSUlvFhQU0LZt&#10;2ygsLCyvffv2bhcuXKALFy78fvzevXsHDxkyZN+XX375yccff/zVk37/AF5EWq2W4+Pjk85ms3W3&#10;bt1qJxAIlK1bU3JKCvkXF5Mjjyev8/f3TxGJRPLk5OTWj1q3FwAAAAAA4EVhMBiY9u3b3ywrK7NL&#10;TU1tJRaLqxrvV6vV/Hbt2t2qq6vjZWRkNDczM2swVVYAU7hz545fmzZtbo8aNWrr5s2bx5WWkr2D&#10;A5W0akWpKSnkn5iYGBwSEnJ+1qxZK5YtWzbH1HlfZBxTBwAAAPgrxm7N+vp6Ki0tJScnJ3JycvrT&#10;3QYcHR1vV1ZWelRVVXlUVVV5/NV8fD6/6s033xxNRLR9+/ZtMpnMx8vL63T//v3ffZqc3t7e8TNm&#10;zOi0adOmQ1lZWT2jo6Mvjx8/PnLOnDltdu7cufn+/fvdYmNjdxP9cV1KJyenWywWS9PQ0CDMzc3t&#10;nJub2/mvztG/f//3nJ2db2RkZITFxcUtZ7FYutGjRw9/0qImERGHw2kYNmzYRIlEkn7s2LFvduzY&#10;8fPrr7/+1RtvvDHKx8fnxKxZs9axWCxuhw4dRI96I1RY9+DELsFBFw8e2D/o/bkzVj1pDoAX0e3k&#10;FP/79+97xKxfN8WMNFyNUi7isYkl4BLp1GQlsKS69+bPWTZ73oLvM+7cbu3h3izP1JkBAAAAAACe&#10;VF5+vktSUlLbJd8v+kBoxhg0Srmo8X4OEX3y4YLvxkRNXn/zSmLnDu3bJZkoKoBJHDqwd7BOp2N/&#10;+emHX2uUcpFGxVgRWRORgYgYCg4OThw4cOCBuLi4SBQ2nw46NgEA4Llk7Nasqamx1uv1xOFwqH//&#10;/hpfX18uEVGvXr0WhoWFfU5EpFKpbBoaGnhsNlsvl8vd5HK5q1wud1MoFK5VVVVuCoXCVaVS2QwY&#10;MGB2ixYtjhw7duzr06dPfygWi3NnzpzZUSAQyJois0qlEm/btm1HRkZGGI/HU4waNWqEt7d3fEJC&#10;wrzjx49/pdPpzIRCYeknn3ziQESk1+tZMpnM18rKKl+hUPwhr/E6FAqFa7NmzRKHDRs2oaKionl0&#10;dPQltVotGjhw4Izg4ODopshNRJSSkjJk+/btsRqNht+mTZudI0aMGN+3b99jd+/efW306NE8IqJL&#10;ly7RuXPnfj/m4FtEG28SHU7/7THDNFUagOffqWyixYlEP0YSuVk/esw9GdGcY0SfdCPq4vbv5gMA&#10;AAAAAGhKlwuIPjtD9EM4USu7R48pqCaadJBobhBRb6wkCK+Y7y8Q3Soh2vpgpdkqtR29taeUvJ0K&#10;qzIKnW2IiP773//+5+OPP/5KoVBYW1lZVZsy74sMHZsAAPBcWrZs2RyFQmE9YcIEYhiG9u3bR/7+&#10;/t927tzZ/MqVK297eXnFExHpdDrO0qVLk9Vqteg///mPs6ur6xVXV9crfzXv7du3h58+ffpDLper&#10;Gjt27MCmKmoSEVlYWFRFRUX1i4uLW3bx4sXpGzduPBoZGTmnW7dui729vU9u2LDhhKen52nj+Pj4&#10;+E9PnTr1WWRk5OyQkJAV9vb2d/5qbrVaLYqJiYlTq9WioKCgNU1Z1CQi8vf33/vOO+90i4mJOXj7&#10;9u0RVVVVzezt7XNTUlIU1tbWJQqFwl2v1//hGL7UM6vGUGZvI6jjWdg3y23KPADPOzulyoKo2FHF&#10;cyri2/HVRERyOYnq6ojn4EAlRESqGqUFUYmjg5NzId+OV2faxAAAAAAAAE/OXldnTlToojK3L+Hb&#10;CZWPGqNuUPOIipztHRyK+XYC1b+dEcCUJDYy25q8amuurUc2h82QWmnLJiJ3Fte83jimtLTUXiAQ&#10;KAUCwSP/D8E/g8ImAAA8d+Ryuch4S4bKykry8fGhMWPG0ODBg28GBATs7d+//3vGsQ0NDcLq6mon&#10;IqJ169adad++fay/v/9eW1vb7EfNnZiYOIOISCQS5T+L7Gw2Wzto0KAZ9vb2qQcPHlx58ODBFaWl&#10;pa0GDhw489NPP/3Dexrz8vKCiIiOHTv2jUwm8/X399/r4eFxls1max+eNy0tra9MJmtORCSVStP0&#10;ej2bxWLpmjK7i4vLtRkzZnSKiYmJy8/P71RbW9u8tLTURiKRfFdTUzM5KytL3Hh8qw/OhyRta5Pc&#10;o3efY91+2DW8KbMAPO/8ZDLJ+/vtytIkAw/M/mH1tEeNWTdq1FYud9fw8RvSfSwsLPBHPQAAAAAA&#10;vLBeq6vjzd4rkqdY9Dj78Q/b33zUmF0zZ64kWjVj/Npb7e3t7Uv/7YwAplS6a9fwHSNG7JR3+/69&#10;IUOG7C0tJXtaRyVcoaSCiEipVAri4uIiO3bseI3NZjfpa3qvGvbChQtNnQEAAOAPFi1a9MHx48d7&#10;ExGlp6cTn88nFxcXunv37jALC4sKV1fXq8axWq2Wd+bMmQ+IiGprax0yMjLCL1y4MPvOnTsDlUql&#10;VCgUljfuyrSzs7ubk5PTtby83PfKlStvq1QqGzc3t4tcLrf+z0menKur6zV3d/cLd+/eHZCTkxOS&#10;k5MT0rJlyzgul6s2jklOTh5aXl7eQq/XcwsKCgJv3Lgx9uLFi9PLy8t9WSyWTiwW5xmLl7a2tlkK&#10;hcK5uLi4XXp6ep979+5FODo6JllbWxc2ZW4ej1fdvn372JKSktYNDQ3t7t27Z7h8+bKXv7//xuPH&#10;j4c0Hnv37l2/1NTUVlu2bBnj4OBQ0pQ5AJ53FhYWqqqqKvGqVatmeHl5Zbdt2/a2cZ/BYGDWrl07&#10;ddGiRR/85z//+To8PPyEKbMCAAAAAAA8LQ6Ho9XpdOzo6OgZEomkIjAw8CrTaE2aX3755a0PPvhg&#10;0fTp01ePGDFilwmjAphE8+bNMw8dOhS5Y8eON8PCwk4KhQ61ixfTu3Z2VB4Vpd709ttv/5iQkNAt&#10;JiYmyt3dPcfUeV9kWGMTAACeK8a1NRUKxe+r1llaWtbs3bv3y/j4+G/0ej07MjJybkhIyDKi327R&#10;unDhwioiomHDhkUVFRV1SE1NHaxQKFyMx0ul0nutW7fe4+/vv9fJyemmTqfjJiQkzI+Pj/9Eo9Hw&#10;LS0tS/r37z+/Xbt2vzAM06RPjOXl5T4xMTFxMpnMx97e/s7s2bPbGjsyt23btj0pKemNDh06/Ozs&#10;7HwzOTl5aG5ubheDwcAQEZmbm9e0bNnykL+//x5fX99jZmZmypycnC779+9fXVxc3IZhGENgYOD6&#10;Pn36fCgQCCqaMrder2cfOXLk++3bt8/ds2cP6XQ6rUaj+cOdHlgsln758uWzZ8yYsaopzw3wolCp&#10;VBZhYWEnExMTg19//fVfe/bseVqv17NOnTrVKyEhoWtoaGj8kSNH+pmZmTWYOisAAAAAAMDT0mg0&#10;3MjIyLjjx4/3DgkJOd+rV69THA5He/bs2e4nT54MCwoKunTq1KleuM0mvKpSUlL8w8LCTspkMsnA&#10;gW8c2LOnw1Bb26IKkWi/PCsry2vhwoULP/vss89NnfNFh45NAAB4rnzzzTcfnjhxonfjbe+///53&#10;EydO/K9UKk1LTk4eptfruQEBAT8T/bFjMzw8/NOOHTtuDgkJWebr63vUwsKisra21l4mk/ncv3+/&#10;2+XLl6ekpqYObt269R5fX99j7du3j62srPQoLCzsmJKSMjQ7O7u7q6vrVaFQWN5U1yMQCCrat2+/&#10;9fbt22/IZLLmHTp02GJhYVFJRJScnDystLTU393d/UJ4ePingYGBmzp16rTO1tY2S6fTmctksubF&#10;xcVtb9++PeL8+fNzxWJxTsuWLQ8HBgaut7CwqMrJyemSl5fX+erVqxMFAkGFo6NjUlMVZhmGMfj4&#10;+By3sLAwFwgEXZVKpaysrEzQeMzZs2e7DR8+fHdTnA/gRcTlcjXjxo37WSgUKs+ePdtj9+7dw8+e&#10;PduDz+erP/nkky9Xrlw5k8Ph/OnW0gAAAAAAAC8iNputHzly5DapVCo7d+5c9z179gz79ddfQ9ls&#10;tv7dd9/9Yf369ZN4PF6T3hEL4EViZ2dXFhUVFVNeXi49efJ4mFK5V1BXd4Pv6+udFhMTExUVFbXJ&#10;1BlfBujYBACA50ZVVZXY3d09p7q62sq4zcrKqvr+/fseNjY2lUVFRW2XL19+y9vbO37y5Mm9iP7Y&#10;sTlnzpw2jo6OyY3nNBgMTElJSevk5OShSUlJb8pkMh9nZ+cbU6ZM6W5ubl5LRHT37t3+Bw8eXFFZ&#10;WenJYrG0Xbt2XRIaGvqlcX9TiI6OvpiXlxe0YMGC5hKJJJPofx2bnTt3Xj1o0KDpDx+jUqls7t69&#10;G5mSkjLk7t27kQzD6KKiovr7+PicICKqrq52OnTo0A9JSUlvEhG5ubldGjRo0DRnZ+ebTZX7+vXr&#10;43bu3BnD5/PPfv75590b76urq+OZm5vjDxaAB6qrq61YLJZeKBQ22c8OAAAAAACA51Vtba1Qr9ez&#10;rKysqk2dBeB5U1JisHd0lJX4+YlSU1O5/qbO8zJhmToAAACA0bJly+Y0LmoSEc2ePXu5jY1N5ZPO&#10;yTCMwdHR8XZ4ePhns2bNCnB2dr5eWFjYYevWrTt1Oh2HiKhly5aH582b5x8aGvoFi8XSnT179r0f&#10;fvjhbnJy8lDjbWFNwcLCojIgIGDzuHHjBkZERMzV6/WcLVu27CkqKmpHRGRlZVU0cuTItyZPnhwq&#10;lUrv5eXlBa1cufLagQMHVqjVapGpcgO8qqysrKpR1AQAAAAAgFeFUCisRVET4NF+W4NWSgzDNXWU&#10;lw4KmwAA8FyoqqoSL1u2bE7jbVZWVtVz585d2lTnMDc3r42KiupvY2NzPy0tre/+/fvXGAuXXC5X&#10;HR4e/tncuR/sBj4AACAASURBVHP9fX19jyoUCpfY2NjdGzZsOFZSUtKqqTI8qZCQkOVdu3Zd0tDQ&#10;INy4ceORqqoqN+M+b2/vX+fMmdO2T58+H3I4nLrExMSZixcvTrt69epEUxZmAQAAAAAAAAAAAJoS&#10;CpsAAPBceFS35pw5c5aJxeKqpjyPpaVl6YQJE/paWFhUXrlyZdKvv/76ceP9EokkMyoqqv+YMWOG&#10;ikSi/IyMjPClS5emFBcXt27KHE+iX79+C9q0abOrpqbGcdOmTUdVKpXYuI/D4TT07Nlz0fz581u2&#10;atVqX21trd3u3bvXL1q0KMeEkQEAAAAAAAAAAACaDAqbAABgcn/VrTlnzpxlz+J8Uqk0bdy4cQM4&#10;HE7diRMnvrh27dr4xvsZhjH4+/vvnT9/fkvjNqVSafcssjwOFoulHzFixFgPD4+E0tJSvy1btuzT&#10;arXmjceIxeK8sWPHDuncuXM0EZFOp8P9LgAAAAAAAAAAAOClgMImAACY3NKlS+f+G92ajbm7u194&#10;6623RjEMY9izZ89P6enp4Q+PMTMzU7Zs2fKQ8fGzyvI4uFxu3dixYwfZ2dndzc7O7r5z587Ner3+&#10;T8/nvr6+R4mIfHx8Tvz7KQEAAAAAAAAAAACaHgqbAABgUpWVlTbLly+f3Xjbs+zWbMzf339vZGTk&#10;HL1ez9myZcueoqKids/6nE3BwsKiMioqqp+lpWVJUlLSG0ePHv3W1JkAAAAAAAAAAAAAnjUUNgEA&#10;wKT+rbU1/0qXLl1WdOvW7YeGhgbhxo0bj1RVVTX7N877tGxsbHKioqL6m5mZ1Z47d+7dxMTEGabO&#10;BAAAAAAAAAAAAPAsobAJAAAm86huTWtra8XcuXOX/ps5+vbt+16bNm121tTUOG7cuPGoSqUS/5vn&#10;f1LOzs43xowZM4zFYukOHjy4IiUlZbCpMwEAAAAAAAAAAMD/sXffUVFe6R/An3cawzAMMDP0rgiK&#10;GsSgKCj2ggVbNHaN3URTTLJpm002u5tNfommqJtYglHsHcXeogYRxC6ggIAUaTMMDNOY9v7+iONO&#10;WExUUFK+n3M4zLxz732/8ybnmOOT5154UlDYBACAVvOgszVdXV1rn2YODodjnTBhwozg4OAzVVVV&#10;HTZs2LDXZDIJn2aGxxUaGnpk3Lhxc1mWZbZs2bK5qKgoprUzAQAAAAAAAAAAADwJvNYOAAAAf062&#10;bk0Oh0OOjo5E9NPZmnPmzNmiVqu9m5qj1WrdH/U+VquVYzAYXLVarbtGo3HX6XRyjUbjrtVq77+2&#10;/a6rq/MjIiosLIw7fvz4B/Hx8e/Y3Vv+oFwPw2KxCB51jtFoFGm1WnetVitv9Pt/XjMMYzWbzcKk&#10;pKQ977zzjr9tDZPJJGpObr1e7/q4cwEAAAAAAAAAAABaEgqbAADQKr744ovX6uvrnWfNmkVyudx2&#10;WbJ8+fKbDzGdberiyZMn/8qyLKdxMZBl2YfeoYDH4zWIxeJKT0/PLPvr33///f6HXeOXMAxzP7ut&#10;K7SoqCh269atSfZFV61WKzeZTKJHWVckEin9/f3TORyO2Xb92rVr469duza+JbIDAAAAAAAAAAAA&#10;tCYUNgEA4KmzP1uzuLiYWJYlDodjbd++/U0ul2v9pbkMw1ijoqLW2d5brdb7Rctr165NaDxeKBTW&#10;OTk5VTs5OSnu/b7/WiwWV4tEIoVYLL5/XSAQaOyLj88+++z62tpaf5Zluc393u7u7jfd3NyKbO+r&#10;qqo6EBGVl5dHlJeXR9iP5fF4DRKJpMw+W+P89q9FIlENh8Ox2OYHBgamhYSEnNBoNJ7Nzc3j8Qwa&#10;jeY6EfVp7loAAAAAAAAAAAAAjwuFTQAAeOqWLVu2RKvVOnfr1o1MJhMVFBRQbGxsWnh4eOqvzbVa&#10;rZSZmRndsWPHvQKBQCcQCPQcDsdktVr5o0aNWuTh4XHTVvQTiURKHo9ntJvLMZvNjg0NDWKj0ehk&#10;NBrFQqGwlmEYy549e1ZJpdICPp+vb3zP0NDQIy3xvcvLy11u3boV06FDh7NERH5+fpkKhSK0ffv2&#10;KT169PjWvtDauMBqNpsFRqNR3NDQIDaZTE5ms1ng5eV148iRI/9UqVRBrq6uxY3v5+vre7ElchMR&#10;7du3r7dQKCSDwdBSSwIAAAAAAAAAAAA8EoZlm9zNDwAA4IlQKpWy4ODgQpFI5DxjxoxHnl9QUEA7&#10;d+6kU6dOTe3bt+8mIqJ9+/Z9cevWrWH+/v7pRqPxftHS9vpeIVNsNBqdmlozIiJiy9WrVyc186v9&#10;qm+//Zb69Olza9++fe2JiEpLSyM2bdq0y9PTM4vP5xuaymsrZlqt1v/5n5F69eq17Mcff1zypHPX&#10;1NTQ2rVrqW3btnT79u371w0Gg9DBwaHhSd8fAAAAAAAAAADg96Sykjy9vKiiY0fKunGDOrV2nj8S&#10;dGwCAMBTZTtbs76+nnbt2kUikYhGjRqVnJCQ8FBnWB4/fjxq586dC6RS6XXbtWvXrk2or6/3USgU&#10;oQ+ax+VyjSKRqEYgEGgFAoFGIBBoVCpVsFarlfN4PAMRUefOnXeEhYW1SHdmU7799tuvfHx8ztne&#10;5+XlDa2pqWlbU1PT9kFzGIax2mXWOjg4aCwWC7+ysrKjbZ5YLK4aOnTou08qd3Z2duDatWvfLyws&#10;fFK3AAAAAAAAAAAAAPhVKGwCAMBTo1QqZV9//fXLtve3b98mFxeXutdff32mq6tr7cOsUVRUpCai&#10;BVwu9/55kjKZrKC+vt5n1KhRL3p5eWULBAKNg4ODxr4gyOVyTY3X2rRp07Zr165NsFgsAiKikJCQ&#10;k926dfuuBb5qk7hc7mcCgUBje287bzMsLOxQXFzcUvu8tu/A4/EM9lvSEhHdvn273+rVq09arVYu&#10;EZFEIrn7JHMzDBNFRO9brb94/CkAAAAAAAAAAADAE4XCJgAAPDXLli1bUl9f72x/bcmSJcsetqj5&#10;ILaiZXBw8I/e3t7Xf218YyaTyZGIyL7o+DTYCpZSqbQwJCTkxKPOt21P+7RzAwAAAAAAAAAAALQG&#10;TmsHAACAP4fG3ZpERK6urrUvv/zy162VycZsNguJiAQCgba1szwKu8Lm7yo3AAAAAAAAAAAAwONA&#10;YRMAAJ6KZcuWLdFoNGL7a6+99toXze3WbAm2jk0HB4ffVecjOjYBAAAAAAAAAADgzwSFTQAAeOJ+&#10;y92aRK23FW1zoWMTAAAAAAAAAAAA/kxQ2AQAgCeuqW7Nljhbs6X83rei/b11mgIAAAAAAAAAAAA8&#10;DhQ2AQDgifqtd2sS/SE6Nn9XuQEAAAAAAAAAAAAeBwqbAADwRC1duvT1pro1XVxc6lorU2O2js3f&#10;W+cjtqIFAAAAAAAAAACAPxMUNgEA4IlRKBTy5cuXL7a/9lvr1iT6/XZsWiwWdGwCAAAAAAAAAADA&#10;nwYKmwAA8MQ86GzN31K3JtFPHZsMw7B8Pl/f2lkeBTo2AQAAAAAAAAAA4M+E19oBAADgj6mpbk03&#10;NzfVo3ZrarVaWVlZ2bOlpaVRpaWlUYcPH+5NRFRVVRXWsWPHrEdZy2QyCcvKyp4tLi7ucefOnZ75&#10;+fmD7l135PP5WoZh2EdZ75dYLBZ+RUVFp9LS0qiysrKo0tLSKL1e71ZYWNj7UddiWZapra31v3Pn&#10;TsydO3dibt++3Z/ov4XNlt5C12AwSO7evRtpe+bnz5+PJSLy8vKiioqKlrwVAAAAAAAAAAAAwEND&#10;YRMAAJ6IxzlbU6/Xu9y9e7frvYJat9LS0qiamppg+zFyuZz69++v7Nix47Vfur+tGFhcXNzzzp07&#10;PYuLi3vevXs30mKx8O3HeXt7Xy4vL4/k8Xj19wqcj9y1abFYeNXV1e1thcDS0tKo8vLyLmaz2cF+&#10;XP/+/RtGjx597NfWM5vNgvLy8ghbIbOoqChWrVb72o8RCoV1Li4upUqlMsRW4HwcRqPR6e7duxG2&#10;511aWhqlUCjCWJZlbGMEAgH16NGjobCw0OGX1gIAAAAAAAAAAAB4klDYBACAFvegbs3Fixcvt71v&#10;aGgQ23cF3iuohTZeSyKRlPn6+ma6urqWMAzDVldXe9+9ezeCz+c3NB579+7dLrm5uUNsxcz6+npv&#10;+88FAoE2KCjox4CAgLTAwMC0gICA8wKBQPP+++9rdTqd9KOPPqoOCws71KlTp91hYWEHHR0d/6cI&#10;a7VaOUqlsl1JSUk3WzdmWVlZV9s5nTZ8Pl8fGBh4zsPDI8vBwUHb0NDgrFQqo52cnOobr2kymYQ5&#10;OTkjioqKYu/cuRNTUlLS3Ww2C+3HyOXyvMDAwHO2Hw8Pj+xdu3atKSgo6Lt9+/bvz5w583qHDh32&#10;h4eH7/Pz87vA4XCsTd2noqLiGftnXllZ2ZFl2Z9tTe/k5KTw9fXNdHNzK+JyuSaNRiO7dOnSEJZl&#10;UdgEAAAAAAAAAACAVoPCJgAAtLilS5e+rtVqnQYMGEByuZxKSkpo0KBBKTdu3JhuKwZWVVV1sO8K&#10;JCISi8VVfn5+mR4eHjcEAoGuoaFBUlFR0bmgoKB/Q0ODMxHRrVu3KDk5mRYuXNhzwIABJURElZWV&#10;HYmItm/fvsF+PblcnmdXxEzz9PS8oVar/YRCYa190XLatGnj0tPT5+Xn5w+8fv36c9evX3+Oy+Wa&#10;QkJCjnfs2HGPUChU2wqBZWVlz9qy2HC5XKOfn98FX1/fi87OzhUWi4WvUqmC7hVYY2zjNm3aRBUV&#10;FezEiRP/QUSk1+vdiIgyMzNnZWZmzrKN4/F4DUFBQT/aFTLTeDyeQafTydzc3IpsW+YOHDjw73w+&#10;X5+Tk5NQUVHRuaKiovOpU6feFYvFleHh4ftDQ0MP63Q6mS17RUVF58bdnY6OjrW+vr6Znp6eNxwc&#10;HDRGo1FcWVkZXlxc3DM3N3coEVFFRQWdOnWKfHx8Hv9fCgAAAAAAAAAAAIBmYli2xY4TAwAAIIVC&#10;IQ8KCirSarVOU6ZMIV9f3ybHiUSiGl9f30xfX99MiURSbjabHaqrq9sXFxfHVFZWhtuP5XA4Zh8f&#10;n8uBgYFpt27dsv7lL3959caNG506duyYZbVaOR999JFCr9e7BgUFnQ0ODv4xMDAwzcPDI1utVvtU&#10;VFQ8Yyv6VVRUdDYYDBKxWFz17rvv+nG5XJP9ffR6vcvNmzeHZ2Vljbl161a80Wh0apybw+GYvby8&#10;rvv5+WW6u7vncLlcs1qt9i4pKYkuKSmJbjzH1dW1JDAw8FxAQEDaiBEjPpo2bdoGWzdrVlZWwoYN&#10;G5KFQmFtSEjIiaCgoFQ/P790BwcHbXV1dfvy8vL72VUqVRAR0eTJk5+PiIjYbn8PlmWZ8vLyZ3Jy&#10;chKys7MTSktLo5p65g4ODvW+vr6XfH19L4rF4kqz2SyoqalpW1xc3KO6urp9o+9p8fLyuh4QEJCm&#10;0Wgqpk+f/vfG6xkMBqGDg8P/dM4CAAAAAAAAAAD8mVVWkqeXF1V07EhZN25Qp9bO80eCjk0AAGhR&#10;n3/++RtardaJiGjLli3k7e1Ns2bNOt6uXbs6mUx228/PL5PL5TZUVFQ8U1xc3DM9PX2hrXPRxsnJ&#10;qdrWqRgYGHjOz88v03b25Y4dO8YT0au2sRwOx/raa6+FX7x4cXpDQ4NbeXl5l8uXL0+rra31b5yN&#10;w+FYGIaxajQaD6PRKGq81ayjo2NdZGTk5sjIyM0mk8kxLy9vUHZ2dgLLshw/P79MuVyeW11d3a6s&#10;rKxbYWFhXEZGxlz7+Vwu1+Tv758eFBR07l6n6DkXF5cyu/t/YOu2JCIKDw/fP3bs2Dlarda9uro6&#10;/OLFizMOHTr0icViETTOzuVyjRaLRaBSqYIbf8YwDOvj43PVx8fn6oABA/6hVqt9srOzRxYUFPQV&#10;i8WVvr6+mRaLxUGpVLYpKSnpmZ6ePr9xAVYsFlcGBAScDwgIOB8YGJjm5+eXKRAItEREmZmZUUT0&#10;P4VNAAAAAAAAAAAAgKcJhU0AAGgx1dXV7itWrFjk7OxMYrGYKioqSKfTqd54441xEolETUSUm5s7&#10;ODEx8bBtG1qGYaze3t5X7QuZUqm0wL4A+Gu++eabNFtHo41EIrnr7e19zcvL67rtx8PDI2fp0qXZ&#10;NTU1bWzjLl26NHXbtm1JRESDBg36MCQk5Li/v38Gn8/Xh4eH7wsPD99HRGQ2mwVfffXVlaqqqg62&#10;uc7OzhW2AmZgYGCar6/vRT6fb3jY3GlpaS8mJyevsL/G5/N13t7eV728vK7b57948eLMgwcP/p/9&#10;2C+//PJKeXl5RFBQ0I9du3bdEBoaesTNza1YIpHc7dGjx6oePXqsIiI6ffr0GwcPHvzMNo/L5Zr8&#10;/Pwu2M4ZDQgIOG+/xS0AAAAAAAAAAADAbxEKmwAA0GJsZ2tOnz6dvLy8SK/Xk0QiuVNRUdFTIpEc&#10;sVgsvJSUlC9YlmV69uy5slOnTnv8/f0zHBwc6ptzX0dHxxqVShXUr1+/f4eGhh7x8vK6LhKJah5m&#10;7g8//PC27fWxY8c+PHbs2IcCgUDTpk2b0+3atTvevXv31QKBQJeWlvZSVVVVB29v72t9+vT5NDAw&#10;MK25xUAHB4c6IiI/P78L/fr1+7eXl9d1qVRawOFwrL82t6Ghwbm8vDyCiKioqKhXUVFRLyIid3f3&#10;m6GhoUeioqK+9/HxuaJWq72PHz/+AcMw7JAhQ94NDg4+4+vre+lRCrAAAAAAAAAAAAAAvwUobAIA&#10;QIuwdWsSEaWlpVH37t3Jx8eHTCZTl+++++7wu+++65eVlTWmsrIy3M/PLzMhIeHlhyngPQzblrIR&#10;ERFbvL29rz/sPLVa7V1dXR3G4/Eapk+fPrqkpCQ6Pz9/QHFxcY+bN28Ov3nz5nCdTucWExOz4vjx&#10;4x8QEY0bN26uv79/Rkvk5vF4RiIif3//C506ddrzKHMvXLgwm4iobdu2J3v27Pmf3NzcIbm5uUOq&#10;q6vbV1dXt7969eqk999/3/PQoUOfGI1GcXR09Kp+/fp90hK5AQAAAAAAAAAAAFoDCpsAANAi7M/W&#10;zMvLo7y8PPrggw926vX65+RyeR6HwzEeO3bs70REI0eOfKWliprNceHChTlWq5XXvXv3tWFhYYfD&#10;wsIODxw48O86nU76f//3f7f1er1rUFBQ6rFjx/5uMBhcunbtuqGliprNYbFY+GfPnn2NiGjIkCF/&#10;DQwMTOvcufMulmWZ5OTk5WlpaS8FBgamFhcXR1+6dGm6UCisGzx48PutnRsAAAAAAAAAAACgOTit&#10;HQAAAH7/7Ls1baRSaY2zs3MHIqLBgwe/f+rUqfd0Op00IiJia1BQ0LnWSfpfVquVm56ePo+IKDo6&#10;+lv7zy5fvjxFr9e7tmnT5rSzs/Pd9PT0+Xw+Xzd06NB3Wyftz12/fv252tragKCgoNTAwMA023Wd&#10;Tie9dOnSdIZh2EGDBv1t3759XxMRDRo06AOxWFzdeokBAAAAAAAAAAAAmg+FTQAAaLbPP//8DZ1O&#10;J7K/tnjx4uNVVVUdvb29r3p6el5LS0t7icfjGeLj499+0DpPU15e3uC6ujq/wMDANB8fn6u260aj&#10;0enkyZPvERENHjz43QMHDixjWZbTr1+/T1xcXMpaL/FPWJalM2fOvEFEFBcX97n9Z6dPn36roaHB&#10;OTIyMunu3bvPlpSUdPfw8Mjp2bPnf1onLQAAAAAAAAAAAEDLQWETAACapaluTZlMViMUCqOIiIYM&#10;GfLeoUOHPrNarby4uLjP3dzc7rRO0p+znVHZo0ePb+yvp6amLtZoNJ4dOnRIMRgM0ry8vEGurq4l&#10;vXv3Xto6SX+upqamTVlZWVe5XJ7XoUOHfbbrarXaJzU1dTGHwzHHxcV9fujQoU+IiEaOHPkql8s1&#10;tV5iAAAAAAAAAAAAgJaBwiYAADRLU92aixYtOq1SqdoEBgae43A45ps3bw6XSCR3+/bt+2lr5Wws&#10;Pz9/gEgkquncufNO2zW9Xu96+vTpt4iIBgwY8GFKSspSIqL4+Pi/CAQCXWtltVdUVNSLiKh3795L&#10;7c8pPXHixF/NZrMwOjp69ZUrV6bU19d7hYeH7wsNDT3aemkBAAAAAAAAAAAAWg4KmwAA8Niqqqo8&#10;Gndruru71/D5/O5ERIMGDfrbgQMHlhERDR069B0HBwdNa+R8AMbd3f0mn8/X2y6cOXPmDb1e7xoR&#10;EbGtqKgoTqFQhAYGBqZFRERsa82g9hoaGpyJiAIDA++fU6pUKttkZGTM5fF4hi5dumw6e/bsa1wu&#10;1zh8+PDXWy8pAAAAAAAAAAAAQMtCYRMAAB5bU92aCxcuTFOr1b7t2rU7Vl1d3b6ysjLcz88vMzIy&#10;cmNr5WwKwzCWysrKTlarlUNEVF9f7/njjz++yuFwLLGxsV8cP378A6KftnJlGIZt3bT/5ezsXE5E&#10;VFFR0dl27fjx4x9arVZebGzs8tOnT79lsVgEvXv3/kIul+e3XlIAAAAAAAAAAACAloXCJgAAPJaq&#10;qiqPlStXvsQwzP1rnp6eNRwOpwcRUZ8+fT45duzYR0Q/FQftt039LXB3d79lMBgkKpUqiIjo1KlT&#10;7xiNRqdnn332+8uXL083GAwuXbt2TfL3989o5ag/I5FIyomIysvLuxARVVRUdLx8+fJUBweHej8/&#10;v/Ts7OwEZ2fniv79+/+rdZMCAAAAAAAAAAAAtCwUNgEA4LHYujVnzpxJzz33HBERzZ8//6JOp5N1&#10;7NhxT05OToJOp5NGRERsDQoKSm3luP/Dy8vrBhFReXl5RG1trf/58+cXcrlc4zPPPLP1/PnzC/h8&#10;vm7o0KHvtHbOxmwdm3fv3o0gIjp27NhHLMsyvXr1Wnbs2LF/EBHFx8e/7eDgUN8S98vKyuqYlJQ0&#10;rSXWAgAAAAAAAAAAAGgOXmsHAACA3x9btyYRkZOTE8nlcgoICFCxLBvNMAwbFRWVmJSUtIfH4xni&#10;4+Pfbu28TfH09LxORBPKy8sjbt26NcxisQhiYmK+OnPmzF9YluX069fvExcXl7LWztmYXcdmRGlp&#10;adSNGzfGikQipUAg0FVVVXXw9/fPiIyMTGruferq6lyWLFmyLDExcVbzUwMAAAAAAAAAAAA0Hzo2&#10;AQDgkX322Wdv2s7WrKysJIZhaOrUqbUNDQ2SyMjIjenp6QusVisvLi7uczc3tzutnbcp3t7e14mI&#10;srKyRmdmZr4gEAi0/v7+mXl5eYNcXV1LevfuvbS1MzaFx+M1SKXSAo1G47lnz55viIhiYmK+OnXq&#10;1LtERAkJCS83d9tfq9XKSUhI2Pf999/PfPvttz/ZvXv3mJbIDgAAAAAAAAAA8EdmNpt5X3311SsT&#10;Jw7ZSsRQVhbTcf78+asKCwuDWzvbHwUKmwAA8EjsuzWJfipsEhGZzeZgDodjbtu27fGbN28Od3Z2&#10;Lu/bt++nrRb0V3h6et7fitZqtXJjYmK+PnHixPtERPHx8W8JBAJd6yZ8MB8fnytERKWlpVESiaSs&#10;rq4u4N6ZoBsCAgLSm7v+t99+u+DMmTNxa9eunfPvf//7HX9//9Kmxl28eLFrc+8FAAAAAAAAAADw&#10;R1BRUeEVGxub+uqrr35ZVVXhQUTk4PCMYePGjVM7d+58fevWrRNbO+MfAQqbAADwSD777LM3Gxoa&#10;HHv27EkymYwqKiruf9atW7fvzpw58xbR/XMeNa0W9Fc4OTkpbOdVOjo61gqFwnqFQhEaGBiYFhER&#10;sbW18/0Sb2/vq7bXzz777LrMzMxZAoFAGx8f3yJngm7fvn1Cly5drsycOfP7XxqXnJw8uiXuBwAA&#10;AAAAAAAA8HvGsiwza9asxOvXr3feunXrxJMnr/YnYikk5OrtnJycDra/a8vJyenQ2ll/73DGJgAA&#10;PLTKykqPr7/++uWIiAjq3bs3ubq6UnZ2toqI3Hg8nsHV1bW4srIy3M/PLzMyMnJjc+5lsVj4tbW1&#10;AUqlMkShUIQolcoQpVIZcuLEiUgiIqVS2YaIsh51TbPZ7GB77+vre/nmzZvePXv2XHH69Om/EBGN&#10;HDnyVYZh2MfNzbIso9PpZPa5FQpFO6VSGWIwGFxLSkq6P866DQ0NYttrHx+fy0REbm5uBYWFhX1Y&#10;luX079//nxKJ5G5zcuv1eleVShV88eLFbgMGDLiSnJy8XKVSBV+9erUDEZG7uztVV1ffn3P58uUu&#10;j3s/AAAAAAAAAACAP4qjR48OPnToUPzXX3/98vPPP7+tspI8bZ8FBAQU79q1a1x4eHj222+//Uly&#10;cvKo1sz6e4fCJgAAPLRp06YlGY1GQZ8+fYiIyGg00sKFCz/t3bu3RigUqvbv37+c6Kfi4MOc82g2&#10;mwUqlSrIVrS0L2DW1NQEW63W//lzSiKRUNeuXQ3BwcGPdHZnbm7u4H379n2lVqt9+Xy+js/nGwYP&#10;HvxXX1/fTI1G46nX6127du2a5O/vn/Fra7Esy2g0Gg+73O3s8rczGAySpuZFRUWxvXv3fqRibH19&#10;vdfhw4c/zszMfIGISCQSKcPCwg7179//nwKBQHP48OFPZDLZ7d69e3/xa2s1NDSIVSpVUE1NTbBK&#10;pQq2vba9t+VmGIZyc3Nj0tLSYoiIOBwOde7c2VJTU8O1X8+lttaVkpKmPcr3AQAAAAAAAAAA+KNJ&#10;3bVrLJfDsc52dNRRUtI0qhNKiMYTmU08Ij55enpWjhkzZs/evXtHsyzLNKex4s8OhU0AAHhoGRkZ&#10;0UREKSkp5OrqSjk5OYa9e/euFIvFmv3793+h0+mkERER24KCglJtc0wmk1ClUgXbFy1tBUCVShXI&#10;smyT26I7ODjUy2SyfJlMdlskEil4PF6D1WrlqdVqN6vVGuzq6lr+MJmVSmWbAwcOLM3KyhpNRBQQ&#10;EHB+9OjRL/F4vAZfX9/LXC7X+OWXX17j8/m6oUOH3t/KlWVZpr6+3rtx16Utv9FoFDd1Pw6HY5FK&#10;pQVSqTTf1dW1VCAQaBiGYY1Go4hl2Q7h4eG/Wjgl+qnoe+7cuUXHjx//sKGhwVkoFNYNGjTog6io&#10;qHUcBuN3MgAAIABJREFUDsfSr1+/fy9duvQmEdGIESOW8Hi8BpPJJKytrQ1QqVS2YuXPCpdarVb+&#10;oPtxOByLm5tbkVQqLezQoUObvLw8eVRU1BqhUMjq9XrXvLy8gSUlJf72c569cKE7TZ++4WG+DwAA&#10;AAAAAAAAwB/VbSLyISLR3Llrf7riQUTjicrKfImCiIgoJCQkX6lUyurq6lxcXV1rWynq7x4KmwAA&#10;8ND4fL6JiCg/P5+IiLp27ZotFos1VVVVYefOnVvE5XKNUqk0f/fu3d/aioF1dXX+LMsyTa3n6OhY&#10;K5PJ8qVSab6zs3M5n883sCzLMRqNzrW1tf4KhSI0KytrtH3nZm5uLu3du5fGjRs3eODAgZselNVo&#10;NDqdOnXq7TNnzrxpNpsdnJ2dK+Lj49+KjIzcaOsmZVmWSU5OXsGyLCckJORYamrqK/YFWJPJ5NjU&#10;2hwOxyyXy/NkMlm+m5tboYODg5phGKvZbBZptVq5QqEILS0tjc7Pzx9sP+8///kPXb9+3X3o0KGr&#10;fuk55+bmDtm3b99X1dXVYQzDsN27d187ZMiQ98RicZVtzP79+7+ora31d3Z2Lv/hhx/+smfPnm/U&#10;arXPL60rkUjuSqXSQjc3t0JXV9ciJycnJcMwrMlkEmq1WrlSqWynUChCw8LCfDMyMngffvjhq0OH&#10;DiWlUkkpKSkUEBBAtbX//W+uqbNnryVn59/sOaoAAAAAAAAAAABPQ4f09O6b09Ji1AsX/kfi4GB0&#10;ZxkanXJtZI9BkqO2MdnZ2eHe3t7lKGo2DwqbAADw0ORyebVCobjf9deuXbtcIqKkpKTdtuLjqVOn&#10;3rOfIxKJlDKZLF8ul+e7uLgUCwQCHdFP26LW1dX5KxSK0Fu3bg1vaGhwbuqeAoFA4+7unuvu7n5L&#10;LpfnyuVy1717977i7e19panxLMsy165dm3DgwIHP6+rq/DgcjjkuLu7zAQMG/EMoFKrtx165cmVy&#10;QUFBXyKinJycUTk5Ofc/43K5Rnd395tyuTxfJpPlOzo61twrXjrodDq5QqEIrays7HTr1q34pnIw&#10;DGOVyWS35XL5/ezr1q37p5+f39kHPV+lUtk2JSVlaXZ29igiosDAwLSEhISX/fz8MhuPvXjx4kwi&#10;ovr6eu/6+npvIiInJyeFm5tboVQqLbr3u9DJyamKZVnGaDSK73XOhlZVVXXIzs4e9aBnHhgYqB06&#10;dKji8OHDXjqdrrp79+5XiGhQcXHxz8a5r1y5iBwcGh70fQAAAAAAAAAAAP4M+qWmxlKvXj9+Lpcr&#10;P/roo79xiGjPl/Sa7fP8/PyQXbt2jRs9evTeVoz5h4DCJgAAPDQul/uzczMZ5qdGzLZt257S6XSy&#10;tm3bnnB3d8+9V0BkTSaTqLa2NqC6ujrs9u3b/R7UUcjhcCxyuTzPVgC0/+3s7Fxhv+d8bW3teCJ6&#10;xX6+rSM0Nzd3yN69e1cWFRX1JiIKCws7PHLkyFfd3d1vNXVfb2/vK05OTtVyuTw3ICAgzdnZuYLL&#10;5ZotFotAo9G42zoYc3NzB1ssFkFTa4jF4qrGmd3d3XOlUmkBj8f7WdHP0dHxbbPZ/D9/9qrVaq99&#10;+/Z9cf78+RctFougqe7SxkaNGrWooqKiU7t27Y47OzvfJSLGViiurq4OvXPnTszFixdnajQajwc8&#10;c/O9vLn3Csb3X0skkrsMw7ApKSkj3njjjc+3b98+qKk1AAAAAAAAAAAAgCg2NjZ1+vTpGz7++ON3&#10;xWKx5vXXX1/K5XItRESZmZlRU6dO3cjn802ffvrpW62d9fcOhU0AAGi20aNHLxoxYsSS77777uj1&#10;69cn2G8da8/Z2bmiqeKlVCot5HK5pse9v0KhCCUiOnjw4GdERDKZ7Pbw4cNfc3R0rN2+ffu6qqqq&#10;DnPnzu3v5+d32X6el5dX1t/+9jePtLS0hUeOHPlYr9e7NrU+n8/XeXh45DQuXsrl8lxHR8eH3jpC&#10;IBAYTSYT3/ZepVIFERFlZWWNJSLicDimPn36fNatW7c1mZmZL3zwwQd1Xbp02TJu3Lh5jdeKjo5e&#10;o1KpAtatW3ewqqoq/EHb/bq6upY0LlzK5fI8Nze3ol975iNGjEgZMWJEyokTJ/oPHDjwxMN+TwAA&#10;AAAAAAAAgD+b5cuXL9ZoNOK33nrr008++eTtiIiIq+Xl5d63bt0K8/Hxubtnz54xfn5+pa2d8/cO&#10;hU0AAGgRVquVf/fu3S5Wq5Xn5OSkCAkJOd6oiJnXeCvYltK9e/dVmZmZs4iIDQwMTPX39888cuTI&#10;J5WVleG2MYmJiYfmz5/f39PTM7vx/Kqqqg62omZISMhxT0/PLPvipUQiKXtQ5+Sj4PP5JqPReL/z&#10;s3PnztszMjLmcTgcIxGxffr0+b/c3Nzhy5Yty7YVhzMyMuY6OzuXDxo06EP7zlUiIoPB4GIrakql&#10;0sLg4OAz9gVMmUyWb9v6tzlcXFyeyD83AAAAAAAAAACAPwqJRKLeuXPnc/v27Us4cODA8KtXr0a0&#10;b9/+5owZM9YvWLDgWzc3N1VrZ/wjQGETAAAeCZfLJQ8PDyovL//ZdYFAoH3++eenrV+/fl9DQ4O4&#10;T58+/+fr63v5Acu0qEGDBn0UHh6ecv78+QWXL1+ecvXq1SlERB4eHjndu3dffefOndjr168/t2rV&#10;qtNz5swZ6OPjc9V+/tChQ9/Ly8sbVF1d3d7Ly+vGyJEjX2v6Ts0jEAiM9oVNmUxWtGjRom6XLl2a&#10;cf78+QU7d+78/t44bWRkZKK3t/eVAwcOLD1x4sTfDAaDy4gRI5bYF1i9vb2vDx48+P0jR47802q1&#10;8oYNG/amWCyufhLZAQAAAAAAAAAA4JcxDMOOGjUqedSoUcmtneWPCoVNAAB4JJGRkdS/f3/Kysoi&#10;IvrZ9qfh4eH7BwwY8I8TJ068v3Hjxl2LFy+OEolENU860+rVq4/fvn17ANFPZ0c+88wz23v06PFN&#10;mzZtTjMMw8bGxi7fuXPn2osXL85cvXr1qTlz5gz28/PLtM13cHConz59+pjly5df+PHHH1/19/fP&#10;6NKly5aWztl4K9rc3NxB33333RG69xy9vLxuREdHf9u1a9ckW3erl5fX9e+///5AamrqKw0NDZJx&#10;48bN5XA4Ftsaffv2/XdJSUn37OzshM2bN2+dPXv2EC6Xa27p7AAAAAAAAAAAAACtjdPaAQAA4Pcl&#10;Pz+ftFotdezYkeRyeYzZbBbYfz5w4MC/h4WFHa6pqQnesmXLZqvVyn3SmWprawOIiGJiYpa/++67&#10;/lOmTHm+bdu2P9i2buVwOJbnnntudnR09Gq9Xu+2Zs2aE3fu3Olpv4aHh8fN559/fgYR0c6dO9eW&#10;l5c/09I5G29Fe+9sUEYul+cuWLCg96uvvvpMTEzMSvste4ODg3+cN29ePycnJ0VmZuYLW7Zs2WL/&#10;zDkcjnXChAnT5XJ53u3bt/sfOXLk45bODQAAAAAAAAAAAPBbgMImAAA8ktraWtqyZQvV19eTSCTy&#10;37hx4y6TySS0fc7hcCwTJ06cIpVKC3Nzc4ccO3bs7086k6uraykRUffu3dc4OztXNDWGw+FYx4wZ&#10;syAmJma5wWCQrF279mhBQUGc/ZhOnTrt7tev379NJpMoKSlpt+3czZbSeCtaJyenaiKidu3aHQ8O&#10;Dv6x8RmaNr6+vpfmz5/fRyKR3L127dr4DRs2JBuNRpHtc0dHx7pp06aNEQgE2tOnT7957dq18S2Z&#10;GwAAAAAAAAAAAOC3AIVNAAB4ZDU1NbR582Yym83anJycEevXr99nX2gTiUQ106ZNG8Pn8/UnT558&#10;Lysra1Rr5rVhGIZNSEh4pU+fPp8ZjUZxYmLi4fz8/AH2YwYPHvx+SEjIcaVS2Xbbtm1JVqu1xf6s&#10;bLwV7aPw9PTMXrhwYS+pVFpw69atoYmJiYcMBoPE9rmXl1fWc889N4uIaMeOHesqKyvDWyo3AAAA&#10;AAAAAAAAwG8BCpsAAPBY6urqqLKy8oRcLs/Ly8sblJiYeNi+0Obj43N17Nix84iItm/fvqG6ujq0&#10;9dL+F8MwbHx8/Fv9+/f/p8lkcly3bt2Bmzdvxts+53A4lsmTJ09yc3O7k5OTM+LkyZPvt9S9G29F&#10;+6ikUmnhwoULe3t6emYXFhbGrV69+qRWq5XbPo+IiNgeFxf3udFodNqwYcMe+38eAAAAAAAAAAAA&#10;AL93KGwCAMBjs1gsuvnz5/e5V2jrvXbt2mM6nc7N9nnXrl032rZ+TUpK2tPQ0CBuzbw2DMOwQ4YM&#10;eX/w4MHvm81mhw0bNiTbd5U6OTkppk6dOo7H4zUcP378g5s3bw5rifs23or2cUgkkrvz58/v4+vr&#10;e7GsrOzZVatWnVar1T62z4cOHfpOmzZtflAoFKHbt29f35IdpwAAAAAAAAAAAACtCX/ZCQAAzSKR&#10;SMrnzZvX18fH50pJSUn3NWvWnNRoNO62z4cPH/5GUFBQamVlZfjOnTsTWZZlWjOvvQEDBvxz2LBh&#10;b1osFv7GjRt32p9N6efnd3HMmDELWZZltm7dukmpVLZt7v2a27Fp4+TkpJg7d+6A4ODgs5WVleHf&#10;fPPN2ZqammAiIi6Xa54yZcrzLi4upVlZWaN/+OGHt5t7PwAAAAAAAAAAAIDfAl5rBwAAgN8/sVhc&#10;PXfu3P6JiYmHSkpKolevXv3DnDlzBkokknIej2ecMmXK+K+//vri1atXxwuFwps9evRY9bj3UiqV&#10;sqauazQaKi8v97Barb6Psl5ISMiWnj17Co8ePfqPVatWbZ0+fbooOjp6PRFRVFTUupKSkm7nz59f&#10;uGrVquRJkyaNFggE+sfNbjabeY3P2DQajaRUKp3KysoeKTcR0ZAhQ17YvXv3mtu3b/f79NNPzy1Z&#10;sqS/p6dnjlgsrpo2bdq4b7755uzhw4f/yefzC9u0aXPmcXNXVVV5PO5cAAAAAAAAAAAAgJbCsCzb&#10;2hkAAOB3olOnTjeysrI62t5PnDhx66ZNm6aYzWYhwzBsQ0ODeMOGDXvu3LkT2717928TEhKW2Mbe&#10;uXOnx7x5846fOnWqRXYLyM3NDW3Xrl0eEdHs2bOvJSYmdm6JdYODg61ZWVluPB7PRERkNpsFX3zx&#10;xckPPvigq9lsbvb6bdu2vZ2fnx9CRHTlypXnoqOjdxiNxmavS0T03HPP3dq8eXOk7f2FCxdemDt3&#10;7srs7OwWWV8sFpNGo7n/3mAwCB0cHBpaZHEAAAAAAAAAAACAX4GOTQAAeGQMw5Dtf4x55513LE2N&#10;ycjIWJCRkbHA/lp4eDgJhUJLXFzc5zKZ7PYv3YNlWTIajWK9Xu+m1+td7/12q6ur8zGbzV7Ozs5c&#10;29i5c+f+i8PhvO7l5XWVy+Wa7v0YuVyuicPh2N6bGIYxC4VCNcMwVFVV1f7s2bNLGt/Xy8uL8+GH&#10;H9Y1zjJy5EhiWVY1ePDg93k83i9WIs1ms8BgMLjYMuv1ejedTudWVVUVHhsbe9Y2Liws7Mgrr7xy&#10;mmXZapFIpLTP2jg7h8MxOjg46IiIdu3atbqp+3p6eob99a9/1dlf69mzJwUEBFi7deu21t/fP/Mh&#10;n7mrwWC4/8yLiopizWazm0ajoR9++OGXlgAAAAAAAAAAAAB4YlDYBACAR9KhQwcaMmRIkwUuV1fX&#10;kgfN0+l0bkQkjoiIoBkzZmxycXEpVSqVIXV1dX62H7Va7Wv/3mw2O9iv4eDgQB4eP+2KeuXKlWlD&#10;hw59j4goLy9vglQq7WY0Grv9Wn4XF5eSJUuWdKqpqWmjVqvvFzZ/KbtarfZu164dz83NrW727Nlr&#10;VSpV28ZZ7X90Op3Ufj6XyyVnZ2dydnYmtVo9wna9pKSkJ8MwfRiGIYPB8GvRqXPnztunTJkyMT8/&#10;/35h85dyNzQ0OMtkMleZTMaZNGnSPl9f30s1NTXBarXa1y6/7bWvWq32bfzMBQIBhYaGEhFRXl7e&#10;r2YEAAAAAAAAAAAAeFJQ2AQAgEei0WiIx+PR4MGDqba2tsObb74Z+tVXX10yGo3ikSNHvtKpU6c9&#10;jefU19d72cYMGzbsTYFAoP3Xv/5V3riIZo/H4xlkMlm+i4tLqYuLS9m936V5eXkDsrOzR8vl8vtV&#10;Nr1e70ZE1KVLly0CgUBrMpmEJpPJ0Ww2/+x3VVVVh7q6Ov/Vq1efnD179tCEhISX9+3b97VUKi14&#10;9dVXIxwcHDSNc+Tm5g5OTEw8zOVyjVOnTh2/ZcuW7dnZ2QkPys0wDOvs7Fxhy2v74XK5xpSUlGVS&#10;qbTALrcrEZGXl9f1oKCgH21ZbT8mk8nRZDIJDQaDi0KhCL1+/fqEo0eP5r377rs+X3755Q2dTid9&#10;0DM3Go2ilStXntfr9a4xMTEriIg+/vjjMpZlmQdl5/P5+nvPvEwikZTZnntGRsbsioqKZ6qqqh40&#10;FQAAAAAAAAAAAOCJQ2ETAAAeSUlJCe3du5cSEhLI1dU14sKFC7PGjRs3d8uWLVt27NixzsfH54pU&#10;Ki0kIqqpqQlOT0+fd+HChdlarda9c+fOO3v16vWlwWBwEQqFdRqNxkMqlRZGRkZuvFdIu18IFIlE&#10;NQzD/M9B0CqVKvBB2fr27ftvb2/v6w/6XKvVyhMTEw+VlpZGrVq16vSsWbOGZGdnj8rPzx9w4MCB&#10;z8eOHbuAiMhqtXLz8/MHXLhwYU5WVtZolmWZUaNGLfLz88t0c3MrtK0XHR29Si6X59rnlkgk5Vwu&#10;19T43kqlsm1KSsqypr5TcHDw2dGjR7/0S8+9oKCgT2Ji4sGTJ0++R0Q0evTohZs3b962e/fuVUFB&#10;QalisbjK9swzMzNfyMzMfKGurs4vICDg/PDhw1+vrq5uz+FwTBaLReDj43O5Y8eOyffy3i9iOjo6&#10;qprKl52dPfKXsgEAAAAAAAAAAAA8DShsAgDAI8vPz6edO3fShAkTzD/88MPbPXr0+CY6Ovrb9PT0&#10;BZs2bdo2YMCAf6Snp8+/devWMFuHYNu2bU+MHz9+FsMwrKOjY+2UKVPGr1mz5mRtbW1ASEjIiTZt&#10;2px+0rmdnJwUc+fOHfD999+nFBYW9l61atWZCRMmTCstLe2Wnp4+PyAgIL22tjbgwoULs2prawOI&#10;iLhcbsOAAQM+6t69+1oiovj4+Lfv3LkTU1pa2s1oNDr17t37i6aKgS2tTZs2p2fNmjXMVtzs37//&#10;v7p06bL5ypUrk3ft2rWmS5cumzMyMubk5+cPtM3x8fG5PHXq1PE8Hs/o7e19bezYsfN37NixTqFQ&#10;tOvYsePuXyoCAwAAAAAAAAAAAPzWcFo7AAAA/D4VFxdTVVXVKUdHx9rz588vNBgMEm9v76ulpaXd&#10;1q9fv+/mzZvDhUJhraur6x0iort373YtKSm5fwZmmzZtzowYMWKJ1Wrlbty4cUdtba3/08gtFArV&#10;s2bNGhoWFnaopqYmeNOmTTv69u37MRHRjh07Eo8dO/ZhbW1tgEwmyycislgsDnq9Xmq1WrlERHw+&#10;3zBt2rRxTk5O1ZcvX5567ty5xU8jN9F/i5t8Pl938uTJ95ydncslEsnd7OzshM2bN2/Nz88fKBKJ&#10;lB4eHtlERFVVVeFFRUUxtvlRUVHfx8XFLTUajeL169fv02g07k8rOwAAAAAAAAAAAEBzobAJAACP&#10;zWg0KufNm9dXLBZXXb16dbKXl9c1Nze3O/7+/unjx49/ITIyMqm2tjbQwcGhXq/Xu3333XdHz58/&#10;v8A2PyYmZnlkZORGrVbrnpSUtMtkMgmfRm6BQKCbPn366GeeeWZHfX2995kzZ97o0qXLJrFYXBkb&#10;G/v1lClTxqvVat97YzXnzp1blJiYeEin07kREbm6upZMmTJlAofDsaSkpCwtKCiIexq5iX5e3Dx7&#10;9uzrzzzzzFaRSFTTrl27o5MnT36+d+/en1dVVYULBAKt2Wx22Lx587YTJ0781dY5Gx8f/1ZYWNgh&#10;lUoVtHHjxl1ms1nwtLIDAAAAAAAAAAAANAcKmwAA0CxeXl43bB2CfD7f8PbbbwctWrSoB4fDMZ87&#10;d+5lgUCgefHFF3uOHDnyVZZlmT179nyTnJz8tcVi4TEMw44dO3a+j4/PldLS0m7JyckrbAW4J43H&#10;4xkjIyOTiIjMZrNw1KhRi99//32vAQMG/OPgwYOfm0wmx379+n28ePHibjKZLD8/P3/gypUrzysU&#10;inZERG3btv1h+PDhb1itVt6mTZt21NXV+T2N3EREfn5+mS4uLmVERDKZrPCDDz6QzZkzZwifz9cf&#10;PXr0Yy6Xa5o1a1b8pEmTJvN4vIajR4/+Y9u2bRvMZrMDh8OxTJo0aZKHh0dOYWFh7+Tk5JVP65kD&#10;AAAAAAAAAAAANAcKmwAA0CxHjx79qKCgoK9MJssfNmzYm0REpaWlUbt27VpDRDRx4sRpXl5eWb16&#10;9fpq1qxZw4RCofrcuXOL161bd0Cv17sKBALdtGnTxjo6OqouXLgwOz09fd7TyK1Wq7137tyZSEQ0&#10;ZsyYF0UikcpisfA3bty4Q6VSBbZv3/7A4MGD/+bh4XFz0aJF0W3btj2pUChCV6xYkZ6fnz+AiCg2&#10;NvarLl26bNFoNB5JSUk7zWazw9PIvn///i8VCkW74ODgsz169PiGiKi8vLzzli1bNrMsy4wdO3Z+&#10;cHDw2S5dumyZN29eP9u2uWvWrDmu1Wrljo6OdTNmzEhwdHRUZWRkzElNTX35aeQGAAAAAAAAAAAA&#10;aA4UNgEA4LEJhUKfU6dOvcvj8QzTpk0b5+joWFdfX++1fv36vWazWTho0KAPOnbsuNc2PjQ09MhL&#10;L73UQyaT3c7Lyxts64CUSqWFkydPnsgwjHXfvn3L79y50/NJ5rZarZxt27Zt0Gq18sjIyI1du3ZN&#10;IiJKSUlZVlBQ0Nfd3f3WxIkTp3A4HAsRkUgkqpk9e/bQ6OjoVfe21D1y/vz5BQzDsOPGjZvr7e19&#10;raSkJDo5OXn5k8xNRHTt2rXxGRkZcxwdHWuff/75qRwOx6LRaDzWr1+/32g0iuPi4pZGRUWts40P&#10;DAxMW7RoUbSnp2d2UVFRrxUrVqRXVVV1kMvl+VOnTn3u3na6y3Jzcwc/6ewAAAAAAAAAAAAAzYHC&#10;JgAAPBYXFxeSy+U9iYjGjh27wNvb+5rZbBZs3Lhxp1qt9u3YseOe/v37/7PxPA8Pj5yXXnopuk2b&#10;Nj9UV1eHrVixIv327dv9QkNDjw4ZMuS9e12TO+vr672eVPYzZ868kZ+fP1AqlRaMHj36JSKiCxcu&#10;zDp37twioVConjFjxihHR8c6+zlcLtc0ZsyYhQkJCS/bbam7nMvlNkybNm3Mve7Huenp6XOfVG6V&#10;ShVo64R97rnnZru5uRWbzWaHpKSk3bYu0/j4+Lcaz5NKpYULFy6MCQ0NPVJTU9Nm5cqVaXl5eQND&#10;QkJOJiQkLGZZlrNp06bt1dXVYU8qOwAAAAAAAAAAAEBzobAJAACPjMfj0ahRo4jD4fCjo6NXPfvs&#10;s+uJiPbt27e8qKgo1tPTM+v555+fweFwrE3Nd3JyUs6ZM2dwdHT0ar1e77Z27dqj58+fn9+3b99P&#10;O3XqtEutVvusX78+ua6uzrels5eUlHQ7cuTIvzgcjnny5MmThEKhuri4uMeePXu+YRiGnThx4mR3&#10;d/dbTc1lGIaNjY1dPmvWrHihUFh37ty5RevWrTsoEolqJk2aNJlhGDY5OXnF9evXx7V0bovFwtu6&#10;desmg8HgEh0dvbpTp067WZZldu/evcr2zCdNmjTZ1mXamKOjY93MmTNH9OzZc6XBYHBJTEw8nJ6e&#10;Pq9nz57f9OzZ8z8Gg8Fl3bp1KShuAgAAAAAAAAAAwG8VCpsAAPDIBgwYQF5eXtTQ0FAzcuTIV4mI&#10;zp8/vyA9PX2eo6OjasaMGaMcHBzqf2mNex2QC0aOHPkqy7KcPXv2fLt///4vx40bN8fLy+t6SUlJ&#10;9y+++OL61atXn2+p3A0NDc5btmzZbLVaeUOGDPmrv79/hlqt9tmwYcNui8UiGDJkyHsdOnQ48Gvr&#10;hIaGHrXbUnfQypUrz8tksttDhw59x2KxCDZu3Lhzx44diQaDQdJS2U+ePPnXoqKiWA8Pj5wRI0a8&#10;RvRT5+nFixdnODk5KWbOnDlSKBSqf2kNLpdrHj169CJb1+nu3btXpaSkLB0+fPiSkJCQ40qlMuSr&#10;r766lJmZOZNlWaalsgMAAAAAAAAAAAC0BBQ2AQDgkYSEhFBERATp9XpSKBSpfD7fUFhY2Ds5OXk5&#10;wzDWyZMnT5TJZLcfZi2GYdhevXp99cILLwwXCoXq1NTUl7ds2bL1hRdeGNatW7fv9Hq92+bNm7du&#10;3bp1o16vd21u9r17965UKpUhISEhJ+Li4j4zmUzCDRs27K6vr/d+5plntvft2/eTh13Lw8Pj5ksv&#10;vRTdtm3bU7Ytdf38/C5MnTp1vEgkqsnMzHzhyy+/vFpQUBDX3NyFhYW9T5w48T6Px2uYPHnyRIFA&#10;oMvOzh556NChT7lcrmnq1KnjpFJp4cOuFxsbu3zmzJkjBQKB5uzZs0s2bdq0Y/LkyRPi4uKWmkwm&#10;0Y4dO9Zt2bJls16vd2ludgAAAAAAAAAAAICWgsImAAA8Eg6HQxqNhvbv308Wi0WrUqkCkpKSdlmt&#10;Vt6wYcPeDA0NPfqoa4aFhR22dUDm5uYOWbt27bG+fft+Mn369NFOTk6Ky5cvT/niiy+u5+fnD2hq&#10;fm1trT8R0fbt29fv2LHju9OnT7+ZnZ2dUF1dHWqxWPhERJcvX55y6dKlaSKRSPn8889PZxiG3bNn&#10;zzclJSXR3t7eV8ePHz+LYRj2UXI7OTkpZ8+ePSQ6OnqVXq93++67745qtVr5a6+91jk0NPSISqUK&#10;Wr169Q8HDx781Gw2CxrP12g0HkREV65cmZiUlLTr8OHD/7p48eL0kpKS7rZCrk6nc9u6desmlmU5&#10;w4YNe9Pb2/taeXl55y1btmxmWZYZM2bMgjZt2px51Gfevn37gy+++GKMq6trcU5Ozsi1a9ee7NVK&#10;9wGgAAAgAElEQVSr15ezZs2KF4vFVVevXp349ddfXy4uLo5+1LUBAAAAAAAAAAAAngSGZR/p73AB&#10;AOBPrFOnTjeysrI62t5PmjRpR48ePdqWlZV1jYyM3GgrGD7u+lqtVrZx48adBQUFfR0dHVXTpk0b&#10;5+Hhkb1r1661OTk5I4iIfH19M8vKyqLGjx//QlRU1PdERImJiQdu3bo1rKk1ORyOWSaT3a6rq/Mz&#10;Go1OM2bMSAgPD9+fmpr68r59+74SiUTKxYsXR0ml0qLHzc2yLHPu3LlF+/fv/5JlWU5MTMzy4cOH&#10;L8nIyJh/8ODBz0wmk6O7u/vN6urq9v7+/umLFi3qQUSUn5/ff+3atUdZluU2ta5YLK7k8/l6lUoV&#10;1KFDh5QZM2YkaLVa9xUrVmSoVKrAuLi4pcOHD3/jcXMTEdXX13utX78+uaSkpLuzs3P5zJkzE1xc&#10;XEq3bdu2IS8vbxCHwzG7ubkVKZXKkNTUVEpNTb0/12AwCB0cHBqac38AAAAAAAAAAACAh4XCJgAA&#10;PLTGhc2XXnrpjpOTU6Cvr+/FhQsX9ubz+frm3sNisfCTk5NXpKenz+NwOOZRo0Ytio6OXp2RkTEn&#10;JSXlC6PR6ERElJCQsCg2NnalbZ7JZHJUKBTtqqqq2isUirCqqqr21dXVYdXV1WFGo1FMRBQbG/t1&#10;QkLCK7dv3+63du3aY0REc+bMGdS2bdtTzc1NRJSbmzt406ZN2w0Gg0u7du2OTZkyZYJGo/HcunXr&#10;xtLS0igiIplMlv+Xv/ylnW2O1Wrl1NXV+VVXV9/Pa3tdV1fnR0QkkUjuvvLKK12EQqF6zZo1J4qK&#10;imLbt29/cMaMGQkcDsfS3Nwmk8lx+/bt31+7dm0Cn8/XT5w4cWp4ePjes2fPvn748OGPrVYrj4gI&#10;hU0AAAAAAAAAAABoTShsAgDAQ7MvbHbr1o369etHYrG4avHixVGurq4lLXUflmWZ1NTUl1NSUpax&#10;LMuJjY39evjw4a+rVKqgtWvXHlWpVMEjRox4rXfv3l8SEe3cuXNtfX2914wZM0Y1LvSxLMuo1Wqf&#10;+vp6bx8fn0u1tbWBy5cvv6DT6WSjRo1aHBMTs6KlchMRVVVVtf/+++9TlEplW3d391szZ84c6ebm&#10;VnTkyJF/nD59+i1XV9fid955J5CI6ObNm/FHjhz516hRoxYHBQWlNl6roaFBrFAo2rm4uJQ6OTkp&#10;duzYse7ixYszPD09s1588cUYoVCobqncVquVc+zYsY9Onjz5HhFRfHz8W3369PmstLQ0atWqVadN&#10;JpNjeno6nT59+v4cFDYBAAAAAAAAAADgaeJ++OGHrZ0BAAB+J/7zn/+8WF1d7SGRSGjcuHHEMAyN&#10;GDHitZCQkBbpeLRhGIYCAgLS/f39M3JychIKCwvjSkpKop999tkNcXFxn3fo0GF/586ddxMRGQwG&#10;yaZNm7YrFIpQq9XKdXd3z7Uv+DEMQ0KhsF4ikdxlGIbdtm1bUnl5eRdfX99LY8aMWcDhcKwtmd3J&#10;yUnRpUuXTaWlpd1KS0ujLl++PDUgICA9Ojp6TefOnXf27dv333w+30hEdPDgwU8LCgr6l/0/e+cd&#10;FdW5/e/PFIbee1cURREVxR4NxBK7RmNvsUSNmGhyb9Ak3piuNzcxKvZeQbEbY4sKxgIKCIKCSO8M&#10;vcwww7Tz+wMGR2QGjpKYfH/7WWsvh5k979nzznuOa/Gw35Of38vBweGRmZlZvuZWvnw+X2ZmZlYk&#10;EAhqnzx5MubSpUs/AsCcOXPetbW1TW3LujkcDtOxY8cb1tbWGU+ePBnz9OnTkZWVla59+vTZW1FR&#10;4V5QUOCbkJCA4uLixvesWbPmOz6f/8odowRBEARBEARBEARBEARBEK2BxCZBEATRatRik2EYdOzY&#10;EcbGxkhJSRkll8uN3d3d7/J4PHlbHs/GxibN29v73NOnT0fm5eX1efz48UQvL69Ljo6Oj9Q5crnc&#10;MCIiYjUAZGVlDbl169YnT58+HSmRSCxNTU2FRkZGFZpjVlRUtEtLSxtaU1PjmJycPM7Jyemhubl5&#10;XlvWLRAIJD179gwRiUT2WVlZb8THx882MTEp9vLyuqSWmgAQExOzoKysrKNIJHKIiYlZcP/+/SVl&#10;ZWUd9PT0pObm5nlNpCsnISFhmkwmM05ISJjK4/Hkrq6u0W0tZh0dHRM8PDxuJiUljc/Ozh6UlZU1&#10;eMKECR8mJiYKQkND+2rmktgkCIIgCIIgCIIgCIIgCOKvhMQmQRAE0WrUYlOpVCIxMRFdu3ZNNDY2&#10;tsrIyHgzPj5+lo2NTaqNjU2bdhKqOyBzc3P75ufn+8XFxc3x8PCIMDc3zwcAhUJhoBabPj4+J2tr&#10;a21KSko6p6amjrhz585HSUlJE8VisZ2xsXGpsbFxafv27W95enr+np+f71dYWNgzOjp6UVVVlau7&#10;u/tdgUBQ21Z1c7lclZeX129GRkblKSkpI5OTk8fJZDLTTp06XVXnPHnyZKxQKOzm5uYWaWpqWlRa&#10;Wto5Ly+vz4MHD+ZGRkYGlpSUeHG5XKWFhUWOqampsE+fPntlMplpTk7OwNTU1BGPHj2abGdnl2Rl&#10;ZZXVVnUDgKWlZY6Pj8+pp0+fjsjPz/dLTk4eByD22rVrQzTzSGwSBEEQBEEQBEEQBEEQBPFXQmKT&#10;IAiCaDXbtm1bJpVK7QYMGIDa2lo4OTmFf/PNN1OLi4u7FBQU9IqPj59VXFzs3a5duzv6+vo1bXVc&#10;gUAg8fX1DamurnbKzs4eKBKJ7Hv27BkKPC82Z86cOX3UqFGrO3bseN3AwKCmpqbGqaSkpHN6enpA&#10;ZGRk4MOHD6fLZDLj7t27h/Xt23e3kZFReU5OzsCcnJwB0dHRiwwNDSucnJziNbeDfRXUW+q6ublF&#10;PX78+J2MjAz/vn377jEwMKgBgMTExHeFQmG3rl27/jpv3rx3+vTps8/S0jJbLpcbl5aWdi4oKPCN&#10;j4+fefv27ZVCodCnXbt2d3x9fUO8vLwuFBYW9iwoKOgZGxv7XllZmaebm1ukvr6+qC3qBgAjI6MK&#10;X1/fo7m5uf3y8/N7czgcWUREhIdmDolNgiAIgiAIgiAIgiAIgiD+SkhsEgRBEK1m27ZtyxwcHOwG&#10;Dx6MLl26QCaT5c6aNSu4V69eR2xsbFKzsrLeyM3N7Xv//v3F+vr6Nc7OzrFtJQm5XK7KwsIi+969&#10;e0stLCzyevfufQh4Xmz2799/u5mZWZGlpWV2586dL7/xxhsbvby8LhoZGZXX1NQ4lJaWdkpLSxum&#10;VCoNOnXqdNXNze2en5/fgZqaGsfc3Nx+ycnJ454+fTrK2dn5gZmZWWFb1A0A1tbW6cnJyeOrqqpc&#10;+vfvv93IyKgceCY2XV1do728vC4aGBhUN9S0v1+/fjusra3TlEqloKyszLOwsLDHkydPxvbo0eOY&#10;jY1Nmp+f3z5zc/P87OzsQbm5uf2io6PfFwgEtc7OzrFttT2tnp6eFAAeP348kc/n5968ebOd5usk&#10;NgmCIAiCIAiCIAiCIAiC+Cvhvu4CCIIgiH8WcXFxqK6uhr6+Pmxtbf0rKytdORwO4+vre/Rf//qX&#10;V79+/XbV1dWZnjt3Lnjr1q1R+fn5vV5XrRwOh3F1db0/atSo1Z9++mmnJUuWvCkQCMQRERGrIiMj&#10;PwAAU1PTounTp89evHhxgJ2dXXJubm7f4ODg6LNnz26RSCQWr6t2U1NTYf/+/XcuWrTo7f/85z92&#10;np6eV8vKyjoeOHDgV5lMZsTlclX9+vXb/e9//7tznz599kqlUrPz589vCg4OjsnKyhr4uuomCIIg&#10;CIIgCIIgCIIgCIL4syCxSRAEQbBCqVRix44dePLkCfh8vuG+ffsuqQWgkZFRxaRJk5Z88MEHgxwc&#10;HBLz8vL8goODoy9cuLChrq7O9HXWzeFwGA8Pjz9mzZo1hcvlKs+dO7clKSlpvPr1Dh06RKxYsaLn&#10;qFGjVunp6UkiIyMDf/rpp5TY2Ni5DMNwXmftRkZGFbNnz57i6Oj4MDc3t19oaGiISqXiAfX3IH33&#10;3XcXBQYGDnBycoovLCzssX379jsnTpzYKxKJbF9n3QRBEARBEARBEARBEARBEG0JPyHh/IdicZmL&#10;5pMv/gK32V/ovvBc87/4ffE5Lb8gftnx/vQ6Wvnev0sdL7y3tXU0d8y2/Qx/+lp46bls6zpe5b1t&#10;ubb+7DoAhsO8sMloa7+XZvOa+WOL5vJedm29OH7ra2vNOdnsfLTymK9yzr/sHKk4AMNlGIbLMCr1&#10;v7xnjxuf5wH1zy1e7GoIuEIikWPjxnC0a9euRCgUeh86dOjMwoULR/L5/DoAaNeu3d2PPvqo961b&#10;tz6+du3aV7du3fr41q1bH8+dO3eit7f3uWY+/1+Gl5fXpUmTJi05efLknpCQkGOLFy8OcHNzuwcA&#10;fD5f5u/v/2PPnj1Df/31118ePXo0OSws7GBYWNjBb775xqwt7xvKFgMDg+oFCxaM3rp1a2RSUtKE&#10;8+fPb54wYcJy9Va/bm5uUcuXL+8TFRX1wdWrV7+LiYlZEBMTs2DkyJGfBwQErHtddRMEQRAEQRAE&#10;QRAEQRAEQbQV/JSU63NLStL8AM5L34+L0+o+Fs1E9W//G++9xmnywj8Zzc/Q3Od62eeanUAdz/0V&#10;dfxTaWbempVD2gfgtJzDsg4dvPRB/i98V8TfCD6/3tOamuqDYVQoLS295evr652RkeF/4sSJ/dOm&#10;TZutvr8jj8eT+/v7/9i9e/ew//73v5kAcPXq1W9ft9gEgD59+uytrKx0vXbt2toDBw5cWLZs2QAb&#10;G5s09esWFha5c+bMeffp06dv79279zIApKWlvfW6azczMytYsGDBqO3bt9+JjIxcZmFhkePv7/9f&#10;9es8Hk8xaNCg4O7du5/YsGHDo9raWuvLly//QGKTIAiCIAiCIAiCIAiCIIj/C3DRKD4Y7svGs86e&#10;lkKlEYxmdxBP4zXe/4Hga0RbPtfcMXQ991fU8U8NzfXY8NyLa7Y16/5Vzp16mdqawMsGQfypqFQq&#10;2YIFC0aamJgI4+PjZ1y+fPkFgWZlZZU1fvz4FQDg4+Nz8q+vsnmGDRv2de/evQ+IxWKbffv2XRaJ&#10;RHZNczp16nSlc+fOl4H6e17+9VW+iL29fdLcuXMn8ng82aVLl9bHxcXNbJpjampaNHXq1HkA0KtX&#10;r0N/fZUEQRAEQRAEQRAEQRAEQRBtD91jkyAIgnglrKysshYsWDBaIBCIb968GXT37t3AZtL+dt34&#10;HA6HmTx58mJPT8+rZWVlHQ4cOPCrTCYzbprH5XIVr6M+XXh4eNxUi8sTJ04cSEtLe0tbrnqrWoIg&#10;CIIgCIIgCIIgCIIgiH86JDYJgiCIV8bZ2fnB7Nmz3+Vyucrz588HP378eOLrrqk18Hg8+Zw5c951&#10;cnKKz83N7RsSEhKqVCr5r7uu1tCzZ89jY8aM+bdSqdQ7fPjwmcLCQp/XXRNBEARBEARBEARBEARB&#10;EMSfCYlNgiAIok3o3Lnz5UmTJi1mGIYTEhISmpOT0/9119Qa9PX1a+bPnz/GwsIiJzk5edz58+c3&#10;M8yL99z9OzJ48OANAwcODJZKpWb79++/WFVV5fK6ayIIgiAIgiAIgiAIgiAIgvizILFJEARBtBl9&#10;+vTZN3z48K8UCoXB/v37L5SWlnq+7ppag5mZWcGCBQtGGRoaVkZFRX0QERGx6nXX1Bo4HA4zbty4&#10;j729vc9UVVW57Nu376JEIjF/3XURBEEQBEEQBEEQBEEQBEH8GfwjttsjCIIg/l6oVFyYmJhBT0/P&#10;MjU1dZhEIrGUSCQWEonEUi6XGxgYGFTX1tZa79279/LKlSt7vu56myKTyYzFYrGNWCy2FYlEtrW1&#10;tTYikcjW2dk5Ji0tbdjly5fX2draPu3Wrdvp112rJkqlkl9bW2stFott1fWLxWJbW1vbFA6Hoyoq&#10;KvI5evRo2MKFC0e+7loJgiAIgiAIgiAIgiAIgiDaGhKbBEEQBCvEYnOUlrpg8uSuAPD2nj173taW&#10;W15e7lFRUeGu/jkmJmZ+RkaG/8seu66uzlTX6/n5+b5lZWUdm4o/zccikchWoVAYtHSs9PT0AE2x&#10;efbs2a0GBgZVL1u7UCj01vaaSCSyffLkySi1YBWLxbaaj9X1SyQSy5aOk52dPUihUOirf05JSRm5&#10;a9euGy9bd3V1tePLvpcgCIIgCIIgCIIgCIIgCKItIbFJEARBsILHk0NPT4rCwmoYG5sV9evX75ah&#10;oWGFgYFBpaGhYYWhoWHjv1ZWVuk2NjZparlZUVHRrqKiot2r1mBtbZ2ufqxSqRq3VT9x4sTBlt7L&#10;5/PrzM3N84yNjUuNjY1LGqJU818TExOhm5vbPQCwsrJKB4D8/Pxer1q3QCAQmZiYFKt/FgqFXQAg&#10;MTFxSmJi4hRd7+VwOIyRkVFZQ30lRkZGpZr/qut3cHBI1NPTk1paWmZxOBxGJBLZi0Qi+1etncfj&#10;lb3qGARBEARBEARBEARBEARBEK8CiU2CIAiCFQYGtXBySseePTcREDAuYtasWTPUr8lkMsP8/Pze&#10;+vr6NQ0/GxcUFPQwNzfPmz9//iiZTGb8qsfncDiMs7PzA/XPXC5XqX7s4eERbmVllakp+pr8WyIQ&#10;CMQcDodpOm5ubq4fj8eTq38WCoVdAaB3794HPDw8bmoK1JfF1NRUqKenV6v+2dDQsBIAzM3Nc9u3&#10;b39Li2QtMTIyKjUyMirX/KxqqqqqnKqqqlz4fH4dUN/9KRKJbAFg4cKFwyUSicWr1s3n82Xnz58f&#10;9KrjEARBEARBEARBEARBEARBvAqcjRvnJB47dqNbu3aWMDbW05nMMAxSUspga2sMa2vDFgevrJQi&#10;P78GXbrYgMvl6MyVSORIT69Ax45WMDBo2bfm5lZBpWLg7t7y72vLyiQoLhbBy8sGHI7uOlQqBikp&#10;pbC3N4GVVcufMTOzEgIBF87OZi3mCoViVFdL4elp3WKuUqnCkydlcHU1g5mZvs5chmGQllYBMzMB&#10;7O1NWhxbJJIhK6sSnTtbQ0+PpzNXLlfi6dMytGtnAWNjQYtjFxWJIBLJ0LGjVYu5VVV1yMurbtX6&#10;kEoVSEsrR4cOljA01L1OASAvrxpyuQrt27e8PsrLJRAKW7c+2J4DWVmV4PO5cHFpeX2ozwFPTyvo&#10;6+s+B5RKFVJSyuDsbAZz85bXR0ZGBYyMBHB0bHl9iMUyZGayWx/u7hYwMWl5fQiFIlRX17XqHKiu&#10;rkNubhW8vGzA4+n2SfXnQDnMzAxgb9+yN8vPr4FMpkD79i3u6omKCgkKC0Xo0oXN+jCCtbVRi2Nn&#10;Z1eBywVcXc1bzGVzjVQq669jTk6msLBoccdVVtdIsViOtLRqeHh0h7W1MwwMjET29vbFANC3b9/d&#10;t2/fXiESiRxaPOgrUFJSgvPnz+P69eujevTocRkAjhw5cqy0tLTz22+//YVCoTCSyWTGdXV1JjKZ&#10;zEQmkxnLZDKThp9feGxkZFTu7u5+KyIi4vM/s24AOH36NIYOHRq5Y8eOgQCQlJQ07ty5c8GDBg3a&#10;bG1tna6uV1ft6ueVSqVg6NCha0NDQ48xDKP7ZH1FamtrERISAktLS6SnNzbLQiqVGujr69f9mccm&#10;CIIgCIIgCIIgCIIgCIJQw7G3N5MKhdW6zQhBEARBNGHJkiUwN38mZW1sbFIlEomFWCy2bdeu3R88&#10;Hk/xZxw3NjbWbteuXd3u3bv3Zt++ff8AgB9//DG1rKys48uO2aNHj6MPHz6cZWVllW5paZnddtU+&#10;z8cffzxk4sSJV48ePToGAO7fv7/g1KlTe192PG9v7zOPHz9+h8/nS93d3e+2XaXPk5WVZbpu3bo+&#10;JiYmEIlEjc+T2CQIgiAIgiAIgiAIgiAI4q+EL5MpuQYGfCxe3Aumptr8JoOLF9MQF1cEQ0M+5szp&#10;Dltb7V1RxcUiHDmSCIlEAV9fB4we3RFA811AtbUyHDmSiJKSWri6mmHGjG46u8Ti4gpx8WIaAOCd&#10;dzqja1c7rbm5uVUICXkEhUKFgQNdEBDQXmuuSqXC2bMpSE4uhYmJHmbP7qGzIy8yMg83bmSCx+Ng&#10;6lRveHho7/xKTy/HiRNJUCoZDB3aHv37u2jNVShUOHHiMTIyKmFhYYA5c7rr6NhkcONGFiIj86Cn&#10;x8XMmT46OwMrKiQ4fDgBNTUydO5sjUmTvMDlNt8JJ5crERr6CLm51bC1NcLs2d1hZNR8p+SxY4FI&#10;Ty8A8CkAJYDPAah3puQAYJo8TgMwH0AlgIkAvml4XV0Lo5FbCWARgBQAPQDsAmCEZ+tJpfE+FYAz&#10;ANY2vL4ewGgddSQAeB9ALYB5DfUzWnLVn+siAGsA+wG0b5KjrokBcBjAj6jf7XkTgCE66igFsABA&#10;JoA+ALYBMNCSKwfwCYAIAI4ADjb821wdSgBbG+bMAMBOAL2a5Go+zkP991IEwB/Axoa51Zxf9eNa&#10;AMsAxADwAHAAgGWTOdD8jiIAfNxQ0yoAc6B9rjMBvAegHMA4AN83vNZ0bKYhfgRwBIAxgN0AfKB9&#10;fVwE8FnD+74HMF7HfDxC/foQAZgNYDVe/J4118eXAM43zMN+AB2ajKf5vlAAPwDgAfgFQICOOspR&#10;/71kAPBF/fdo2MxnZAAoAPwbwHUADqj/Xpy11KEC8ADABwAkABai/jvS9r0UNdSRB8ALwBMcP56P&#10;UaOqT23ZsuXf//3vfzOB+m1iAWDx4sXDNLd1bUtOnDgxZdeuXWHGxsaN93wUCARiAPDy8vrN3Nw8&#10;XyAQiBpCrK+vLxIIBGKBQCDS19cX6enpqZ8TXbhw4Zfk5OSxPB5PCQCDBw/eOHDgwC1/Rt0AsHr1&#10;6nLN+4Oqt5a1trZOa9++/R8t1at+vaCgoEdoaGioSqXiA4CNjU3a4sWLh/5ZdcfExPitW7cuWlNq&#10;EgRBEARBEARBEARBEARB/NXw166dlFJdndtN27aJDMPg5MlkxMUVwchIDytW9NMpzwoKahAa+hgS&#10;iQIDBrhg5kwfrduMikQyHDgQj5KSWnh4WCIwsI/OLRZv387BxYtp4HCA+fN7ondvJ625GRkVOH78&#10;MRQKFYYN88DEiZ21brGoVKpw4MBDJCeXwtxcHytW9NO5pev165m4cSMTfD4X77/fC926aZerSUkl&#10;OHkyGUolgwkTOmPEiA5ac+VyJXbujEVGRiVsbIywcmU/WFo2L1cZhsGvvz5FZGQeBAIeli/vgw4d&#10;tG//WlIiRkjII9TUyNCzpz0WLPDVur1nXZ0C27bFIDe3Go6OJlixop8O6Q0EBPyIzMw4qFQMJk/2&#10;xhtvJAH4ouFVLrhcBepvTcdFcXEFgoMjIRLJ0LevM6ZNY8Dlfgk+XwaFon4r0/p8PsRiKbZvv4v8&#10;/Gq4u1ti6VIXGBisa5Irg0pV/zg6Oh0hIYngcIDZs3ugV69IAHfA5QIqFRdcrgpA/eOcnDJs3x4J&#10;qVQBf/92GD++EhzOmsZjAypwuSqoVHyoVEqEhDxAbGw+TE31sXx5d9jZ7Wt4vf4z1gul+rV761Yq&#10;Tp9+DB6Pg/nze8Lb+3cAV5qtQyQSITg4CsXFInTsaI1Fi+yhr/+9xniadShw4EAMEhOLYGlpiOXL&#10;vWFlte25+X1WP3D58iNcuZIGgYCHJUt6wcPjDLjcU43H1qy/vLwKW7ZEoaJCAh8fO8ydawY+/6vn&#10;5lc97zKZAnv2RCE1tX7L5sDAjjA13fDcsTW/o8ePc7Fv3wOoVAwmTeqCwYNTAHze+LnqBVt9HSUl&#10;lQgOjkRNTR38/JwwYwYXXO6Xz9WhPg7DKHHu3CPcvJkJAwM+PvjAF25uYeByj0F9K0TN98XHZ+LQ&#10;oYcAgOnTu6Nv32gA9xrr0Pxe8vPLsXVrJCQSOYYMaYeJE6vA4azR+FzPr49jx+IQHZ0HExMBli/v&#10;AXv7A8/Nr+Z3FBmZirCwx+By69dHt243AFxrdn2IxWJs2RKFoqIaeHhYYfFiZ+jr/9DsOcAwChw8&#10;GIuHDwthYWGAwEBv2Njs0Lo+srKKsH17NGQyJYYN88Do0aXPnQOa9VdX1yA4OBKlpbXo0sUWvXoZ&#10;4ehRgMe7DoaZIDcwMKh6dv2oM+Hz+XV/ltTUhpGRUTkAjBw58jNHR8fE1r5Pfb9LuVxuCAACgeAv&#10;NXd6enoSAOjUqdPViRMnBrb2fTU1NQ4AoBabenp64j+nQoIgCIIgCIIgCIIgCIIgiL8PfCcnyzo9&#10;vbJmX2QYBmfPPkFERBYMDflYvryPTqlZVCTC5s33IBLJ0K+fc4tSc/Pme8jPr0H79hatkpqhoY9a&#10;JTUzMyuxdWs06uqUGDq0fauk5oMHha2SmjduZOL06WTweBwsWqRbaiYnl2DnzlgoFCqMH986qZmc&#10;XNoqqXnhwlNcuZIOgYCHZctalpobN95DZaW0VVJz+/YYpKWVt0pqxsUVYd++eqk5dWpXvPmmOwBZ&#10;M5kqFBWJsGVLVKPUnDOnO7jcZ+5DIHj2vtpaMXbuvIf8/Gq0a2eB5cv9YGjINI6tmQvIcPdubqPU&#10;nDevB/r0cdJSB5CdXYkdO+5DKlUgIKAdJk/uAg5H/tx4jVWr6nDw4EPExhbA1FSAlSv7wcHBUMvY&#10;Mty8mYXTp5PA5davj+7d7bTWUV1dhy1bolBcLIanpxU++KA39PVVGvnP3qdUSnHgQBwSE4WwtDTA&#10;ypX9YGMj0MhRaYwsw8WLqbhyJQ16elx88IEfOnWy0FpHaWkttm6NQkWFFD4+dli0qBf4fMVz4z1D&#10;gr17Y5CaWgZ7e2OsXNkPZmb8ZmsWCGRISBA2Ss3Jk7vgrbfaNxnv2WOhUIQtW+41Ss1583o8tz40&#10;cxmmDqdOJePmzSwYGNRfm9q3N9PyGWWIjS3AoUMPwTDArFk+GDjQRWsdOTlV2Lr1HiQSBYYMccfU&#10;qV3A4ShR35X5/NpTqepw5EgCoqPzYWIiwIoV/eDkZKSlDhVu3cpulJoLFvjC19deSy5QU0mDunQA&#10;ACAASURBVFOHrVvvoahIhA4dLBEY6Pfc+tCso359xOPhwyJYWNSvD1tbfWhbH6mp5Y1Sc8QID4wf&#10;31nrOVBZKcWWLVENUtMGS5b0QkKCsNmaGYaBXC43UkvGfxIKhcIAeNb5+U9BLTb19fWplZIgCIIg&#10;CIIgCIIgCIIgiP/zNG+38EyeXbuWCX19HgID+8Dd3ULrQEKhCJs23UNNjQx9+zph9uzuWqWmWCzD&#10;li33/xSpmZVViS1b6qXVW2+1wzvveLWZ1AwPz8KpU/VS8/33e8HHR7vUfPKktFFqjhvXCW+/3TZS&#10;EwB++y0Vly+nQ0+Pi2XL/ODp2TZSUyZTYseOWKSmlsPe3hgffcRWarbTmltU9Gx99Onj1CA1tW1P&#10;LEdw8H3k5lbD3d0cgYF9YGjY/Da4AHD3bi6OHtWUms5ac3NyqhAcfB8SiQJvvuneIDWbr0OlYnDw&#10;4EPExKilZn84OGhfH3/8kY2wsHqpuXChL7p3t9eaW11dh40boyAUqqWmH/T1mz8HlEoV9u2Lx8OH&#10;QlhYGGDFin6wsWm+wxoALl1Kw2+/pWpITWutuaWltdi0KQrl5ZpSU/v62LkzBk+flsHOzhgrVvTT&#10;sU0ykJAgxO7dTaVm8xQXi7Fp0z1UV9ehd29HzJ2rfX0wDINTp5IRHq4pNbVvBf3gQSEOHKiXmjNm&#10;dMPAga5ac/PyqhvXx+DBbpg6tavO9XHkSALu3dOUmqZax759OwfHjj3r1PT1ddCaW1NTh02b7qGw&#10;UC01++hcHwcPPsSDB0WN1zFdW4WnppZj27amUrP5z1hVJcWmTfdQUlILLy8bLF7cW+dW4WjY5/av&#10;7npsC15Xx+arohab/7S6CYIgCIIgCIIgCIIgCIIgXgatYvPSpTRcvvysI1CXONCUEn5+Tpgzp0er&#10;pFW7di1LKzZSMzv7mdQMCGiHSZO0Syu2UvPmzSycPPmsE8/HR7u0SkkpxY4dMZDLVRgzxhMjR3bU&#10;mstWal68mIpLl9IapGYfeHpql1bspWa9tKrvxOuvU1qxkZpCYX0n77P1oV1aSSRybNlyHzk5VXBz&#10;M8fy5X213tsTYC81N29Wd+K5YcoU3dKKjdS8dSsbx48/68Tr2VO7tGIrNQ8ciEd8vGYnnnZpdfly&#10;Gi5ceAo9PS6WLvVD5842WnPZSE25XIldu2Lx5EkZ7OyMsGJFP5ibG2gdm43ULCmpv35UVdWhVy9H&#10;zJvXQ+s6ZSs14+KKsH9/PFQqBtOne+ONN9y05ublVWPz5nuorZVj0CBXTJ3q3WZS886d3Mbr2Hvv&#10;9UCvXo5ac9lKzUOHEhAbq76O9YedXdtIzerq+jqKi8Xo3NkaS5b0hkCgU2qCYRgu8M/sHpTL5QbA&#10;P692DbH5j+o0JQiCIAiCIAiCIAiCIAiCeBmatQdXr6Y3dnwtXdobHTvq7gjUlBK6Oq00paabmzkC&#10;A/u2mdRk04nHVmqy6cR7+rQM27fXS83Roz0xerSn1ly2UpNNJx5bqblzZyxSUlrXicdGaqqld1XV&#10;s048bXXUS81oZGdXwdXVDB9+2HZS88VOPN3Sio3UZNOJx1ZqsunEu3o1Hb/++hR8PhdLlvSGl1db&#10;Ss0Hjet0xYr+sLBoO6mpXqe+vg547722k5rx8c/W6bRp3hg82F1rbn5+vdQUi+UYONAV06d303od&#10;Yys1NbdJfu893dcxNlJTpWJw+HACYmIKYGamvo61rdQUCsXo1MkaS5f6tSg1gWdi8594v0eFQqHu&#10;2PxH1a5SqXjAP0/IEgRBEARBEARBEARBEARBvAwvGIQbNzJx7lwK+HwuFi/u3YqOL7U80y0lJBI5&#10;tm591onXkrR6WanZUiceW6l5+3ZOqzvxUlOfSc2RIzti9Oi269TU7MRbskR3Jx4bqfmsE6+0VZ14&#10;bKTm89LbQWcnXv36iEZWViVcXNpearLpxGMjNdl04rGVmupOPLW00tWJ9/vvGY3n7ZIlvdGli63W&#10;XLZSc/fuB0hKKmlcp20lNZ+/fthj/vyebSY1Hz4swt69z9bpkCHapWZBQQ02b74PsViOAQNcMGNG&#10;20nNqKi85+796ufXtlIzOrp+nbZ0HWMjNWtq6rB5c/29PT09rbB0acudmmoYhuEA/0zJ9k/dilap&#10;VNJWtARBEARBEARBEARBEARB/H/Dcxbhjz+yG+8huWhRL3Ttql2OlJXVy5GKCil69LDHggXapYS6&#10;Ey8rq74Tb/nyPm0mNfPyqrFly33U1spb7MRjKzXv3KmvozWdeGlp5di2LQYymRJvv90BY8d6aq2D&#10;rdRs2onXpUtbSs3Wd+KxkZqlpbUadTjgvfe0rw+pVIFt22KQmVkJZ2dTfPhhXxgbC7SOzUZqsu3E&#10;YyM12XTisZGamp14rZFW169n4OzZJ+DzuXj/fd3nLVupuWfPAzx+XAJra0OsWKF7nbKRmi9eP7Sv&#10;U7ZSMyFB2Cg1331X9zotLKzBpk33IBLJ0L+/C2bO9GkzqXnvXj6OHEkAAMyZo3udspWaR44k4P79&#10;Z3XoWqdspaa6jo4dda/T5lB3bP4TJZtCoaCtaAmCIAiCIAiCIAiCIAiCIP7mNJqEO3dyn+tM9PGx&#10;0/qm8nIJNm261yhHdEmJ5jrxdEkrtlJTLa1a6sRjKzXrpVXrOvHS08uxdeszcTBuXKc2k5psOvHY&#10;Sk02nXjspWYUKitblt51dQps2xaNjIwKODmZ4qOP+sHEpG2kJttOPDZSk00n3stITXUnXkt13LiR&#10;idOnnzT+MUK3btrPWzZSU6FQYe/eODx6pJaa/WFl1VZSs/XXD7ZSMzGxGHv2PIBSWV9HQEA7rblF&#10;RaJGqdm3rzNmzWo7qRkdnY/Dhx8CAGbP7o5+/dpOaoaEJD5Xh6Oj9jrYSE2RSIbNm+831rFsGTup&#10;CTwnNv9xkk3dsflP20ZXQ2z+o4QsQRAEQRAEQRAEQRAEQRDEy8AFgHv38hAamtgo8XRtt1pRUS8l&#10;ysok6NbNFgsX+mqVI2w78dhITTadeGylZmRk6zvxMjIqGqXmsGG6xQFbqcmmE4+t1NyzJ67VnXhs&#10;pKZmJ1737rrrUEvN9HS11OzbZlJTsxOvXz/nFjvx2EhNNp14bKWmZifeRx/p7sQLD89s7LB+//1e&#10;Ov8Y4WWkZmJiMays6teHtXXbSM36P4qIarh+2Om8frCVmo8ePZOakyZ56ayjqEiEjRujUFMjQ9++&#10;TpgzR/u9gV9Gah48WC81Z83yQf/+Llpz2UrN0NBEREbmNayPvjrrYC8176GgoAYeHpZYtkx7HQDw&#10;6FEJgPq1oolabP7Tuh6BZx2b/zQpSx2bBEEQBEEQBEEQBEEQBEH8/wT/9u0n1ocPP5M0uiReZaUU&#10;mzbdQ2lpLbp2tcWiRb2gp9f8vdd0dOIxAIfhcDiMZv7t29mc0NBHXA4HWLCgl6p3byem2YEBFBRU&#10;Y/Pm+7z6TjxXZubM7ipdUvPgwQTugweFHHNzfaxcOUBhb2/SfDKAqKhcztGjiVwAmDevp6pPHxd1&#10;HQyA596XmVmBrVujeXV1Sgwd6sG8804XVcPnemH8hm1fucnJpRxbWyOsXDlA2YLU5Jw+/YRbL616&#10;q3x87LXWUVwsZjZuvMdv2PaVWbiwl0qbTFQoVNi3L5776FExx9raECtXDlBaWxtprSMurpCzb18c&#10;t15qeqv8/dtr/V7qpeY9Xnm5FN272zOLFvVWaZNWdXUKbN8ey0tLq4CjowlWrOivMjXVb5L17FB3&#10;7+Zyjh5N5NRLzZ5M377OWutokJrchk48ZvbsHkwLUpMTE1PAMTXVx8qV/RgHhxY78TgAMHt2D6Zf&#10;P7W0erGcBqnJ0ZCajL4+v9lCmuvE0yWtbt7MwsmTyeBy6zs1fXzsteaykZpKpQr79sUhIUEIS0uD&#10;BqmpfX0kJAixZ0/rpKbmH0V4e9ti0SJfrdcPtlIzKakEu3c/gEKhwsSJXhg61ENrrlBY36lZUyOD&#10;n58T5szp0WZSMza2AAcPPgTD1EvNAQNcteaylZrHjj3C3bt5MDbWw0cf9YWzs5nWseu3xm6d1BSL&#10;ZQgOvo/8/Bq0b2+BwMA+MDDQLjWvXk3H/fv5AAAulwuBQGAVHR29EHh2j80/o3uQYRhORUWFe35+&#10;vl9cXNxMAJBIJNonoQWqq6udcnJy+hcXF3cB6js2+Xy+lMfjKdqqZjVSqdSsoKDANy8vz08mkxmX&#10;l5drP1FaQKFQ6BcUFPg+fvx4IvBMbP5ZMrm6utopLy+vd1RU1DgAMDY2hlhMDpUgCIIgCIIgCIIg&#10;CIIgiNcD/+jRe3YMAyxYMLAsIKBLJZfLk3O5PAWXy5c3PJZzuXx5ZaWE+8MPR3uXlNQa+/p2KF67&#10;dlaUQKCnQjNGp65Ozv3yy0OD0tMrbNzd7arXr1/4h4WFSV3TPLXcvHjxfvuQkMTeXC4Hq1ZNi3rz&#10;ze65TXPUZGcLzYKDdweIRDLe8OG9sz7+ePJ9Ho/LNFeHSqXC+vXHB8bGFrhZWZlK/ve/JdddXe2q&#10;tdVx7Vps+8OHEwYCHAQFTbszbFjvTI2s58ZPTs622bbt2jCpVMGbPHlI0tKl42MaxMELdcjlCu6X&#10;X+57KympxNnJybrm55+XXbKzs2ruN8MMAJw+fbPrqVNJ/fl8nuqrr+ZfHziwW06TihuPkZ9fYrZ2&#10;7ZYxlZVS/uDBPTK//PK963w+r9n5UCiUnK+/3j88IUHYzt7eUrRp04rzDg42L8yH+r03b8Z77Nt3&#10;cbhKxWDFiqm3Jk16M1FbHUJhucm33/7yTlmZxGzgQJ+sb755/6K29SGVynmrV28dn5pa5uLu7lC+&#10;adMnp6ytzWu11fHbb3e8jx69OJzL5TBr1iy4PGJEvyfa6sjOLrRcs+anaTU1MqMRI/onr1mz4JK2&#10;9aFUMvjuuz1jYmIKulhZmYmDgz891r69c5m2Oq5ejep66NDFsQAHn38+/7exYwdrnY+ysirjwMD1&#10;s4RCsXWvXl7ZP/30cZihob4ceHFNq1QMs379/rGRkXk9zc1NJFu3fnbI09OtWFsdJ09e8wsLuzia&#10;x+Op1q378IS/v5/W+cjPL7b49tvv5peXS82HDOn1ZN26FWF6enxlc3UoFErOF18ET334UOhtZ2dV&#10;vXPnl3tdXR20zsfNmzFd9u69MkOpZHiffDLvt5kzR995rgqO5vooM1u37qvFpaW11gMH9kz56ad/&#10;H9bXFyiaq4NhGPz888Gx4eFZg01MjKRbtqzZ0717p+ymRajfd/dufOfdu9fPVyhU/I8+mvPb/Pnv&#10;3NBWR3Z2gc1XX61ZXl1dZzZy5BsPvvtu5VE+n6dqrg6lUsn56qutM+7dy+9raWku2rPn2y0dO7oX&#10;oslaUr/v6tXbvgcPXn6PYcBdu3Z5yOTJb9/VVkdZWaXJokWfrywsFDn26tU1ffv2r7cYGRk2XCOb&#10;rg8V5/vvt0+/cyd3iLm5qXjv3h9+8fLqkKetjtjYRx137PjPCplMqb9o0dRLK1fOP60pNTXrqKys&#10;Nl648LN/5eVVu3Xv7pWxZ88PP5uYGEubqwMA9uw5PvrcuYvvcjgAwwATJkyFnZ39iIsXL44AAAMD&#10;g2qRSOTwqt2DDMNwGoSaX0P0ycvL86utrbUGgOLiYpiZmYHD4Wi/4bAGCoVCUFhY2DM7O3tATk7O&#10;gJycnP4VFRXumodUKBQGRkZGza13VshkMqOCgoKe+fn56tr9SkpKvNTS19bWFgYGBtrbq5sgEons&#10;srOzB2RnZw/Kzs4emJeX56dQKBr/CoTP59cBbSOTRSKRXV5eXm/N2qurq50AQCwWw9TUFA4ODkhN&#10;TX3VQxEEQRAEQRAEQRAEQRAEQbwU/L17D84UCASyUaNGXdKWJBQK7f39/SPy88uMhw4dev3XX38d&#10;Z2hoKGkuVywWG48ZM+a3xMQsm65duyaFh4cH2NnZNSdpAAC7du1avHnz2Z1cLlcVEhIyc9q0ace1&#10;5SYnJ3eZM8c/oqpKrD9nzpzD+/fvn8/j8ZTN5SoUCv7s2bOP3Lz50M3R0bEwPDw8oHPnzinaxj56&#10;9Ois//0v7BAAZv/+/fPnzZt3UFtudHR0n//8Z/jvYrFUb8WKFZt++eWXj5tKETVSqdRg4sSJZ6Oj&#10;U5w7dOiQHh4eHuDq6prbXC4AbNmyZfnWrWcX8Pl8xcmTJ9+dMGHCOW25aWlpHefODQgvKak0njRp&#10;0uljx45N19PTkzeXK5fL9aZNm3b89u2Edq6urrkRERH+Hh4eGdrGPnXq1ORvvz3wvlKp4gYHB3+4&#10;fPnyLdpyc3NzXefP948oLCwzGz169MXTp09P0tfXf0FkA0Btba3RuHHjfn3wIMWlc+fOKREREf4O&#10;Dg5F2sbet2/fgv/+9/AKDoejOnTo0NxZs2Yd1ZabkpLS+d13/SPKy6uNZsyYEXro0KG5fD6/2e4r&#10;pVLJmzt37qGrV+91sbe3F4aHhwd06dIlWdvYx48fn/bNN3s+VakYzp49exYtXLhwr7bcoqIih/nz&#10;A8Kzswut/f39Iy5cuDDW2Ni4WdGjUqm4S5cu3XH+/M2eVlZW5Tdu3HirR48eD7WNvWPHjqX/+9/B&#10;0TweT3n8+PFpkydPPqUtNzMzs/277/pHFBWVmY8fP/78iRMnpggEAllzuQqFgj9z5syQGzfuezs7&#10;O+dHRET4d+zYMU3b2OfOnZuwevWmrxQKJe+XX375eOXKlRu15ebn5ztPm+YfkZcntB4xYsTVc+fO&#10;TTAwMJA2l8swDOeTTz7ZEBLy22AzM7PqK1euvN2/f/8obWP//vvvwz/55MfvZTI5//vvv//i888/&#10;/0FbblpaWscPPgi8WVJSYTZlypQTISEhM3Wtj4ULF+49f/5GX1tb25IbN2681a1bt0faxj558uS7&#10;q1b9PE+pVHF37NixdMmSJTu15RYXF9tNn/7WjbS0HMc33njj9qVLl0aZmJg0K6UYhuEEBgZuDQu7&#10;OMTS0rLi+vXrQ319feO0jX3r1q3BH3zw1S8SiVR/9erV63/44YfPtV2bKioqLGfPHnYtOTnNrU+f&#10;PtG///77cHNz8yptY69fv371hg173+VwOIyNjQ2npKQEKhUDqVRaMmLEiIOurq73S0tLPa9cufJ9&#10;XFzcLA6Ho+zWrdsZR0fHh9pqUFNTU+OgKdRyc3P7iESi59qQORwOY2dnl+zo6PjQwMCg/K233pL1&#10;7Nmz2f+3qqurHXNycgaoRWZTGQgAlpaWWe7u7pFubm6R7u7ud4ODg2OkUqn58ePHD3l7e5/p1KnT&#10;FYFA0NwfXDQil8sNioqKumsIWD+hUOit3pJXjbGxcamzs3OMubl5TteuXbmDBw9udn2oVCqeUCjs&#10;mp2dPVAdZWVlHTVz9PT0JB4eHjfd3d3vuru7342Pj59RVFTkc/369f+UlpZ26tKly3l7e/uklua8&#10;trbWKj8/v5e67vz8fL8mshcAYGVlleHo6BhvYmJSzOfzu2/btm2grnEJgiAIgiAIgiAIgiAIgiD+&#10;TDgMo/N3nyguLrYLCAgIT0pK6urv7x/x22+/jTEyMmr2l721tbVGY8eOvRAeHh7g5eX1JCIiwt/e&#10;3l6obexdu3YtXrJkSauk5pMnT7z8/f0jhEKh/axZs44ePHhwXktS8/jx49NaIzVDQ0NnzJ49+wjD&#10;1EurBQsW7NOWGxsb23vYsGHXKisrLZYvX75l8+bNH7UkNa9cufJ2a6Tmtm3blgUGBm7l8/mKsLCw&#10;qe+8884ZbblpaWkdAwICwvPy8lxaIzVnzJgReurUqckuLi55ERER/h06dEjXNvapU6cmT58+/ZhC&#10;oeC3JDXz8/Od33zzzZvp6ekdRo4cefnMmTPvaJNWEonEcPz48eevXbs2rFOnTk8jIiL8HR0dC7WN&#10;vW/fvgWLFi3aw+FwmJakZmpqquebb755s7Cw0HHatGnHjxw5MrslqRkSEjKzNVLzxIkTU2bMmBGq&#10;VCp5O3fuXLJ48eJd2nKLioocAgICwtXrtSWpGRgYuHXHjh1LLS0tK27cuPFWz54947WNrT5feDye&#10;MjQ0dMaUKVNOaMvNzMxs7+/vH5GTk+PWGqmpPl+cnJwKIiIi/D09PbW2ZJ07d27ClClTTsjlcr2W&#10;pGZhYaGjv79/xNOnTzsNHz7893Pnzk3Q9kcRaqm5cePGla2RmtevXx86duzYC1Kp1ODbb7/9z5o1&#10;a77Tlpuent7B398/Ii8vz2Xy5MmnQkNDZ2g7X9RS8+DBg/NaIzVPnz49aerUqWFKpZK3devWwGXL&#10;lm3TlltcXGz31ltv3Xj8+LF3a6TmRx99tHnLli3LLSwsKq9duzasd+/esdrGvnXr1uBRo0ZdEovF&#10;xi1JzcrKSovhw4f/HhMT4+fn5xfz+++/D7ewsKjUNvb69etXf/bZZ+v09fXr7O3ti3JyctwBwNDQ&#10;EBMmTDgWGho6AwAKCwu7Hzp06Ex5eXnjXsBWVlaZ3bp1O+3t7X3Gzc0tSiKRWOTn5/fW7MSsqqp6&#10;4Uak1tbWaS4uLtEWFhbZHA6HqampcczPz/cTCoXeWVlZnLCwMERERMweMmTIUQDYsGFDglAo9DEz&#10;MytQdxmq0dPTk7i4uMS4ublFurm5RVlbW6daW1tnqMUlwzCc0NDQkISEhKlqKamnpyfp1KnT5W7d&#10;up328vL6TSAQiIVCobdaAubl5fkVFhZ2V28Fq8bQ0LDS2dk51t7e/pFAIBDV1dWZFRcXd83Jyekn&#10;k8lMdu3aBX9//ydnzpzpAgBxcXEzjh07FmJubp5TV1dnIZVKn9te19zcPE8tMV1cXKLNzc1zLS0t&#10;G/8fefz48cRTp07tFovFjd2rVlZWmV27dj3XtWvX8+3atbstl8sN1RJTXXtZWVmHpnNuYWGR4+zs&#10;HGNlZZXF5XIVYrHYpqCgoFdhYWH38vJy7u7du+Hp6flcx6ZUKjXQ9ocsBEEQBEEQBEEQBEEQBEEQ&#10;bY1OsVlSUmL71ltv3Xj06FG3IUOG/HHx4sXR2iRNbW2t0fjx489fv359aGs68dhIzZSUlM4BAQHh&#10;hYWFji114rGVmsePH582c+bMEJVKxW2pE+/Bgwe9hg4der2ystJi2bJl27Zs2bK8raTmjh07ln7w&#10;wQfbW9OJx0ZqqjvxTpw4MaU1nXhspGZBQYGTv79/RGpqqmdLnXhSqdRgwoQJ565evTrC09MzNSIi&#10;wt/JyalA29hspGZaWlrH+o7ifOfWdOKxkZqnTp2aPG3atONKpZK3ffv2D5YuXbpDWy4bqckwDGf5&#10;8uVbtm3btszS0rLi2rVrw3r16vVA29h79uxZ9P777+9uzfnCRmoqlUrenDlzDoeGhs5wdHQsjIiI&#10;8O/UqdNTbWOzkZpFRUUO/v7+ESkpKZ1b6vRmKzXDw8MDxowZ85tEIjH86quvvlq7du3X2nIzMjI8&#10;/P39I3Jzc11bOl/YSs2zZ89OnDJlygmFQsHfsmXL8sDAwK3actlKzZUrV27cvHnzR+bm5lXXrl0b&#10;5ufnF6NtbDZSs6qqynzEiBFX79+/37d3796xv//++3BLS8sKbWNrSs2zZ89O/Pe///1TQUGBd0VF&#10;BRYuXAg+n/9ox44dPpq1FxQU+D569Oidx48fTxIKhV3VrwkEArFMJjNuegxLS8ssFxeXGAcHhwSB&#10;QCCWSCSWBQUFvjk5OQNqa2utNHONjY1LhEJh9rZt2/zi4+N79ujR46FKpeJ+/vnnMoZheOrx3N3d&#10;I52cnGJMTExKFAqFQXFxcdeioiKfoqIiH5FIZGdqalr42WefufN4vMa1IBaLbZKSksY/evRoUlpa&#10;2jB1lyeXy1VwOByVUqkUaNair69f4+zs/MDZ2TnG1NS0UKlUCsrKyjrm5OQMUN+7Uw2Px5M7OTnF&#10;ffbZZz2mT58etnv37rkAcPPmzX9dvHjxp4bjKJ2cnOLc3Nzu2tjYpOnp6dXW1NQ4FhUVdS8sLPQp&#10;LS3txDAMd86cOZO7det2Wj22SqXiZWdnD0hOTh6flJQ0vqSkpLP6NT09vVq5XP7CjXLNzMwKXFxc&#10;Yuzt7RMFAoFYKpWaC4VCn5ycnP5N59zQ0LBSqVQmf/fddwP4fD4UimeXVxKbBEEQBEEQBEEQBEEQ&#10;BEH8pTAM02yUlpZad+/e/SEAZtCgQbdrampMtOXW1tYaDh8+/CoAplOnTikFBQWO2nIZhsHOnTsX&#10;A2C4XK7y2LFj03TlPn361NPJySkfADNt2rRjcrmcry1XLpfzp02bdgwA4+joWPDkyZPOusYOCwub&#10;wuPxFACYnTt3LtaVGxcX19PS0rIcALN06dLtKpWKoy1XIpEYvP3225cBMB06dEjLyclxbc188Hg8&#10;RVhY2BRduampqR1dXFxyATCTJk06JZPJ9HTNx/Tp00MBME5OTvlPnz711DX2yZMnJ/P5fDkAJjg4&#10;eLmu3IKCAsdOnTqlAGCGDx9+tba21lDXfIwcOfKSej7y8vKcdY29d+/eBRwOR8XlcpVHjhyZpSs3&#10;LS2tg3o+Jk+efFLXfCgUCt7MmTOPAmDs7e2LkpKSuuga+/Tp0++o52Pr1q3LdOUWFhY6eHl5JQNg&#10;/P39w0UikbG2XJVKxVm+fHkwAMbCwqIiJiamd0vzoT5fQkJCZujKzcjIaO/m5pYNgBk/fvy5uro6&#10;ga75mDVr1hEAjIODQ2FL58vZs2cn6OnpyQAwv/zyy0pduUVFRfZdunRJAsAEBATcEIvFRrrmY+XK&#10;lb8AYMzMzKoiIyP76xo7IiLiTSMjIzEAZu3atV/pys3MzGynno+JEyeeaWl9zJs37wAAxtbWtjgx&#10;MbGbrrHPnTs3Xj0fmzZt+khXrlAotPP29n4EgHnjjTdu6bqeNp2Pe/fu9dU19h9//DHY2NhYBIBZ&#10;vXr1Ol3XpqqqKrP+/ftHAmB8fX0flJWVWekae926dasBMPr6+tJLly6NZBgG3t7ej5ydnRkAzMKF&#10;C5nAwMBsXWMUFxd3unHjxurg4OB7QUFBzPfff5978ODBM9euXfsiOjp6XmRk5JIzYU35SAAAIABJ&#10;REFUZ85s3bhx44NVq1Ypg4KCGHWsWrVK+csvvzw8ffr09piYmLklJSUdVSoVJywsbAoA5tGjR97q&#10;40RHR8/eu3fvhQsXLvzv0KFDp3788cenq1atUmmOpzGuKigoiKmtrTXXVrdUKjWNj4+fdvTo0WNr&#10;1qyp+eKLL8Tbtm27fe7cuY1RUVGL7t+/P//q1atr9+7de2nt2rUVTY/xzTffFB08ePBMRETEpxkZ&#10;GW/IZDJDhmFgaWlZ/uGHH25WH0cmk+nt37//zIkTJ3aGhYXtCw4OjlqzZo2oubpXr16tCAoKYsLD&#10;w1e1NOcRERH/3r59+x+rVq1Sfv3118V79+69ePny5W/v3LkTePPmzU9OnDix5+eff37UdI5WrVql&#10;2rBhQ8KpU6d2RkdHzxcKhV2USiU3OjraD/X3dX0upFKpvq5aKCgoKCgoKCgoKCgoKCgoKCgoKCja&#10;Mpp9sqyszKpnz55xAJgBAwbcra6uNtU2gEQiMRgxYsQVAIynp+fT/Px8J10HZCM1U1NTOzo7O+cB&#10;YKZMmRLWllLz5MmTk9VSc/v27Ut15cbHx/ewsrIqA8AsXrx4p1Kp5OqaD02J15LU3L1796LWzoem&#10;xGtJampKPEdHx4KUlJROusY+derUpNZKTU2JN3To0Gu6pKZUKtUfPXr0bwAYDw+P9NzcXBddY7OR&#10;munp6R6urq45AJh33nnndEvzoZZ4rZGaZ86cmfgy89EaqfnRRx9tAsCYm5tXRkdH++ka+8CBA/Na&#10;Ox9speacOXMOtXY+2EhNoVBo17Vr18etnQ82UvPmzZtD1FJzzZo13+qSeFlZWe7t2rXLbO18sJGa&#10;v/7661g288FGav7rX//6CQBjampa3dJ8sJWaAwYMuAuA6dmzZ1xpaam1rrGbk5oMUy821VKrqdi8&#10;cuXK159//rn08ePH4yUSiVnTMeVyuYBhGFRWVrr873//S24q7tauXVuxd+/eS9euXfvP06dPhzU3&#10;BsPU/1FKU7G5bt269KbjffXVV2U7duwIP3v27OaoqKj3s7Oz+0ulUpP169ena4rNyspK56CgIObi&#10;xYvrSkpKPJvOo1Kp5CmVSl7Dd7+hGRmo3Lhx44MzZ85sffDgwazS0lIPbd9FU7EZGRm5pGndn332&#10;mWzDhg0JISEhR8PDw1clJyePrqiocA0PDw9qKjZjY2PnBAUFMfHx8dNqa2stmptzlUrFycrKGvD1&#10;118XNz3W119/XbJ///5fr1+//kVqaupbUqm02f/vSWxSUFBQUFBQUFBQUFBQUFBQUFBQ/B3ihScq&#10;KiosevfuHQOA6du3773KykqtHS1sO/HYSE02nXhspSabTryEhAQfa2vrUgDMokWLdrdWanp4eKS3&#10;JDXZdOJpzgdbiZecnOyla2w2UpNNJ55UKtUfM2bMBQBM+/btM7Kzs91amo/WSjzNTrwJEyacbW1n&#10;YmskHptOvMLCQgf1fLz55psRbCReS514Bw8enMvhcFQcDkd16NChObpyNaXmuHHjzuuaD6VSydWU&#10;eI8fP+6qa2xNqblhw4aPdeUWFxfbqsXXkCFDbrZ2Ploj8W7duvWGWuJ99tlnP+iSeNnZ2W7t27fP&#10;AMCMHTv2V13yha3U/O2330YLBII6AMzPP//8ia5ctlLz008//REAY2JiUnP37t0BusZmIzWrq6tN&#10;Bw0adBsA071794clJSU2usbWJjUZRrvYlMvlgqbdhVu3br175cqVb9LT09+Uy+WN38HRo0ePBQUF&#10;MevXr08PCwvbe//+/YVFRUVddV1fNaM5sblx48YHQUFBzPnz539KSUl5u6qqyknbnDQVm5s2bYrV&#10;rP2HH37ICQsL2/fgwYOZ1dXVDur3paWl+QcFBTFffPFF7b59+y5cv379i7S0tACpVKr1e20aTcVm&#10;TEzM3KCgIGbjxo2xcXFxMwoLC7spFIpmr+8RERGfaopNlUrFaTrn27Ztu33t2rX/5OTk9FXLWIVC&#10;wf/5558fBQUFMb/88kv8mTNntsTGxs5Wd8C2pm4SmxQUFBQUFBQUFBQUFBQUFBQUFBR/h3juh8rK&#10;SvM+ffrcB8D4+flFV1RUvND9oQ62nXhspGZGRkb71nbisZWaZ8+endBaiZeYmNjNxsamBACzYMGC&#10;vW0pNdl04rGVmmw68dhITTadeHV1dYJx48adB8C0a9cuMysry13X2JpS8/Dhw7N15bLtxNOUmi1J&#10;PDadeGylJptOvMOHD89WS80DBw7Ma+l8YSM158+fvw8AY2NjU9KSxGMjNUtKSmx8fHwS2G632pr5&#10;uH379iATE5MaAMyqVavW65IxOTk5rh4eHukAmNGjR//WllLz0qVLI9VS88cff/y0pfOFjdRctWrV&#10;erXUvH379iBdY7ORmjU1NSZvvPHGLQCMj49PQnFxsa2usXVJTYbRLjbj4+OnqQXbgQMHzn355ZdV&#10;mtLt+++/zxWLxZYZGRmDG7opS8VisaWuWrRFc2Jz586dN4KCgpiCggKflt6vKTblcrngm2++EQYF&#10;BTG7du36/ccff0xp2tUYGxs7W6FQ8Dds2JAQFBTEREVFvf8ydTPMi2IzPj5+alBQEHPmzJmtLb23&#10;qdhMSUl5W13jwYMHT3/55ZeVmnVv27btVsP582FQUBCzefPm6NbK46ZBYpOCgoKCgoKCgoKCgoKC&#10;goKCgoLi7xCND6qqqsz69esXBdTfe628vFzrL5ylUqn+2LFjf21tJx4bqcmmE4+t1Dx//vy41nbi&#10;PX78uKutrW0xAOa9997b35ZS89ChQ3Na24nHRmoqlUrue++9t7+1nXhspGZxcbFtt27dElvTiVdX&#10;VyeYMGHCWQCMu7t7VmZmZjtdY7ORmmw78dhITTadeGylJptOvKNHj87kcrlKDoej2rdv33xduWyl&#10;5qJFi3arpWZCQoJOAcRGaja9J6+u7avZSs27d+8OUEvNTz/99EddEi83N9elQ4cOaQCYkSNHXpJI&#10;JAa61gcbqXn58uW39fX1pQCY9evX67zHIVup+fnnn38PgDE2NhbdunXrDV1js5GaIpHIeMiQITcB&#10;MN7e3o9eVWoyjHaxuWPHjoigoCAmISHh3Yb55WdnZ/c/derUjoYuR7FYLLbYuHFjXFBQEBMZGalz&#10;C3Bd0ZZiMy4ubnqD1Lymfr2ystIlJiZmnloU3rlzJ/Du3bsfNHRWPlB3Qr5MtKXY3LVr17WgoCAm&#10;Ojp6vnrOMzMzB+3fv/98UFAQs2HDhkSRSGS9du3a8qCgICYrK0vntUdXkNikoKCgoKCgoKCgoKCg&#10;oKCgoKCg+DsEGKZ+m8KBAwfeAcD06NEjvqyszErbG9h24rGRmpqdeC1JGrZSU7MTryVJk5SU1MXO&#10;zk4IgJkzZ84hhUKh9ZfYbKXmkSNHZqmlVUudeGylJptOPDZSk00nnkwm03vnnXdOA2BcXV1zMjIy&#10;2usam43UZNuJx0ZqsunEYys1V69eva61nXihoaHTuVyuEgCzZ8+ehbpy2UrNxYsX7wTAWFtblz58&#10;+LC7rrHZSE029+RlKzWjoqL6mZqaVgNgPvnkk591Sby8vDznjh07pgJgRowYcaUtpebVq1eHq6Xm&#10;Dz/88JmuXLZSc82aNd8CYIyMjMQ3b94comtstlLT398/HADTtWvXx0Kh0E7X2K2RmgzzvNicMWMG&#10;ExgYmF1UVNQ1KCiI+fbbbwubbqMaEhJyNCgoiLl06dIPUVFRixu2Q334KnKwLcXm9u3bbzYI2cma&#10;Oenp6UMaPlNBZWWl01dffVUaFBTEZGRkDH7Zuhmm7cRmXl6er3rONbf5VSqVPPW2s/Hx8VNPnz69&#10;LSgoiAkNDT38KnWT2KSgoKCgoKCgoKCgoKCgoKCgoKD4O8QL2xTquveaZieem5tbdkudeGykpmYn&#10;3pgxYy7o+mUpW6mp2Yn3008//UtXbnJyspe9vX0RAGbWrFlH2lJqsunEYys11Z141tbWpS114rGR&#10;mpqdeAMHDryjS1rJZDK9yZMnnwTAuLi45KalpXXQNTYbqcm2E4+N1GTTicdWamp24v3xxx86hcjx&#10;48en8ng8BQBm165dOre6ZCs1ly5duh0AY2VlVRYXF9dT19hspaavr+8DAEy/fv2iqqqqzHTNBxup&#10;ee/evb5mZmZVAJiVK1f+okvi5efnO3l6ej4FwAwfPvxqbW2toa71wUZqXrt2baiBgYEEAPPtt9+u&#10;0ZXLRmoyDIMvv/zyawCMoaFhbXh4uL+uXDZSUywWGwUEBNwAwHh5eSUXFRXZ/7/27jwsqrL/H/hn&#10;FnYQZkBCEUVQMHPFJTVz11wzS8oSNUtN0VxaDqbmVmplinuKtrlh7rilqSBgbiAqPsam7IuyDPsA&#10;s92/Px5O38mcwxyb1Od3vV/X9b4S5+bMzXAcu3zzOUfo2F999VWIOaUmY4yaN2+eyZdaI0eOZDNn&#10;zsyKiIhYz3EcO3369BfGa/Pz8zuEhIQYFi9eXFZSUtJi2bJlRRzHsbt37wp+rQ3FUsVmVlZWd768&#10;NC5kDQaDZMuWLbH8ZOnRo0c3cBzH9uzZE/5P9s2Y5YrN8PDw3RzHscjIyL8U7QkJCePrJ0tv5Obm&#10;dgwJCdEvWrSoqqysTPAe2A0FxSaCIAiCIAiCIAiCIAiCIM9CiL+kbEOXKXx4Eu/evXs+QgcOCwub&#10;am6pKWYST6vVyseNGxdubqkpZhIvOTnZ38PDo6B+EmmvVquVm1orttTct2/fW+ZO4oktNflJPKVS&#10;WXLz5s2OQscWU2o+PIknVFpptVp5YGDgfiJinp6euWlpaa2Eji2m1BQ7iSem1DSexFuxYsUCobVi&#10;S00xk3gHDhwYy5eaW7du/UBorfHlmhsqNQ0GgyQ4OHgzETGFQqFKSEjoLHTsiIiIV80tNVUqlSIg&#10;IOA6EbFu3bpdKysrcxbah5hSMy4urquzs3MZEbHZs2evFyrx8vPzm/j7+ycTERs4cOA5S5aa58+f&#10;H2BnZ6cmIrZs2bLFQmvFlprLli1bzJea58+fHyC0NjY2tre5paZarbYbOHDgOSJi/v7+yfn5+U2E&#10;js2XmtbW1nWnTp0aJrT25MmTwyUSieGhS9FmL168uCwkJESvUqn+clnyn376KYLjOHb+/PkFx44d&#10;C+U4ju3evXu/0HOYE0sVmwcPHtzKcRw7c+bMcuPHk5KShnEcx7766qt7ubm5HefPn69buHChurS0&#10;VPB93pxYotg8derUqvnz5+sWLVpUZXyfUp1OZ8V/bX/88cfwrVu3RvGv/z/dN4pNBEEQBEEQBEEQ&#10;BEEQBEGehVC3bt2ude7cOUFookfsJJ6YUjM3N9fT3Ek8saXmmTNnhvCl1apVq+YLrU1NTW3dpEmT&#10;fCJi48aNC7dkqbl///5AcyfxxJSaBoNBImYST2ypae4knvEEbdOmTfNSU1NbCx1bTKmZn5/fxM/P&#10;L8XcSTwxpaaYSTwxpSZjjJYsWbLU3Em8Q4cOvc6fH5s3bw4WWpuRkeHdokWLTHNLzVmzZm0kIubi&#10;4lIaHx/fRejYYkrN0tJSl65du8YREevatWtcaWmpi9A+5s2bt9bcUjM+Pr6Li4tLKRGxWbNmbRQq&#10;8e7fv/9cmzZtkoiI9e/fP7K6utpe6PwwvgdtQ6VmVFRUP77UXLJkyVKhtQ8ePHDn70FrTqn5xRdf&#10;LCIiZmtrW3Pu3LmBQmvFlpqDBw/+jYiYn59fSl5eXlOhY4stNfkfEjEuNufMmVPMcRz76aefIozX&#10;Z2VlvchxHFu+fPmDnJycLvPnz9cuWLCgRqVStRB6HnNiqWLz888/LwsJCdEbF5Z6vV66bt26BI7j&#10;WHx8fFBYWNhZjuPY2bNnBYttc2OJYnPLli0xHMexiIiIdcaPX758+YP6xy/eunXrjfpyNl2j0Zj8&#10;e9XcoNhEEARBEARBEARBEARBEORZCOn1eqnQP5SLncQTU2oaXz6yoUk8saXm2bNnB/GlVUOTeGlp&#10;aa08PT1ziYgFBgbut2SpefDgwTfMncQTW2qKmcQTU2qqVCpFly5d4s2ZxNPpdLK33357L/99SUlJ&#10;8RM6tphSs6CgwEPMJJ6YUjMyMrK/uZN4YktNMZN4R44ceY3/vmzatGmm0FqxpeacOXPWERFzdnYu&#10;i4uL6yp0bDGlZllZmXP37t2vEhHr0qVLvEqlUgjtQ0ypmZCQ0FmhUKiIiM2YMWOL0HvTgwcP3Nu2&#10;bXuHiFi/fv2ihL4vYkvN6OjoPvb29tVExBYtWvRFQ/sQU2quXLnyM77U/O233wYLrRVTatbU1Ni+&#10;8sorp4mItW7dOjU3N1fw0qOPW2ryl+rmi8158+ZVcRzHrl+/PsH4c8LCws5xHMdiYmLm7Nix43T9&#10;ZOQyoecxN5YqNjmOY5s3b/7d+LFbt24FchzH1qxZcycxMfF1juPYqlWrMjUajcn3HzGxRLH5xRdf&#10;5HEcx/Ly8v78YRaNRmP35Zdf5nEcx1JSUgavWrUqg+M4dvv27TGW2DeKTQRBEARBEARBEARBEARB&#10;noUIPih2Ek9MqWk8iTdo0KCzQqWV2FJTzCSecZn4xhtvHBQqE8WWmocPHx7Dl1YNTeKJLTXFTOKJ&#10;KTXFTOIZl4keHh4FDX1fxJSa9+/ff44vE82ZxBNTal64cKEvX1o1NIknttT88ssvF5o7iWdcJq5f&#10;v3620FqxpSZfJjZq1Kj86tWr3c3dR0OlZnl5eaMePXpcJiLWuXPnhJKSEqU5+zCn1Lxx40YnpVJZ&#10;QkTsgw8+2KrX66Wm1hpf9rVPnz7Rliw1je9luWDBghWWLDWN72V5+vTpV4TWii01hw0bdoqImK+v&#10;792cnJxm5uxDbKn5zTfffMq/7nyxOXfu3NKHL3ealpY2gOM4tnLlymy+HFyxYkVOXV2dyT/HYmLJ&#10;YnPlypXZRueKfPXq1ckcx7GbN2++ya9LTEwca4l9M2aZYnPt2rWJHMexpKSk4fxj0dHRH3Mcx7Zv&#10;337m3Llzn3Mcx8LCws4JnTdigmITQRAEQRAEQRAEQRAEQZBnISYfEDuJJ6bUNJ7EGzBgwHmh0kps&#10;qWk8ibd06dIlQmvT09Nbenl5ZZtTJootNY8ePTra3DJRbKkpZhJPTKlpPIkXEBBwXWgST6fTySZM&#10;mLCTLxP/+OOP54WOLabUNJ7Ea6hMFFtqipnEE1tq8pN4NjY2tQ1N4h0/fnwkXyaGhobOFVorttT8&#10;+OOPvzW3TBRTalZUVDj17NnzEhGxTp063SguLnYV2oeYUvPWrVsdXF1di4mITZ06NUyo1CwsLGxs&#10;bpkottS8ePHiS3yZGBIS8pUlS81vvvnmU75M/PXXX4cKrRVTatbW1tqMGDHihLnvTf+k1GSM0cPF&#10;5uzZswvr7535C/+937hx4xWO49jly5c/+Prrr9M4jmM3btwYJ/RcYmKpYpOffOTvUxkXFzeZ4zi2&#10;YcOGuPPnz3/GcRzbunXrBUuVg4xZptjcvn37GY7jWGRk5GeMMaqpqWm0dOnS4vp7a45YuHBh9fz5&#10;83UFBQWC57uYoNhEEARBEARBEARBEARBEORZyCN/8+GyKCkpqY3QQcSUmmIm8cSWmsaTeIsXLxa8&#10;5GFGRoZ38+bNs4iIjR49+qhQWSS21Dx27NgocyfxxJaaYibxxJSaYibx9Hq91LgsaqhMFFNqGpdW&#10;L7/8ckxDpZWYUtO4LPrss89WWrLU/PrrrzlzJ/GMy6I1a9Z81NB5KqbU5DjuayJijo6OlZcuXeop&#10;dGyxpeZLL710kYhYhw4dbhUVFbmZc56aU2omJia2d3NzK6ovynYIlZpFRUVuHTp0uEVErFevXr9X&#10;VFQ4CZ0fYkrNS5cu9XR0dKwkIvbpp59+Y8lSc82aNR/xZeLJkyeHC60VU2rW1dVZjxo16hgRMW9v&#10;74ysrKzmQsf+p6UmY38vNmfNmpXLcRz75ptvUhhjdOfOnVfrP06NjIycX3/Px1hLloOWKja3b99+&#10;muM4dvfu3X5ardZm1apVmfUl7FuLFi2qCgkJ0efl5XW01L4Zs0yx+csvv/zIcRzbs2fPPsYYnT17&#10;djHHcWznzp2H9u7du5fjOHb06NGNltw3ik0EQRAEQRAEQRAEQRAEQZ6F/O03xE7iiSk1xUziiS01&#10;jSfxFi5c+KXQP6JnZma28Pb2ziAi9uqrr0ZYstQUM4knttQUM4knttQ0dxJPr9dLJ0+e/AMRMTc3&#10;t6KGyiIxpWZRUZFb+/btE82dxBNTal68ePElvrRqaBJPbKm5evXqT8ydxDt16tSwR5VFj4rYUnP+&#10;/Pmr+FLz4sWLLwkdW0ypWVlZ6di7d+9YImLt27dPLCwsbCy0DzGl5u3bt9s1bty4kIjY5MmTfxAq&#10;NYuLi107dux4k4hYz549L5WXlzcSOj/ElJqXL1/u4eTkVEFE7KOPPlpjyVJz7dq184iIWVlZaY4f&#10;Pz5SaK3YUvPVV1+NICLWokWLzMzMzBZCx7ZEqcnY34vNmTNnZi1durQkJCTEUFtb68RfJvXy5cvT&#10;Fi1aVBkSEmLIzc0VvAew2Fiq2Dx+/Pi3HMex2NjYOb///vssfkIzPDx8J8dx7PDhw1ssuW/GLFNs&#10;njp1aiXHcWz16tVJVVVVrp9//nlFSEiIIT4+PojjOLZ06dKS6upqkz+c8jhBsYkgCIIgCIIgCIIg&#10;CIIgyLOQv3yg1+ulkyZN+sncSTwxpWZhYWFj/h/EG5rEE1tqipnEy8rKat6yZct0ImIjR448LvSP&#10;smJLTTGTeGJLzU8//fQbcyfxxJSaYibx9Hq9dMqUKduJiLm6uhYnJiYKFghiSs3i4mJXMZN4YkpN&#10;MZN4YktNMZN4p0+ffsXGxqaWiNhXX30VIrRWbKm5YMGCFUTEHBwcqmJiYl4WOraYUrOqqsqhT58+&#10;0UTEXnjhhf88ePDAXWgfYkrNO3futHV3d39ARGzSpEk/6XQ6mam1JSUlyk6dOt0gIvbiiy9esWSp&#10;efXq1e6NGjUqJyI2d+7cUEuWmuvXr59NREwul2sjIiJeFVorptTUaDRWr7322hEiYs2bN8/KyMjw&#10;Fjq2pUpNxh5dbG7btu08x3EsIiJiPcdxLDQ09CY/VXjw4MEwoed7nFiq2IyLi5vEX0Z3+fLl9zmO&#10;Y1euXJnKcRxbsmRJaVVVlcn3w8eNJYrNyMjIkPoyWX/kyJFNHMex8PDwnevXr7/OcRy7dOmS4D2d&#10;HycoNhEEQRAEQRAEQRAEQRAEeRby5y/ETuKJKTWNJ/Feeumli0KlldhS03gSj+O4r4XKgOzsbC8f&#10;H597RMSGDx9+0pKl5q+//jrU3Ek8saWmmEk8MaWmmEk8vV4vnTZt2jYiYkqlsuTmzZuCl2cUU2oa&#10;l1bmTOKJKTWvXLnyormTeGJLzdDQ0LnmTuL99ttvg/lSc8WKFQuE1ootNT///PPlRMTs7e2ro6Oj&#10;+wgdW2yp2a9fvygiYm3btr1z//7954T2IabU/OOPP55/7rnn7hMRmzBhwk6hUlOlUikCAgKuExHr&#10;1q3btbKyMmeh80NMqXnt2rVuzs7OZUTEZs+evd6SpebGjRtn8aXmkSNHXhNaK7bUfP311w8REfPy&#10;8sq+d++ej9CxLVlqMvboYvP48eNrOY5jfKKjo+dxHMcWL15cVllZabIMf9xYqtjMyckJMN73Dz/8&#10;cHzDhg3XOI5jFy9e/NDS+2bMMsVmVFRUCP/1chzH5s+frz1//vx8juPY2rVrE3U6ndzS+0axiSAI&#10;giAIgiAIgiAIgiDIsxBi7K+TeG5ubkUNTeKJKTXFTOKJLTWNJ/E++eST1UJlQG5urqevr+9dImJD&#10;hw79taamxtbUWrGl5pkzZ4aYO4knttQ0nsSLjY3tLXRsMaXmw5N4DV1edPr06d/xpeaNGzc6CR1b&#10;bKnZuXPnBHMn8cSUmteuXetm7iSe2FJzw4YNH/KlZkOTeOfOnRtoa2tbQ0Tsiy++WCS0VkypyRij&#10;JUuWLCUiZmdnp46KiuontFZMqVldXW0/YMCA80TE2rRpk2TJUjM5Odnfw8OjgIjY+PHjdwuVmqWl&#10;pS5du3aNIyLWtWvXuNLSUheh80NMqRkfH9/FxcWllIjYrFmzNlqy1Ny8eXMwX2oeOnTodaG1YkpN&#10;rVYrHzt27AEiYs2aNcu5e/eur9CxLV1qMvbXYnPixIls5syZWfHx8ZP4km3Tpk2XNm3adJnjOBYT&#10;EyN4nj1uLFVsVldXKxYuXFjN752/V+WaNWvu6HQ6k+/N/ySWKjaPHTsWyu97//79O5YtW1ZYf7/Q&#10;/v/GvlFsIgiCIAiCIAiCIAiCIAjyLOQvk3iurq7Ft27d6iD0CWJKTeNJvB49elwWKq3ElppiJvHy&#10;8vKatm7dOpWI2JAhQ85YstQ8e/bsIL60Wrly5WdCa8WWmmIm8cSWmsaTeA1dXjQ4OHgzETGFQqFK&#10;SEgQvFeemFJTpVIpunTpEm/uJJ6YUjMuLq6ruZN4YkvNTZs2zTR3Eu/8+fMD7Ozs1ETEli1btlho&#10;rdhSc/ny5Z/zpeb58+cHCK0VU2qq1Wq7QYMGnSUi5u/vn5yfn99E6PwQU2qmpKT4NWnSJJ+I2Ntv&#10;v71Xq9WanCwrKytz7t69+1UiYgEBAddVKpVC6PwQU2pev349QKFQqIiIzZgxY4slS82tW7d+QERM&#10;JpPpDhw4MFZordhS88033/yFiFjTpk3z0tLSWgkd+98oNRlj5O/vn8SXWkOHDmUzZ87MysvL68iX&#10;bMb3f7RUOajX66VlZWXN0tPTX46Pj5+0aNGi/UTEEhISuvFrHqfYVKvVznwJu3PnzoP85WhTU1MH&#10;WWLf9X+enPPy8jrdvn17THR09EeOjo61kyZNOsg//rjFJl8mL1iwoObQoUNb+a/BUvvW6/XS8vLy&#10;JhkZGb0SEhLGb968eQsRMVtbWxSbCIIgCIIgCIIgCIIgCII8tUiCgoJ27t69e4K9vb16xowZWzw9&#10;PfPJhISEhIDdu3cHSSQSFhQUtKtz5843Ta3VarXyDRs2zMnLy/Ns3rx51vQgvAjQAAAWSElEQVTp&#10;07fZ2trWmlofHh7+dlxcXDcnJ6eKmTNnbnZ3dy8ytbagoMBjw4YNs+vq6mz79OkTM3r06KMSieSR&#10;a2tra21DQ0PnFRUVNfbz80t5//33f7CystI+ai1jjHbs2DElKSmprVKpLJk1a9ZmFxeXMlP7yMzM&#10;bLFly5ZgnU5nNWzYsF8HDx581tTaiooKp9DQ0Hnl5eUu7du3vz1x4sSfZTKZwdT6yMjI/idOnBhl&#10;ZWWlnTp1alirVq3umVqbnJzsv2PHjqkGg0H6+uuvH+7du/dFU2sZY5KtW7dOT0tLa+3u7l44c+bM&#10;TU5OTlWm1h8/fnxkVFTUAFtb25oZM2Z85+XllWtq7Y0bNzrt2rVrgkQioXfeeWdvly5drptaq9fr&#10;ZRs2bJidk5Pj5eXllTN9+vTv7OzsTJ4fv/zyy1tXr1590dHRsTI4OHiLh4fHA1NrCwsL3detWzen&#10;trbWrnfv3hfHjBlz2NT5UVdXZxMaGjq3sLDwOV9f33tTp07dbm1trTF17Li4uG7h4eFvS6VSw8SJ&#10;E3/u0KHDbVNrs7Ozm2/evHmmVqu1GjJkyJmhQ4eeMbW2qqrKMTQ0dF5paanihRdeuPPuu+/+JJPJ&#10;9KbWR0dH942IiBgtl8u1U6dO3dG6des0U2vT0tJab9u2bZrBYJCNHj06om/fvtGm1jLGKCwsbFpK&#10;Skqbxo0bFwUHB292dnauMLX+1KlTw86dOzfYxsambvr06VtbtGiRZWpteXm5c2ho6NyKigrnTp06&#10;3QgKCtojlUof+WdAr9dLN27c+GF2dnYLT0/PvBkzZnxnb2+vNnXsgwcPjr106VIvBweHquDg4C1N&#10;mjS5b2ptUVFR4/Xr189Rq9X2PXv2vDR27NhDEomEPWqtRqOxXrdu3Zz79+83admyZfq0adPCbGxs&#10;TJ4f169fD9izZ0+QRCIxTJgwYXenTp1Mvkfm5uZ6btq06UONRmM9cODA88OHDz9p6jwl+ut75KxZ&#10;szY3btzY5HvkxYsXex8+fPh1mUymf++9975//vnnk02tvXv3ru+2bdum6/V62ahRo473798/ytRa&#10;xhh99tlnX2k0GmsiosmTJ5O9vX3m+vXr/bZt23ZBoVBk3Lt3b0BlZWWT9957b5i/v/9pk1/QX48r&#10;UavVytLS0pYlJSU+paWlLVUqVUuVStWytLS0ZWlpaQu9Xm/Nr8/Pz6d9+/ZRbGzsmz169DhARBQW&#10;FhZ57969/nPnzu3QpEmTR/651Gg09hcuXAiJiopaYDAY5MuXL3dKSEiYGBsbO8/X1zfy2rVr0154&#10;4YWjEydOHGPOvomItFqtbVlZWQvj/Rp/DTU1NQrj9T/99BMNHDjw9t69ezsQEd26devNvXv3/tKz&#10;Z88tr7322kxTz5OWljb46NGjm4qLi/2GDx/+aefOnfd89913v7dv3/6X2NjYT6RSqf7jjz9uo1Qq&#10;M83Zd/1r7lpaWur90GvtXf9rb51OZ8Ovr6yspLCwMPL19aXU1NQ/j1NbW2trY2NTZ+7rBQAAAAAA&#10;AAAAAPBPSBwcHKqqq6sdnvZGAADgf4dcLqfAwECysrL67eeff36FiOj06dMro6KiPnv++edPvPvu&#10;u6OM19fV1TkalWZ/KS5VKlXLuro6J1PPZW1tXa1QKDIVCkWGo6PjA2tra7VcLi8ZOnTol/wPAAgV&#10;m4wxye3bt8eePHlyTVlZmZdUKtX1799/1ZAhQxYTERUXF7deu3btHSJiH3/8cVtXV9c/f5DEYDDI&#10;ysvLPY33rFKp/iwuKyoqmprat0QiMTg7O+cqlcoMZ2fnbBsbm0qdTqfv1atXmKen53+IGi42VSpV&#10;yxMnTqy5c+fOGCIiLy+vq0FBQYEuLi45REQ//PDDqZSUlGEDBgz48pVXXvnc+HNra2sbPfyaGxeZ&#10;Go3G0dTe5XJ5rUKhyFQqlRlOTk75VlZWNTdv3myzcuXKQVqt1vg5UGwCAAAAAAAAAADAEyNPTk72&#10;12g01q6urqqGFldWVjqWlJS4ent7m5zKMpaamtra29s709ra+pETksZycnKaOTk5Vbq4uJQ3tFan&#10;08nu3r3byt/fP0VowonovxNGKSkp/q1atborl8tNTsDxMjMzvd3c3IocHR2rG1qr0WisMjMzvf38&#10;/ExOyxnvIzk5uY2/v3+KVCp95HSYsZKSEqVGo7EWmjzj1dTU2Obn5zf19fVNb2gtEVF6enpLDw+P&#10;+/b29jUNrb1///5zcrlc5+bmVtLQ2qqqKofi4uLG3t7emebsIy0trVXz5s2zhSbgeLm5uZ6Ojo7V&#10;QhO0PL1eL01NTfVr06ZNsrnnh6+v7z0rKytdQ8euqKhwKi0tVbRo0SK7obUajcYqIyOjpb+/f2pD&#10;a/nzw8/PL1VokpenUqkUtbW1tk2bNi1oaG1tba1Nbm5uM6GpX2MZGRne7u7uhQ4ODiYnJHmFhYWN&#10;iYiEJqx5BoNBkpKS4m/un4G0tLRWXl5eOba2tg2WJnl5eU3t7e3VCoXC4udHamqqn4+PT7o554eY&#10;90itVitPT0/38fPzS21oH0Ti3iPLyspcqqqqHJo1a5bX0Fqx50dAQMD19PR0XxcXF9q3bx+99dZb&#10;KiKi4uJin5iYmI+lUqnOy8vryunTp1cal5dVVVXupo4plUp1SqUyXalUZtQXaXlyubyWMSavq6tz&#10;Ki8vb1ZcXOyXkZHRt66uzik3N5ef2Ezq1avXfqH9FhQUtD927NiG9PT0fkRErVu3/u3VV1+d4+7u&#10;/ucUa0RExAa9Xm/Vtm3bo4mJiYEqlcrHeFrUYDDITR3fwcGhmN+7i4tLpq2tbQURMa1Wa19dXe1W&#10;UlLSqri42D89Pb0vEdH3339PAwYMGLB///52QvvWaDQOFy5cCImOjuZ0Op2No6Pjg2HDhs0PCAjY&#10;yU86//HHHyNTUlKG2dvbF9vb25ecPHlytXGRqVarlSJf8zrGmLSurs6poqKiaXFxsV92dnYP46nT&#10;tm3b0q1bt4S2DgAAAAAAAAAAAPCvkTDWYL8AAABARETt2rX7z507d17gPx43bty+8PDwt0NDQ2/d&#10;v3+/g6nPc3JyKuBLNIVCkeHi4pJlZWVVq9fr5TU1Ncri4mK/4uJiv6KiIn9TU5BSqVSvVCrTMzMz&#10;K7Zs2dIlISGhW+fOneOJ/j6xqVarlWfPnl12+fLlYMaYVKlUZowcOXJe27ZtjxlfepifmDS1b2tr&#10;6+r6facrFIoMhUKR4eDgUMIYk2g0GseysrIWRUVF/vX7b2V8yVxjjo6OhW5ubqmffvpp9zfffPPI&#10;Dz/8MM74+fmJTcaYJDExMfDUqVPf8tOlvXv3Xj9w4MDl9aXpnxYvXlxeV1fX6FHPJ5FIWKNGjfL4&#10;17t+ajRHLpfX6vV6a7VarSwpKWld/5r7VVRUeJo4jkGhUGS5ubml5uTk2K5evbqvWv1/P/OAiU0A&#10;AAAAAAAAAAB4kkxOoQAAAJirWbNmceXl5c28vb0vNm7cOI0vAW1tbSt1Op2NSqVqyZeXt2/fDiwp&#10;KfE1NQnp5OR0v3Hjxilubm6pRv9NVSqV6TKZTHvgwIHALVu27Le2tv7b1DljTHr16tVpp0+fXqlW&#10;q12trKzUAwYMWPnyyy+vsbKy+tt9fN3c3FLt7OxKFQpFRrNmza7zU4xOTk75jDFZVVVV45KSEr+i&#10;oiL/7OzsHgkJCZNqampcHrVvKysrtbu7e5Lxnvlf29nZlRERLVy4UOXo6Fj4qM8vKCjoUD9d2peI&#10;yM/P78yoUaPmGk+XGvPw8LhdUlLSysfHJ0qpVGbWl5iZcrlcrdVqHVQqlQ//mmdlZfUqLS1taTAY&#10;ZKZec37Pbm5uqcavuVwuryMi+vbbbz9Rq9V9H/X5AAAAAAAAAAAAAE8Cik0AAPjHAgMDpwQGBk65&#10;evXqtPT09L7p6el9i4qK/E3dO9Pa2rqKL9GMi0A3N7fUhycTzVFRUeFBRLR58+YrOp3OloioY8eO&#10;+4YOHTo/NTV16KFDh8LGjh37vlwu/8ul0T09PW8uXbpUmZ+f3/HatWvT7t69O7C4uNi/rKzM61HP&#10;I5FIDEqlMv1R5WWjRo3y+MvEmou/zGt8fPy7ly9fDiYiUiqV6aNGjZrn6uqa8ttvv33Zs2fPTb6+&#10;vtEPf25wcHBvrVZrGxsb+1F+fn7nlJSU4cXFxa21Wq3do57L1ta2wri05H/t5uaW9jivOQAAAAAA&#10;AAAAAMCThmITAAAsoqamxuXw4cPb+I+lUqnezc0t7eHysnHjxilOTk4FxpeE/adsbW0riYh0Op2t&#10;g4ND0euvv/5BYWHh89u2bYspKytrTkRUVVXl/u67774ql8v/dl/fCxcufHbr1q23+I8dHByKHlVe&#10;urq63uMnGC3B0dHxARGRVqu1JyLWr1+/VU2bNr15+fLl4NTU1FeIiJKSkkZOnz69r5eX17WHPz87&#10;O7vHmTNnVvAfy2QyzXPPPffHowpMR0fHQku+5gAAAAAAAAAAAABPGopNAACwCDs7u7JevXptvHTp&#10;0ocuLi45c+bM6Whvb1/6JJ571qxZL1ZVVblmZWX1unnzZtCePXv285e6bdKkyc3y8vJmaWlpr+za&#10;tetIUFDQGw9flrZPnz6r79y585pOp7MZN27c+M6dO+99Evtu167d0WXLljmVlZU1v3Xr1rj4+Pj3&#10;Lly4sICIyN7evsTZ2Tm3oKCgY1hY2PnJkyeP9PHx+cvkpre390UfH58L6enp/Xx8fKKnTJkySCaT&#10;6Z7E3gEAAAAAAAAAAACeNOnT3gAAAPxv8fX1palTp1KrVq3+9tiIESM+8fb2/r2srMzryJEjWxlj&#10;kiexp9jY2Llr1qxJ3rlz57HExMQ35XJ5Xffu3bfPnj07YO7cuZ0//PDD7gqFIjM5OXn4zz//fEyj&#10;0dgbf36zZs2ujxkzZgYRUURExOaSkhLfJ7HvioqKJps2bYpbt25dYmRk5OcVFRWeLVq0uPTWW29N&#10;WLBgQbM5c+Z07tOnz7cajcbx+++/P52UlDTC+PNlMplu/PjxbzVq1CgvPT29b0xMzKdPYt8AAAAA&#10;AAAAAAAATwOKTQAAEEUikZBCoaDXXnuN7O3tmxs/JpfLNePHjw90cnK6n5iY+GZsbOxHT2JPMTEx&#10;n6rVajdXV9e00aNHf7hgwQLPN954Y5qnp+cNIiKlUpkxffr0Pq6urnfT0tIG//jjjyfr6uocjY/R&#10;tWvXH3v06LG1pqbGZdeuXYc1Go3Dv73vhISEiUVFRW2kUqm+R48e382dO7dDcHDwSwEBAbutrKxq&#10;JRIJGz58ODdkyJDFOp3OdufOnUeNL5lLROTo6Fg4YcKEN2QymebMmTMrUlNTh/zb+wYAAAAAAAAA&#10;AAB4GlBsAgCAKHfv3qWzZ8+SVColV1fXnvHx8e8aP96oUaOCoKCgsVKpVHfq1Klv7t271//f3pOr&#10;q+tdIqIJEya80atXr012dnblD69xcXHJmT59eh93d/ek9PT0ft9///2ZmpoaZ+M1o0aNmtu8efMr&#10;BQUFHQ4dOhT2b0+cKhSKDCKiLl26/DxmzJjgJk2a3H54jUQiYQMHDvxi1KhRcw0Ggzw8PDw8Li7u&#10;feM1zZs3vzp69OhZjDFJeHh4uEql8v439w0AAAAAAAAAAADwNKDYBAAA0W7cuEG//vorEZHkwIED&#10;P16+fHmG8ePe3t6/jxo1ah5jTLpnz55fysrKvP7N/UilUr056xo1alTwwQcf9PPw8LidlZXVa8eO&#10;HWfVarWCf1wul9cFBQUFOjo6Ft68efOdS5cuffjv7fr/yGQybUNrevfuvT4wMPA9ImIHDx7cERsb&#10;O8/48RdffHF7t27dvler1cpdu3Yd1mq1dv/ahgEAAAAAAAAAAACeAhSbAADwWG7fvk0lJSWXpFKp&#10;/ujRo1tiYmL+ctnZnj17bg4ICNhVXV3dePfu3Qd1Op3N09qrMUdHx8Jp06b19/T0TMjNze22ffv2&#10;yOrqajf+cWdn59zx48e/KZVK9SdOnFiTkZHx8tPcr7GuXbv++M4774yTyWTaEydOrD137twS46nS&#10;0aNHz2rWrFl8fn5+5yNHjnz3pO5xCgAAAAAAAAAAAPAkoNgEAIDHplars8ePHx8ok8m0J0+eXBMZ&#10;GbmQf0wikbAxY8ZMb9q06c2cnJzuERERG5/mXo05ODiUTJ06daCXl9fV/Pz8TmFhYVGVlZXP8Y/7&#10;+PhEjxgx4hODwSDfvXv3gYqKiqZPc7/GOnTocGDixImj5XJ57dmzZ5eePHlyDV9gWllZ1QYFBb3h&#10;4OBQfP369UlXrlyZ/rT3CwAAAAAAAAAAAGApKDYBAOAfadeu3ZGJEye+JpfL686cOfPl6dOnV/BF&#10;m7W1tTooKOgNOzu70mvXrk19+N6QT5OdnV3ZlClThnh7e1+8f/9+u23btkUbF5gvvfTS+o4dO+6r&#10;qqp6rn7i1Ppp7tdYmzZtfn3//fdfsbGxqYyNjZ13+PDhMIPBICMiUigU2e+88844iURiOH78+Pqs&#10;rKyeT3u/AAAAAAAAAAAAAJaAYhMAAP6xNm3anJo8efJwKysrdVRU1IITJ06s5ctNV1fX9Lfffvsd&#10;iUTCjhw5siUnJ6fb094vz9bWtuL9998f6uvrG1VUVOS/devWmNLS0uZE/504HTt27BQPD4//ZGVl&#10;9Txx4kTo096vMR8fn5hp06YNsLe3V127dm3Kvn379vDla6tWrc4PGzZsvl6vt9q9e/fByspKj6e9&#10;XwAAAAAAAAAAAIB/SsIYe9p7AACA/xHt2rX7T01NzQsjRowguVxOMplMb21treUfZ4xJ9Xq9NRGR&#10;VCrVSaVSHf+YwWCQGwwGORExuVxe97h7SEpKkh45csR66tSpdUql0oqIGP337zOpTCark0gkj/UX&#10;m16vt2aMSR+xPwl/f1CZTKaRSCSGx9372rVrbdu1a6cfPHiwXq/XW0kkEh1jzEoikehlMpm24SP8&#10;HWNMotfrbYiIHj4O/zVJJBKDTCbTPO6+iYh0Op1cq9XKGWN06dIlunbtGtXW1tra2Ng89vcSAAAA&#10;AAAAAAAAQAz5094AAAD8b+J/MMa46JNIJAaJRGLQ6XQ2/K/5x/hijS/aHvd5vby8WKdOnXSurq56&#10;xpiciJhEItEzxuQSiUQvkUge67hyuby2vsCUPLw/mUxWV1/Ysn+y9xdffFHr5eWlJyIJETGpVKrX&#10;6/VyqVSqe9zjSiQSkkgkNXq9/m+vef3XZPvw7z8mxn/P8UNRAAAAAAAAAAAA8DRgYhMAAMzWrl27&#10;/9y5c+eFp70PeDZgYhMAAAAAAAAAAACeJNxjEwAAAAAAAAAAAAAAAACeeSg2AQDAbO7u7oVPew/w&#10;bJBIJMzKyuqx7gsKAAAAAAAAAAAA8DhQbAIAgNlmzZq1SSqV/tN7NcL/BwYNGnQO5wIAAAAAAAAA&#10;AAA8SbjHJgAAiHL79u32MTExfbRardXT3gs8WXV1ddbJycltevXqdWnKlCnfSyQS/E8EAAAAAAAA&#10;AAAAPDEoNgEAAAAAAAAAAAAAAADgmYdL0QIAAAAAAAAAAAAAAADAMw/FJgAAAAAAAAAAAAAAAAA8&#10;81BsAgAAAAAAAAAAAAAAAMAzD8UmAAAAAAAAAAAAAAAAADzzUGwCAAAAAAAAAAAAAAAAwDPv/wHs&#10;YlDS+zIAWgAAAABJRU5ErkJgglBLAQItABQABgAIAAAAIQCxgme2CgEAABMCAAATAAAAAAAAAAAA&#10;AAAAAAAAAABbQ29udGVudF9UeXBlc10ueG1sUEsBAi0AFAAGAAgAAAAhADj9If/WAAAAlAEAAAsA&#10;AAAAAAAAAAAAAAAAOwEAAF9yZWxzLy5yZWxzUEsBAi0AFAAGAAgAAAAhABn07sVGBgAAuTQAAA4A&#10;AAAAAAAAAAAAAAAAOgIAAGRycy9lMm9Eb2MueG1sUEsBAi0AFAAGAAgAAAAhAKomDr68AAAAIQEA&#10;ABkAAAAAAAAAAAAAAAAArAgAAGRycy9fcmVscy9lMm9Eb2MueG1sLnJlbHNQSwECLQAUAAYACAAA&#10;ACEA1I1NGOEAAAAMAQAADwAAAAAAAAAAAAAAAACfCQAAZHJzL2Rvd25yZXYueG1sUEsBAi0ACgAA&#10;AAAAAAAhAMBQAYsoGAQAKBgEABQAAAAAAAAAAAAAAAAArQoAAGRycy9tZWRpYS9pbWFnZTEucG5n&#10;UEsFBgAAAAAGAAYAfAEAAAcjBAAAAA==&#10;">
                <v:shape id="Picture 161" o:spid="_x0000_s1384" type="#_x0000_t75" style="position:absolute;left:1013;top:3452;width:13844;height:3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4PmzDAAAA3AAAAA8AAABkcnMvZG93bnJldi54bWxEj1FLAzEQhN8F/0NYwTebq2Jpz6alSAVB&#10;EDz9ActlvVx72VyTbZv+eyMIPg4z8w2zXGc/qBPF1Ac2MJ1UoIjbYHvuDHx9vtzNQSVBtjgEJgMX&#10;SrBeXV8tsbbhzB90aqRTBcKpRgNOZKy1Tq0jj2kSRuLifYfoUYqMnbYRzwXuB31fVTPtseey4HCk&#10;Z0ftvjl6AzHt8jy9b/fu8NbkBT2KXLI15vYmb55ACWX5D/+1X62Bh8UMfs+UI6B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g+bMMAAADcAAAADwAAAAAAAAAAAAAAAACf&#10;AgAAZHJzL2Rvd25yZXYueG1sUEsFBgAAAAAEAAQA9wAAAI8DAAAAAA==&#10;">
                  <v:imagedata r:id="rId60" o:title=""/>
                </v:shape>
                <v:shape id="Text Box 162" o:spid="_x0000_s1385" type="#_x0000_t202" style="position:absolute;left:5439;top:5693;width:768;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cUA&#10;AADcAAAADwAAAGRycy9kb3ducmV2LnhtbESPQWvCQBSE74L/YXlCb7qxBa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L9xQAAANwAAAAPAAAAAAAAAAAAAAAAAJgCAABkcnMv&#10;ZG93bnJldi54bWxQSwUGAAAAAAQABAD1AAAAigMAAAAA&#10;" filled="f" stroked="f">
                  <v:textbox inset="0,0,0,0">
                    <w:txbxContent>
                      <w:p w14:paraId="5A441290" w14:textId="77777777" w:rsidR="00163491" w:rsidRDefault="00163491" w:rsidP="005E4959">
                        <w:pPr>
                          <w:rPr>
                            <w:rFonts w:ascii="Arial Narrow"/>
                            <w:sz w:val="10"/>
                          </w:rPr>
                        </w:pPr>
                        <w:r>
                          <w:rPr>
                            <w:rFonts w:ascii="Arial Narrow"/>
                            <w:sz w:val="10"/>
                          </w:rPr>
                          <w:t>BANQUETA</w:t>
                        </w:r>
                      </w:p>
                    </w:txbxContent>
                  </v:textbox>
                </v:shape>
                <v:shape id="Text Box 163" o:spid="_x0000_s1386" type="#_x0000_t202" style="position:absolute;left:6523;top:5612;width:1277;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mj8MA&#10;AADcAAAADwAAAGRycy9kb3ducmV2LnhtbERPz2vCMBS+C/sfwhN201Q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mj8MAAADcAAAADwAAAAAAAAAAAAAAAACYAgAAZHJzL2Rv&#10;d25yZXYueG1sUEsFBgAAAAAEAAQA9QAAAIgDAAAAAA==&#10;" filled="f" stroked="f">
                  <v:textbox inset="0,0,0,0">
                    <w:txbxContent>
                      <w:p w14:paraId="008913E1" w14:textId="77777777" w:rsidR="00163491" w:rsidRDefault="00163491" w:rsidP="005E4959">
                        <w:pPr>
                          <w:spacing w:line="285" w:lineRule="auto"/>
                          <w:ind w:right="7" w:firstLine="74"/>
                          <w:rPr>
                            <w:rFonts w:ascii="Arial Narrow"/>
                            <w:sz w:val="10"/>
                          </w:rPr>
                        </w:pPr>
                        <w:r>
                          <w:rPr>
                            <w:rFonts w:ascii="Arial Narrow"/>
                            <w:sz w:val="10"/>
                          </w:rPr>
                          <w:t>CARRIL DE ESTACIONAMIENTO</w:t>
                        </w:r>
                      </w:p>
                      <w:p w14:paraId="25CC51FE" w14:textId="77777777" w:rsidR="00163491" w:rsidRPr="00B814A7" w:rsidRDefault="00163491" w:rsidP="005E4959">
                        <w:pPr>
                          <w:spacing w:before="26"/>
                          <w:ind w:left="295"/>
                          <w:rPr>
                            <w:rFonts w:ascii="Arial Narrow"/>
                            <w:sz w:val="12"/>
                            <w:szCs w:val="12"/>
                          </w:rPr>
                        </w:pPr>
                        <w:r w:rsidRPr="00B814A7">
                          <w:rPr>
                            <w:rFonts w:ascii="Arial Narrow"/>
                            <w:w w:val="105"/>
                            <w:sz w:val="12"/>
                            <w:szCs w:val="12"/>
                          </w:rPr>
                          <w:t>2.40</w:t>
                        </w:r>
                      </w:p>
                    </w:txbxContent>
                  </v:textbox>
                </v:shape>
                <v:shape id="Text Box 164" o:spid="_x0000_s1387" type="#_x0000_t202" style="position:absolute;left:8116;top:5612;width:1320;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14:paraId="2A723A0B" w14:textId="77777777" w:rsidR="00163491" w:rsidRPr="000C1FCC" w:rsidRDefault="00163491" w:rsidP="005E4959">
                        <w:pPr>
                          <w:ind w:right="103"/>
                          <w:jc w:val="center"/>
                          <w:rPr>
                            <w:rFonts w:ascii="Arial Narrow"/>
                            <w:sz w:val="8"/>
                            <w:szCs w:val="8"/>
                          </w:rPr>
                        </w:pPr>
                        <w:r>
                          <w:rPr>
                            <w:rFonts w:ascii="Arial Narrow"/>
                            <w:sz w:val="10"/>
                          </w:rPr>
                          <w:t xml:space="preserve">CARRIL DE </w:t>
                        </w:r>
                        <w:r w:rsidRPr="000C1FCC">
                          <w:rPr>
                            <w:rFonts w:ascii="Arial Narrow"/>
                            <w:sz w:val="8"/>
                            <w:szCs w:val="8"/>
                          </w:rPr>
                          <w:t>CIRCULACION</w:t>
                        </w:r>
                      </w:p>
                      <w:p w14:paraId="7B2982E2" w14:textId="77777777" w:rsidR="00163491" w:rsidRPr="00B814A7" w:rsidRDefault="00163491" w:rsidP="005E4959">
                        <w:pPr>
                          <w:spacing w:before="62"/>
                          <w:ind w:left="115" w:right="105"/>
                          <w:jc w:val="center"/>
                          <w:rPr>
                            <w:rFonts w:ascii="Arial Narrow"/>
                            <w:sz w:val="12"/>
                            <w:szCs w:val="12"/>
                          </w:rPr>
                        </w:pPr>
                        <w:r w:rsidRPr="00B814A7">
                          <w:rPr>
                            <w:rFonts w:ascii="Arial Narrow"/>
                            <w:w w:val="105"/>
                            <w:sz w:val="12"/>
                            <w:szCs w:val="12"/>
                          </w:rPr>
                          <w:t>3.00</w:t>
                        </w:r>
                      </w:p>
                    </w:txbxContent>
                  </v:textbox>
                </v:shape>
                <v:shape id="Text Box 165" o:spid="_x0000_s1388" type="#_x0000_t202" style="position:absolute;left:9814;top:5612;width:1346;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ya8EA&#10;AADcAAAADwAAAGRycy9kb3ducmV2LnhtbERPz2vCMBS+D/wfwhN2m4ljyK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w8mvBAAAA3AAAAA8AAAAAAAAAAAAAAAAAmAIAAGRycy9kb3du&#10;cmV2LnhtbFBLBQYAAAAABAAEAPUAAACGAwAAAAA=&#10;" filled="f" stroked="f">
                  <v:textbox inset="0,0,0,0">
                    <w:txbxContent>
                      <w:p w14:paraId="028F1A38" w14:textId="77777777" w:rsidR="00163491" w:rsidRPr="00B814A7" w:rsidRDefault="00163491" w:rsidP="005E4959">
                        <w:pPr>
                          <w:ind w:right="98"/>
                          <w:jc w:val="center"/>
                          <w:rPr>
                            <w:rFonts w:ascii="Arial Narrow"/>
                            <w:sz w:val="8"/>
                            <w:szCs w:val="8"/>
                          </w:rPr>
                        </w:pPr>
                        <w:r w:rsidRPr="00B814A7">
                          <w:rPr>
                            <w:rFonts w:ascii="Arial Narrow"/>
                            <w:sz w:val="8"/>
                            <w:szCs w:val="8"/>
                          </w:rPr>
                          <w:t>CARRIL DE</w:t>
                        </w:r>
                      </w:p>
                      <w:p w14:paraId="46ED86D2" w14:textId="7668EF9E" w:rsidR="00163491" w:rsidRPr="00B814A7" w:rsidRDefault="00163491" w:rsidP="005E4959">
                        <w:pPr>
                          <w:spacing w:before="22"/>
                          <w:ind w:right="18"/>
                          <w:jc w:val="center"/>
                          <w:rPr>
                            <w:rFonts w:ascii="Arial Narrow" w:hAnsi="Arial Narrow"/>
                            <w:sz w:val="8"/>
                            <w:szCs w:val="8"/>
                          </w:rPr>
                        </w:pPr>
                        <w:r w:rsidRPr="00B814A7">
                          <w:rPr>
                            <w:rFonts w:ascii="Arial Narrow" w:hAnsi="Arial Narrow"/>
                            <w:w w:val="130"/>
                            <w:sz w:val="8"/>
                            <w:szCs w:val="8"/>
                          </w:rPr>
                          <w:t>CIRCULACION</w:t>
                        </w:r>
                      </w:p>
                      <w:p w14:paraId="215A1423" w14:textId="77777777" w:rsidR="00163491" w:rsidRPr="00B814A7" w:rsidRDefault="00163491" w:rsidP="005E4959">
                        <w:pPr>
                          <w:spacing w:before="55"/>
                          <w:ind w:right="11"/>
                          <w:jc w:val="center"/>
                          <w:rPr>
                            <w:rFonts w:ascii="Arial Narrow"/>
                            <w:sz w:val="12"/>
                            <w:szCs w:val="12"/>
                          </w:rPr>
                        </w:pPr>
                        <w:r w:rsidRPr="00B814A7">
                          <w:rPr>
                            <w:rFonts w:ascii="Arial Narrow"/>
                            <w:w w:val="105"/>
                            <w:sz w:val="12"/>
                            <w:szCs w:val="12"/>
                          </w:rPr>
                          <w:t>3.00</w:t>
                        </w:r>
                      </w:p>
                    </w:txbxContent>
                  </v:textbox>
                </v:shape>
                <v:shape id="Text Box 166" o:spid="_x0000_s1389" type="#_x0000_t202" style="position:absolute;left:11378;top:5612;width:1353;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8MUA&#10;AADcAAAADwAAAGRycy9kb3ducmV2LnhtbESPQWsCMRSE70L/Q3iF3jRRit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fwxQAAANwAAAAPAAAAAAAAAAAAAAAAAJgCAABkcnMv&#10;ZG93bnJldi54bWxQSwUGAAAAAAQABAD1AAAAigMAAAAA&#10;" filled="f" stroked="f">
                  <v:textbox inset="0,0,0,0">
                    <w:txbxContent>
                      <w:p w14:paraId="17C35823" w14:textId="77777777" w:rsidR="00163491" w:rsidRDefault="00163491" w:rsidP="005E4959">
                        <w:pPr>
                          <w:spacing w:line="285" w:lineRule="auto"/>
                          <w:ind w:right="7" w:firstLine="74"/>
                          <w:rPr>
                            <w:rFonts w:ascii="Arial Narrow"/>
                            <w:sz w:val="10"/>
                          </w:rPr>
                        </w:pPr>
                        <w:r>
                          <w:rPr>
                            <w:rFonts w:ascii="Arial Narrow"/>
                            <w:sz w:val="10"/>
                          </w:rPr>
                          <w:t>CARRIL DE ESTACIONAMIENTO</w:t>
                        </w:r>
                      </w:p>
                      <w:p w14:paraId="3C18ECE3" w14:textId="77777777" w:rsidR="00163491" w:rsidRPr="00B814A7" w:rsidRDefault="00163491" w:rsidP="005E4959">
                        <w:pPr>
                          <w:spacing w:before="14"/>
                          <w:ind w:left="230"/>
                          <w:rPr>
                            <w:rFonts w:ascii="Arial Narrow"/>
                            <w:sz w:val="12"/>
                            <w:szCs w:val="12"/>
                          </w:rPr>
                        </w:pPr>
                        <w:r w:rsidRPr="00B814A7">
                          <w:rPr>
                            <w:rFonts w:ascii="Arial Narrow"/>
                            <w:w w:val="105"/>
                            <w:sz w:val="12"/>
                            <w:szCs w:val="12"/>
                          </w:rPr>
                          <w:t>2.40</w:t>
                        </w:r>
                      </w:p>
                    </w:txbxContent>
                  </v:textbox>
                </v:shape>
                <v:shape id="Text Box 167" o:spid="_x0000_s1390" type="#_x0000_t202" style="position:absolute;left:13015;top:5597;width:977;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h8UA&#10;AADcAAAADwAAAGRycy9kb3ducmV2LnhtbESPQWsCMRSE7wX/Q3iCt5pUR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smHxQAAANwAAAAPAAAAAAAAAAAAAAAAAJgCAABkcnMv&#10;ZG93bnJldi54bWxQSwUGAAAAAAQABAD1AAAAigMAAAAA&#10;" filled="f" stroked="f">
                  <v:textbox inset="0,0,0,0">
                    <w:txbxContent>
                      <w:p w14:paraId="65A3C9CD" w14:textId="77777777" w:rsidR="00163491" w:rsidRDefault="00163491" w:rsidP="00B814A7">
                        <w:pPr>
                          <w:jc w:val="center"/>
                          <w:rPr>
                            <w:rFonts w:ascii="Arial Narrow"/>
                            <w:sz w:val="10"/>
                          </w:rPr>
                        </w:pPr>
                      </w:p>
                      <w:p w14:paraId="2344A6D2" w14:textId="77777777" w:rsidR="00163491" w:rsidRDefault="00163491" w:rsidP="00B814A7">
                        <w:pPr>
                          <w:jc w:val="center"/>
                          <w:rPr>
                            <w:rFonts w:ascii="Arial Narrow"/>
                            <w:sz w:val="10"/>
                          </w:rPr>
                        </w:pPr>
                        <w:r>
                          <w:rPr>
                            <w:rFonts w:ascii="Arial Narrow"/>
                            <w:sz w:val="10"/>
                          </w:rPr>
                          <w:t>BANQUETA</w:t>
                        </w:r>
                      </w:p>
                    </w:txbxContent>
                  </v:textbox>
                </v:shape>
                <v:shape id="Text Box 168" o:spid="_x0000_s1391" type="#_x0000_t202" style="position:absolute;left:5506;top:6077;width:613;height: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HMUA&#10;AADcAAAADwAAAGRycy9kb3ducmV2LnhtbESPQWsCMRSE7wX/Q3iF3mpSW6T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mwcxQAAANwAAAAPAAAAAAAAAAAAAAAAAJgCAABkcnMv&#10;ZG93bnJldi54bWxQSwUGAAAAAAQABAD1AAAAigMAAAAA&#10;" filled="f" stroked="f">
                  <v:textbox inset="0,0,0,0">
                    <w:txbxContent>
                      <w:p w14:paraId="1BC07E6A" w14:textId="77777777" w:rsidR="00163491" w:rsidRDefault="00163491" w:rsidP="005E4959">
                        <w:pPr>
                          <w:spacing w:before="5"/>
                          <w:rPr>
                            <w:rFonts w:ascii="Arial Narrow"/>
                            <w:sz w:val="16"/>
                          </w:rPr>
                        </w:pPr>
                        <w:r>
                          <w:rPr>
                            <w:rFonts w:ascii="Arial Narrow"/>
                            <w:w w:val="105"/>
                            <w:sz w:val="16"/>
                          </w:rPr>
                          <w:t>2.10</w:t>
                        </w:r>
                      </w:p>
                    </w:txbxContent>
                  </v:textbox>
                </v:shape>
                <v:shape id="Text Box 169" o:spid="_x0000_s1392" type="#_x0000_t202" style="position:absolute;left:9206;top:6151;width:637;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0aMUA&#10;AADcAAAADwAAAGRycy9kb3ducmV2LnhtbESPQWsCMRSE70L/Q3iF3jSpiNitUUQUCkLpuj30+Lp5&#10;7gY3L+sm6vrvm4LgcZiZb5j5sneNuFAXrGcNryMFgrj0xnKl4bvYDmcgQkQ22HgmDTcKsFw8DeaY&#10;GX/lnC77WIkE4ZChhjrGNpMylDU5DCPfEifv4DuHMcmukqbDa4K7Ro6VmkqHltNCjS2tayqP+7PT&#10;sPrhfGNPn79f+SG3RfGmeDc9av3y3K/eQUTq4yN8b38YDRM1gf8z6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RoxQAAANwAAAAPAAAAAAAAAAAAAAAAAJgCAABkcnMv&#10;ZG93bnJldi54bWxQSwUGAAAAAAQABAD1AAAAigMAAAAA&#10;" filled="f" stroked="f">
                  <v:textbox inset="0,0,0,0">
                    <w:txbxContent>
                      <w:p w14:paraId="42BE5DDB" w14:textId="77777777" w:rsidR="00163491" w:rsidRDefault="00163491" w:rsidP="005E4959">
                        <w:pPr>
                          <w:rPr>
                            <w:rFonts w:ascii="Arial Narrow"/>
                            <w:sz w:val="16"/>
                          </w:rPr>
                        </w:pPr>
                        <w:r>
                          <w:rPr>
                            <w:rFonts w:ascii="Arial Narrow"/>
                            <w:sz w:val="16"/>
                          </w:rPr>
                          <w:t>10.80</w:t>
                        </w:r>
                      </w:p>
                    </w:txbxContent>
                  </v:textbox>
                </v:shape>
                <v:shape id="Text Box 170" o:spid="_x0000_s1393" type="#_x0000_t202" style="position:absolute;left:13157;top:6108;width:645;height: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R88UA&#10;AADcAAAADwAAAGRycy9kb3ducmV2LnhtbESPQWsCMRSE7wX/Q3iF3mpSaa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1HzxQAAANwAAAAPAAAAAAAAAAAAAAAAAJgCAABkcnMv&#10;ZG93bnJldi54bWxQSwUGAAAAAAQABAD1AAAAigMAAAAA&#10;" filled="f" stroked="f">
                  <v:textbox inset="0,0,0,0">
                    <w:txbxContent>
                      <w:p w14:paraId="1C2380FD" w14:textId="77777777" w:rsidR="00163491" w:rsidRDefault="00163491" w:rsidP="005E4959">
                        <w:pPr>
                          <w:spacing w:before="5"/>
                          <w:rPr>
                            <w:rFonts w:ascii="Arial Narrow"/>
                            <w:sz w:val="16"/>
                          </w:rPr>
                        </w:pPr>
                        <w:r>
                          <w:rPr>
                            <w:rFonts w:ascii="Arial Narrow"/>
                            <w:w w:val="105"/>
                            <w:sz w:val="16"/>
                          </w:rPr>
                          <w:t>2.10</w:t>
                        </w:r>
                      </w:p>
                    </w:txbxContent>
                  </v:textbox>
                </v:shape>
                <v:shape id="Text Box 171" o:spid="_x0000_s1394" type="#_x0000_t202" style="position:absolute;left:1445;top:6700;width:1837;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PhMUA&#10;AADcAAAADwAAAGRycy9kb3ducmV2LnhtbESPQWsCMRSE74X+h/CE3mpiKYtdjSKlBaEgrttDj8/N&#10;cze4edluom7/vRGEHoeZ+YaZLwfXijP1wXrWMBkrEMSVN5ZrDd/l5/MURIjIBlvPpOGPAiwXjw9z&#10;zI2/cEHnXaxFgnDIUUMTY5dLGaqGHIax74iTd/C9w5hkX0vT4yXBXStflMqkQ8tpocGO3huqjruT&#10;07D64eLD/m722+JQ2LJ8U/yVHbV+Gg2rGYhIQ/wP39tro+FVZX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c+ExQAAANwAAAAPAAAAAAAAAAAAAAAAAJgCAABkcnMv&#10;ZG93bnJldi54bWxQSwUGAAAAAAQABAD1AAAAigMAAAAA&#10;" filled="f" stroked="f">
                  <v:textbox inset="0,0,0,0">
                    <w:txbxContent>
                      <w:p w14:paraId="19182901" w14:textId="77777777" w:rsidR="00163491" w:rsidRDefault="00163491" w:rsidP="005E4959">
                        <w:pPr>
                          <w:spacing w:line="262" w:lineRule="exact"/>
                          <w:rPr>
                            <w:sz w:val="23"/>
                          </w:rPr>
                        </w:pPr>
                        <w:r>
                          <w:rPr>
                            <w:sz w:val="23"/>
                          </w:rPr>
                          <w:t>LECHO DEL RIO</w:t>
                        </w:r>
                      </w:p>
                    </w:txbxContent>
                  </v:textbox>
                </v:shape>
                <v:shape id="Text Box 172" o:spid="_x0000_s1395" type="#_x0000_t202" style="position:absolute;left:9018;top:6521;width:1008;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14:paraId="4EE9BC97" w14:textId="4D61AEC3" w:rsidR="00163491" w:rsidRDefault="00163491" w:rsidP="005E4959">
                        <w:pPr>
                          <w:spacing w:before="5"/>
                          <w:rPr>
                            <w:rFonts w:ascii="Arial Narrow"/>
                            <w:sz w:val="20"/>
                          </w:rPr>
                        </w:pPr>
                        <w:r>
                          <w:rPr>
                            <w:rFonts w:ascii="Arial Narrow"/>
                            <w:w w:val="105"/>
                            <w:sz w:val="20"/>
                          </w:rPr>
                          <w:t>15.00 M</w:t>
                        </w:r>
                      </w:p>
                    </w:txbxContent>
                  </v:textbox>
                </v:shape>
                <w10:wrap anchorx="page" anchory="page"/>
              </v:group>
            </w:pict>
          </mc:Fallback>
        </mc:AlternateContent>
      </w:r>
    </w:p>
    <w:p w14:paraId="48362D0B" w14:textId="45B32D81" w:rsidR="002335BF" w:rsidRPr="009B7BA4" w:rsidRDefault="005525F5" w:rsidP="00DD41B7">
      <w:pPr>
        <w:pStyle w:val="Textoindependiente"/>
        <w:spacing w:before="3"/>
        <w:rPr>
          <w:rFonts w:ascii="Arial" w:hAnsi="Arial" w:cs="Arial"/>
          <w:b/>
          <w:color w:val="000000"/>
          <w:lang w:val="es-ES"/>
        </w:rPr>
      </w:pPr>
      <w:r w:rsidRPr="009B7BA4">
        <w:rPr>
          <w:rFonts w:ascii="Arial" w:hAnsi="Arial" w:cs="Arial"/>
          <w:b/>
          <w:color w:val="000000"/>
          <w:lang w:val="es-ES"/>
        </w:rPr>
        <w:t>XI</w:t>
      </w:r>
      <w:r w:rsidR="002335BF" w:rsidRPr="009B7BA4">
        <w:rPr>
          <w:rFonts w:ascii="Arial" w:hAnsi="Arial" w:cs="Arial"/>
          <w:b/>
          <w:color w:val="000000"/>
          <w:lang w:val="es-ES"/>
        </w:rPr>
        <w:t>.</w:t>
      </w:r>
      <w:r w:rsidR="00AD1405" w:rsidRPr="009B7BA4">
        <w:rPr>
          <w:rFonts w:ascii="Arial" w:hAnsi="Arial" w:cs="Arial"/>
          <w:b/>
          <w:color w:val="000000"/>
          <w:lang w:val="es-ES"/>
        </w:rPr>
        <w:t>3</w:t>
      </w:r>
      <w:r w:rsidR="002335BF" w:rsidRPr="009B7BA4">
        <w:rPr>
          <w:rFonts w:ascii="Arial" w:hAnsi="Arial" w:cs="Arial"/>
          <w:b/>
          <w:color w:val="000000"/>
          <w:lang w:val="es-ES"/>
        </w:rPr>
        <w:t xml:space="preserve"> </w:t>
      </w:r>
      <w:r w:rsidR="00097EC8" w:rsidRPr="009B7BA4">
        <w:rPr>
          <w:rFonts w:ascii="Arial" w:hAnsi="Arial" w:cs="Arial"/>
          <w:b/>
          <w:color w:val="000000"/>
          <w:lang w:val="es-ES"/>
        </w:rPr>
        <w:t>Normas para el libre acceso de personas con discapacidad</w:t>
      </w:r>
    </w:p>
    <w:p w14:paraId="616ACFB1" w14:textId="77777777" w:rsidR="00113ECC" w:rsidRPr="009B7BA4" w:rsidRDefault="00113ECC" w:rsidP="00113ECC">
      <w:pPr>
        <w:tabs>
          <w:tab w:val="center" w:pos="-1843"/>
        </w:tabs>
        <w:ind w:right="50"/>
        <w:jc w:val="both"/>
        <w:rPr>
          <w:rFonts w:ascii="Arial" w:hAnsi="Arial" w:cs="Arial"/>
          <w:b/>
          <w:color w:val="000000"/>
          <w:lang w:val="es-ES"/>
        </w:rPr>
      </w:pPr>
    </w:p>
    <w:p w14:paraId="3B356844" w14:textId="77777777" w:rsidR="000C0D4A" w:rsidRPr="009B7BA4" w:rsidRDefault="00097EC8" w:rsidP="00113ECC">
      <w:pPr>
        <w:tabs>
          <w:tab w:val="center" w:pos="-1843"/>
        </w:tabs>
        <w:ind w:right="50"/>
        <w:jc w:val="both"/>
        <w:rPr>
          <w:rFonts w:ascii="Arial" w:hAnsi="Arial" w:cs="Arial"/>
          <w:bCs/>
          <w:color w:val="000000"/>
          <w:lang w:val="es-ES"/>
        </w:rPr>
      </w:pPr>
      <w:r w:rsidRPr="009B7BA4">
        <w:rPr>
          <w:rFonts w:ascii="Arial" w:hAnsi="Arial" w:cs="Arial"/>
          <w:bCs/>
          <w:color w:val="000000"/>
          <w:lang w:val="es-ES"/>
        </w:rPr>
        <w:t xml:space="preserve">De conformidad con lo que establece el Título Tercero Capítulos I y II, del Reglamento Estatal de Zonificación, </w:t>
      </w:r>
      <w:r w:rsidR="000C0D4A" w:rsidRPr="009B7BA4">
        <w:rPr>
          <w:rFonts w:ascii="Arial" w:hAnsi="Arial" w:cs="Arial"/>
          <w:bCs/>
          <w:color w:val="000000"/>
          <w:lang w:val="es-ES"/>
        </w:rPr>
        <w:t xml:space="preserve">en sus artículos; </w:t>
      </w:r>
    </w:p>
    <w:p w14:paraId="61AD04EA" w14:textId="77777777" w:rsidR="000C0D4A" w:rsidRPr="009B7BA4" w:rsidRDefault="000C0D4A" w:rsidP="00113ECC">
      <w:pPr>
        <w:tabs>
          <w:tab w:val="center" w:pos="-1843"/>
        </w:tabs>
        <w:ind w:right="50"/>
        <w:jc w:val="both"/>
        <w:rPr>
          <w:rFonts w:ascii="Arial" w:hAnsi="Arial" w:cs="Arial"/>
          <w:bCs/>
          <w:color w:val="000000"/>
          <w:lang w:val="es-ES"/>
        </w:rPr>
      </w:pPr>
    </w:p>
    <w:p w14:paraId="394643BC"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Artículo 235.</w:t>
      </w:r>
      <w:r w:rsidRPr="009B7BA4">
        <w:rPr>
          <w:rFonts w:ascii="Arial" w:hAnsi="Arial" w:cs="Arial"/>
          <w:szCs w:val="24"/>
          <w:lang w:val="es-ES"/>
        </w:rPr>
        <w:t xml:space="preserve">  De conformidad con el artículo 142 del Código de Asistencia Social, en el presente título se entiende por persona con discapacidad a todo ser humano que padece una carencia o disminución, congénita o adquirida de alguna actitud o capacidad física, sensorial, psicomotora o mental, de manera parcial o total que le impida o dificulte su desarrollo e integración al medio que le rodea, por un periodo de tiempo definido o indefinido y de manera transitoria o permanente.</w:t>
      </w:r>
    </w:p>
    <w:p w14:paraId="57A1496E" w14:textId="77777777" w:rsidR="000C0D4A" w:rsidRPr="009B7BA4" w:rsidRDefault="000C0D4A" w:rsidP="000C0D4A">
      <w:pPr>
        <w:jc w:val="both"/>
        <w:rPr>
          <w:rFonts w:ascii="Arial" w:hAnsi="Arial" w:cs="Arial"/>
          <w:szCs w:val="24"/>
          <w:lang w:val="es-ES"/>
        </w:rPr>
      </w:pPr>
    </w:p>
    <w:p w14:paraId="618ADB66"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Artículo 236.</w:t>
      </w:r>
      <w:r w:rsidRPr="009B7BA4">
        <w:rPr>
          <w:rFonts w:ascii="Arial" w:hAnsi="Arial" w:cs="Arial"/>
          <w:szCs w:val="24"/>
          <w:lang w:val="es-ES"/>
        </w:rPr>
        <w:t xml:space="preserve">  El presente capítulo establece normas para facilitar el libre acceso de personas con discapacidad, en particular aquellas que tienen:</w:t>
      </w:r>
    </w:p>
    <w:p w14:paraId="270FBB1D" w14:textId="77777777" w:rsidR="000C0D4A" w:rsidRPr="009B7BA4" w:rsidRDefault="000C0D4A" w:rsidP="000C0D4A">
      <w:pPr>
        <w:jc w:val="both"/>
        <w:rPr>
          <w:rFonts w:ascii="Arial" w:hAnsi="Arial" w:cs="Arial"/>
          <w:szCs w:val="24"/>
          <w:lang w:val="es-ES"/>
        </w:rPr>
      </w:pPr>
    </w:p>
    <w:p w14:paraId="2189FFF5" w14:textId="77777777" w:rsidR="000C0D4A" w:rsidRPr="009B7BA4" w:rsidRDefault="000C0D4A" w:rsidP="000C0D4A">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Dificultad de desplazamiento. Cuando dependen de ayudas para caminar u otras técnicas para desplazarse, como pueden ser el bastón, las muletas, y la silla de ruedas.</w:t>
      </w:r>
    </w:p>
    <w:p w14:paraId="462D2B3A" w14:textId="77777777" w:rsidR="000C0D4A" w:rsidRPr="009B7BA4" w:rsidRDefault="000C0D4A" w:rsidP="000C0D4A">
      <w:pPr>
        <w:jc w:val="both"/>
        <w:rPr>
          <w:rFonts w:ascii="Arial" w:hAnsi="Arial" w:cs="Arial"/>
          <w:szCs w:val="24"/>
          <w:lang w:val="es-ES"/>
        </w:rPr>
      </w:pPr>
    </w:p>
    <w:p w14:paraId="4DE02603" w14:textId="77777777" w:rsidR="000C0D4A" w:rsidRPr="009B7BA4" w:rsidRDefault="000C0D4A" w:rsidP="000C0D4A">
      <w:pPr>
        <w:ind w:left="851" w:hanging="851"/>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Dificultades visuales. Puede ser a causa de la ceguera o de dificultades graves de la vista.</w:t>
      </w:r>
    </w:p>
    <w:p w14:paraId="2B1F280B" w14:textId="77777777" w:rsidR="000C0D4A" w:rsidRPr="009B7BA4" w:rsidRDefault="000C0D4A" w:rsidP="000C0D4A">
      <w:pPr>
        <w:jc w:val="both"/>
        <w:rPr>
          <w:rFonts w:ascii="Arial" w:hAnsi="Arial" w:cs="Arial"/>
          <w:szCs w:val="24"/>
          <w:lang w:val="es-ES"/>
        </w:rPr>
      </w:pPr>
    </w:p>
    <w:p w14:paraId="654FF780" w14:textId="77777777" w:rsidR="000C0D4A" w:rsidRPr="009B7BA4" w:rsidRDefault="000C0D4A" w:rsidP="000C0D4A">
      <w:pPr>
        <w:ind w:left="851" w:hanging="851"/>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Dificultades auditivas y/o del habla. Cuando tienen dificultades para comprender sonidos o palabras en un medio ambiente ruidoso. Las personas con deficiencias auditivas pueden depender para comunicarse de la lectura de los labios, técnica que necesidad buena iluminación.</w:t>
      </w:r>
    </w:p>
    <w:p w14:paraId="47D6CA9B" w14:textId="77777777" w:rsidR="000C0D4A" w:rsidRPr="009B7BA4" w:rsidRDefault="000C0D4A" w:rsidP="000C0D4A">
      <w:pPr>
        <w:jc w:val="both"/>
        <w:rPr>
          <w:rFonts w:ascii="Arial" w:hAnsi="Arial" w:cs="Arial"/>
          <w:szCs w:val="24"/>
          <w:lang w:val="es-ES"/>
        </w:rPr>
      </w:pPr>
    </w:p>
    <w:p w14:paraId="162785BC"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Artículo 237.</w:t>
      </w:r>
      <w:r w:rsidRPr="009B7BA4">
        <w:rPr>
          <w:rFonts w:ascii="Arial" w:hAnsi="Arial" w:cs="Arial"/>
          <w:szCs w:val="24"/>
          <w:lang w:val="es-ES"/>
        </w:rPr>
        <w:t xml:space="preserve">  Los derechos que este Reglamento protege a favor de las personas con discapacidad mediante la modificación, planeación y diseño del entorno físico son los siguientes:</w:t>
      </w:r>
    </w:p>
    <w:p w14:paraId="05424695" w14:textId="77777777" w:rsidR="000C0D4A" w:rsidRPr="009B7BA4" w:rsidRDefault="000C0D4A" w:rsidP="000C0D4A">
      <w:pPr>
        <w:jc w:val="both"/>
        <w:rPr>
          <w:rFonts w:ascii="Arial" w:hAnsi="Arial" w:cs="Arial"/>
          <w:szCs w:val="24"/>
          <w:lang w:val="es-ES"/>
        </w:rPr>
      </w:pPr>
    </w:p>
    <w:p w14:paraId="5A9A67F7" w14:textId="0A15C64A" w:rsidR="000C0D4A" w:rsidRPr="009B7BA4" w:rsidRDefault="000C0D4A" w:rsidP="000C0D4A">
      <w:pPr>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Desplazarse libremente en los espacios públicos; y</w:t>
      </w:r>
    </w:p>
    <w:p w14:paraId="70936484" w14:textId="77777777" w:rsidR="000C0D4A" w:rsidRPr="009B7BA4" w:rsidRDefault="000C0D4A" w:rsidP="000C0D4A">
      <w:pPr>
        <w:jc w:val="both"/>
        <w:rPr>
          <w:rFonts w:ascii="Arial" w:hAnsi="Arial" w:cs="Arial"/>
          <w:szCs w:val="24"/>
          <w:lang w:val="es-ES"/>
        </w:rPr>
      </w:pPr>
    </w:p>
    <w:p w14:paraId="61840A78" w14:textId="77777777" w:rsidR="000C0D4A" w:rsidRPr="009B7BA4" w:rsidRDefault="000C0D4A" w:rsidP="000C0D4A">
      <w:pPr>
        <w:ind w:left="851" w:hanging="851"/>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Tener acceso y facilidades de desplazamiento en los espacios laborales, comerciales, oficiales y recreativos, mediante la construcción de las especificaciones arquitectónicas apropiadas.</w:t>
      </w:r>
    </w:p>
    <w:p w14:paraId="1C11CB9F" w14:textId="77777777" w:rsidR="00DD41B7" w:rsidRPr="009B7BA4" w:rsidRDefault="00DD41B7" w:rsidP="000C0D4A">
      <w:pPr>
        <w:jc w:val="both"/>
        <w:rPr>
          <w:rFonts w:ascii="Arial" w:hAnsi="Arial" w:cs="Arial"/>
          <w:b/>
          <w:szCs w:val="24"/>
          <w:lang w:val="es-ES"/>
        </w:rPr>
      </w:pPr>
    </w:p>
    <w:p w14:paraId="2489287A" w14:textId="3684B49D" w:rsidR="000C0D4A" w:rsidRPr="009B7BA4" w:rsidRDefault="000C0D4A" w:rsidP="000C0D4A">
      <w:pPr>
        <w:jc w:val="both"/>
        <w:rPr>
          <w:rFonts w:ascii="Arial" w:hAnsi="Arial" w:cs="Arial"/>
          <w:b/>
          <w:szCs w:val="24"/>
          <w:lang w:val="es-ES"/>
        </w:rPr>
      </w:pPr>
      <w:r w:rsidRPr="009B7BA4">
        <w:rPr>
          <w:rFonts w:ascii="Arial" w:hAnsi="Arial" w:cs="Arial"/>
          <w:b/>
          <w:szCs w:val="24"/>
          <w:lang w:val="es-ES"/>
        </w:rPr>
        <w:t>Garantías Mínimas de Acceso y Bienestar</w:t>
      </w:r>
    </w:p>
    <w:p w14:paraId="3CE28F7C" w14:textId="77777777" w:rsidR="000C0D4A" w:rsidRPr="009B7BA4" w:rsidRDefault="000C0D4A" w:rsidP="000C0D4A">
      <w:pPr>
        <w:jc w:val="both"/>
        <w:rPr>
          <w:rFonts w:ascii="Arial" w:hAnsi="Arial" w:cs="Arial"/>
          <w:szCs w:val="24"/>
          <w:lang w:val="es-ES"/>
        </w:rPr>
      </w:pPr>
    </w:p>
    <w:p w14:paraId="5AA7669B"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Artículo 238.</w:t>
      </w:r>
      <w:r w:rsidRPr="009B7BA4">
        <w:rPr>
          <w:rFonts w:ascii="Arial" w:hAnsi="Arial" w:cs="Arial"/>
          <w:szCs w:val="24"/>
          <w:lang w:val="es-ES"/>
        </w:rPr>
        <w:t xml:space="preserve"> Todo proyecto de edificación de uso público deberá contemplar y en consecuencia incorporar al diseño arquitectónico de dichos edificios los elementos mínimos de accesibilidad y bienestar que se describen en este capítulo.</w:t>
      </w:r>
    </w:p>
    <w:p w14:paraId="63182AFD" w14:textId="77777777" w:rsidR="000C0D4A" w:rsidRPr="009B7BA4" w:rsidRDefault="000C0D4A" w:rsidP="000C0D4A">
      <w:pPr>
        <w:jc w:val="both"/>
        <w:rPr>
          <w:rFonts w:ascii="Arial" w:hAnsi="Arial" w:cs="Arial"/>
          <w:szCs w:val="24"/>
          <w:lang w:val="es-ES"/>
        </w:rPr>
      </w:pPr>
    </w:p>
    <w:p w14:paraId="31360E38"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Artículo 239.</w:t>
      </w:r>
      <w:r w:rsidRPr="009B7BA4">
        <w:rPr>
          <w:rFonts w:ascii="Arial" w:hAnsi="Arial" w:cs="Arial"/>
          <w:szCs w:val="24"/>
          <w:lang w:val="es-ES"/>
        </w:rPr>
        <w:t xml:space="preserve">  Las garantías mínimas de acceso y bienestar con las que deben adecuarse las edificaciones y espacios abiertos tanto públicos como privados son las siguientes:</w:t>
      </w:r>
    </w:p>
    <w:p w14:paraId="01CC39D0" w14:textId="77777777" w:rsidR="000C0D4A" w:rsidRPr="009B7BA4" w:rsidRDefault="000C0D4A" w:rsidP="000C0D4A">
      <w:pPr>
        <w:jc w:val="both"/>
        <w:rPr>
          <w:rFonts w:ascii="Arial" w:hAnsi="Arial" w:cs="Arial"/>
          <w:szCs w:val="24"/>
          <w:lang w:val="es-ES"/>
        </w:rPr>
      </w:pPr>
    </w:p>
    <w:p w14:paraId="12D28E46"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Estacionamientos;</w:t>
      </w:r>
    </w:p>
    <w:p w14:paraId="32A8BF44" w14:textId="77777777" w:rsidR="000C0D4A" w:rsidRPr="009B7BA4" w:rsidRDefault="000C0D4A" w:rsidP="000C0D4A">
      <w:pPr>
        <w:jc w:val="both"/>
        <w:rPr>
          <w:rFonts w:ascii="Arial" w:hAnsi="Arial" w:cs="Arial"/>
          <w:szCs w:val="24"/>
          <w:lang w:val="es-ES"/>
        </w:rPr>
      </w:pPr>
    </w:p>
    <w:p w14:paraId="0EBE6827"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Servicios sanitarios;</w:t>
      </w:r>
    </w:p>
    <w:p w14:paraId="39AE487B" w14:textId="77777777" w:rsidR="000C0D4A" w:rsidRPr="009B7BA4" w:rsidRDefault="000C0D4A" w:rsidP="000C0D4A">
      <w:pPr>
        <w:jc w:val="both"/>
        <w:rPr>
          <w:rFonts w:ascii="Arial" w:hAnsi="Arial" w:cs="Arial"/>
          <w:szCs w:val="24"/>
          <w:lang w:val="es-ES"/>
        </w:rPr>
      </w:pPr>
    </w:p>
    <w:p w14:paraId="6E1F65E1"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Rampas de acceso;</w:t>
      </w:r>
    </w:p>
    <w:p w14:paraId="459468B7" w14:textId="77777777" w:rsidR="000C0D4A" w:rsidRPr="009B7BA4" w:rsidRDefault="000C0D4A" w:rsidP="000C0D4A">
      <w:pPr>
        <w:jc w:val="both"/>
        <w:rPr>
          <w:rFonts w:ascii="Arial" w:hAnsi="Arial" w:cs="Arial"/>
          <w:szCs w:val="24"/>
          <w:lang w:val="es-ES"/>
        </w:rPr>
      </w:pPr>
    </w:p>
    <w:p w14:paraId="6982179C"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IV.</w:t>
      </w:r>
      <w:r w:rsidRPr="009B7BA4">
        <w:rPr>
          <w:rFonts w:ascii="Arial" w:hAnsi="Arial" w:cs="Arial"/>
          <w:szCs w:val="24"/>
          <w:lang w:val="es-ES"/>
        </w:rPr>
        <w:tab/>
        <w:t>Rampas en la vía pública;</w:t>
      </w:r>
    </w:p>
    <w:p w14:paraId="3ED0A16D" w14:textId="77777777" w:rsidR="000C0D4A" w:rsidRPr="009B7BA4" w:rsidRDefault="000C0D4A" w:rsidP="000C0D4A">
      <w:pPr>
        <w:jc w:val="both"/>
        <w:rPr>
          <w:rFonts w:ascii="Arial" w:hAnsi="Arial" w:cs="Arial"/>
          <w:szCs w:val="24"/>
          <w:lang w:val="es-ES"/>
        </w:rPr>
      </w:pPr>
    </w:p>
    <w:p w14:paraId="64CD9FB2"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V.</w:t>
      </w:r>
      <w:r w:rsidRPr="009B7BA4">
        <w:rPr>
          <w:rFonts w:ascii="Arial" w:hAnsi="Arial" w:cs="Arial"/>
          <w:szCs w:val="24"/>
          <w:lang w:val="es-ES"/>
        </w:rPr>
        <w:tab/>
        <w:t>Escaleras;</w:t>
      </w:r>
    </w:p>
    <w:p w14:paraId="3F746C58" w14:textId="77777777" w:rsidR="000C0D4A" w:rsidRPr="009B7BA4" w:rsidRDefault="000C0D4A" w:rsidP="000C0D4A">
      <w:pPr>
        <w:jc w:val="both"/>
        <w:rPr>
          <w:rFonts w:ascii="Arial" w:hAnsi="Arial" w:cs="Arial"/>
          <w:szCs w:val="24"/>
          <w:lang w:val="es-ES"/>
        </w:rPr>
      </w:pPr>
    </w:p>
    <w:p w14:paraId="706D4F65"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VI.</w:t>
      </w:r>
      <w:r w:rsidRPr="009B7BA4">
        <w:rPr>
          <w:rFonts w:ascii="Arial" w:hAnsi="Arial" w:cs="Arial"/>
          <w:szCs w:val="24"/>
          <w:lang w:val="es-ES"/>
        </w:rPr>
        <w:tab/>
        <w:t>Elevadores;</w:t>
      </w:r>
    </w:p>
    <w:p w14:paraId="2C8BD752" w14:textId="77777777" w:rsidR="000C0D4A" w:rsidRPr="009B7BA4" w:rsidRDefault="000C0D4A" w:rsidP="000C0D4A">
      <w:pPr>
        <w:jc w:val="both"/>
        <w:rPr>
          <w:rFonts w:ascii="Arial" w:hAnsi="Arial" w:cs="Arial"/>
          <w:szCs w:val="24"/>
          <w:lang w:val="es-ES"/>
        </w:rPr>
      </w:pPr>
    </w:p>
    <w:p w14:paraId="0BD0218F"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VII.</w:t>
      </w:r>
      <w:r w:rsidRPr="009B7BA4">
        <w:rPr>
          <w:rFonts w:ascii="Arial" w:hAnsi="Arial" w:cs="Arial"/>
          <w:szCs w:val="24"/>
          <w:lang w:val="es-ES"/>
        </w:rPr>
        <w:tab/>
        <w:t>Vestíbulos de acceso a edificios;</w:t>
      </w:r>
    </w:p>
    <w:p w14:paraId="16F918B6"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VIII.</w:t>
      </w:r>
      <w:r w:rsidRPr="009B7BA4">
        <w:rPr>
          <w:rFonts w:ascii="Arial" w:hAnsi="Arial" w:cs="Arial"/>
          <w:szCs w:val="24"/>
          <w:lang w:val="es-ES"/>
        </w:rPr>
        <w:tab/>
        <w:t>Vía pública; y</w:t>
      </w:r>
    </w:p>
    <w:p w14:paraId="6D35AE12" w14:textId="77777777" w:rsidR="000C0D4A" w:rsidRPr="009B7BA4" w:rsidRDefault="000C0D4A" w:rsidP="000C0D4A">
      <w:pPr>
        <w:jc w:val="both"/>
        <w:rPr>
          <w:rFonts w:ascii="Arial" w:hAnsi="Arial" w:cs="Arial"/>
          <w:szCs w:val="24"/>
          <w:lang w:val="es-ES"/>
        </w:rPr>
      </w:pPr>
    </w:p>
    <w:p w14:paraId="3F63CBF8" w14:textId="77777777" w:rsidR="000C0D4A" w:rsidRPr="009B7BA4" w:rsidRDefault="000C0D4A" w:rsidP="000C0D4A">
      <w:pPr>
        <w:jc w:val="both"/>
        <w:rPr>
          <w:rFonts w:ascii="Arial" w:hAnsi="Arial" w:cs="Arial"/>
          <w:szCs w:val="24"/>
          <w:lang w:val="es-ES"/>
        </w:rPr>
      </w:pPr>
      <w:r w:rsidRPr="009B7BA4">
        <w:rPr>
          <w:rFonts w:ascii="Arial" w:hAnsi="Arial" w:cs="Arial"/>
          <w:b/>
          <w:szCs w:val="24"/>
          <w:lang w:val="es-ES"/>
        </w:rPr>
        <w:t>IX.</w:t>
      </w:r>
      <w:r w:rsidRPr="009B7BA4">
        <w:rPr>
          <w:rFonts w:ascii="Arial" w:hAnsi="Arial" w:cs="Arial"/>
          <w:szCs w:val="24"/>
          <w:lang w:val="es-ES"/>
        </w:rPr>
        <w:tab/>
        <w:t>Señalamientos y provisiones.</w:t>
      </w:r>
    </w:p>
    <w:p w14:paraId="04CF31F6" w14:textId="77777777" w:rsidR="000C0D4A" w:rsidRPr="009B7BA4" w:rsidRDefault="000C0D4A" w:rsidP="00113ECC">
      <w:pPr>
        <w:tabs>
          <w:tab w:val="center" w:pos="-1843"/>
        </w:tabs>
        <w:ind w:right="50"/>
        <w:jc w:val="both"/>
        <w:rPr>
          <w:rFonts w:ascii="Arial" w:hAnsi="Arial" w:cs="Arial"/>
          <w:bCs/>
          <w:color w:val="000000"/>
          <w:lang w:val="es-ES"/>
        </w:rPr>
      </w:pPr>
    </w:p>
    <w:p w14:paraId="78A2FE27" w14:textId="77777777" w:rsidR="003B5FF5" w:rsidRPr="009B7BA4" w:rsidRDefault="003B5FF5" w:rsidP="003B5FF5">
      <w:pPr>
        <w:jc w:val="both"/>
        <w:rPr>
          <w:rFonts w:ascii="Arial" w:hAnsi="Arial" w:cs="Arial"/>
          <w:szCs w:val="24"/>
          <w:lang w:val="es-ES"/>
        </w:rPr>
      </w:pPr>
      <w:r w:rsidRPr="009B7BA4">
        <w:rPr>
          <w:rFonts w:ascii="Arial" w:hAnsi="Arial" w:cs="Arial"/>
          <w:b/>
          <w:szCs w:val="24"/>
          <w:lang w:val="es-ES"/>
        </w:rPr>
        <w:t>Artículo 249.</w:t>
      </w:r>
      <w:r w:rsidRPr="009B7BA4">
        <w:rPr>
          <w:rFonts w:ascii="Arial" w:hAnsi="Arial" w:cs="Arial"/>
          <w:szCs w:val="24"/>
          <w:lang w:val="es-ES"/>
        </w:rPr>
        <w:t xml:space="preserve">  Se deberá contar en los puntos de cruce de la vía pública con los arroyos vehiculares con rampas especiales para sillas de ruedas.</w:t>
      </w:r>
    </w:p>
    <w:p w14:paraId="1FFD0A5E" w14:textId="77777777" w:rsidR="003B5FF5" w:rsidRPr="009B7BA4" w:rsidRDefault="003B5FF5" w:rsidP="003B5FF5">
      <w:pPr>
        <w:jc w:val="both"/>
        <w:rPr>
          <w:rFonts w:ascii="Arial" w:hAnsi="Arial" w:cs="Arial"/>
          <w:szCs w:val="24"/>
          <w:lang w:val="es-ES"/>
        </w:rPr>
      </w:pPr>
    </w:p>
    <w:p w14:paraId="498376B7" w14:textId="77777777" w:rsidR="003B5FF5" w:rsidRPr="009B7BA4" w:rsidRDefault="003B5FF5" w:rsidP="003B5FF5">
      <w:pPr>
        <w:jc w:val="both"/>
        <w:rPr>
          <w:rFonts w:ascii="Arial" w:hAnsi="Arial" w:cs="Arial"/>
          <w:szCs w:val="24"/>
          <w:lang w:val="es-ES"/>
        </w:rPr>
      </w:pPr>
      <w:r w:rsidRPr="009B7BA4">
        <w:rPr>
          <w:rFonts w:ascii="Arial" w:hAnsi="Arial" w:cs="Arial"/>
          <w:szCs w:val="24"/>
          <w:lang w:val="es-ES"/>
        </w:rPr>
        <w:lastRenderedPageBreak/>
        <w:t>Estas rampas deberán observar las siguientes dimensiones mínimas:</w:t>
      </w:r>
    </w:p>
    <w:p w14:paraId="536E17A8" w14:textId="77777777" w:rsidR="003B5FF5" w:rsidRPr="009B7BA4" w:rsidRDefault="003B5FF5" w:rsidP="003B5FF5">
      <w:pPr>
        <w:jc w:val="both"/>
        <w:rPr>
          <w:rFonts w:ascii="Arial" w:hAnsi="Arial" w:cs="Arial"/>
          <w:szCs w:val="24"/>
          <w:lang w:val="es-ES"/>
        </w:rPr>
      </w:pPr>
    </w:p>
    <w:p w14:paraId="418E6551" w14:textId="77777777" w:rsidR="003B5FF5" w:rsidRPr="009B7BA4" w:rsidRDefault="003B5FF5" w:rsidP="003B5FF5">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Antes de iniciar la rampa, la banqueta deberá tener una dimensión mínima de 1.60 metros de ancho, para garantizar el desarrollo de la rampa y el libre acceso y maniobrabilidad de personas con sillas de ruedas;</w:t>
      </w:r>
    </w:p>
    <w:p w14:paraId="0ED1B3BD" w14:textId="77777777" w:rsidR="003B5FF5" w:rsidRPr="009B7BA4" w:rsidRDefault="003B5FF5" w:rsidP="003B5FF5">
      <w:pPr>
        <w:jc w:val="both"/>
        <w:rPr>
          <w:rFonts w:ascii="Arial" w:hAnsi="Arial" w:cs="Arial"/>
          <w:szCs w:val="24"/>
          <w:lang w:val="es-ES"/>
        </w:rPr>
      </w:pPr>
    </w:p>
    <w:p w14:paraId="1DE90EF0" w14:textId="474CE2A1" w:rsidR="003B5FF5" w:rsidRPr="009B7BA4" w:rsidRDefault="003B5FF5" w:rsidP="003B5FF5">
      <w:pPr>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El ancho mínimo de las rampas será de 1 metro;</w:t>
      </w:r>
    </w:p>
    <w:p w14:paraId="10EEC649" w14:textId="77777777" w:rsidR="003B5FF5" w:rsidRPr="009B7BA4" w:rsidRDefault="003B5FF5" w:rsidP="003B5FF5">
      <w:pPr>
        <w:jc w:val="both"/>
        <w:rPr>
          <w:rFonts w:ascii="Arial" w:hAnsi="Arial" w:cs="Arial"/>
          <w:szCs w:val="24"/>
          <w:lang w:val="es-ES"/>
        </w:rPr>
      </w:pPr>
    </w:p>
    <w:p w14:paraId="3339A1BB" w14:textId="77777777" w:rsidR="003B5FF5" w:rsidRPr="009B7BA4" w:rsidRDefault="003B5FF5" w:rsidP="003B5FF5">
      <w:pPr>
        <w:ind w:left="851" w:hanging="851"/>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La pendiente de la rampa será del 10 por ciento como máximo, para salvar el desnivel de la guarnición de una altura máxima de 0.15 metros;</w:t>
      </w:r>
    </w:p>
    <w:p w14:paraId="44FE5A26" w14:textId="77777777" w:rsidR="003B5FF5" w:rsidRPr="009B7BA4" w:rsidRDefault="003B5FF5" w:rsidP="003B5FF5">
      <w:pPr>
        <w:jc w:val="both"/>
        <w:rPr>
          <w:rFonts w:ascii="Arial" w:hAnsi="Arial" w:cs="Arial"/>
          <w:szCs w:val="24"/>
          <w:lang w:val="es-ES"/>
        </w:rPr>
      </w:pPr>
    </w:p>
    <w:p w14:paraId="6CD54E20" w14:textId="31555750" w:rsidR="003B5FF5" w:rsidRPr="009B7BA4" w:rsidRDefault="003B5FF5" w:rsidP="003B5FF5">
      <w:pPr>
        <w:ind w:left="851" w:hanging="851"/>
        <w:jc w:val="both"/>
        <w:rPr>
          <w:rFonts w:ascii="Arial" w:hAnsi="Arial" w:cs="Arial"/>
          <w:szCs w:val="24"/>
          <w:lang w:val="es-ES"/>
        </w:rPr>
      </w:pPr>
      <w:r w:rsidRPr="009B7BA4">
        <w:rPr>
          <w:rFonts w:ascii="Arial" w:hAnsi="Arial" w:cs="Arial"/>
          <w:b/>
          <w:szCs w:val="24"/>
          <w:lang w:val="es-ES"/>
        </w:rPr>
        <w:t>IV.</w:t>
      </w:r>
      <w:r w:rsidRPr="009B7BA4">
        <w:rPr>
          <w:rFonts w:ascii="Arial" w:hAnsi="Arial" w:cs="Arial"/>
          <w:szCs w:val="24"/>
          <w:lang w:val="es-ES"/>
        </w:rPr>
        <w:tab/>
        <w:t>El acabado del pavimento en la rampa deberá ser terso, pero no resbaladizo, sin ningún elemento en bajo a alto relieve;</w:t>
      </w:r>
    </w:p>
    <w:p w14:paraId="4E231829" w14:textId="77777777" w:rsidR="003B5FF5" w:rsidRPr="009B7BA4" w:rsidRDefault="003B5FF5" w:rsidP="003B5FF5">
      <w:pPr>
        <w:jc w:val="both"/>
        <w:rPr>
          <w:rFonts w:ascii="Arial" w:hAnsi="Arial" w:cs="Arial"/>
          <w:szCs w:val="24"/>
          <w:lang w:val="es-ES"/>
        </w:rPr>
      </w:pPr>
    </w:p>
    <w:p w14:paraId="3362C485" w14:textId="41FEAE69" w:rsidR="003B5FF5" w:rsidRPr="009B7BA4" w:rsidRDefault="003B5FF5" w:rsidP="003B5FF5">
      <w:pPr>
        <w:ind w:left="851" w:hanging="851"/>
        <w:jc w:val="both"/>
        <w:rPr>
          <w:rFonts w:ascii="Arial" w:hAnsi="Arial" w:cs="Arial"/>
          <w:szCs w:val="24"/>
          <w:lang w:val="es-ES"/>
        </w:rPr>
      </w:pPr>
      <w:r w:rsidRPr="009B7BA4">
        <w:rPr>
          <w:rFonts w:ascii="Arial" w:hAnsi="Arial" w:cs="Arial"/>
          <w:b/>
          <w:szCs w:val="24"/>
          <w:lang w:val="es-ES"/>
        </w:rPr>
        <w:t>V.</w:t>
      </w:r>
      <w:r w:rsidRPr="009B7BA4">
        <w:rPr>
          <w:rFonts w:ascii="Arial" w:hAnsi="Arial" w:cs="Arial"/>
          <w:szCs w:val="24"/>
          <w:lang w:val="es-ES"/>
        </w:rPr>
        <w:tab/>
        <w:t>Deberán alinearse las rampas de las aceras del arroyo vehicular para evitar desplazamientos en diagonal de personas con discapacidad visual; y</w:t>
      </w:r>
    </w:p>
    <w:p w14:paraId="6F1A042C" w14:textId="41FEAE69" w:rsidR="003B5FF5" w:rsidRPr="009B7BA4" w:rsidRDefault="003B5FF5" w:rsidP="003B5FF5">
      <w:pPr>
        <w:jc w:val="both"/>
        <w:rPr>
          <w:rFonts w:ascii="Arial" w:hAnsi="Arial" w:cs="Arial"/>
          <w:szCs w:val="24"/>
          <w:lang w:val="es-ES"/>
        </w:rPr>
      </w:pPr>
      <w:r w:rsidRPr="009B7BA4">
        <w:rPr>
          <w:rFonts w:ascii="Arial" w:hAnsi="Arial" w:cs="Arial"/>
          <w:b/>
          <w:szCs w:val="24"/>
          <w:lang w:val="es-ES"/>
        </w:rPr>
        <w:t>VI.</w:t>
      </w:r>
      <w:r w:rsidRPr="009B7BA4">
        <w:rPr>
          <w:rFonts w:ascii="Arial" w:hAnsi="Arial" w:cs="Arial"/>
          <w:szCs w:val="24"/>
          <w:lang w:val="es-ES"/>
        </w:rPr>
        <w:tab/>
        <w:t xml:space="preserve">  Deberán construirse de la mejor calidad posible y de materiales duraderos.</w:t>
      </w:r>
    </w:p>
    <w:p w14:paraId="2260B08D" w14:textId="77777777" w:rsidR="000C0D4A" w:rsidRPr="009B7BA4" w:rsidRDefault="000C0D4A" w:rsidP="00113ECC">
      <w:pPr>
        <w:tabs>
          <w:tab w:val="center" w:pos="-1843"/>
        </w:tabs>
        <w:ind w:right="50"/>
        <w:jc w:val="both"/>
        <w:rPr>
          <w:rFonts w:ascii="Arial" w:hAnsi="Arial" w:cs="Arial"/>
          <w:bCs/>
          <w:color w:val="000000"/>
          <w:szCs w:val="24"/>
          <w:lang w:val="es-ES"/>
        </w:rPr>
      </w:pPr>
    </w:p>
    <w:p w14:paraId="715D4E3A" w14:textId="77777777" w:rsidR="003B5FF5" w:rsidRPr="009B7BA4" w:rsidRDefault="003B5FF5" w:rsidP="003B5FF5">
      <w:pPr>
        <w:jc w:val="both"/>
        <w:rPr>
          <w:rFonts w:ascii="Arial" w:hAnsi="Arial" w:cs="Arial"/>
          <w:szCs w:val="24"/>
          <w:lang w:val="es-ES"/>
        </w:rPr>
      </w:pPr>
      <w:r w:rsidRPr="009B7BA4">
        <w:rPr>
          <w:rFonts w:ascii="Arial" w:hAnsi="Arial" w:cs="Arial"/>
          <w:b/>
          <w:szCs w:val="24"/>
          <w:lang w:val="es-ES"/>
        </w:rPr>
        <w:t>Artículo 253.</w:t>
      </w:r>
      <w:r w:rsidRPr="009B7BA4">
        <w:rPr>
          <w:rFonts w:ascii="Arial" w:hAnsi="Arial" w:cs="Arial"/>
          <w:szCs w:val="24"/>
          <w:lang w:val="es-ES"/>
        </w:rPr>
        <w:t xml:space="preserve">  Los andadores, banquetas o senderos peatonales deberán observar las siguientes características:</w:t>
      </w:r>
    </w:p>
    <w:p w14:paraId="238EF41D" w14:textId="77777777" w:rsidR="003B5FF5" w:rsidRPr="009B7BA4" w:rsidRDefault="003B5FF5" w:rsidP="003B5FF5">
      <w:pPr>
        <w:jc w:val="both"/>
        <w:rPr>
          <w:rFonts w:ascii="Arial" w:hAnsi="Arial" w:cs="Arial"/>
          <w:szCs w:val="24"/>
          <w:lang w:val="es-ES"/>
        </w:rPr>
      </w:pPr>
    </w:p>
    <w:p w14:paraId="3E37B34F" w14:textId="77777777" w:rsidR="003B5FF5" w:rsidRPr="009B7BA4" w:rsidRDefault="003B5FF5" w:rsidP="003B5FF5">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En los espacios abiertos públicos se deberá prever que existan áreas de descanso para sillas de ruedas al menos a cada 50 metros de distancia, que no interfieran con la circulación peatonal;</w:t>
      </w:r>
    </w:p>
    <w:p w14:paraId="79E6AF11" w14:textId="77777777" w:rsidR="003B5FF5" w:rsidRPr="009B7BA4" w:rsidRDefault="003B5FF5" w:rsidP="003B5FF5">
      <w:pPr>
        <w:jc w:val="both"/>
        <w:rPr>
          <w:rFonts w:ascii="Arial" w:hAnsi="Arial" w:cs="Arial"/>
          <w:szCs w:val="24"/>
          <w:lang w:val="es-ES"/>
        </w:rPr>
      </w:pPr>
    </w:p>
    <w:p w14:paraId="21D7296C" w14:textId="77777777" w:rsidR="003B5FF5" w:rsidRPr="009B7BA4" w:rsidRDefault="003B5FF5" w:rsidP="003B5FF5">
      <w:pPr>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La pendiente máxima en los andadores será del 5 por ciento;</w:t>
      </w:r>
    </w:p>
    <w:p w14:paraId="565CCCA8" w14:textId="77777777" w:rsidR="003B5FF5" w:rsidRPr="009B7BA4" w:rsidRDefault="003B5FF5" w:rsidP="003B5FF5">
      <w:pPr>
        <w:jc w:val="both"/>
        <w:rPr>
          <w:rFonts w:ascii="Arial" w:hAnsi="Arial" w:cs="Arial"/>
          <w:szCs w:val="24"/>
          <w:lang w:val="es-ES"/>
        </w:rPr>
      </w:pPr>
    </w:p>
    <w:p w14:paraId="41241A41" w14:textId="77777777" w:rsidR="003B5FF5" w:rsidRPr="009B7BA4" w:rsidRDefault="003B5FF5" w:rsidP="003B5FF5">
      <w:pPr>
        <w:ind w:left="851" w:hanging="851"/>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Se deberá observar con especial atención que la vegetación y arbolado a los lados de los andadores peatonales tenga una altura mínima de 2.10 metros y que no obstruya el andador en los costados;</w:t>
      </w:r>
    </w:p>
    <w:p w14:paraId="2110058F" w14:textId="77777777" w:rsidR="003B5FF5" w:rsidRPr="009B7BA4" w:rsidRDefault="003B5FF5" w:rsidP="003B5FF5">
      <w:pPr>
        <w:jc w:val="both"/>
        <w:rPr>
          <w:rFonts w:ascii="Arial" w:hAnsi="Arial" w:cs="Arial"/>
          <w:szCs w:val="24"/>
          <w:lang w:val="es-ES"/>
        </w:rPr>
      </w:pPr>
    </w:p>
    <w:p w14:paraId="7EB1FF89" w14:textId="77777777" w:rsidR="003B5FF5" w:rsidRPr="009B7BA4" w:rsidRDefault="003B5FF5" w:rsidP="003B5FF5">
      <w:pPr>
        <w:jc w:val="both"/>
        <w:rPr>
          <w:rFonts w:ascii="Arial" w:hAnsi="Arial" w:cs="Arial"/>
          <w:szCs w:val="24"/>
          <w:lang w:val="es-ES"/>
        </w:rPr>
      </w:pPr>
      <w:r w:rsidRPr="009B7BA4">
        <w:rPr>
          <w:rFonts w:ascii="Arial" w:hAnsi="Arial" w:cs="Arial"/>
          <w:b/>
          <w:szCs w:val="24"/>
          <w:lang w:val="es-ES"/>
        </w:rPr>
        <w:t>IV.</w:t>
      </w:r>
      <w:r w:rsidRPr="009B7BA4">
        <w:rPr>
          <w:rFonts w:ascii="Arial" w:hAnsi="Arial" w:cs="Arial"/>
          <w:szCs w:val="24"/>
          <w:lang w:val="es-ES"/>
        </w:rPr>
        <w:tab/>
        <w:t>Deberán ser de un terminado rugoso y antiderrapante;</w:t>
      </w:r>
    </w:p>
    <w:p w14:paraId="0DA51AA4" w14:textId="77777777" w:rsidR="003B5FF5" w:rsidRPr="009B7BA4" w:rsidRDefault="003B5FF5" w:rsidP="003B5FF5">
      <w:pPr>
        <w:jc w:val="both"/>
        <w:rPr>
          <w:rFonts w:ascii="Arial" w:hAnsi="Arial" w:cs="Arial"/>
          <w:szCs w:val="24"/>
          <w:lang w:val="es-ES"/>
        </w:rPr>
      </w:pPr>
    </w:p>
    <w:p w14:paraId="11FBC066" w14:textId="77777777" w:rsidR="003B5FF5" w:rsidRPr="009B7BA4" w:rsidRDefault="003B5FF5" w:rsidP="003B5FF5">
      <w:pPr>
        <w:ind w:left="851" w:hanging="851"/>
        <w:jc w:val="both"/>
        <w:rPr>
          <w:rFonts w:ascii="Arial" w:hAnsi="Arial" w:cs="Arial"/>
          <w:szCs w:val="24"/>
          <w:lang w:val="es-ES"/>
        </w:rPr>
      </w:pPr>
      <w:r w:rsidRPr="009B7BA4">
        <w:rPr>
          <w:rFonts w:ascii="Arial" w:hAnsi="Arial" w:cs="Arial"/>
          <w:b/>
          <w:szCs w:val="24"/>
          <w:lang w:val="es-ES"/>
        </w:rPr>
        <w:t>V.</w:t>
      </w:r>
      <w:r w:rsidRPr="009B7BA4">
        <w:rPr>
          <w:rFonts w:ascii="Arial" w:hAnsi="Arial" w:cs="Arial"/>
          <w:szCs w:val="24"/>
          <w:lang w:val="es-ES"/>
        </w:rPr>
        <w:tab/>
        <w:t>Todas las banquetas deben tener superficies firmes, parejas y no resbaladizas. De ser posible, en las aceras se deben utilizar diferentes materiales, o colores para facilitar la identificación y orientación a personas con deficiencias visuales;</w:t>
      </w:r>
    </w:p>
    <w:p w14:paraId="0210D317" w14:textId="77777777" w:rsidR="003B5FF5" w:rsidRPr="009B7BA4" w:rsidRDefault="003B5FF5" w:rsidP="003B5FF5">
      <w:pPr>
        <w:jc w:val="both"/>
        <w:rPr>
          <w:rFonts w:ascii="Arial" w:hAnsi="Arial" w:cs="Arial"/>
          <w:szCs w:val="24"/>
          <w:lang w:val="es-ES"/>
        </w:rPr>
      </w:pPr>
    </w:p>
    <w:p w14:paraId="5A7EB826" w14:textId="77777777" w:rsidR="003B5FF5" w:rsidRPr="009B7BA4" w:rsidRDefault="003B5FF5" w:rsidP="003B5FF5">
      <w:pPr>
        <w:ind w:left="851" w:hanging="851"/>
        <w:jc w:val="both"/>
        <w:rPr>
          <w:rFonts w:ascii="Arial" w:hAnsi="Arial" w:cs="Arial"/>
          <w:szCs w:val="24"/>
          <w:lang w:val="es-ES"/>
        </w:rPr>
      </w:pPr>
      <w:r w:rsidRPr="009B7BA4">
        <w:rPr>
          <w:rFonts w:ascii="Arial" w:hAnsi="Arial" w:cs="Arial"/>
          <w:b/>
          <w:szCs w:val="24"/>
          <w:lang w:val="es-ES"/>
        </w:rPr>
        <w:t>VI.</w:t>
      </w:r>
      <w:r w:rsidRPr="009B7BA4">
        <w:rPr>
          <w:rFonts w:ascii="Arial" w:hAnsi="Arial" w:cs="Arial"/>
          <w:szCs w:val="24"/>
          <w:lang w:val="es-ES"/>
        </w:rPr>
        <w:tab/>
        <w:t>En los cruces con el arroyo vehicular se deberán construir rampas con las especificaciones antes descritas; y</w:t>
      </w:r>
    </w:p>
    <w:p w14:paraId="4A6B7CBF" w14:textId="77777777" w:rsidR="003B5FF5" w:rsidRPr="009B7BA4" w:rsidRDefault="003B5FF5" w:rsidP="003B5FF5">
      <w:pPr>
        <w:jc w:val="both"/>
        <w:rPr>
          <w:rFonts w:ascii="Arial" w:hAnsi="Arial" w:cs="Arial"/>
          <w:szCs w:val="24"/>
          <w:lang w:val="es-ES"/>
        </w:rPr>
      </w:pPr>
    </w:p>
    <w:p w14:paraId="189D8E4B" w14:textId="77777777" w:rsidR="003B5FF5" w:rsidRPr="009B7BA4" w:rsidRDefault="003B5FF5" w:rsidP="003B5FF5">
      <w:pPr>
        <w:ind w:left="851" w:hanging="851"/>
        <w:jc w:val="both"/>
        <w:rPr>
          <w:rFonts w:ascii="Arial" w:hAnsi="Arial" w:cs="Arial"/>
          <w:szCs w:val="24"/>
          <w:lang w:val="es-ES"/>
        </w:rPr>
      </w:pPr>
      <w:r w:rsidRPr="009B7BA4">
        <w:rPr>
          <w:rFonts w:ascii="Arial" w:hAnsi="Arial" w:cs="Arial"/>
          <w:b/>
          <w:szCs w:val="24"/>
          <w:lang w:val="es-ES"/>
        </w:rPr>
        <w:t>VII.</w:t>
      </w:r>
      <w:r w:rsidRPr="009B7BA4">
        <w:rPr>
          <w:rFonts w:ascii="Arial" w:hAnsi="Arial" w:cs="Arial"/>
          <w:szCs w:val="24"/>
          <w:lang w:val="es-ES"/>
        </w:rPr>
        <w:tab/>
        <w:t>Por ningún motivo se permitirá cambios bruscos de nivel en las banquetas por paso de ingresos vehiculares o peatonales que ingresen a propiedad privada o pública. Los desarrollos de estos cambios de nivel se realizarán por dentro de la propiedad.</w:t>
      </w:r>
    </w:p>
    <w:p w14:paraId="143D45E6" w14:textId="77777777" w:rsidR="000C0D4A" w:rsidRPr="009B7BA4" w:rsidRDefault="000C0D4A" w:rsidP="00113ECC">
      <w:pPr>
        <w:tabs>
          <w:tab w:val="center" w:pos="-1843"/>
        </w:tabs>
        <w:ind w:right="50"/>
        <w:jc w:val="both"/>
        <w:rPr>
          <w:rFonts w:ascii="Arial" w:hAnsi="Arial" w:cs="Arial"/>
          <w:bCs/>
          <w:color w:val="000000"/>
          <w:lang w:val="es-ES"/>
        </w:rPr>
      </w:pPr>
    </w:p>
    <w:p w14:paraId="1AB52182" w14:textId="77777777" w:rsidR="000C0D4A" w:rsidRPr="009B7BA4" w:rsidRDefault="000C0D4A" w:rsidP="00113ECC">
      <w:pPr>
        <w:tabs>
          <w:tab w:val="center" w:pos="-1843"/>
        </w:tabs>
        <w:ind w:right="50"/>
        <w:jc w:val="both"/>
        <w:rPr>
          <w:rFonts w:ascii="Arial" w:hAnsi="Arial" w:cs="Arial"/>
          <w:bCs/>
          <w:color w:val="000000"/>
          <w:lang w:val="es-ES"/>
        </w:rPr>
      </w:pPr>
    </w:p>
    <w:p w14:paraId="1CEA543D" w14:textId="77777777" w:rsidR="004D03BB" w:rsidRPr="009B7BA4" w:rsidRDefault="00863B95" w:rsidP="00113ECC">
      <w:pPr>
        <w:tabs>
          <w:tab w:val="center" w:pos="-1843"/>
        </w:tabs>
        <w:ind w:right="50"/>
        <w:jc w:val="both"/>
        <w:rPr>
          <w:rFonts w:ascii="Arial" w:hAnsi="Arial" w:cs="Arial"/>
          <w:bCs/>
          <w:color w:val="000000"/>
          <w:lang w:val="es-ES"/>
        </w:rPr>
      </w:pPr>
      <w:r>
        <w:pict w14:anchorId="288A15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55pt;height:187.5pt">
            <v:imagedata r:id="rId61" o:title=""/>
          </v:shape>
        </w:pict>
      </w:r>
    </w:p>
    <w:p w14:paraId="12E6CC65" w14:textId="31B706A8" w:rsidR="00EA340A" w:rsidRPr="009B7BA4" w:rsidRDefault="00DD015B" w:rsidP="00EA340A">
      <w:pPr>
        <w:tabs>
          <w:tab w:val="center" w:pos="-1843"/>
        </w:tabs>
        <w:ind w:right="50"/>
        <w:jc w:val="both"/>
        <w:rPr>
          <w:rFonts w:ascii="Arial" w:hAnsi="Arial" w:cs="Arial"/>
          <w:color w:val="000000"/>
          <w:lang w:val="es-ES"/>
        </w:rPr>
      </w:pPr>
      <w:r w:rsidRPr="009B7BA4">
        <w:rPr>
          <w:rFonts w:ascii="Arial" w:hAnsi="Arial" w:cs="Arial"/>
          <w:b/>
          <w:color w:val="000000"/>
          <w:lang w:val="es-ES"/>
        </w:rPr>
        <w:t>XI</w:t>
      </w:r>
      <w:r w:rsidR="00EA340A" w:rsidRPr="009B7BA4">
        <w:rPr>
          <w:rFonts w:ascii="Arial" w:hAnsi="Arial" w:cs="Arial"/>
          <w:b/>
          <w:color w:val="000000"/>
          <w:lang w:val="es-ES"/>
        </w:rPr>
        <w:t>.</w:t>
      </w:r>
      <w:r w:rsidR="00AD1405" w:rsidRPr="009B7BA4">
        <w:rPr>
          <w:rFonts w:ascii="Arial" w:hAnsi="Arial" w:cs="Arial"/>
          <w:b/>
          <w:color w:val="000000"/>
          <w:lang w:val="es-ES"/>
        </w:rPr>
        <w:t>4</w:t>
      </w:r>
      <w:r w:rsidR="00EA340A" w:rsidRPr="009B7BA4">
        <w:rPr>
          <w:rFonts w:ascii="Arial" w:hAnsi="Arial" w:cs="Arial"/>
          <w:b/>
          <w:color w:val="000000"/>
          <w:lang w:val="es-ES"/>
        </w:rPr>
        <w:t xml:space="preserve"> Criterios </w:t>
      </w:r>
      <w:r w:rsidR="003B5FF5" w:rsidRPr="009B7BA4">
        <w:rPr>
          <w:rFonts w:ascii="Arial" w:hAnsi="Arial" w:cs="Arial"/>
          <w:b/>
          <w:color w:val="000000"/>
          <w:lang w:val="es-ES"/>
        </w:rPr>
        <w:t>para la introducción y</w:t>
      </w:r>
      <w:r w:rsidR="00EA340A" w:rsidRPr="009B7BA4">
        <w:rPr>
          <w:rFonts w:ascii="Arial" w:hAnsi="Arial" w:cs="Arial"/>
          <w:b/>
          <w:color w:val="000000"/>
          <w:lang w:val="es-ES"/>
        </w:rPr>
        <w:t xml:space="preserve"> Localización de la Infraestructura</w:t>
      </w:r>
    </w:p>
    <w:p w14:paraId="3B3BF889" w14:textId="77777777" w:rsidR="00CD57B7" w:rsidRPr="009B7BA4" w:rsidRDefault="00CD57B7" w:rsidP="00CD57B7">
      <w:pPr>
        <w:tabs>
          <w:tab w:val="center" w:pos="-1843"/>
        </w:tabs>
        <w:ind w:right="50"/>
        <w:jc w:val="both"/>
        <w:rPr>
          <w:rFonts w:ascii="Arial" w:hAnsi="Arial" w:cs="Arial"/>
          <w:b/>
          <w:color w:val="000000"/>
          <w:lang w:val="es-ES"/>
        </w:rPr>
      </w:pPr>
    </w:p>
    <w:p w14:paraId="4388F3E9" w14:textId="15C07409" w:rsidR="00537233" w:rsidRPr="009B7BA4" w:rsidRDefault="00537233" w:rsidP="00537233">
      <w:pPr>
        <w:tabs>
          <w:tab w:val="center" w:pos="-1843"/>
        </w:tabs>
        <w:ind w:right="50"/>
        <w:jc w:val="both"/>
        <w:rPr>
          <w:rFonts w:ascii="Arial" w:hAnsi="Arial" w:cs="Arial"/>
          <w:bCs/>
          <w:color w:val="000000"/>
          <w:lang w:val="es-ES"/>
        </w:rPr>
      </w:pPr>
      <w:r w:rsidRPr="009B7BA4">
        <w:rPr>
          <w:rFonts w:ascii="Arial" w:hAnsi="Arial" w:cs="Arial"/>
          <w:bCs/>
          <w:color w:val="000000"/>
          <w:lang w:val="es-ES"/>
        </w:rPr>
        <w:t xml:space="preserve">De acuerdo al Título Cuarto Capítulos I, II y III, del Reglamento Estatal de Zonificación, en sus artículos 278 al 295, establece los criterios para la introducción de la infraestructura de agua potable, drenaje sanitario, pluvial, eléctrica, alumbrado y telefonía para el desarrollo del fraccionamiento.  </w:t>
      </w:r>
    </w:p>
    <w:p w14:paraId="13303CE3" w14:textId="3C9C8C1C" w:rsidR="00537233" w:rsidRPr="009B7BA4" w:rsidRDefault="00537233" w:rsidP="00537233">
      <w:pPr>
        <w:tabs>
          <w:tab w:val="center" w:pos="-1843"/>
        </w:tabs>
        <w:ind w:right="50"/>
        <w:jc w:val="both"/>
        <w:rPr>
          <w:rFonts w:ascii="Arial" w:hAnsi="Arial" w:cs="Arial"/>
          <w:bCs/>
          <w:color w:val="000000"/>
          <w:lang w:val="es-ES"/>
        </w:rPr>
      </w:pPr>
    </w:p>
    <w:p w14:paraId="13EB282F" w14:textId="236E64A7" w:rsidR="00537233" w:rsidRPr="009B7BA4" w:rsidRDefault="00537233" w:rsidP="00537233">
      <w:pPr>
        <w:jc w:val="center"/>
        <w:rPr>
          <w:rFonts w:ascii="Arial" w:hAnsi="Arial" w:cs="Arial"/>
          <w:b/>
          <w:szCs w:val="24"/>
          <w:lang w:val="es-ES"/>
        </w:rPr>
      </w:pPr>
      <w:r w:rsidRPr="009B7BA4">
        <w:rPr>
          <w:rFonts w:ascii="Arial" w:hAnsi="Arial" w:cs="Arial"/>
          <w:b/>
          <w:szCs w:val="24"/>
          <w:lang w:val="es-ES"/>
        </w:rPr>
        <w:t>Criterios para la Introducción de Agua Potable, Drenaje Sanitario y Pluvial</w:t>
      </w:r>
      <w:r w:rsidR="00E73FD8" w:rsidRPr="009B7BA4">
        <w:rPr>
          <w:rFonts w:ascii="Arial" w:hAnsi="Arial" w:cs="Arial"/>
          <w:b/>
          <w:szCs w:val="24"/>
          <w:lang w:val="es-ES"/>
        </w:rPr>
        <w:t>.</w:t>
      </w:r>
    </w:p>
    <w:p w14:paraId="3F713D69" w14:textId="77777777" w:rsidR="00537233" w:rsidRPr="009B7BA4" w:rsidRDefault="00537233" w:rsidP="00537233">
      <w:pPr>
        <w:jc w:val="both"/>
        <w:rPr>
          <w:rFonts w:ascii="Arial" w:hAnsi="Arial" w:cs="Arial"/>
          <w:szCs w:val="24"/>
          <w:lang w:val="es-ES"/>
        </w:rPr>
      </w:pPr>
    </w:p>
    <w:p w14:paraId="764DB0AB" w14:textId="77777777" w:rsidR="00537233" w:rsidRPr="009B7BA4" w:rsidRDefault="00537233" w:rsidP="00537233">
      <w:pPr>
        <w:jc w:val="both"/>
        <w:rPr>
          <w:rFonts w:ascii="Arial" w:hAnsi="Arial" w:cs="Arial"/>
          <w:szCs w:val="24"/>
          <w:lang w:val="es-ES"/>
        </w:rPr>
      </w:pPr>
      <w:r w:rsidRPr="009B7BA4">
        <w:rPr>
          <w:rFonts w:ascii="Arial" w:hAnsi="Arial" w:cs="Arial"/>
          <w:b/>
          <w:szCs w:val="24"/>
          <w:lang w:val="es-ES"/>
        </w:rPr>
        <w:t>Artículo 278.</w:t>
      </w:r>
      <w:r w:rsidRPr="009B7BA4">
        <w:rPr>
          <w:rFonts w:ascii="Arial" w:hAnsi="Arial" w:cs="Arial"/>
          <w:szCs w:val="24"/>
          <w:lang w:val="es-ES"/>
        </w:rPr>
        <w:t xml:space="preserve">  En congruencia con el artículo 45 de la Ley de Aguas Nacionales, se establece que son las autoridades municipales, a través de los organismos encargados del sistema de agua potable y alcantarillado, las responsables del abastecimiento oportuno en calidad y cantidad del agua potable a los centros de población, así como del correcto tratamiento y desalojo de las aguas residuales.</w:t>
      </w:r>
    </w:p>
    <w:p w14:paraId="1D7F93EC" w14:textId="77777777" w:rsidR="00537233" w:rsidRPr="009B7BA4" w:rsidRDefault="00537233" w:rsidP="00537233">
      <w:pPr>
        <w:jc w:val="both"/>
        <w:rPr>
          <w:rFonts w:ascii="Arial" w:hAnsi="Arial" w:cs="Arial"/>
          <w:szCs w:val="24"/>
          <w:lang w:val="es-ES"/>
        </w:rPr>
      </w:pPr>
    </w:p>
    <w:p w14:paraId="425A8BB1" w14:textId="77777777" w:rsidR="00537233" w:rsidRPr="009B7BA4" w:rsidRDefault="00537233" w:rsidP="00537233">
      <w:pPr>
        <w:jc w:val="both"/>
        <w:rPr>
          <w:rFonts w:ascii="Arial" w:hAnsi="Arial" w:cs="Arial"/>
          <w:szCs w:val="24"/>
          <w:lang w:val="es-ES"/>
        </w:rPr>
      </w:pPr>
      <w:r w:rsidRPr="009B7BA4">
        <w:rPr>
          <w:rFonts w:ascii="Arial" w:hAnsi="Arial" w:cs="Arial"/>
          <w:b/>
          <w:szCs w:val="24"/>
          <w:lang w:val="es-ES"/>
        </w:rPr>
        <w:t>Artículo 279.</w:t>
      </w:r>
      <w:r w:rsidRPr="009B7BA4">
        <w:rPr>
          <w:rFonts w:ascii="Arial" w:hAnsi="Arial" w:cs="Arial"/>
          <w:szCs w:val="24"/>
          <w:lang w:val="es-ES"/>
        </w:rPr>
        <w:t xml:space="preserve">  Los proyectos y la construcción de las redes de agua potable y alcantarillado deberán ser revisados y aprobados por la autoridad municipal, en coordinación con el organismo responsable del sistema.</w:t>
      </w:r>
    </w:p>
    <w:p w14:paraId="26ADDFAB" w14:textId="77777777" w:rsidR="00537233" w:rsidRPr="009B7BA4" w:rsidRDefault="00537233" w:rsidP="00537233">
      <w:pPr>
        <w:jc w:val="both"/>
        <w:rPr>
          <w:rFonts w:ascii="Arial" w:hAnsi="Arial" w:cs="Arial"/>
          <w:szCs w:val="24"/>
          <w:lang w:val="es-ES"/>
        </w:rPr>
      </w:pPr>
    </w:p>
    <w:p w14:paraId="5CB7D820" w14:textId="2E932CAA" w:rsidR="00537233" w:rsidRPr="009B7BA4" w:rsidRDefault="00537233" w:rsidP="00537233">
      <w:pPr>
        <w:tabs>
          <w:tab w:val="center" w:pos="-1843"/>
        </w:tabs>
        <w:ind w:right="50"/>
        <w:jc w:val="both"/>
        <w:rPr>
          <w:rFonts w:ascii="Arial" w:hAnsi="Arial" w:cs="Arial"/>
          <w:bCs/>
          <w:color w:val="000000"/>
          <w:szCs w:val="24"/>
          <w:lang w:val="es-ES"/>
        </w:rPr>
      </w:pPr>
      <w:r w:rsidRPr="009B7BA4">
        <w:rPr>
          <w:rFonts w:ascii="Arial" w:hAnsi="Arial" w:cs="Arial"/>
          <w:b/>
          <w:szCs w:val="24"/>
          <w:lang w:val="es-ES"/>
        </w:rPr>
        <w:t xml:space="preserve">Artículo 280. </w:t>
      </w:r>
      <w:r w:rsidRPr="009B7BA4">
        <w:rPr>
          <w:rFonts w:ascii="Arial" w:hAnsi="Arial" w:cs="Arial"/>
          <w:szCs w:val="24"/>
          <w:lang w:val="es-ES"/>
        </w:rPr>
        <w:t>De conformidad con lo señalado en el artículo 2</w:t>
      </w:r>
      <w:r w:rsidR="00926F1F" w:rsidRPr="009B7BA4">
        <w:rPr>
          <w:rFonts w:ascii="Arial" w:hAnsi="Arial" w:cs="Arial"/>
          <w:szCs w:val="24"/>
          <w:lang w:val="es-ES"/>
        </w:rPr>
        <w:t>57,</w:t>
      </w:r>
      <w:r w:rsidRPr="009B7BA4">
        <w:rPr>
          <w:rFonts w:ascii="Arial" w:hAnsi="Arial" w:cs="Arial"/>
          <w:szCs w:val="24"/>
          <w:lang w:val="es-ES"/>
        </w:rPr>
        <w:t xml:space="preserve"> de</w:t>
      </w:r>
      <w:r w:rsidR="00926F1F" w:rsidRPr="009B7BA4">
        <w:rPr>
          <w:rFonts w:ascii="Arial" w:hAnsi="Arial" w:cs="Arial"/>
          <w:szCs w:val="24"/>
          <w:lang w:val="es-ES"/>
        </w:rPr>
        <w:t>l Código Urbano para el Estado de Jalisco</w:t>
      </w:r>
      <w:r w:rsidRPr="009B7BA4">
        <w:rPr>
          <w:rFonts w:ascii="Arial" w:hAnsi="Arial" w:cs="Arial"/>
          <w:szCs w:val="24"/>
          <w:lang w:val="es-ES"/>
        </w:rPr>
        <w:t>, el Proyecto Definitivo de Urbanización deberá incluir tanto el proyecto de agua potable como el proyecto de la red o del sistema de desalojo de las aguas residuales y pluviales</w:t>
      </w:r>
      <w:r w:rsidR="00926F1F" w:rsidRPr="009B7BA4">
        <w:rPr>
          <w:rFonts w:ascii="Arial" w:hAnsi="Arial" w:cs="Arial"/>
          <w:szCs w:val="24"/>
          <w:lang w:val="es-ES"/>
        </w:rPr>
        <w:t>, bajo las especificaciones particulares del organismo responsable del sistema de agua potable y alcantarillado del municipio</w:t>
      </w:r>
      <w:r w:rsidR="00E00C98" w:rsidRPr="009B7BA4">
        <w:rPr>
          <w:rFonts w:ascii="Arial" w:hAnsi="Arial" w:cs="Arial"/>
          <w:szCs w:val="24"/>
          <w:lang w:val="es-ES"/>
        </w:rPr>
        <w:t>.</w:t>
      </w:r>
    </w:p>
    <w:p w14:paraId="5529E6D2" w14:textId="77777777" w:rsidR="00537233" w:rsidRPr="009B7BA4" w:rsidRDefault="00537233" w:rsidP="000761E9">
      <w:pPr>
        <w:tabs>
          <w:tab w:val="center" w:pos="-1843"/>
        </w:tabs>
        <w:ind w:left="360" w:right="50"/>
        <w:jc w:val="both"/>
        <w:rPr>
          <w:rFonts w:ascii="Arial" w:hAnsi="Arial" w:cs="Arial"/>
          <w:b/>
          <w:color w:val="000000"/>
          <w:lang w:val="es-ES"/>
        </w:rPr>
      </w:pPr>
    </w:p>
    <w:p w14:paraId="06BA824E" w14:textId="50A71DD4" w:rsidR="000761E9" w:rsidRPr="009B7BA4" w:rsidRDefault="00E00C98" w:rsidP="00627869">
      <w:pPr>
        <w:pStyle w:val="Prrafodelista"/>
        <w:numPr>
          <w:ilvl w:val="0"/>
          <w:numId w:val="34"/>
        </w:numPr>
        <w:tabs>
          <w:tab w:val="center" w:pos="-1843"/>
        </w:tabs>
        <w:ind w:right="50"/>
        <w:jc w:val="both"/>
        <w:rPr>
          <w:rFonts w:ascii="Arial" w:hAnsi="Arial" w:cs="Arial"/>
          <w:color w:val="000000"/>
          <w:lang w:val="es-ES"/>
        </w:rPr>
      </w:pPr>
      <w:r w:rsidRPr="009B7BA4">
        <w:rPr>
          <w:rFonts w:ascii="Arial" w:hAnsi="Arial" w:cs="Arial"/>
          <w:b/>
          <w:color w:val="000000"/>
          <w:lang w:val="es-ES"/>
        </w:rPr>
        <w:t>Para el a</w:t>
      </w:r>
      <w:r w:rsidR="000761E9" w:rsidRPr="009B7BA4">
        <w:rPr>
          <w:rFonts w:ascii="Arial" w:hAnsi="Arial" w:cs="Arial"/>
          <w:b/>
          <w:color w:val="000000"/>
          <w:lang w:val="es-ES"/>
        </w:rPr>
        <w:t xml:space="preserve">gua </w:t>
      </w:r>
      <w:r w:rsidRPr="009B7BA4">
        <w:rPr>
          <w:rFonts w:ascii="Arial" w:hAnsi="Arial" w:cs="Arial"/>
          <w:b/>
          <w:color w:val="000000"/>
          <w:lang w:val="es-ES"/>
        </w:rPr>
        <w:t>p</w:t>
      </w:r>
      <w:r w:rsidR="000761E9" w:rsidRPr="009B7BA4">
        <w:rPr>
          <w:rFonts w:ascii="Arial" w:hAnsi="Arial" w:cs="Arial"/>
          <w:b/>
          <w:color w:val="000000"/>
          <w:lang w:val="es-ES"/>
        </w:rPr>
        <w:t>otable</w:t>
      </w:r>
      <w:r w:rsidR="00E73FD8" w:rsidRPr="009B7BA4">
        <w:rPr>
          <w:rFonts w:ascii="Arial" w:hAnsi="Arial" w:cs="Arial"/>
          <w:b/>
          <w:color w:val="000000"/>
          <w:lang w:val="es-ES"/>
        </w:rPr>
        <w:t>:</w:t>
      </w:r>
      <w:r w:rsidRPr="009B7BA4">
        <w:rPr>
          <w:rFonts w:ascii="Arial" w:hAnsi="Arial" w:cs="Arial"/>
          <w:bCs/>
          <w:color w:val="000000"/>
          <w:lang w:val="es-ES"/>
        </w:rPr>
        <w:t xml:space="preserve"> e</w:t>
      </w:r>
      <w:r w:rsidR="000761E9" w:rsidRPr="009B7BA4">
        <w:rPr>
          <w:rFonts w:ascii="Arial" w:hAnsi="Arial" w:cs="Arial"/>
          <w:bCs/>
          <w:color w:val="000000"/>
          <w:lang w:val="es-ES"/>
        </w:rPr>
        <w:t>l</w:t>
      </w:r>
      <w:r w:rsidR="000761E9" w:rsidRPr="009B7BA4">
        <w:rPr>
          <w:rFonts w:ascii="Arial" w:hAnsi="Arial" w:cs="Arial"/>
          <w:color w:val="000000"/>
          <w:lang w:val="es-ES"/>
        </w:rPr>
        <w:t xml:space="preserve"> desarrollo será servido mediante </w:t>
      </w:r>
      <w:r w:rsidR="00A0243C" w:rsidRPr="009B7BA4">
        <w:rPr>
          <w:rFonts w:ascii="Arial" w:hAnsi="Arial" w:cs="Arial"/>
          <w:color w:val="000000"/>
          <w:lang w:val="es-ES"/>
        </w:rPr>
        <w:t xml:space="preserve">pozo existente </w:t>
      </w:r>
      <w:r w:rsidR="009D0386" w:rsidRPr="009B7BA4">
        <w:rPr>
          <w:rFonts w:ascii="Arial" w:hAnsi="Arial" w:cs="Arial"/>
          <w:color w:val="000000"/>
          <w:lang w:val="es-ES"/>
        </w:rPr>
        <w:t>d</w:t>
      </w:r>
      <w:r w:rsidR="00A0243C" w:rsidRPr="009B7BA4">
        <w:rPr>
          <w:rFonts w:ascii="Arial" w:hAnsi="Arial" w:cs="Arial"/>
          <w:color w:val="000000"/>
          <w:lang w:val="es-ES"/>
        </w:rPr>
        <w:t xml:space="preserve">el </w:t>
      </w:r>
      <w:r w:rsidR="009D0386" w:rsidRPr="009B7BA4">
        <w:rPr>
          <w:rFonts w:ascii="Arial" w:hAnsi="Arial" w:cs="Arial"/>
          <w:color w:val="000000"/>
          <w:lang w:val="es-ES"/>
        </w:rPr>
        <w:t>mismo fraccionamiento</w:t>
      </w:r>
      <w:r w:rsidR="00A0243C" w:rsidRPr="009B7BA4">
        <w:rPr>
          <w:rFonts w:ascii="Arial" w:hAnsi="Arial" w:cs="Arial"/>
          <w:color w:val="000000"/>
          <w:lang w:val="es-ES"/>
        </w:rPr>
        <w:t xml:space="preserve"> que </w:t>
      </w:r>
      <w:r w:rsidR="003D4843" w:rsidRPr="009B7BA4">
        <w:rPr>
          <w:rFonts w:ascii="Arial" w:hAnsi="Arial" w:cs="Arial"/>
          <w:color w:val="000000"/>
          <w:lang w:val="es-ES"/>
        </w:rPr>
        <w:t>alimentará</w:t>
      </w:r>
      <w:r w:rsidR="00A0243C" w:rsidRPr="009B7BA4">
        <w:rPr>
          <w:rFonts w:ascii="Arial" w:hAnsi="Arial" w:cs="Arial"/>
          <w:color w:val="000000"/>
          <w:lang w:val="es-ES"/>
        </w:rPr>
        <w:t xml:space="preserve"> al </w:t>
      </w:r>
      <w:r w:rsidR="000761E9" w:rsidRPr="009B7BA4">
        <w:rPr>
          <w:rFonts w:ascii="Arial" w:hAnsi="Arial" w:cs="Arial"/>
          <w:color w:val="000000"/>
          <w:lang w:val="es-ES"/>
        </w:rPr>
        <w:t>tanque elevado regulador, que se colocar</w:t>
      </w:r>
      <w:r w:rsidR="00F750A1" w:rsidRPr="009B7BA4">
        <w:rPr>
          <w:rFonts w:ascii="Arial" w:hAnsi="Arial" w:cs="Arial"/>
          <w:color w:val="000000"/>
          <w:lang w:val="es-ES"/>
        </w:rPr>
        <w:t>á</w:t>
      </w:r>
      <w:r w:rsidR="000761E9" w:rsidRPr="009B7BA4">
        <w:rPr>
          <w:rFonts w:ascii="Arial" w:hAnsi="Arial" w:cs="Arial"/>
          <w:color w:val="000000"/>
          <w:lang w:val="es-ES"/>
        </w:rPr>
        <w:t xml:space="preserve"> en la parte más alta del </w:t>
      </w:r>
      <w:r w:rsidR="00926F1F" w:rsidRPr="009B7BA4">
        <w:rPr>
          <w:rFonts w:ascii="Arial" w:hAnsi="Arial" w:cs="Arial"/>
          <w:color w:val="000000"/>
          <w:lang w:val="es-ES"/>
        </w:rPr>
        <w:t>f</w:t>
      </w:r>
      <w:r w:rsidR="000761E9" w:rsidRPr="009B7BA4">
        <w:rPr>
          <w:rFonts w:ascii="Arial" w:hAnsi="Arial" w:cs="Arial"/>
          <w:color w:val="000000"/>
          <w:lang w:val="es-ES"/>
        </w:rPr>
        <w:t>raccionamiento y se distribuirá por gravedad a la red, ya que la presión es suficiente para tener agua al pie de los lotes servidos.</w:t>
      </w:r>
    </w:p>
    <w:p w14:paraId="3C259858" w14:textId="77777777" w:rsidR="000761E9" w:rsidRPr="009B7BA4" w:rsidRDefault="000761E9" w:rsidP="000761E9">
      <w:pPr>
        <w:tabs>
          <w:tab w:val="center" w:pos="-1843"/>
        </w:tabs>
        <w:ind w:left="360" w:right="50"/>
        <w:jc w:val="both"/>
        <w:rPr>
          <w:rFonts w:ascii="Arial" w:hAnsi="Arial" w:cs="Arial"/>
          <w:color w:val="000000"/>
          <w:lang w:val="es-ES"/>
        </w:rPr>
      </w:pPr>
    </w:p>
    <w:p w14:paraId="09522FAE" w14:textId="218F2492" w:rsidR="000761E9" w:rsidRPr="009B7BA4" w:rsidRDefault="00E00C98" w:rsidP="00627869">
      <w:pPr>
        <w:pStyle w:val="Prrafodelista"/>
        <w:numPr>
          <w:ilvl w:val="0"/>
          <w:numId w:val="34"/>
        </w:numPr>
        <w:tabs>
          <w:tab w:val="center" w:pos="-1843"/>
        </w:tabs>
        <w:ind w:right="50"/>
        <w:jc w:val="both"/>
        <w:rPr>
          <w:rFonts w:ascii="Arial" w:hAnsi="Arial" w:cs="Arial"/>
          <w:color w:val="000000"/>
          <w:lang w:val="es-ES"/>
        </w:rPr>
      </w:pPr>
      <w:r w:rsidRPr="009B7BA4">
        <w:rPr>
          <w:rFonts w:ascii="Arial" w:hAnsi="Arial" w:cs="Arial"/>
          <w:b/>
          <w:color w:val="000000"/>
          <w:lang w:val="es-ES"/>
        </w:rPr>
        <w:t>E</w:t>
      </w:r>
      <w:r w:rsidR="00E73FD8" w:rsidRPr="009B7BA4">
        <w:rPr>
          <w:rFonts w:ascii="Arial" w:hAnsi="Arial" w:cs="Arial"/>
          <w:b/>
          <w:color w:val="000000"/>
          <w:lang w:val="es-ES"/>
        </w:rPr>
        <w:t>n cuanto a</w:t>
      </w:r>
      <w:r w:rsidRPr="009B7BA4">
        <w:rPr>
          <w:rFonts w:ascii="Arial" w:hAnsi="Arial" w:cs="Arial"/>
          <w:b/>
          <w:color w:val="000000"/>
          <w:lang w:val="es-ES"/>
        </w:rPr>
        <w:t>l d</w:t>
      </w:r>
      <w:r w:rsidR="000761E9" w:rsidRPr="009B7BA4">
        <w:rPr>
          <w:rFonts w:ascii="Arial" w:hAnsi="Arial" w:cs="Arial"/>
          <w:b/>
          <w:color w:val="000000"/>
          <w:lang w:val="es-ES"/>
        </w:rPr>
        <w:t xml:space="preserve">renaje </w:t>
      </w:r>
      <w:r w:rsidRPr="009B7BA4">
        <w:rPr>
          <w:rFonts w:ascii="Arial" w:hAnsi="Arial" w:cs="Arial"/>
          <w:b/>
          <w:color w:val="000000"/>
          <w:lang w:val="es-ES"/>
        </w:rPr>
        <w:t>s</w:t>
      </w:r>
      <w:r w:rsidR="000761E9" w:rsidRPr="009B7BA4">
        <w:rPr>
          <w:rFonts w:ascii="Arial" w:hAnsi="Arial" w:cs="Arial"/>
          <w:b/>
          <w:color w:val="000000"/>
          <w:lang w:val="es-ES"/>
        </w:rPr>
        <w:t>anitario</w:t>
      </w:r>
      <w:r w:rsidR="00E73FD8" w:rsidRPr="009B7BA4">
        <w:rPr>
          <w:rFonts w:ascii="Arial" w:hAnsi="Arial" w:cs="Arial"/>
          <w:bCs/>
          <w:color w:val="000000"/>
          <w:lang w:val="es-ES"/>
        </w:rPr>
        <w:t>:</w:t>
      </w:r>
      <w:r w:rsidR="000761E9" w:rsidRPr="009B7BA4">
        <w:rPr>
          <w:rFonts w:ascii="Arial" w:hAnsi="Arial" w:cs="Arial"/>
          <w:color w:val="000000"/>
          <w:lang w:val="es-ES"/>
        </w:rPr>
        <w:t xml:space="preserve"> El sistema de la red de atarjeas para el desalojo de aguas residuales se interconectará </w:t>
      </w:r>
      <w:r w:rsidR="00054A8E" w:rsidRPr="009B7BA4">
        <w:rPr>
          <w:rFonts w:ascii="Arial" w:hAnsi="Arial" w:cs="Arial"/>
          <w:color w:val="000000"/>
          <w:lang w:val="es-ES"/>
        </w:rPr>
        <w:t xml:space="preserve">a </w:t>
      </w:r>
      <w:r w:rsidR="000761E9" w:rsidRPr="009B7BA4">
        <w:rPr>
          <w:rFonts w:ascii="Arial" w:hAnsi="Arial" w:cs="Arial"/>
          <w:color w:val="000000"/>
          <w:lang w:val="es-ES"/>
        </w:rPr>
        <w:t xml:space="preserve">la línea </w:t>
      </w:r>
      <w:r w:rsidR="00A0243C" w:rsidRPr="009B7BA4">
        <w:rPr>
          <w:rFonts w:ascii="Arial" w:hAnsi="Arial" w:cs="Arial"/>
          <w:color w:val="000000"/>
          <w:lang w:val="es-ES"/>
        </w:rPr>
        <w:t>en proceso de construcción (</w:t>
      </w:r>
      <w:r w:rsidR="000761E9" w:rsidRPr="009B7BA4">
        <w:rPr>
          <w:rFonts w:ascii="Arial" w:hAnsi="Arial" w:cs="Arial"/>
          <w:color w:val="000000"/>
          <w:lang w:val="es-ES"/>
        </w:rPr>
        <w:t>colector municipal</w:t>
      </w:r>
      <w:r w:rsidR="00A0243C" w:rsidRPr="009B7BA4">
        <w:rPr>
          <w:rFonts w:ascii="Arial" w:hAnsi="Arial" w:cs="Arial"/>
          <w:color w:val="000000"/>
          <w:lang w:val="es-ES"/>
        </w:rPr>
        <w:t>)</w:t>
      </w:r>
      <w:r w:rsidR="000761E9" w:rsidRPr="009B7BA4">
        <w:rPr>
          <w:rFonts w:ascii="Arial" w:hAnsi="Arial" w:cs="Arial"/>
          <w:color w:val="000000"/>
          <w:lang w:val="es-ES"/>
        </w:rPr>
        <w:t xml:space="preserve"> de aguas negras que se ubica en la </w:t>
      </w:r>
      <w:r w:rsidR="00926F1F" w:rsidRPr="009B7BA4">
        <w:rPr>
          <w:rFonts w:ascii="Arial" w:hAnsi="Arial" w:cs="Arial"/>
          <w:color w:val="000000"/>
          <w:lang w:val="es-ES"/>
        </w:rPr>
        <w:t xml:space="preserve">margen </w:t>
      </w:r>
      <w:r w:rsidR="00A0243C" w:rsidRPr="009B7BA4">
        <w:rPr>
          <w:rFonts w:ascii="Arial" w:hAnsi="Arial" w:cs="Arial"/>
          <w:color w:val="000000"/>
          <w:lang w:val="es-ES"/>
        </w:rPr>
        <w:t>izquierda</w:t>
      </w:r>
      <w:r w:rsidR="00926F1F" w:rsidRPr="009B7BA4">
        <w:rPr>
          <w:rFonts w:ascii="Arial" w:hAnsi="Arial" w:cs="Arial"/>
          <w:color w:val="000000"/>
          <w:lang w:val="es-ES"/>
        </w:rPr>
        <w:t xml:space="preserve"> del río San juan</w:t>
      </w:r>
      <w:r w:rsidR="00054A8E" w:rsidRPr="009B7BA4">
        <w:rPr>
          <w:rFonts w:ascii="Arial" w:hAnsi="Arial" w:cs="Arial"/>
          <w:color w:val="000000"/>
          <w:lang w:val="es-ES"/>
        </w:rPr>
        <w:t>.</w:t>
      </w:r>
    </w:p>
    <w:p w14:paraId="30FBD32B" w14:textId="77777777" w:rsidR="000761E9" w:rsidRPr="009B7BA4" w:rsidRDefault="000761E9" w:rsidP="000761E9">
      <w:pPr>
        <w:tabs>
          <w:tab w:val="center" w:pos="-1843"/>
        </w:tabs>
        <w:ind w:left="360" w:right="50"/>
        <w:jc w:val="both"/>
        <w:rPr>
          <w:rFonts w:ascii="Arial" w:hAnsi="Arial" w:cs="Arial"/>
          <w:color w:val="000000"/>
          <w:lang w:val="es-ES"/>
        </w:rPr>
      </w:pPr>
    </w:p>
    <w:p w14:paraId="47E0F1DC" w14:textId="471C4ACD" w:rsidR="000761E9" w:rsidRPr="009B7BA4" w:rsidRDefault="00E00C98" w:rsidP="00627869">
      <w:pPr>
        <w:pStyle w:val="Prrafodelista"/>
        <w:numPr>
          <w:ilvl w:val="0"/>
          <w:numId w:val="34"/>
        </w:numPr>
        <w:tabs>
          <w:tab w:val="center" w:pos="-1843"/>
        </w:tabs>
        <w:ind w:right="50"/>
        <w:jc w:val="both"/>
        <w:rPr>
          <w:rFonts w:ascii="Arial" w:hAnsi="Arial" w:cs="Arial"/>
          <w:color w:val="000000"/>
          <w:lang w:val="es-ES"/>
        </w:rPr>
      </w:pPr>
      <w:r w:rsidRPr="009B7BA4">
        <w:rPr>
          <w:rFonts w:ascii="Arial" w:hAnsi="Arial" w:cs="Arial"/>
          <w:b/>
          <w:color w:val="000000"/>
          <w:lang w:val="es-ES"/>
        </w:rPr>
        <w:t>En tanto el d</w:t>
      </w:r>
      <w:r w:rsidR="000761E9" w:rsidRPr="009B7BA4">
        <w:rPr>
          <w:rFonts w:ascii="Arial" w:hAnsi="Arial" w:cs="Arial"/>
          <w:b/>
          <w:color w:val="000000"/>
          <w:lang w:val="es-ES"/>
        </w:rPr>
        <w:t xml:space="preserve">renaje </w:t>
      </w:r>
      <w:r w:rsidRPr="009B7BA4">
        <w:rPr>
          <w:rFonts w:ascii="Arial" w:hAnsi="Arial" w:cs="Arial"/>
          <w:b/>
          <w:color w:val="000000"/>
          <w:lang w:val="es-ES"/>
        </w:rPr>
        <w:t>p</w:t>
      </w:r>
      <w:r w:rsidR="000761E9" w:rsidRPr="009B7BA4">
        <w:rPr>
          <w:rFonts w:ascii="Arial" w:hAnsi="Arial" w:cs="Arial"/>
          <w:b/>
          <w:color w:val="000000"/>
          <w:lang w:val="es-ES"/>
        </w:rPr>
        <w:t>luvial:</w:t>
      </w:r>
      <w:r w:rsidR="000761E9" w:rsidRPr="009B7BA4">
        <w:rPr>
          <w:rFonts w:ascii="Arial" w:hAnsi="Arial" w:cs="Arial"/>
          <w:color w:val="000000"/>
          <w:lang w:val="es-ES"/>
        </w:rPr>
        <w:t xml:space="preserve"> </w:t>
      </w:r>
      <w:r w:rsidR="00E73FD8" w:rsidRPr="009B7BA4">
        <w:rPr>
          <w:rFonts w:ascii="Arial" w:hAnsi="Arial" w:cs="Arial"/>
          <w:color w:val="000000"/>
          <w:lang w:val="es-ES"/>
        </w:rPr>
        <w:t>L</w:t>
      </w:r>
      <w:r w:rsidR="000761E9" w:rsidRPr="009B7BA4">
        <w:rPr>
          <w:rFonts w:ascii="Arial" w:hAnsi="Arial" w:cs="Arial"/>
          <w:color w:val="000000"/>
          <w:lang w:val="es-ES"/>
        </w:rPr>
        <w:t>as aguas pluviales, se encauzan por superficie del arroyo de las vialidades locales que funcionaran como línea de alejamiento a cielo abierto y habrá de continuar por el mismo hasta el punto óptimo de descarga sobre la</w:t>
      </w:r>
      <w:r w:rsidR="00926F1F" w:rsidRPr="009B7BA4">
        <w:rPr>
          <w:rFonts w:ascii="Arial" w:hAnsi="Arial" w:cs="Arial"/>
          <w:color w:val="000000"/>
          <w:lang w:val="es-ES"/>
        </w:rPr>
        <w:t>s</w:t>
      </w:r>
      <w:r w:rsidR="000761E9" w:rsidRPr="009B7BA4">
        <w:rPr>
          <w:rFonts w:ascii="Arial" w:hAnsi="Arial" w:cs="Arial"/>
          <w:color w:val="000000"/>
          <w:lang w:val="es-ES"/>
        </w:rPr>
        <w:t xml:space="preserve"> </w:t>
      </w:r>
      <w:r w:rsidR="00926F1F" w:rsidRPr="009B7BA4">
        <w:rPr>
          <w:rFonts w:ascii="Arial" w:hAnsi="Arial" w:cs="Arial"/>
          <w:color w:val="000000"/>
          <w:lang w:val="es-ES"/>
        </w:rPr>
        <w:t>c</w:t>
      </w:r>
      <w:r w:rsidR="00F750A1" w:rsidRPr="009B7BA4">
        <w:rPr>
          <w:rFonts w:ascii="Arial" w:hAnsi="Arial" w:cs="Arial"/>
          <w:color w:val="000000"/>
          <w:lang w:val="es-ES"/>
        </w:rPr>
        <w:t>alle</w:t>
      </w:r>
      <w:r w:rsidR="00926F1F" w:rsidRPr="009B7BA4">
        <w:rPr>
          <w:rFonts w:ascii="Arial" w:hAnsi="Arial" w:cs="Arial"/>
          <w:color w:val="000000"/>
          <w:lang w:val="es-ES"/>
        </w:rPr>
        <w:t>s</w:t>
      </w:r>
      <w:r w:rsidR="000761E9" w:rsidRPr="009B7BA4">
        <w:rPr>
          <w:rFonts w:ascii="Arial" w:hAnsi="Arial" w:cs="Arial"/>
          <w:color w:val="000000"/>
          <w:lang w:val="es-ES"/>
        </w:rPr>
        <w:t xml:space="preserve"> </w:t>
      </w:r>
      <w:r w:rsidRPr="009B7BA4">
        <w:rPr>
          <w:rFonts w:ascii="Arial" w:hAnsi="Arial" w:cs="Arial"/>
          <w:color w:val="000000"/>
          <w:lang w:val="es-ES"/>
        </w:rPr>
        <w:t>Modesto y Turlock</w:t>
      </w:r>
      <w:r w:rsidR="000761E9" w:rsidRPr="009B7BA4">
        <w:rPr>
          <w:rFonts w:ascii="Arial" w:hAnsi="Arial" w:cs="Arial"/>
          <w:color w:val="000000"/>
          <w:lang w:val="es-ES"/>
        </w:rPr>
        <w:t xml:space="preserve"> y conducirse hasta desembocar con el Rio San Juan.</w:t>
      </w:r>
    </w:p>
    <w:p w14:paraId="1BAB6B94" w14:textId="77E3BBB8" w:rsidR="000761E9" w:rsidRPr="009B7BA4" w:rsidRDefault="000761E9" w:rsidP="000761E9">
      <w:pPr>
        <w:ind w:left="785" w:hanging="425"/>
        <w:jc w:val="both"/>
        <w:rPr>
          <w:rFonts w:ascii="Arial" w:hAnsi="Arial" w:cs="Arial"/>
          <w:b/>
          <w:color w:val="000000"/>
          <w:lang w:val="es-ES"/>
        </w:rPr>
      </w:pPr>
    </w:p>
    <w:p w14:paraId="598B53FB" w14:textId="5D182DC3" w:rsidR="00E00C98" w:rsidRPr="009B7BA4" w:rsidRDefault="00E00C98" w:rsidP="00E00C98">
      <w:pPr>
        <w:jc w:val="center"/>
        <w:rPr>
          <w:rFonts w:ascii="Arial" w:hAnsi="Arial" w:cs="Arial"/>
          <w:b/>
          <w:szCs w:val="24"/>
          <w:lang w:val="es-ES"/>
        </w:rPr>
      </w:pPr>
      <w:r w:rsidRPr="009B7BA4">
        <w:rPr>
          <w:rFonts w:ascii="Arial" w:hAnsi="Arial" w:cs="Arial"/>
          <w:b/>
          <w:szCs w:val="24"/>
          <w:lang w:val="es-ES"/>
        </w:rPr>
        <w:t>Criterios Para la Introducción de Infraestructura Eléctrica, Alumbrado y Telefonía</w:t>
      </w:r>
      <w:r w:rsidR="00E73FD8" w:rsidRPr="009B7BA4">
        <w:rPr>
          <w:rFonts w:ascii="Arial" w:hAnsi="Arial" w:cs="Arial"/>
          <w:b/>
          <w:szCs w:val="24"/>
          <w:lang w:val="es-ES"/>
        </w:rPr>
        <w:t>.</w:t>
      </w:r>
    </w:p>
    <w:p w14:paraId="5121B21A" w14:textId="77777777" w:rsidR="00E00C98" w:rsidRPr="009B7BA4" w:rsidRDefault="00E00C98" w:rsidP="00E00C98">
      <w:pPr>
        <w:jc w:val="both"/>
        <w:rPr>
          <w:rFonts w:ascii="Arial" w:hAnsi="Arial" w:cs="Arial"/>
          <w:szCs w:val="24"/>
          <w:lang w:val="es-ES"/>
        </w:rPr>
      </w:pPr>
    </w:p>
    <w:p w14:paraId="14BA7B32" w14:textId="77777777" w:rsidR="00E00C98" w:rsidRPr="009B7BA4" w:rsidRDefault="00E00C98" w:rsidP="00E00C98">
      <w:pPr>
        <w:jc w:val="both"/>
        <w:rPr>
          <w:rFonts w:ascii="Arial" w:hAnsi="Arial" w:cs="Arial"/>
          <w:szCs w:val="24"/>
          <w:lang w:val="es-ES"/>
        </w:rPr>
      </w:pPr>
      <w:r w:rsidRPr="009B7BA4">
        <w:rPr>
          <w:rFonts w:ascii="Arial" w:hAnsi="Arial" w:cs="Arial"/>
          <w:b/>
          <w:szCs w:val="24"/>
          <w:lang w:val="es-ES"/>
        </w:rPr>
        <w:t>Artículo 289.</w:t>
      </w:r>
      <w:r w:rsidRPr="009B7BA4">
        <w:rPr>
          <w:rFonts w:ascii="Arial" w:hAnsi="Arial" w:cs="Arial"/>
          <w:szCs w:val="24"/>
          <w:lang w:val="es-ES"/>
        </w:rPr>
        <w:t xml:space="preserve">  El alumbrado público es un servicio municipal, y es por ello que son los Ayuntamientos los encargados de la planeación, diseño, construcción, supervisión, operación y mantenimiento de ese servicio.</w:t>
      </w:r>
    </w:p>
    <w:p w14:paraId="5114E848" w14:textId="77777777" w:rsidR="00E00C98" w:rsidRPr="009B7BA4" w:rsidRDefault="00E00C98" w:rsidP="00E00C98">
      <w:pPr>
        <w:jc w:val="both"/>
        <w:rPr>
          <w:rFonts w:ascii="Arial" w:hAnsi="Arial" w:cs="Arial"/>
          <w:szCs w:val="24"/>
          <w:lang w:val="es-ES"/>
        </w:rPr>
      </w:pPr>
    </w:p>
    <w:p w14:paraId="76A56C04" w14:textId="02E3F58F" w:rsidR="00E00C98" w:rsidRPr="009B7BA4" w:rsidRDefault="00E00C98" w:rsidP="00E73FD8">
      <w:pPr>
        <w:jc w:val="both"/>
        <w:rPr>
          <w:rFonts w:ascii="Arial" w:hAnsi="Arial" w:cs="Arial"/>
          <w:szCs w:val="24"/>
          <w:lang w:val="es-ES"/>
        </w:rPr>
      </w:pPr>
      <w:r w:rsidRPr="009B7BA4">
        <w:rPr>
          <w:rFonts w:ascii="Arial" w:hAnsi="Arial" w:cs="Arial"/>
          <w:b/>
          <w:szCs w:val="24"/>
          <w:lang w:val="es-ES"/>
        </w:rPr>
        <w:t>Artículo 290.</w:t>
      </w:r>
      <w:r w:rsidRPr="009B7BA4">
        <w:rPr>
          <w:rFonts w:ascii="Arial" w:hAnsi="Arial" w:cs="Arial"/>
          <w:szCs w:val="24"/>
          <w:lang w:val="es-ES"/>
        </w:rPr>
        <w:t xml:space="preserve">  Todos los proyectos y obras de electrificación y alumbrado deberán ajustarse a las leyes, reglamentos, normas y especificaciones, de la dirección municipal de Alumbrado Público y de Comisión Federal de Electricidad (C.F.E.).</w:t>
      </w:r>
    </w:p>
    <w:p w14:paraId="6F509900" w14:textId="77777777" w:rsidR="00C322E4" w:rsidRPr="009B7BA4" w:rsidRDefault="00C322E4" w:rsidP="00C322E4">
      <w:pPr>
        <w:jc w:val="both"/>
        <w:rPr>
          <w:rFonts w:ascii="Arial" w:hAnsi="Arial" w:cs="Arial"/>
          <w:b/>
          <w:szCs w:val="24"/>
          <w:lang w:val="es-ES"/>
        </w:rPr>
      </w:pPr>
    </w:p>
    <w:p w14:paraId="618DB50F" w14:textId="1467DB31" w:rsidR="00C322E4" w:rsidRPr="009B7BA4" w:rsidRDefault="00C322E4" w:rsidP="00C322E4">
      <w:pPr>
        <w:jc w:val="both"/>
        <w:rPr>
          <w:rFonts w:ascii="Arial" w:hAnsi="Arial" w:cs="Arial"/>
          <w:szCs w:val="24"/>
          <w:lang w:val="es-ES"/>
        </w:rPr>
      </w:pPr>
      <w:r w:rsidRPr="009B7BA4">
        <w:rPr>
          <w:rFonts w:ascii="Arial" w:hAnsi="Arial" w:cs="Arial"/>
          <w:b/>
          <w:szCs w:val="24"/>
          <w:lang w:val="es-ES"/>
        </w:rPr>
        <w:t>Artículo 295.</w:t>
      </w:r>
      <w:r w:rsidRPr="009B7BA4">
        <w:rPr>
          <w:rFonts w:ascii="Arial" w:hAnsi="Arial" w:cs="Arial"/>
          <w:szCs w:val="24"/>
          <w:lang w:val="es-ES"/>
        </w:rPr>
        <w:t xml:space="preserve">  Para el tendido y distribución de líneas de energía eléctrica, alumbrado, y telefonía se procurará conservar congruencia con la imagen urbana existente.</w:t>
      </w:r>
    </w:p>
    <w:p w14:paraId="7E5016F5" w14:textId="77777777" w:rsidR="00C322E4" w:rsidRPr="009B7BA4" w:rsidRDefault="00C322E4" w:rsidP="00E73FD8">
      <w:pPr>
        <w:jc w:val="both"/>
        <w:rPr>
          <w:rFonts w:ascii="Arial" w:hAnsi="Arial" w:cs="Arial"/>
          <w:szCs w:val="24"/>
          <w:lang w:val="es-ES"/>
        </w:rPr>
      </w:pPr>
    </w:p>
    <w:p w14:paraId="1A4ABA66" w14:textId="6007F0B3" w:rsidR="000761E9" w:rsidRPr="009B7BA4" w:rsidRDefault="00E73FD8" w:rsidP="00627869">
      <w:pPr>
        <w:pStyle w:val="Prrafodelista"/>
        <w:numPr>
          <w:ilvl w:val="0"/>
          <w:numId w:val="35"/>
        </w:numPr>
        <w:tabs>
          <w:tab w:val="center" w:pos="-1843"/>
        </w:tabs>
        <w:ind w:right="50"/>
        <w:jc w:val="both"/>
        <w:rPr>
          <w:rFonts w:ascii="Arial" w:hAnsi="Arial" w:cs="Arial"/>
          <w:color w:val="000000"/>
          <w:lang w:val="es-ES"/>
        </w:rPr>
      </w:pPr>
      <w:r w:rsidRPr="009B7BA4">
        <w:rPr>
          <w:rFonts w:ascii="Arial" w:hAnsi="Arial" w:cs="Arial"/>
          <w:b/>
          <w:color w:val="000000"/>
          <w:lang w:val="es-ES"/>
        </w:rPr>
        <w:t>La e</w:t>
      </w:r>
      <w:r w:rsidR="000761E9" w:rsidRPr="009B7BA4">
        <w:rPr>
          <w:rFonts w:ascii="Arial" w:hAnsi="Arial" w:cs="Arial"/>
          <w:b/>
          <w:color w:val="000000"/>
          <w:lang w:val="es-ES"/>
        </w:rPr>
        <w:t xml:space="preserve">lectricidad y </w:t>
      </w:r>
      <w:r w:rsidRPr="009B7BA4">
        <w:rPr>
          <w:rFonts w:ascii="Arial" w:hAnsi="Arial" w:cs="Arial"/>
          <w:b/>
          <w:color w:val="000000"/>
          <w:lang w:val="es-ES"/>
        </w:rPr>
        <w:t>a</w:t>
      </w:r>
      <w:r w:rsidR="000761E9" w:rsidRPr="009B7BA4">
        <w:rPr>
          <w:rFonts w:ascii="Arial" w:hAnsi="Arial" w:cs="Arial"/>
          <w:b/>
          <w:color w:val="000000"/>
          <w:lang w:val="es-ES"/>
        </w:rPr>
        <w:t xml:space="preserve">lumbrado </w:t>
      </w:r>
      <w:r w:rsidRPr="009B7BA4">
        <w:rPr>
          <w:rFonts w:ascii="Arial" w:hAnsi="Arial" w:cs="Arial"/>
          <w:b/>
          <w:color w:val="000000"/>
          <w:lang w:val="es-ES"/>
        </w:rPr>
        <w:t>p</w:t>
      </w:r>
      <w:r w:rsidR="000761E9" w:rsidRPr="009B7BA4">
        <w:rPr>
          <w:rFonts w:ascii="Arial" w:hAnsi="Arial" w:cs="Arial"/>
          <w:b/>
          <w:color w:val="000000"/>
          <w:lang w:val="es-ES"/>
        </w:rPr>
        <w:t>úblico:</w:t>
      </w:r>
      <w:r w:rsidR="000761E9" w:rsidRPr="009B7BA4">
        <w:rPr>
          <w:rFonts w:ascii="Arial" w:hAnsi="Arial" w:cs="Arial"/>
          <w:color w:val="000000"/>
          <w:lang w:val="es-ES"/>
        </w:rPr>
        <w:t xml:space="preserve"> </w:t>
      </w:r>
      <w:r w:rsidR="00C322E4" w:rsidRPr="009B7BA4">
        <w:rPr>
          <w:rFonts w:ascii="Arial" w:hAnsi="Arial" w:cs="Arial"/>
          <w:color w:val="000000"/>
          <w:lang w:val="es-ES"/>
        </w:rPr>
        <w:t>R</w:t>
      </w:r>
      <w:r w:rsidR="000761E9" w:rsidRPr="009B7BA4">
        <w:rPr>
          <w:rFonts w:ascii="Arial" w:hAnsi="Arial" w:cs="Arial"/>
          <w:color w:val="000000"/>
          <w:lang w:val="es-ES"/>
        </w:rPr>
        <w:t>equ</w:t>
      </w:r>
      <w:r w:rsidRPr="009B7BA4">
        <w:rPr>
          <w:rFonts w:ascii="Arial" w:hAnsi="Arial" w:cs="Arial"/>
          <w:color w:val="000000"/>
          <w:lang w:val="es-ES"/>
        </w:rPr>
        <w:t>erirá</w:t>
      </w:r>
      <w:r w:rsidR="000761E9" w:rsidRPr="009B7BA4">
        <w:rPr>
          <w:rFonts w:ascii="Arial" w:hAnsi="Arial" w:cs="Arial"/>
          <w:color w:val="000000"/>
          <w:lang w:val="es-ES"/>
        </w:rPr>
        <w:t xml:space="preserve"> solicitar a C</w:t>
      </w:r>
      <w:r w:rsidRPr="009B7BA4">
        <w:rPr>
          <w:rFonts w:ascii="Arial" w:hAnsi="Arial" w:cs="Arial"/>
          <w:color w:val="000000"/>
          <w:lang w:val="es-ES"/>
        </w:rPr>
        <w:t>.</w:t>
      </w:r>
      <w:r w:rsidR="000761E9" w:rsidRPr="009B7BA4">
        <w:rPr>
          <w:rFonts w:ascii="Arial" w:hAnsi="Arial" w:cs="Arial"/>
          <w:color w:val="000000"/>
          <w:lang w:val="es-ES"/>
        </w:rPr>
        <w:t>F</w:t>
      </w:r>
      <w:r w:rsidRPr="009B7BA4">
        <w:rPr>
          <w:rFonts w:ascii="Arial" w:hAnsi="Arial" w:cs="Arial"/>
          <w:color w:val="000000"/>
          <w:lang w:val="es-ES"/>
        </w:rPr>
        <w:t>.</w:t>
      </w:r>
      <w:r w:rsidR="000761E9" w:rsidRPr="009B7BA4">
        <w:rPr>
          <w:rFonts w:ascii="Arial" w:hAnsi="Arial" w:cs="Arial"/>
          <w:color w:val="000000"/>
          <w:lang w:val="es-ES"/>
        </w:rPr>
        <w:t>E</w:t>
      </w:r>
      <w:r w:rsidRPr="009B7BA4">
        <w:rPr>
          <w:rFonts w:ascii="Arial" w:hAnsi="Arial" w:cs="Arial"/>
          <w:color w:val="000000"/>
          <w:lang w:val="es-ES"/>
        </w:rPr>
        <w:t>.</w:t>
      </w:r>
      <w:r w:rsidR="000761E9" w:rsidRPr="009B7BA4">
        <w:rPr>
          <w:rFonts w:ascii="Arial" w:hAnsi="Arial" w:cs="Arial"/>
          <w:color w:val="000000"/>
          <w:lang w:val="es-ES"/>
        </w:rPr>
        <w:t xml:space="preserve"> los lineamientos para la acometida general, para lo cual es necesario contar con un anteproyecto que indique en forma global la cantidad de energía que demandará el desarrollo. Tanto la electricidad como el alumbrado público serán instalaciones hibrida, aérea la línea de media tensión y oculta o subterránea la línea de alumbrado público y distribución en baja tensión; se colocar</w:t>
      </w:r>
      <w:r w:rsidR="00615591" w:rsidRPr="009B7BA4">
        <w:rPr>
          <w:rFonts w:ascii="Arial" w:hAnsi="Arial" w:cs="Arial"/>
          <w:color w:val="000000"/>
          <w:lang w:val="es-ES"/>
        </w:rPr>
        <w:t>á</w:t>
      </w:r>
      <w:r w:rsidR="000761E9" w:rsidRPr="009B7BA4">
        <w:rPr>
          <w:rFonts w:ascii="Arial" w:hAnsi="Arial" w:cs="Arial"/>
          <w:color w:val="000000"/>
          <w:lang w:val="es-ES"/>
        </w:rPr>
        <w:t xml:space="preserve"> poste de concreto para la instalación de luminarias. </w:t>
      </w:r>
    </w:p>
    <w:p w14:paraId="3FDDA648" w14:textId="77777777" w:rsidR="000761E9" w:rsidRPr="009B7BA4" w:rsidRDefault="000761E9" w:rsidP="000761E9">
      <w:pPr>
        <w:tabs>
          <w:tab w:val="center" w:pos="-1843"/>
        </w:tabs>
        <w:ind w:left="360" w:right="50"/>
        <w:jc w:val="both"/>
        <w:rPr>
          <w:rFonts w:ascii="Arial" w:hAnsi="Arial" w:cs="Arial"/>
          <w:color w:val="000000"/>
          <w:lang w:val="es-ES"/>
        </w:rPr>
      </w:pPr>
    </w:p>
    <w:p w14:paraId="35410015" w14:textId="371378F1" w:rsidR="000761E9" w:rsidRPr="009B7BA4" w:rsidRDefault="00E73FD8" w:rsidP="00627869">
      <w:pPr>
        <w:pStyle w:val="Prrafodelista"/>
        <w:numPr>
          <w:ilvl w:val="0"/>
          <w:numId w:val="35"/>
        </w:numPr>
        <w:tabs>
          <w:tab w:val="center" w:pos="-1843"/>
        </w:tabs>
        <w:ind w:right="50"/>
        <w:jc w:val="both"/>
        <w:rPr>
          <w:rFonts w:ascii="Arial" w:hAnsi="Arial" w:cs="Arial"/>
          <w:color w:val="000000"/>
          <w:lang w:val="es-ES"/>
        </w:rPr>
      </w:pPr>
      <w:r w:rsidRPr="009B7BA4">
        <w:rPr>
          <w:rFonts w:ascii="Arial" w:hAnsi="Arial" w:cs="Arial"/>
          <w:b/>
          <w:color w:val="000000"/>
          <w:lang w:val="es-ES"/>
        </w:rPr>
        <w:t>La red de t</w:t>
      </w:r>
      <w:r w:rsidR="000761E9" w:rsidRPr="009B7BA4">
        <w:rPr>
          <w:rFonts w:ascii="Arial" w:hAnsi="Arial" w:cs="Arial"/>
          <w:b/>
          <w:color w:val="000000"/>
          <w:lang w:val="es-ES"/>
        </w:rPr>
        <w:t>elefonía:</w:t>
      </w:r>
      <w:r w:rsidR="000761E9" w:rsidRPr="009B7BA4">
        <w:rPr>
          <w:rFonts w:ascii="Arial" w:hAnsi="Arial" w:cs="Arial"/>
          <w:color w:val="000000"/>
          <w:lang w:val="es-ES"/>
        </w:rPr>
        <w:t xml:space="preserve"> </w:t>
      </w:r>
      <w:r w:rsidRPr="009B7BA4">
        <w:rPr>
          <w:rFonts w:ascii="Arial" w:hAnsi="Arial" w:cs="Arial"/>
          <w:color w:val="000000"/>
          <w:lang w:val="es-ES"/>
        </w:rPr>
        <w:t>S</w:t>
      </w:r>
      <w:r w:rsidR="000761E9" w:rsidRPr="009B7BA4">
        <w:rPr>
          <w:rFonts w:ascii="Arial" w:hAnsi="Arial" w:cs="Arial"/>
          <w:color w:val="000000"/>
          <w:lang w:val="es-ES"/>
        </w:rPr>
        <w:t>erá oculta (subterránea), según las normas establecidas por Telmex con registros preferentemente al piso, para lo cual deberán ser autorizadas las obras requeridas a fin de lograr el servicio a todas las viviendas.</w:t>
      </w:r>
    </w:p>
    <w:p w14:paraId="2E181093" w14:textId="6C40AE2B" w:rsidR="00E00C98" w:rsidRPr="009B7BA4" w:rsidRDefault="00E00C98" w:rsidP="000761E9">
      <w:pPr>
        <w:tabs>
          <w:tab w:val="center" w:pos="-1843"/>
        </w:tabs>
        <w:ind w:left="360" w:right="50"/>
        <w:jc w:val="both"/>
        <w:rPr>
          <w:rFonts w:ascii="Arial" w:hAnsi="Arial" w:cs="Arial"/>
          <w:color w:val="000000"/>
          <w:lang w:val="es-ES"/>
        </w:rPr>
      </w:pPr>
    </w:p>
    <w:p w14:paraId="72B913B3" w14:textId="50495AC6" w:rsidR="002335BF" w:rsidRPr="009B7BA4" w:rsidRDefault="00DD015B" w:rsidP="007B50DE">
      <w:pPr>
        <w:tabs>
          <w:tab w:val="center" w:pos="-1843"/>
        </w:tabs>
        <w:ind w:right="50"/>
        <w:jc w:val="both"/>
        <w:rPr>
          <w:rFonts w:ascii="Arial" w:hAnsi="Arial" w:cs="Arial"/>
          <w:color w:val="000000"/>
          <w:lang w:val="es-ES"/>
        </w:rPr>
      </w:pPr>
      <w:r w:rsidRPr="009B7BA4">
        <w:rPr>
          <w:rFonts w:ascii="Arial" w:hAnsi="Arial" w:cs="Arial"/>
          <w:b/>
          <w:color w:val="000000"/>
          <w:lang w:val="es-ES"/>
        </w:rPr>
        <w:t>XI</w:t>
      </w:r>
      <w:r w:rsidR="002335BF" w:rsidRPr="009B7BA4">
        <w:rPr>
          <w:rFonts w:ascii="Arial" w:hAnsi="Arial" w:cs="Arial"/>
          <w:b/>
          <w:color w:val="000000"/>
          <w:lang w:val="es-ES"/>
        </w:rPr>
        <w:t>.</w:t>
      </w:r>
      <w:r w:rsidR="00AD1405" w:rsidRPr="009B7BA4">
        <w:rPr>
          <w:rFonts w:ascii="Arial" w:hAnsi="Arial" w:cs="Arial"/>
          <w:b/>
          <w:color w:val="000000"/>
          <w:lang w:val="es-ES"/>
        </w:rPr>
        <w:t>5</w:t>
      </w:r>
      <w:r w:rsidR="002335BF" w:rsidRPr="009B7BA4">
        <w:rPr>
          <w:rFonts w:ascii="Arial" w:hAnsi="Arial" w:cs="Arial"/>
          <w:b/>
          <w:color w:val="000000"/>
          <w:lang w:val="es-ES"/>
        </w:rPr>
        <w:t xml:space="preserve"> Obras Mínimas de Urbanización</w:t>
      </w:r>
    </w:p>
    <w:p w14:paraId="4135A241" w14:textId="77777777" w:rsidR="002335BF" w:rsidRPr="009B7BA4" w:rsidRDefault="002335BF">
      <w:pPr>
        <w:tabs>
          <w:tab w:val="center" w:pos="-1843"/>
        </w:tabs>
        <w:ind w:right="50"/>
        <w:jc w:val="both"/>
        <w:rPr>
          <w:rFonts w:ascii="Arial" w:hAnsi="Arial" w:cs="Arial"/>
          <w:color w:val="000000"/>
          <w:lang w:val="es-ES"/>
        </w:rPr>
      </w:pPr>
    </w:p>
    <w:p w14:paraId="419E6491" w14:textId="4F846994" w:rsidR="00935423" w:rsidRPr="009B7BA4" w:rsidRDefault="00F66A9D" w:rsidP="00935423">
      <w:pPr>
        <w:tabs>
          <w:tab w:val="center" w:pos="-1843"/>
        </w:tabs>
        <w:ind w:left="360" w:right="50"/>
        <w:jc w:val="both"/>
        <w:rPr>
          <w:rFonts w:ascii="Arial" w:hAnsi="Arial" w:cs="Arial"/>
          <w:color w:val="000000"/>
          <w:lang w:val="es-ES"/>
        </w:rPr>
      </w:pPr>
      <w:r w:rsidRPr="009B7BA4">
        <w:rPr>
          <w:rFonts w:ascii="Arial" w:hAnsi="Arial" w:cs="Arial"/>
          <w:color w:val="000000"/>
          <w:lang w:val="es-ES"/>
        </w:rPr>
        <w:t>L</w:t>
      </w:r>
      <w:r w:rsidR="00935423" w:rsidRPr="009B7BA4">
        <w:rPr>
          <w:rFonts w:ascii="Arial" w:hAnsi="Arial" w:cs="Arial"/>
          <w:color w:val="000000"/>
          <w:lang w:val="es-ES"/>
        </w:rPr>
        <w:t>as obras mínimas de urbanización serán las que indica el Reglamento Estatal de Zonificación en el T</w:t>
      </w:r>
      <w:r w:rsidR="005E7E31" w:rsidRPr="009B7BA4">
        <w:rPr>
          <w:rFonts w:ascii="Arial" w:hAnsi="Arial" w:cs="Arial"/>
          <w:color w:val="000000"/>
          <w:lang w:val="es-ES"/>
        </w:rPr>
        <w:t>ítulo Cuarto, Capítulo I,</w:t>
      </w:r>
      <w:r w:rsidR="00935423" w:rsidRPr="009B7BA4">
        <w:rPr>
          <w:rFonts w:ascii="Arial" w:hAnsi="Arial" w:cs="Arial"/>
          <w:color w:val="000000"/>
          <w:lang w:val="es-ES"/>
        </w:rPr>
        <w:t xml:space="preserve"> Articulo 26</w:t>
      </w:r>
      <w:r w:rsidR="00414A1E" w:rsidRPr="009B7BA4">
        <w:rPr>
          <w:rFonts w:ascii="Arial" w:hAnsi="Arial" w:cs="Arial"/>
          <w:color w:val="000000"/>
          <w:lang w:val="es-ES"/>
        </w:rPr>
        <w:t>6</w:t>
      </w:r>
      <w:r w:rsidR="00935423" w:rsidRPr="009B7BA4">
        <w:rPr>
          <w:rFonts w:ascii="Arial" w:hAnsi="Arial" w:cs="Arial"/>
          <w:color w:val="000000"/>
          <w:lang w:val="es-ES"/>
        </w:rPr>
        <w:t xml:space="preserve"> que dice:</w:t>
      </w:r>
    </w:p>
    <w:p w14:paraId="7484D70E" w14:textId="77777777" w:rsidR="00935423" w:rsidRPr="009B7BA4" w:rsidRDefault="00935423" w:rsidP="00935423">
      <w:pPr>
        <w:tabs>
          <w:tab w:val="center" w:pos="-1843"/>
        </w:tabs>
        <w:ind w:left="360" w:right="50"/>
        <w:jc w:val="both"/>
        <w:rPr>
          <w:rFonts w:ascii="Arial" w:hAnsi="Arial" w:cs="Arial"/>
          <w:b/>
          <w:color w:val="000000"/>
          <w:lang w:val="es-ES"/>
        </w:rPr>
      </w:pPr>
      <w:r w:rsidRPr="009B7BA4">
        <w:rPr>
          <w:rFonts w:ascii="Arial" w:hAnsi="Arial" w:cs="Arial"/>
          <w:b/>
          <w:color w:val="000000"/>
          <w:lang w:val="es-ES"/>
        </w:rPr>
        <w:t xml:space="preserve"> </w:t>
      </w:r>
    </w:p>
    <w:p w14:paraId="273B1FC2" w14:textId="0FD82762"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lastRenderedPageBreak/>
        <w:t>Artículo 267.</w:t>
      </w:r>
      <w:r w:rsidRPr="009B7BA4">
        <w:rPr>
          <w:rFonts w:ascii="Arial" w:hAnsi="Arial" w:cs="Arial"/>
          <w:color w:val="000000"/>
          <w:lang w:val="es-ES"/>
        </w:rPr>
        <w:t xml:space="preserve">  Para las zonas habitacional unifamiliar densidad </w:t>
      </w:r>
      <w:r w:rsidR="00414A1E" w:rsidRPr="009B7BA4">
        <w:rPr>
          <w:rFonts w:ascii="Arial" w:hAnsi="Arial" w:cs="Arial"/>
          <w:color w:val="000000"/>
          <w:lang w:val="es-ES"/>
        </w:rPr>
        <w:t>media</w:t>
      </w:r>
      <w:r w:rsidRPr="009B7BA4">
        <w:rPr>
          <w:rFonts w:ascii="Arial" w:hAnsi="Arial" w:cs="Arial"/>
          <w:color w:val="000000"/>
          <w:lang w:val="es-ES"/>
        </w:rPr>
        <w:t>, tipo H</w:t>
      </w:r>
      <w:r w:rsidR="00414A1E" w:rsidRPr="009B7BA4">
        <w:rPr>
          <w:rFonts w:ascii="Arial" w:hAnsi="Arial" w:cs="Arial"/>
          <w:color w:val="000000"/>
          <w:lang w:val="es-ES"/>
        </w:rPr>
        <w:t>3</w:t>
      </w:r>
      <w:r w:rsidRPr="009B7BA4">
        <w:rPr>
          <w:rFonts w:ascii="Arial" w:hAnsi="Arial" w:cs="Arial"/>
          <w:color w:val="000000"/>
          <w:lang w:val="es-ES"/>
        </w:rPr>
        <w:t>, en todas sus modalidades, las obras mínimas de urbanización que se exigirán son las siguientes:</w:t>
      </w:r>
    </w:p>
    <w:p w14:paraId="223E3011" w14:textId="77777777" w:rsidR="00935423" w:rsidRPr="009B7BA4" w:rsidRDefault="00935423" w:rsidP="00935423">
      <w:pPr>
        <w:tabs>
          <w:tab w:val="center" w:pos="-1843"/>
        </w:tabs>
        <w:ind w:left="360" w:right="50"/>
        <w:jc w:val="both"/>
        <w:rPr>
          <w:rFonts w:ascii="Arial" w:hAnsi="Arial" w:cs="Arial"/>
          <w:color w:val="000000"/>
          <w:lang w:val="es-ES"/>
        </w:rPr>
      </w:pPr>
    </w:p>
    <w:p w14:paraId="46C6C6CE" w14:textId="77777777"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I.</w:t>
      </w:r>
      <w:r w:rsidRPr="009B7BA4">
        <w:rPr>
          <w:rFonts w:ascii="Arial" w:hAnsi="Arial" w:cs="Arial"/>
          <w:color w:val="000000"/>
          <w:lang w:val="es-ES"/>
        </w:rPr>
        <w:tab/>
        <w:t>Red de abastecimiento de agua potable con toma domiciliaria;</w:t>
      </w:r>
    </w:p>
    <w:p w14:paraId="52C5A361" w14:textId="77777777" w:rsidR="00935423" w:rsidRPr="009B7BA4" w:rsidRDefault="00935423" w:rsidP="00935423">
      <w:pPr>
        <w:tabs>
          <w:tab w:val="center" w:pos="-1843"/>
        </w:tabs>
        <w:ind w:left="360" w:right="50"/>
        <w:jc w:val="both"/>
        <w:rPr>
          <w:rFonts w:ascii="Arial" w:hAnsi="Arial" w:cs="Arial"/>
          <w:color w:val="000000"/>
          <w:lang w:val="es-ES"/>
        </w:rPr>
      </w:pPr>
    </w:p>
    <w:p w14:paraId="03199237" w14:textId="77777777"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II.</w:t>
      </w:r>
      <w:r w:rsidRPr="009B7BA4">
        <w:rPr>
          <w:rFonts w:ascii="Arial" w:hAnsi="Arial" w:cs="Arial"/>
          <w:color w:val="000000"/>
          <w:lang w:val="es-ES"/>
        </w:rPr>
        <w:tab/>
        <w:t>Red de alcantarillado sanitario con descarga domiciliaria;</w:t>
      </w:r>
    </w:p>
    <w:p w14:paraId="070AF085" w14:textId="77777777" w:rsidR="00935423" w:rsidRPr="009B7BA4" w:rsidRDefault="00935423" w:rsidP="00935423">
      <w:pPr>
        <w:tabs>
          <w:tab w:val="center" w:pos="-1843"/>
        </w:tabs>
        <w:ind w:left="360" w:right="50"/>
        <w:jc w:val="both"/>
        <w:rPr>
          <w:rFonts w:ascii="Arial" w:hAnsi="Arial" w:cs="Arial"/>
          <w:color w:val="000000"/>
          <w:lang w:val="es-ES"/>
        </w:rPr>
      </w:pPr>
    </w:p>
    <w:p w14:paraId="49B9DC0F" w14:textId="77777777"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III.</w:t>
      </w:r>
      <w:r w:rsidRPr="009B7BA4">
        <w:rPr>
          <w:rFonts w:ascii="Arial" w:hAnsi="Arial" w:cs="Arial"/>
          <w:color w:val="000000"/>
          <w:lang w:val="es-ES"/>
        </w:rPr>
        <w:tab/>
        <w:t>Sistema de drenaje pluvial;</w:t>
      </w:r>
    </w:p>
    <w:p w14:paraId="7A3C0FB1" w14:textId="77777777" w:rsidR="00935423" w:rsidRPr="009B7BA4" w:rsidRDefault="00935423" w:rsidP="00935423">
      <w:pPr>
        <w:tabs>
          <w:tab w:val="center" w:pos="-1843"/>
        </w:tabs>
        <w:ind w:left="360" w:right="50"/>
        <w:jc w:val="both"/>
        <w:rPr>
          <w:rFonts w:ascii="Arial" w:hAnsi="Arial" w:cs="Arial"/>
          <w:color w:val="000000"/>
          <w:lang w:val="es-ES"/>
        </w:rPr>
      </w:pPr>
    </w:p>
    <w:p w14:paraId="6D32EB90" w14:textId="77777777"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IV.</w:t>
      </w:r>
      <w:r w:rsidRPr="009B7BA4">
        <w:rPr>
          <w:rFonts w:ascii="Arial" w:hAnsi="Arial" w:cs="Arial"/>
          <w:color w:val="000000"/>
          <w:lang w:val="es-ES"/>
        </w:rPr>
        <w:tab/>
        <w:t>Red de electrificación con servicio de baja tensión, instalación aérea, con acometida domiciliaria;</w:t>
      </w:r>
    </w:p>
    <w:p w14:paraId="5583F3AA" w14:textId="77777777" w:rsidR="00935423" w:rsidRPr="009B7BA4" w:rsidRDefault="00935423" w:rsidP="00935423">
      <w:pPr>
        <w:tabs>
          <w:tab w:val="center" w:pos="-1843"/>
        </w:tabs>
        <w:ind w:left="360" w:right="50"/>
        <w:jc w:val="both"/>
        <w:rPr>
          <w:rFonts w:ascii="Arial" w:hAnsi="Arial" w:cs="Arial"/>
          <w:color w:val="000000"/>
          <w:lang w:val="es-ES"/>
        </w:rPr>
      </w:pPr>
    </w:p>
    <w:p w14:paraId="4227A071" w14:textId="77777777"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V.</w:t>
      </w:r>
      <w:r w:rsidRPr="009B7BA4">
        <w:rPr>
          <w:rFonts w:ascii="Arial" w:hAnsi="Arial" w:cs="Arial"/>
          <w:color w:val="000000"/>
          <w:lang w:val="es-ES"/>
        </w:rPr>
        <w:tab/>
        <w:t>Red de alumbrado público sobre poste postes de la Comisión Federal de Electricidad (CFE), instalación aérea, en vialidades vehiculares y peatonales, y en áreas verdes y áreas de cesión y de equipamiento urbano;</w:t>
      </w:r>
    </w:p>
    <w:p w14:paraId="0542E72C" w14:textId="77777777" w:rsidR="00935423" w:rsidRPr="009B7BA4" w:rsidRDefault="00935423" w:rsidP="00935423">
      <w:pPr>
        <w:tabs>
          <w:tab w:val="center" w:pos="-1843"/>
        </w:tabs>
        <w:ind w:left="360" w:right="50"/>
        <w:jc w:val="both"/>
        <w:rPr>
          <w:rFonts w:ascii="Arial" w:hAnsi="Arial" w:cs="Arial"/>
          <w:color w:val="000000"/>
          <w:lang w:val="es-ES"/>
        </w:rPr>
      </w:pPr>
    </w:p>
    <w:p w14:paraId="72AB2779" w14:textId="4AAB23D8"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VI.</w:t>
      </w:r>
      <w:r w:rsidRPr="009B7BA4">
        <w:rPr>
          <w:rFonts w:ascii="Arial" w:hAnsi="Arial" w:cs="Arial"/>
          <w:color w:val="000000"/>
          <w:lang w:val="es-ES"/>
        </w:rPr>
        <w:tab/>
      </w:r>
      <w:r w:rsidR="00E048D4" w:rsidRPr="009B7BA4">
        <w:rPr>
          <w:rFonts w:ascii="Arial" w:hAnsi="Arial" w:cs="Arial"/>
          <w:color w:val="000000"/>
          <w:lang w:val="es-ES"/>
        </w:rPr>
        <w:t xml:space="preserve"> </w:t>
      </w:r>
      <w:r w:rsidRPr="009B7BA4">
        <w:rPr>
          <w:rFonts w:ascii="Arial" w:hAnsi="Arial" w:cs="Arial"/>
          <w:color w:val="000000"/>
          <w:lang w:val="es-ES"/>
        </w:rPr>
        <w:t>Red telefónica con instalación aérea;</w:t>
      </w:r>
    </w:p>
    <w:p w14:paraId="2B163868" w14:textId="77777777" w:rsidR="00935423" w:rsidRPr="009B7BA4" w:rsidRDefault="00935423" w:rsidP="00935423">
      <w:pPr>
        <w:tabs>
          <w:tab w:val="center" w:pos="-1843"/>
        </w:tabs>
        <w:ind w:left="360" w:right="50"/>
        <w:jc w:val="both"/>
        <w:rPr>
          <w:rFonts w:ascii="Arial" w:hAnsi="Arial" w:cs="Arial"/>
          <w:color w:val="000000"/>
          <w:lang w:val="es-ES"/>
        </w:rPr>
      </w:pPr>
    </w:p>
    <w:p w14:paraId="0E7EB38B" w14:textId="77777777"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VII.</w:t>
      </w:r>
      <w:r w:rsidR="00E048D4" w:rsidRPr="009B7BA4">
        <w:rPr>
          <w:rFonts w:ascii="Arial" w:hAnsi="Arial" w:cs="Arial"/>
          <w:color w:val="000000"/>
          <w:lang w:val="es-ES"/>
        </w:rPr>
        <w:t xml:space="preserve">  </w:t>
      </w:r>
      <w:r w:rsidRPr="009B7BA4">
        <w:rPr>
          <w:rFonts w:ascii="Arial" w:hAnsi="Arial" w:cs="Arial"/>
          <w:color w:val="000000"/>
          <w:lang w:val="es-ES"/>
        </w:rPr>
        <w:t>Guarniciones prefabricadas;</w:t>
      </w:r>
    </w:p>
    <w:p w14:paraId="2DBA9318" w14:textId="77777777" w:rsidR="00935423" w:rsidRPr="009B7BA4" w:rsidRDefault="00935423" w:rsidP="00935423">
      <w:pPr>
        <w:tabs>
          <w:tab w:val="center" w:pos="-1843"/>
        </w:tabs>
        <w:ind w:left="360" w:right="50"/>
        <w:jc w:val="both"/>
        <w:rPr>
          <w:rFonts w:ascii="Arial" w:hAnsi="Arial" w:cs="Arial"/>
          <w:color w:val="000000"/>
          <w:lang w:val="es-ES"/>
        </w:rPr>
      </w:pPr>
    </w:p>
    <w:p w14:paraId="69A9D104" w14:textId="77777777"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VIII.</w:t>
      </w:r>
      <w:r w:rsidR="00E048D4" w:rsidRPr="009B7BA4">
        <w:rPr>
          <w:rFonts w:ascii="Arial" w:hAnsi="Arial" w:cs="Arial"/>
          <w:color w:val="000000"/>
          <w:lang w:val="es-ES"/>
        </w:rPr>
        <w:t xml:space="preserve"> </w:t>
      </w:r>
      <w:r w:rsidRPr="009B7BA4">
        <w:rPr>
          <w:rFonts w:ascii="Arial" w:hAnsi="Arial" w:cs="Arial"/>
          <w:color w:val="000000"/>
          <w:lang w:val="es-ES"/>
        </w:rPr>
        <w:t>Banquetas de concreto hidráulico o similar;</w:t>
      </w:r>
    </w:p>
    <w:p w14:paraId="32C4635E" w14:textId="77777777" w:rsidR="00935423" w:rsidRPr="009B7BA4" w:rsidRDefault="00935423" w:rsidP="00935423">
      <w:pPr>
        <w:tabs>
          <w:tab w:val="center" w:pos="-1843"/>
        </w:tabs>
        <w:ind w:left="360" w:right="50"/>
        <w:jc w:val="both"/>
        <w:rPr>
          <w:rFonts w:ascii="Arial" w:hAnsi="Arial" w:cs="Arial"/>
          <w:color w:val="000000"/>
          <w:lang w:val="es-ES"/>
        </w:rPr>
      </w:pPr>
    </w:p>
    <w:p w14:paraId="3324C99E" w14:textId="77777777"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IX.</w:t>
      </w:r>
      <w:r w:rsidRPr="009B7BA4">
        <w:rPr>
          <w:rFonts w:ascii="Arial" w:hAnsi="Arial" w:cs="Arial"/>
          <w:color w:val="000000"/>
          <w:lang w:val="es-ES"/>
        </w:rPr>
        <w:tab/>
      </w:r>
      <w:r w:rsidR="00E048D4" w:rsidRPr="009B7BA4">
        <w:rPr>
          <w:rFonts w:ascii="Arial" w:hAnsi="Arial" w:cs="Arial"/>
          <w:color w:val="000000"/>
          <w:lang w:val="es-ES"/>
        </w:rPr>
        <w:t xml:space="preserve"> </w:t>
      </w:r>
      <w:r w:rsidRPr="009B7BA4">
        <w:rPr>
          <w:rFonts w:ascii="Arial" w:hAnsi="Arial" w:cs="Arial"/>
          <w:color w:val="000000"/>
          <w:lang w:val="es-ES"/>
        </w:rPr>
        <w:t>Pavimentos de concreto asfáltico, empedrado o similar;</w:t>
      </w:r>
    </w:p>
    <w:p w14:paraId="25577C48" w14:textId="77777777" w:rsidR="00935423" w:rsidRPr="009B7BA4" w:rsidRDefault="00935423" w:rsidP="00935423">
      <w:pPr>
        <w:tabs>
          <w:tab w:val="center" w:pos="-1843"/>
        </w:tabs>
        <w:ind w:left="360" w:right="50"/>
        <w:jc w:val="both"/>
        <w:rPr>
          <w:rFonts w:ascii="Arial" w:hAnsi="Arial" w:cs="Arial"/>
          <w:color w:val="000000"/>
          <w:lang w:val="es-ES"/>
        </w:rPr>
      </w:pPr>
    </w:p>
    <w:p w14:paraId="28478D61" w14:textId="77777777" w:rsidR="00935423" w:rsidRPr="009B7BA4" w:rsidRDefault="00935423" w:rsidP="00935423">
      <w:pPr>
        <w:tabs>
          <w:tab w:val="center" w:pos="-1843"/>
        </w:tabs>
        <w:ind w:left="360" w:right="50"/>
        <w:jc w:val="both"/>
        <w:rPr>
          <w:rFonts w:ascii="Arial" w:hAnsi="Arial" w:cs="Arial"/>
          <w:color w:val="000000"/>
          <w:lang w:val="es-ES"/>
        </w:rPr>
      </w:pPr>
      <w:r w:rsidRPr="009B7BA4">
        <w:rPr>
          <w:rFonts w:ascii="Arial" w:hAnsi="Arial" w:cs="Arial"/>
          <w:b/>
          <w:color w:val="000000"/>
          <w:lang w:val="es-ES"/>
        </w:rPr>
        <w:t>X.</w:t>
      </w:r>
      <w:r w:rsidRPr="009B7BA4">
        <w:rPr>
          <w:rFonts w:ascii="Arial" w:hAnsi="Arial" w:cs="Arial"/>
          <w:color w:val="000000"/>
          <w:lang w:val="es-ES"/>
        </w:rPr>
        <w:tab/>
        <w:t>Señalamiento; y</w:t>
      </w:r>
    </w:p>
    <w:p w14:paraId="5C07970E" w14:textId="77777777" w:rsidR="00935423" w:rsidRPr="009B7BA4" w:rsidRDefault="00935423" w:rsidP="00935423">
      <w:pPr>
        <w:tabs>
          <w:tab w:val="center" w:pos="-1843"/>
        </w:tabs>
        <w:ind w:left="360" w:right="50"/>
        <w:jc w:val="both"/>
        <w:rPr>
          <w:rFonts w:ascii="Arial" w:hAnsi="Arial" w:cs="Arial"/>
          <w:color w:val="000000"/>
          <w:lang w:val="es-ES"/>
        </w:rPr>
      </w:pPr>
    </w:p>
    <w:p w14:paraId="2A3AE59B" w14:textId="77777777" w:rsidR="00B574D3" w:rsidRPr="009B7BA4" w:rsidRDefault="00935423" w:rsidP="00C15C58">
      <w:pPr>
        <w:tabs>
          <w:tab w:val="center" w:pos="-1843"/>
        </w:tabs>
        <w:ind w:left="360" w:right="50"/>
        <w:jc w:val="both"/>
        <w:rPr>
          <w:rFonts w:ascii="Arial" w:hAnsi="Arial" w:cs="Arial"/>
          <w:color w:val="000000"/>
          <w:lang w:val="es-ES"/>
        </w:rPr>
      </w:pPr>
      <w:r w:rsidRPr="009B7BA4">
        <w:rPr>
          <w:rFonts w:ascii="Arial" w:hAnsi="Arial" w:cs="Arial"/>
          <w:b/>
          <w:color w:val="000000"/>
          <w:lang w:val="es-ES"/>
        </w:rPr>
        <w:t>XI.</w:t>
      </w:r>
      <w:r w:rsidRPr="009B7BA4">
        <w:rPr>
          <w:rFonts w:ascii="Arial" w:hAnsi="Arial" w:cs="Arial"/>
          <w:color w:val="000000"/>
          <w:lang w:val="es-ES"/>
        </w:rPr>
        <w:tab/>
        <w:t>Mobiliario urbano, arbolado y jardinería en vialidades vehiculares y peatonales, áreas verdes y de esparcimiento, y áreas de cesión.</w:t>
      </w:r>
    </w:p>
    <w:p w14:paraId="308725E7" w14:textId="77777777" w:rsidR="00A03790" w:rsidRPr="009B7BA4" w:rsidRDefault="00A03790" w:rsidP="00C15C58">
      <w:pPr>
        <w:tabs>
          <w:tab w:val="center" w:pos="-1843"/>
        </w:tabs>
        <w:ind w:left="360" w:right="50"/>
        <w:jc w:val="both"/>
        <w:rPr>
          <w:rFonts w:ascii="Arial" w:hAnsi="Arial" w:cs="Arial"/>
          <w:color w:val="000000"/>
          <w:lang w:val="es-ES"/>
        </w:rPr>
      </w:pPr>
    </w:p>
    <w:p w14:paraId="02BE694F" w14:textId="21F853F1" w:rsidR="002335BF" w:rsidRPr="009B7BA4" w:rsidRDefault="00DD015B" w:rsidP="007B50DE">
      <w:pPr>
        <w:ind w:right="50"/>
        <w:jc w:val="both"/>
        <w:rPr>
          <w:rFonts w:ascii="Arial" w:hAnsi="Arial" w:cs="Arial"/>
          <w:color w:val="000000"/>
          <w:lang w:val="es-ES"/>
        </w:rPr>
      </w:pPr>
      <w:r w:rsidRPr="009B7BA4">
        <w:rPr>
          <w:rFonts w:ascii="Arial" w:hAnsi="Arial" w:cs="Arial"/>
          <w:b/>
          <w:color w:val="000000"/>
          <w:lang w:val="es-ES"/>
        </w:rPr>
        <w:t>XI</w:t>
      </w:r>
      <w:r w:rsidR="002335BF" w:rsidRPr="009B7BA4">
        <w:rPr>
          <w:rFonts w:ascii="Arial" w:hAnsi="Arial" w:cs="Arial"/>
          <w:b/>
          <w:color w:val="000000"/>
          <w:lang w:val="es-ES"/>
        </w:rPr>
        <w:t>.</w:t>
      </w:r>
      <w:r w:rsidR="00AD1405" w:rsidRPr="009B7BA4">
        <w:rPr>
          <w:rFonts w:ascii="Arial" w:hAnsi="Arial" w:cs="Arial"/>
          <w:b/>
          <w:color w:val="000000"/>
          <w:lang w:val="es-ES"/>
        </w:rPr>
        <w:t>6</w:t>
      </w:r>
      <w:r w:rsidR="002335BF" w:rsidRPr="009B7BA4">
        <w:rPr>
          <w:rFonts w:ascii="Arial" w:hAnsi="Arial" w:cs="Arial"/>
          <w:b/>
          <w:color w:val="000000"/>
          <w:lang w:val="es-ES"/>
        </w:rPr>
        <w:t xml:space="preserve"> Determinación de las </w:t>
      </w:r>
      <w:r w:rsidR="00395E72" w:rsidRPr="009B7BA4">
        <w:rPr>
          <w:rFonts w:ascii="Arial" w:hAnsi="Arial" w:cs="Arial"/>
          <w:b/>
          <w:color w:val="000000"/>
          <w:lang w:val="es-ES"/>
        </w:rPr>
        <w:t>Áreas</w:t>
      </w:r>
      <w:r w:rsidR="002335BF" w:rsidRPr="009B7BA4">
        <w:rPr>
          <w:rFonts w:ascii="Arial" w:hAnsi="Arial" w:cs="Arial"/>
          <w:b/>
          <w:color w:val="000000"/>
          <w:lang w:val="es-ES"/>
        </w:rPr>
        <w:t xml:space="preserve"> de Cesión para Destinos </w:t>
      </w:r>
    </w:p>
    <w:p w14:paraId="5DDAA0CA" w14:textId="77777777" w:rsidR="002335BF" w:rsidRPr="009B7BA4" w:rsidRDefault="002335BF">
      <w:pPr>
        <w:ind w:left="360" w:right="50"/>
        <w:jc w:val="both"/>
        <w:rPr>
          <w:rFonts w:ascii="Arial" w:hAnsi="Arial" w:cs="Arial"/>
          <w:color w:val="000000"/>
          <w:lang w:val="es-ES"/>
        </w:rPr>
      </w:pPr>
    </w:p>
    <w:p w14:paraId="27573BDB" w14:textId="77777777" w:rsidR="002335BF" w:rsidRPr="009B7BA4" w:rsidRDefault="002335BF">
      <w:pPr>
        <w:pStyle w:val="Textodebloque"/>
        <w:tabs>
          <w:tab w:val="center" w:pos="-1843"/>
        </w:tabs>
        <w:rPr>
          <w:rFonts w:ascii="Arial" w:hAnsi="Arial" w:cs="Arial"/>
          <w:lang w:val="es-ES"/>
        </w:rPr>
      </w:pPr>
      <w:r w:rsidRPr="009B7BA4">
        <w:rPr>
          <w:rFonts w:ascii="Arial" w:hAnsi="Arial" w:cs="Arial"/>
          <w:lang w:val="es-ES"/>
        </w:rPr>
        <w:t xml:space="preserve">La </w:t>
      </w:r>
      <w:r w:rsidR="00C15C58" w:rsidRPr="009B7BA4">
        <w:rPr>
          <w:rFonts w:ascii="Arial" w:hAnsi="Arial" w:cs="Arial"/>
          <w:lang w:val="es-ES"/>
        </w:rPr>
        <w:t xml:space="preserve">determinación de </w:t>
      </w:r>
      <w:r w:rsidRPr="009B7BA4">
        <w:rPr>
          <w:rFonts w:ascii="Arial" w:hAnsi="Arial" w:cs="Arial"/>
          <w:lang w:val="es-ES"/>
        </w:rPr>
        <w:t>la superficie de la</w:t>
      </w:r>
      <w:r w:rsidR="00C15C58" w:rsidRPr="009B7BA4">
        <w:rPr>
          <w:rFonts w:ascii="Arial" w:hAnsi="Arial" w:cs="Arial"/>
          <w:lang w:val="es-ES"/>
        </w:rPr>
        <w:t>s</w:t>
      </w:r>
      <w:r w:rsidRPr="009B7BA4">
        <w:rPr>
          <w:rFonts w:ascii="Arial" w:hAnsi="Arial" w:cs="Arial"/>
          <w:lang w:val="es-ES"/>
        </w:rPr>
        <w:t xml:space="preserve"> </w:t>
      </w:r>
      <w:r w:rsidR="00C15C58" w:rsidRPr="009B7BA4">
        <w:rPr>
          <w:rFonts w:ascii="Arial" w:hAnsi="Arial" w:cs="Arial"/>
          <w:lang w:val="es-ES"/>
        </w:rPr>
        <w:t xml:space="preserve">áreas de </w:t>
      </w:r>
      <w:r w:rsidRPr="009B7BA4">
        <w:rPr>
          <w:rFonts w:ascii="Arial" w:hAnsi="Arial" w:cs="Arial"/>
          <w:lang w:val="es-ES"/>
        </w:rPr>
        <w:t xml:space="preserve">cesión </w:t>
      </w:r>
      <w:r w:rsidR="00C15C58" w:rsidRPr="009B7BA4">
        <w:rPr>
          <w:rFonts w:ascii="Arial" w:hAnsi="Arial" w:cs="Arial"/>
          <w:lang w:val="es-ES"/>
        </w:rPr>
        <w:t xml:space="preserve">para destinos, para </w:t>
      </w:r>
      <w:r w:rsidRPr="009B7BA4">
        <w:rPr>
          <w:rFonts w:ascii="Arial" w:hAnsi="Arial" w:cs="Arial"/>
          <w:lang w:val="es-ES"/>
        </w:rPr>
        <w:t xml:space="preserve">este Plan Parcial, </w:t>
      </w:r>
      <w:r w:rsidR="00093870" w:rsidRPr="009B7BA4">
        <w:rPr>
          <w:rFonts w:ascii="Arial" w:hAnsi="Arial" w:cs="Arial"/>
          <w:lang w:val="es-ES"/>
        </w:rPr>
        <w:t>debe</w:t>
      </w:r>
      <w:r w:rsidRPr="009B7BA4">
        <w:rPr>
          <w:rFonts w:ascii="Arial" w:hAnsi="Arial" w:cs="Arial"/>
          <w:lang w:val="es-ES"/>
        </w:rPr>
        <w:t xml:space="preserve"> corresponder al 1</w:t>
      </w:r>
      <w:r w:rsidR="00C15C58" w:rsidRPr="009B7BA4">
        <w:rPr>
          <w:rFonts w:ascii="Arial" w:hAnsi="Arial" w:cs="Arial"/>
          <w:lang w:val="es-ES"/>
        </w:rPr>
        <w:t>6</w:t>
      </w:r>
      <w:r w:rsidRPr="009B7BA4">
        <w:rPr>
          <w:rFonts w:ascii="Arial" w:hAnsi="Arial" w:cs="Arial"/>
          <w:lang w:val="es-ES"/>
        </w:rPr>
        <w:t xml:space="preserve">% de la superficie </w:t>
      </w:r>
      <w:r w:rsidR="00C15C58" w:rsidRPr="009B7BA4">
        <w:rPr>
          <w:rFonts w:ascii="Arial" w:hAnsi="Arial" w:cs="Arial"/>
          <w:lang w:val="es-ES"/>
        </w:rPr>
        <w:t xml:space="preserve">bruta </w:t>
      </w:r>
      <w:r w:rsidRPr="009B7BA4">
        <w:rPr>
          <w:rFonts w:ascii="Arial" w:hAnsi="Arial" w:cs="Arial"/>
          <w:lang w:val="es-ES"/>
        </w:rPr>
        <w:t>del predio</w:t>
      </w:r>
      <w:r w:rsidR="00C15C58" w:rsidRPr="009B7BA4">
        <w:rPr>
          <w:rFonts w:ascii="Arial" w:hAnsi="Arial" w:cs="Arial"/>
          <w:lang w:val="es-ES"/>
        </w:rPr>
        <w:t xml:space="preserve"> a desarrollar</w:t>
      </w:r>
      <w:r w:rsidR="000E1B73" w:rsidRPr="009B7BA4">
        <w:rPr>
          <w:rFonts w:ascii="Arial" w:hAnsi="Arial" w:cs="Arial"/>
          <w:lang w:val="es-ES"/>
        </w:rPr>
        <w:t>, para las zonas habitacionales, como lo establece el TÍTULO SEXTO, CAPÍTULO V, Artículo 176 del Código Urbano para el Estado de Jalisco</w:t>
      </w:r>
      <w:r w:rsidR="00AF1858" w:rsidRPr="009B7BA4">
        <w:rPr>
          <w:rFonts w:ascii="Arial" w:hAnsi="Arial" w:cs="Arial"/>
          <w:lang w:val="es-ES"/>
        </w:rPr>
        <w:t>.</w:t>
      </w:r>
    </w:p>
    <w:p w14:paraId="3647E306" w14:textId="739C9FC4" w:rsidR="002335BF" w:rsidRPr="009B7BA4" w:rsidRDefault="00DD015B" w:rsidP="001A6B51">
      <w:pPr>
        <w:ind w:right="50"/>
        <w:jc w:val="both"/>
        <w:rPr>
          <w:rFonts w:ascii="Arial" w:hAnsi="Arial" w:cs="Arial"/>
          <w:color w:val="000000"/>
          <w:lang w:val="es-ES"/>
        </w:rPr>
      </w:pPr>
      <w:r w:rsidRPr="009B7BA4">
        <w:rPr>
          <w:rFonts w:ascii="Arial" w:hAnsi="Arial" w:cs="Arial"/>
          <w:b/>
          <w:color w:val="000000"/>
          <w:lang w:val="es-ES"/>
        </w:rPr>
        <w:t>XI</w:t>
      </w:r>
      <w:r w:rsidR="002335BF" w:rsidRPr="009B7BA4">
        <w:rPr>
          <w:rFonts w:ascii="Arial" w:hAnsi="Arial" w:cs="Arial"/>
          <w:b/>
          <w:color w:val="000000"/>
          <w:lang w:val="es-ES"/>
        </w:rPr>
        <w:t>.</w:t>
      </w:r>
      <w:r w:rsidR="00AD1405" w:rsidRPr="009B7BA4">
        <w:rPr>
          <w:rFonts w:ascii="Arial" w:hAnsi="Arial" w:cs="Arial"/>
          <w:b/>
          <w:color w:val="000000"/>
          <w:lang w:val="es-ES"/>
        </w:rPr>
        <w:t>7</w:t>
      </w:r>
      <w:r w:rsidR="002335BF" w:rsidRPr="009B7BA4">
        <w:rPr>
          <w:rFonts w:ascii="Arial" w:hAnsi="Arial" w:cs="Arial"/>
          <w:b/>
          <w:color w:val="000000"/>
          <w:lang w:val="es-ES"/>
        </w:rPr>
        <w:t xml:space="preserve"> Obras mínimas de </w:t>
      </w:r>
      <w:r w:rsidR="00391712" w:rsidRPr="009B7BA4">
        <w:rPr>
          <w:rFonts w:ascii="Arial" w:hAnsi="Arial" w:cs="Arial"/>
          <w:b/>
          <w:color w:val="000000"/>
          <w:lang w:val="es-ES"/>
        </w:rPr>
        <w:t>urbanización</w:t>
      </w:r>
      <w:r w:rsidR="00413A5F" w:rsidRPr="009B7BA4">
        <w:rPr>
          <w:rFonts w:ascii="Arial" w:hAnsi="Arial" w:cs="Arial"/>
          <w:b/>
          <w:color w:val="000000"/>
          <w:lang w:val="es-ES"/>
        </w:rPr>
        <w:t xml:space="preserve"> para las </w:t>
      </w:r>
      <w:r w:rsidR="0045215C" w:rsidRPr="009B7BA4">
        <w:rPr>
          <w:rFonts w:ascii="Arial" w:hAnsi="Arial" w:cs="Arial"/>
          <w:b/>
          <w:color w:val="000000"/>
          <w:lang w:val="es-ES"/>
        </w:rPr>
        <w:t>Á</w:t>
      </w:r>
      <w:r w:rsidR="00413A5F" w:rsidRPr="009B7BA4">
        <w:rPr>
          <w:rFonts w:ascii="Arial" w:hAnsi="Arial" w:cs="Arial"/>
          <w:b/>
          <w:color w:val="000000"/>
          <w:lang w:val="es-ES"/>
        </w:rPr>
        <w:t xml:space="preserve">reas de Cesión para Destinos </w:t>
      </w:r>
    </w:p>
    <w:p w14:paraId="7EDD2DE0" w14:textId="77777777" w:rsidR="008F442A" w:rsidRPr="009B7BA4" w:rsidRDefault="008F442A" w:rsidP="007A30CF">
      <w:pPr>
        <w:pStyle w:val="Textodebloque"/>
        <w:ind w:left="0"/>
        <w:rPr>
          <w:rFonts w:ascii="Arial" w:hAnsi="Arial" w:cs="Arial"/>
          <w:lang w:val="es-ES"/>
        </w:rPr>
      </w:pPr>
    </w:p>
    <w:p w14:paraId="0635DC45" w14:textId="77777777" w:rsidR="002335BF" w:rsidRDefault="00391712">
      <w:pPr>
        <w:pStyle w:val="Textodebloque"/>
        <w:rPr>
          <w:rFonts w:ascii="Arial" w:hAnsi="Arial" w:cs="Arial"/>
          <w:lang w:val="es-ES"/>
        </w:rPr>
      </w:pPr>
      <w:r w:rsidRPr="009B7BA4">
        <w:rPr>
          <w:rFonts w:ascii="Arial" w:hAnsi="Arial" w:cs="Arial"/>
          <w:lang w:val="es-ES"/>
        </w:rPr>
        <w:t xml:space="preserve">El Título Sexto, Capítulo V, Artículo 185 del Código Urbano para El estado de Jalisco, </w:t>
      </w:r>
      <w:r w:rsidR="00413A5F" w:rsidRPr="009B7BA4">
        <w:rPr>
          <w:rFonts w:ascii="Arial" w:hAnsi="Arial" w:cs="Arial"/>
          <w:lang w:val="es-ES"/>
        </w:rPr>
        <w:t>establece</w:t>
      </w:r>
      <w:r w:rsidR="003D7956" w:rsidRPr="009B7BA4">
        <w:rPr>
          <w:rFonts w:ascii="Arial" w:hAnsi="Arial" w:cs="Arial"/>
          <w:lang w:val="es-ES"/>
        </w:rPr>
        <w:t xml:space="preserve">, </w:t>
      </w:r>
      <w:r w:rsidR="00AE5E0C" w:rsidRPr="009B7BA4">
        <w:rPr>
          <w:rFonts w:ascii="Arial" w:hAnsi="Arial" w:cs="Arial"/>
          <w:lang w:val="es-ES"/>
        </w:rPr>
        <w:t>las obras mínimas de urbanización que les permitan su inmediata operación y funcionamiento</w:t>
      </w:r>
      <w:r w:rsidR="001F00E5" w:rsidRPr="009B7BA4">
        <w:rPr>
          <w:rFonts w:ascii="Arial" w:hAnsi="Arial" w:cs="Arial"/>
          <w:lang w:val="es-ES"/>
        </w:rPr>
        <w:t>, sin lo cual el predio en cuestión no podrá obtener la declaratoria formal de suelo urbano, por parte del municipio.</w:t>
      </w:r>
    </w:p>
    <w:p w14:paraId="4BE83B72" w14:textId="77777777" w:rsidR="00BE5834" w:rsidRDefault="00BE5834">
      <w:pPr>
        <w:pStyle w:val="Textodebloque"/>
        <w:rPr>
          <w:rFonts w:ascii="Arial" w:hAnsi="Arial" w:cs="Arial"/>
          <w:lang w:val="es-ES"/>
        </w:rPr>
      </w:pPr>
    </w:p>
    <w:p w14:paraId="273D5B2F" w14:textId="77777777" w:rsidR="00BE5834" w:rsidRPr="009B7BA4" w:rsidRDefault="00BE5834">
      <w:pPr>
        <w:pStyle w:val="Textodebloque"/>
        <w:rPr>
          <w:rFonts w:ascii="Arial" w:hAnsi="Arial" w:cs="Arial"/>
          <w:lang w:val="es-ES"/>
        </w:rPr>
      </w:pPr>
    </w:p>
    <w:p w14:paraId="5B4FFA23" w14:textId="77777777" w:rsidR="002335BF" w:rsidRPr="009B7BA4" w:rsidRDefault="002335BF" w:rsidP="007A30CF">
      <w:pPr>
        <w:tabs>
          <w:tab w:val="center" w:pos="-1843"/>
        </w:tabs>
        <w:ind w:right="50"/>
        <w:jc w:val="both"/>
        <w:rPr>
          <w:rFonts w:ascii="Arial" w:hAnsi="Arial" w:cs="Arial"/>
          <w:color w:val="000000"/>
          <w:lang w:val="es-ES"/>
        </w:rPr>
      </w:pPr>
    </w:p>
    <w:p w14:paraId="263BFDF6" w14:textId="4204F608" w:rsidR="002335BF" w:rsidRPr="009B7BA4" w:rsidRDefault="00DD015B" w:rsidP="007B50DE">
      <w:pPr>
        <w:tabs>
          <w:tab w:val="center" w:pos="-1843"/>
        </w:tabs>
        <w:ind w:right="50"/>
        <w:jc w:val="both"/>
        <w:rPr>
          <w:rFonts w:ascii="Arial" w:hAnsi="Arial" w:cs="Arial"/>
          <w:b/>
          <w:color w:val="000000"/>
          <w:lang w:val="es-ES"/>
        </w:rPr>
      </w:pPr>
      <w:r w:rsidRPr="009B7BA4">
        <w:rPr>
          <w:rFonts w:ascii="Arial" w:hAnsi="Arial" w:cs="Arial"/>
          <w:b/>
          <w:color w:val="000000"/>
          <w:lang w:val="es-ES"/>
        </w:rPr>
        <w:lastRenderedPageBreak/>
        <w:t>XI</w:t>
      </w:r>
      <w:r w:rsidR="002335BF" w:rsidRPr="009B7BA4">
        <w:rPr>
          <w:rFonts w:ascii="Arial" w:hAnsi="Arial" w:cs="Arial"/>
          <w:b/>
          <w:color w:val="000000"/>
          <w:lang w:val="es-ES"/>
        </w:rPr>
        <w:t>.</w:t>
      </w:r>
      <w:r w:rsidR="00AD1405" w:rsidRPr="009B7BA4">
        <w:rPr>
          <w:rFonts w:ascii="Arial" w:hAnsi="Arial" w:cs="Arial"/>
          <w:b/>
          <w:color w:val="000000"/>
          <w:lang w:val="es-ES"/>
        </w:rPr>
        <w:t>8</w:t>
      </w:r>
      <w:r w:rsidR="002335BF" w:rsidRPr="009B7BA4">
        <w:rPr>
          <w:rFonts w:ascii="Arial" w:hAnsi="Arial" w:cs="Arial"/>
          <w:b/>
          <w:color w:val="000000"/>
          <w:lang w:val="es-ES"/>
        </w:rPr>
        <w:t xml:space="preserve"> Normas de configuración urbana e imagen visual</w:t>
      </w:r>
      <w:r w:rsidR="00EC4EAC" w:rsidRPr="009B7BA4">
        <w:rPr>
          <w:rFonts w:ascii="Arial" w:hAnsi="Arial" w:cs="Arial"/>
          <w:b/>
          <w:color w:val="000000"/>
          <w:lang w:val="es-ES"/>
        </w:rPr>
        <w:t xml:space="preserve"> </w:t>
      </w:r>
    </w:p>
    <w:p w14:paraId="1C1366B6" w14:textId="77777777" w:rsidR="00B070B2" w:rsidRPr="009B7BA4" w:rsidRDefault="00B070B2" w:rsidP="007B50DE">
      <w:pPr>
        <w:tabs>
          <w:tab w:val="center" w:pos="-1843"/>
        </w:tabs>
        <w:ind w:right="50"/>
        <w:jc w:val="both"/>
        <w:rPr>
          <w:rFonts w:ascii="Arial" w:hAnsi="Arial" w:cs="Arial"/>
          <w:b/>
          <w:color w:val="000000"/>
          <w:lang w:val="es-ES"/>
        </w:rPr>
      </w:pPr>
    </w:p>
    <w:p w14:paraId="6E39AE0C" w14:textId="23EB0601" w:rsidR="00EC4EAC" w:rsidRPr="009B7BA4" w:rsidRDefault="00EC4EAC" w:rsidP="00EC4EAC">
      <w:pPr>
        <w:tabs>
          <w:tab w:val="center" w:pos="-1843"/>
        </w:tabs>
        <w:ind w:right="50"/>
        <w:jc w:val="both"/>
        <w:rPr>
          <w:rFonts w:ascii="Arial" w:hAnsi="Arial" w:cs="Arial"/>
          <w:bCs/>
          <w:color w:val="000000"/>
          <w:lang w:val="es-ES"/>
        </w:rPr>
      </w:pPr>
      <w:r w:rsidRPr="009B7BA4">
        <w:rPr>
          <w:rFonts w:ascii="Arial" w:hAnsi="Arial" w:cs="Arial"/>
          <w:bCs/>
          <w:color w:val="000000"/>
          <w:lang w:val="es-ES"/>
        </w:rPr>
        <w:t xml:space="preserve">Todo desarrollo </w:t>
      </w:r>
      <w:r w:rsidR="0002409D" w:rsidRPr="009B7BA4">
        <w:rPr>
          <w:rFonts w:ascii="Arial" w:hAnsi="Arial" w:cs="Arial"/>
          <w:bCs/>
          <w:color w:val="000000"/>
          <w:lang w:val="es-ES"/>
        </w:rPr>
        <w:t xml:space="preserve">que se pretenda establecer, deberá definir los elementos básicos de la configuración urbana, de la arquitectura y de los elementos complementarios, siendo esto obligatorio tanto para las autoridades, como para los propietarios privados que pretendan realizar </w:t>
      </w:r>
      <w:r w:rsidR="00B070B2" w:rsidRPr="009B7BA4">
        <w:rPr>
          <w:rFonts w:ascii="Arial" w:hAnsi="Arial" w:cs="Arial"/>
          <w:bCs/>
          <w:color w:val="000000"/>
          <w:lang w:val="es-ES"/>
        </w:rPr>
        <w:t xml:space="preserve">dichas de acuerdo a lo que señala </w:t>
      </w:r>
      <w:r w:rsidR="0002409D" w:rsidRPr="009B7BA4">
        <w:rPr>
          <w:rFonts w:ascii="Arial" w:hAnsi="Arial" w:cs="Arial"/>
          <w:bCs/>
          <w:color w:val="000000"/>
          <w:lang w:val="es-ES"/>
        </w:rPr>
        <w:t xml:space="preserve">el </w:t>
      </w:r>
      <w:r w:rsidR="00D93223" w:rsidRPr="009B7BA4">
        <w:rPr>
          <w:rFonts w:ascii="Arial" w:hAnsi="Arial" w:cs="Arial"/>
          <w:bCs/>
          <w:color w:val="000000"/>
          <w:lang w:val="es-ES"/>
        </w:rPr>
        <w:t xml:space="preserve">Título Segundó, </w:t>
      </w:r>
      <w:r w:rsidR="0002409D" w:rsidRPr="009B7BA4">
        <w:rPr>
          <w:rFonts w:ascii="Arial" w:hAnsi="Arial" w:cs="Arial"/>
          <w:bCs/>
          <w:color w:val="000000"/>
          <w:lang w:val="es-ES"/>
        </w:rPr>
        <w:t>Capítulo XII, Artículo</w:t>
      </w:r>
      <w:r w:rsidR="00B070B2" w:rsidRPr="009B7BA4">
        <w:rPr>
          <w:rFonts w:ascii="Arial" w:hAnsi="Arial" w:cs="Arial"/>
          <w:bCs/>
          <w:color w:val="000000"/>
          <w:lang w:val="es-ES"/>
        </w:rPr>
        <w:t>s del</w:t>
      </w:r>
      <w:r w:rsidR="0002409D" w:rsidRPr="009B7BA4">
        <w:rPr>
          <w:rFonts w:ascii="Arial" w:hAnsi="Arial" w:cs="Arial"/>
          <w:bCs/>
          <w:color w:val="000000"/>
          <w:lang w:val="es-ES"/>
        </w:rPr>
        <w:t xml:space="preserve"> 2</w:t>
      </w:r>
      <w:r w:rsidR="00B070B2" w:rsidRPr="009B7BA4">
        <w:rPr>
          <w:rFonts w:ascii="Arial" w:hAnsi="Arial" w:cs="Arial"/>
          <w:bCs/>
          <w:color w:val="000000"/>
          <w:lang w:val="es-ES"/>
        </w:rPr>
        <w:t>22 al 234</w:t>
      </w:r>
      <w:r w:rsidR="0002409D" w:rsidRPr="009B7BA4">
        <w:rPr>
          <w:rFonts w:ascii="Arial" w:hAnsi="Arial" w:cs="Arial"/>
          <w:bCs/>
          <w:color w:val="000000"/>
          <w:lang w:val="es-ES"/>
        </w:rPr>
        <w:t>, del Reglamento Estatal de Zonificación</w:t>
      </w:r>
      <w:r w:rsidR="00B070B2" w:rsidRPr="009B7BA4">
        <w:rPr>
          <w:rFonts w:ascii="Arial" w:hAnsi="Arial" w:cs="Arial"/>
          <w:bCs/>
          <w:color w:val="000000"/>
          <w:lang w:val="es-ES"/>
        </w:rPr>
        <w:t>, dicha reglamentación tiene por objeto los siguientes aspectos</w:t>
      </w:r>
      <w:r w:rsidR="0002409D" w:rsidRPr="009B7BA4">
        <w:rPr>
          <w:rFonts w:ascii="Arial" w:hAnsi="Arial" w:cs="Arial"/>
          <w:bCs/>
          <w:color w:val="000000"/>
          <w:lang w:val="es-ES"/>
        </w:rPr>
        <w:t>:</w:t>
      </w:r>
    </w:p>
    <w:p w14:paraId="36C464CF" w14:textId="275C367D" w:rsidR="00B070B2" w:rsidRPr="009B7BA4" w:rsidRDefault="00B070B2" w:rsidP="00EC4EAC">
      <w:pPr>
        <w:tabs>
          <w:tab w:val="center" w:pos="-1843"/>
        </w:tabs>
        <w:ind w:right="50"/>
        <w:jc w:val="both"/>
        <w:rPr>
          <w:rFonts w:ascii="Arial" w:hAnsi="Arial" w:cs="Arial"/>
          <w:bCs/>
          <w:color w:val="000000"/>
          <w:lang w:val="es-ES"/>
        </w:rPr>
      </w:pPr>
    </w:p>
    <w:p w14:paraId="6249B2D5" w14:textId="77777777" w:rsidR="00B070B2" w:rsidRPr="009B7BA4" w:rsidRDefault="00B070B2" w:rsidP="00B070B2">
      <w:pPr>
        <w:ind w:left="851" w:hanging="851"/>
        <w:jc w:val="both"/>
        <w:rPr>
          <w:rFonts w:ascii="Arial" w:hAnsi="Arial" w:cs="Arial"/>
          <w:szCs w:val="24"/>
          <w:lang w:val="es-ES"/>
        </w:rPr>
      </w:pPr>
      <w:r w:rsidRPr="009B7BA4">
        <w:rPr>
          <w:rFonts w:ascii="Arial" w:hAnsi="Arial" w:cs="Arial"/>
          <w:b/>
          <w:sz w:val="20"/>
          <w:lang w:val="es-ES"/>
        </w:rPr>
        <w:t>I.</w:t>
      </w:r>
      <w:r w:rsidRPr="009B7BA4">
        <w:rPr>
          <w:rFonts w:ascii="Arial" w:hAnsi="Arial" w:cs="Arial"/>
          <w:sz w:val="20"/>
          <w:lang w:val="es-ES"/>
        </w:rPr>
        <w:tab/>
      </w:r>
      <w:r w:rsidRPr="009B7BA4">
        <w:rPr>
          <w:rFonts w:ascii="Arial" w:hAnsi="Arial" w:cs="Arial"/>
          <w:szCs w:val="24"/>
          <w:lang w:val="es-ES"/>
        </w:rPr>
        <w:t>Respetar las características del medio ambiente natural, tales como la configuración topográfica el paisaje, la vegetación existente o inducida, los escurrimientos, los cauces y cuerpos de agua, las conformaciones rocosas, las playas, y otras que puedan surgir del análisis del sitio.</w:t>
      </w:r>
    </w:p>
    <w:p w14:paraId="405E92F6" w14:textId="77777777" w:rsidR="00B070B2" w:rsidRPr="009B7BA4" w:rsidRDefault="00B070B2" w:rsidP="00B070B2">
      <w:pPr>
        <w:jc w:val="both"/>
        <w:rPr>
          <w:rFonts w:ascii="Arial" w:hAnsi="Arial" w:cs="Arial"/>
          <w:szCs w:val="24"/>
          <w:lang w:val="es-ES"/>
        </w:rPr>
      </w:pPr>
    </w:p>
    <w:p w14:paraId="0738AB55" w14:textId="77777777" w:rsidR="00B070B2" w:rsidRPr="009B7BA4" w:rsidRDefault="00B070B2" w:rsidP="00B070B2">
      <w:pPr>
        <w:ind w:left="851" w:hanging="851"/>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Respetar todas aquellas características de las fisonomías urbanas existentes que han resultado de un desarrollo adecuado, basado en la comprensión de los factores físicos y culturales de cada localidad, evitando las rupturas y contrastes que atenten contra sus valores históricos y fisonomías de cada región.</w:t>
      </w:r>
    </w:p>
    <w:p w14:paraId="241185B1" w14:textId="77777777" w:rsidR="00B070B2" w:rsidRPr="009B7BA4" w:rsidRDefault="00B070B2" w:rsidP="00B070B2">
      <w:pPr>
        <w:jc w:val="both"/>
        <w:rPr>
          <w:rFonts w:ascii="Arial" w:hAnsi="Arial" w:cs="Arial"/>
          <w:szCs w:val="24"/>
          <w:lang w:val="es-ES"/>
        </w:rPr>
      </w:pPr>
    </w:p>
    <w:p w14:paraId="4F42986A" w14:textId="77777777" w:rsidR="00B070B2" w:rsidRPr="009B7BA4" w:rsidRDefault="00B070B2" w:rsidP="00B070B2">
      <w:pPr>
        <w:ind w:left="851" w:hanging="851"/>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Evitar el desorden y el caos visual en el contexto urbano, que propician la falta de identidad, la disminución de arraigo de la urbanización y la arquitectura a las características de cada localidad, con el consiguiente deterioro de la calidad de vida de la comunidad.</w:t>
      </w:r>
    </w:p>
    <w:p w14:paraId="48DDEE6D" w14:textId="77777777" w:rsidR="00B070B2" w:rsidRPr="009B7BA4" w:rsidRDefault="00B070B2" w:rsidP="00B070B2">
      <w:pPr>
        <w:jc w:val="both"/>
        <w:rPr>
          <w:rFonts w:ascii="Arial" w:hAnsi="Arial" w:cs="Arial"/>
          <w:szCs w:val="24"/>
          <w:lang w:val="es-ES"/>
        </w:rPr>
      </w:pPr>
    </w:p>
    <w:p w14:paraId="0510B639" w14:textId="77777777" w:rsidR="00B070B2" w:rsidRPr="009B7BA4" w:rsidRDefault="00B070B2" w:rsidP="00B070B2">
      <w:pPr>
        <w:ind w:left="851" w:hanging="851"/>
        <w:jc w:val="both"/>
        <w:rPr>
          <w:rFonts w:ascii="Arial" w:hAnsi="Arial" w:cs="Arial"/>
          <w:szCs w:val="24"/>
          <w:lang w:val="es-ES"/>
        </w:rPr>
      </w:pPr>
      <w:r w:rsidRPr="009B7BA4">
        <w:rPr>
          <w:rFonts w:ascii="Arial" w:hAnsi="Arial" w:cs="Arial"/>
          <w:b/>
          <w:szCs w:val="24"/>
          <w:lang w:val="es-ES"/>
        </w:rPr>
        <w:t>IV.</w:t>
      </w:r>
      <w:r w:rsidRPr="009B7BA4">
        <w:rPr>
          <w:rFonts w:ascii="Arial" w:hAnsi="Arial" w:cs="Arial"/>
          <w:szCs w:val="24"/>
          <w:lang w:val="es-ES"/>
        </w:rPr>
        <w:tab/>
        <w:t>Crear un medio urbano coherente y armónico, en el que prevalezca un sentido de unidad y armonía dentro de la diversidad, propiciando la conservación de ciertas zonas y el correcto desarrollo de otras, claramente definidas y con características propias y adecuadas dentro de los centros de población y en todos los asentamientos en general.</w:t>
      </w:r>
    </w:p>
    <w:p w14:paraId="17A3125C" w14:textId="77777777" w:rsidR="00B070B2" w:rsidRPr="009B7BA4" w:rsidRDefault="00B070B2" w:rsidP="00EC4EAC">
      <w:pPr>
        <w:tabs>
          <w:tab w:val="center" w:pos="-1843"/>
        </w:tabs>
        <w:ind w:right="50"/>
        <w:jc w:val="both"/>
        <w:rPr>
          <w:rFonts w:ascii="Arial" w:hAnsi="Arial" w:cs="Arial"/>
          <w:bCs/>
          <w:color w:val="000000"/>
          <w:szCs w:val="24"/>
          <w:lang w:val="es-ES"/>
        </w:rPr>
      </w:pPr>
    </w:p>
    <w:p w14:paraId="0CF02D45"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Artículo 223.</w:t>
      </w:r>
      <w:r w:rsidRPr="009B7BA4">
        <w:rPr>
          <w:rFonts w:ascii="Arial" w:hAnsi="Arial" w:cs="Arial"/>
          <w:szCs w:val="24"/>
          <w:lang w:val="es-ES"/>
        </w:rPr>
        <w:t xml:space="preserve">  Los espacios abiertos son aquellos de propiedad pública que se encuentran entre los edificios y que por lo tanto están contenidos por el piso y las fachadas de los edificios que los delimitan. Por lo general son exteriores al aire libre, determinan la configuración urbana de una zona o centro de población, la cual se define por cinco componentes básicos, los cuales son:</w:t>
      </w:r>
    </w:p>
    <w:p w14:paraId="75056B2F" w14:textId="2EBF0980" w:rsidR="0097691F" w:rsidRDefault="0097691F" w:rsidP="0097691F">
      <w:pPr>
        <w:jc w:val="both"/>
        <w:rPr>
          <w:rFonts w:ascii="Arial" w:hAnsi="Arial" w:cs="Arial"/>
          <w:szCs w:val="24"/>
          <w:lang w:val="es-ES"/>
        </w:rPr>
      </w:pPr>
    </w:p>
    <w:p w14:paraId="71DC3090" w14:textId="77777777" w:rsidR="00D9399C" w:rsidRPr="009B7BA4" w:rsidRDefault="00D9399C" w:rsidP="0097691F">
      <w:pPr>
        <w:jc w:val="both"/>
        <w:rPr>
          <w:rFonts w:ascii="Arial" w:hAnsi="Arial" w:cs="Arial"/>
          <w:szCs w:val="24"/>
          <w:lang w:val="es-ES"/>
        </w:rPr>
      </w:pPr>
    </w:p>
    <w:p w14:paraId="6BEDCFF9"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Los espacios abiertos públicos;</w:t>
      </w:r>
    </w:p>
    <w:p w14:paraId="1D5084DC" w14:textId="77777777" w:rsidR="0097691F" w:rsidRPr="009B7BA4" w:rsidRDefault="0097691F" w:rsidP="0097691F">
      <w:pPr>
        <w:jc w:val="both"/>
        <w:rPr>
          <w:rFonts w:ascii="Arial" w:hAnsi="Arial" w:cs="Arial"/>
          <w:szCs w:val="24"/>
          <w:lang w:val="es-ES"/>
        </w:rPr>
      </w:pPr>
    </w:p>
    <w:p w14:paraId="3505BA13"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Los espacios abiertos privados exteriores, con frente al espacio público;</w:t>
      </w:r>
    </w:p>
    <w:p w14:paraId="37C02FB0" w14:textId="77777777" w:rsidR="0097691F" w:rsidRPr="009B7BA4" w:rsidRDefault="0097691F" w:rsidP="0097691F">
      <w:pPr>
        <w:jc w:val="both"/>
        <w:rPr>
          <w:rFonts w:ascii="Arial" w:hAnsi="Arial" w:cs="Arial"/>
          <w:szCs w:val="24"/>
          <w:lang w:val="es-ES"/>
        </w:rPr>
      </w:pPr>
    </w:p>
    <w:p w14:paraId="62F24309"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Los espacios abiertos privados interiores;</w:t>
      </w:r>
    </w:p>
    <w:p w14:paraId="030290C8" w14:textId="77777777" w:rsidR="0097691F" w:rsidRPr="009B7BA4" w:rsidRDefault="0097691F" w:rsidP="0097691F">
      <w:pPr>
        <w:jc w:val="both"/>
        <w:rPr>
          <w:rFonts w:ascii="Arial" w:hAnsi="Arial" w:cs="Arial"/>
          <w:szCs w:val="24"/>
          <w:lang w:val="es-ES"/>
        </w:rPr>
      </w:pPr>
    </w:p>
    <w:p w14:paraId="1478FA56" w14:textId="6950118D" w:rsidR="0097691F" w:rsidRPr="009B7BA4" w:rsidRDefault="0097691F" w:rsidP="0097691F">
      <w:pPr>
        <w:jc w:val="both"/>
        <w:rPr>
          <w:rFonts w:ascii="Arial" w:hAnsi="Arial" w:cs="Arial"/>
          <w:szCs w:val="24"/>
          <w:lang w:val="es-ES"/>
        </w:rPr>
      </w:pPr>
      <w:r w:rsidRPr="009B7BA4">
        <w:rPr>
          <w:rFonts w:ascii="Arial" w:hAnsi="Arial" w:cs="Arial"/>
          <w:b/>
          <w:szCs w:val="24"/>
          <w:lang w:val="es-ES"/>
        </w:rPr>
        <w:t>IV.</w:t>
      </w:r>
      <w:r w:rsidRPr="009B7BA4">
        <w:rPr>
          <w:rFonts w:ascii="Arial" w:hAnsi="Arial" w:cs="Arial"/>
          <w:szCs w:val="24"/>
          <w:lang w:val="es-ES"/>
        </w:rPr>
        <w:tab/>
        <w:t>Las edificaciones; y</w:t>
      </w:r>
    </w:p>
    <w:p w14:paraId="00287922" w14:textId="77777777" w:rsidR="0097691F" w:rsidRPr="009B7BA4" w:rsidRDefault="0097691F" w:rsidP="0097691F">
      <w:pPr>
        <w:jc w:val="both"/>
        <w:rPr>
          <w:rFonts w:ascii="Arial" w:hAnsi="Arial" w:cs="Arial"/>
          <w:szCs w:val="24"/>
          <w:lang w:val="es-ES"/>
        </w:rPr>
      </w:pPr>
    </w:p>
    <w:p w14:paraId="2BBBC733"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lastRenderedPageBreak/>
        <w:t>V.</w:t>
      </w:r>
      <w:r w:rsidRPr="009B7BA4">
        <w:rPr>
          <w:rFonts w:ascii="Arial" w:hAnsi="Arial" w:cs="Arial"/>
          <w:szCs w:val="24"/>
          <w:lang w:val="es-ES"/>
        </w:rPr>
        <w:tab/>
        <w:t>La vegetación.</w:t>
      </w:r>
    </w:p>
    <w:p w14:paraId="5DD5ABB2" w14:textId="77777777" w:rsidR="0097691F" w:rsidRPr="009B7BA4" w:rsidRDefault="0097691F" w:rsidP="0097691F">
      <w:pPr>
        <w:jc w:val="both"/>
        <w:rPr>
          <w:rFonts w:ascii="Arial" w:hAnsi="Arial" w:cs="Arial"/>
          <w:szCs w:val="24"/>
          <w:lang w:val="es-ES"/>
        </w:rPr>
      </w:pPr>
    </w:p>
    <w:p w14:paraId="6928AE6B"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Artículo 224.</w:t>
      </w:r>
      <w:r w:rsidRPr="009B7BA4">
        <w:rPr>
          <w:rFonts w:ascii="Arial" w:hAnsi="Arial" w:cs="Arial"/>
          <w:szCs w:val="24"/>
          <w:lang w:val="es-ES"/>
        </w:rPr>
        <w:t xml:space="preserve">  Los espacios abiertos públicos son aquellos de propiedad pública, y se clasifican en tres tipos básicos:</w:t>
      </w:r>
    </w:p>
    <w:p w14:paraId="58B82825" w14:textId="77777777" w:rsidR="0097691F" w:rsidRPr="009B7BA4" w:rsidRDefault="0097691F" w:rsidP="0097691F">
      <w:pPr>
        <w:jc w:val="both"/>
        <w:rPr>
          <w:rFonts w:ascii="Arial" w:hAnsi="Arial" w:cs="Arial"/>
          <w:szCs w:val="24"/>
          <w:lang w:val="es-ES"/>
        </w:rPr>
      </w:pPr>
    </w:p>
    <w:p w14:paraId="2BE8F526"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Las calles o vía pública;</w:t>
      </w:r>
    </w:p>
    <w:p w14:paraId="23118740" w14:textId="77777777" w:rsidR="0097691F" w:rsidRPr="009B7BA4" w:rsidRDefault="0097691F" w:rsidP="0097691F">
      <w:pPr>
        <w:jc w:val="both"/>
        <w:rPr>
          <w:rFonts w:ascii="Arial" w:hAnsi="Arial" w:cs="Arial"/>
          <w:szCs w:val="24"/>
          <w:lang w:val="es-ES"/>
        </w:rPr>
      </w:pPr>
    </w:p>
    <w:p w14:paraId="727E70EC" w14:textId="3FBE436A" w:rsidR="0097691F" w:rsidRPr="009B7BA4" w:rsidRDefault="0097691F" w:rsidP="0097691F">
      <w:pPr>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Las plazas o espacios de encuentro; y</w:t>
      </w:r>
    </w:p>
    <w:p w14:paraId="77BF034B" w14:textId="77777777" w:rsidR="0097691F" w:rsidRPr="009B7BA4" w:rsidRDefault="0097691F" w:rsidP="0097691F">
      <w:pPr>
        <w:jc w:val="both"/>
        <w:rPr>
          <w:rFonts w:ascii="Arial" w:hAnsi="Arial" w:cs="Arial"/>
          <w:szCs w:val="24"/>
          <w:lang w:val="es-ES"/>
        </w:rPr>
      </w:pPr>
    </w:p>
    <w:p w14:paraId="75EE544C"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Los parques y jardines.</w:t>
      </w:r>
    </w:p>
    <w:p w14:paraId="5324D1C8" w14:textId="77777777" w:rsidR="0097691F" w:rsidRPr="009B7BA4" w:rsidRDefault="0097691F" w:rsidP="0097691F">
      <w:pPr>
        <w:jc w:val="both"/>
        <w:rPr>
          <w:rFonts w:ascii="Arial" w:hAnsi="Arial" w:cs="Arial"/>
          <w:szCs w:val="24"/>
          <w:lang w:val="es-ES"/>
        </w:rPr>
      </w:pPr>
    </w:p>
    <w:p w14:paraId="4690CE55"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Artículo 225.</w:t>
      </w:r>
      <w:r w:rsidRPr="009B7BA4">
        <w:rPr>
          <w:rFonts w:ascii="Arial" w:hAnsi="Arial" w:cs="Arial"/>
          <w:szCs w:val="24"/>
          <w:lang w:val="es-ES"/>
        </w:rPr>
        <w:t xml:space="preserve">  Los espacios abiertos privados exteriores son los que se encuentran dentro de lotes o predios de uso y destino y que dan frente al espacio público, formando en consecuencia una continuidad visual con el mismo.  Estos espacios, en algunos casos, están conformados por las restricciones obligatorias establecidas a la edificación en los planes parciales, y en algunos casos están constituidos por espacios abiertos semipúblicos creados en el interior de conjuntos de edificios.</w:t>
      </w:r>
    </w:p>
    <w:p w14:paraId="3C486334" w14:textId="77777777" w:rsidR="0097691F" w:rsidRPr="009B7BA4" w:rsidRDefault="0097691F" w:rsidP="0097691F">
      <w:pPr>
        <w:jc w:val="both"/>
        <w:rPr>
          <w:rFonts w:ascii="Arial" w:hAnsi="Arial" w:cs="Arial"/>
          <w:szCs w:val="24"/>
          <w:lang w:val="es-ES"/>
        </w:rPr>
      </w:pPr>
    </w:p>
    <w:p w14:paraId="401290F1"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Artículo 226.</w:t>
      </w:r>
      <w:r w:rsidRPr="009B7BA4">
        <w:rPr>
          <w:rFonts w:ascii="Arial" w:hAnsi="Arial" w:cs="Arial"/>
          <w:szCs w:val="24"/>
          <w:lang w:val="es-ES"/>
        </w:rPr>
        <w:t xml:space="preserve">  Los espacios abiertos privados interiores son aquellos que no tienen frente al espacio público, estando conformados por los volúmenes edificados en el interior de los diferentes lotes o predios.</w:t>
      </w:r>
    </w:p>
    <w:p w14:paraId="234F393B" w14:textId="77777777" w:rsidR="0097691F" w:rsidRPr="009B7BA4" w:rsidRDefault="0097691F" w:rsidP="0097691F">
      <w:pPr>
        <w:jc w:val="both"/>
        <w:rPr>
          <w:rFonts w:ascii="Arial" w:hAnsi="Arial" w:cs="Arial"/>
          <w:szCs w:val="24"/>
          <w:lang w:val="es-ES"/>
        </w:rPr>
      </w:pPr>
    </w:p>
    <w:p w14:paraId="31535172"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 xml:space="preserve">Artículo 227. </w:t>
      </w:r>
      <w:r w:rsidRPr="009B7BA4">
        <w:rPr>
          <w:rFonts w:ascii="Arial" w:hAnsi="Arial" w:cs="Arial"/>
          <w:szCs w:val="24"/>
          <w:lang w:val="es-ES"/>
        </w:rPr>
        <w:t xml:space="preserve"> Los diferentes espacios abiertos conforman una secuencia espacial urbana, cuya suma conforma la estructura espacial de la zona o centro de población en su totalidad.</w:t>
      </w:r>
    </w:p>
    <w:p w14:paraId="6468410D" w14:textId="77777777" w:rsidR="0097691F" w:rsidRPr="009B7BA4" w:rsidRDefault="0097691F" w:rsidP="0097691F">
      <w:pPr>
        <w:jc w:val="both"/>
        <w:rPr>
          <w:rFonts w:ascii="Arial" w:hAnsi="Arial" w:cs="Arial"/>
          <w:szCs w:val="24"/>
          <w:lang w:val="es-ES"/>
        </w:rPr>
      </w:pPr>
    </w:p>
    <w:p w14:paraId="0E948A3C"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Artículo 228.</w:t>
      </w:r>
      <w:r w:rsidRPr="009B7BA4">
        <w:rPr>
          <w:rFonts w:ascii="Arial" w:hAnsi="Arial" w:cs="Arial"/>
          <w:szCs w:val="24"/>
          <w:lang w:val="es-ES"/>
        </w:rPr>
        <w:t xml:space="preserve">  La relación entre los espacios abiertos privados con los volúmenes construidos en el mismo lote se denomina “modo de edificación”, el cual contribuye a definir las características de la configuración urbana. Este tipo de edificación se clasifica en cuatro modalidades:</w:t>
      </w:r>
    </w:p>
    <w:p w14:paraId="7387D298" w14:textId="77777777" w:rsidR="0097691F" w:rsidRPr="009B7BA4" w:rsidRDefault="0097691F" w:rsidP="0097691F">
      <w:pPr>
        <w:jc w:val="both"/>
        <w:rPr>
          <w:rFonts w:ascii="Arial" w:hAnsi="Arial" w:cs="Arial"/>
          <w:szCs w:val="24"/>
          <w:lang w:val="es-ES"/>
        </w:rPr>
      </w:pPr>
    </w:p>
    <w:p w14:paraId="3CA71744" w14:textId="7D2E2934" w:rsidR="0097691F" w:rsidRPr="009B7BA4" w:rsidRDefault="0097691F" w:rsidP="0097691F">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r>
      <w:r w:rsidRPr="009B7BA4">
        <w:rPr>
          <w:rFonts w:ascii="Arial" w:hAnsi="Arial" w:cs="Arial"/>
          <w:b/>
          <w:szCs w:val="24"/>
          <w:lang w:val="es-ES"/>
        </w:rPr>
        <w:t>Cerrado (C):</w:t>
      </w:r>
      <w:r w:rsidRPr="009B7BA4">
        <w:rPr>
          <w:rFonts w:ascii="Arial" w:hAnsi="Arial" w:cs="Arial"/>
          <w:szCs w:val="24"/>
          <w:lang w:val="es-ES"/>
        </w:rPr>
        <w:t xml:space="preserve"> Es aquel en el que la construcción frontal, y lateral en caso de lotes en la esquina, es continua y alineada con el límite de propiedad.  Puede darse una variante cuando existen restricciones </w:t>
      </w:r>
      <w:r w:rsidR="00C477FD" w:rsidRPr="009B7BA4">
        <w:rPr>
          <w:rFonts w:ascii="Arial" w:hAnsi="Arial" w:cs="Arial"/>
          <w:szCs w:val="24"/>
          <w:lang w:val="es-ES"/>
        </w:rPr>
        <w:t>frontales,</w:t>
      </w:r>
      <w:r w:rsidRPr="009B7BA4">
        <w:rPr>
          <w:rFonts w:ascii="Arial" w:hAnsi="Arial" w:cs="Arial"/>
          <w:szCs w:val="24"/>
          <w:lang w:val="es-ES"/>
        </w:rPr>
        <w:t xml:space="preserve"> pero manteniéndose el alineamiento de la construcción en forma continua, denominándose en este caso “cerrado con restricción frontal”.</w:t>
      </w:r>
    </w:p>
    <w:p w14:paraId="5E30AB51" w14:textId="77777777" w:rsidR="00D9399C" w:rsidRDefault="00D9399C" w:rsidP="0097691F">
      <w:pPr>
        <w:ind w:left="851" w:hanging="851"/>
        <w:jc w:val="both"/>
        <w:rPr>
          <w:rFonts w:ascii="Arial" w:hAnsi="Arial" w:cs="Arial"/>
          <w:b/>
          <w:szCs w:val="24"/>
          <w:lang w:val="es-ES"/>
        </w:rPr>
      </w:pPr>
    </w:p>
    <w:p w14:paraId="01E91A04" w14:textId="274005F1" w:rsidR="0097691F" w:rsidRPr="009B7BA4" w:rsidRDefault="0097691F" w:rsidP="0097691F">
      <w:pPr>
        <w:ind w:left="851" w:hanging="851"/>
        <w:jc w:val="both"/>
        <w:rPr>
          <w:rFonts w:ascii="Arial" w:hAnsi="Arial" w:cs="Arial"/>
          <w:szCs w:val="24"/>
          <w:lang w:val="es-ES"/>
        </w:rPr>
      </w:pPr>
      <w:r w:rsidRPr="009B7BA4">
        <w:rPr>
          <w:rFonts w:ascii="Arial" w:hAnsi="Arial" w:cs="Arial"/>
          <w:b/>
          <w:szCs w:val="24"/>
          <w:lang w:val="es-ES"/>
        </w:rPr>
        <w:t>II.</w:t>
      </w:r>
      <w:r w:rsidRPr="009B7BA4">
        <w:rPr>
          <w:rFonts w:ascii="Arial" w:hAnsi="Arial" w:cs="Arial"/>
          <w:b/>
          <w:szCs w:val="24"/>
          <w:lang w:val="es-ES"/>
        </w:rPr>
        <w:tab/>
        <w:t>Semicerrado: (SC):</w:t>
      </w:r>
      <w:r w:rsidRPr="009B7BA4">
        <w:rPr>
          <w:rFonts w:ascii="Arial" w:hAnsi="Arial" w:cs="Arial"/>
          <w:szCs w:val="24"/>
          <w:lang w:val="es-ES"/>
        </w:rPr>
        <w:t xml:space="preserve"> Es aquel en el que la construcción frontal se alinea básicamente con el límite de propiedad, pero quedando remetida una parte del resto de la construcción, hacia uno o ambos linderos. Puede darse una variante cuando existe una restricción frontal, pero se mantiene parte de la construcción alineada al límite de la restricción, denominándose en este caso “semicerrado con restricción frontal”.</w:t>
      </w:r>
    </w:p>
    <w:p w14:paraId="6697CC6A" w14:textId="77777777" w:rsidR="0097691F" w:rsidRPr="009B7BA4" w:rsidRDefault="0097691F" w:rsidP="0097691F">
      <w:pPr>
        <w:jc w:val="both"/>
        <w:rPr>
          <w:rFonts w:ascii="Arial" w:hAnsi="Arial" w:cs="Arial"/>
          <w:szCs w:val="24"/>
          <w:lang w:val="es-ES"/>
        </w:rPr>
      </w:pPr>
    </w:p>
    <w:p w14:paraId="6889EADB" w14:textId="7CDDAB16" w:rsidR="0097691F" w:rsidRPr="009B7BA4" w:rsidRDefault="0097691F" w:rsidP="0097691F">
      <w:pPr>
        <w:ind w:left="851" w:hanging="851"/>
        <w:jc w:val="both"/>
        <w:rPr>
          <w:rFonts w:ascii="Arial" w:hAnsi="Arial" w:cs="Arial"/>
          <w:szCs w:val="24"/>
          <w:lang w:val="es-ES"/>
        </w:rPr>
      </w:pPr>
      <w:r w:rsidRPr="009B7BA4">
        <w:rPr>
          <w:rFonts w:ascii="Arial" w:hAnsi="Arial" w:cs="Arial"/>
          <w:b/>
          <w:szCs w:val="24"/>
          <w:lang w:val="es-ES"/>
        </w:rPr>
        <w:lastRenderedPageBreak/>
        <w:t>III.</w:t>
      </w:r>
      <w:r w:rsidRPr="009B7BA4">
        <w:rPr>
          <w:rFonts w:ascii="Arial" w:hAnsi="Arial" w:cs="Arial"/>
          <w:b/>
          <w:szCs w:val="24"/>
          <w:lang w:val="es-ES"/>
        </w:rPr>
        <w:tab/>
        <w:t>Semiabierto (SA):</w:t>
      </w:r>
      <w:r w:rsidRPr="009B7BA4">
        <w:rPr>
          <w:rFonts w:ascii="Arial" w:hAnsi="Arial" w:cs="Arial"/>
          <w:szCs w:val="24"/>
          <w:lang w:val="es-ES"/>
        </w:rPr>
        <w:t xml:space="preserve"> Es aquel en el que la construcción esta apañada a uno de los límites laterales de la propiedad, quedando libre en la otra colindancia lateral, y presentando, por lo tanto, una fachada lateral. Puede darse una variante cuando existe una restricción </w:t>
      </w:r>
      <w:r w:rsidR="00C477FD" w:rsidRPr="009B7BA4">
        <w:rPr>
          <w:rFonts w:ascii="Arial" w:hAnsi="Arial" w:cs="Arial"/>
          <w:szCs w:val="24"/>
          <w:lang w:val="es-ES"/>
        </w:rPr>
        <w:t>frontal,</w:t>
      </w:r>
      <w:r w:rsidRPr="009B7BA4">
        <w:rPr>
          <w:rFonts w:ascii="Arial" w:hAnsi="Arial" w:cs="Arial"/>
          <w:szCs w:val="24"/>
          <w:lang w:val="es-ES"/>
        </w:rPr>
        <w:t xml:space="preserve"> pero se mantiene la construcción alineada al límite de la restricción, denominándose en este caso “semiabierto con restricción frontal”.</w:t>
      </w:r>
    </w:p>
    <w:p w14:paraId="0E03B711" w14:textId="77777777" w:rsidR="0097691F" w:rsidRPr="009B7BA4" w:rsidRDefault="0097691F" w:rsidP="0097691F">
      <w:pPr>
        <w:jc w:val="both"/>
        <w:rPr>
          <w:rFonts w:ascii="Arial" w:hAnsi="Arial" w:cs="Arial"/>
          <w:szCs w:val="24"/>
          <w:lang w:val="es-ES"/>
        </w:rPr>
      </w:pPr>
    </w:p>
    <w:p w14:paraId="3F92C30B" w14:textId="6B977528" w:rsidR="0097691F" w:rsidRPr="000D2EF7" w:rsidRDefault="0097691F" w:rsidP="00627869">
      <w:pPr>
        <w:pStyle w:val="Prrafodelista"/>
        <w:numPr>
          <w:ilvl w:val="0"/>
          <w:numId w:val="10"/>
        </w:numPr>
        <w:jc w:val="both"/>
        <w:rPr>
          <w:rFonts w:ascii="Arial" w:hAnsi="Arial" w:cs="Arial"/>
          <w:szCs w:val="24"/>
          <w:lang w:val="es-ES"/>
        </w:rPr>
      </w:pPr>
      <w:r w:rsidRPr="000D2EF7">
        <w:rPr>
          <w:rFonts w:ascii="Arial" w:hAnsi="Arial" w:cs="Arial"/>
          <w:b/>
          <w:szCs w:val="24"/>
          <w:lang w:val="es-ES"/>
        </w:rPr>
        <w:t>Abierto (A):</w:t>
      </w:r>
      <w:r w:rsidRPr="000D2EF7">
        <w:rPr>
          <w:rFonts w:ascii="Arial" w:hAnsi="Arial" w:cs="Arial"/>
          <w:szCs w:val="24"/>
          <w:lang w:val="es-ES"/>
        </w:rPr>
        <w:t xml:space="preserve"> Es aquel en la que la construcción se ubica separada de todos los linderos del lote, es decir con restricciones laterales frontales y posteriores.</w:t>
      </w:r>
    </w:p>
    <w:p w14:paraId="657A8986" w14:textId="77777777" w:rsidR="000D2EF7" w:rsidRPr="000D2EF7" w:rsidRDefault="000D2EF7" w:rsidP="000D2EF7">
      <w:pPr>
        <w:pStyle w:val="Prrafodelista"/>
        <w:ind w:left="1080"/>
        <w:jc w:val="both"/>
        <w:rPr>
          <w:rFonts w:ascii="Arial" w:hAnsi="Arial" w:cs="Arial"/>
          <w:szCs w:val="24"/>
          <w:lang w:val="es-ES"/>
        </w:rPr>
      </w:pPr>
    </w:p>
    <w:p w14:paraId="7C515BDA" w14:textId="77777777" w:rsidR="0097691F" w:rsidRPr="009B7BA4" w:rsidRDefault="0097691F" w:rsidP="0097691F">
      <w:pPr>
        <w:jc w:val="both"/>
        <w:rPr>
          <w:rFonts w:ascii="Arial" w:hAnsi="Arial" w:cs="Arial"/>
          <w:szCs w:val="24"/>
          <w:lang w:val="es-ES"/>
        </w:rPr>
      </w:pPr>
    </w:p>
    <w:p w14:paraId="583DB8C0" w14:textId="13888B1F" w:rsidR="0097691F" w:rsidRDefault="0097691F" w:rsidP="0097691F">
      <w:pPr>
        <w:jc w:val="both"/>
        <w:rPr>
          <w:rFonts w:ascii="Arial" w:hAnsi="Arial" w:cs="Arial"/>
          <w:szCs w:val="24"/>
          <w:lang w:val="es-ES"/>
        </w:rPr>
      </w:pPr>
      <w:r w:rsidRPr="009B7BA4">
        <w:rPr>
          <w:rFonts w:ascii="Arial" w:hAnsi="Arial" w:cs="Arial"/>
          <w:szCs w:val="24"/>
          <w:lang w:val="es-ES"/>
        </w:rPr>
        <w:t>Dentro de los modos de edificación mencionados, podrá también haber restricciones para los jardines posteriores, con dimensiones mínimas, las cuales, en su caso, se indicarán en los planes parciales respectivos.</w:t>
      </w:r>
    </w:p>
    <w:p w14:paraId="784DD45D" w14:textId="77777777" w:rsidR="000D2EF7" w:rsidRPr="009B7BA4" w:rsidRDefault="000D2EF7" w:rsidP="0097691F">
      <w:pPr>
        <w:jc w:val="both"/>
        <w:rPr>
          <w:rFonts w:ascii="Arial" w:hAnsi="Arial" w:cs="Arial"/>
          <w:szCs w:val="24"/>
          <w:lang w:val="es-ES"/>
        </w:rPr>
      </w:pPr>
    </w:p>
    <w:p w14:paraId="52E56FA5" w14:textId="77777777" w:rsidR="0097691F" w:rsidRPr="009B7BA4" w:rsidRDefault="0097691F" w:rsidP="0097691F">
      <w:pPr>
        <w:jc w:val="both"/>
        <w:rPr>
          <w:rFonts w:ascii="Arial" w:hAnsi="Arial" w:cs="Arial"/>
          <w:szCs w:val="24"/>
          <w:lang w:val="es-ES"/>
        </w:rPr>
      </w:pPr>
    </w:p>
    <w:p w14:paraId="46F8FB3C" w14:textId="78B68EDB" w:rsidR="0097691F" w:rsidRDefault="0097691F" w:rsidP="0097691F">
      <w:pPr>
        <w:jc w:val="both"/>
        <w:rPr>
          <w:rFonts w:ascii="Arial" w:hAnsi="Arial" w:cs="Arial"/>
          <w:szCs w:val="24"/>
          <w:lang w:val="es-ES"/>
        </w:rPr>
      </w:pPr>
      <w:r w:rsidRPr="009B7BA4">
        <w:rPr>
          <w:rFonts w:ascii="Arial" w:hAnsi="Arial" w:cs="Arial"/>
          <w:szCs w:val="24"/>
          <w:lang w:val="es-ES"/>
        </w:rPr>
        <w:t>Los modos de edificación mencionados pueden combinarse, pudiendo tener variaciones en los diferentes niveles de la edificación. Los niveles inferiores podrán ocupar mayor superficie y llegar hasta las colindancias laterales, mientras que conforme se desarrolle el edificio hacia arriba podrán tenerse sucesivas restricciones laterales y frontales, con objeto de evitar fachadas laterales ciegas de excesivo tamaño, que agraden la imagen urbana, y para facilitar, por otro lado, las transiciones entre zonas cercanas o colindantes de diferentes alturas. De esta manera, podrán ir apareciendo entre las diferentes propiedades, y a diferentes alturas sobre el suelo, zonas libres, integradas visualmente a los espacios públicos, desde los cuales pueden iluminarse y ventilarse adecuadamente las construcciones.</w:t>
      </w:r>
    </w:p>
    <w:p w14:paraId="0E9367EA" w14:textId="77777777" w:rsidR="000D2EF7" w:rsidRPr="009B7BA4" w:rsidRDefault="000D2EF7" w:rsidP="0097691F">
      <w:pPr>
        <w:jc w:val="both"/>
        <w:rPr>
          <w:rFonts w:ascii="Arial" w:hAnsi="Arial" w:cs="Arial"/>
          <w:szCs w:val="24"/>
          <w:lang w:val="es-ES"/>
        </w:rPr>
      </w:pPr>
    </w:p>
    <w:p w14:paraId="58CB1505" w14:textId="77777777" w:rsidR="0097691F" w:rsidRPr="009B7BA4" w:rsidRDefault="0097691F" w:rsidP="0097691F">
      <w:pPr>
        <w:jc w:val="both"/>
        <w:rPr>
          <w:rFonts w:ascii="Arial" w:hAnsi="Arial" w:cs="Arial"/>
          <w:szCs w:val="24"/>
          <w:lang w:val="es-ES"/>
        </w:rPr>
      </w:pPr>
    </w:p>
    <w:p w14:paraId="2B747407" w14:textId="4CA2964A" w:rsidR="00CF2F34" w:rsidRPr="009B7BA4" w:rsidRDefault="0097691F" w:rsidP="00CF2F34">
      <w:pPr>
        <w:jc w:val="both"/>
        <w:rPr>
          <w:rFonts w:ascii="Arial" w:hAnsi="Arial" w:cs="Arial"/>
          <w:szCs w:val="24"/>
          <w:lang w:val="es-ES"/>
        </w:rPr>
      </w:pPr>
      <w:r w:rsidRPr="009B7BA4">
        <w:rPr>
          <w:rFonts w:ascii="Arial" w:hAnsi="Arial" w:cs="Arial"/>
          <w:szCs w:val="24"/>
          <w:lang w:val="es-ES"/>
        </w:rPr>
        <w:t>Estas restricciones también se combinarán con aquellas que indiquen las relaciones de las alturas construidas con los anchos de los espacios abiertos, ya sean públicos o privados, los cuales quedarán indicados en los planes parciales respectivos. Los modos de edificación están ejemplificados en el siguiente cuadro:</w:t>
      </w:r>
    </w:p>
    <w:p w14:paraId="72D88803" w14:textId="77E6CC27" w:rsidR="00D9399C" w:rsidRDefault="00D9399C" w:rsidP="0097691F">
      <w:pPr>
        <w:jc w:val="center"/>
        <w:rPr>
          <w:rFonts w:ascii="Arial" w:hAnsi="Arial" w:cs="Arial"/>
          <w:szCs w:val="24"/>
          <w:lang w:val="es-ES"/>
        </w:rPr>
      </w:pPr>
    </w:p>
    <w:p w14:paraId="6C32F81D" w14:textId="77777777" w:rsidR="00D9399C" w:rsidRPr="009B7BA4" w:rsidRDefault="00D9399C" w:rsidP="0097691F">
      <w:pPr>
        <w:jc w:val="center"/>
        <w:rPr>
          <w:rFonts w:ascii="Arial" w:hAnsi="Arial" w:cs="Arial"/>
          <w:szCs w:val="24"/>
          <w:lang w:val="es-ES"/>
        </w:rPr>
      </w:pPr>
    </w:p>
    <w:p w14:paraId="2E44B016" w14:textId="5AE2B3BF" w:rsidR="0097691F" w:rsidRPr="009B7BA4" w:rsidRDefault="0097691F" w:rsidP="00C477FD">
      <w:pPr>
        <w:jc w:val="center"/>
        <w:rPr>
          <w:rFonts w:ascii="Arial" w:hAnsi="Arial" w:cs="Arial"/>
          <w:szCs w:val="24"/>
          <w:lang w:val="es-ES"/>
        </w:rPr>
      </w:pPr>
      <w:r w:rsidRPr="009B7BA4">
        <w:rPr>
          <w:rFonts w:ascii="Arial" w:hAnsi="Arial" w:cs="Arial"/>
          <w:szCs w:val="24"/>
          <w:lang w:val="es-ES"/>
        </w:rPr>
        <w:lastRenderedPageBreak/>
        <w:t>MODOS DE EDIFICACIÓN (ESQUEMAS DE PLANTA)</w:t>
      </w:r>
      <w:bookmarkStart w:id="2" w:name="_MON_1138525889"/>
      <w:bookmarkStart w:id="3" w:name="_MON_1138525401"/>
      <w:bookmarkStart w:id="4" w:name="_MON_1138525590"/>
      <w:bookmarkStart w:id="5" w:name="_MON_1138525608"/>
      <w:bookmarkEnd w:id="2"/>
      <w:bookmarkEnd w:id="3"/>
      <w:bookmarkEnd w:id="4"/>
      <w:bookmarkEnd w:id="5"/>
      <w:bookmarkStart w:id="6" w:name="_MON_1138525655"/>
      <w:bookmarkEnd w:id="6"/>
      <w:r w:rsidRPr="009B7BA4">
        <w:rPr>
          <w:rFonts w:ascii="Arial" w:hAnsi="Arial" w:cs="Arial"/>
          <w:szCs w:val="24"/>
          <w:lang w:val="es-ES"/>
        </w:rPr>
        <w:object w:dxaOrig="7575" w:dyaOrig="6780" w14:anchorId="62F28549">
          <v:shape id="_x0000_i1026" type="#_x0000_t75" style="width:382.55pt;height:339.05pt" o:ole="">
            <v:imagedata r:id="rId62" o:title=""/>
          </v:shape>
          <o:OLEObject Type="Embed" ProgID="Excel.Sheet.8" ShapeID="_x0000_i1026" DrawAspect="Content" ObjectID="_1681820132" r:id="rId63"/>
        </w:object>
      </w:r>
    </w:p>
    <w:p w14:paraId="1C23F863" w14:textId="77777777" w:rsidR="0097691F" w:rsidRPr="009B7BA4" w:rsidRDefault="0097691F" w:rsidP="0097691F">
      <w:pPr>
        <w:jc w:val="both"/>
        <w:rPr>
          <w:rFonts w:ascii="Arial" w:hAnsi="Arial" w:cs="Arial"/>
          <w:szCs w:val="24"/>
          <w:lang w:val="es-ES"/>
        </w:rPr>
      </w:pPr>
    </w:p>
    <w:p w14:paraId="22F661BD" w14:textId="77777777" w:rsidR="005412E4" w:rsidRDefault="005412E4" w:rsidP="0097691F">
      <w:pPr>
        <w:jc w:val="both"/>
        <w:rPr>
          <w:rFonts w:ascii="Arial" w:hAnsi="Arial" w:cs="Arial"/>
          <w:b/>
          <w:szCs w:val="24"/>
          <w:lang w:val="es-ES"/>
        </w:rPr>
      </w:pPr>
    </w:p>
    <w:p w14:paraId="3B1A6315" w14:textId="77777777" w:rsidR="0097691F" w:rsidRPr="009B7BA4" w:rsidRDefault="0097691F" w:rsidP="0097691F">
      <w:pPr>
        <w:jc w:val="both"/>
        <w:rPr>
          <w:rFonts w:ascii="Arial" w:hAnsi="Arial" w:cs="Arial"/>
          <w:szCs w:val="24"/>
          <w:lang w:val="es-ES"/>
        </w:rPr>
      </w:pPr>
      <w:r w:rsidRPr="009B7BA4">
        <w:rPr>
          <w:rFonts w:ascii="Arial" w:hAnsi="Arial" w:cs="Arial"/>
          <w:b/>
          <w:szCs w:val="24"/>
          <w:lang w:val="es-ES"/>
        </w:rPr>
        <w:t>Artículo 229.</w:t>
      </w:r>
      <w:r w:rsidRPr="009B7BA4">
        <w:rPr>
          <w:rFonts w:ascii="Arial" w:hAnsi="Arial" w:cs="Arial"/>
          <w:szCs w:val="24"/>
          <w:lang w:val="es-ES"/>
        </w:rPr>
        <w:t xml:space="preserve">  Los modos de edificar estarán directamente vinculados con los siguientes aspectos:</w:t>
      </w:r>
    </w:p>
    <w:p w14:paraId="7E57F112" w14:textId="77777777" w:rsidR="0097691F" w:rsidRPr="009B7BA4" w:rsidRDefault="0097691F" w:rsidP="0097691F">
      <w:pPr>
        <w:jc w:val="both"/>
        <w:rPr>
          <w:rFonts w:ascii="Arial" w:hAnsi="Arial" w:cs="Arial"/>
          <w:szCs w:val="24"/>
          <w:lang w:val="es-ES"/>
        </w:rPr>
      </w:pPr>
    </w:p>
    <w:p w14:paraId="0EC83495" w14:textId="77777777" w:rsidR="0097691F" w:rsidRPr="009B7BA4" w:rsidRDefault="0097691F" w:rsidP="0097691F">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t>Características del medio ambiente natural, derivadas de la clasificación de áreas establecidas para el sitio específico, en los términos señalados en el Capítulo III del Título I de este Reglamento y bajo los criterios expresados en el artículo siguiente:</w:t>
      </w:r>
    </w:p>
    <w:p w14:paraId="3195E11E" w14:textId="77777777" w:rsidR="0097691F" w:rsidRPr="009B7BA4" w:rsidRDefault="0097691F" w:rsidP="0097691F">
      <w:pPr>
        <w:jc w:val="both"/>
        <w:rPr>
          <w:rFonts w:ascii="Arial" w:hAnsi="Arial" w:cs="Arial"/>
          <w:szCs w:val="24"/>
          <w:lang w:val="es-ES"/>
        </w:rPr>
      </w:pPr>
    </w:p>
    <w:p w14:paraId="5DE9FD16" w14:textId="77777777" w:rsidR="0097691F" w:rsidRPr="009B7BA4" w:rsidRDefault="0097691F" w:rsidP="0097691F">
      <w:pPr>
        <w:ind w:left="851" w:hanging="851"/>
        <w:jc w:val="both"/>
        <w:rPr>
          <w:rFonts w:ascii="Arial" w:hAnsi="Arial" w:cs="Arial"/>
          <w:szCs w:val="24"/>
          <w:lang w:val="es-ES"/>
        </w:rPr>
      </w:pPr>
      <w:r w:rsidRPr="009B7BA4">
        <w:rPr>
          <w:rFonts w:ascii="Arial" w:hAnsi="Arial" w:cs="Arial"/>
          <w:b/>
          <w:szCs w:val="24"/>
          <w:lang w:val="es-ES"/>
        </w:rPr>
        <w:t>II.</w:t>
      </w:r>
      <w:r w:rsidRPr="009B7BA4">
        <w:rPr>
          <w:rFonts w:ascii="Arial" w:hAnsi="Arial" w:cs="Arial"/>
          <w:szCs w:val="24"/>
          <w:lang w:val="es-ES"/>
        </w:rPr>
        <w:tab/>
        <w:t>Características fisonómicas del concepto urbano existente, especialmente cuando se trate de acciones urbanísticas y de edificación que forman una continuidad con áreas de protección histórica patrimonial, y en cualquier caso, considerado las características dominantes en la zona o en el centro de población, su morfología urbana, traza y configuración volumétrica.</w:t>
      </w:r>
    </w:p>
    <w:p w14:paraId="749F0FE1" w14:textId="77777777" w:rsidR="0097691F" w:rsidRPr="009B7BA4" w:rsidRDefault="0097691F" w:rsidP="0097691F">
      <w:pPr>
        <w:jc w:val="both"/>
        <w:rPr>
          <w:rFonts w:ascii="Arial" w:hAnsi="Arial" w:cs="Arial"/>
          <w:szCs w:val="24"/>
          <w:lang w:val="es-ES"/>
        </w:rPr>
      </w:pPr>
    </w:p>
    <w:p w14:paraId="1531113E" w14:textId="77777777" w:rsidR="0097691F" w:rsidRPr="009B7BA4" w:rsidRDefault="0097691F" w:rsidP="0097691F">
      <w:pPr>
        <w:ind w:left="851" w:hanging="851"/>
        <w:jc w:val="both"/>
        <w:rPr>
          <w:rFonts w:ascii="Arial" w:hAnsi="Arial" w:cs="Arial"/>
          <w:szCs w:val="24"/>
          <w:lang w:val="es-ES"/>
        </w:rPr>
      </w:pPr>
      <w:r w:rsidRPr="009B7BA4">
        <w:rPr>
          <w:rFonts w:ascii="Arial" w:hAnsi="Arial" w:cs="Arial"/>
          <w:b/>
          <w:szCs w:val="24"/>
          <w:lang w:val="es-ES"/>
        </w:rPr>
        <w:t>III.</w:t>
      </w:r>
      <w:r w:rsidRPr="009B7BA4">
        <w:rPr>
          <w:rFonts w:ascii="Arial" w:hAnsi="Arial" w:cs="Arial"/>
          <w:szCs w:val="24"/>
          <w:lang w:val="es-ES"/>
        </w:rPr>
        <w:tab/>
        <w:t>Tipología de la edificación, que estará definida por los tipos y sub-tipos de edificios a construir en la zona con su requerimiento de espacios abiertos y tratamiento de los frentes a la vía pública.</w:t>
      </w:r>
    </w:p>
    <w:p w14:paraId="166F3D96" w14:textId="77777777" w:rsidR="0097691F" w:rsidRPr="009B7BA4" w:rsidRDefault="0097691F" w:rsidP="0097691F">
      <w:pPr>
        <w:jc w:val="both"/>
        <w:rPr>
          <w:rFonts w:ascii="Arial" w:hAnsi="Arial" w:cs="Arial"/>
          <w:szCs w:val="24"/>
          <w:lang w:val="es-ES"/>
        </w:rPr>
      </w:pPr>
    </w:p>
    <w:p w14:paraId="060402F8" w14:textId="057FEB1D" w:rsidR="0097691F" w:rsidRPr="009B7BA4" w:rsidRDefault="0097691F" w:rsidP="008C281D">
      <w:pPr>
        <w:ind w:left="851" w:hanging="851"/>
        <w:jc w:val="both"/>
        <w:rPr>
          <w:rFonts w:ascii="Arial" w:hAnsi="Arial" w:cs="Arial"/>
          <w:b/>
          <w:color w:val="000000"/>
          <w:szCs w:val="24"/>
          <w:lang w:val="es-ES"/>
        </w:rPr>
      </w:pPr>
      <w:r w:rsidRPr="009B7BA4">
        <w:rPr>
          <w:rFonts w:ascii="Arial" w:hAnsi="Arial" w:cs="Arial"/>
          <w:b/>
          <w:szCs w:val="24"/>
          <w:lang w:val="es-ES"/>
        </w:rPr>
        <w:t>IV.</w:t>
      </w:r>
      <w:r w:rsidRPr="009B7BA4">
        <w:rPr>
          <w:rFonts w:ascii="Arial" w:hAnsi="Arial" w:cs="Arial"/>
          <w:szCs w:val="24"/>
          <w:lang w:val="es-ES"/>
        </w:rPr>
        <w:tab/>
        <w:t xml:space="preserve">Densidad de la edificación, siendo esto una resultante de las características anteriores, las consideraciones de escala y proporciones de edificación, las normas para el </w:t>
      </w:r>
      <w:r w:rsidRPr="009B7BA4">
        <w:rPr>
          <w:rFonts w:ascii="Arial" w:hAnsi="Arial" w:cs="Arial"/>
          <w:b/>
          <w:bCs/>
          <w:szCs w:val="24"/>
          <w:lang w:val="es-ES"/>
        </w:rPr>
        <w:t>COS y el CUS</w:t>
      </w:r>
      <w:r w:rsidRPr="009B7BA4">
        <w:rPr>
          <w:rFonts w:ascii="Arial" w:hAnsi="Arial" w:cs="Arial"/>
          <w:szCs w:val="24"/>
          <w:lang w:val="es-ES"/>
        </w:rPr>
        <w:t>, con objeto de lograr un adecuado equilibrio entre volúmenes construidos y espacios abiertos.</w:t>
      </w:r>
    </w:p>
    <w:p w14:paraId="1E4D4D9E" w14:textId="77777777" w:rsidR="0097691F" w:rsidRPr="009B7BA4" w:rsidRDefault="0097691F">
      <w:pPr>
        <w:tabs>
          <w:tab w:val="center" w:pos="-1843"/>
        </w:tabs>
        <w:ind w:left="360" w:right="50"/>
        <w:jc w:val="both"/>
        <w:rPr>
          <w:rFonts w:ascii="Arial" w:hAnsi="Arial" w:cs="Arial"/>
          <w:b/>
          <w:color w:val="000000"/>
          <w:szCs w:val="24"/>
          <w:lang w:val="es-ES"/>
        </w:rPr>
      </w:pPr>
    </w:p>
    <w:p w14:paraId="73C7EEFA" w14:textId="6C418351" w:rsidR="0097691F" w:rsidRPr="009B7BA4" w:rsidRDefault="0097691F" w:rsidP="0097691F">
      <w:pPr>
        <w:jc w:val="both"/>
        <w:rPr>
          <w:rFonts w:ascii="Arial" w:hAnsi="Arial" w:cs="Arial"/>
          <w:szCs w:val="24"/>
          <w:lang w:val="es-ES"/>
        </w:rPr>
      </w:pPr>
      <w:r w:rsidRPr="009B7BA4">
        <w:rPr>
          <w:rFonts w:ascii="Arial" w:hAnsi="Arial" w:cs="Arial"/>
          <w:b/>
          <w:szCs w:val="24"/>
          <w:lang w:val="es-ES"/>
        </w:rPr>
        <w:t>Artículo 231.</w:t>
      </w:r>
      <w:r w:rsidRPr="009B7BA4">
        <w:rPr>
          <w:rFonts w:ascii="Arial" w:hAnsi="Arial" w:cs="Arial"/>
          <w:szCs w:val="24"/>
          <w:lang w:val="es-ES"/>
        </w:rPr>
        <w:t xml:space="preserve">  Todo desarrollo, modificación o renovación que se pretenda establecer, deberá definir los elementos básicos de la configuración urbana, de la arquitectura y de los elementos complementarios, siendo esto obligatorio tanto para las autoridades, como para los propietarios privados que pretendan realizar obras. Estos elementos deberán analizarse en los planes parciales</w:t>
      </w:r>
      <w:r w:rsidR="00C322E4" w:rsidRPr="009B7BA4">
        <w:rPr>
          <w:rFonts w:ascii="Arial" w:hAnsi="Arial" w:cs="Arial"/>
          <w:szCs w:val="24"/>
          <w:lang w:val="es-ES"/>
        </w:rPr>
        <w:t xml:space="preserve"> de desarrollo urbano</w:t>
      </w:r>
      <w:r w:rsidRPr="009B7BA4">
        <w:rPr>
          <w:rFonts w:ascii="Arial" w:hAnsi="Arial" w:cs="Arial"/>
          <w:szCs w:val="24"/>
          <w:lang w:val="es-ES"/>
        </w:rPr>
        <w:t xml:space="preserve"> y serán, como mínimo, los siguientes:</w:t>
      </w:r>
    </w:p>
    <w:p w14:paraId="5827DDD0" w14:textId="77777777" w:rsidR="0097691F" w:rsidRPr="009B7BA4" w:rsidRDefault="0097691F" w:rsidP="0097691F">
      <w:pPr>
        <w:jc w:val="both"/>
        <w:rPr>
          <w:rFonts w:ascii="Arial" w:hAnsi="Arial" w:cs="Arial"/>
          <w:szCs w:val="24"/>
          <w:lang w:val="es-ES"/>
        </w:rPr>
      </w:pPr>
    </w:p>
    <w:p w14:paraId="0C754B1C" w14:textId="77777777" w:rsidR="0097691F" w:rsidRPr="009B7BA4" w:rsidRDefault="0097691F" w:rsidP="0097691F">
      <w:pPr>
        <w:ind w:left="851" w:hanging="851"/>
        <w:jc w:val="both"/>
        <w:rPr>
          <w:rFonts w:ascii="Arial" w:hAnsi="Arial" w:cs="Arial"/>
          <w:szCs w:val="24"/>
          <w:lang w:val="es-ES"/>
        </w:rPr>
      </w:pPr>
      <w:r w:rsidRPr="009B7BA4">
        <w:rPr>
          <w:rFonts w:ascii="Arial" w:hAnsi="Arial" w:cs="Arial"/>
          <w:b/>
          <w:szCs w:val="24"/>
          <w:lang w:val="es-ES"/>
        </w:rPr>
        <w:t>I.</w:t>
      </w:r>
      <w:r w:rsidRPr="009B7BA4">
        <w:rPr>
          <w:rFonts w:ascii="Arial" w:hAnsi="Arial" w:cs="Arial"/>
          <w:szCs w:val="24"/>
          <w:lang w:val="es-ES"/>
        </w:rPr>
        <w:tab/>
      </w:r>
      <w:r w:rsidRPr="009B7BA4">
        <w:rPr>
          <w:rFonts w:ascii="Arial" w:hAnsi="Arial" w:cs="Arial"/>
          <w:b/>
          <w:szCs w:val="24"/>
          <w:lang w:val="es-ES"/>
        </w:rPr>
        <w:t>Pavimentos:</w:t>
      </w:r>
      <w:r w:rsidRPr="009B7BA4">
        <w:rPr>
          <w:rFonts w:ascii="Arial" w:hAnsi="Arial" w:cs="Arial"/>
          <w:szCs w:val="24"/>
          <w:lang w:val="es-ES"/>
        </w:rPr>
        <w:t xml:space="preserve"> definiendo materiales, su diseño y terminado en el arroyo de calles, en función del tipo de urbanización, observando como mínimo lo señalado en el Capítulo I del Título IV de este Reglamento.</w:t>
      </w:r>
    </w:p>
    <w:p w14:paraId="0ACF1CC9" w14:textId="77777777" w:rsidR="0097691F" w:rsidRPr="009B7BA4" w:rsidRDefault="0097691F" w:rsidP="0097691F">
      <w:pPr>
        <w:jc w:val="both"/>
        <w:rPr>
          <w:rFonts w:ascii="Arial" w:hAnsi="Arial" w:cs="Arial"/>
          <w:szCs w:val="24"/>
          <w:lang w:val="es-ES"/>
        </w:rPr>
      </w:pPr>
    </w:p>
    <w:p w14:paraId="468FF38E" w14:textId="2D37B467" w:rsidR="0097691F" w:rsidRPr="009B7BA4" w:rsidRDefault="0097691F" w:rsidP="0097691F">
      <w:pPr>
        <w:ind w:left="851" w:hanging="851"/>
        <w:jc w:val="both"/>
        <w:rPr>
          <w:rFonts w:ascii="Arial" w:hAnsi="Arial" w:cs="Arial"/>
          <w:szCs w:val="24"/>
          <w:lang w:val="es-ES"/>
        </w:rPr>
      </w:pPr>
      <w:r w:rsidRPr="009B7BA4">
        <w:rPr>
          <w:rFonts w:ascii="Arial" w:hAnsi="Arial" w:cs="Arial"/>
          <w:b/>
          <w:szCs w:val="24"/>
          <w:lang w:val="es-ES"/>
        </w:rPr>
        <w:t>II.</w:t>
      </w:r>
      <w:r w:rsidRPr="009B7BA4">
        <w:rPr>
          <w:rFonts w:ascii="Arial" w:hAnsi="Arial" w:cs="Arial"/>
          <w:b/>
          <w:szCs w:val="24"/>
          <w:lang w:val="es-ES"/>
        </w:rPr>
        <w:tab/>
        <w:t>Banquetas:</w:t>
      </w:r>
      <w:r w:rsidRPr="009B7BA4">
        <w:rPr>
          <w:rFonts w:ascii="Arial" w:hAnsi="Arial" w:cs="Arial"/>
          <w:szCs w:val="24"/>
          <w:lang w:val="es-ES"/>
        </w:rPr>
        <w:t xml:space="preserve"> definiendo los materiales y diseños correspondientes, incluyendo la ubicación y dimensiones de áreas jardinadas, cajetes y arriates, de acuerdo al tipo y jerarquía de las calles, observando como mínimo lo señalado en el Capítulo I del Título IV de este Reglamento.</w:t>
      </w:r>
    </w:p>
    <w:p w14:paraId="1B7F72B1" w14:textId="77777777" w:rsidR="0097691F" w:rsidRPr="009B7BA4" w:rsidRDefault="0097691F" w:rsidP="0097691F">
      <w:pPr>
        <w:jc w:val="both"/>
        <w:rPr>
          <w:rFonts w:ascii="Arial" w:hAnsi="Arial" w:cs="Arial"/>
          <w:szCs w:val="24"/>
          <w:lang w:val="es-ES"/>
        </w:rPr>
      </w:pPr>
    </w:p>
    <w:p w14:paraId="035FBD8E" w14:textId="77777777" w:rsidR="0097691F" w:rsidRPr="009B7BA4" w:rsidRDefault="0097691F" w:rsidP="0097691F">
      <w:pPr>
        <w:ind w:left="851" w:hanging="851"/>
        <w:jc w:val="both"/>
        <w:rPr>
          <w:rFonts w:ascii="Arial" w:hAnsi="Arial" w:cs="Arial"/>
          <w:szCs w:val="24"/>
          <w:lang w:val="es-ES"/>
        </w:rPr>
      </w:pPr>
      <w:r w:rsidRPr="009B7BA4">
        <w:rPr>
          <w:rFonts w:ascii="Arial" w:hAnsi="Arial" w:cs="Arial"/>
          <w:b/>
          <w:szCs w:val="24"/>
          <w:lang w:val="es-ES"/>
        </w:rPr>
        <w:t>III.</w:t>
      </w:r>
      <w:r w:rsidRPr="009B7BA4">
        <w:rPr>
          <w:rFonts w:ascii="Arial" w:hAnsi="Arial" w:cs="Arial"/>
          <w:b/>
          <w:szCs w:val="24"/>
          <w:lang w:val="es-ES"/>
        </w:rPr>
        <w:tab/>
        <w:t>Mobiliario Urbano:</w:t>
      </w:r>
      <w:r w:rsidRPr="009B7BA4">
        <w:rPr>
          <w:rFonts w:ascii="Arial" w:hAnsi="Arial" w:cs="Arial"/>
          <w:szCs w:val="24"/>
          <w:lang w:val="es-ES"/>
        </w:rPr>
        <w:t xml:space="preserve"> deberán definirse los siguientes elementos, de acuerdo a las características de la zona:</w:t>
      </w:r>
    </w:p>
    <w:p w14:paraId="0AF7AE7B" w14:textId="77777777" w:rsidR="0097691F" w:rsidRPr="009B7BA4" w:rsidRDefault="0097691F" w:rsidP="0097691F">
      <w:pPr>
        <w:jc w:val="both"/>
        <w:rPr>
          <w:rFonts w:ascii="Arial" w:hAnsi="Arial" w:cs="Arial"/>
          <w:szCs w:val="24"/>
          <w:lang w:val="es-ES"/>
        </w:rPr>
      </w:pPr>
    </w:p>
    <w:p w14:paraId="5AED5982" w14:textId="77777777" w:rsidR="0097691F" w:rsidRPr="009B7BA4" w:rsidRDefault="0097691F" w:rsidP="0097691F">
      <w:pPr>
        <w:jc w:val="both"/>
        <w:rPr>
          <w:rFonts w:ascii="Arial" w:hAnsi="Arial" w:cs="Arial"/>
          <w:szCs w:val="24"/>
          <w:lang w:val="es-ES"/>
        </w:rPr>
      </w:pPr>
      <w:r w:rsidRPr="009B7BA4">
        <w:rPr>
          <w:rFonts w:ascii="Arial" w:hAnsi="Arial" w:cs="Arial"/>
          <w:szCs w:val="24"/>
          <w:lang w:val="es-ES"/>
        </w:rPr>
        <w:tab/>
        <w:t>a)</w:t>
      </w:r>
      <w:r w:rsidRPr="009B7BA4">
        <w:rPr>
          <w:rFonts w:ascii="Arial" w:hAnsi="Arial" w:cs="Arial"/>
          <w:szCs w:val="24"/>
          <w:lang w:val="es-ES"/>
        </w:rPr>
        <w:tab/>
        <w:t>Arbotantes y luminarias;</w:t>
      </w:r>
    </w:p>
    <w:p w14:paraId="5E8FAC3D" w14:textId="77777777" w:rsidR="0097691F" w:rsidRPr="009B7BA4" w:rsidRDefault="0097691F" w:rsidP="0097691F">
      <w:pPr>
        <w:jc w:val="both"/>
        <w:rPr>
          <w:rFonts w:ascii="Arial" w:hAnsi="Arial" w:cs="Arial"/>
          <w:szCs w:val="24"/>
          <w:lang w:val="es-ES"/>
        </w:rPr>
      </w:pPr>
    </w:p>
    <w:p w14:paraId="48CF7C19" w14:textId="77777777" w:rsidR="0097691F" w:rsidRPr="009B7BA4" w:rsidRDefault="0097691F" w:rsidP="0097691F">
      <w:pPr>
        <w:jc w:val="both"/>
        <w:rPr>
          <w:rFonts w:ascii="Arial" w:hAnsi="Arial" w:cs="Arial"/>
          <w:szCs w:val="24"/>
          <w:lang w:val="es-ES"/>
        </w:rPr>
      </w:pPr>
      <w:r w:rsidRPr="009B7BA4">
        <w:rPr>
          <w:rFonts w:ascii="Arial" w:hAnsi="Arial" w:cs="Arial"/>
          <w:szCs w:val="24"/>
          <w:lang w:val="es-ES"/>
        </w:rPr>
        <w:tab/>
        <w:t>b)</w:t>
      </w:r>
      <w:r w:rsidRPr="009B7BA4">
        <w:rPr>
          <w:rFonts w:ascii="Arial" w:hAnsi="Arial" w:cs="Arial"/>
          <w:szCs w:val="24"/>
          <w:lang w:val="es-ES"/>
        </w:rPr>
        <w:tab/>
        <w:t>Placas de nomenclatura;</w:t>
      </w:r>
    </w:p>
    <w:p w14:paraId="5AD8A00D" w14:textId="77777777" w:rsidR="0097691F" w:rsidRPr="009B7BA4" w:rsidRDefault="0097691F" w:rsidP="0097691F">
      <w:pPr>
        <w:jc w:val="both"/>
        <w:rPr>
          <w:rFonts w:ascii="Arial" w:hAnsi="Arial" w:cs="Arial"/>
          <w:szCs w:val="24"/>
          <w:lang w:val="es-ES"/>
        </w:rPr>
      </w:pPr>
    </w:p>
    <w:p w14:paraId="4380EBD0" w14:textId="77777777" w:rsidR="0097691F" w:rsidRPr="009B7BA4" w:rsidRDefault="0097691F" w:rsidP="0097691F">
      <w:pPr>
        <w:jc w:val="both"/>
        <w:rPr>
          <w:rFonts w:ascii="Arial" w:hAnsi="Arial" w:cs="Arial"/>
          <w:szCs w:val="24"/>
          <w:lang w:val="es-ES"/>
        </w:rPr>
      </w:pPr>
      <w:r w:rsidRPr="009B7BA4">
        <w:rPr>
          <w:rFonts w:ascii="Arial" w:hAnsi="Arial" w:cs="Arial"/>
          <w:szCs w:val="24"/>
          <w:lang w:val="es-ES"/>
        </w:rPr>
        <w:tab/>
        <w:t>c)</w:t>
      </w:r>
      <w:r w:rsidRPr="009B7BA4">
        <w:rPr>
          <w:rFonts w:ascii="Arial" w:hAnsi="Arial" w:cs="Arial"/>
          <w:szCs w:val="24"/>
          <w:lang w:val="es-ES"/>
        </w:rPr>
        <w:tab/>
        <w:t>Rejas de protección en Banquetas y camellones;</w:t>
      </w:r>
    </w:p>
    <w:p w14:paraId="43E36347" w14:textId="77777777" w:rsidR="0097691F" w:rsidRPr="009B7BA4" w:rsidRDefault="0097691F" w:rsidP="0097691F">
      <w:pPr>
        <w:jc w:val="both"/>
        <w:rPr>
          <w:rFonts w:ascii="Arial" w:hAnsi="Arial" w:cs="Arial"/>
          <w:szCs w:val="24"/>
          <w:lang w:val="es-ES"/>
        </w:rPr>
      </w:pPr>
      <w:r w:rsidRPr="009B7BA4">
        <w:rPr>
          <w:rFonts w:ascii="Arial" w:hAnsi="Arial" w:cs="Arial"/>
          <w:szCs w:val="24"/>
          <w:lang w:val="es-ES"/>
        </w:rPr>
        <w:tab/>
        <w:t>d)</w:t>
      </w:r>
      <w:r w:rsidRPr="009B7BA4">
        <w:rPr>
          <w:rFonts w:ascii="Arial" w:hAnsi="Arial" w:cs="Arial"/>
          <w:szCs w:val="24"/>
          <w:lang w:val="es-ES"/>
        </w:rPr>
        <w:tab/>
        <w:t>Basureros;</w:t>
      </w:r>
    </w:p>
    <w:p w14:paraId="05647709" w14:textId="77777777" w:rsidR="0097691F" w:rsidRPr="009B7BA4" w:rsidRDefault="0097691F" w:rsidP="0097691F">
      <w:pPr>
        <w:jc w:val="both"/>
        <w:rPr>
          <w:rFonts w:ascii="Arial" w:hAnsi="Arial" w:cs="Arial"/>
          <w:szCs w:val="24"/>
          <w:lang w:val="es-ES"/>
        </w:rPr>
      </w:pPr>
    </w:p>
    <w:p w14:paraId="7A373862" w14:textId="4B56B928" w:rsidR="0097691F" w:rsidRPr="009B7BA4" w:rsidRDefault="0097691F" w:rsidP="0097691F">
      <w:pPr>
        <w:jc w:val="both"/>
        <w:rPr>
          <w:rFonts w:ascii="Arial" w:hAnsi="Arial" w:cs="Arial"/>
          <w:szCs w:val="24"/>
          <w:lang w:val="es-ES"/>
        </w:rPr>
      </w:pPr>
      <w:r w:rsidRPr="009B7BA4">
        <w:rPr>
          <w:rFonts w:ascii="Arial" w:hAnsi="Arial" w:cs="Arial"/>
          <w:szCs w:val="24"/>
          <w:lang w:val="es-ES"/>
        </w:rPr>
        <w:tab/>
        <w:t>e)</w:t>
      </w:r>
      <w:r w:rsidRPr="009B7BA4">
        <w:rPr>
          <w:rFonts w:ascii="Arial" w:hAnsi="Arial" w:cs="Arial"/>
          <w:szCs w:val="24"/>
          <w:lang w:val="es-ES"/>
        </w:rPr>
        <w:tab/>
        <w:t>Paradas de autobuses; y</w:t>
      </w:r>
    </w:p>
    <w:p w14:paraId="337AF692" w14:textId="77777777" w:rsidR="0097691F" w:rsidRPr="009B7BA4" w:rsidRDefault="0097691F" w:rsidP="0097691F">
      <w:pPr>
        <w:jc w:val="both"/>
        <w:rPr>
          <w:rFonts w:ascii="Arial" w:hAnsi="Arial" w:cs="Arial"/>
          <w:szCs w:val="24"/>
          <w:lang w:val="es-ES"/>
        </w:rPr>
      </w:pPr>
    </w:p>
    <w:p w14:paraId="0F521955" w14:textId="77777777" w:rsidR="0097691F" w:rsidRPr="009B7BA4" w:rsidRDefault="0097691F" w:rsidP="0097691F">
      <w:pPr>
        <w:jc w:val="both"/>
        <w:rPr>
          <w:rFonts w:ascii="Arial" w:hAnsi="Arial" w:cs="Arial"/>
          <w:szCs w:val="24"/>
          <w:lang w:val="es-ES"/>
        </w:rPr>
      </w:pPr>
      <w:r w:rsidRPr="009B7BA4">
        <w:rPr>
          <w:rFonts w:ascii="Arial" w:hAnsi="Arial" w:cs="Arial"/>
          <w:szCs w:val="24"/>
          <w:lang w:val="es-ES"/>
        </w:rPr>
        <w:tab/>
        <w:t>f)</w:t>
      </w:r>
      <w:r w:rsidRPr="009B7BA4">
        <w:rPr>
          <w:rFonts w:ascii="Arial" w:hAnsi="Arial" w:cs="Arial"/>
          <w:szCs w:val="24"/>
          <w:lang w:val="es-ES"/>
        </w:rPr>
        <w:tab/>
        <w:t>Otras que puedan existir.</w:t>
      </w:r>
    </w:p>
    <w:p w14:paraId="2CE4FB69" w14:textId="77777777" w:rsidR="0097691F" w:rsidRPr="009B7BA4" w:rsidRDefault="0097691F">
      <w:pPr>
        <w:tabs>
          <w:tab w:val="center" w:pos="-1843"/>
        </w:tabs>
        <w:ind w:left="360" w:right="50"/>
        <w:jc w:val="both"/>
        <w:rPr>
          <w:rFonts w:ascii="Arial" w:hAnsi="Arial" w:cs="Arial"/>
          <w:b/>
          <w:color w:val="000000"/>
          <w:lang w:val="es-ES"/>
        </w:rPr>
      </w:pPr>
    </w:p>
    <w:p w14:paraId="3D6ADAD6" w14:textId="3934D323" w:rsidR="00C322E4" w:rsidRPr="009B7BA4" w:rsidRDefault="00B64BE8">
      <w:pPr>
        <w:tabs>
          <w:tab w:val="center" w:pos="-1843"/>
        </w:tabs>
        <w:ind w:left="360" w:right="50"/>
        <w:jc w:val="both"/>
        <w:rPr>
          <w:rFonts w:ascii="Arial" w:hAnsi="Arial" w:cs="Arial"/>
          <w:bCs/>
          <w:color w:val="000000"/>
          <w:lang w:val="es-ES"/>
        </w:rPr>
      </w:pPr>
      <w:r w:rsidRPr="009B7BA4">
        <w:rPr>
          <w:rFonts w:ascii="Arial" w:hAnsi="Arial" w:cs="Arial"/>
          <w:bCs/>
          <w:color w:val="000000"/>
          <w:lang w:val="es-ES"/>
        </w:rPr>
        <w:t>Para el caso específico del desarrollo</w:t>
      </w:r>
      <w:r w:rsidR="00C322E4" w:rsidRPr="009B7BA4">
        <w:rPr>
          <w:rFonts w:ascii="Arial" w:hAnsi="Arial" w:cs="Arial"/>
          <w:bCs/>
          <w:color w:val="000000"/>
          <w:lang w:val="es-ES"/>
        </w:rPr>
        <w:t>,</w:t>
      </w:r>
      <w:r w:rsidRPr="009B7BA4">
        <w:rPr>
          <w:rFonts w:ascii="Arial" w:hAnsi="Arial" w:cs="Arial"/>
          <w:bCs/>
          <w:color w:val="000000"/>
          <w:lang w:val="es-ES"/>
        </w:rPr>
        <w:t xml:space="preserve"> </w:t>
      </w:r>
      <w:r w:rsidR="00C322E4" w:rsidRPr="009B7BA4">
        <w:rPr>
          <w:rFonts w:ascii="Arial" w:hAnsi="Arial" w:cs="Arial"/>
          <w:bCs/>
          <w:color w:val="000000"/>
          <w:lang w:val="es-ES"/>
        </w:rPr>
        <w:t>este plan parcial de desarrollo urbano, considera a estos elementos básicos de la configuración urbana de la siguiente manera:</w:t>
      </w:r>
    </w:p>
    <w:p w14:paraId="6916B95B" w14:textId="77777777" w:rsidR="00C322E4" w:rsidRPr="009B7BA4" w:rsidRDefault="00C322E4">
      <w:pPr>
        <w:tabs>
          <w:tab w:val="center" w:pos="-1843"/>
        </w:tabs>
        <w:ind w:left="360" w:right="50"/>
        <w:jc w:val="both"/>
        <w:rPr>
          <w:rFonts w:ascii="Arial" w:hAnsi="Arial" w:cs="Arial"/>
          <w:b/>
          <w:color w:val="000000"/>
          <w:lang w:val="es-ES"/>
        </w:rPr>
      </w:pPr>
    </w:p>
    <w:p w14:paraId="1017D347" w14:textId="47915FB7" w:rsidR="002335BF" w:rsidRPr="009B7BA4" w:rsidRDefault="002335BF" w:rsidP="00627869">
      <w:pPr>
        <w:pStyle w:val="Prrafodelista"/>
        <w:numPr>
          <w:ilvl w:val="0"/>
          <w:numId w:val="36"/>
        </w:numPr>
        <w:tabs>
          <w:tab w:val="center" w:pos="-1843"/>
        </w:tabs>
        <w:ind w:right="50"/>
        <w:jc w:val="both"/>
        <w:rPr>
          <w:rFonts w:ascii="Arial" w:hAnsi="Arial" w:cs="Arial"/>
          <w:color w:val="000000"/>
          <w:lang w:val="es-ES"/>
        </w:rPr>
      </w:pPr>
      <w:r w:rsidRPr="009B7BA4">
        <w:rPr>
          <w:rFonts w:ascii="Arial" w:hAnsi="Arial" w:cs="Arial"/>
          <w:b/>
          <w:color w:val="000000"/>
          <w:lang w:val="es-ES"/>
        </w:rPr>
        <w:t>Pavimentos</w:t>
      </w:r>
      <w:r w:rsidR="008C281D" w:rsidRPr="009B7BA4">
        <w:rPr>
          <w:rFonts w:ascii="Arial" w:hAnsi="Arial" w:cs="Arial"/>
          <w:b/>
          <w:color w:val="000000"/>
          <w:lang w:val="es-ES"/>
        </w:rPr>
        <w:t>.</w:t>
      </w:r>
      <w:r w:rsidR="00AF1858" w:rsidRPr="009B7BA4">
        <w:rPr>
          <w:rFonts w:ascii="Arial" w:hAnsi="Arial" w:cs="Arial"/>
          <w:color w:val="000000"/>
          <w:lang w:val="es-ES"/>
        </w:rPr>
        <w:t xml:space="preserve"> </w:t>
      </w:r>
      <w:r w:rsidR="00B64BE8" w:rsidRPr="009B7BA4">
        <w:rPr>
          <w:rFonts w:ascii="Arial" w:hAnsi="Arial" w:cs="Arial"/>
          <w:color w:val="000000"/>
          <w:lang w:val="es-ES"/>
        </w:rPr>
        <w:t>L</w:t>
      </w:r>
      <w:r w:rsidRPr="009B7BA4">
        <w:rPr>
          <w:rFonts w:ascii="Arial" w:hAnsi="Arial" w:cs="Arial"/>
          <w:color w:val="000000"/>
          <w:lang w:val="es-ES"/>
        </w:rPr>
        <w:t xml:space="preserve">as vialidades locales </w:t>
      </w:r>
      <w:r w:rsidR="003665CA" w:rsidRPr="009B7BA4">
        <w:rPr>
          <w:rFonts w:ascii="Arial" w:hAnsi="Arial" w:cs="Arial"/>
          <w:color w:val="000000"/>
          <w:lang w:val="es-ES"/>
        </w:rPr>
        <w:t xml:space="preserve">serán </w:t>
      </w:r>
      <w:r w:rsidR="00AF1858" w:rsidRPr="009B7BA4">
        <w:rPr>
          <w:rFonts w:ascii="Arial" w:hAnsi="Arial" w:cs="Arial"/>
          <w:color w:val="000000"/>
          <w:lang w:val="es-ES"/>
        </w:rPr>
        <w:t xml:space="preserve">a base de </w:t>
      </w:r>
      <w:r w:rsidR="001172A2" w:rsidRPr="009B7BA4">
        <w:rPr>
          <w:rFonts w:ascii="Arial" w:hAnsi="Arial" w:cs="Arial"/>
          <w:color w:val="000000"/>
          <w:lang w:val="es-ES"/>
        </w:rPr>
        <w:t>C</w:t>
      </w:r>
      <w:r w:rsidR="00AF1858" w:rsidRPr="009B7BA4">
        <w:rPr>
          <w:rFonts w:ascii="Arial" w:hAnsi="Arial" w:cs="Arial"/>
          <w:color w:val="000000"/>
          <w:lang w:val="es-ES"/>
        </w:rPr>
        <w:t xml:space="preserve">oncreto </w:t>
      </w:r>
      <w:r w:rsidR="00046FE2" w:rsidRPr="009B7BA4">
        <w:rPr>
          <w:rFonts w:ascii="Arial" w:hAnsi="Arial" w:cs="Arial"/>
          <w:color w:val="000000"/>
          <w:lang w:val="es-ES"/>
        </w:rPr>
        <w:t>hidráulico</w:t>
      </w:r>
      <w:r w:rsidR="001172A2" w:rsidRPr="009B7BA4">
        <w:rPr>
          <w:rFonts w:ascii="Arial" w:hAnsi="Arial" w:cs="Arial"/>
          <w:color w:val="000000"/>
          <w:lang w:val="es-ES"/>
        </w:rPr>
        <w:t xml:space="preserve"> de 15 cm. </w:t>
      </w:r>
      <w:r w:rsidR="003665CA" w:rsidRPr="009B7BA4">
        <w:rPr>
          <w:rFonts w:ascii="Arial" w:hAnsi="Arial" w:cs="Arial"/>
          <w:color w:val="000000"/>
          <w:lang w:val="es-ES"/>
        </w:rPr>
        <w:t>d</w:t>
      </w:r>
      <w:r w:rsidR="001172A2" w:rsidRPr="009B7BA4">
        <w:rPr>
          <w:rFonts w:ascii="Arial" w:hAnsi="Arial" w:cs="Arial"/>
          <w:color w:val="000000"/>
          <w:lang w:val="es-ES"/>
        </w:rPr>
        <w:t>e espesor</w:t>
      </w:r>
      <w:r w:rsidRPr="009B7BA4">
        <w:rPr>
          <w:rFonts w:ascii="Arial" w:hAnsi="Arial" w:cs="Arial"/>
          <w:color w:val="000000"/>
          <w:lang w:val="es-ES"/>
        </w:rPr>
        <w:t xml:space="preserve">, con machuelos </w:t>
      </w:r>
      <w:r w:rsidR="00C322E4" w:rsidRPr="009B7BA4">
        <w:rPr>
          <w:rFonts w:ascii="Arial" w:hAnsi="Arial" w:cs="Arial"/>
          <w:color w:val="000000"/>
          <w:lang w:val="es-ES"/>
        </w:rPr>
        <w:t>y</w:t>
      </w:r>
      <w:r w:rsidRPr="009B7BA4">
        <w:rPr>
          <w:rFonts w:ascii="Arial" w:hAnsi="Arial" w:cs="Arial"/>
          <w:color w:val="000000"/>
          <w:lang w:val="es-ES"/>
        </w:rPr>
        <w:t xml:space="preserve"> </w:t>
      </w:r>
      <w:r w:rsidR="00C322E4" w:rsidRPr="009B7BA4">
        <w:rPr>
          <w:rFonts w:ascii="Arial" w:hAnsi="Arial" w:cs="Arial"/>
          <w:color w:val="000000"/>
          <w:lang w:val="es-ES"/>
        </w:rPr>
        <w:t xml:space="preserve">banquetas también en </w:t>
      </w:r>
      <w:r w:rsidRPr="009B7BA4">
        <w:rPr>
          <w:rFonts w:ascii="Arial" w:hAnsi="Arial" w:cs="Arial"/>
          <w:color w:val="000000"/>
          <w:lang w:val="es-ES"/>
        </w:rPr>
        <w:t>concreto</w:t>
      </w:r>
      <w:r w:rsidR="00B64BE8" w:rsidRPr="009B7BA4">
        <w:rPr>
          <w:rFonts w:ascii="Arial" w:hAnsi="Arial" w:cs="Arial"/>
          <w:color w:val="000000"/>
          <w:lang w:val="es-ES"/>
        </w:rPr>
        <w:t>, respetando las normas de ingeniería</w:t>
      </w:r>
      <w:r w:rsidR="00C322E4" w:rsidRPr="009B7BA4">
        <w:rPr>
          <w:rFonts w:ascii="Arial" w:hAnsi="Arial" w:cs="Arial"/>
          <w:color w:val="000000"/>
          <w:lang w:val="es-ES"/>
        </w:rPr>
        <w:t>.</w:t>
      </w:r>
      <w:r w:rsidRPr="009B7BA4">
        <w:rPr>
          <w:rFonts w:ascii="Arial" w:hAnsi="Arial" w:cs="Arial"/>
          <w:color w:val="000000"/>
          <w:lang w:val="es-ES"/>
        </w:rPr>
        <w:t xml:space="preserve"> </w:t>
      </w:r>
    </w:p>
    <w:p w14:paraId="7D10F31A" w14:textId="77777777" w:rsidR="002335BF" w:rsidRPr="009B7BA4" w:rsidRDefault="002335BF">
      <w:pPr>
        <w:tabs>
          <w:tab w:val="center" w:pos="-1843"/>
        </w:tabs>
        <w:ind w:left="360" w:right="50"/>
        <w:jc w:val="both"/>
        <w:rPr>
          <w:rFonts w:ascii="Arial" w:hAnsi="Arial" w:cs="Arial"/>
          <w:b/>
          <w:color w:val="000000"/>
          <w:lang w:val="es-ES"/>
        </w:rPr>
      </w:pPr>
    </w:p>
    <w:p w14:paraId="719F4C9B" w14:textId="4244FF38" w:rsidR="002335BF" w:rsidRPr="009B7BA4" w:rsidRDefault="002335BF" w:rsidP="00627869">
      <w:pPr>
        <w:pStyle w:val="Prrafodelista"/>
        <w:numPr>
          <w:ilvl w:val="0"/>
          <w:numId w:val="36"/>
        </w:numPr>
        <w:tabs>
          <w:tab w:val="center" w:pos="-1843"/>
        </w:tabs>
        <w:ind w:right="50"/>
        <w:jc w:val="both"/>
        <w:rPr>
          <w:rFonts w:ascii="Arial" w:hAnsi="Arial" w:cs="Arial"/>
          <w:lang w:val="es-ES"/>
        </w:rPr>
      </w:pPr>
      <w:r w:rsidRPr="009B7BA4">
        <w:rPr>
          <w:rFonts w:ascii="Arial" w:hAnsi="Arial" w:cs="Arial"/>
          <w:b/>
          <w:color w:val="000000"/>
          <w:lang w:val="es-ES"/>
        </w:rPr>
        <w:lastRenderedPageBreak/>
        <w:t>Banquetas</w:t>
      </w:r>
      <w:r w:rsidR="008C281D" w:rsidRPr="009B7BA4">
        <w:rPr>
          <w:rFonts w:ascii="Arial" w:hAnsi="Arial" w:cs="Arial"/>
          <w:b/>
          <w:color w:val="000000"/>
          <w:lang w:val="es-ES"/>
        </w:rPr>
        <w:t>.</w:t>
      </w:r>
      <w:r w:rsidRPr="009B7BA4">
        <w:rPr>
          <w:rFonts w:ascii="Arial" w:hAnsi="Arial" w:cs="Arial"/>
          <w:color w:val="000000"/>
          <w:lang w:val="es-ES"/>
        </w:rPr>
        <w:t xml:space="preserve"> </w:t>
      </w:r>
      <w:r w:rsidR="00D275D0" w:rsidRPr="009B7BA4">
        <w:rPr>
          <w:rFonts w:ascii="Arial" w:hAnsi="Arial" w:cs="Arial"/>
          <w:color w:val="000000"/>
          <w:lang w:val="es-ES"/>
        </w:rPr>
        <w:t>L</w:t>
      </w:r>
      <w:r w:rsidRPr="009B7BA4">
        <w:rPr>
          <w:rFonts w:ascii="Arial" w:hAnsi="Arial" w:cs="Arial"/>
          <w:color w:val="000000"/>
          <w:lang w:val="es-ES"/>
        </w:rPr>
        <w:t>as</w:t>
      </w:r>
      <w:r w:rsidR="008C281D" w:rsidRPr="009B7BA4">
        <w:rPr>
          <w:rFonts w:ascii="Arial" w:hAnsi="Arial" w:cs="Arial"/>
          <w:color w:val="000000"/>
          <w:lang w:val="es-ES"/>
        </w:rPr>
        <w:t xml:space="preserve"> </w:t>
      </w:r>
      <w:r w:rsidRPr="009B7BA4">
        <w:rPr>
          <w:rFonts w:ascii="Arial" w:hAnsi="Arial" w:cs="Arial"/>
          <w:color w:val="000000"/>
          <w:lang w:val="es-ES"/>
        </w:rPr>
        <w:t>vialidades locales deberá</w:t>
      </w:r>
      <w:r w:rsidR="008C281D" w:rsidRPr="009B7BA4">
        <w:rPr>
          <w:rFonts w:ascii="Arial" w:hAnsi="Arial" w:cs="Arial"/>
          <w:color w:val="000000"/>
          <w:lang w:val="es-ES"/>
        </w:rPr>
        <w:t>n</w:t>
      </w:r>
      <w:r w:rsidRPr="009B7BA4">
        <w:rPr>
          <w:rFonts w:ascii="Arial" w:hAnsi="Arial" w:cs="Arial"/>
          <w:color w:val="000000"/>
          <w:lang w:val="es-ES"/>
        </w:rPr>
        <w:t xml:space="preserve"> tener un ancho mínimo de 1</w:t>
      </w:r>
      <w:r w:rsidR="003D7956" w:rsidRPr="009B7BA4">
        <w:rPr>
          <w:rFonts w:ascii="Arial" w:hAnsi="Arial" w:cs="Arial"/>
          <w:color w:val="000000"/>
          <w:lang w:val="es-ES"/>
        </w:rPr>
        <w:t>.20</w:t>
      </w:r>
      <w:r w:rsidRPr="009B7BA4">
        <w:rPr>
          <w:rFonts w:ascii="Arial" w:hAnsi="Arial" w:cs="Arial"/>
          <w:color w:val="000000"/>
          <w:lang w:val="es-ES"/>
        </w:rPr>
        <w:t xml:space="preserve"> m. </w:t>
      </w:r>
      <w:r w:rsidR="003665CA" w:rsidRPr="009B7BA4">
        <w:rPr>
          <w:rFonts w:ascii="Arial" w:hAnsi="Arial" w:cs="Arial"/>
          <w:color w:val="000000"/>
          <w:lang w:val="es-ES"/>
        </w:rPr>
        <w:t>considerando un área ajardinada mínimo de 30 cm.</w:t>
      </w:r>
      <w:r w:rsidR="00EC4EAC" w:rsidRPr="009B7BA4">
        <w:rPr>
          <w:rFonts w:ascii="Arial" w:hAnsi="Arial" w:cs="Arial"/>
          <w:color w:val="000000"/>
          <w:lang w:val="es-ES"/>
        </w:rPr>
        <w:t xml:space="preserve"> </w:t>
      </w:r>
      <w:r w:rsidR="00C322E4" w:rsidRPr="009B7BA4">
        <w:rPr>
          <w:rFonts w:ascii="Arial" w:hAnsi="Arial" w:cs="Arial"/>
          <w:color w:val="000000"/>
          <w:lang w:val="es-ES"/>
        </w:rPr>
        <w:t>Y con r</w:t>
      </w:r>
      <w:r w:rsidRPr="009B7BA4">
        <w:rPr>
          <w:rFonts w:ascii="Arial" w:hAnsi="Arial" w:cs="Arial"/>
          <w:lang w:val="es-ES"/>
        </w:rPr>
        <w:t xml:space="preserve">especto a los puntos de cruce con los arroyos vehiculares, las banquetas deberán contar con rampas especiales para sillas de ruedas, con un mínimo de </w:t>
      </w:r>
      <w:smartTag w:uri="urn:schemas-microsoft-com:office:smarttags" w:element="metricconverter">
        <w:smartTagPr>
          <w:attr w:name="ProductID" w:val="90 cm"/>
        </w:smartTagPr>
        <w:r w:rsidRPr="009B7BA4">
          <w:rPr>
            <w:rFonts w:ascii="Arial" w:hAnsi="Arial" w:cs="Arial"/>
            <w:lang w:val="es-ES"/>
          </w:rPr>
          <w:t>90 cm</w:t>
        </w:r>
      </w:smartTag>
      <w:r w:rsidRPr="009B7BA4">
        <w:rPr>
          <w:rFonts w:ascii="Arial" w:hAnsi="Arial" w:cs="Arial"/>
          <w:lang w:val="es-ES"/>
        </w:rPr>
        <w:t xml:space="preserve">. a nivel antes de iniciar la rampa, con un mínimo de </w:t>
      </w:r>
      <w:smartTag w:uri="urn:schemas-microsoft-com:office:smarttags" w:element="metricconverter">
        <w:smartTagPr>
          <w:attr w:name="ProductID" w:val="90 cm"/>
        </w:smartTagPr>
        <w:r w:rsidRPr="009B7BA4">
          <w:rPr>
            <w:rFonts w:ascii="Arial" w:hAnsi="Arial" w:cs="Arial"/>
            <w:lang w:val="es-ES"/>
          </w:rPr>
          <w:t>90 cm</w:t>
        </w:r>
      </w:smartTag>
      <w:r w:rsidRPr="009B7BA4">
        <w:rPr>
          <w:rFonts w:ascii="Arial" w:hAnsi="Arial" w:cs="Arial"/>
          <w:lang w:val="es-ES"/>
        </w:rPr>
        <w:t xml:space="preserve">. de ancho de rampa, un máximo de 15% de pendiente y un acabado </w:t>
      </w:r>
      <w:r w:rsidR="000D2EF7" w:rsidRPr="009B7BA4">
        <w:rPr>
          <w:rFonts w:ascii="Arial" w:hAnsi="Arial" w:cs="Arial"/>
          <w:lang w:val="es-ES"/>
        </w:rPr>
        <w:t>terso,</w:t>
      </w:r>
      <w:r w:rsidRPr="009B7BA4">
        <w:rPr>
          <w:rFonts w:ascii="Arial" w:hAnsi="Arial" w:cs="Arial"/>
          <w:lang w:val="es-ES"/>
        </w:rPr>
        <w:t xml:space="preserve"> pero no resbaladizo</w:t>
      </w:r>
      <w:r w:rsidR="00B079F8" w:rsidRPr="009B7BA4">
        <w:rPr>
          <w:rFonts w:ascii="Arial" w:hAnsi="Arial" w:cs="Arial"/>
          <w:lang w:val="es-ES"/>
        </w:rPr>
        <w:t>.</w:t>
      </w:r>
      <w:r w:rsidR="0054585E" w:rsidRPr="009B7BA4">
        <w:rPr>
          <w:rFonts w:ascii="Arial" w:hAnsi="Arial" w:cs="Arial"/>
          <w:lang w:val="es-ES"/>
        </w:rPr>
        <w:t xml:space="preserve"> </w:t>
      </w:r>
    </w:p>
    <w:p w14:paraId="074AB7F2" w14:textId="77777777" w:rsidR="002335BF" w:rsidRPr="009B7BA4" w:rsidRDefault="002335BF">
      <w:pPr>
        <w:tabs>
          <w:tab w:val="center" w:pos="-1843"/>
        </w:tabs>
        <w:ind w:left="360" w:right="50"/>
        <w:jc w:val="both"/>
        <w:rPr>
          <w:rFonts w:ascii="Arial" w:hAnsi="Arial" w:cs="Arial"/>
          <w:color w:val="000000"/>
          <w:lang w:val="es-ES"/>
        </w:rPr>
      </w:pPr>
    </w:p>
    <w:p w14:paraId="587F661A" w14:textId="0086BC2E" w:rsidR="002335BF" w:rsidRPr="009B7BA4" w:rsidRDefault="002335BF" w:rsidP="00627869">
      <w:pPr>
        <w:pStyle w:val="Prrafodelista"/>
        <w:numPr>
          <w:ilvl w:val="0"/>
          <w:numId w:val="36"/>
        </w:numPr>
        <w:tabs>
          <w:tab w:val="center" w:pos="-1843"/>
        </w:tabs>
        <w:ind w:right="50"/>
        <w:jc w:val="both"/>
        <w:rPr>
          <w:rFonts w:ascii="Arial" w:hAnsi="Arial" w:cs="Arial"/>
          <w:color w:val="000000"/>
          <w:lang w:val="es-ES"/>
        </w:rPr>
      </w:pPr>
      <w:r w:rsidRPr="009B7BA4">
        <w:rPr>
          <w:rFonts w:ascii="Arial" w:hAnsi="Arial" w:cs="Arial"/>
          <w:b/>
          <w:color w:val="000000"/>
          <w:lang w:val="es-ES"/>
        </w:rPr>
        <w:t>Placas de Nomenclatura.</w:t>
      </w:r>
      <w:r w:rsidRPr="009B7BA4">
        <w:rPr>
          <w:rFonts w:ascii="Arial" w:hAnsi="Arial" w:cs="Arial"/>
          <w:color w:val="000000"/>
          <w:lang w:val="es-ES"/>
        </w:rPr>
        <w:t xml:space="preserve"> En todas las intersecciones de vialidades del área de aplicación del </w:t>
      </w:r>
      <w:r w:rsidR="00B079F8" w:rsidRPr="009B7BA4">
        <w:rPr>
          <w:rFonts w:ascii="Arial" w:hAnsi="Arial" w:cs="Arial"/>
          <w:color w:val="000000"/>
          <w:lang w:val="es-ES"/>
        </w:rPr>
        <w:t>p</w:t>
      </w:r>
      <w:r w:rsidRPr="009B7BA4">
        <w:rPr>
          <w:rFonts w:ascii="Arial" w:hAnsi="Arial" w:cs="Arial"/>
          <w:color w:val="000000"/>
          <w:lang w:val="es-ES"/>
        </w:rPr>
        <w:t xml:space="preserve">lan </w:t>
      </w:r>
      <w:r w:rsidR="00B079F8" w:rsidRPr="009B7BA4">
        <w:rPr>
          <w:rFonts w:ascii="Arial" w:hAnsi="Arial" w:cs="Arial"/>
          <w:color w:val="000000"/>
          <w:lang w:val="es-ES"/>
        </w:rPr>
        <w:t xml:space="preserve">parcial de desarrollo urbano, </w:t>
      </w:r>
      <w:r w:rsidRPr="009B7BA4">
        <w:rPr>
          <w:rFonts w:ascii="Arial" w:hAnsi="Arial" w:cs="Arial"/>
          <w:color w:val="000000"/>
          <w:lang w:val="es-ES"/>
        </w:rPr>
        <w:t>se deberán colocar las placas</w:t>
      </w:r>
      <w:r w:rsidR="003665CA" w:rsidRPr="009B7BA4">
        <w:rPr>
          <w:rFonts w:ascii="Arial" w:hAnsi="Arial" w:cs="Arial"/>
          <w:color w:val="000000"/>
          <w:lang w:val="es-ES"/>
        </w:rPr>
        <w:t xml:space="preserve"> que contengan </w:t>
      </w:r>
      <w:r w:rsidRPr="009B7BA4">
        <w:rPr>
          <w:rFonts w:ascii="Arial" w:hAnsi="Arial" w:cs="Arial"/>
          <w:color w:val="000000"/>
          <w:lang w:val="es-ES"/>
        </w:rPr>
        <w:t>la nomenclatura de las vialidades</w:t>
      </w:r>
      <w:r w:rsidR="003665CA" w:rsidRPr="009B7BA4">
        <w:rPr>
          <w:rFonts w:ascii="Arial" w:hAnsi="Arial" w:cs="Arial"/>
          <w:color w:val="000000"/>
          <w:lang w:val="es-ES"/>
        </w:rPr>
        <w:t>, nombre del desarrollo</w:t>
      </w:r>
      <w:r w:rsidR="00B079F8" w:rsidRPr="009B7BA4">
        <w:rPr>
          <w:rFonts w:ascii="Arial" w:hAnsi="Arial" w:cs="Arial"/>
          <w:color w:val="000000"/>
          <w:lang w:val="es-ES"/>
        </w:rPr>
        <w:t>, colonia</w:t>
      </w:r>
      <w:r w:rsidR="003665CA" w:rsidRPr="009B7BA4">
        <w:rPr>
          <w:rFonts w:ascii="Arial" w:hAnsi="Arial" w:cs="Arial"/>
          <w:color w:val="000000"/>
          <w:lang w:val="es-ES"/>
        </w:rPr>
        <w:t xml:space="preserve"> y código postal</w:t>
      </w:r>
      <w:r w:rsidRPr="009B7BA4">
        <w:rPr>
          <w:rFonts w:ascii="Arial" w:hAnsi="Arial" w:cs="Arial"/>
          <w:color w:val="000000"/>
          <w:lang w:val="es-ES"/>
        </w:rPr>
        <w:t>.</w:t>
      </w:r>
    </w:p>
    <w:p w14:paraId="2A7CCD36" w14:textId="77777777" w:rsidR="002335BF" w:rsidRPr="009B7BA4" w:rsidRDefault="002335BF">
      <w:pPr>
        <w:tabs>
          <w:tab w:val="center" w:pos="-1843"/>
        </w:tabs>
        <w:ind w:left="360" w:right="50"/>
        <w:jc w:val="both"/>
        <w:rPr>
          <w:rFonts w:ascii="Arial" w:hAnsi="Arial" w:cs="Arial"/>
          <w:color w:val="000000"/>
          <w:lang w:val="es-ES"/>
        </w:rPr>
      </w:pPr>
    </w:p>
    <w:p w14:paraId="10D95B53" w14:textId="2969ED62" w:rsidR="002335BF" w:rsidRPr="009B7BA4" w:rsidRDefault="002335BF" w:rsidP="00627869">
      <w:pPr>
        <w:pStyle w:val="Prrafodelista"/>
        <w:numPr>
          <w:ilvl w:val="0"/>
          <w:numId w:val="36"/>
        </w:numPr>
        <w:tabs>
          <w:tab w:val="center" w:pos="-1843"/>
        </w:tabs>
        <w:ind w:right="50"/>
        <w:jc w:val="both"/>
        <w:rPr>
          <w:rFonts w:ascii="Arial" w:hAnsi="Arial" w:cs="Arial"/>
          <w:color w:val="000000"/>
          <w:lang w:val="es-ES"/>
        </w:rPr>
      </w:pPr>
      <w:r w:rsidRPr="009B7BA4">
        <w:rPr>
          <w:rFonts w:ascii="Arial" w:hAnsi="Arial" w:cs="Arial"/>
          <w:b/>
          <w:color w:val="000000"/>
          <w:lang w:val="es-ES"/>
        </w:rPr>
        <w:t>Señalamientos Viales.</w:t>
      </w:r>
      <w:r w:rsidRPr="009B7BA4">
        <w:rPr>
          <w:rFonts w:ascii="Arial" w:hAnsi="Arial" w:cs="Arial"/>
          <w:color w:val="000000"/>
          <w:lang w:val="es-ES"/>
        </w:rPr>
        <w:t xml:space="preserve"> Todas las intersecciones de vialidades del área de aplicación del </w:t>
      </w:r>
      <w:r w:rsidR="00B079F8" w:rsidRPr="009B7BA4">
        <w:rPr>
          <w:rFonts w:ascii="Arial" w:hAnsi="Arial" w:cs="Arial"/>
          <w:color w:val="000000"/>
          <w:lang w:val="es-ES"/>
        </w:rPr>
        <w:t>p</w:t>
      </w:r>
      <w:r w:rsidRPr="009B7BA4">
        <w:rPr>
          <w:rFonts w:ascii="Arial" w:hAnsi="Arial" w:cs="Arial"/>
          <w:color w:val="000000"/>
          <w:lang w:val="es-ES"/>
        </w:rPr>
        <w:t>lan</w:t>
      </w:r>
      <w:r w:rsidR="00B079F8" w:rsidRPr="009B7BA4">
        <w:rPr>
          <w:rFonts w:ascii="Arial" w:hAnsi="Arial" w:cs="Arial"/>
          <w:color w:val="000000"/>
          <w:lang w:val="es-ES"/>
        </w:rPr>
        <w:t>,</w:t>
      </w:r>
      <w:r w:rsidRPr="009B7BA4">
        <w:rPr>
          <w:rFonts w:ascii="Arial" w:hAnsi="Arial" w:cs="Arial"/>
          <w:color w:val="000000"/>
          <w:lang w:val="es-ES"/>
        </w:rPr>
        <w:t xml:space="preserve"> deberán contar con señales que indiquen el sentido y la preferencia del flujo vial y peatonal</w:t>
      </w:r>
      <w:r w:rsidR="003665CA" w:rsidRPr="009B7BA4">
        <w:rPr>
          <w:rFonts w:ascii="Arial" w:hAnsi="Arial" w:cs="Arial"/>
          <w:color w:val="000000"/>
          <w:lang w:val="es-ES"/>
        </w:rPr>
        <w:t xml:space="preserve"> colocadas en puntos fijos y visibles.</w:t>
      </w:r>
    </w:p>
    <w:p w14:paraId="7D91364C" w14:textId="77777777" w:rsidR="002335BF" w:rsidRPr="009B7BA4" w:rsidRDefault="002335BF">
      <w:pPr>
        <w:tabs>
          <w:tab w:val="center" w:pos="-1843"/>
        </w:tabs>
        <w:ind w:left="360" w:right="50"/>
        <w:jc w:val="both"/>
        <w:rPr>
          <w:rFonts w:ascii="Arial" w:hAnsi="Arial" w:cs="Arial"/>
          <w:b/>
          <w:color w:val="000000"/>
          <w:lang w:val="es-ES"/>
        </w:rPr>
      </w:pPr>
    </w:p>
    <w:p w14:paraId="46DCF5D3" w14:textId="4D11CBF0" w:rsidR="002335BF" w:rsidRPr="009B7BA4" w:rsidRDefault="002335BF" w:rsidP="00627869">
      <w:pPr>
        <w:pStyle w:val="Prrafodelista"/>
        <w:numPr>
          <w:ilvl w:val="0"/>
          <w:numId w:val="36"/>
        </w:numPr>
        <w:tabs>
          <w:tab w:val="center" w:pos="-1843"/>
        </w:tabs>
        <w:ind w:right="50"/>
        <w:jc w:val="both"/>
        <w:rPr>
          <w:rFonts w:ascii="Arial" w:hAnsi="Arial" w:cs="Arial"/>
          <w:color w:val="000000"/>
          <w:lang w:val="es-ES"/>
        </w:rPr>
      </w:pPr>
      <w:r w:rsidRPr="009B7BA4">
        <w:rPr>
          <w:rFonts w:ascii="Arial" w:hAnsi="Arial" w:cs="Arial"/>
          <w:b/>
          <w:color w:val="000000"/>
          <w:lang w:val="es-ES"/>
        </w:rPr>
        <w:t>Arbolado y Jardinería.</w:t>
      </w:r>
      <w:r w:rsidRPr="009B7BA4">
        <w:rPr>
          <w:rFonts w:ascii="Arial" w:hAnsi="Arial" w:cs="Arial"/>
          <w:color w:val="000000"/>
          <w:lang w:val="es-ES"/>
        </w:rPr>
        <w:t xml:space="preserve"> En las vías públicas deberán plantarse árboles adecuados </w:t>
      </w:r>
      <w:r w:rsidR="00A0224A" w:rsidRPr="009B7BA4">
        <w:rPr>
          <w:rFonts w:ascii="Arial" w:hAnsi="Arial" w:cs="Arial"/>
          <w:color w:val="000000"/>
          <w:lang w:val="es-ES"/>
        </w:rPr>
        <w:t>a las características</w:t>
      </w:r>
      <w:r w:rsidR="00B079F8" w:rsidRPr="009B7BA4">
        <w:rPr>
          <w:rFonts w:ascii="Arial" w:hAnsi="Arial" w:cs="Arial"/>
          <w:color w:val="000000"/>
          <w:lang w:val="es-ES"/>
        </w:rPr>
        <w:t>;</w:t>
      </w:r>
      <w:r w:rsidR="00A0224A" w:rsidRPr="009B7BA4">
        <w:rPr>
          <w:rFonts w:ascii="Arial" w:hAnsi="Arial" w:cs="Arial"/>
          <w:color w:val="000000"/>
          <w:lang w:val="es-ES"/>
        </w:rPr>
        <w:t xml:space="preserve"> climatológicas, del suelo de la zona, de las dimensiones de la vía pública, del tamaño de los arriates y/o cajetes, de las instalaciones subterráneas, para que se propicie una adecuada armonía visual y exista coherencia en las áreas públicas y privadas. </w:t>
      </w:r>
      <w:r w:rsidR="003665CA" w:rsidRPr="009B7BA4">
        <w:rPr>
          <w:rFonts w:ascii="Arial" w:hAnsi="Arial" w:cs="Arial"/>
          <w:color w:val="000000"/>
          <w:lang w:val="es-ES"/>
        </w:rPr>
        <w:t xml:space="preserve">La arborización será con </w:t>
      </w:r>
      <w:r w:rsidR="00F15654" w:rsidRPr="009B7BA4">
        <w:rPr>
          <w:rFonts w:ascii="Arial" w:hAnsi="Arial" w:cs="Arial"/>
          <w:color w:val="000000"/>
          <w:lang w:val="es-ES"/>
        </w:rPr>
        <w:t>á</w:t>
      </w:r>
      <w:r w:rsidR="003665CA" w:rsidRPr="009B7BA4">
        <w:rPr>
          <w:rFonts w:ascii="Arial" w:hAnsi="Arial" w:cs="Arial"/>
          <w:color w:val="000000"/>
          <w:lang w:val="es-ES"/>
        </w:rPr>
        <w:t>rboles de una especie endémica de la región.</w:t>
      </w:r>
    </w:p>
    <w:p w14:paraId="3EC99B91" w14:textId="5761DA4C" w:rsidR="00B079F8" w:rsidRPr="009B7BA4" w:rsidRDefault="00B079F8">
      <w:pPr>
        <w:tabs>
          <w:tab w:val="center" w:pos="-1843"/>
        </w:tabs>
        <w:ind w:left="360" w:right="50"/>
        <w:jc w:val="both"/>
        <w:rPr>
          <w:rFonts w:ascii="Arial" w:hAnsi="Arial" w:cs="Arial"/>
          <w:color w:val="000000"/>
          <w:lang w:val="es-ES"/>
        </w:rPr>
      </w:pPr>
    </w:p>
    <w:p w14:paraId="0E4FC2F7" w14:textId="3957C0C9" w:rsidR="00B079F8" w:rsidRPr="009B7BA4" w:rsidRDefault="008C281D" w:rsidP="00627869">
      <w:pPr>
        <w:pStyle w:val="Prrafodelista"/>
        <w:numPr>
          <w:ilvl w:val="0"/>
          <w:numId w:val="36"/>
        </w:numPr>
        <w:jc w:val="both"/>
        <w:rPr>
          <w:rFonts w:ascii="Arial" w:hAnsi="Arial" w:cs="Arial"/>
          <w:szCs w:val="24"/>
          <w:lang w:val="es-ES"/>
        </w:rPr>
      </w:pPr>
      <w:r w:rsidRPr="009B7BA4">
        <w:rPr>
          <w:rFonts w:ascii="Arial" w:hAnsi="Arial" w:cs="Arial"/>
          <w:b/>
          <w:bCs/>
          <w:szCs w:val="24"/>
          <w:lang w:val="es-ES"/>
        </w:rPr>
        <w:t>Bardas exteriores</w:t>
      </w:r>
      <w:r w:rsidRPr="009B7BA4">
        <w:rPr>
          <w:rFonts w:ascii="Arial" w:hAnsi="Arial" w:cs="Arial"/>
          <w:szCs w:val="24"/>
          <w:lang w:val="es-ES"/>
        </w:rPr>
        <w:t>. D</w:t>
      </w:r>
      <w:r w:rsidR="00B079F8" w:rsidRPr="009B7BA4">
        <w:rPr>
          <w:rFonts w:ascii="Arial" w:hAnsi="Arial" w:cs="Arial"/>
          <w:szCs w:val="24"/>
          <w:lang w:val="es-ES"/>
        </w:rPr>
        <w:t>e acuerdo a las características de la zona, las delimitaciones hacia la vía pública y entre las propiedades podrán tener las siguientes variantes:</w:t>
      </w:r>
    </w:p>
    <w:p w14:paraId="24F7443D" w14:textId="77777777" w:rsidR="00B079F8" w:rsidRPr="009B7BA4" w:rsidRDefault="00B079F8" w:rsidP="00B079F8">
      <w:pPr>
        <w:jc w:val="both"/>
        <w:rPr>
          <w:rFonts w:ascii="Arial" w:hAnsi="Arial" w:cs="Arial"/>
          <w:szCs w:val="24"/>
          <w:lang w:val="es-ES"/>
        </w:rPr>
      </w:pPr>
    </w:p>
    <w:p w14:paraId="3D01AF14" w14:textId="0F3DBD79" w:rsidR="00B079F8" w:rsidRPr="00627869" w:rsidRDefault="00B079F8" w:rsidP="00627869">
      <w:pPr>
        <w:pStyle w:val="Prrafodelista"/>
        <w:numPr>
          <w:ilvl w:val="0"/>
          <w:numId w:val="40"/>
        </w:numPr>
        <w:jc w:val="both"/>
        <w:rPr>
          <w:rFonts w:ascii="Arial" w:hAnsi="Arial" w:cs="Arial"/>
          <w:szCs w:val="24"/>
          <w:lang w:val="es-ES"/>
        </w:rPr>
      </w:pPr>
      <w:r w:rsidRPr="00627869">
        <w:rPr>
          <w:rFonts w:ascii="Arial" w:hAnsi="Arial" w:cs="Arial"/>
          <w:szCs w:val="24"/>
          <w:lang w:val="es-ES"/>
        </w:rPr>
        <w:t>Sin elementos de construcción, solamente con posibles divisiones a base de seto;</w:t>
      </w:r>
    </w:p>
    <w:p w14:paraId="04A660B8" w14:textId="77777777" w:rsidR="00B079F8" w:rsidRPr="009B7BA4" w:rsidRDefault="00B079F8" w:rsidP="00B079F8">
      <w:pPr>
        <w:jc w:val="both"/>
        <w:rPr>
          <w:rFonts w:ascii="Arial" w:hAnsi="Arial" w:cs="Arial"/>
          <w:szCs w:val="24"/>
          <w:lang w:val="es-ES"/>
        </w:rPr>
      </w:pPr>
    </w:p>
    <w:p w14:paraId="7DD92D22" w14:textId="76AA11DE" w:rsidR="00B079F8" w:rsidRPr="00627869" w:rsidRDefault="00B079F8" w:rsidP="00627869">
      <w:pPr>
        <w:pStyle w:val="Prrafodelista"/>
        <w:numPr>
          <w:ilvl w:val="0"/>
          <w:numId w:val="40"/>
        </w:numPr>
        <w:jc w:val="both"/>
        <w:rPr>
          <w:rFonts w:ascii="Arial" w:hAnsi="Arial" w:cs="Arial"/>
          <w:szCs w:val="24"/>
          <w:lang w:val="es-ES"/>
        </w:rPr>
      </w:pPr>
      <w:r w:rsidRPr="00627869">
        <w:rPr>
          <w:rFonts w:ascii="Arial" w:hAnsi="Arial" w:cs="Arial"/>
          <w:szCs w:val="24"/>
          <w:lang w:val="es-ES"/>
        </w:rPr>
        <w:t>Rejas hasta una altura de 1.20 metros;</w:t>
      </w:r>
    </w:p>
    <w:p w14:paraId="0FA57DB2" w14:textId="77777777" w:rsidR="00B079F8" w:rsidRPr="009B7BA4" w:rsidRDefault="00B079F8" w:rsidP="00B079F8">
      <w:pPr>
        <w:jc w:val="both"/>
        <w:rPr>
          <w:rFonts w:ascii="Arial" w:hAnsi="Arial" w:cs="Arial"/>
          <w:szCs w:val="24"/>
          <w:lang w:val="es-ES"/>
        </w:rPr>
      </w:pPr>
    </w:p>
    <w:p w14:paraId="5AD3D161" w14:textId="40B80E2D" w:rsidR="00B079F8" w:rsidRPr="00627869" w:rsidRDefault="00B079F8" w:rsidP="00627869">
      <w:pPr>
        <w:pStyle w:val="Prrafodelista"/>
        <w:numPr>
          <w:ilvl w:val="0"/>
          <w:numId w:val="40"/>
        </w:numPr>
        <w:jc w:val="both"/>
        <w:rPr>
          <w:rFonts w:ascii="Arial" w:hAnsi="Arial" w:cs="Arial"/>
          <w:szCs w:val="24"/>
          <w:lang w:val="es-ES"/>
        </w:rPr>
      </w:pPr>
      <w:r w:rsidRPr="00627869">
        <w:rPr>
          <w:rFonts w:ascii="Arial" w:hAnsi="Arial" w:cs="Arial"/>
          <w:szCs w:val="24"/>
          <w:lang w:val="es-ES"/>
        </w:rPr>
        <w:t>Rejas hasta una altura de 3.0 metros;</w:t>
      </w:r>
    </w:p>
    <w:p w14:paraId="0B146D87" w14:textId="77777777" w:rsidR="00B079F8" w:rsidRPr="009B7BA4" w:rsidRDefault="00B079F8" w:rsidP="00B079F8">
      <w:pPr>
        <w:jc w:val="both"/>
        <w:rPr>
          <w:rFonts w:ascii="Arial" w:hAnsi="Arial" w:cs="Arial"/>
          <w:szCs w:val="24"/>
          <w:lang w:val="es-ES"/>
        </w:rPr>
      </w:pPr>
    </w:p>
    <w:p w14:paraId="29BA8E1D" w14:textId="2A984003" w:rsidR="00B079F8" w:rsidRPr="00627869" w:rsidRDefault="00B079F8" w:rsidP="00627869">
      <w:pPr>
        <w:pStyle w:val="Prrafodelista"/>
        <w:numPr>
          <w:ilvl w:val="0"/>
          <w:numId w:val="40"/>
        </w:numPr>
        <w:jc w:val="both"/>
        <w:rPr>
          <w:rFonts w:ascii="Arial" w:hAnsi="Arial" w:cs="Arial"/>
          <w:szCs w:val="24"/>
          <w:lang w:val="es-ES"/>
        </w:rPr>
      </w:pPr>
      <w:r w:rsidRPr="00627869">
        <w:rPr>
          <w:rFonts w:ascii="Arial" w:hAnsi="Arial" w:cs="Arial"/>
          <w:szCs w:val="24"/>
          <w:lang w:val="es-ES"/>
        </w:rPr>
        <w:t>Bardas hasta una altura de 1.20 metros, con o sin reja o celosías arriba hasta 3 metros de altura;</w:t>
      </w:r>
    </w:p>
    <w:p w14:paraId="74EABF9B" w14:textId="77777777" w:rsidR="00B079F8" w:rsidRPr="009B7BA4" w:rsidRDefault="00B079F8" w:rsidP="00B079F8">
      <w:pPr>
        <w:jc w:val="both"/>
        <w:rPr>
          <w:rFonts w:ascii="Arial" w:hAnsi="Arial" w:cs="Arial"/>
          <w:szCs w:val="24"/>
          <w:lang w:val="es-ES"/>
        </w:rPr>
      </w:pPr>
    </w:p>
    <w:p w14:paraId="6CC58BAD" w14:textId="5A18B7DC" w:rsidR="00B079F8" w:rsidRPr="00627869" w:rsidRDefault="00B079F8" w:rsidP="00627869">
      <w:pPr>
        <w:pStyle w:val="Prrafodelista"/>
        <w:numPr>
          <w:ilvl w:val="0"/>
          <w:numId w:val="40"/>
        </w:numPr>
        <w:jc w:val="both"/>
        <w:rPr>
          <w:rFonts w:ascii="Arial" w:hAnsi="Arial" w:cs="Arial"/>
          <w:szCs w:val="24"/>
          <w:lang w:val="es-ES"/>
        </w:rPr>
      </w:pPr>
      <w:r w:rsidRPr="00627869">
        <w:rPr>
          <w:rFonts w:ascii="Arial" w:hAnsi="Arial" w:cs="Arial"/>
          <w:szCs w:val="24"/>
          <w:lang w:val="es-ES"/>
        </w:rPr>
        <w:t>Bardas hasta una altura de 3.0 metros; y</w:t>
      </w:r>
    </w:p>
    <w:p w14:paraId="718C5B1D" w14:textId="77777777" w:rsidR="00B079F8" w:rsidRPr="009B7BA4" w:rsidRDefault="00B079F8" w:rsidP="00B079F8">
      <w:pPr>
        <w:jc w:val="both"/>
        <w:rPr>
          <w:rFonts w:ascii="Arial" w:hAnsi="Arial" w:cs="Arial"/>
          <w:szCs w:val="24"/>
          <w:lang w:val="es-ES"/>
        </w:rPr>
      </w:pPr>
    </w:p>
    <w:p w14:paraId="30905DB3" w14:textId="20A758D2" w:rsidR="00B079F8" w:rsidRPr="00627869" w:rsidRDefault="00B079F8" w:rsidP="00627869">
      <w:pPr>
        <w:pStyle w:val="Prrafodelista"/>
        <w:numPr>
          <w:ilvl w:val="0"/>
          <w:numId w:val="40"/>
        </w:numPr>
        <w:jc w:val="both"/>
        <w:rPr>
          <w:rFonts w:ascii="Arial" w:hAnsi="Arial" w:cs="Arial"/>
          <w:szCs w:val="24"/>
          <w:lang w:val="es-ES"/>
        </w:rPr>
      </w:pPr>
      <w:r w:rsidRPr="00627869">
        <w:rPr>
          <w:rFonts w:ascii="Arial" w:hAnsi="Arial" w:cs="Arial"/>
          <w:szCs w:val="24"/>
          <w:lang w:val="es-ES"/>
        </w:rPr>
        <w:t>otras variantes que resulten adecuadas para el tipo de zona que se trate.</w:t>
      </w:r>
    </w:p>
    <w:p w14:paraId="2D6760BD" w14:textId="77777777" w:rsidR="00B079F8" w:rsidRPr="009B7BA4" w:rsidRDefault="00B079F8" w:rsidP="00B079F8">
      <w:pPr>
        <w:jc w:val="both"/>
        <w:rPr>
          <w:rFonts w:ascii="Arial" w:hAnsi="Arial" w:cs="Arial"/>
          <w:szCs w:val="24"/>
          <w:lang w:val="es-ES"/>
        </w:rPr>
      </w:pPr>
    </w:p>
    <w:p w14:paraId="71F6FBCA" w14:textId="77777777" w:rsidR="00B079F8" w:rsidRPr="009B7BA4" w:rsidRDefault="00B079F8" w:rsidP="00B079F8">
      <w:pPr>
        <w:ind w:left="851" w:firstLine="4"/>
        <w:jc w:val="both"/>
        <w:rPr>
          <w:rFonts w:ascii="Arial" w:hAnsi="Arial" w:cs="Arial"/>
          <w:szCs w:val="24"/>
          <w:lang w:val="es-ES"/>
        </w:rPr>
      </w:pPr>
      <w:r w:rsidRPr="009B7BA4">
        <w:rPr>
          <w:rFonts w:ascii="Arial" w:hAnsi="Arial" w:cs="Arial"/>
          <w:szCs w:val="24"/>
          <w:lang w:val="es-ES"/>
        </w:rPr>
        <w:t>En zonas habitacionales, los planes parciales podrán indicar que no deberán usarse divisiones de tela metálica “ciclónica”, ni usarse alambre de púas. En caso de que se pretenda incrementar la seguridad, podrá permitirse tener rejas metálicas a mayor altura que las mencionadas antes.</w:t>
      </w:r>
    </w:p>
    <w:p w14:paraId="2B265903" w14:textId="77777777" w:rsidR="00B079F8" w:rsidRPr="009B7BA4" w:rsidRDefault="00B079F8" w:rsidP="00B079F8">
      <w:pPr>
        <w:jc w:val="both"/>
        <w:rPr>
          <w:rFonts w:ascii="Arial" w:hAnsi="Arial" w:cs="Arial"/>
          <w:szCs w:val="24"/>
          <w:lang w:val="es-ES"/>
        </w:rPr>
      </w:pPr>
    </w:p>
    <w:p w14:paraId="79319FD4" w14:textId="77777777" w:rsidR="00B079F8" w:rsidRPr="009B7BA4" w:rsidRDefault="00B079F8" w:rsidP="00B079F8">
      <w:pPr>
        <w:ind w:left="851"/>
        <w:jc w:val="both"/>
        <w:rPr>
          <w:rFonts w:ascii="Arial" w:hAnsi="Arial" w:cs="Arial"/>
          <w:szCs w:val="24"/>
          <w:lang w:val="es-ES"/>
        </w:rPr>
      </w:pPr>
      <w:r w:rsidRPr="009B7BA4">
        <w:rPr>
          <w:rFonts w:ascii="Arial" w:hAnsi="Arial" w:cs="Arial"/>
          <w:szCs w:val="24"/>
          <w:lang w:val="es-ES"/>
        </w:rPr>
        <w:lastRenderedPageBreak/>
        <w:t>En bardas de condominios horizontales deberá asegurase una buena apariencia hacia las vías públicas y además la posibilidad de vigilancia para mayor seguridad.</w:t>
      </w:r>
    </w:p>
    <w:p w14:paraId="60008088" w14:textId="77777777" w:rsidR="00B079F8" w:rsidRPr="009B7BA4" w:rsidRDefault="00B079F8">
      <w:pPr>
        <w:tabs>
          <w:tab w:val="center" w:pos="-1843"/>
        </w:tabs>
        <w:ind w:left="360" w:right="50"/>
        <w:jc w:val="both"/>
        <w:rPr>
          <w:rFonts w:ascii="Arial" w:hAnsi="Arial" w:cs="Arial"/>
          <w:color w:val="000000"/>
          <w:lang w:val="es-ES"/>
        </w:rPr>
      </w:pPr>
    </w:p>
    <w:p w14:paraId="25CF6F01" w14:textId="77777777" w:rsidR="002335BF" w:rsidRPr="009B7BA4" w:rsidRDefault="002335BF">
      <w:pPr>
        <w:ind w:left="360" w:right="50"/>
        <w:jc w:val="both"/>
        <w:rPr>
          <w:rFonts w:ascii="Arial" w:hAnsi="Arial" w:cs="Arial"/>
          <w:b/>
          <w:color w:val="000000"/>
          <w:lang w:val="es-ES"/>
        </w:rPr>
      </w:pPr>
    </w:p>
    <w:p w14:paraId="176268E9" w14:textId="77DFDA96" w:rsidR="00127BDB" w:rsidRPr="009B7BA4" w:rsidRDefault="00DD015B" w:rsidP="0082419B">
      <w:pPr>
        <w:tabs>
          <w:tab w:val="center" w:pos="-1843"/>
        </w:tabs>
        <w:ind w:right="50"/>
        <w:jc w:val="both"/>
        <w:rPr>
          <w:rFonts w:ascii="Arial" w:hAnsi="Arial" w:cs="Arial"/>
          <w:b/>
          <w:color w:val="000000"/>
          <w:lang w:val="es-ES"/>
        </w:rPr>
      </w:pPr>
      <w:r w:rsidRPr="009B7BA4">
        <w:rPr>
          <w:rFonts w:ascii="Arial" w:hAnsi="Arial" w:cs="Arial"/>
          <w:b/>
          <w:color w:val="000000"/>
          <w:lang w:val="es-ES"/>
        </w:rPr>
        <w:t>XI</w:t>
      </w:r>
      <w:r w:rsidR="006F6C0A" w:rsidRPr="009B7BA4">
        <w:rPr>
          <w:rFonts w:ascii="Arial" w:hAnsi="Arial" w:cs="Arial"/>
          <w:b/>
          <w:color w:val="000000"/>
          <w:lang w:val="es-ES"/>
        </w:rPr>
        <w:t>.</w:t>
      </w:r>
      <w:r w:rsidR="00127BDB" w:rsidRPr="009B7BA4">
        <w:rPr>
          <w:rFonts w:ascii="Arial" w:hAnsi="Arial" w:cs="Arial"/>
          <w:b/>
          <w:color w:val="000000"/>
          <w:lang w:val="es-ES"/>
        </w:rPr>
        <w:t xml:space="preserve"> OBLIGACIONES Y RESPONSABILIDADES DERIVADAS DEL PLAN PARCIAL</w:t>
      </w:r>
      <w:r w:rsidR="00700B72" w:rsidRPr="009B7BA4">
        <w:rPr>
          <w:rFonts w:ascii="Arial" w:hAnsi="Arial" w:cs="Arial"/>
          <w:b/>
          <w:color w:val="000000"/>
          <w:lang w:val="es-ES"/>
        </w:rPr>
        <w:t>.</w:t>
      </w:r>
    </w:p>
    <w:p w14:paraId="355F5FC1" w14:textId="77777777" w:rsidR="00700B72" w:rsidRPr="009B7BA4" w:rsidRDefault="00700B72" w:rsidP="0082419B">
      <w:pPr>
        <w:tabs>
          <w:tab w:val="center" w:pos="-1843"/>
        </w:tabs>
        <w:ind w:right="50"/>
        <w:jc w:val="both"/>
        <w:rPr>
          <w:rFonts w:ascii="Arial" w:hAnsi="Arial" w:cs="Arial"/>
          <w:b/>
          <w:color w:val="000000"/>
          <w:lang w:val="es-ES"/>
        </w:rPr>
      </w:pPr>
    </w:p>
    <w:p w14:paraId="5AE07582" w14:textId="405D028E" w:rsidR="00127BDB" w:rsidRPr="009B7BA4" w:rsidRDefault="00127BDB" w:rsidP="0082419B">
      <w:pPr>
        <w:tabs>
          <w:tab w:val="center" w:pos="-1843"/>
        </w:tabs>
        <w:ind w:right="50"/>
        <w:jc w:val="both"/>
        <w:rPr>
          <w:rFonts w:ascii="Arial" w:hAnsi="Arial" w:cs="Arial"/>
          <w:b/>
          <w:color w:val="000000"/>
          <w:lang w:val="es-ES"/>
        </w:rPr>
      </w:pPr>
      <w:r w:rsidRPr="009B7BA4">
        <w:rPr>
          <w:rFonts w:ascii="Arial" w:hAnsi="Arial" w:cs="Arial"/>
          <w:b/>
          <w:color w:val="000000"/>
          <w:lang w:val="es-ES"/>
        </w:rPr>
        <w:t>X</w:t>
      </w:r>
      <w:r w:rsidR="00BE5834">
        <w:rPr>
          <w:rFonts w:ascii="Arial" w:hAnsi="Arial" w:cs="Arial"/>
          <w:b/>
          <w:color w:val="000000"/>
          <w:lang w:val="es-ES"/>
        </w:rPr>
        <w:t>I</w:t>
      </w:r>
      <w:r w:rsidRPr="009B7BA4">
        <w:rPr>
          <w:rFonts w:ascii="Arial" w:hAnsi="Arial" w:cs="Arial"/>
          <w:b/>
          <w:color w:val="000000"/>
          <w:lang w:val="es-ES"/>
        </w:rPr>
        <w:t>.1 Obligaciones de la Autoridad</w:t>
      </w:r>
    </w:p>
    <w:p w14:paraId="7008D0F8" w14:textId="77777777" w:rsidR="00127BDB" w:rsidRPr="009B7BA4" w:rsidRDefault="00127BDB" w:rsidP="0082419B">
      <w:pPr>
        <w:tabs>
          <w:tab w:val="center" w:pos="-1843"/>
        </w:tabs>
        <w:ind w:right="50"/>
        <w:jc w:val="both"/>
        <w:rPr>
          <w:rFonts w:ascii="Arial" w:hAnsi="Arial" w:cs="Arial"/>
          <w:b/>
          <w:color w:val="000000"/>
          <w:lang w:val="es-ES"/>
        </w:rPr>
      </w:pPr>
    </w:p>
    <w:p w14:paraId="1D45A4A5" w14:textId="00A95C1F" w:rsidR="00602658" w:rsidRPr="009B7BA4" w:rsidRDefault="00A94C7E"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1.-</w:t>
      </w:r>
      <w:r w:rsidR="00127BDB" w:rsidRPr="009B7BA4">
        <w:rPr>
          <w:rFonts w:ascii="Arial" w:hAnsi="Arial" w:cs="Arial"/>
          <w:bCs/>
          <w:color w:val="000000"/>
          <w:lang w:val="es-ES"/>
        </w:rPr>
        <w:t>Es de orden público e interés social precisar las obligaciones y responsabilidades de las autoridades, derivadas del Plan Parcial de Desarrollo</w:t>
      </w:r>
      <w:r w:rsidRPr="009B7BA4">
        <w:rPr>
          <w:rFonts w:ascii="Arial" w:hAnsi="Arial" w:cs="Arial"/>
          <w:bCs/>
          <w:color w:val="000000"/>
          <w:lang w:val="es-ES"/>
        </w:rPr>
        <w:t xml:space="preserve"> Urbano, para la acción urbanística </w:t>
      </w:r>
      <w:r w:rsidR="00D275D0" w:rsidRPr="009B7BA4">
        <w:rPr>
          <w:rFonts w:ascii="Arial" w:hAnsi="Arial" w:cs="Arial"/>
          <w:bCs/>
          <w:color w:val="000000"/>
          <w:lang w:val="es-ES"/>
        </w:rPr>
        <w:t>Lomas del Pedregoso</w:t>
      </w:r>
      <w:r w:rsidRPr="009B7BA4">
        <w:rPr>
          <w:rFonts w:ascii="Arial" w:hAnsi="Arial" w:cs="Arial"/>
          <w:bCs/>
          <w:color w:val="000000"/>
          <w:lang w:val="es-ES"/>
        </w:rPr>
        <w:t>, de conformidad al Artículo 122 Fracción X del Código Urbano para el Estado de Jalisco.</w:t>
      </w:r>
    </w:p>
    <w:p w14:paraId="7C3FD43F" w14:textId="77777777" w:rsidR="00D275D0" w:rsidRPr="009B7BA4" w:rsidRDefault="00D275D0" w:rsidP="0082419B">
      <w:pPr>
        <w:tabs>
          <w:tab w:val="center" w:pos="-1843"/>
        </w:tabs>
        <w:ind w:right="50"/>
        <w:jc w:val="both"/>
        <w:rPr>
          <w:rFonts w:ascii="Arial" w:hAnsi="Arial" w:cs="Arial"/>
          <w:bCs/>
          <w:color w:val="000000"/>
          <w:lang w:val="es-ES"/>
        </w:rPr>
      </w:pPr>
    </w:p>
    <w:p w14:paraId="13CA0CCF" w14:textId="77777777" w:rsidR="00A94C7E" w:rsidRPr="009B7BA4" w:rsidRDefault="00A94C7E"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2.- En el Capítulo II artículo 358, del Código Urbano, se establecen las obligaciones de las autoridades competentes para la expedición de licencias y autorizaciones a que se refiere el mismo; actuarán con arreglo a los principios de economía, celeridad, legalidad, publicidad y buena fe.</w:t>
      </w:r>
    </w:p>
    <w:p w14:paraId="495A23E3" w14:textId="77777777" w:rsidR="00602658" w:rsidRPr="009B7BA4" w:rsidRDefault="00602658" w:rsidP="0082419B">
      <w:pPr>
        <w:tabs>
          <w:tab w:val="center" w:pos="-1843"/>
        </w:tabs>
        <w:ind w:right="50"/>
        <w:jc w:val="both"/>
        <w:rPr>
          <w:rFonts w:ascii="Arial" w:hAnsi="Arial" w:cs="Arial"/>
          <w:bCs/>
          <w:color w:val="000000"/>
          <w:lang w:val="es-ES"/>
        </w:rPr>
      </w:pPr>
    </w:p>
    <w:p w14:paraId="221F8845" w14:textId="77777777" w:rsidR="004377F3" w:rsidRPr="009B7BA4" w:rsidRDefault="00A94C7E"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3.- Una vez que sean aprobados y publicados serán obligatorios para las autoridades, los órganos descentralizados o paraestatales</w:t>
      </w:r>
      <w:r w:rsidR="004377F3" w:rsidRPr="009B7BA4">
        <w:rPr>
          <w:rFonts w:ascii="Arial" w:hAnsi="Arial" w:cs="Arial"/>
          <w:bCs/>
          <w:color w:val="000000"/>
          <w:lang w:val="es-ES"/>
        </w:rPr>
        <w:t>, los organismos de participación social y consulta; en las disposiciones en materia normativas de provisiones, usos, destinos, reservas, normas de control de la edificación y de operación o funcionamiento de giros que integran la zonificación dentro de los planes parciales, que aprovechen predios y fincas, de conformidad al numeral 127 del Código Urbano.</w:t>
      </w:r>
    </w:p>
    <w:p w14:paraId="2EBB7983" w14:textId="77777777" w:rsidR="00602658" w:rsidRPr="009B7BA4" w:rsidRDefault="00602658" w:rsidP="0082419B">
      <w:pPr>
        <w:tabs>
          <w:tab w:val="center" w:pos="-1843"/>
        </w:tabs>
        <w:ind w:right="50"/>
        <w:jc w:val="both"/>
        <w:rPr>
          <w:rFonts w:ascii="Arial" w:hAnsi="Arial" w:cs="Arial"/>
          <w:bCs/>
          <w:color w:val="000000"/>
          <w:lang w:val="es-ES"/>
        </w:rPr>
      </w:pPr>
    </w:p>
    <w:p w14:paraId="69316423" w14:textId="77777777" w:rsidR="00127BDB" w:rsidRPr="009B7BA4" w:rsidRDefault="000155DE"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4</w:t>
      </w:r>
      <w:r w:rsidR="004377F3" w:rsidRPr="009B7BA4">
        <w:rPr>
          <w:rFonts w:ascii="Arial" w:hAnsi="Arial" w:cs="Arial"/>
          <w:bCs/>
          <w:color w:val="000000"/>
          <w:lang w:val="es-ES"/>
        </w:rPr>
        <w:t>.- Las autoridades administrativas, competentes</w:t>
      </w:r>
      <w:r w:rsidRPr="009B7BA4">
        <w:rPr>
          <w:rFonts w:ascii="Arial" w:hAnsi="Arial" w:cs="Arial"/>
          <w:bCs/>
          <w:color w:val="000000"/>
          <w:lang w:val="es-ES"/>
        </w:rPr>
        <w:t xml:space="preserve"> para expedir permisos, autorizaciones o licencias relacionadas con el aprovechamiento del suelo, observarán las disposiciones que definan los efectos jurídicos del plan parcial, conforme a lo ordenado en el Título Noveno “de la acción urbanística”, artículos 229,230 y 242 del Código Urbano para el Estado de Jalisco.</w:t>
      </w:r>
      <w:r w:rsidR="00A94C7E" w:rsidRPr="009B7BA4">
        <w:rPr>
          <w:rFonts w:ascii="Arial" w:hAnsi="Arial" w:cs="Arial"/>
          <w:bCs/>
          <w:color w:val="000000"/>
          <w:lang w:val="es-ES"/>
        </w:rPr>
        <w:t xml:space="preserve"> </w:t>
      </w:r>
    </w:p>
    <w:p w14:paraId="26DB92D8" w14:textId="77777777" w:rsidR="009E7A03" w:rsidRPr="009B7BA4" w:rsidRDefault="009E7A03" w:rsidP="0082419B">
      <w:pPr>
        <w:tabs>
          <w:tab w:val="center" w:pos="-1843"/>
        </w:tabs>
        <w:ind w:right="50"/>
        <w:jc w:val="both"/>
        <w:rPr>
          <w:rFonts w:ascii="Arial" w:hAnsi="Arial" w:cs="Arial"/>
          <w:bCs/>
          <w:color w:val="000000"/>
          <w:lang w:val="es-ES"/>
        </w:rPr>
      </w:pPr>
    </w:p>
    <w:p w14:paraId="509D332C" w14:textId="77777777" w:rsidR="009E7A03" w:rsidRPr="009B7BA4" w:rsidRDefault="009E7A03"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 xml:space="preserve">5.- Emitirán dictámenes en materia de desarrollo urbano para el Estado de Jalisco, conforme a lo establecido </w:t>
      </w:r>
      <w:r w:rsidR="00093870" w:rsidRPr="009B7BA4">
        <w:rPr>
          <w:rFonts w:ascii="Arial" w:hAnsi="Arial" w:cs="Arial"/>
          <w:bCs/>
          <w:color w:val="000000"/>
          <w:lang w:val="es-ES"/>
        </w:rPr>
        <w:t>en</w:t>
      </w:r>
      <w:r w:rsidRPr="009B7BA4">
        <w:rPr>
          <w:rFonts w:ascii="Arial" w:hAnsi="Arial" w:cs="Arial"/>
          <w:bCs/>
          <w:color w:val="000000"/>
          <w:lang w:val="es-ES"/>
        </w:rPr>
        <w:t xml:space="preserve"> el art. 284 del Código Urbano, teniendo en cuenta los requisitos señalados en la reglamentación aplicable, así como la zonificación establecida en el plan parcial de desarrollo Urbano.</w:t>
      </w:r>
    </w:p>
    <w:p w14:paraId="39C0FC7F" w14:textId="77777777" w:rsidR="009E7A03" w:rsidRPr="009B7BA4" w:rsidRDefault="009E7A03" w:rsidP="0082419B">
      <w:pPr>
        <w:tabs>
          <w:tab w:val="center" w:pos="-1843"/>
        </w:tabs>
        <w:ind w:right="50"/>
        <w:jc w:val="both"/>
        <w:rPr>
          <w:rFonts w:ascii="Arial" w:hAnsi="Arial" w:cs="Arial"/>
          <w:bCs/>
          <w:color w:val="000000"/>
          <w:lang w:val="es-ES"/>
        </w:rPr>
      </w:pPr>
    </w:p>
    <w:p w14:paraId="3BA361FD" w14:textId="77777777" w:rsidR="009E7A03" w:rsidRPr="009B7BA4" w:rsidRDefault="009E7A03"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6.- Las autoridades administrativas, los órganos descentralizados o paraestatales, los organismos de participación social y consulta, están obligados a respetar y cumplir las disposiciones de toda acción urbanística contemplada de los citados instrumentos de planeación urbana, solo podrán expedir licencias o permisos de las diversas acciones, con estricto apego a derecho a las nor</w:t>
      </w:r>
      <w:r w:rsidR="00A93298" w:rsidRPr="009B7BA4">
        <w:rPr>
          <w:rFonts w:ascii="Arial" w:hAnsi="Arial" w:cs="Arial"/>
          <w:bCs/>
          <w:color w:val="000000"/>
          <w:lang w:val="es-ES"/>
        </w:rPr>
        <w:t>m</w:t>
      </w:r>
      <w:r w:rsidRPr="009B7BA4">
        <w:rPr>
          <w:rFonts w:ascii="Arial" w:hAnsi="Arial" w:cs="Arial"/>
          <w:bCs/>
          <w:color w:val="000000"/>
          <w:lang w:val="es-ES"/>
        </w:rPr>
        <w:t>as jurídicas locales, plan parcial de desarrollo urbano y sus correspondientes reservas, usos del suelo y d</w:t>
      </w:r>
      <w:r w:rsidR="00A93298" w:rsidRPr="009B7BA4">
        <w:rPr>
          <w:rFonts w:ascii="Arial" w:hAnsi="Arial" w:cs="Arial"/>
          <w:bCs/>
          <w:color w:val="000000"/>
          <w:lang w:val="es-ES"/>
        </w:rPr>
        <w:t>e</w:t>
      </w:r>
      <w:r w:rsidRPr="009B7BA4">
        <w:rPr>
          <w:rFonts w:ascii="Arial" w:hAnsi="Arial" w:cs="Arial"/>
          <w:bCs/>
          <w:color w:val="000000"/>
          <w:lang w:val="es-ES"/>
        </w:rPr>
        <w:t>stinos de áreas y predios, de conformidad al artículo 228 de dicho Código</w:t>
      </w:r>
      <w:r w:rsidR="00A93298" w:rsidRPr="009B7BA4">
        <w:rPr>
          <w:rFonts w:ascii="Arial" w:hAnsi="Arial" w:cs="Arial"/>
          <w:bCs/>
          <w:color w:val="000000"/>
          <w:lang w:val="es-ES"/>
        </w:rPr>
        <w:t>.</w:t>
      </w:r>
    </w:p>
    <w:p w14:paraId="05F2F630" w14:textId="77777777" w:rsidR="00A93298" w:rsidRPr="009B7BA4" w:rsidRDefault="00A93298" w:rsidP="0082419B">
      <w:pPr>
        <w:tabs>
          <w:tab w:val="center" w:pos="-1843"/>
        </w:tabs>
        <w:ind w:right="50"/>
        <w:jc w:val="both"/>
        <w:rPr>
          <w:rFonts w:ascii="Arial" w:hAnsi="Arial" w:cs="Arial"/>
          <w:bCs/>
          <w:color w:val="000000"/>
          <w:lang w:val="es-ES"/>
        </w:rPr>
      </w:pPr>
    </w:p>
    <w:p w14:paraId="54DB49A8" w14:textId="77777777" w:rsidR="00A93298" w:rsidRPr="009B7BA4" w:rsidRDefault="00A93298"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lastRenderedPageBreak/>
        <w:t>7.- Todo servidor público, deberá salvaguardar la legalidad, honradez, lealtad, imparcialidad y eficiencia que debe de observar en el desempeño de su cargo o comisión y sin perjuicio de sus derechos y obligaciones laborales, de conformidad al numeral 61 de la Ley de Responsabilidad de los Servidores Públicos del Estado de Jalisco y sus Municipios.</w:t>
      </w:r>
    </w:p>
    <w:p w14:paraId="7BA59109" w14:textId="77777777" w:rsidR="00602658" w:rsidRPr="009B7BA4" w:rsidRDefault="00602658" w:rsidP="0082419B">
      <w:pPr>
        <w:tabs>
          <w:tab w:val="center" w:pos="-1843"/>
        </w:tabs>
        <w:ind w:right="50"/>
        <w:jc w:val="both"/>
        <w:rPr>
          <w:rFonts w:ascii="Arial" w:hAnsi="Arial" w:cs="Arial"/>
          <w:bCs/>
          <w:color w:val="000000"/>
          <w:lang w:val="es-ES"/>
        </w:rPr>
      </w:pPr>
    </w:p>
    <w:p w14:paraId="19BA12C3" w14:textId="4B37EAA3" w:rsidR="00A93298" w:rsidRPr="009B7BA4" w:rsidRDefault="00DD015B" w:rsidP="0082419B">
      <w:pPr>
        <w:tabs>
          <w:tab w:val="center" w:pos="-1843"/>
        </w:tabs>
        <w:ind w:right="50"/>
        <w:jc w:val="both"/>
        <w:rPr>
          <w:rFonts w:ascii="Arial" w:hAnsi="Arial" w:cs="Arial"/>
          <w:b/>
          <w:color w:val="000000"/>
          <w:lang w:val="es-ES"/>
        </w:rPr>
      </w:pPr>
      <w:r w:rsidRPr="009B7BA4">
        <w:rPr>
          <w:rFonts w:ascii="Arial" w:hAnsi="Arial" w:cs="Arial"/>
          <w:b/>
          <w:color w:val="000000"/>
          <w:lang w:val="es-ES"/>
        </w:rPr>
        <w:t>XI</w:t>
      </w:r>
      <w:r w:rsidR="00A93298" w:rsidRPr="009B7BA4">
        <w:rPr>
          <w:rFonts w:ascii="Arial" w:hAnsi="Arial" w:cs="Arial"/>
          <w:b/>
          <w:color w:val="000000"/>
          <w:lang w:val="es-ES"/>
        </w:rPr>
        <w:t>.2 Responsabilidades de la Autoridad</w:t>
      </w:r>
    </w:p>
    <w:p w14:paraId="126E8C7F" w14:textId="77777777" w:rsidR="00A93298" w:rsidRPr="009B7BA4" w:rsidRDefault="00A93298" w:rsidP="0082419B">
      <w:pPr>
        <w:tabs>
          <w:tab w:val="center" w:pos="-1843"/>
        </w:tabs>
        <w:ind w:right="50"/>
        <w:jc w:val="both"/>
        <w:rPr>
          <w:rFonts w:ascii="Arial" w:hAnsi="Arial" w:cs="Arial"/>
          <w:b/>
          <w:color w:val="000000"/>
          <w:lang w:val="es-ES"/>
        </w:rPr>
      </w:pPr>
    </w:p>
    <w:p w14:paraId="3610ACD1" w14:textId="0F93B10E" w:rsidR="00A93298" w:rsidRPr="009B7BA4" w:rsidRDefault="00A93298" w:rsidP="0082419B">
      <w:pPr>
        <w:tabs>
          <w:tab w:val="center" w:pos="-1843"/>
        </w:tabs>
        <w:ind w:right="50"/>
        <w:jc w:val="both"/>
        <w:rPr>
          <w:rFonts w:ascii="Arial" w:hAnsi="Arial" w:cs="Arial"/>
          <w:bCs/>
          <w:color w:val="000000"/>
          <w:lang w:val="es-ES"/>
        </w:rPr>
      </w:pPr>
      <w:r w:rsidRPr="009B7BA4">
        <w:rPr>
          <w:rFonts w:ascii="Arial" w:hAnsi="Arial" w:cs="Arial"/>
          <w:b/>
          <w:color w:val="000000"/>
          <w:lang w:val="es-ES"/>
        </w:rPr>
        <w:t xml:space="preserve">1.- </w:t>
      </w:r>
      <w:r w:rsidR="00D36507" w:rsidRPr="009B7BA4">
        <w:rPr>
          <w:rFonts w:ascii="Arial" w:hAnsi="Arial" w:cs="Arial"/>
          <w:bCs/>
          <w:color w:val="000000"/>
          <w:lang w:val="es-ES"/>
        </w:rPr>
        <w:t xml:space="preserve">Es de orden público e interés social precisar las obligaciones y responsabilidades de las autoridades, derivadas del plan parcial de desarrollo urbano </w:t>
      </w:r>
      <w:r w:rsidR="00D275D0" w:rsidRPr="009B7BA4">
        <w:rPr>
          <w:rFonts w:ascii="Arial" w:hAnsi="Arial" w:cs="Arial"/>
          <w:bCs/>
          <w:color w:val="000000"/>
          <w:lang w:val="es-ES"/>
        </w:rPr>
        <w:t>Lomas del Pedregoso</w:t>
      </w:r>
      <w:r w:rsidR="00D36507" w:rsidRPr="009B7BA4">
        <w:rPr>
          <w:rFonts w:ascii="Arial" w:hAnsi="Arial" w:cs="Arial"/>
          <w:bCs/>
          <w:color w:val="000000"/>
          <w:lang w:val="es-ES"/>
        </w:rPr>
        <w:t>, de conformidad al Artículo 122 Fracción X del Código Urbano para el Estado de Jalisco.</w:t>
      </w:r>
    </w:p>
    <w:p w14:paraId="38C2AF1C" w14:textId="77777777" w:rsidR="00D36507" w:rsidRPr="009B7BA4" w:rsidRDefault="00D36507" w:rsidP="0082419B">
      <w:pPr>
        <w:tabs>
          <w:tab w:val="center" w:pos="-1843"/>
        </w:tabs>
        <w:ind w:right="50"/>
        <w:jc w:val="both"/>
        <w:rPr>
          <w:rFonts w:ascii="Arial" w:hAnsi="Arial" w:cs="Arial"/>
          <w:bCs/>
          <w:color w:val="000000"/>
          <w:lang w:val="es-ES"/>
        </w:rPr>
      </w:pPr>
    </w:p>
    <w:p w14:paraId="1FC48F34" w14:textId="77777777" w:rsidR="00D36507" w:rsidRPr="009B7BA4" w:rsidRDefault="00D36507"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2.- Tendrán responsabilidades administrativas los servidores públicos que cometan actos u omisiones de cualquier disposición legal relacionada con el cumplimiento de sus obligaciones, de conformidad al T</w:t>
      </w:r>
      <w:r w:rsidR="001E0949" w:rsidRPr="009B7BA4">
        <w:rPr>
          <w:rFonts w:ascii="Arial" w:hAnsi="Arial" w:cs="Arial"/>
          <w:bCs/>
          <w:color w:val="000000"/>
          <w:lang w:val="es-ES"/>
        </w:rPr>
        <w:t>í</w:t>
      </w:r>
      <w:r w:rsidRPr="009B7BA4">
        <w:rPr>
          <w:rFonts w:ascii="Arial" w:hAnsi="Arial" w:cs="Arial"/>
          <w:bCs/>
          <w:color w:val="000000"/>
          <w:lang w:val="es-ES"/>
        </w:rPr>
        <w:t>tulo Q</w:t>
      </w:r>
      <w:r w:rsidR="001E0949" w:rsidRPr="009B7BA4">
        <w:rPr>
          <w:rFonts w:ascii="Arial" w:hAnsi="Arial" w:cs="Arial"/>
          <w:bCs/>
          <w:color w:val="000000"/>
          <w:lang w:val="es-ES"/>
        </w:rPr>
        <w:t>u</w:t>
      </w:r>
      <w:r w:rsidRPr="009B7BA4">
        <w:rPr>
          <w:rFonts w:ascii="Arial" w:hAnsi="Arial" w:cs="Arial"/>
          <w:bCs/>
          <w:color w:val="000000"/>
          <w:lang w:val="es-ES"/>
        </w:rPr>
        <w:t>into Ca</w:t>
      </w:r>
      <w:r w:rsidR="001E0949" w:rsidRPr="009B7BA4">
        <w:rPr>
          <w:rFonts w:ascii="Arial" w:hAnsi="Arial" w:cs="Arial"/>
          <w:bCs/>
          <w:color w:val="000000"/>
          <w:lang w:val="es-ES"/>
        </w:rPr>
        <w:t>p</w:t>
      </w:r>
      <w:r w:rsidRPr="009B7BA4">
        <w:rPr>
          <w:rFonts w:ascii="Arial" w:hAnsi="Arial" w:cs="Arial"/>
          <w:bCs/>
          <w:color w:val="000000"/>
          <w:lang w:val="es-ES"/>
        </w:rPr>
        <w:t>ítulo I “Disposiciones Generales” de la Ley de Responsabilidades de los Servidores del Estado de Jalisco.</w:t>
      </w:r>
    </w:p>
    <w:p w14:paraId="52B6830C" w14:textId="77777777" w:rsidR="001E0949" w:rsidRPr="009B7BA4" w:rsidRDefault="001E0949" w:rsidP="0082419B">
      <w:pPr>
        <w:tabs>
          <w:tab w:val="center" w:pos="-1843"/>
        </w:tabs>
        <w:ind w:right="50"/>
        <w:jc w:val="both"/>
        <w:rPr>
          <w:rFonts w:ascii="Arial" w:hAnsi="Arial" w:cs="Arial"/>
          <w:bCs/>
          <w:color w:val="000000"/>
          <w:lang w:val="es-ES"/>
        </w:rPr>
      </w:pPr>
    </w:p>
    <w:p w14:paraId="3ECE564D" w14:textId="77777777" w:rsidR="001E0949" w:rsidRPr="009B7BA4" w:rsidRDefault="001E0949"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3.- En el caso de los servidores públicos, además de las responsabilidades administrativas en que incurran, derivado de los actos u omisiones que les sean atribuidos, den origen o motivo a otro tipo de responsabilidad, tal como política, penal, civil o de cualquier otra índole prevista en otros ordenamientos, los procedimientos respectivos se desarrollan en forma autónoma e independiente según la naturaleza y por vía procesal que corresponda.</w:t>
      </w:r>
    </w:p>
    <w:p w14:paraId="0CD193E1" w14:textId="77777777" w:rsidR="001E0949" w:rsidRPr="009B7BA4" w:rsidRDefault="001E0949" w:rsidP="0082419B">
      <w:pPr>
        <w:tabs>
          <w:tab w:val="center" w:pos="-1843"/>
        </w:tabs>
        <w:ind w:right="50"/>
        <w:jc w:val="both"/>
        <w:rPr>
          <w:rFonts w:ascii="Arial" w:hAnsi="Arial" w:cs="Arial"/>
          <w:bCs/>
          <w:color w:val="000000"/>
          <w:lang w:val="es-ES"/>
        </w:rPr>
      </w:pPr>
    </w:p>
    <w:p w14:paraId="5F22D24A" w14:textId="77777777" w:rsidR="001E0949" w:rsidRPr="009B7BA4" w:rsidRDefault="001E0949"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 xml:space="preserve">4.- </w:t>
      </w:r>
      <w:r w:rsidR="00C82220" w:rsidRPr="009B7BA4">
        <w:rPr>
          <w:rFonts w:ascii="Arial" w:hAnsi="Arial" w:cs="Arial"/>
          <w:bCs/>
          <w:color w:val="000000"/>
          <w:lang w:val="es-ES"/>
        </w:rPr>
        <w:t>Los servidores públicos estatales y municipales encargados de la aplicación del Código Urbano para el Estado de Jalisco, que incurran en responsabilidad, se harán a acreedores  a las san</w:t>
      </w:r>
      <w:r w:rsidR="00A55C55" w:rsidRPr="009B7BA4">
        <w:rPr>
          <w:rFonts w:ascii="Arial" w:hAnsi="Arial" w:cs="Arial"/>
          <w:bCs/>
          <w:color w:val="000000"/>
          <w:lang w:val="es-ES"/>
        </w:rPr>
        <w:t>c</w:t>
      </w:r>
      <w:r w:rsidR="00C82220" w:rsidRPr="009B7BA4">
        <w:rPr>
          <w:rFonts w:ascii="Arial" w:hAnsi="Arial" w:cs="Arial"/>
          <w:bCs/>
          <w:color w:val="000000"/>
          <w:lang w:val="es-ES"/>
        </w:rPr>
        <w:t>iones que correspondan cuando: omitan fundar y motivar debidamente los actos administrativos que expidan, cuando requieran o condicionen la tramitación de un procedimiento y su resolución definitiva</w:t>
      </w:r>
      <w:r w:rsidR="00A55C55" w:rsidRPr="009B7BA4">
        <w:rPr>
          <w:rFonts w:ascii="Arial" w:hAnsi="Arial" w:cs="Arial"/>
          <w:bCs/>
          <w:color w:val="000000"/>
          <w:lang w:val="es-ES"/>
        </w:rPr>
        <w:t xml:space="preserve"> </w:t>
      </w:r>
      <w:r w:rsidR="00C82220" w:rsidRPr="009B7BA4">
        <w:rPr>
          <w:rFonts w:ascii="Arial" w:hAnsi="Arial" w:cs="Arial"/>
          <w:bCs/>
          <w:color w:val="000000"/>
          <w:lang w:val="es-ES"/>
        </w:rPr>
        <w:t>o la realización de acciones que no estén expresamente previstos en el Código Urbano o reglamentos estatales, municipales o en la Ley de Procedimiento Administrativo, de igual manera que no cumplan los plazos y términos establecidos en los trámites correspondientes, no observen u omitan acatar disposiciones legales vigentes, así como que no hayan impuesto medidas de seguridad o san</w:t>
      </w:r>
      <w:r w:rsidR="00A55C55" w:rsidRPr="009B7BA4">
        <w:rPr>
          <w:rFonts w:ascii="Arial" w:hAnsi="Arial" w:cs="Arial"/>
          <w:bCs/>
          <w:color w:val="000000"/>
          <w:lang w:val="es-ES"/>
        </w:rPr>
        <w:t>c</w:t>
      </w:r>
      <w:r w:rsidR="00C82220" w:rsidRPr="009B7BA4">
        <w:rPr>
          <w:rFonts w:ascii="Arial" w:hAnsi="Arial" w:cs="Arial"/>
          <w:bCs/>
          <w:color w:val="000000"/>
          <w:lang w:val="es-ES"/>
        </w:rPr>
        <w:t>iones administrativas dentro de los plazos legales</w:t>
      </w:r>
      <w:r w:rsidR="00A55C55" w:rsidRPr="009B7BA4">
        <w:rPr>
          <w:rFonts w:ascii="Arial" w:hAnsi="Arial" w:cs="Arial"/>
          <w:bCs/>
          <w:color w:val="000000"/>
          <w:lang w:val="es-ES"/>
        </w:rPr>
        <w:t>, de conformidad al artículo 373 fracciones I,II,III,IV y V del Código Urbano.</w:t>
      </w:r>
    </w:p>
    <w:p w14:paraId="55EA3986" w14:textId="77777777" w:rsidR="00A55C55" w:rsidRPr="009B7BA4" w:rsidRDefault="00A55C55" w:rsidP="0082419B">
      <w:pPr>
        <w:tabs>
          <w:tab w:val="center" w:pos="-1843"/>
        </w:tabs>
        <w:ind w:right="50"/>
        <w:jc w:val="both"/>
        <w:rPr>
          <w:rFonts w:ascii="Arial" w:hAnsi="Arial" w:cs="Arial"/>
          <w:bCs/>
          <w:color w:val="000000"/>
          <w:lang w:val="es-ES"/>
        </w:rPr>
      </w:pPr>
    </w:p>
    <w:p w14:paraId="15AD9EF3" w14:textId="77777777" w:rsidR="00A55C55" w:rsidRPr="009B7BA4" w:rsidRDefault="00A55C55"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5.- Los funcionarios públicos responsables de las infracciones señaladas en el artículo 373 citado en el párrafo anterior, serán sancionados conforme la Ley de Responsabilidades de los Servidores Públicos del Estado de Jalisco, de conformidad al numeral 374 del código urbano.</w:t>
      </w:r>
    </w:p>
    <w:p w14:paraId="40B79EE1" w14:textId="77777777" w:rsidR="00A55C55" w:rsidRPr="009B7BA4" w:rsidRDefault="00A55C55" w:rsidP="0082419B">
      <w:pPr>
        <w:tabs>
          <w:tab w:val="center" w:pos="-1843"/>
        </w:tabs>
        <w:ind w:right="50"/>
        <w:jc w:val="both"/>
        <w:rPr>
          <w:rFonts w:ascii="Arial" w:hAnsi="Arial" w:cs="Arial"/>
          <w:bCs/>
          <w:color w:val="000000"/>
          <w:lang w:val="es-ES"/>
        </w:rPr>
      </w:pPr>
    </w:p>
    <w:p w14:paraId="5F56E5F8" w14:textId="77777777" w:rsidR="00A55C55" w:rsidRPr="009B7BA4" w:rsidRDefault="00A55C55"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 xml:space="preserve">6.- Por otro lado, en el Capítulo IV de los delitos contra el Desarrollo previstos en el Código Penal para el Estado Libre y Soberano de Jalisco en su numeral 253 bis, establecen las sanciones en caso de que los servidores públicos contravengan de manera dolosa y aprueben </w:t>
      </w:r>
      <w:r w:rsidR="00832025" w:rsidRPr="009B7BA4">
        <w:rPr>
          <w:rFonts w:ascii="Arial" w:hAnsi="Arial" w:cs="Arial"/>
          <w:bCs/>
          <w:color w:val="000000"/>
          <w:lang w:val="es-ES"/>
        </w:rPr>
        <w:t xml:space="preserve">modificaciones en la zonificación, emitan dictámenes, </w:t>
      </w:r>
      <w:r w:rsidR="00832025" w:rsidRPr="009B7BA4">
        <w:rPr>
          <w:rFonts w:ascii="Arial" w:hAnsi="Arial" w:cs="Arial"/>
          <w:bCs/>
          <w:color w:val="000000"/>
          <w:lang w:val="es-ES"/>
        </w:rPr>
        <w:lastRenderedPageBreak/>
        <w:t xml:space="preserve">autoricen licencias o permisos a la zonificación o </w:t>
      </w:r>
      <w:r w:rsidR="00093870" w:rsidRPr="009B7BA4">
        <w:rPr>
          <w:rFonts w:ascii="Arial" w:hAnsi="Arial" w:cs="Arial"/>
          <w:bCs/>
          <w:color w:val="000000"/>
          <w:lang w:val="es-ES"/>
        </w:rPr>
        <w:t>índice</w:t>
      </w:r>
      <w:r w:rsidR="00832025" w:rsidRPr="009B7BA4">
        <w:rPr>
          <w:rFonts w:ascii="Arial" w:hAnsi="Arial" w:cs="Arial"/>
          <w:bCs/>
          <w:color w:val="000000"/>
          <w:lang w:val="es-ES"/>
        </w:rPr>
        <w:t xml:space="preserve"> de edificación excedan o contravengan las determinaciones de número de niveles, coeficiente de ocupación y utilización del suelo y áreas de restricción contenidas en los Planes Parciales de Desarrollo Urbano. </w:t>
      </w:r>
    </w:p>
    <w:p w14:paraId="23C138D5" w14:textId="77777777" w:rsidR="00602658" w:rsidRPr="009B7BA4" w:rsidRDefault="00602658" w:rsidP="0082419B">
      <w:pPr>
        <w:tabs>
          <w:tab w:val="center" w:pos="-1843"/>
        </w:tabs>
        <w:ind w:right="50"/>
        <w:jc w:val="both"/>
        <w:rPr>
          <w:rFonts w:ascii="Arial" w:hAnsi="Arial" w:cs="Arial"/>
          <w:bCs/>
          <w:color w:val="000000"/>
          <w:lang w:val="es-ES"/>
        </w:rPr>
      </w:pPr>
    </w:p>
    <w:p w14:paraId="46ADFFC5" w14:textId="77777777" w:rsidR="00832025" w:rsidRPr="009B7BA4" w:rsidRDefault="00832025" w:rsidP="0082419B">
      <w:pPr>
        <w:tabs>
          <w:tab w:val="center" w:pos="-1843"/>
        </w:tabs>
        <w:ind w:right="50"/>
        <w:jc w:val="both"/>
        <w:rPr>
          <w:rFonts w:ascii="Arial" w:hAnsi="Arial" w:cs="Arial"/>
          <w:bCs/>
          <w:color w:val="000000"/>
          <w:lang w:val="es-ES"/>
        </w:rPr>
      </w:pPr>
    </w:p>
    <w:p w14:paraId="1C3A11D8" w14:textId="3B313C04" w:rsidR="00832025" w:rsidRPr="009B7BA4" w:rsidRDefault="00DD015B" w:rsidP="0082419B">
      <w:pPr>
        <w:tabs>
          <w:tab w:val="center" w:pos="-1843"/>
        </w:tabs>
        <w:ind w:right="50"/>
        <w:jc w:val="both"/>
        <w:rPr>
          <w:rFonts w:ascii="Arial" w:hAnsi="Arial" w:cs="Arial"/>
          <w:b/>
          <w:color w:val="000000"/>
          <w:lang w:val="es-ES"/>
        </w:rPr>
      </w:pPr>
      <w:r w:rsidRPr="009B7BA4">
        <w:rPr>
          <w:rFonts w:ascii="Arial" w:hAnsi="Arial" w:cs="Arial"/>
          <w:b/>
          <w:color w:val="000000"/>
          <w:lang w:val="es-ES"/>
        </w:rPr>
        <w:t>XI</w:t>
      </w:r>
      <w:r w:rsidR="00832025" w:rsidRPr="009B7BA4">
        <w:rPr>
          <w:rFonts w:ascii="Arial" w:hAnsi="Arial" w:cs="Arial"/>
          <w:b/>
          <w:color w:val="000000"/>
          <w:lang w:val="es-ES"/>
        </w:rPr>
        <w:t>.3 Obligaciones de titulares de predios y fincas y de sus usuarios.</w:t>
      </w:r>
    </w:p>
    <w:p w14:paraId="7ACB46CF" w14:textId="77777777" w:rsidR="00832025" w:rsidRPr="009B7BA4" w:rsidRDefault="00832025" w:rsidP="0082419B">
      <w:pPr>
        <w:tabs>
          <w:tab w:val="center" w:pos="-1843"/>
        </w:tabs>
        <w:ind w:right="50"/>
        <w:jc w:val="both"/>
        <w:rPr>
          <w:rFonts w:ascii="Arial" w:hAnsi="Arial" w:cs="Arial"/>
          <w:bCs/>
          <w:color w:val="000000"/>
          <w:lang w:val="es-ES"/>
        </w:rPr>
      </w:pPr>
    </w:p>
    <w:p w14:paraId="63686E01" w14:textId="77777777" w:rsidR="00832025" w:rsidRPr="009B7BA4" w:rsidRDefault="00832025" w:rsidP="0082419B">
      <w:pPr>
        <w:tabs>
          <w:tab w:val="center" w:pos="-1843"/>
        </w:tabs>
        <w:ind w:right="50"/>
        <w:jc w:val="both"/>
        <w:rPr>
          <w:rFonts w:ascii="Arial" w:hAnsi="Arial" w:cs="Arial"/>
          <w:bCs/>
          <w:color w:val="000000"/>
          <w:lang w:val="es-ES"/>
        </w:rPr>
      </w:pPr>
      <w:r w:rsidRPr="009B7BA4">
        <w:rPr>
          <w:rFonts w:ascii="Arial" w:hAnsi="Arial" w:cs="Arial"/>
          <w:bCs/>
          <w:color w:val="000000"/>
          <w:lang w:val="es-ES"/>
        </w:rPr>
        <w:t>1.- Los propietarios, urbanizadores o constructores tendrán las siguientes obligaciones de conformidad al Artículo 360 de Código Urbano para el Estado de Jalisco:</w:t>
      </w:r>
    </w:p>
    <w:p w14:paraId="3851117A" w14:textId="77777777" w:rsidR="00832025" w:rsidRPr="009B7BA4" w:rsidRDefault="00832025" w:rsidP="0082419B">
      <w:pPr>
        <w:tabs>
          <w:tab w:val="center" w:pos="-1843"/>
        </w:tabs>
        <w:ind w:right="50"/>
        <w:jc w:val="both"/>
        <w:rPr>
          <w:rFonts w:ascii="Arial" w:hAnsi="Arial" w:cs="Arial"/>
          <w:bCs/>
          <w:color w:val="000000"/>
          <w:lang w:val="es-ES"/>
        </w:rPr>
      </w:pPr>
    </w:p>
    <w:p w14:paraId="19184B7E" w14:textId="77777777" w:rsidR="00832025" w:rsidRPr="009B7BA4" w:rsidRDefault="00832025" w:rsidP="00627869">
      <w:pPr>
        <w:pStyle w:val="Prrafodelista"/>
        <w:numPr>
          <w:ilvl w:val="0"/>
          <w:numId w:val="27"/>
        </w:numPr>
        <w:tabs>
          <w:tab w:val="center" w:pos="-1843"/>
        </w:tabs>
        <w:ind w:right="50"/>
        <w:jc w:val="both"/>
        <w:rPr>
          <w:rFonts w:ascii="Arial" w:hAnsi="Arial" w:cs="Arial"/>
          <w:bCs/>
          <w:color w:val="000000"/>
          <w:lang w:val="es-ES"/>
        </w:rPr>
      </w:pPr>
      <w:r w:rsidRPr="009B7BA4">
        <w:rPr>
          <w:rFonts w:ascii="Arial" w:hAnsi="Arial" w:cs="Arial"/>
          <w:bCs/>
          <w:color w:val="000000"/>
          <w:lang w:val="es-ES"/>
        </w:rPr>
        <w:t>En las solicitudes y peticiones que sometan a la autoridad deberán presentar la documentación completa y veras según los términos establecidos en el Código  y en los Reglamentos municipales;</w:t>
      </w:r>
    </w:p>
    <w:p w14:paraId="5414CFE7" w14:textId="77777777" w:rsidR="00832025" w:rsidRPr="009B7BA4" w:rsidRDefault="005A3CA9" w:rsidP="00627869">
      <w:pPr>
        <w:pStyle w:val="Prrafodelista"/>
        <w:numPr>
          <w:ilvl w:val="0"/>
          <w:numId w:val="27"/>
        </w:numPr>
        <w:tabs>
          <w:tab w:val="center" w:pos="-1843"/>
        </w:tabs>
        <w:ind w:right="50"/>
        <w:jc w:val="both"/>
        <w:rPr>
          <w:rFonts w:ascii="Arial" w:hAnsi="Arial" w:cs="Arial"/>
          <w:bCs/>
          <w:color w:val="000000"/>
          <w:lang w:val="es-ES"/>
        </w:rPr>
      </w:pPr>
      <w:r w:rsidRPr="009B7BA4">
        <w:rPr>
          <w:rFonts w:ascii="Arial" w:hAnsi="Arial" w:cs="Arial"/>
          <w:bCs/>
          <w:color w:val="000000"/>
          <w:lang w:val="es-ES"/>
        </w:rPr>
        <w:t>Atender los requerimientos municipales para la corrección de diferencias o reparación, tanto formales como materiales, derivados de la solicitud de autorización de acciones u obras urbanas;</w:t>
      </w:r>
    </w:p>
    <w:p w14:paraId="3D78B46C" w14:textId="77777777" w:rsidR="005A3CA9" w:rsidRPr="009B7BA4" w:rsidRDefault="005A3CA9" w:rsidP="00627869">
      <w:pPr>
        <w:pStyle w:val="Prrafodelista"/>
        <w:numPr>
          <w:ilvl w:val="0"/>
          <w:numId w:val="27"/>
        </w:numPr>
        <w:tabs>
          <w:tab w:val="center" w:pos="-1843"/>
        </w:tabs>
        <w:ind w:right="50"/>
        <w:jc w:val="both"/>
        <w:rPr>
          <w:rFonts w:ascii="Arial" w:hAnsi="Arial" w:cs="Arial"/>
          <w:bCs/>
          <w:color w:val="000000"/>
          <w:lang w:val="es-ES"/>
        </w:rPr>
      </w:pPr>
      <w:r w:rsidRPr="009B7BA4">
        <w:rPr>
          <w:rFonts w:ascii="Arial" w:hAnsi="Arial" w:cs="Arial"/>
          <w:bCs/>
          <w:color w:val="000000"/>
          <w:lang w:val="es-ES"/>
        </w:rPr>
        <w:t>Contratar a profesionistas y directores responsables legalmente establecidos;</w:t>
      </w:r>
    </w:p>
    <w:p w14:paraId="5AAE7577" w14:textId="77777777" w:rsidR="005A3CA9" w:rsidRPr="009B7BA4" w:rsidRDefault="005A3CA9" w:rsidP="00627869">
      <w:pPr>
        <w:pStyle w:val="Prrafodelista"/>
        <w:numPr>
          <w:ilvl w:val="0"/>
          <w:numId w:val="27"/>
        </w:numPr>
        <w:tabs>
          <w:tab w:val="center" w:pos="-1843"/>
        </w:tabs>
        <w:ind w:right="50"/>
        <w:jc w:val="both"/>
        <w:rPr>
          <w:rFonts w:ascii="Arial" w:hAnsi="Arial" w:cs="Arial"/>
          <w:bCs/>
          <w:color w:val="000000"/>
          <w:lang w:val="es-ES"/>
        </w:rPr>
      </w:pPr>
      <w:r w:rsidRPr="009B7BA4">
        <w:rPr>
          <w:rFonts w:ascii="Arial" w:hAnsi="Arial" w:cs="Arial"/>
          <w:bCs/>
          <w:color w:val="000000"/>
          <w:lang w:val="es-ES"/>
        </w:rPr>
        <w:t>Cumplir con los trámites en los plazos establecidos, asumiendo por declinado en su derecho al tr</w:t>
      </w:r>
      <w:r w:rsidR="00DC49A1" w:rsidRPr="009B7BA4">
        <w:rPr>
          <w:rFonts w:ascii="Arial" w:hAnsi="Arial" w:cs="Arial"/>
          <w:bCs/>
          <w:color w:val="000000"/>
          <w:lang w:val="es-ES"/>
        </w:rPr>
        <w:t>á</w:t>
      </w:r>
      <w:r w:rsidRPr="009B7BA4">
        <w:rPr>
          <w:rFonts w:ascii="Arial" w:hAnsi="Arial" w:cs="Arial"/>
          <w:bCs/>
          <w:color w:val="000000"/>
          <w:lang w:val="es-ES"/>
        </w:rPr>
        <w:t>mite correspondiente en su caso contrario;</w:t>
      </w:r>
    </w:p>
    <w:p w14:paraId="71DD3516" w14:textId="77777777" w:rsidR="005A3CA9" w:rsidRPr="009B7BA4" w:rsidRDefault="005A3CA9" w:rsidP="00627869">
      <w:pPr>
        <w:pStyle w:val="Prrafodelista"/>
        <w:numPr>
          <w:ilvl w:val="0"/>
          <w:numId w:val="27"/>
        </w:numPr>
        <w:tabs>
          <w:tab w:val="center" w:pos="-1843"/>
        </w:tabs>
        <w:ind w:right="50"/>
        <w:jc w:val="both"/>
        <w:rPr>
          <w:rFonts w:ascii="Arial" w:hAnsi="Arial" w:cs="Arial"/>
          <w:bCs/>
          <w:color w:val="000000"/>
          <w:lang w:val="es-ES"/>
        </w:rPr>
      </w:pPr>
      <w:r w:rsidRPr="009B7BA4">
        <w:rPr>
          <w:rFonts w:ascii="Arial" w:hAnsi="Arial" w:cs="Arial"/>
          <w:bCs/>
          <w:color w:val="000000"/>
          <w:lang w:val="es-ES"/>
        </w:rPr>
        <w:t>Tener en la obra, copia de las autorizaciones correspondientes;</w:t>
      </w:r>
    </w:p>
    <w:p w14:paraId="4E4A8B8C" w14:textId="77777777" w:rsidR="00B03C23" w:rsidRPr="009B7BA4" w:rsidRDefault="005A3CA9" w:rsidP="00627869">
      <w:pPr>
        <w:pStyle w:val="Prrafodelista"/>
        <w:numPr>
          <w:ilvl w:val="0"/>
          <w:numId w:val="27"/>
        </w:numPr>
        <w:tabs>
          <w:tab w:val="center" w:pos="-1843"/>
        </w:tabs>
        <w:ind w:right="50"/>
        <w:jc w:val="both"/>
        <w:rPr>
          <w:rFonts w:ascii="Arial" w:hAnsi="Arial" w:cs="Arial"/>
          <w:bCs/>
          <w:color w:val="000000"/>
          <w:lang w:val="es-ES"/>
        </w:rPr>
      </w:pPr>
      <w:r w:rsidRPr="009B7BA4">
        <w:rPr>
          <w:rFonts w:ascii="Arial" w:hAnsi="Arial" w:cs="Arial"/>
          <w:bCs/>
          <w:color w:val="000000"/>
          <w:lang w:val="es-ES"/>
        </w:rPr>
        <w:t>Notificar a la dependencia técnica la fecha de inicio y terminación de obras en el caso que el director responsable de obra no lo hiciere, y</w:t>
      </w:r>
    </w:p>
    <w:p w14:paraId="1CD84BC2" w14:textId="77777777" w:rsidR="00B03C23" w:rsidRPr="009B7BA4" w:rsidRDefault="00B03C23" w:rsidP="00627869">
      <w:pPr>
        <w:pStyle w:val="Prrafodelista"/>
        <w:numPr>
          <w:ilvl w:val="0"/>
          <w:numId w:val="27"/>
        </w:numPr>
        <w:tabs>
          <w:tab w:val="center" w:pos="-1843"/>
        </w:tabs>
        <w:ind w:right="50"/>
        <w:jc w:val="both"/>
        <w:rPr>
          <w:rFonts w:ascii="Arial" w:hAnsi="Arial" w:cs="Arial"/>
          <w:bCs/>
          <w:color w:val="000000"/>
          <w:lang w:val="es-ES"/>
        </w:rPr>
      </w:pPr>
      <w:r w:rsidRPr="009B7BA4">
        <w:rPr>
          <w:rFonts w:ascii="Arial" w:hAnsi="Arial" w:cs="Arial"/>
          <w:bCs/>
          <w:color w:val="000000"/>
          <w:lang w:val="es-ES"/>
        </w:rPr>
        <w:t>Permitir y facilitar las labores de verificación de la autoridad municipal.</w:t>
      </w:r>
    </w:p>
    <w:p w14:paraId="30DF1969" w14:textId="77777777" w:rsidR="005A3CA9" w:rsidRPr="009B7BA4" w:rsidRDefault="005A3CA9" w:rsidP="005A3CA9">
      <w:pPr>
        <w:tabs>
          <w:tab w:val="center" w:pos="-1843"/>
        </w:tabs>
        <w:ind w:left="360" w:right="50"/>
        <w:jc w:val="both"/>
        <w:rPr>
          <w:rFonts w:ascii="Arial" w:hAnsi="Arial" w:cs="Arial"/>
          <w:bCs/>
          <w:color w:val="000000"/>
          <w:lang w:val="es-ES"/>
        </w:rPr>
      </w:pPr>
    </w:p>
    <w:p w14:paraId="79DE9301" w14:textId="77777777" w:rsidR="005A3CA9" w:rsidRPr="009B7BA4" w:rsidRDefault="005A3CA9" w:rsidP="00B03C23">
      <w:pPr>
        <w:tabs>
          <w:tab w:val="center" w:pos="-1843"/>
        </w:tabs>
        <w:ind w:right="50"/>
        <w:jc w:val="both"/>
        <w:rPr>
          <w:rFonts w:ascii="Arial" w:hAnsi="Arial" w:cs="Arial"/>
          <w:bCs/>
          <w:color w:val="000000"/>
          <w:lang w:val="es-ES"/>
        </w:rPr>
      </w:pPr>
      <w:r w:rsidRPr="009B7BA4">
        <w:rPr>
          <w:rFonts w:ascii="Arial" w:hAnsi="Arial" w:cs="Arial"/>
          <w:bCs/>
          <w:color w:val="000000"/>
          <w:lang w:val="es-ES"/>
        </w:rPr>
        <w:t>2.- Es de orden público e interés social precisar las obligaciones y responsabilidades de los gobernados, derivadas de los Planes Parciales de Desarrollo Urbano y una vez que sean aprobados y p</w:t>
      </w:r>
      <w:r w:rsidR="007635B1" w:rsidRPr="009B7BA4">
        <w:rPr>
          <w:rFonts w:ascii="Arial" w:hAnsi="Arial" w:cs="Arial"/>
          <w:bCs/>
          <w:color w:val="000000"/>
          <w:lang w:val="es-ES"/>
        </w:rPr>
        <w:t>u</w:t>
      </w:r>
      <w:r w:rsidRPr="009B7BA4">
        <w:rPr>
          <w:rFonts w:ascii="Arial" w:hAnsi="Arial" w:cs="Arial"/>
          <w:bCs/>
          <w:color w:val="000000"/>
          <w:lang w:val="es-ES"/>
        </w:rPr>
        <w:t>blicados serán obligatorios para los n</w:t>
      </w:r>
      <w:r w:rsidR="007635B1" w:rsidRPr="009B7BA4">
        <w:rPr>
          <w:rFonts w:ascii="Arial" w:hAnsi="Arial" w:cs="Arial"/>
          <w:bCs/>
          <w:color w:val="000000"/>
          <w:lang w:val="es-ES"/>
        </w:rPr>
        <w:t>úcleos de población y en general para toda aquella persona física o jurídica que utilice o aproveche el uso del suelo de predios y fincas.</w:t>
      </w:r>
    </w:p>
    <w:p w14:paraId="6ABA809A" w14:textId="77777777" w:rsidR="007635B1" w:rsidRPr="009B7BA4" w:rsidRDefault="007635B1" w:rsidP="005A3CA9">
      <w:pPr>
        <w:tabs>
          <w:tab w:val="center" w:pos="-1843"/>
        </w:tabs>
        <w:ind w:left="360" w:right="50"/>
        <w:jc w:val="both"/>
        <w:rPr>
          <w:rFonts w:ascii="Arial" w:hAnsi="Arial" w:cs="Arial"/>
          <w:bCs/>
          <w:color w:val="000000"/>
          <w:lang w:val="es-ES"/>
        </w:rPr>
      </w:pPr>
    </w:p>
    <w:p w14:paraId="0FE47BE0" w14:textId="77777777" w:rsidR="007635B1" w:rsidRPr="009B7BA4" w:rsidRDefault="007635B1" w:rsidP="00B03C23">
      <w:pPr>
        <w:tabs>
          <w:tab w:val="center" w:pos="-1843"/>
        </w:tabs>
        <w:ind w:right="50"/>
        <w:jc w:val="both"/>
        <w:rPr>
          <w:rFonts w:ascii="Arial" w:hAnsi="Arial" w:cs="Arial"/>
          <w:bCs/>
          <w:color w:val="000000"/>
          <w:lang w:val="es-ES"/>
        </w:rPr>
      </w:pPr>
      <w:r w:rsidRPr="009B7BA4">
        <w:rPr>
          <w:rFonts w:ascii="Arial" w:hAnsi="Arial" w:cs="Arial"/>
          <w:bCs/>
          <w:color w:val="000000"/>
          <w:lang w:val="es-ES"/>
        </w:rPr>
        <w:t>3.-Toda obra de construcción que se realice en los predios o fincas comprendidos en el área de aplicación del Plan Parcial de desarrollo Urbano, sean públicas o privadas, deberán sujetarse a la zonificación determinada por el Plan Parcial correspondiente, sin este requisito, no se otorgará autorización o licencia para efectuarlas.</w:t>
      </w:r>
    </w:p>
    <w:p w14:paraId="4B70F161" w14:textId="77777777" w:rsidR="007635B1" w:rsidRPr="009B7BA4" w:rsidRDefault="007635B1" w:rsidP="005A3CA9">
      <w:pPr>
        <w:tabs>
          <w:tab w:val="center" w:pos="-1843"/>
        </w:tabs>
        <w:ind w:left="360" w:right="50"/>
        <w:jc w:val="both"/>
        <w:rPr>
          <w:rFonts w:ascii="Arial" w:hAnsi="Arial" w:cs="Arial"/>
          <w:bCs/>
          <w:color w:val="000000"/>
          <w:lang w:val="es-ES"/>
        </w:rPr>
      </w:pPr>
    </w:p>
    <w:p w14:paraId="46E8E823" w14:textId="77777777" w:rsidR="007635B1" w:rsidRPr="009B7BA4" w:rsidRDefault="007635B1" w:rsidP="00B03C23">
      <w:pPr>
        <w:tabs>
          <w:tab w:val="center" w:pos="-1843"/>
        </w:tabs>
        <w:ind w:right="50"/>
        <w:jc w:val="both"/>
        <w:rPr>
          <w:rFonts w:ascii="Arial" w:hAnsi="Arial" w:cs="Arial"/>
          <w:bCs/>
          <w:color w:val="000000"/>
          <w:lang w:val="es-ES"/>
        </w:rPr>
      </w:pPr>
      <w:r w:rsidRPr="009B7BA4">
        <w:rPr>
          <w:rFonts w:ascii="Arial" w:hAnsi="Arial" w:cs="Arial"/>
          <w:bCs/>
          <w:color w:val="000000"/>
          <w:lang w:val="es-ES"/>
        </w:rPr>
        <w:t>4.- Para los efectos de aplicación del Artículo 284 apartado B fracción IV, del Código Urbano para el Estado de Jalisco, para aquellas personas físicas o molares que pretendan desarrollar</w:t>
      </w:r>
      <w:r w:rsidR="00B05439" w:rsidRPr="009B7BA4">
        <w:rPr>
          <w:rFonts w:ascii="Arial" w:hAnsi="Arial" w:cs="Arial"/>
          <w:bCs/>
          <w:color w:val="000000"/>
          <w:lang w:val="es-ES"/>
        </w:rPr>
        <w:t xml:space="preserve"> acción urbanística, edificación o urbanización; o iniciar actividades dentro del área de aplicación del Plan Parcial, la autoridad administrativa en la esfera de su competencia emitirá el dictamen de trazos, usos y destinos específicos fundados en el Plan Parcial, así como la reglamentación aplicable.</w:t>
      </w:r>
    </w:p>
    <w:p w14:paraId="701E4EA5" w14:textId="77777777" w:rsidR="00B05439" w:rsidRPr="009B7BA4" w:rsidRDefault="00B05439" w:rsidP="005A3CA9">
      <w:pPr>
        <w:tabs>
          <w:tab w:val="center" w:pos="-1843"/>
        </w:tabs>
        <w:ind w:left="360" w:right="50"/>
        <w:jc w:val="both"/>
        <w:rPr>
          <w:rFonts w:ascii="Arial" w:hAnsi="Arial" w:cs="Arial"/>
          <w:bCs/>
          <w:color w:val="000000"/>
          <w:lang w:val="es-ES"/>
        </w:rPr>
      </w:pPr>
    </w:p>
    <w:p w14:paraId="55BBF82A" w14:textId="77777777" w:rsidR="00B05439" w:rsidRPr="009B7BA4" w:rsidRDefault="00B05439" w:rsidP="005A3CA9">
      <w:pPr>
        <w:tabs>
          <w:tab w:val="center" w:pos="-1843"/>
        </w:tabs>
        <w:ind w:left="360" w:right="50"/>
        <w:jc w:val="both"/>
        <w:rPr>
          <w:rFonts w:ascii="Arial" w:hAnsi="Arial" w:cs="Arial"/>
          <w:bCs/>
          <w:color w:val="000000"/>
          <w:lang w:val="es-ES"/>
        </w:rPr>
      </w:pPr>
      <w:r w:rsidRPr="009B7BA4">
        <w:rPr>
          <w:rFonts w:ascii="Arial" w:hAnsi="Arial" w:cs="Arial"/>
          <w:bCs/>
          <w:color w:val="000000"/>
          <w:lang w:val="es-ES"/>
        </w:rPr>
        <w:t xml:space="preserve">5.- En el Capítulo V, de las áreas de cesión para destinos en su Artículo 175 del Código Urbano se establece que quedan sujetos a las obligaciones de otorgar áreas </w:t>
      </w:r>
      <w:r w:rsidRPr="009B7BA4">
        <w:rPr>
          <w:rFonts w:ascii="Arial" w:hAnsi="Arial" w:cs="Arial"/>
          <w:bCs/>
          <w:color w:val="000000"/>
          <w:lang w:val="es-ES"/>
        </w:rPr>
        <w:lastRenderedPageBreak/>
        <w:t>de cesión para destinos, mismas que se clasifican en cesión para equipamiento y cesión para vialidades.</w:t>
      </w:r>
    </w:p>
    <w:p w14:paraId="272C5693" w14:textId="77777777" w:rsidR="00B05439" w:rsidRPr="009B7BA4" w:rsidRDefault="00B05439" w:rsidP="005A3CA9">
      <w:pPr>
        <w:tabs>
          <w:tab w:val="center" w:pos="-1843"/>
        </w:tabs>
        <w:ind w:left="360" w:right="50"/>
        <w:jc w:val="both"/>
        <w:rPr>
          <w:rFonts w:ascii="Arial" w:hAnsi="Arial" w:cs="Arial"/>
          <w:bCs/>
          <w:color w:val="000000"/>
          <w:lang w:val="es-ES"/>
        </w:rPr>
      </w:pPr>
    </w:p>
    <w:p w14:paraId="6B020DC8" w14:textId="6AD84642" w:rsidR="00B05439" w:rsidRPr="009B7BA4" w:rsidRDefault="00DD015B" w:rsidP="005A3CA9">
      <w:pPr>
        <w:tabs>
          <w:tab w:val="center" w:pos="-1843"/>
        </w:tabs>
        <w:ind w:left="360" w:right="50"/>
        <w:jc w:val="both"/>
        <w:rPr>
          <w:rFonts w:ascii="Arial" w:hAnsi="Arial" w:cs="Arial"/>
          <w:b/>
          <w:color w:val="000000"/>
          <w:lang w:val="es-ES"/>
        </w:rPr>
      </w:pPr>
      <w:r w:rsidRPr="009B7BA4">
        <w:rPr>
          <w:rFonts w:ascii="Arial" w:hAnsi="Arial" w:cs="Arial"/>
          <w:b/>
          <w:bCs/>
          <w:color w:val="000000"/>
          <w:lang w:val="es-ES"/>
        </w:rPr>
        <w:t>XI</w:t>
      </w:r>
      <w:r w:rsidR="00B05439" w:rsidRPr="009B7BA4">
        <w:rPr>
          <w:rFonts w:ascii="Arial" w:hAnsi="Arial" w:cs="Arial"/>
          <w:b/>
          <w:bCs/>
          <w:color w:val="000000"/>
          <w:lang w:val="es-ES"/>
        </w:rPr>
        <w:t>.4</w:t>
      </w:r>
      <w:r w:rsidR="00B05439" w:rsidRPr="009B7BA4">
        <w:rPr>
          <w:rFonts w:ascii="Arial" w:hAnsi="Arial" w:cs="Arial"/>
          <w:bCs/>
          <w:color w:val="000000"/>
          <w:lang w:val="es-ES"/>
        </w:rPr>
        <w:t xml:space="preserve"> </w:t>
      </w:r>
      <w:r w:rsidR="00B05439" w:rsidRPr="009B7BA4">
        <w:rPr>
          <w:rFonts w:ascii="Arial" w:hAnsi="Arial" w:cs="Arial"/>
          <w:b/>
          <w:color w:val="000000"/>
          <w:lang w:val="es-ES"/>
        </w:rPr>
        <w:t>Responsabilidades de titulares de predios y fincas y de sus usuarios.</w:t>
      </w:r>
    </w:p>
    <w:p w14:paraId="48D79D54" w14:textId="77777777" w:rsidR="00B05439" w:rsidRPr="009B7BA4" w:rsidRDefault="00B05439" w:rsidP="005A3CA9">
      <w:pPr>
        <w:tabs>
          <w:tab w:val="center" w:pos="-1843"/>
        </w:tabs>
        <w:ind w:left="360" w:right="50"/>
        <w:jc w:val="both"/>
        <w:rPr>
          <w:rFonts w:ascii="Arial" w:hAnsi="Arial" w:cs="Arial"/>
          <w:bCs/>
          <w:color w:val="000000"/>
          <w:lang w:val="es-ES"/>
        </w:rPr>
      </w:pPr>
    </w:p>
    <w:p w14:paraId="12BB7A1B" w14:textId="77777777" w:rsidR="00B05439" w:rsidRPr="009B7BA4" w:rsidRDefault="00B05439" w:rsidP="005A3CA9">
      <w:pPr>
        <w:tabs>
          <w:tab w:val="center" w:pos="-1843"/>
        </w:tabs>
        <w:ind w:left="360" w:right="50"/>
        <w:jc w:val="both"/>
        <w:rPr>
          <w:rFonts w:ascii="Arial" w:hAnsi="Arial" w:cs="Arial"/>
          <w:bCs/>
          <w:color w:val="000000"/>
          <w:lang w:val="es-ES"/>
        </w:rPr>
      </w:pPr>
      <w:r w:rsidRPr="009B7BA4">
        <w:rPr>
          <w:rFonts w:ascii="Arial" w:hAnsi="Arial" w:cs="Arial"/>
          <w:bCs/>
          <w:color w:val="000000"/>
          <w:lang w:val="es-ES"/>
        </w:rPr>
        <w:t>1.- Los delitos contra el Desarrollo Urbano se estipulan en el Capítulo VI</w:t>
      </w:r>
      <w:r w:rsidR="00A454F4" w:rsidRPr="009B7BA4">
        <w:rPr>
          <w:rFonts w:ascii="Arial" w:hAnsi="Arial" w:cs="Arial"/>
          <w:bCs/>
          <w:color w:val="000000"/>
          <w:lang w:val="es-ES"/>
        </w:rPr>
        <w:t xml:space="preserve"> del Código Penal para el Estado Libre y Soberano de Jalisco, en el numeral 253, cuando el propietario de un inmueble por sí o por interpósita persona, tramita bajo cualquier título en forma fraccionada, sin contar con la autorización correspondiente de las autoridades competentes, Así mismo, se establecen sanciones a los particulares involucrados de manera dolosa en la ejecución de acciones de urbanización, construcción o edificación que contravengan lo establecido en los Planes Parciales de Desarrollo Urbano.</w:t>
      </w:r>
    </w:p>
    <w:p w14:paraId="3D482870" w14:textId="77777777" w:rsidR="00A454F4" w:rsidRPr="009B7BA4" w:rsidRDefault="00A454F4" w:rsidP="005A3CA9">
      <w:pPr>
        <w:tabs>
          <w:tab w:val="center" w:pos="-1843"/>
        </w:tabs>
        <w:ind w:left="360" w:right="50"/>
        <w:jc w:val="both"/>
        <w:rPr>
          <w:rFonts w:ascii="Arial" w:hAnsi="Arial" w:cs="Arial"/>
          <w:bCs/>
          <w:color w:val="000000"/>
          <w:lang w:val="es-ES"/>
        </w:rPr>
      </w:pPr>
    </w:p>
    <w:p w14:paraId="1444273C" w14:textId="77777777" w:rsidR="00A454F4" w:rsidRPr="009B7BA4" w:rsidRDefault="00A454F4" w:rsidP="005A3CA9">
      <w:pPr>
        <w:tabs>
          <w:tab w:val="center" w:pos="-1843"/>
        </w:tabs>
        <w:ind w:left="360" w:right="50"/>
        <w:jc w:val="both"/>
        <w:rPr>
          <w:rFonts w:ascii="Arial" w:hAnsi="Arial" w:cs="Arial"/>
          <w:bCs/>
          <w:color w:val="000000"/>
          <w:lang w:val="es-ES"/>
        </w:rPr>
      </w:pPr>
      <w:r w:rsidRPr="009B7BA4">
        <w:rPr>
          <w:rFonts w:ascii="Arial" w:hAnsi="Arial" w:cs="Arial"/>
          <w:bCs/>
          <w:color w:val="000000"/>
          <w:lang w:val="es-ES"/>
        </w:rPr>
        <w:t>2.- La misma responsabilidad incurrirán los representantes del propietario o transmisor o sus agentes que intervengan en las operaciones mencionadas en el Capítulo VI de los delitos contra el desarrollo Urbano del código mencionado el en párrafo que antecede.</w:t>
      </w:r>
    </w:p>
    <w:p w14:paraId="15A1D468" w14:textId="77777777" w:rsidR="00A454F4" w:rsidRPr="009B7BA4" w:rsidRDefault="00A454F4" w:rsidP="005A3CA9">
      <w:pPr>
        <w:tabs>
          <w:tab w:val="center" w:pos="-1843"/>
        </w:tabs>
        <w:ind w:left="360" w:right="50"/>
        <w:jc w:val="both"/>
        <w:rPr>
          <w:rFonts w:ascii="Arial" w:hAnsi="Arial" w:cs="Arial"/>
          <w:bCs/>
          <w:color w:val="000000"/>
          <w:lang w:val="es-ES"/>
        </w:rPr>
      </w:pPr>
    </w:p>
    <w:p w14:paraId="7C5E68AD" w14:textId="77777777" w:rsidR="00A454F4" w:rsidRPr="009B7BA4" w:rsidRDefault="00A454F4" w:rsidP="005A3CA9">
      <w:pPr>
        <w:tabs>
          <w:tab w:val="center" w:pos="-1843"/>
        </w:tabs>
        <w:ind w:left="360" w:right="50"/>
        <w:jc w:val="both"/>
        <w:rPr>
          <w:rFonts w:ascii="Arial" w:hAnsi="Arial" w:cs="Arial"/>
          <w:bCs/>
          <w:color w:val="000000"/>
          <w:lang w:val="es-ES"/>
        </w:rPr>
      </w:pPr>
      <w:r w:rsidRPr="009B7BA4">
        <w:rPr>
          <w:rFonts w:ascii="Arial" w:hAnsi="Arial" w:cs="Arial"/>
          <w:bCs/>
          <w:color w:val="000000"/>
          <w:lang w:val="es-ES"/>
        </w:rPr>
        <w:t>3.- Así mismo, en el Código Urbano para el Estado de Jalisco</w:t>
      </w:r>
      <w:r w:rsidR="00410978" w:rsidRPr="009B7BA4">
        <w:rPr>
          <w:rFonts w:ascii="Arial" w:hAnsi="Arial" w:cs="Arial"/>
          <w:bCs/>
          <w:color w:val="000000"/>
          <w:lang w:val="es-ES"/>
        </w:rPr>
        <w:t>, en su Artículo 376 fracciones I,II,III,IV,V,VI,VII.VIII,IX y X, se indican las sanciones que contravengan las determinaciones de provisiones, usos, destinos y reservas derivadas de los instrumentos de planeación.</w:t>
      </w:r>
    </w:p>
    <w:p w14:paraId="4CE2BF51" w14:textId="77777777" w:rsidR="00410978" w:rsidRPr="009B7BA4" w:rsidRDefault="00410978" w:rsidP="005A3CA9">
      <w:pPr>
        <w:tabs>
          <w:tab w:val="center" w:pos="-1843"/>
        </w:tabs>
        <w:ind w:left="360" w:right="50"/>
        <w:jc w:val="both"/>
        <w:rPr>
          <w:rFonts w:ascii="Arial" w:hAnsi="Arial" w:cs="Arial"/>
          <w:bCs/>
          <w:color w:val="000000"/>
          <w:lang w:val="es-ES"/>
        </w:rPr>
      </w:pPr>
    </w:p>
    <w:p w14:paraId="31D253AE" w14:textId="77777777" w:rsidR="00410978" w:rsidRPr="009B7BA4" w:rsidRDefault="00410978" w:rsidP="005A3CA9">
      <w:pPr>
        <w:tabs>
          <w:tab w:val="center" w:pos="-1843"/>
        </w:tabs>
        <w:ind w:left="360" w:right="50"/>
        <w:jc w:val="both"/>
        <w:rPr>
          <w:rFonts w:ascii="Arial" w:hAnsi="Arial" w:cs="Arial"/>
          <w:bCs/>
          <w:color w:val="000000"/>
          <w:lang w:val="es-ES"/>
        </w:rPr>
      </w:pPr>
      <w:r w:rsidRPr="009B7BA4">
        <w:rPr>
          <w:rFonts w:ascii="Arial" w:hAnsi="Arial" w:cs="Arial"/>
          <w:bCs/>
          <w:color w:val="000000"/>
          <w:lang w:val="es-ES"/>
        </w:rPr>
        <w:t>4.- De igual forma el Artículo 377 de Código Urbano fracciones I</w:t>
      </w:r>
      <w:r w:rsidR="00093870" w:rsidRPr="009B7BA4">
        <w:rPr>
          <w:rFonts w:ascii="Arial" w:hAnsi="Arial" w:cs="Arial"/>
          <w:bCs/>
          <w:color w:val="000000"/>
          <w:lang w:val="es-ES"/>
        </w:rPr>
        <w:t>, II, III, IV, V, VI</w:t>
      </w:r>
      <w:r w:rsidRPr="009B7BA4">
        <w:rPr>
          <w:rFonts w:ascii="Arial" w:hAnsi="Arial" w:cs="Arial"/>
          <w:bCs/>
          <w:color w:val="000000"/>
          <w:lang w:val="es-ES"/>
        </w:rPr>
        <w:t xml:space="preserve"> y VII, establece que las sanciones equivalen; a percibimiento, multas, clausura temporal, definitiva parcial y total, o su caso la demolición.</w:t>
      </w:r>
    </w:p>
    <w:p w14:paraId="0D9AD8A3" w14:textId="77777777" w:rsidR="007635B1" w:rsidRPr="009B7BA4" w:rsidRDefault="007635B1" w:rsidP="005A3CA9">
      <w:pPr>
        <w:tabs>
          <w:tab w:val="center" w:pos="-1843"/>
        </w:tabs>
        <w:ind w:left="360" w:right="50"/>
        <w:jc w:val="both"/>
        <w:rPr>
          <w:rFonts w:ascii="Arial" w:hAnsi="Arial" w:cs="Arial"/>
          <w:bCs/>
          <w:color w:val="000000"/>
          <w:lang w:val="es-ES"/>
        </w:rPr>
      </w:pPr>
    </w:p>
    <w:p w14:paraId="08759AF1" w14:textId="060C45E5" w:rsidR="00066B37" w:rsidRPr="009B7BA4" w:rsidRDefault="00AD1405" w:rsidP="00127BDB">
      <w:pPr>
        <w:tabs>
          <w:tab w:val="center" w:pos="-1843"/>
        </w:tabs>
        <w:ind w:right="50"/>
        <w:jc w:val="both"/>
        <w:rPr>
          <w:rFonts w:ascii="Arial" w:hAnsi="Arial" w:cs="Arial"/>
          <w:b/>
          <w:color w:val="000000"/>
          <w:lang w:val="es-ES"/>
        </w:rPr>
      </w:pPr>
      <w:r w:rsidRPr="009B7BA4">
        <w:rPr>
          <w:rFonts w:ascii="Arial" w:hAnsi="Arial" w:cs="Arial"/>
          <w:b/>
          <w:color w:val="000000"/>
          <w:lang w:val="es-ES"/>
        </w:rPr>
        <w:t>X</w:t>
      </w:r>
      <w:r w:rsidR="00DD015B" w:rsidRPr="009B7BA4">
        <w:rPr>
          <w:rFonts w:ascii="Arial" w:hAnsi="Arial" w:cs="Arial"/>
          <w:b/>
          <w:color w:val="000000"/>
          <w:lang w:val="es-ES"/>
        </w:rPr>
        <w:t>II</w:t>
      </w:r>
      <w:r w:rsidR="006F6C0A" w:rsidRPr="009B7BA4">
        <w:rPr>
          <w:rFonts w:ascii="Arial" w:hAnsi="Arial" w:cs="Arial"/>
          <w:b/>
          <w:color w:val="000000"/>
          <w:lang w:val="es-ES"/>
        </w:rPr>
        <w:t>.</w:t>
      </w:r>
      <w:r w:rsidRPr="009B7BA4">
        <w:rPr>
          <w:rFonts w:ascii="Arial" w:hAnsi="Arial" w:cs="Arial"/>
          <w:b/>
          <w:color w:val="000000"/>
          <w:lang w:val="es-ES"/>
        </w:rPr>
        <w:t xml:space="preserve"> </w:t>
      </w:r>
      <w:r w:rsidR="00066B37" w:rsidRPr="009B7BA4">
        <w:rPr>
          <w:rFonts w:ascii="Arial" w:hAnsi="Arial" w:cs="Arial"/>
          <w:b/>
          <w:color w:val="000000"/>
          <w:lang w:val="es-ES"/>
        </w:rPr>
        <w:t>MEDIOS DE DEFENSA</w:t>
      </w:r>
    </w:p>
    <w:p w14:paraId="22C5CC18" w14:textId="77777777" w:rsidR="00066B37" w:rsidRPr="009B7BA4" w:rsidRDefault="00066B37" w:rsidP="00127BDB">
      <w:pPr>
        <w:tabs>
          <w:tab w:val="center" w:pos="-1843"/>
        </w:tabs>
        <w:ind w:right="50"/>
        <w:jc w:val="both"/>
        <w:rPr>
          <w:rFonts w:ascii="Arial" w:hAnsi="Arial" w:cs="Arial"/>
          <w:b/>
          <w:color w:val="000000"/>
          <w:lang w:val="es-ES"/>
        </w:rPr>
      </w:pPr>
    </w:p>
    <w:p w14:paraId="19338592" w14:textId="77777777" w:rsidR="00066B37" w:rsidRPr="009B7BA4" w:rsidRDefault="00066B37" w:rsidP="00127BDB">
      <w:pPr>
        <w:tabs>
          <w:tab w:val="center" w:pos="-1843"/>
        </w:tabs>
        <w:ind w:right="50"/>
        <w:jc w:val="both"/>
        <w:rPr>
          <w:rFonts w:ascii="Arial" w:hAnsi="Arial" w:cs="Arial"/>
          <w:b/>
          <w:color w:val="000000"/>
          <w:lang w:val="es-ES"/>
        </w:rPr>
      </w:pPr>
      <w:r w:rsidRPr="009B7BA4">
        <w:rPr>
          <w:rFonts w:ascii="Arial" w:hAnsi="Arial" w:cs="Arial"/>
          <w:b/>
          <w:color w:val="000000"/>
          <w:lang w:val="es-ES"/>
        </w:rPr>
        <w:t>La defensa</w:t>
      </w:r>
    </w:p>
    <w:p w14:paraId="6897E523" w14:textId="77777777" w:rsidR="00066B37" w:rsidRPr="009B7BA4" w:rsidRDefault="00066B37" w:rsidP="00127BDB">
      <w:pPr>
        <w:tabs>
          <w:tab w:val="center" w:pos="-1843"/>
        </w:tabs>
        <w:ind w:right="50"/>
        <w:jc w:val="both"/>
        <w:rPr>
          <w:rFonts w:ascii="Arial" w:hAnsi="Arial" w:cs="Arial"/>
          <w:b/>
          <w:color w:val="000000"/>
          <w:lang w:val="es-ES"/>
        </w:rPr>
      </w:pPr>
    </w:p>
    <w:p w14:paraId="263E6B46" w14:textId="77777777" w:rsidR="00066B37" w:rsidRPr="009B7BA4" w:rsidRDefault="00066B37" w:rsidP="00627869">
      <w:pPr>
        <w:pStyle w:val="Prrafodelista"/>
        <w:numPr>
          <w:ilvl w:val="0"/>
          <w:numId w:val="25"/>
        </w:numPr>
        <w:tabs>
          <w:tab w:val="center" w:pos="-1843"/>
        </w:tabs>
        <w:ind w:right="50"/>
        <w:jc w:val="both"/>
        <w:rPr>
          <w:rFonts w:ascii="Arial" w:hAnsi="Arial" w:cs="Arial"/>
          <w:bCs/>
          <w:color w:val="000000"/>
          <w:lang w:val="es-ES"/>
        </w:rPr>
      </w:pPr>
      <w:r w:rsidRPr="009B7BA4">
        <w:rPr>
          <w:rFonts w:ascii="Arial" w:hAnsi="Arial" w:cs="Arial"/>
          <w:bCs/>
          <w:color w:val="000000"/>
          <w:lang w:val="es-ES"/>
        </w:rPr>
        <w:t xml:space="preserve">De la defensa de los particulares se dará </w:t>
      </w:r>
      <w:r w:rsidR="0052195B" w:rsidRPr="009B7BA4">
        <w:rPr>
          <w:rFonts w:ascii="Arial" w:hAnsi="Arial" w:cs="Arial"/>
          <w:bCs/>
          <w:color w:val="000000"/>
          <w:lang w:val="es-ES"/>
        </w:rPr>
        <w:t xml:space="preserve">de conformidad a los numerales 392 </w:t>
      </w:r>
      <w:r w:rsidR="005B3386" w:rsidRPr="009B7BA4">
        <w:rPr>
          <w:rFonts w:ascii="Arial" w:hAnsi="Arial" w:cs="Arial"/>
          <w:bCs/>
          <w:color w:val="000000"/>
          <w:lang w:val="es-ES"/>
        </w:rPr>
        <w:t xml:space="preserve">al </w:t>
      </w:r>
      <w:r w:rsidR="0052195B" w:rsidRPr="009B7BA4">
        <w:rPr>
          <w:rFonts w:ascii="Arial" w:hAnsi="Arial" w:cs="Arial"/>
          <w:bCs/>
          <w:color w:val="000000"/>
          <w:lang w:val="es-ES"/>
        </w:rPr>
        <w:t>395 del Código Urbano para el Estado de Jalisco.</w:t>
      </w:r>
    </w:p>
    <w:p w14:paraId="43A62410" w14:textId="77777777" w:rsidR="00D72E81" w:rsidRPr="009B7BA4" w:rsidRDefault="00D72E81" w:rsidP="00D72E81">
      <w:pPr>
        <w:tabs>
          <w:tab w:val="center" w:pos="-1843"/>
        </w:tabs>
        <w:ind w:left="360" w:right="50"/>
        <w:jc w:val="both"/>
        <w:rPr>
          <w:rFonts w:ascii="Arial" w:hAnsi="Arial" w:cs="Arial"/>
          <w:bCs/>
          <w:color w:val="000000"/>
          <w:lang w:val="es-ES"/>
        </w:rPr>
      </w:pPr>
    </w:p>
    <w:p w14:paraId="57C2462A" w14:textId="77777777" w:rsidR="00B2523C" w:rsidRPr="009B7BA4" w:rsidRDefault="00B2523C" w:rsidP="00627869">
      <w:pPr>
        <w:pStyle w:val="Prrafodelista"/>
        <w:numPr>
          <w:ilvl w:val="0"/>
          <w:numId w:val="25"/>
        </w:numPr>
        <w:tabs>
          <w:tab w:val="center" w:pos="-1843"/>
        </w:tabs>
        <w:ind w:right="50"/>
        <w:jc w:val="both"/>
        <w:rPr>
          <w:rFonts w:ascii="Arial" w:hAnsi="Arial" w:cs="Arial"/>
          <w:bCs/>
          <w:color w:val="000000"/>
          <w:lang w:val="es-ES"/>
        </w:rPr>
      </w:pPr>
      <w:r w:rsidRPr="009B7BA4">
        <w:rPr>
          <w:rFonts w:ascii="Arial" w:hAnsi="Arial" w:cs="Arial"/>
          <w:bCs/>
          <w:color w:val="000000"/>
          <w:lang w:val="es-ES"/>
        </w:rPr>
        <w:t>Los adquirientes de lotes, terrenos, predios o fincas tendrán derecho de acción para requerir al urbanizador o al ayuntamiento la ejecución de las obras</w:t>
      </w:r>
      <w:r w:rsidR="00D72E81" w:rsidRPr="009B7BA4">
        <w:rPr>
          <w:rFonts w:ascii="Arial" w:hAnsi="Arial" w:cs="Arial"/>
          <w:bCs/>
          <w:color w:val="000000"/>
          <w:lang w:val="es-ES"/>
        </w:rPr>
        <w:t xml:space="preserve"> de urbanización y su correcta terminación, de acuerdo con la modalidad de la a</w:t>
      </w:r>
      <w:r w:rsidR="003149F6" w:rsidRPr="009B7BA4">
        <w:rPr>
          <w:rFonts w:ascii="Arial" w:hAnsi="Arial" w:cs="Arial"/>
          <w:bCs/>
          <w:color w:val="000000"/>
          <w:lang w:val="es-ES"/>
        </w:rPr>
        <w:t>c</w:t>
      </w:r>
      <w:r w:rsidR="00D72E81" w:rsidRPr="009B7BA4">
        <w:rPr>
          <w:rFonts w:ascii="Arial" w:hAnsi="Arial" w:cs="Arial"/>
          <w:bCs/>
          <w:color w:val="000000"/>
          <w:lang w:val="es-ES"/>
        </w:rPr>
        <w:t>ci</w:t>
      </w:r>
      <w:r w:rsidR="003149F6" w:rsidRPr="009B7BA4">
        <w:rPr>
          <w:rFonts w:ascii="Arial" w:hAnsi="Arial" w:cs="Arial"/>
          <w:bCs/>
          <w:color w:val="000000"/>
          <w:lang w:val="es-ES"/>
        </w:rPr>
        <w:t>ó</w:t>
      </w:r>
      <w:r w:rsidR="00D72E81" w:rsidRPr="009B7BA4">
        <w:rPr>
          <w:rFonts w:ascii="Arial" w:hAnsi="Arial" w:cs="Arial"/>
          <w:bCs/>
          <w:color w:val="000000"/>
          <w:lang w:val="es-ES"/>
        </w:rPr>
        <w:t>n urbanística, los proyectos autorizados y los convenios o contratos que se hayan celebrado, respecto de los cuales se autorizó su enajenación y su urbanización en los casos y supuestos previstos por el Código Urbano para el Estado de Jalisco.</w:t>
      </w:r>
      <w:r w:rsidRPr="009B7BA4">
        <w:rPr>
          <w:rFonts w:ascii="Arial" w:hAnsi="Arial" w:cs="Arial"/>
          <w:bCs/>
          <w:color w:val="000000"/>
          <w:lang w:val="es-ES"/>
        </w:rPr>
        <w:t xml:space="preserve"> </w:t>
      </w:r>
    </w:p>
    <w:p w14:paraId="530A969E" w14:textId="77777777" w:rsidR="00D72E81" w:rsidRPr="009B7BA4" w:rsidRDefault="00D72E81" w:rsidP="00D72E81">
      <w:pPr>
        <w:pStyle w:val="Prrafodelista"/>
        <w:rPr>
          <w:rFonts w:ascii="Arial" w:hAnsi="Arial" w:cs="Arial"/>
          <w:bCs/>
          <w:color w:val="000000"/>
          <w:lang w:val="es-ES"/>
        </w:rPr>
      </w:pPr>
    </w:p>
    <w:p w14:paraId="584111AD" w14:textId="77777777" w:rsidR="00D72E81" w:rsidRPr="009B7BA4" w:rsidRDefault="00D72E81" w:rsidP="00627869">
      <w:pPr>
        <w:pStyle w:val="Prrafodelista"/>
        <w:numPr>
          <w:ilvl w:val="0"/>
          <w:numId w:val="25"/>
        </w:numPr>
        <w:tabs>
          <w:tab w:val="center" w:pos="-1843"/>
        </w:tabs>
        <w:ind w:right="50"/>
        <w:jc w:val="both"/>
        <w:rPr>
          <w:rFonts w:ascii="Arial" w:hAnsi="Arial" w:cs="Arial"/>
          <w:bCs/>
          <w:color w:val="000000"/>
          <w:lang w:val="es-ES"/>
        </w:rPr>
      </w:pPr>
      <w:r w:rsidRPr="009B7BA4">
        <w:rPr>
          <w:rFonts w:ascii="Arial" w:hAnsi="Arial" w:cs="Arial"/>
          <w:bCs/>
          <w:color w:val="000000"/>
          <w:lang w:val="es-ES"/>
        </w:rPr>
        <w:lastRenderedPageBreak/>
        <w:t>Para los efectos del Código Penal del Estado de Jalisco, la autorización expresa de la autoridad municipal competente para realizar enajenaciones de terrenos, es el acuerdo que se indica en al Artículo 304 del Código Urbano.</w:t>
      </w:r>
    </w:p>
    <w:p w14:paraId="534FF15D" w14:textId="77777777" w:rsidR="00D72E81" w:rsidRPr="009B7BA4" w:rsidRDefault="00D72E81" w:rsidP="00D72E81">
      <w:pPr>
        <w:pStyle w:val="Prrafodelista"/>
        <w:rPr>
          <w:rFonts w:ascii="Arial" w:hAnsi="Arial" w:cs="Arial"/>
          <w:bCs/>
          <w:color w:val="000000"/>
          <w:lang w:val="es-ES"/>
        </w:rPr>
      </w:pPr>
    </w:p>
    <w:p w14:paraId="3CEB5C9E" w14:textId="77777777" w:rsidR="00D72E81" w:rsidRPr="009B7BA4" w:rsidRDefault="00D72E81" w:rsidP="00627869">
      <w:pPr>
        <w:pStyle w:val="Prrafodelista"/>
        <w:numPr>
          <w:ilvl w:val="0"/>
          <w:numId w:val="25"/>
        </w:numPr>
        <w:tabs>
          <w:tab w:val="center" w:pos="-1843"/>
        </w:tabs>
        <w:ind w:right="50"/>
        <w:jc w:val="both"/>
        <w:rPr>
          <w:rFonts w:ascii="Arial" w:hAnsi="Arial" w:cs="Arial"/>
          <w:bCs/>
          <w:color w:val="000000"/>
          <w:lang w:val="es-ES"/>
        </w:rPr>
      </w:pPr>
      <w:r w:rsidRPr="009B7BA4">
        <w:rPr>
          <w:rFonts w:ascii="Arial" w:hAnsi="Arial" w:cs="Arial"/>
          <w:bCs/>
          <w:color w:val="000000"/>
          <w:lang w:val="es-ES"/>
        </w:rPr>
        <w:t>Se concede acción a la Procuraduría de Desarrollo Urbano para:</w:t>
      </w:r>
    </w:p>
    <w:p w14:paraId="2C4CFF74" w14:textId="77777777" w:rsidR="00D72E81" w:rsidRPr="009B7BA4" w:rsidRDefault="00D72E81" w:rsidP="00D72E81">
      <w:pPr>
        <w:pStyle w:val="Prrafodelista"/>
        <w:rPr>
          <w:rFonts w:ascii="Arial" w:hAnsi="Arial" w:cs="Arial"/>
          <w:bCs/>
          <w:color w:val="000000"/>
          <w:lang w:val="es-ES"/>
        </w:rPr>
      </w:pPr>
    </w:p>
    <w:p w14:paraId="20F0C7C1" w14:textId="77777777" w:rsidR="00D72E81" w:rsidRPr="009B7BA4" w:rsidRDefault="00D72E81" w:rsidP="00627869">
      <w:pPr>
        <w:pStyle w:val="Prrafodelista"/>
        <w:numPr>
          <w:ilvl w:val="0"/>
          <w:numId w:val="26"/>
        </w:numPr>
        <w:tabs>
          <w:tab w:val="center" w:pos="-1843"/>
        </w:tabs>
        <w:ind w:right="50"/>
        <w:jc w:val="both"/>
        <w:rPr>
          <w:rFonts w:ascii="Arial" w:hAnsi="Arial" w:cs="Arial"/>
          <w:bCs/>
          <w:color w:val="000000"/>
          <w:lang w:val="es-ES"/>
        </w:rPr>
      </w:pPr>
      <w:r w:rsidRPr="009B7BA4">
        <w:rPr>
          <w:rFonts w:ascii="Arial" w:hAnsi="Arial" w:cs="Arial"/>
          <w:bCs/>
          <w:color w:val="000000"/>
          <w:lang w:val="es-ES"/>
        </w:rPr>
        <w:t>Requerir se determinen las infracciones o responsabilidades y se apliquen las sanciones correspondientes, de acuerdo a lo dispuesto por el Código Urbano.</w:t>
      </w:r>
    </w:p>
    <w:p w14:paraId="502BFCF2" w14:textId="77777777" w:rsidR="00D72E81" w:rsidRPr="009B7BA4" w:rsidRDefault="00D72E81" w:rsidP="00627869">
      <w:pPr>
        <w:pStyle w:val="Prrafodelista"/>
        <w:numPr>
          <w:ilvl w:val="0"/>
          <w:numId w:val="26"/>
        </w:numPr>
        <w:tabs>
          <w:tab w:val="center" w:pos="-1843"/>
        </w:tabs>
        <w:ind w:right="50"/>
        <w:jc w:val="both"/>
        <w:rPr>
          <w:rFonts w:ascii="Arial" w:hAnsi="Arial" w:cs="Arial"/>
          <w:bCs/>
          <w:color w:val="000000"/>
          <w:lang w:val="es-ES"/>
        </w:rPr>
      </w:pPr>
      <w:r w:rsidRPr="009B7BA4">
        <w:rPr>
          <w:rFonts w:ascii="Arial" w:hAnsi="Arial" w:cs="Arial"/>
          <w:bCs/>
          <w:color w:val="000000"/>
          <w:lang w:val="es-ES"/>
        </w:rPr>
        <w:t xml:space="preserve">Tramitar </w:t>
      </w:r>
      <w:r w:rsidR="00B42979" w:rsidRPr="009B7BA4">
        <w:rPr>
          <w:rFonts w:ascii="Arial" w:hAnsi="Arial" w:cs="Arial"/>
          <w:bCs/>
          <w:color w:val="000000"/>
          <w:lang w:val="es-ES"/>
        </w:rPr>
        <w:t>los procedimientos y obtener se declaren estas nulidades previstas en el Artículo 379 del Código Urbano, sin que sea necesario agotar el procedimiento previo anta la autoridad o dependencia municipal</w:t>
      </w:r>
    </w:p>
    <w:p w14:paraId="4293B4D8" w14:textId="77777777" w:rsidR="00B42979" w:rsidRPr="009B7BA4" w:rsidRDefault="00B42979" w:rsidP="00627869">
      <w:pPr>
        <w:pStyle w:val="Prrafodelista"/>
        <w:numPr>
          <w:ilvl w:val="0"/>
          <w:numId w:val="26"/>
        </w:numPr>
        <w:tabs>
          <w:tab w:val="center" w:pos="-1843"/>
        </w:tabs>
        <w:ind w:right="50"/>
        <w:jc w:val="both"/>
        <w:rPr>
          <w:rFonts w:ascii="Arial" w:hAnsi="Arial" w:cs="Arial"/>
          <w:bCs/>
          <w:color w:val="000000"/>
          <w:lang w:val="es-ES"/>
        </w:rPr>
      </w:pPr>
      <w:r w:rsidRPr="009B7BA4">
        <w:rPr>
          <w:rFonts w:ascii="Arial" w:hAnsi="Arial" w:cs="Arial"/>
          <w:bCs/>
          <w:color w:val="000000"/>
          <w:lang w:val="es-ES"/>
        </w:rPr>
        <w:t>Requerir la determinación de responsabilidades a los servidores públicos por el incumplimiento de sus obligaciones.</w:t>
      </w:r>
    </w:p>
    <w:p w14:paraId="378D8FA5" w14:textId="77777777" w:rsidR="00B42979" w:rsidRPr="009B7BA4" w:rsidRDefault="00B42979" w:rsidP="00627869">
      <w:pPr>
        <w:pStyle w:val="Prrafodelista"/>
        <w:numPr>
          <w:ilvl w:val="0"/>
          <w:numId w:val="26"/>
        </w:numPr>
        <w:tabs>
          <w:tab w:val="center" w:pos="-1843"/>
        </w:tabs>
        <w:ind w:right="50"/>
        <w:jc w:val="both"/>
        <w:rPr>
          <w:rFonts w:ascii="Arial" w:hAnsi="Arial" w:cs="Arial"/>
          <w:bCs/>
          <w:color w:val="000000"/>
          <w:lang w:val="es-ES"/>
        </w:rPr>
      </w:pPr>
      <w:r w:rsidRPr="009B7BA4">
        <w:rPr>
          <w:rFonts w:ascii="Arial" w:hAnsi="Arial" w:cs="Arial"/>
          <w:bCs/>
          <w:color w:val="000000"/>
          <w:lang w:val="es-ES"/>
        </w:rPr>
        <w:t>Ejercer acciones civiles y administrativas en defensa y protección de bienes del dominio público, que sean de uso común.</w:t>
      </w:r>
    </w:p>
    <w:p w14:paraId="4CCC8A3A" w14:textId="77777777" w:rsidR="009D7279" w:rsidRPr="009B7BA4" w:rsidRDefault="009D7279" w:rsidP="009D7279">
      <w:pPr>
        <w:tabs>
          <w:tab w:val="center" w:pos="-1843"/>
        </w:tabs>
        <w:ind w:left="360" w:right="50"/>
        <w:jc w:val="both"/>
        <w:rPr>
          <w:rFonts w:ascii="Arial" w:hAnsi="Arial" w:cs="Arial"/>
          <w:bCs/>
          <w:color w:val="000000"/>
          <w:lang w:val="es-ES"/>
        </w:rPr>
      </w:pPr>
    </w:p>
    <w:p w14:paraId="5DDFB261" w14:textId="77777777" w:rsidR="0052195B" w:rsidRPr="009B7BA4" w:rsidRDefault="0052195B" w:rsidP="00627869">
      <w:pPr>
        <w:pStyle w:val="Prrafodelista"/>
        <w:numPr>
          <w:ilvl w:val="0"/>
          <w:numId w:val="25"/>
        </w:numPr>
        <w:tabs>
          <w:tab w:val="center" w:pos="-1843"/>
        </w:tabs>
        <w:ind w:right="50"/>
        <w:jc w:val="both"/>
        <w:rPr>
          <w:rFonts w:ascii="Arial" w:hAnsi="Arial" w:cs="Arial"/>
          <w:bCs/>
          <w:color w:val="000000"/>
          <w:lang w:val="es-ES"/>
        </w:rPr>
      </w:pPr>
      <w:r w:rsidRPr="009B7BA4">
        <w:rPr>
          <w:rFonts w:ascii="Arial" w:hAnsi="Arial" w:cs="Arial"/>
          <w:bCs/>
          <w:color w:val="000000"/>
          <w:lang w:val="es-ES"/>
        </w:rPr>
        <w:t>Así mismo, los particulares</w:t>
      </w:r>
      <w:r w:rsidR="009D7279" w:rsidRPr="009B7BA4">
        <w:rPr>
          <w:rFonts w:ascii="Arial" w:hAnsi="Arial" w:cs="Arial"/>
          <w:bCs/>
          <w:color w:val="000000"/>
          <w:lang w:val="es-ES"/>
        </w:rPr>
        <w:t xml:space="preserve"> </w:t>
      </w:r>
      <w:r w:rsidRPr="009B7BA4">
        <w:rPr>
          <w:rFonts w:ascii="Arial" w:hAnsi="Arial" w:cs="Arial"/>
          <w:bCs/>
          <w:color w:val="000000"/>
          <w:lang w:val="es-ES"/>
        </w:rPr>
        <w:t>podrán solicitar a la autoridad competente, la instauración del procedimiento para determinar y ejecutar medidas de seguridad previsto en los artículos 365 a 371 del Código, encaminadas a evitar daños que puedan causar las instalaciones, las construcciones y las obras, tanto, tanto públicas como privadas. Las medidas de seguridad son de inmediata ejecución, tienen carácter preventivo y se aplicarán sin perjuicio de las san</w:t>
      </w:r>
      <w:r w:rsidR="00B42979" w:rsidRPr="009B7BA4">
        <w:rPr>
          <w:rFonts w:ascii="Arial" w:hAnsi="Arial" w:cs="Arial"/>
          <w:bCs/>
          <w:color w:val="000000"/>
          <w:lang w:val="es-ES"/>
        </w:rPr>
        <w:t>c</w:t>
      </w:r>
      <w:r w:rsidRPr="009B7BA4">
        <w:rPr>
          <w:rFonts w:ascii="Arial" w:hAnsi="Arial" w:cs="Arial"/>
          <w:bCs/>
          <w:color w:val="000000"/>
          <w:lang w:val="es-ES"/>
        </w:rPr>
        <w:t>iones que en su caso correspondan.</w:t>
      </w:r>
    </w:p>
    <w:p w14:paraId="2E0686D6" w14:textId="77777777" w:rsidR="005B3386" w:rsidRPr="009B7BA4" w:rsidRDefault="005B3386" w:rsidP="005B3386">
      <w:pPr>
        <w:pStyle w:val="Prrafodelista"/>
        <w:tabs>
          <w:tab w:val="center" w:pos="-1843"/>
        </w:tabs>
        <w:ind w:right="50"/>
        <w:jc w:val="both"/>
        <w:rPr>
          <w:rFonts w:ascii="Arial" w:hAnsi="Arial" w:cs="Arial"/>
          <w:bCs/>
          <w:color w:val="000000"/>
          <w:lang w:val="es-ES"/>
        </w:rPr>
      </w:pPr>
    </w:p>
    <w:p w14:paraId="4B6F82F4" w14:textId="3F6612CB" w:rsidR="00127BDB" w:rsidRPr="009B7BA4" w:rsidRDefault="00127BDB" w:rsidP="00127BDB">
      <w:pPr>
        <w:tabs>
          <w:tab w:val="center" w:pos="-1843"/>
        </w:tabs>
        <w:ind w:right="50"/>
        <w:jc w:val="both"/>
        <w:rPr>
          <w:rFonts w:ascii="Arial" w:hAnsi="Arial" w:cs="Arial"/>
          <w:b/>
          <w:color w:val="000000"/>
          <w:lang w:val="es-ES"/>
        </w:rPr>
      </w:pPr>
      <w:r w:rsidRPr="009B7BA4">
        <w:rPr>
          <w:rFonts w:ascii="Arial" w:hAnsi="Arial" w:cs="Arial"/>
          <w:b/>
          <w:color w:val="000000"/>
          <w:lang w:val="es-ES"/>
        </w:rPr>
        <w:t>X</w:t>
      </w:r>
      <w:r w:rsidR="00DD015B" w:rsidRPr="009B7BA4">
        <w:rPr>
          <w:rFonts w:ascii="Arial" w:hAnsi="Arial" w:cs="Arial"/>
          <w:b/>
          <w:color w:val="000000"/>
          <w:lang w:val="es-ES"/>
        </w:rPr>
        <w:t>I</w:t>
      </w:r>
      <w:r w:rsidR="00BE5834">
        <w:rPr>
          <w:rFonts w:ascii="Arial" w:hAnsi="Arial" w:cs="Arial"/>
          <w:b/>
          <w:color w:val="000000"/>
          <w:lang w:val="es-ES"/>
        </w:rPr>
        <w:t>II</w:t>
      </w:r>
      <w:r w:rsidR="006F6C0A" w:rsidRPr="009B7BA4">
        <w:rPr>
          <w:rFonts w:ascii="Arial" w:hAnsi="Arial" w:cs="Arial"/>
          <w:b/>
          <w:color w:val="000000"/>
          <w:lang w:val="es-ES"/>
        </w:rPr>
        <w:t>.</w:t>
      </w:r>
      <w:r w:rsidRPr="009B7BA4">
        <w:rPr>
          <w:rFonts w:ascii="Arial" w:hAnsi="Arial" w:cs="Arial"/>
          <w:b/>
          <w:color w:val="000000"/>
          <w:lang w:val="es-ES"/>
        </w:rPr>
        <w:t xml:space="preserve"> DE LOS RECURSOS.</w:t>
      </w:r>
    </w:p>
    <w:p w14:paraId="0FFFA1DC" w14:textId="77777777" w:rsidR="00127BDB" w:rsidRPr="009B7BA4" w:rsidRDefault="00127BDB" w:rsidP="0082419B">
      <w:pPr>
        <w:tabs>
          <w:tab w:val="center" w:pos="-1843"/>
        </w:tabs>
        <w:ind w:right="50"/>
        <w:jc w:val="both"/>
        <w:rPr>
          <w:rFonts w:ascii="Arial" w:hAnsi="Arial" w:cs="Arial"/>
          <w:b/>
          <w:color w:val="000000"/>
          <w:lang w:val="es-ES"/>
        </w:rPr>
      </w:pPr>
    </w:p>
    <w:p w14:paraId="2D200647" w14:textId="77777777" w:rsidR="00EB2751" w:rsidRPr="009B7BA4" w:rsidRDefault="009852A7" w:rsidP="00D12CF3">
      <w:pPr>
        <w:ind w:right="50"/>
        <w:jc w:val="both"/>
        <w:rPr>
          <w:rFonts w:ascii="Arial" w:hAnsi="Arial" w:cs="Arial"/>
          <w:color w:val="000000"/>
          <w:lang w:val="es-ES"/>
        </w:rPr>
      </w:pPr>
      <w:r w:rsidRPr="009B7BA4">
        <w:rPr>
          <w:rFonts w:ascii="Arial" w:hAnsi="Arial" w:cs="Arial"/>
          <w:color w:val="000000"/>
          <w:lang w:val="es-ES"/>
        </w:rPr>
        <w:t>Contra las resoluciones que se dicten</w:t>
      </w:r>
      <w:r w:rsidR="00EB2751" w:rsidRPr="009B7BA4">
        <w:rPr>
          <w:rFonts w:ascii="Arial" w:hAnsi="Arial" w:cs="Arial"/>
          <w:color w:val="000000"/>
          <w:lang w:val="es-ES"/>
        </w:rPr>
        <w:t xml:space="preserve"> en la aplicación del Plan Parcial de Desarrollo Urbano y los actos u omisiones de las autoridades responsables,  los gobernados que resulten afectados en sus derechos podrán interponer los recursos previstos en los Artículos 133, 134, 135, 136 y 137 de la Ley del Procedimiento Administrativo del Estado </w:t>
      </w:r>
      <w:r w:rsidR="00550439" w:rsidRPr="009B7BA4">
        <w:rPr>
          <w:rFonts w:ascii="Arial" w:hAnsi="Arial" w:cs="Arial"/>
          <w:color w:val="000000"/>
          <w:lang w:val="es-ES"/>
        </w:rPr>
        <w:t>|</w:t>
      </w:r>
      <w:r w:rsidR="00EB2751" w:rsidRPr="009B7BA4">
        <w:rPr>
          <w:rFonts w:ascii="Arial" w:hAnsi="Arial" w:cs="Arial"/>
          <w:color w:val="000000"/>
          <w:lang w:val="es-ES"/>
        </w:rPr>
        <w:t>de Jalisco y sus Municipios, siendo estos el Recurso de Revisión y el Recurso de inconformidad, en los casos y</w:t>
      </w:r>
      <w:r w:rsidR="00D12CF3" w:rsidRPr="009B7BA4">
        <w:rPr>
          <w:rFonts w:ascii="Arial" w:hAnsi="Arial" w:cs="Arial"/>
          <w:color w:val="000000"/>
          <w:lang w:val="es-ES"/>
        </w:rPr>
        <w:t xml:space="preserve"> </w:t>
      </w:r>
      <w:r w:rsidR="00EB2751" w:rsidRPr="009B7BA4">
        <w:rPr>
          <w:rFonts w:ascii="Arial" w:hAnsi="Arial" w:cs="Arial"/>
          <w:color w:val="000000"/>
          <w:lang w:val="es-ES"/>
        </w:rPr>
        <w:t>condiciones que establece el Título Décimo Tercero del Código Urbano para el Estado de Jalisco.</w:t>
      </w:r>
    </w:p>
    <w:p w14:paraId="409D92E8" w14:textId="77777777" w:rsidR="00EB2751" w:rsidRPr="009B7BA4" w:rsidRDefault="00EB2751" w:rsidP="0082419B">
      <w:pPr>
        <w:ind w:right="50"/>
        <w:jc w:val="both"/>
        <w:rPr>
          <w:rFonts w:ascii="Arial" w:hAnsi="Arial" w:cs="Arial"/>
          <w:color w:val="000000"/>
          <w:lang w:val="es-ES"/>
        </w:rPr>
      </w:pPr>
    </w:p>
    <w:p w14:paraId="7819A233" w14:textId="77777777" w:rsidR="00B542ED" w:rsidRPr="009B7BA4" w:rsidRDefault="00EB2751" w:rsidP="0082419B">
      <w:pPr>
        <w:ind w:right="50"/>
        <w:jc w:val="both"/>
        <w:rPr>
          <w:rFonts w:ascii="Arial" w:hAnsi="Arial" w:cs="Arial"/>
          <w:color w:val="000000"/>
          <w:lang w:val="es-ES"/>
        </w:rPr>
      </w:pPr>
      <w:r w:rsidRPr="009B7BA4">
        <w:rPr>
          <w:rFonts w:ascii="Arial" w:hAnsi="Arial" w:cs="Arial"/>
          <w:color w:val="000000"/>
          <w:lang w:val="es-ES"/>
        </w:rPr>
        <w:t>La negativa ficta en los casos previstos en el Código Urbano para el Estado de Jalisco, se impugnará conforme a las disposiciones previstas en la legislación citada en el párrafo anterior. Esto es así cuando las personas que resulten afectadas en sus derechos podrán interponer los recursos previstos o promover el juicio respectivo ante el Tribunal de Justicia Administrativa del Estado de Jalisco</w:t>
      </w:r>
      <w:r w:rsidR="00B542ED" w:rsidRPr="009B7BA4">
        <w:rPr>
          <w:rFonts w:ascii="Arial" w:hAnsi="Arial" w:cs="Arial"/>
          <w:color w:val="000000"/>
          <w:lang w:val="es-ES"/>
        </w:rPr>
        <w:t>,</w:t>
      </w:r>
      <w:r w:rsidRPr="009B7BA4">
        <w:rPr>
          <w:rFonts w:ascii="Arial" w:hAnsi="Arial" w:cs="Arial"/>
          <w:color w:val="000000"/>
          <w:lang w:val="es-ES"/>
        </w:rPr>
        <w:t xml:space="preserve"> conforme a la competencia definitiva</w:t>
      </w:r>
      <w:r w:rsidR="00B542ED" w:rsidRPr="009B7BA4">
        <w:rPr>
          <w:rFonts w:ascii="Arial" w:hAnsi="Arial" w:cs="Arial"/>
          <w:color w:val="000000"/>
          <w:lang w:val="es-ES"/>
        </w:rPr>
        <w:t xml:space="preserve"> para el Tribunal en su Ley Orgánica y las reglas establecidas en su Ley Procesal</w:t>
      </w:r>
    </w:p>
    <w:p w14:paraId="0A706927" w14:textId="77777777" w:rsidR="00B542ED" w:rsidRPr="009B7BA4" w:rsidRDefault="00B542ED" w:rsidP="0082419B">
      <w:pPr>
        <w:ind w:right="50"/>
        <w:jc w:val="both"/>
        <w:rPr>
          <w:rFonts w:ascii="Arial" w:hAnsi="Arial" w:cs="Arial"/>
          <w:color w:val="000000"/>
          <w:lang w:val="es-ES"/>
        </w:rPr>
      </w:pPr>
    </w:p>
    <w:p w14:paraId="157EC2EE" w14:textId="77777777" w:rsidR="00B542ED" w:rsidRPr="009B7BA4" w:rsidRDefault="00B542ED" w:rsidP="0082419B">
      <w:pPr>
        <w:ind w:right="50"/>
        <w:jc w:val="both"/>
        <w:rPr>
          <w:rFonts w:ascii="Arial" w:hAnsi="Arial" w:cs="Arial"/>
          <w:color w:val="000000"/>
          <w:lang w:val="es-ES"/>
        </w:rPr>
      </w:pPr>
      <w:r w:rsidRPr="009B7BA4">
        <w:rPr>
          <w:rFonts w:ascii="Arial" w:hAnsi="Arial" w:cs="Arial"/>
          <w:color w:val="000000"/>
          <w:lang w:val="es-ES"/>
        </w:rPr>
        <w:t xml:space="preserve">El Tribunal de Justicia Administrativa del Estado de Jalisco es competente para decidir en las controversias entre los particulares y las distintas dependencias y entidades de la administración pública estatal y de las administraciones municipales, respecto a la </w:t>
      </w:r>
      <w:r w:rsidRPr="009B7BA4">
        <w:rPr>
          <w:rFonts w:ascii="Arial" w:hAnsi="Arial" w:cs="Arial"/>
          <w:color w:val="000000"/>
          <w:lang w:val="es-ES"/>
        </w:rPr>
        <w:lastRenderedPageBreak/>
        <w:t>aplicación de los Planes Parciales de Desarrollo Urbano, la zonificación, convenios y demás disposiciones derivadas del presente instrumento y demás normativa aplicable, conforme a la competencia definida para el Tribunal en su Ley Orgánica y las reglas establecidas en su Ley Procesal.</w:t>
      </w:r>
    </w:p>
    <w:p w14:paraId="3B08DC0F" w14:textId="77777777" w:rsidR="00B542ED" w:rsidRPr="009B7BA4" w:rsidRDefault="00B542ED" w:rsidP="0082419B">
      <w:pPr>
        <w:ind w:right="50"/>
        <w:jc w:val="both"/>
        <w:rPr>
          <w:rFonts w:ascii="Arial" w:hAnsi="Arial" w:cs="Arial"/>
          <w:color w:val="000000"/>
          <w:lang w:val="es-ES"/>
        </w:rPr>
      </w:pPr>
    </w:p>
    <w:p w14:paraId="5DEEFCBF" w14:textId="77777777" w:rsidR="00B542ED" w:rsidRPr="009B7BA4" w:rsidRDefault="00B542ED" w:rsidP="0082419B">
      <w:pPr>
        <w:ind w:right="50"/>
        <w:jc w:val="both"/>
        <w:rPr>
          <w:rFonts w:ascii="Arial" w:hAnsi="Arial" w:cs="Arial"/>
          <w:color w:val="000000"/>
          <w:lang w:val="es-ES"/>
        </w:rPr>
      </w:pPr>
      <w:r w:rsidRPr="009B7BA4">
        <w:rPr>
          <w:rFonts w:ascii="Arial" w:hAnsi="Arial" w:cs="Arial"/>
          <w:color w:val="000000"/>
          <w:lang w:val="es-ES"/>
        </w:rPr>
        <w:t>La Procuraduría de Desarrollo Urbano, podrá fungir como instancia de mediación o arbitraje en los casos de conflictos o controversias en la aplicación o interpretación del Código Urbano, a solicitud de las partes interesadas.</w:t>
      </w:r>
    </w:p>
    <w:p w14:paraId="3463084D" w14:textId="77777777" w:rsidR="00EB2751" w:rsidRPr="009B7BA4" w:rsidRDefault="00EB2751" w:rsidP="0082419B">
      <w:pPr>
        <w:ind w:right="50"/>
        <w:jc w:val="both"/>
        <w:rPr>
          <w:rFonts w:ascii="Arial" w:hAnsi="Arial" w:cs="Arial"/>
          <w:color w:val="000000"/>
          <w:lang w:val="es-ES"/>
        </w:rPr>
      </w:pPr>
      <w:r w:rsidRPr="009B7BA4">
        <w:rPr>
          <w:rFonts w:ascii="Arial" w:hAnsi="Arial" w:cs="Arial"/>
          <w:color w:val="000000"/>
          <w:lang w:val="es-ES"/>
        </w:rPr>
        <w:t xml:space="preserve"> </w:t>
      </w:r>
    </w:p>
    <w:p w14:paraId="699F8E32" w14:textId="77777777" w:rsidR="000515C0" w:rsidRPr="009B7BA4" w:rsidRDefault="000515C0">
      <w:pPr>
        <w:tabs>
          <w:tab w:val="center" w:pos="-1843"/>
        </w:tabs>
        <w:ind w:right="50"/>
        <w:jc w:val="both"/>
        <w:rPr>
          <w:rFonts w:ascii="Arial" w:hAnsi="Arial" w:cs="Arial"/>
          <w:b/>
          <w:color w:val="000000"/>
          <w:lang w:val="es-ES"/>
        </w:rPr>
      </w:pPr>
    </w:p>
    <w:p w14:paraId="2751D7D9" w14:textId="77777777" w:rsidR="000515C0" w:rsidRPr="009B7BA4" w:rsidRDefault="000515C0">
      <w:pPr>
        <w:tabs>
          <w:tab w:val="center" w:pos="-1843"/>
        </w:tabs>
        <w:ind w:right="50"/>
        <w:jc w:val="both"/>
        <w:rPr>
          <w:rFonts w:ascii="Arial" w:hAnsi="Arial" w:cs="Arial"/>
          <w:b/>
          <w:color w:val="000000"/>
          <w:lang w:val="es-ES"/>
        </w:rPr>
      </w:pPr>
    </w:p>
    <w:p w14:paraId="6A72EE94" w14:textId="77777777" w:rsidR="000515C0" w:rsidRPr="009B7BA4" w:rsidRDefault="000515C0">
      <w:pPr>
        <w:tabs>
          <w:tab w:val="center" w:pos="-1843"/>
        </w:tabs>
        <w:ind w:right="50"/>
        <w:jc w:val="both"/>
        <w:rPr>
          <w:rFonts w:ascii="Arial" w:hAnsi="Arial" w:cs="Arial"/>
          <w:b/>
          <w:color w:val="000000"/>
          <w:lang w:val="es-ES"/>
        </w:rPr>
      </w:pPr>
    </w:p>
    <w:p w14:paraId="43FC6EEE" w14:textId="49EBCF23" w:rsidR="00760415" w:rsidRPr="009B7BA4" w:rsidRDefault="00760415">
      <w:pPr>
        <w:tabs>
          <w:tab w:val="center" w:pos="-1843"/>
        </w:tabs>
        <w:ind w:right="50"/>
        <w:jc w:val="both"/>
        <w:rPr>
          <w:rFonts w:ascii="Arial" w:hAnsi="Arial" w:cs="Arial"/>
          <w:b/>
          <w:color w:val="000000"/>
          <w:lang w:val="es-ES"/>
        </w:rPr>
      </w:pPr>
      <w:r w:rsidRPr="009B7BA4">
        <w:rPr>
          <w:rFonts w:ascii="Arial" w:hAnsi="Arial" w:cs="Arial"/>
          <w:b/>
          <w:color w:val="000000"/>
          <w:lang w:val="es-ES"/>
        </w:rPr>
        <w:t>X</w:t>
      </w:r>
      <w:r w:rsidR="00BE5834">
        <w:rPr>
          <w:rFonts w:ascii="Arial" w:hAnsi="Arial" w:cs="Arial"/>
          <w:b/>
          <w:color w:val="000000"/>
          <w:lang w:val="es-ES"/>
        </w:rPr>
        <w:t>I</w:t>
      </w:r>
      <w:r w:rsidR="00DD015B" w:rsidRPr="009B7BA4">
        <w:rPr>
          <w:rFonts w:ascii="Arial" w:hAnsi="Arial" w:cs="Arial"/>
          <w:b/>
          <w:color w:val="000000"/>
          <w:lang w:val="es-ES"/>
        </w:rPr>
        <w:t>V</w:t>
      </w:r>
      <w:r w:rsidR="006F6C0A" w:rsidRPr="009B7BA4">
        <w:rPr>
          <w:rFonts w:ascii="Arial" w:hAnsi="Arial" w:cs="Arial"/>
          <w:b/>
          <w:color w:val="000000"/>
          <w:lang w:val="es-ES"/>
        </w:rPr>
        <w:t>.</w:t>
      </w:r>
      <w:r w:rsidRPr="009B7BA4">
        <w:rPr>
          <w:rFonts w:ascii="Arial" w:hAnsi="Arial" w:cs="Arial"/>
          <w:b/>
          <w:color w:val="000000"/>
          <w:lang w:val="es-ES"/>
        </w:rPr>
        <w:t xml:space="preserve"> DE LOS DERECHOS Y OBLIGACIONES DERIVADAS DEL PLAN</w:t>
      </w:r>
    </w:p>
    <w:p w14:paraId="46387E0C" w14:textId="77777777" w:rsidR="00760415" w:rsidRPr="009B7BA4" w:rsidRDefault="00760415">
      <w:pPr>
        <w:tabs>
          <w:tab w:val="center" w:pos="-1843"/>
        </w:tabs>
        <w:ind w:right="50"/>
        <w:jc w:val="both"/>
        <w:rPr>
          <w:rFonts w:ascii="Arial" w:hAnsi="Arial" w:cs="Arial"/>
          <w:b/>
          <w:color w:val="000000"/>
          <w:lang w:val="es-ES"/>
        </w:rPr>
      </w:pPr>
    </w:p>
    <w:p w14:paraId="0048672F" w14:textId="77777777" w:rsidR="00760415" w:rsidRPr="009B7BA4" w:rsidRDefault="00760415">
      <w:pPr>
        <w:tabs>
          <w:tab w:val="center" w:pos="-1843"/>
        </w:tabs>
        <w:ind w:right="50"/>
        <w:jc w:val="both"/>
        <w:rPr>
          <w:rFonts w:ascii="Arial" w:hAnsi="Arial" w:cs="Arial"/>
          <w:bCs/>
          <w:color w:val="000000"/>
          <w:lang w:val="es-ES"/>
        </w:rPr>
      </w:pPr>
      <w:r w:rsidRPr="009B7BA4">
        <w:rPr>
          <w:rFonts w:ascii="Arial" w:hAnsi="Arial" w:cs="Arial"/>
          <w:bCs/>
          <w:color w:val="000000"/>
          <w:lang w:val="es-ES"/>
        </w:rPr>
        <w:t>Los propietarios y poseedores de predios comprendidos en las áreas para la que se determinen los usos, destinos y reservas; los fed</w:t>
      </w:r>
      <w:r w:rsidR="008C5809" w:rsidRPr="009B7BA4">
        <w:rPr>
          <w:rFonts w:ascii="Arial" w:hAnsi="Arial" w:cs="Arial"/>
          <w:bCs/>
          <w:color w:val="000000"/>
          <w:lang w:val="es-ES"/>
        </w:rPr>
        <w:t>a</w:t>
      </w:r>
      <w:r w:rsidRPr="009B7BA4">
        <w:rPr>
          <w:rFonts w:ascii="Arial" w:hAnsi="Arial" w:cs="Arial"/>
          <w:bCs/>
          <w:color w:val="000000"/>
          <w:lang w:val="es-ES"/>
        </w:rPr>
        <w:t xml:space="preserve">tarios que autoricen actos, convenios o contratos relativos a la propiedad, posesión o cualquier otro derecho respecto de los mismos predios; y las autoridades administrativas competentes para expedir permisos, autorizaciones o licencias relacionadas con el aprovechamiento del suelo observarán las disposiciones que definen los efectos jurídicos de este Plan. Los dictámenes, autorizaciones, licencias y permisos que se expidan contraviniendo las disposiciones del Plan, estarán afectadas por la nulidad que establece el Código Urbano para el Estado de Jalisco. </w:t>
      </w:r>
    </w:p>
    <w:p w14:paraId="74AB1ADC" w14:textId="77777777" w:rsidR="00760415" w:rsidRPr="009B7BA4" w:rsidRDefault="00760415">
      <w:pPr>
        <w:tabs>
          <w:tab w:val="center" w:pos="-1843"/>
        </w:tabs>
        <w:ind w:right="50"/>
        <w:jc w:val="both"/>
        <w:rPr>
          <w:rFonts w:ascii="Arial" w:hAnsi="Arial" w:cs="Arial"/>
          <w:bCs/>
          <w:color w:val="000000"/>
          <w:lang w:val="es-ES"/>
        </w:rPr>
      </w:pPr>
    </w:p>
    <w:p w14:paraId="6332713E" w14:textId="77777777" w:rsidR="00760415" w:rsidRPr="009B7BA4" w:rsidRDefault="009F3A0A" w:rsidP="00760415">
      <w:pPr>
        <w:tabs>
          <w:tab w:val="center" w:pos="-1843"/>
        </w:tabs>
        <w:ind w:right="50"/>
        <w:jc w:val="both"/>
        <w:rPr>
          <w:rFonts w:ascii="Arial" w:hAnsi="Arial" w:cs="Arial"/>
          <w:bCs/>
          <w:color w:val="000000"/>
          <w:lang w:val="es-ES"/>
        </w:rPr>
      </w:pPr>
      <w:r w:rsidRPr="009B7BA4">
        <w:rPr>
          <w:rFonts w:ascii="Arial" w:hAnsi="Arial" w:cs="Arial"/>
          <w:bCs/>
          <w:color w:val="000000"/>
          <w:lang w:val="es-ES"/>
        </w:rPr>
        <w:t>A</w:t>
      </w:r>
      <w:r w:rsidR="008C5809" w:rsidRPr="009B7BA4">
        <w:rPr>
          <w:rFonts w:ascii="Arial" w:hAnsi="Arial" w:cs="Arial"/>
          <w:bCs/>
          <w:color w:val="000000"/>
          <w:lang w:val="es-ES"/>
        </w:rPr>
        <w:t>s</w:t>
      </w:r>
      <w:r w:rsidRPr="009B7BA4">
        <w:rPr>
          <w:rFonts w:ascii="Arial" w:hAnsi="Arial" w:cs="Arial"/>
          <w:bCs/>
          <w:color w:val="000000"/>
          <w:lang w:val="es-ES"/>
        </w:rPr>
        <w:t xml:space="preserve">í </w:t>
      </w:r>
      <w:r w:rsidR="008C5809" w:rsidRPr="009B7BA4">
        <w:rPr>
          <w:rFonts w:ascii="Arial" w:hAnsi="Arial" w:cs="Arial"/>
          <w:bCs/>
          <w:color w:val="000000"/>
          <w:lang w:val="es-ES"/>
        </w:rPr>
        <w:t>mismo, como lo disponen los artículos 124,126</w:t>
      </w:r>
      <w:r w:rsidRPr="009B7BA4">
        <w:rPr>
          <w:rFonts w:ascii="Arial" w:hAnsi="Arial" w:cs="Arial"/>
          <w:bCs/>
          <w:color w:val="000000"/>
          <w:lang w:val="es-ES"/>
        </w:rPr>
        <w:t xml:space="preserve">, </w:t>
      </w:r>
      <w:r w:rsidR="008C5809" w:rsidRPr="009B7BA4">
        <w:rPr>
          <w:rFonts w:ascii="Arial" w:hAnsi="Arial" w:cs="Arial"/>
          <w:bCs/>
          <w:color w:val="000000"/>
          <w:lang w:val="es-ES"/>
        </w:rPr>
        <w:t>Código</w:t>
      </w:r>
      <w:r w:rsidR="00630DAF" w:rsidRPr="009B7BA4">
        <w:rPr>
          <w:rFonts w:ascii="Arial" w:hAnsi="Arial" w:cs="Arial"/>
          <w:bCs/>
          <w:color w:val="000000"/>
          <w:lang w:val="es-ES"/>
        </w:rPr>
        <w:t xml:space="preserve"> Urbano</w:t>
      </w:r>
      <w:r w:rsidR="008C5809" w:rsidRPr="009B7BA4">
        <w:rPr>
          <w:rFonts w:ascii="Arial" w:hAnsi="Arial" w:cs="Arial"/>
          <w:bCs/>
          <w:color w:val="000000"/>
          <w:lang w:val="es-ES"/>
        </w:rPr>
        <w:t>, son obligatorias las disposiciones del Plan, en cuanto a la planeación y regulación de los asentamientos humanos para todas las personas físicas o morales y las entidades públicas y privadas cuyas acciones influyan en el desarrollo urbano del centro de población.</w:t>
      </w:r>
      <w:r w:rsidR="00760415" w:rsidRPr="009B7BA4">
        <w:rPr>
          <w:rFonts w:ascii="Arial" w:hAnsi="Arial" w:cs="Arial"/>
          <w:bCs/>
          <w:color w:val="000000"/>
          <w:lang w:val="es-ES"/>
        </w:rPr>
        <w:t xml:space="preserve"> </w:t>
      </w:r>
    </w:p>
    <w:p w14:paraId="212F4166" w14:textId="77777777" w:rsidR="008C5809" w:rsidRPr="009B7BA4" w:rsidRDefault="008C5809" w:rsidP="00760415">
      <w:pPr>
        <w:tabs>
          <w:tab w:val="center" w:pos="-1843"/>
        </w:tabs>
        <w:ind w:right="50"/>
        <w:jc w:val="both"/>
        <w:rPr>
          <w:rFonts w:ascii="Arial" w:hAnsi="Arial" w:cs="Arial"/>
          <w:bCs/>
          <w:color w:val="000000"/>
          <w:lang w:val="es-ES"/>
        </w:rPr>
      </w:pPr>
    </w:p>
    <w:p w14:paraId="2CECB2C8" w14:textId="77777777" w:rsidR="0082419B" w:rsidRPr="009B7BA4" w:rsidRDefault="008C5809">
      <w:pPr>
        <w:tabs>
          <w:tab w:val="center" w:pos="-1843"/>
        </w:tabs>
        <w:ind w:right="50"/>
        <w:jc w:val="both"/>
        <w:rPr>
          <w:rFonts w:ascii="Arial" w:hAnsi="Arial" w:cs="Arial"/>
          <w:b/>
          <w:color w:val="000000"/>
          <w:lang w:val="es-ES"/>
        </w:rPr>
      </w:pPr>
      <w:r w:rsidRPr="009B7BA4">
        <w:rPr>
          <w:rFonts w:ascii="Arial" w:hAnsi="Arial" w:cs="Arial"/>
          <w:bCs/>
          <w:color w:val="000000"/>
          <w:lang w:val="es-ES"/>
        </w:rPr>
        <w:t>Los propietarios y poseedores de predios y fincas localizadas en el área de aplicación del presente Plan, así como los habitantes del centro de población dispondrán de un plazo de veinte días</w:t>
      </w:r>
      <w:r w:rsidR="00687045" w:rsidRPr="009B7BA4">
        <w:rPr>
          <w:rFonts w:ascii="Arial" w:hAnsi="Arial" w:cs="Arial"/>
          <w:bCs/>
          <w:color w:val="000000"/>
          <w:lang w:val="es-ES"/>
        </w:rPr>
        <w:t xml:space="preserve"> hábiles</w:t>
      </w:r>
      <w:r w:rsidRPr="009B7BA4">
        <w:rPr>
          <w:rFonts w:ascii="Arial" w:hAnsi="Arial" w:cs="Arial"/>
          <w:bCs/>
          <w:color w:val="000000"/>
          <w:lang w:val="es-ES"/>
        </w:rPr>
        <w:t xml:space="preserve"> posteriores a la publicación del presente Plan</w:t>
      </w:r>
      <w:r w:rsidR="00687045" w:rsidRPr="009B7BA4">
        <w:rPr>
          <w:rFonts w:ascii="Arial" w:hAnsi="Arial" w:cs="Arial"/>
          <w:bCs/>
          <w:color w:val="000000"/>
          <w:lang w:val="es-ES"/>
        </w:rPr>
        <w:t xml:space="preserve"> Parcial</w:t>
      </w:r>
      <w:r w:rsidRPr="009B7BA4">
        <w:rPr>
          <w:rFonts w:ascii="Arial" w:hAnsi="Arial" w:cs="Arial"/>
          <w:bCs/>
          <w:color w:val="000000"/>
          <w:lang w:val="es-ES"/>
        </w:rPr>
        <w:t xml:space="preserve">, </w:t>
      </w:r>
      <w:r w:rsidR="00687045" w:rsidRPr="009B7BA4">
        <w:rPr>
          <w:rFonts w:ascii="Arial" w:hAnsi="Arial" w:cs="Arial"/>
          <w:bCs/>
          <w:color w:val="000000"/>
          <w:lang w:val="es-ES"/>
        </w:rPr>
        <w:t xml:space="preserve">conforme al procedimiento </w:t>
      </w:r>
      <w:r w:rsidRPr="009B7BA4">
        <w:rPr>
          <w:rFonts w:ascii="Arial" w:hAnsi="Arial" w:cs="Arial"/>
          <w:bCs/>
          <w:color w:val="000000"/>
          <w:lang w:val="es-ES"/>
        </w:rPr>
        <w:t xml:space="preserve">previsto en el artículo </w:t>
      </w:r>
      <w:r w:rsidR="00687045" w:rsidRPr="009B7BA4">
        <w:rPr>
          <w:rFonts w:ascii="Arial" w:hAnsi="Arial" w:cs="Arial"/>
          <w:bCs/>
          <w:color w:val="000000"/>
          <w:lang w:val="es-ES"/>
        </w:rPr>
        <w:t>82</w:t>
      </w:r>
      <w:r w:rsidRPr="009B7BA4">
        <w:rPr>
          <w:rFonts w:ascii="Arial" w:hAnsi="Arial" w:cs="Arial"/>
          <w:bCs/>
          <w:color w:val="000000"/>
          <w:lang w:val="es-ES"/>
        </w:rPr>
        <w:t xml:space="preserve"> del Código Urbano</w:t>
      </w:r>
      <w:r w:rsidR="00687045" w:rsidRPr="009B7BA4">
        <w:rPr>
          <w:rFonts w:ascii="Arial" w:hAnsi="Arial" w:cs="Arial"/>
          <w:bCs/>
          <w:color w:val="000000"/>
          <w:lang w:val="es-ES"/>
        </w:rPr>
        <w:t>.</w:t>
      </w:r>
    </w:p>
    <w:p w14:paraId="0F937C80" w14:textId="77777777" w:rsidR="0082419B" w:rsidRPr="009B7BA4" w:rsidRDefault="0082419B">
      <w:pPr>
        <w:tabs>
          <w:tab w:val="center" w:pos="-1843"/>
        </w:tabs>
        <w:ind w:right="50"/>
        <w:jc w:val="both"/>
        <w:rPr>
          <w:rFonts w:ascii="Arial" w:hAnsi="Arial" w:cs="Arial"/>
          <w:b/>
          <w:color w:val="000000"/>
          <w:lang w:val="es-ES"/>
        </w:rPr>
      </w:pPr>
    </w:p>
    <w:p w14:paraId="281BE5CF" w14:textId="77777777" w:rsidR="00541364" w:rsidRPr="009B7BA4" w:rsidRDefault="00541364">
      <w:pPr>
        <w:tabs>
          <w:tab w:val="center" w:pos="-1843"/>
        </w:tabs>
        <w:ind w:right="50"/>
        <w:jc w:val="both"/>
        <w:rPr>
          <w:rFonts w:ascii="Arial" w:hAnsi="Arial" w:cs="Arial"/>
          <w:b/>
          <w:color w:val="000000"/>
          <w:lang w:val="es-ES"/>
        </w:rPr>
      </w:pPr>
    </w:p>
    <w:p w14:paraId="0F1EC0CA" w14:textId="77777777" w:rsidR="008B2265" w:rsidRPr="009B7BA4" w:rsidRDefault="008B2265">
      <w:pPr>
        <w:tabs>
          <w:tab w:val="center" w:pos="-1843"/>
        </w:tabs>
        <w:ind w:right="50"/>
        <w:jc w:val="both"/>
        <w:rPr>
          <w:rFonts w:ascii="Arial" w:hAnsi="Arial" w:cs="Arial"/>
          <w:b/>
          <w:color w:val="000000"/>
          <w:lang w:val="es-ES"/>
        </w:rPr>
      </w:pPr>
    </w:p>
    <w:p w14:paraId="30B4BC9C" w14:textId="77777777" w:rsidR="008B2265" w:rsidRPr="009B7BA4" w:rsidRDefault="008B2265">
      <w:pPr>
        <w:tabs>
          <w:tab w:val="center" w:pos="-1843"/>
        </w:tabs>
        <w:ind w:right="50"/>
        <w:jc w:val="both"/>
        <w:rPr>
          <w:rFonts w:ascii="Arial" w:hAnsi="Arial" w:cs="Arial"/>
          <w:b/>
          <w:color w:val="000000"/>
          <w:lang w:val="es-ES"/>
        </w:rPr>
      </w:pPr>
    </w:p>
    <w:p w14:paraId="04A779A4" w14:textId="3C054D2D" w:rsidR="00760415" w:rsidRPr="009B7BA4" w:rsidRDefault="008C5809">
      <w:pPr>
        <w:tabs>
          <w:tab w:val="center" w:pos="-1843"/>
        </w:tabs>
        <w:ind w:right="50"/>
        <w:jc w:val="both"/>
        <w:rPr>
          <w:rFonts w:ascii="Arial" w:hAnsi="Arial" w:cs="Arial"/>
          <w:b/>
          <w:color w:val="000000"/>
          <w:lang w:val="es-ES"/>
        </w:rPr>
      </w:pPr>
      <w:r w:rsidRPr="009B7BA4">
        <w:rPr>
          <w:rFonts w:ascii="Arial" w:hAnsi="Arial" w:cs="Arial"/>
          <w:b/>
          <w:color w:val="000000"/>
          <w:lang w:val="es-ES"/>
        </w:rPr>
        <w:t>X</w:t>
      </w:r>
      <w:r w:rsidR="00DD015B" w:rsidRPr="009B7BA4">
        <w:rPr>
          <w:rFonts w:ascii="Arial" w:hAnsi="Arial" w:cs="Arial"/>
          <w:b/>
          <w:color w:val="000000"/>
          <w:lang w:val="es-ES"/>
        </w:rPr>
        <w:t>VI</w:t>
      </w:r>
      <w:r w:rsidR="006F6C0A" w:rsidRPr="009B7BA4">
        <w:rPr>
          <w:rFonts w:ascii="Arial" w:hAnsi="Arial" w:cs="Arial"/>
          <w:b/>
          <w:color w:val="000000"/>
          <w:lang w:val="es-ES"/>
        </w:rPr>
        <w:t>.</w:t>
      </w:r>
      <w:r w:rsidRPr="009B7BA4">
        <w:rPr>
          <w:rFonts w:ascii="Arial" w:hAnsi="Arial" w:cs="Arial"/>
          <w:b/>
          <w:color w:val="000000"/>
          <w:lang w:val="es-ES"/>
        </w:rPr>
        <w:t xml:space="preserve"> TRANSITORIOS</w:t>
      </w:r>
    </w:p>
    <w:p w14:paraId="27F24100" w14:textId="77777777" w:rsidR="00760415" w:rsidRPr="009B7BA4" w:rsidRDefault="00760415">
      <w:pPr>
        <w:tabs>
          <w:tab w:val="center" w:pos="-1843"/>
        </w:tabs>
        <w:ind w:right="50"/>
        <w:jc w:val="both"/>
        <w:rPr>
          <w:rFonts w:ascii="Arial" w:hAnsi="Arial" w:cs="Arial"/>
          <w:bCs/>
          <w:color w:val="000000"/>
          <w:lang w:val="es-ES"/>
        </w:rPr>
      </w:pPr>
    </w:p>
    <w:p w14:paraId="13B46E3A" w14:textId="77777777" w:rsidR="008C5809" w:rsidRPr="009B7BA4" w:rsidRDefault="008C5809">
      <w:pPr>
        <w:tabs>
          <w:tab w:val="center" w:pos="-1843"/>
        </w:tabs>
        <w:ind w:right="50"/>
        <w:jc w:val="both"/>
        <w:rPr>
          <w:rFonts w:ascii="Arial" w:hAnsi="Arial" w:cs="Arial"/>
          <w:bCs/>
          <w:color w:val="000000"/>
          <w:lang w:val="es-ES"/>
        </w:rPr>
      </w:pPr>
      <w:r w:rsidRPr="009B7BA4">
        <w:rPr>
          <w:rFonts w:ascii="Arial" w:hAnsi="Arial" w:cs="Arial"/>
          <w:b/>
          <w:color w:val="000000"/>
          <w:lang w:val="es-ES"/>
        </w:rPr>
        <w:t>Primero.</w:t>
      </w:r>
      <w:r w:rsidRPr="009B7BA4">
        <w:rPr>
          <w:rFonts w:ascii="Arial" w:hAnsi="Arial" w:cs="Arial"/>
          <w:bCs/>
          <w:color w:val="000000"/>
          <w:lang w:val="es-ES"/>
        </w:rPr>
        <w:t xml:space="preserve"> Las disposiciones del Plan Parcial de Desarrollo Urbano “Santa Rosa”</w:t>
      </w:r>
      <w:r w:rsidR="0082419B" w:rsidRPr="009B7BA4">
        <w:rPr>
          <w:rFonts w:ascii="Arial" w:hAnsi="Arial" w:cs="Arial"/>
          <w:bCs/>
          <w:color w:val="000000"/>
          <w:lang w:val="es-ES"/>
        </w:rPr>
        <w:t xml:space="preserve"> en San Juan de Los Lagos, Jalisco; entrarán en vigor a partir de su publicación en la Gaceta Oficial del Municipio de San Juan de Los Lagos, Jalisco, así mismo, se publicará en uno de los diarios de mayor circulación en la localidad, una inserción donde se informe respecto a su aprobación y su publicación en el medio oficial de divulgación correspondiente.</w:t>
      </w:r>
    </w:p>
    <w:p w14:paraId="0BF556A7" w14:textId="77777777" w:rsidR="0082419B" w:rsidRPr="009B7BA4" w:rsidRDefault="0082419B">
      <w:pPr>
        <w:tabs>
          <w:tab w:val="center" w:pos="-1843"/>
        </w:tabs>
        <w:ind w:right="50"/>
        <w:jc w:val="both"/>
        <w:rPr>
          <w:rFonts w:ascii="Arial" w:hAnsi="Arial" w:cs="Arial"/>
          <w:bCs/>
          <w:color w:val="000000"/>
          <w:lang w:val="es-ES"/>
        </w:rPr>
      </w:pPr>
    </w:p>
    <w:p w14:paraId="5E0A0541" w14:textId="77777777" w:rsidR="0082419B" w:rsidRPr="009B7BA4" w:rsidRDefault="0082419B">
      <w:pPr>
        <w:tabs>
          <w:tab w:val="center" w:pos="-1843"/>
        </w:tabs>
        <w:ind w:right="50"/>
        <w:jc w:val="both"/>
        <w:rPr>
          <w:rFonts w:ascii="Arial" w:hAnsi="Arial" w:cs="Arial"/>
          <w:bCs/>
          <w:color w:val="000000"/>
          <w:lang w:val="es-ES"/>
        </w:rPr>
      </w:pPr>
      <w:r w:rsidRPr="009B7BA4">
        <w:rPr>
          <w:rFonts w:ascii="Arial" w:hAnsi="Arial" w:cs="Arial"/>
          <w:b/>
          <w:color w:val="000000"/>
          <w:lang w:val="es-ES"/>
        </w:rPr>
        <w:t>Segundo.</w:t>
      </w:r>
      <w:r w:rsidRPr="009B7BA4">
        <w:rPr>
          <w:rFonts w:ascii="Arial" w:hAnsi="Arial" w:cs="Arial"/>
          <w:bCs/>
          <w:color w:val="000000"/>
          <w:lang w:val="es-ES"/>
        </w:rPr>
        <w:t xml:space="preserve"> Una vez publicado el Plan deberá ser inscrito en las oficinas del Registro Público de la Propiedad</w:t>
      </w:r>
      <w:r w:rsidR="00054EFA" w:rsidRPr="009B7BA4">
        <w:rPr>
          <w:rFonts w:ascii="Arial" w:hAnsi="Arial" w:cs="Arial"/>
          <w:bCs/>
          <w:color w:val="000000"/>
          <w:lang w:val="es-ES"/>
        </w:rPr>
        <w:t xml:space="preserve"> dentro de los veinte días siguientes a su publicación.</w:t>
      </w:r>
    </w:p>
    <w:p w14:paraId="41787E7B" w14:textId="77777777" w:rsidR="0082419B" w:rsidRPr="009B7BA4" w:rsidRDefault="0082419B">
      <w:pPr>
        <w:tabs>
          <w:tab w:val="center" w:pos="-1843"/>
        </w:tabs>
        <w:ind w:right="50"/>
        <w:jc w:val="both"/>
        <w:rPr>
          <w:rFonts w:ascii="Arial" w:hAnsi="Arial" w:cs="Arial"/>
          <w:bCs/>
          <w:color w:val="000000"/>
          <w:lang w:val="es-ES"/>
        </w:rPr>
      </w:pPr>
    </w:p>
    <w:p w14:paraId="469915CA" w14:textId="77777777" w:rsidR="0082419B" w:rsidRPr="009B7BA4" w:rsidRDefault="0082419B">
      <w:pPr>
        <w:tabs>
          <w:tab w:val="center" w:pos="-1843"/>
        </w:tabs>
        <w:ind w:right="50"/>
        <w:jc w:val="both"/>
        <w:rPr>
          <w:rFonts w:ascii="Arial" w:hAnsi="Arial" w:cs="Arial"/>
          <w:bCs/>
          <w:color w:val="000000"/>
          <w:lang w:val="es-ES"/>
        </w:rPr>
      </w:pPr>
      <w:r w:rsidRPr="009B7BA4">
        <w:rPr>
          <w:rFonts w:ascii="Arial" w:hAnsi="Arial" w:cs="Arial"/>
          <w:b/>
          <w:color w:val="000000"/>
          <w:lang w:val="es-ES"/>
        </w:rPr>
        <w:t>Tercero.</w:t>
      </w:r>
      <w:r w:rsidRPr="009B7BA4">
        <w:rPr>
          <w:rFonts w:ascii="Arial" w:hAnsi="Arial" w:cs="Arial"/>
          <w:bCs/>
          <w:color w:val="000000"/>
          <w:lang w:val="es-ES"/>
        </w:rPr>
        <w:t xml:space="preserve"> Al publicars</w:t>
      </w:r>
      <w:r w:rsidR="00E05065" w:rsidRPr="009B7BA4">
        <w:rPr>
          <w:rFonts w:ascii="Arial" w:hAnsi="Arial" w:cs="Arial"/>
          <w:bCs/>
          <w:color w:val="000000"/>
          <w:lang w:val="es-ES"/>
        </w:rPr>
        <w:t>e y entrar en vigencia el plan, así como</w:t>
      </w:r>
      <w:r w:rsidRPr="009B7BA4">
        <w:rPr>
          <w:rFonts w:ascii="Arial" w:hAnsi="Arial" w:cs="Arial"/>
          <w:bCs/>
          <w:color w:val="000000"/>
          <w:lang w:val="es-ES"/>
        </w:rPr>
        <w:t xml:space="preserve"> las determinaciones de usos, destinos y reservas que se aprueban para integrar su zonificación, quedan derogadas las disposiciones legales que se opongan al mismo plan y sus normas de zonificación.</w:t>
      </w:r>
    </w:p>
    <w:p w14:paraId="79E5CFCE" w14:textId="77777777" w:rsidR="0082419B" w:rsidRPr="009B7BA4" w:rsidRDefault="0082419B">
      <w:pPr>
        <w:tabs>
          <w:tab w:val="center" w:pos="-1843"/>
        </w:tabs>
        <w:ind w:right="50"/>
        <w:jc w:val="both"/>
        <w:rPr>
          <w:rFonts w:ascii="Arial" w:hAnsi="Arial" w:cs="Arial"/>
          <w:bCs/>
          <w:color w:val="000000"/>
          <w:lang w:val="es-ES"/>
        </w:rPr>
      </w:pPr>
    </w:p>
    <w:p w14:paraId="60114408" w14:textId="078A670D" w:rsidR="00276C38" w:rsidRDefault="00276C38">
      <w:pPr>
        <w:ind w:right="50"/>
        <w:jc w:val="both"/>
        <w:rPr>
          <w:rFonts w:ascii="Arial" w:hAnsi="Arial" w:cs="Arial"/>
          <w:color w:val="000000"/>
          <w:lang w:val="es-ES"/>
        </w:rPr>
      </w:pPr>
    </w:p>
    <w:p w14:paraId="63A01218" w14:textId="759903A4" w:rsidR="00D9399C" w:rsidRDefault="00D9399C">
      <w:pPr>
        <w:ind w:right="50"/>
        <w:jc w:val="both"/>
        <w:rPr>
          <w:rFonts w:ascii="Arial" w:hAnsi="Arial" w:cs="Arial"/>
          <w:color w:val="000000"/>
          <w:lang w:val="es-ES"/>
        </w:rPr>
      </w:pPr>
    </w:p>
    <w:p w14:paraId="0A2D9B33" w14:textId="58CC886E" w:rsidR="000D2EF7" w:rsidRDefault="000D2EF7">
      <w:pPr>
        <w:ind w:right="50"/>
        <w:jc w:val="both"/>
        <w:rPr>
          <w:rFonts w:ascii="Arial" w:hAnsi="Arial" w:cs="Arial"/>
          <w:color w:val="000000"/>
          <w:lang w:val="es-ES"/>
        </w:rPr>
      </w:pPr>
    </w:p>
    <w:p w14:paraId="399ADC39" w14:textId="43CB7620" w:rsidR="000D2EF7" w:rsidRDefault="000D2EF7">
      <w:pPr>
        <w:ind w:right="50"/>
        <w:jc w:val="both"/>
        <w:rPr>
          <w:rFonts w:ascii="Arial" w:hAnsi="Arial" w:cs="Arial"/>
          <w:color w:val="000000"/>
          <w:lang w:val="es-ES"/>
        </w:rPr>
      </w:pPr>
    </w:p>
    <w:p w14:paraId="6F7F83C3" w14:textId="4C3CDB53" w:rsidR="000D2EF7" w:rsidRDefault="000D2EF7">
      <w:pPr>
        <w:ind w:right="50"/>
        <w:jc w:val="both"/>
        <w:rPr>
          <w:rFonts w:ascii="Arial" w:hAnsi="Arial" w:cs="Arial"/>
          <w:color w:val="000000"/>
          <w:lang w:val="es-ES"/>
        </w:rPr>
      </w:pPr>
    </w:p>
    <w:p w14:paraId="55B6CFA0" w14:textId="6F9E36A1" w:rsidR="000D2EF7" w:rsidRDefault="000D2EF7">
      <w:pPr>
        <w:ind w:right="50"/>
        <w:jc w:val="both"/>
        <w:rPr>
          <w:rFonts w:ascii="Arial" w:hAnsi="Arial" w:cs="Arial"/>
          <w:color w:val="000000"/>
          <w:lang w:val="es-ES"/>
        </w:rPr>
      </w:pPr>
    </w:p>
    <w:p w14:paraId="23A2AE5C" w14:textId="24617A51" w:rsidR="000D2EF7" w:rsidRDefault="000D2EF7">
      <w:pPr>
        <w:ind w:right="50"/>
        <w:jc w:val="both"/>
        <w:rPr>
          <w:rFonts w:ascii="Arial" w:hAnsi="Arial" w:cs="Arial"/>
          <w:color w:val="000000"/>
          <w:lang w:val="es-ES"/>
        </w:rPr>
      </w:pPr>
    </w:p>
    <w:p w14:paraId="4A9E2D8C" w14:textId="73E1CA46" w:rsidR="000D2EF7" w:rsidRDefault="000D2EF7">
      <w:pPr>
        <w:ind w:right="50"/>
        <w:jc w:val="both"/>
        <w:rPr>
          <w:rFonts w:ascii="Arial" w:hAnsi="Arial" w:cs="Arial"/>
          <w:color w:val="000000"/>
          <w:lang w:val="es-ES"/>
        </w:rPr>
      </w:pPr>
    </w:p>
    <w:p w14:paraId="3819D897" w14:textId="438E0B81" w:rsidR="000D2EF7" w:rsidRDefault="000D2EF7">
      <w:pPr>
        <w:ind w:right="50"/>
        <w:jc w:val="both"/>
        <w:rPr>
          <w:rFonts w:ascii="Arial" w:hAnsi="Arial" w:cs="Arial"/>
          <w:color w:val="000000"/>
          <w:lang w:val="es-ES"/>
        </w:rPr>
      </w:pPr>
    </w:p>
    <w:p w14:paraId="3B5C32F3" w14:textId="68A0FA63" w:rsidR="000D2EF7" w:rsidRDefault="000D2EF7">
      <w:pPr>
        <w:ind w:right="50"/>
        <w:jc w:val="both"/>
        <w:rPr>
          <w:rFonts w:ascii="Arial" w:hAnsi="Arial" w:cs="Arial"/>
          <w:color w:val="000000"/>
          <w:lang w:val="es-ES"/>
        </w:rPr>
      </w:pPr>
    </w:p>
    <w:p w14:paraId="02B2A699" w14:textId="53492145" w:rsidR="000D2EF7" w:rsidRDefault="000D2EF7">
      <w:pPr>
        <w:ind w:right="50"/>
        <w:jc w:val="both"/>
        <w:rPr>
          <w:rFonts w:ascii="Arial" w:hAnsi="Arial" w:cs="Arial"/>
          <w:color w:val="000000"/>
          <w:lang w:val="es-ES"/>
        </w:rPr>
      </w:pPr>
    </w:p>
    <w:p w14:paraId="378E2F7B" w14:textId="55D96395" w:rsidR="000D2EF7" w:rsidRDefault="000D2EF7">
      <w:pPr>
        <w:ind w:right="50"/>
        <w:jc w:val="both"/>
        <w:rPr>
          <w:rFonts w:ascii="Arial" w:hAnsi="Arial" w:cs="Arial"/>
          <w:color w:val="000000"/>
          <w:lang w:val="es-ES"/>
        </w:rPr>
      </w:pPr>
    </w:p>
    <w:p w14:paraId="0FCE1BD4" w14:textId="753B0C77" w:rsidR="000D2EF7" w:rsidRDefault="000D2EF7">
      <w:pPr>
        <w:ind w:right="50"/>
        <w:jc w:val="both"/>
        <w:rPr>
          <w:rFonts w:ascii="Arial" w:hAnsi="Arial" w:cs="Arial"/>
          <w:color w:val="000000"/>
          <w:lang w:val="es-ES"/>
        </w:rPr>
      </w:pPr>
    </w:p>
    <w:p w14:paraId="755A164E" w14:textId="0D1C0214" w:rsidR="000D2EF7" w:rsidRDefault="000D2EF7">
      <w:pPr>
        <w:ind w:right="50"/>
        <w:jc w:val="both"/>
        <w:rPr>
          <w:rFonts w:ascii="Arial" w:hAnsi="Arial" w:cs="Arial"/>
          <w:color w:val="000000"/>
          <w:lang w:val="es-ES"/>
        </w:rPr>
      </w:pPr>
    </w:p>
    <w:p w14:paraId="0688663A" w14:textId="3CE5C07B" w:rsidR="000D2EF7" w:rsidRDefault="000D2EF7">
      <w:pPr>
        <w:ind w:right="50"/>
        <w:jc w:val="both"/>
        <w:rPr>
          <w:rFonts w:ascii="Arial" w:hAnsi="Arial" w:cs="Arial"/>
          <w:color w:val="000000"/>
          <w:lang w:val="es-ES"/>
        </w:rPr>
      </w:pPr>
    </w:p>
    <w:p w14:paraId="5515FE7B" w14:textId="384F5935" w:rsidR="000D2EF7" w:rsidRDefault="000D2EF7">
      <w:pPr>
        <w:ind w:right="50"/>
        <w:jc w:val="both"/>
        <w:rPr>
          <w:rFonts w:ascii="Arial" w:hAnsi="Arial" w:cs="Arial"/>
          <w:color w:val="000000"/>
          <w:lang w:val="es-ES"/>
        </w:rPr>
      </w:pPr>
    </w:p>
    <w:p w14:paraId="571E1707" w14:textId="27BC1A7C" w:rsidR="000D2EF7" w:rsidRDefault="000D2EF7">
      <w:pPr>
        <w:ind w:right="50"/>
        <w:jc w:val="both"/>
        <w:rPr>
          <w:rFonts w:ascii="Arial" w:hAnsi="Arial" w:cs="Arial"/>
          <w:color w:val="000000"/>
          <w:lang w:val="es-ES"/>
        </w:rPr>
      </w:pPr>
    </w:p>
    <w:p w14:paraId="7650CB61" w14:textId="26605167" w:rsidR="000D2EF7" w:rsidRDefault="000D2EF7">
      <w:pPr>
        <w:ind w:right="50"/>
        <w:jc w:val="both"/>
        <w:rPr>
          <w:rFonts w:ascii="Arial" w:hAnsi="Arial" w:cs="Arial"/>
          <w:color w:val="000000"/>
          <w:lang w:val="es-ES"/>
        </w:rPr>
      </w:pPr>
    </w:p>
    <w:p w14:paraId="581FA7CB" w14:textId="42FDF73D" w:rsidR="000D2EF7" w:rsidRDefault="000D2EF7">
      <w:pPr>
        <w:ind w:right="50"/>
        <w:jc w:val="both"/>
        <w:rPr>
          <w:rFonts w:ascii="Arial" w:hAnsi="Arial" w:cs="Arial"/>
          <w:color w:val="000000"/>
          <w:lang w:val="es-ES"/>
        </w:rPr>
      </w:pPr>
    </w:p>
    <w:p w14:paraId="2402C9A3" w14:textId="297C149A" w:rsidR="000D2EF7" w:rsidRDefault="000D2EF7">
      <w:pPr>
        <w:ind w:right="50"/>
        <w:jc w:val="both"/>
        <w:rPr>
          <w:rFonts w:ascii="Arial" w:hAnsi="Arial" w:cs="Arial"/>
          <w:color w:val="000000"/>
          <w:lang w:val="es-ES"/>
        </w:rPr>
      </w:pPr>
    </w:p>
    <w:p w14:paraId="182F2D11" w14:textId="0688D04E" w:rsidR="000D2EF7" w:rsidRDefault="000D2EF7">
      <w:pPr>
        <w:ind w:right="50"/>
        <w:jc w:val="both"/>
        <w:rPr>
          <w:rFonts w:ascii="Arial" w:hAnsi="Arial" w:cs="Arial"/>
          <w:color w:val="000000"/>
          <w:lang w:val="es-ES"/>
        </w:rPr>
      </w:pPr>
    </w:p>
    <w:p w14:paraId="49ABFE14" w14:textId="09C66FCB" w:rsidR="000D2EF7" w:rsidRDefault="000D2EF7">
      <w:pPr>
        <w:ind w:right="50"/>
        <w:jc w:val="both"/>
        <w:rPr>
          <w:rFonts w:ascii="Arial" w:hAnsi="Arial" w:cs="Arial"/>
          <w:color w:val="000000"/>
          <w:lang w:val="es-ES"/>
        </w:rPr>
      </w:pPr>
    </w:p>
    <w:p w14:paraId="1CBB839C" w14:textId="04DA3397" w:rsidR="000D2EF7" w:rsidRDefault="000D2EF7">
      <w:pPr>
        <w:ind w:right="50"/>
        <w:jc w:val="both"/>
        <w:rPr>
          <w:rFonts w:ascii="Arial" w:hAnsi="Arial" w:cs="Arial"/>
          <w:color w:val="000000"/>
          <w:lang w:val="es-ES"/>
        </w:rPr>
      </w:pPr>
    </w:p>
    <w:p w14:paraId="41F9E5F9" w14:textId="1A098F90" w:rsidR="000D2EF7" w:rsidRDefault="000D2EF7">
      <w:pPr>
        <w:ind w:right="50"/>
        <w:jc w:val="both"/>
        <w:rPr>
          <w:rFonts w:ascii="Arial" w:hAnsi="Arial" w:cs="Arial"/>
          <w:color w:val="000000"/>
          <w:lang w:val="es-ES"/>
        </w:rPr>
      </w:pPr>
    </w:p>
    <w:p w14:paraId="7BD53BAF" w14:textId="77429CE3" w:rsidR="000D2EF7" w:rsidRDefault="000D2EF7">
      <w:pPr>
        <w:ind w:right="50"/>
        <w:jc w:val="both"/>
        <w:rPr>
          <w:rFonts w:ascii="Arial" w:hAnsi="Arial" w:cs="Arial"/>
          <w:color w:val="000000"/>
          <w:lang w:val="es-ES"/>
        </w:rPr>
      </w:pPr>
    </w:p>
    <w:p w14:paraId="5189AC19" w14:textId="366BD1D3" w:rsidR="000D2EF7" w:rsidRDefault="000D2EF7">
      <w:pPr>
        <w:ind w:right="50"/>
        <w:jc w:val="both"/>
        <w:rPr>
          <w:rFonts w:ascii="Arial" w:hAnsi="Arial" w:cs="Arial"/>
          <w:color w:val="000000"/>
          <w:lang w:val="es-ES"/>
        </w:rPr>
      </w:pPr>
    </w:p>
    <w:p w14:paraId="615D499E" w14:textId="6C22E6A7" w:rsidR="000D2EF7" w:rsidRDefault="000D2EF7">
      <w:pPr>
        <w:ind w:right="50"/>
        <w:jc w:val="both"/>
        <w:rPr>
          <w:rFonts w:ascii="Arial" w:hAnsi="Arial" w:cs="Arial"/>
          <w:color w:val="000000"/>
          <w:lang w:val="es-ES"/>
        </w:rPr>
      </w:pPr>
    </w:p>
    <w:p w14:paraId="11F7794D" w14:textId="4AC46109" w:rsidR="000D2EF7" w:rsidRDefault="000D2EF7">
      <w:pPr>
        <w:ind w:right="50"/>
        <w:jc w:val="both"/>
        <w:rPr>
          <w:rFonts w:ascii="Arial" w:hAnsi="Arial" w:cs="Arial"/>
          <w:color w:val="000000"/>
          <w:lang w:val="es-ES"/>
        </w:rPr>
      </w:pPr>
    </w:p>
    <w:p w14:paraId="6ACB6B89" w14:textId="6A27E00F" w:rsidR="000D2EF7" w:rsidRDefault="000D2EF7">
      <w:pPr>
        <w:ind w:right="50"/>
        <w:jc w:val="both"/>
        <w:rPr>
          <w:rFonts w:ascii="Arial" w:hAnsi="Arial" w:cs="Arial"/>
          <w:color w:val="000000"/>
          <w:lang w:val="es-ES"/>
        </w:rPr>
      </w:pPr>
    </w:p>
    <w:p w14:paraId="16CB7E9C" w14:textId="6C46DCAD" w:rsidR="000D2EF7" w:rsidRDefault="000D2EF7">
      <w:pPr>
        <w:ind w:right="50"/>
        <w:jc w:val="both"/>
        <w:rPr>
          <w:rFonts w:ascii="Arial" w:hAnsi="Arial" w:cs="Arial"/>
          <w:color w:val="000000"/>
          <w:lang w:val="es-ES"/>
        </w:rPr>
      </w:pPr>
    </w:p>
    <w:p w14:paraId="758CBEEF" w14:textId="78B0040C" w:rsidR="000D2EF7" w:rsidRDefault="000D2EF7">
      <w:pPr>
        <w:ind w:right="50"/>
        <w:jc w:val="both"/>
        <w:rPr>
          <w:rFonts w:ascii="Arial" w:hAnsi="Arial" w:cs="Arial"/>
          <w:color w:val="000000"/>
          <w:lang w:val="es-ES"/>
        </w:rPr>
      </w:pPr>
    </w:p>
    <w:p w14:paraId="13983AA5" w14:textId="1646069D" w:rsidR="000D2EF7" w:rsidRDefault="000D2EF7">
      <w:pPr>
        <w:ind w:right="50"/>
        <w:jc w:val="both"/>
        <w:rPr>
          <w:rFonts w:ascii="Arial" w:hAnsi="Arial" w:cs="Arial"/>
          <w:color w:val="000000"/>
          <w:lang w:val="es-ES"/>
        </w:rPr>
      </w:pPr>
    </w:p>
    <w:p w14:paraId="17786FC8" w14:textId="5C6DF7C6" w:rsidR="000D2EF7" w:rsidRDefault="000D2EF7">
      <w:pPr>
        <w:ind w:right="50"/>
        <w:jc w:val="both"/>
        <w:rPr>
          <w:rFonts w:ascii="Arial" w:hAnsi="Arial" w:cs="Arial"/>
          <w:color w:val="000000"/>
          <w:lang w:val="es-ES"/>
        </w:rPr>
      </w:pPr>
    </w:p>
    <w:p w14:paraId="01C7530E" w14:textId="48AC918A" w:rsidR="000D2EF7" w:rsidRDefault="000D2EF7">
      <w:pPr>
        <w:ind w:right="50"/>
        <w:jc w:val="both"/>
        <w:rPr>
          <w:rFonts w:ascii="Arial" w:hAnsi="Arial" w:cs="Arial"/>
          <w:color w:val="000000"/>
          <w:lang w:val="es-ES"/>
        </w:rPr>
      </w:pPr>
    </w:p>
    <w:p w14:paraId="1F58350D" w14:textId="77777777" w:rsidR="000D2EF7" w:rsidRDefault="000D2EF7">
      <w:pPr>
        <w:ind w:right="50"/>
        <w:jc w:val="both"/>
        <w:rPr>
          <w:rFonts w:ascii="Arial" w:hAnsi="Arial" w:cs="Arial"/>
          <w:color w:val="000000"/>
          <w:lang w:val="es-ES"/>
        </w:rPr>
      </w:pPr>
    </w:p>
    <w:p w14:paraId="3A8EAB9B" w14:textId="77777777" w:rsidR="00D9399C" w:rsidRPr="009B7BA4" w:rsidRDefault="00D9399C">
      <w:pPr>
        <w:ind w:right="50"/>
        <w:jc w:val="both"/>
        <w:rPr>
          <w:rFonts w:ascii="Arial" w:hAnsi="Arial" w:cs="Arial"/>
          <w:color w:val="000000"/>
          <w:lang w:val="es-ES"/>
        </w:rPr>
      </w:pPr>
    </w:p>
    <w:p w14:paraId="005BF5D2" w14:textId="77777777" w:rsidR="007F0ECD" w:rsidRDefault="007F0ECD" w:rsidP="00DD015B">
      <w:pPr>
        <w:ind w:right="50"/>
        <w:jc w:val="both"/>
        <w:rPr>
          <w:rFonts w:ascii="Arial" w:hAnsi="Arial" w:cs="Arial"/>
          <w:b/>
          <w:color w:val="000000"/>
          <w:lang w:val="es-ES"/>
        </w:rPr>
      </w:pPr>
    </w:p>
    <w:p w14:paraId="37C7125C" w14:textId="77777777" w:rsidR="007F0ECD" w:rsidRDefault="007F0ECD" w:rsidP="00DD015B">
      <w:pPr>
        <w:ind w:right="50"/>
        <w:jc w:val="both"/>
        <w:rPr>
          <w:rFonts w:ascii="Arial" w:hAnsi="Arial" w:cs="Arial"/>
          <w:b/>
          <w:color w:val="000000"/>
          <w:lang w:val="es-ES"/>
        </w:rPr>
      </w:pPr>
    </w:p>
    <w:p w14:paraId="6B183234" w14:textId="77777777" w:rsidR="007F0ECD" w:rsidRDefault="007F0ECD" w:rsidP="00DD015B">
      <w:pPr>
        <w:ind w:right="50"/>
        <w:jc w:val="both"/>
        <w:rPr>
          <w:rFonts w:ascii="Arial" w:hAnsi="Arial" w:cs="Arial"/>
          <w:b/>
          <w:color w:val="000000"/>
          <w:lang w:val="es-ES"/>
        </w:rPr>
      </w:pPr>
    </w:p>
    <w:p w14:paraId="1A4AEC7B" w14:textId="7EDEF90B" w:rsidR="007F0ECD" w:rsidRDefault="00163491" w:rsidP="00DD015B">
      <w:pPr>
        <w:ind w:right="50"/>
        <w:jc w:val="both"/>
        <w:rPr>
          <w:rFonts w:ascii="Arial" w:hAnsi="Arial" w:cs="Arial"/>
          <w:b/>
          <w:color w:val="000000"/>
          <w:lang w:val="es-ES"/>
        </w:rPr>
      </w:pPr>
      <w:r w:rsidRPr="00163491">
        <w:rPr>
          <w:rFonts w:ascii="Arial" w:hAnsi="Arial" w:cs="Arial"/>
          <w:b/>
          <w:color w:val="000000"/>
          <w:lang w:val="es-ES"/>
        </w:rPr>
        <w:object w:dxaOrig="11881" w:dyaOrig="9181" w14:anchorId="10111D9F">
          <v:shape id="_x0000_i1027" type="#_x0000_t75" style="width:535.15pt;height:481.45pt" o:ole="">
            <v:imagedata r:id="rId64" o:title=""/>
          </v:shape>
          <o:OLEObject Type="Embed" ProgID="AcroExch.Document.DC" ShapeID="_x0000_i1027" DrawAspect="Content" ObjectID="_1681820133" r:id="rId65"/>
        </w:object>
      </w:r>
    </w:p>
    <w:p w14:paraId="475EDA43" w14:textId="77777777" w:rsidR="007F0ECD" w:rsidRDefault="007F0ECD" w:rsidP="00DD015B">
      <w:pPr>
        <w:ind w:right="50"/>
        <w:jc w:val="both"/>
        <w:rPr>
          <w:rFonts w:ascii="Arial" w:hAnsi="Arial" w:cs="Arial"/>
          <w:b/>
          <w:color w:val="000000"/>
          <w:lang w:val="es-ES"/>
        </w:rPr>
      </w:pPr>
    </w:p>
    <w:p w14:paraId="1CE8234B" w14:textId="77777777" w:rsidR="007F0ECD" w:rsidRDefault="007F0ECD" w:rsidP="00DD015B">
      <w:pPr>
        <w:ind w:right="50"/>
        <w:jc w:val="both"/>
        <w:rPr>
          <w:rFonts w:ascii="Arial" w:hAnsi="Arial" w:cs="Arial"/>
          <w:b/>
          <w:color w:val="000000"/>
          <w:lang w:val="es-ES"/>
        </w:rPr>
      </w:pPr>
    </w:p>
    <w:p w14:paraId="109EBDC1" w14:textId="77777777" w:rsidR="007F0ECD" w:rsidRDefault="007F0ECD" w:rsidP="00DD015B">
      <w:pPr>
        <w:ind w:right="50"/>
        <w:jc w:val="both"/>
        <w:rPr>
          <w:rFonts w:ascii="Arial" w:hAnsi="Arial" w:cs="Arial"/>
          <w:b/>
          <w:color w:val="000000"/>
          <w:lang w:val="es-ES"/>
        </w:rPr>
      </w:pPr>
    </w:p>
    <w:p w14:paraId="34E24FDC" w14:textId="77777777" w:rsidR="007F0ECD" w:rsidRDefault="007F0ECD" w:rsidP="00DD015B">
      <w:pPr>
        <w:ind w:right="50"/>
        <w:jc w:val="both"/>
        <w:rPr>
          <w:rFonts w:ascii="Arial" w:hAnsi="Arial" w:cs="Arial"/>
          <w:b/>
          <w:color w:val="000000"/>
          <w:lang w:val="es-ES"/>
        </w:rPr>
      </w:pPr>
    </w:p>
    <w:p w14:paraId="5E4BE5C7" w14:textId="77777777" w:rsidR="007F0ECD" w:rsidRDefault="007F0ECD" w:rsidP="00DD015B">
      <w:pPr>
        <w:ind w:right="50"/>
        <w:jc w:val="both"/>
        <w:rPr>
          <w:rFonts w:ascii="Arial" w:hAnsi="Arial" w:cs="Arial"/>
          <w:b/>
          <w:color w:val="000000"/>
          <w:lang w:val="es-ES"/>
        </w:rPr>
      </w:pPr>
    </w:p>
    <w:p w14:paraId="20BAE886" w14:textId="77777777" w:rsidR="007F0ECD" w:rsidRDefault="007F0ECD" w:rsidP="00DD015B">
      <w:pPr>
        <w:ind w:right="50"/>
        <w:jc w:val="both"/>
        <w:rPr>
          <w:rFonts w:ascii="Arial" w:hAnsi="Arial" w:cs="Arial"/>
          <w:b/>
          <w:color w:val="000000"/>
          <w:lang w:val="es-ES"/>
        </w:rPr>
      </w:pPr>
    </w:p>
    <w:p w14:paraId="3D771F5E" w14:textId="77777777" w:rsidR="007F0ECD" w:rsidRDefault="007F0ECD" w:rsidP="00DD015B">
      <w:pPr>
        <w:ind w:right="50"/>
        <w:jc w:val="both"/>
        <w:rPr>
          <w:rFonts w:ascii="Arial" w:hAnsi="Arial" w:cs="Arial"/>
          <w:b/>
          <w:color w:val="000000"/>
          <w:lang w:val="es-ES"/>
        </w:rPr>
      </w:pPr>
    </w:p>
    <w:p w14:paraId="1DFB25F4" w14:textId="77777777" w:rsidR="007F0ECD" w:rsidRDefault="007F0ECD" w:rsidP="00DD015B">
      <w:pPr>
        <w:ind w:right="50"/>
        <w:jc w:val="both"/>
        <w:rPr>
          <w:rFonts w:ascii="Arial" w:hAnsi="Arial" w:cs="Arial"/>
          <w:b/>
          <w:color w:val="000000"/>
          <w:lang w:val="es-ES"/>
        </w:rPr>
      </w:pPr>
    </w:p>
    <w:bookmarkStart w:id="7" w:name="_GoBack"/>
    <w:p w14:paraId="5C9B658B" w14:textId="63332386" w:rsidR="007F0ECD" w:rsidRDefault="00863B95" w:rsidP="00163491">
      <w:pPr>
        <w:ind w:right="50"/>
        <w:rPr>
          <w:rFonts w:ascii="Arial" w:hAnsi="Arial" w:cs="Arial"/>
          <w:b/>
          <w:color w:val="000000"/>
          <w:lang w:val="es-ES"/>
        </w:rPr>
      </w:pPr>
      <w:r w:rsidRPr="00163491">
        <w:rPr>
          <w:rFonts w:ascii="Arial" w:hAnsi="Arial" w:cs="Arial"/>
          <w:b/>
          <w:color w:val="000000"/>
          <w:lang w:val="es-ES"/>
        </w:rPr>
        <w:object w:dxaOrig="18361" w:dyaOrig="11881" w14:anchorId="753F846E">
          <v:shape id="_x0000_i1028" type="#_x0000_t75" style="width:518.5pt;height:336.9pt" o:ole="">
            <v:imagedata r:id="rId66" o:title=""/>
          </v:shape>
          <o:OLEObject Type="Embed" ProgID="AcroExch.Document.DC" ShapeID="_x0000_i1028" DrawAspect="Content" ObjectID="_1681820134" r:id="rId67"/>
        </w:object>
      </w:r>
      <w:bookmarkEnd w:id="7"/>
    </w:p>
    <w:p w14:paraId="50935F42" w14:textId="77777777" w:rsidR="007F0ECD" w:rsidRDefault="007F0ECD" w:rsidP="00DD015B">
      <w:pPr>
        <w:ind w:right="50"/>
        <w:jc w:val="both"/>
        <w:rPr>
          <w:rFonts w:ascii="Arial" w:hAnsi="Arial" w:cs="Arial"/>
          <w:b/>
          <w:color w:val="000000"/>
          <w:lang w:val="es-ES"/>
        </w:rPr>
      </w:pPr>
    </w:p>
    <w:p w14:paraId="40BA580B" w14:textId="77777777" w:rsidR="007F0ECD" w:rsidRDefault="007F0ECD" w:rsidP="00DD015B">
      <w:pPr>
        <w:ind w:right="50"/>
        <w:jc w:val="both"/>
        <w:rPr>
          <w:rFonts w:ascii="Arial" w:hAnsi="Arial" w:cs="Arial"/>
          <w:b/>
          <w:color w:val="000000"/>
          <w:lang w:val="es-ES"/>
        </w:rPr>
      </w:pPr>
    </w:p>
    <w:p w14:paraId="47D07B82" w14:textId="77777777" w:rsidR="007F0ECD" w:rsidRDefault="007F0ECD" w:rsidP="00DD015B">
      <w:pPr>
        <w:ind w:right="50"/>
        <w:jc w:val="both"/>
        <w:rPr>
          <w:rFonts w:ascii="Arial" w:hAnsi="Arial" w:cs="Arial"/>
          <w:b/>
          <w:color w:val="000000"/>
          <w:lang w:val="es-ES"/>
        </w:rPr>
      </w:pPr>
    </w:p>
    <w:p w14:paraId="241EF814" w14:textId="77777777" w:rsidR="007F0ECD" w:rsidRDefault="007F0ECD" w:rsidP="00DD015B">
      <w:pPr>
        <w:ind w:right="50"/>
        <w:jc w:val="both"/>
        <w:rPr>
          <w:rFonts w:ascii="Arial" w:hAnsi="Arial" w:cs="Arial"/>
          <w:b/>
          <w:color w:val="000000"/>
          <w:lang w:val="es-ES"/>
        </w:rPr>
      </w:pPr>
    </w:p>
    <w:p w14:paraId="531FE68A" w14:textId="77777777" w:rsidR="007F0ECD" w:rsidRDefault="007F0ECD" w:rsidP="00DD015B">
      <w:pPr>
        <w:ind w:right="50"/>
        <w:jc w:val="both"/>
        <w:rPr>
          <w:rFonts w:ascii="Arial" w:hAnsi="Arial" w:cs="Arial"/>
          <w:b/>
          <w:color w:val="000000"/>
          <w:lang w:val="es-ES"/>
        </w:rPr>
      </w:pPr>
    </w:p>
    <w:p w14:paraId="09DC1CB8" w14:textId="77777777" w:rsidR="007F0ECD" w:rsidRDefault="007F0ECD" w:rsidP="00DD015B">
      <w:pPr>
        <w:ind w:right="50"/>
        <w:jc w:val="both"/>
        <w:rPr>
          <w:rFonts w:ascii="Arial" w:hAnsi="Arial" w:cs="Arial"/>
          <w:b/>
          <w:color w:val="000000"/>
          <w:lang w:val="es-ES"/>
        </w:rPr>
      </w:pPr>
    </w:p>
    <w:p w14:paraId="5C46777D" w14:textId="77777777" w:rsidR="007F0ECD" w:rsidRDefault="007F0ECD" w:rsidP="00DD015B">
      <w:pPr>
        <w:ind w:right="50"/>
        <w:jc w:val="both"/>
        <w:rPr>
          <w:rFonts w:ascii="Arial" w:hAnsi="Arial" w:cs="Arial"/>
          <w:b/>
          <w:color w:val="000000"/>
          <w:lang w:val="es-ES"/>
        </w:rPr>
      </w:pPr>
    </w:p>
    <w:p w14:paraId="1662DC8A" w14:textId="77777777" w:rsidR="007F0ECD" w:rsidRDefault="007F0ECD" w:rsidP="00DD015B">
      <w:pPr>
        <w:ind w:right="50"/>
        <w:jc w:val="both"/>
        <w:rPr>
          <w:rFonts w:ascii="Arial" w:hAnsi="Arial" w:cs="Arial"/>
          <w:b/>
          <w:color w:val="000000"/>
          <w:lang w:val="es-ES"/>
        </w:rPr>
      </w:pPr>
    </w:p>
    <w:p w14:paraId="69B363B6" w14:textId="77777777" w:rsidR="007F0ECD" w:rsidRDefault="007F0ECD" w:rsidP="00DD015B">
      <w:pPr>
        <w:ind w:right="50"/>
        <w:jc w:val="both"/>
        <w:rPr>
          <w:rFonts w:ascii="Arial" w:hAnsi="Arial" w:cs="Arial"/>
          <w:b/>
          <w:color w:val="000000"/>
          <w:lang w:val="es-ES"/>
        </w:rPr>
      </w:pPr>
    </w:p>
    <w:p w14:paraId="22052532" w14:textId="77777777" w:rsidR="007F0ECD" w:rsidRDefault="007F0ECD" w:rsidP="00DD015B">
      <w:pPr>
        <w:ind w:right="50"/>
        <w:jc w:val="both"/>
        <w:rPr>
          <w:rFonts w:ascii="Arial" w:hAnsi="Arial" w:cs="Arial"/>
          <w:b/>
          <w:color w:val="000000"/>
          <w:lang w:val="es-ES"/>
        </w:rPr>
      </w:pPr>
    </w:p>
    <w:p w14:paraId="3A70AE1B" w14:textId="77777777" w:rsidR="007F0ECD" w:rsidRDefault="007F0ECD" w:rsidP="00DD015B">
      <w:pPr>
        <w:ind w:right="50"/>
        <w:jc w:val="both"/>
        <w:rPr>
          <w:rFonts w:ascii="Arial" w:hAnsi="Arial" w:cs="Arial"/>
          <w:b/>
          <w:color w:val="000000"/>
          <w:lang w:val="es-ES"/>
        </w:rPr>
      </w:pPr>
    </w:p>
    <w:p w14:paraId="0FD40B77" w14:textId="77777777" w:rsidR="007F0ECD" w:rsidRDefault="007F0ECD" w:rsidP="00DD015B">
      <w:pPr>
        <w:ind w:right="50"/>
        <w:jc w:val="both"/>
        <w:rPr>
          <w:rFonts w:ascii="Arial" w:hAnsi="Arial" w:cs="Arial"/>
          <w:b/>
          <w:color w:val="000000"/>
          <w:lang w:val="es-ES"/>
        </w:rPr>
      </w:pPr>
    </w:p>
    <w:p w14:paraId="54C89CE9" w14:textId="77777777" w:rsidR="007F0ECD" w:rsidRDefault="007F0ECD" w:rsidP="00DD015B">
      <w:pPr>
        <w:ind w:right="50"/>
        <w:jc w:val="both"/>
        <w:rPr>
          <w:rFonts w:ascii="Arial" w:hAnsi="Arial" w:cs="Arial"/>
          <w:b/>
          <w:color w:val="000000"/>
          <w:lang w:val="es-ES"/>
        </w:rPr>
      </w:pPr>
    </w:p>
    <w:p w14:paraId="2F3877D4" w14:textId="77777777" w:rsidR="007F0ECD" w:rsidRDefault="007F0ECD" w:rsidP="00DD015B">
      <w:pPr>
        <w:ind w:right="50"/>
        <w:jc w:val="both"/>
        <w:rPr>
          <w:rFonts w:ascii="Arial" w:hAnsi="Arial" w:cs="Arial"/>
          <w:b/>
          <w:color w:val="000000"/>
          <w:lang w:val="es-ES"/>
        </w:rPr>
      </w:pPr>
    </w:p>
    <w:p w14:paraId="2459CA0C" w14:textId="3EA3876E" w:rsidR="007F0ECD" w:rsidRDefault="007F0ECD" w:rsidP="00DD015B">
      <w:pPr>
        <w:ind w:right="50"/>
        <w:jc w:val="both"/>
        <w:rPr>
          <w:rFonts w:ascii="Arial" w:hAnsi="Arial" w:cs="Arial"/>
          <w:b/>
          <w:color w:val="000000"/>
          <w:lang w:val="es-ES"/>
        </w:rPr>
      </w:pPr>
    </w:p>
    <w:p w14:paraId="23A8F385" w14:textId="77777777" w:rsidR="007F0ECD" w:rsidRDefault="007F0ECD" w:rsidP="00DD015B">
      <w:pPr>
        <w:ind w:right="50"/>
        <w:jc w:val="both"/>
        <w:rPr>
          <w:rFonts w:ascii="Arial" w:hAnsi="Arial" w:cs="Arial"/>
          <w:b/>
          <w:color w:val="000000"/>
          <w:lang w:val="es-ES"/>
        </w:rPr>
      </w:pPr>
    </w:p>
    <w:p w14:paraId="239301E5" w14:textId="77777777" w:rsidR="007F0ECD" w:rsidRDefault="007F0ECD" w:rsidP="00DD015B">
      <w:pPr>
        <w:ind w:right="50"/>
        <w:jc w:val="both"/>
        <w:rPr>
          <w:rFonts w:ascii="Arial" w:hAnsi="Arial" w:cs="Arial"/>
          <w:b/>
          <w:color w:val="000000"/>
          <w:lang w:val="es-ES"/>
        </w:rPr>
      </w:pPr>
    </w:p>
    <w:p w14:paraId="59BC7A18" w14:textId="77777777" w:rsidR="007F0ECD" w:rsidRDefault="007F0ECD" w:rsidP="00DD015B">
      <w:pPr>
        <w:ind w:right="50"/>
        <w:jc w:val="both"/>
        <w:rPr>
          <w:rFonts w:ascii="Arial" w:hAnsi="Arial" w:cs="Arial"/>
          <w:b/>
          <w:color w:val="000000"/>
          <w:lang w:val="es-ES"/>
        </w:rPr>
      </w:pPr>
    </w:p>
    <w:p w14:paraId="2EA4C4A2" w14:textId="77777777" w:rsidR="007F0ECD" w:rsidRDefault="007F0ECD" w:rsidP="00DD015B">
      <w:pPr>
        <w:ind w:right="50"/>
        <w:jc w:val="both"/>
        <w:rPr>
          <w:rFonts w:ascii="Arial" w:hAnsi="Arial" w:cs="Arial"/>
          <w:b/>
          <w:color w:val="000000"/>
          <w:lang w:val="es-ES"/>
        </w:rPr>
      </w:pPr>
    </w:p>
    <w:p w14:paraId="0218537F" w14:textId="77777777" w:rsidR="007F0ECD" w:rsidRDefault="007F0ECD" w:rsidP="00DD015B">
      <w:pPr>
        <w:ind w:right="50"/>
        <w:jc w:val="both"/>
        <w:rPr>
          <w:rFonts w:ascii="Arial" w:hAnsi="Arial" w:cs="Arial"/>
          <w:b/>
          <w:color w:val="000000"/>
          <w:lang w:val="es-ES"/>
        </w:rPr>
      </w:pPr>
    </w:p>
    <w:p w14:paraId="7A47DE0A" w14:textId="0A34BA49" w:rsidR="007F0ECD" w:rsidRDefault="00863B95" w:rsidP="00DD015B">
      <w:pPr>
        <w:ind w:right="50"/>
        <w:jc w:val="both"/>
        <w:rPr>
          <w:rFonts w:ascii="Arial" w:hAnsi="Arial" w:cs="Arial"/>
          <w:b/>
          <w:color w:val="000000"/>
          <w:lang w:val="es-ES"/>
        </w:rPr>
      </w:pPr>
      <w:r w:rsidRPr="00863B95">
        <w:rPr>
          <w:rFonts w:ascii="Arial" w:hAnsi="Arial" w:cs="Arial"/>
          <w:b/>
          <w:color w:val="000000"/>
          <w:lang w:val="es-ES"/>
        </w:rPr>
        <w:object w:dxaOrig="11881" w:dyaOrig="9181" w14:anchorId="7ACE68CD">
          <v:shape id="_x0000_i1033" type="#_x0000_t75" style="width:515.8pt;height:398.7pt" o:ole="">
            <v:imagedata r:id="rId68" o:title=""/>
          </v:shape>
          <o:OLEObject Type="Embed" ProgID="AcroExch.Document.DC" ShapeID="_x0000_i1033" DrawAspect="Content" ObjectID="_1681820135" r:id="rId69"/>
        </w:object>
      </w:r>
    </w:p>
    <w:p w14:paraId="321E1A99" w14:textId="77777777" w:rsidR="007F0ECD" w:rsidRDefault="007F0ECD" w:rsidP="00DD015B">
      <w:pPr>
        <w:ind w:right="50"/>
        <w:jc w:val="both"/>
        <w:rPr>
          <w:rFonts w:ascii="Arial" w:hAnsi="Arial" w:cs="Arial"/>
          <w:b/>
          <w:color w:val="000000"/>
          <w:lang w:val="es-ES"/>
        </w:rPr>
      </w:pPr>
    </w:p>
    <w:p w14:paraId="47EF3ED1" w14:textId="77777777" w:rsidR="007F0ECD" w:rsidRDefault="007F0ECD" w:rsidP="00DD015B">
      <w:pPr>
        <w:ind w:right="50"/>
        <w:jc w:val="both"/>
        <w:rPr>
          <w:rFonts w:ascii="Arial" w:hAnsi="Arial" w:cs="Arial"/>
          <w:b/>
          <w:color w:val="000000"/>
          <w:lang w:val="es-ES"/>
        </w:rPr>
      </w:pPr>
    </w:p>
    <w:p w14:paraId="4049AC98" w14:textId="77777777" w:rsidR="007F0ECD" w:rsidRDefault="007F0ECD" w:rsidP="00DD015B">
      <w:pPr>
        <w:ind w:right="50"/>
        <w:jc w:val="both"/>
        <w:rPr>
          <w:rFonts w:ascii="Arial" w:hAnsi="Arial" w:cs="Arial"/>
          <w:b/>
          <w:color w:val="000000"/>
          <w:lang w:val="es-ES"/>
        </w:rPr>
      </w:pPr>
    </w:p>
    <w:p w14:paraId="656F26CC" w14:textId="77777777" w:rsidR="007F0ECD" w:rsidRDefault="007F0ECD" w:rsidP="00DD015B">
      <w:pPr>
        <w:ind w:right="50"/>
        <w:jc w:val="both"/>
        <w:rPr>
          <w:rFonts w:ascii="Arial" w:hAnsi="Arial" w:cs="Arial"/>
          <w:b/>
          <w:color w:val="000000"/>
          <w:lang w:val="es-ES"/>
        </w:rPr>
      </w:pPr>
    </w:p>
    <w:p w14:paraId="7430494E" w14:textId="77777777" w:rsidR="007F0ECD" w:rsidRDefault="007F0ECD" w:rsidP="00DD015B">
      <w:pPr>
        <w:ind w:right="50"/>
        <w:jc w:val="both"/>
        <w:rPr>
          <w:rFonts w:ascii="Arial" w:hAnsi="Arial" w:cs="Arial"/>
          <w:b/>
          <w:color w:val="000000"/>
          <w:lang w:val="es-ES"/>
        </w:rPr>
      </w:pPr>
    </w:p>
    <w:p w14:paraId="7B79366F" w14:textId="77777777" w:rsidR="007F0ECD" w:rsidRDefault="007F0ECD" w:rsidP="00DD015B">
      <w:pPr>
        <w:ind w:right="50"/>
        <w:jc w:val="both"/>
        <w:rPr>
          <w:rFonts w:ascii="Arial" w:hAnsi="Arial" w:cs="Arial"/>
          <w:b/>
          <w:color w:val="000000"/>
          <w:lang w:val="es-ES"/>
        </w:rPr>
      </w:pPr>
    </w:p>
    <w:p w14:paraId="742A3F53" w14:textId="77777777" w:rsidR="007F0ECD" w:rsidRDefault="007F0ECD" w:rsidP="00DD015B">
      <w:pPr>
        <w:ind w:right="50"/>
        <w:jc w:val="both"/>
        <w:rPr>
          <w:rFonts w:ascii="Arial" w:hAnsi="Arial" w:cs="Arial"/>
          <w:b/>
          <w:color w:val="000000"/>
          <w:lang w:val="es-ES"/>
        </w:rPr>
      </w:pPr>
    </w:p>
    <w:p w14:paraId="13CC4EDD" w14:textId="77777777" w:rsidR="007F0ECD" w:rsidRDefault="007F0ECD" w:rsidP="00DD015B">
      <w:pPr>
        <w:ind w:right="50"/>
        <w:jc w:val="both"/>
        <w:rPr>
          <w:rFonts w:ascii="Arial" w:hAnsi="Arial" w:cs="Arial"/>
          <w:b/>
          <w:color w:val="000000"/>
          <w:lang w:val="es-ES"/>
        </w:rPr>
      </w:pPr>
    </w:p>
    <w:p w14:paraId="1FFA2391" w14:textId="77777777" w:rsidR="007F0ECD" w:rsidRDefault="007F0ECD" w:rsidP="00DD015B">
      <w:pPr>
        <w:ind w:right="50"/>
        <w:jc w:val="both"/>
        <w:rPr>
          <w:rFonts w:ascii="Arial" w:hAnsi="Arial" w:cs="Arial"/>
          <w:b/>
          <w:color w:val="000000"/>
          <w:lang w:val="es-ES"/>
        </w:rPr>
      </w:pPr>
    </w:p>
    <w:p w14:paraId="5A333CC1" w14:textId="27D5B013" w:rsidR="007F0ECD" w:rsidRDefault="00A92F88" w:rsidP="00DD015B">
      <w:pPr>
        <w:ind w:right="50"/>
        <w:jc w:val="both"/>
        <w:rPr>
          <w:rFonts w:ascii="Arial" w:hAnsi="Arial" w:cs="Arial"/>
          <w:b/>
          <w:color w:val="000000"/>
          <w:lang w:val="es-ES"/>
        </w:rPr>
      </w:pPr>
      <w:r w:rsidRPr="00A92F88">
        <w:rPr>
          <w:rFonts w:ascii="Arial" w:hAnsi="Arial" w:cs="Arial"/>
          <w:b/>
          <w:color w:val="000000"/>
          <w:lang w:val="es-ES"/>
        </w:rPr>
        <w:object w:dxaOrig="11881" w:dyaOrig="9181" w14:anchorId="6F766621">
          <v:shape id="_x0000_i1030" type="#_x0000_t75" style="width:549.65pt;height:424.5pt" o:ole="">
            <v:imagedata r:id="rId70" o:title=""/>
          </v:shape>
          <o:OLEObject Type="Embed" ProgID="AcroExch.Document.DC" ShapeID="_x0000_i1030" DrawAspect="Content" ObjectID="_1681820136" r:id="rId71"/>
        </w:object>
      </w:r>
    </w:p>
    <w:p w14:paraId="7AAE9219" w14:textId="77777777" w:rsidR="007F0ECD" w:rsidRDefault="007F0ECD" w:rsidP="00DD015B">
      <w:pPr>
        <w:ind w:right="50"/>
        <w:jc w:val="both"/>
        <w:rPr>
          <w:rFonts w:ascii="Arial" w:hAnsi="Arial" w:cs="Arial"/>
          <w:b/>
          <w:color w:val="000000"/>
          <w:lang w:val="es-ES"/>
        </w:rPr>
      </w:pPr>
    </w:p>
    <w:p w14:paraId="1627CF0F" w14:textId="77777777" w:rsidR="007F0ECD" w:rsidRDefault="007F0ECD" w:rsidP="00DD015B">
      <w:pPr>
        <w:ind w:right="50"/>
        <w:jc w:val="both"/>
        <w:rPr>
          <w:rFonts w:ascii="Arial" w:hAnsi="Arial" w:cs="Arial"/>
          <w:b/>
          <w:color w:val="000000"/>
          <w:lang w:val="es-ES"/>
        </w:rPr>
      </w:pPr>
    </w:p>
    <w:p w14:paraId="103F1D3D" w14:textId="77777777" w:rsidR="007F0ECD" w:rsidRDefault="007F0ECD" w:rsidP="00DD015B">
      <w:pPr>
        <w:ind w:right="50"/>
        <w:jc w:val="both"/>
        <w:rPr>
          <w:rFonts w:ascii="Arial" w:hAnsi="Arial" w:cs="Arial"/>
          <w:b/>
          <w:color w:val="000000"/>
          <w:lang w:val="es-ES"/>
        </w:rPr>
      </w:pPr>
    </w:p>
    <w:p w14:paraId="605155C5" w14:textId="77777777" w:rsidR="007F0ECD" w:rsidRDefault="007F0ECD" w:rsidP="00DD015B">
      <w:pPr>
        <w:ind w:right="50"/>
        <w:jc w:val="both"/>
        <w:rPr>
          <w:rFonts w:ascii="Arial" w:hAnsi="Arial" w:cs="Arial"/>
          <w:b/>
          <w:color w:val="000000"/>
          <w:lang w:val="es-ES"/>
        </w:rPr>
      </w:pPr>
    </w:p>
    <w:p w14:paraId="2B5451A4" w14:textId="77777777" w:rsidR="007F0ECD" w:rsidRDefault="007F0ECD" w:rsidP="00DD015B">
      <w:pPr>
        <w:ind w:right="50"/>
        <w:jc w:val="both"/>
        <w:rPr>
          <w:rFonts w:ascii="Arial" w:hAnsi="Arial" w:cs="Arial"/>
          <w:b/>
          <w:color w:val="000000"/>
          <w:lang w:val="es-ES"/>
        </w:rPr>
      </w:pPr>
    </w:p>
    <w:p w14:paraId="5CCCC9B5" w14:textId="77777777" w:rsidR="007F0ECD" w:rsidRDefault="007F0ECD" w:rsidP="00DD015B">
      <w:pPr>
        <w:ind w:right="50"/>
        <w:jc w:val="both"/>
        <w:rPr>
          <w:rFonts w:ascii="Arial" w:hAnsi="Arial" w:cs="Arial"/>
          <w:b/>
          <w:color w:val="000000"/>
          <w:lang w:val="es-ES"/>
        </w:rPr>
      </w:pPr>
    </w:p>
    <w:p w14:paraId="37630962" w14:textId="77777777" w:rsidR="007F0ECD" w:rsidRDefault="007F0ECD" w:rsidP="00DD015B">
      <w:pPr>
        <w:ind w:right="50"/>
        <w:jc w:val="both"/>
        <w:rPr>
          <w:rFonts w:ascii="Arial" w:hAnsi="Arial" w:cs="Arial"/>
          <w:b/>
          <w:color w:val="000000"/>
          <w:lang w:val="es-ES"/>
        </w:rPr>
      </w:pPr>
    </w:p>
    <w:p w14:paraId="6D6BCC44" w14:textId="77777777" w:rsidR="007F0ECD" w:rsidRDefault="007F0ECD" w:rsidP="00DD015B">
      <w:pPr>
        <w:ind w:right="50"/>
        <w:jc w:val="both"/>
        <w:rPr>
          <w:rFonts w:ascii="Arial" w:hAnsi="Arial" w:cs="Arial"/>
          <w:b/>
          <w:color w:val="000000"/>
          <w:lang w:val="es-ES"/>
        </w:rPr>
      </w:pPr>
    </w:p>
    <w:p w14:paraId="5B883A79" w14:textId="77777777" w:rsidR="007F0ECD" w:rsidRDefault="007F0ECD" w:rsidP="00DD015B">
      <w:pPr>
        <w:ind w:right="50"/>
        <w:jc w:val="both"/>
        <w:rPr>
          <w:rFonts w:ascii="Arial" w:hAnsi="Arial" w:cs="Arial"/>
          <w:b/>
          <w:color w:val="000000"/>
          <w:lang w:val="es-ES"/>
        </w:rPr>
      </w:pPr>
    </w:p>
    <w:p w14:paraId="143811D8" w14:textId="77777777" w:rsidR="007F0ECD" w:rsidRDefault="007F0ECD" w:rsidP="00DD015B">
      <w:pPr>
        <w:ind w:right="50"/>
        <w:jc w:val="both"/>
        <w:rPr>
          <w:rFonts w:ascii="Arial" w:hAnsi="Arial" w:cs="Arial"/>
          <w:b/>
          <w:color w:val="000000"/>
          <w:lang w:val="es-ES"/>
        </w:rPr>
      </w:pPr>
    </w:p>
    <w:p w14:paraId="461155CC" w14:textId="77777777" w:rsidR="007F0ECD" w:rsidRDefault="007F0ECD" w:rsidP="00DD015B">
      <w:pPr>
        <w:ind w:right="50"/>
        <w:jc w:val="both"/>
        <w:rPr>
          <w:rFonts w:ascii="Arial" w:hAnsi="Arial" w:cs="Arial"/>
          <w:b/>
          <w:color w:val="000000"/>
          <w:lang w:val="es-ES"/>
        </w:rPr>
      </w:pPr>
    </w:p>
    <w:p w14:paraId="22155425" w14:textId="77777777" w:rsidR="007F0ECD" w:rsidRDefault="007F0ECD" w:rsidP="00DD015B">
      <w:pPr>
        <w:ind w:right="50"/>
        <w:jc w:val="both"/>
        <w:rPr>
          <w:rFonts w:ascii="Arial" w:hAnsi="Arial" w:cs="Arial"/>
          <w:b/>
          <w:color w:val="000000"/>
          <w:lang w:val="es-ES"/>
        </w:rPr>
      </w:pPr>
    </w:p>
    <w:p w14:paraId="2749CB89" w14:textId="6E91FB08" w:rsidR="007F0ECD" w:rsidRDefault="00A92F88" w:rsidP="00DD015B">
      <w:pPr>
        <w:ind w:right="50"/>
        <w:jc w:val="both"/>
        <w:rPr>
          <w:rFonts w:ascii="Arial" w:hAnsi="Arial" w:cs="Arial"/>
          <w:b/>
          <w:color w:val="000000"/>
          <w:lang w:val="es-ES"/>
        </w:rPr>
      </w:pPr>
      <w:r w:rsidRPr="00A92F88">
        <w:rPr>
          <w:rFonts w:ascii="Arial" w:hAnsi="Arial" w:cs="Arial"/>
          <w:b/>
          <w:color w:val="000000"/>
          <w:lang w:val="es-ES"/>
        </w:rPr>
        <w:object w:dxaOrig="11881" w:dyaOrig="9181" w14:anchorId="7D2942D6">
          <v:shape id="_x0000_i1031" type="#_x0000_t75" style="width:545.35pt;height:421.25pt" o:ole="">
            <v:imagedata r:id="rId72" o:title=""/>
          </v:shape>
          <o:OLEObject Type="Embed" ProgID="AcroExch.Document.DC" ShapeID="_x0000_i1031" DrawAspect="Content" ObjectID="_1681820137" r:id="rId73"/>
        </w:object>
      </w:r>
    </w:p>
    <w:p w14:paraId="5512142B" w14:textId="77777777" w:rsidR="007F0ECD" w:rsidRDefault="007F0ECD" w:rsidP="00DD015B">
      <w:pPr>
        <w:ind w:right="50"/>
        <w:jc w:val="both"/>
        <w:rPr>
          <w:rFonts w:ascii="Arial" w:hAnsi="Arial" w:cs="Arial"/>
          <w:b/>
          <w:color w:val="000000"/>
          <w:lang w:val="es-ES"/>
        </w:rPr>
      </w:pPr>
    </w:p>
    <w:p w14:paraId="319CA7D0" w14:textId="77777777" w:rsidR="007F0ECD" w:rsidRDefault="007F0ECD" w:rsidP="00DD015B">
      <w:pPr>
        <w:ind w:right="50"/>
        <w:jc w:val="both"/>
        <w:rPr>
          <w:rFonts w:ascii="Arial" w:hAnsi="Arial" w:cs="Arial"/>
          <w:b/>
          <w:color w:val="000000"/>
          <w:lang w:val="es-ES"/>
        </w:rPr>
      </w:pPr>
    </w:p>
    <w:p w14:paraId="61DEA982" w14:textId="77777777" w:rsidR="007F0ECD" w:rsidRDefault="007F0ECD" w:rsidP="00DD015B">
      <w:pPr>
        <w:ind w:right="50"/>
        <w:jc w:val="both"/>
        <w:rPr>
          <w:rFonts w:ascii="Arial" w:hAnsi="Arial" w:cs="Arial"/>
          <w:b/>
          <w:color w:val="000000"/>
          <w:lang w:val="es-ES"/>
        </w:rPr>
      </w:pPr>
    </w:p>
    <w:p w14:paraId="3619BCFD" w14:textId="77777777" w:rsidR="007F0ECD" w:rsidRDefault="007F0ECD" w:rsidP="00DD015B">
      <w:pPr>
        <w:ind w:right="50"/>
        <w:jc w:val="both"/>
        <w:rPr>
          <w:rFonts w:ascii="Arial" w:hAnsi="Arial" w:cs="Arial"/>
          <w:b/>
          <w:color w:val="000000"/>
          <w:lang w:val="es-ES"/>
        </w:rPr>
      </w:pPr>
    </w:p>
    <w:p w14:paraId="14740ACF" w14:textId="77777777" w:rsidR="007F0ECD" w:rsidRDefault="007F0ECD" w:rsidP="00DD015B">
      <w:pPr>
        <w:ind w:right="50"/>
        <w:jc w:val="both"/>
        <w:rPr>
          <w:rFonts w:ascii="Arial" w:hAnsi="Arial" w:cs="Arial"/>
          <w:b/>
          <w:color w:val="000000"/>
          <w:lang w:val="es-ES"/>
        </w:rPr>
      </w:pPr>
    </w:p>
    <w:p w14:paraId="42CF52F5" w14:textId="77777777" w:rsidR="007F0ECD" w:rsidRDefault="007F0ECD" w:rsidP="00DD015B">
      <w:pPr>
        <w:ind w:right="50"/>
        <w:jc w:val="both"/>
        <w:rPr>
          <w:rFonts w:ascii="Arial" w:hAnsi="Arial" w:cs="Arial"/>
          <w:b/>
          <w:color w:val="000000"/>
          <w:lang w:val="es-ES"/>
        </w:rPr>
      </w:pPr>
    </w:p>
    <w:p w14:paraId="26AE5DD8" w14:textId="77777777" w:rsidR="007F0ECD" w:rsidRDefault="007F0ECD" w:rsidP="00DD015B">
      <w:pPr>
        <w:ind w:right="50"/>
        <w:jc w:val="both"/>
        <w:rPr>
          <w:rFonts w:ascii="Arial" w:hAnsi="Arial" w:cs="Arial"/>
          <w:b/>
          <w:color w:val="000000"/>
          <w:lang w:val="es-ES"/>
        </w:rPr>
      </w:pPr>
    </w:p>
    <w:p w14:paraId="0A52DCF9" w14:textId="77777777" w:rsidR="007F0ECD" w:rsidRDefault="007F0ECD" w:rsidP="00DD015B">
      <w:pPr>
        <w:ind w:right="50"/>
        <w:jc w:val="both"/>
        <w:rPr>
          <w:rFonts w:ascii="Arial" w:hAnsi="Arial" w:cs="Arial"/>
          <w:b/>
          <w:color w:val="000000"/>
          <w:lang w:val="es-ES"/>
        </w:rPr>
      </w:pPr>
    </w:p>
    <w:p w14:paraId="27F3E419" w14:textId="77777777" w:rsidR="007F0ECD" w:rsidRDefault="007F0ECD" w:rsidP="00DD015B">
      <w:pPr>
        <w:ind w:right="50"/>
        <w:jc w:val="both"/>
        <w:rPr>
          <w:rFonts w:ascii="Arial" w:hAnsi="Arial" w:cs="Arial"/>
          <w:b/>
          <w:color w:val="000000"/>
          <w:lang w:val="es-ES"/>
        </w:rPr>
      </w:pPr>
    </w:p>
    <w:p w14:paraId="528249EE" w14:textId="77777777" w:rsidR="007F0ECD" w:rsidRDefault="007F0ECD" w:rsidP="00DD015B">
      <w:pPr>
        <w:ind w:right="50"/>
        <w:jc w:val="both"/>
        <w:rPr>
          <w:rFonts w:ascii="Arial" w:hAnsi="Arial" w:cs="Arial"/>
          <w:b/>
          <w:color w:val="000000"/>
          <w:lang w:val="es-ES"/>
        </w:rPr>
      </w:pPr>
    </w:p>
    <w:p w14:paraId="6B5B07CD" w14:textId="77777777" w:rsidR="007F0ECD" w:rsidRDefault="007F0ECD" w:rsidP="00DD015B">
      <w:pPr>
        <w:ind w:right="50"/>
        <w:jc w:val="both"/>
        <w:rPr>
          <w:rFonts w:ascii="Arial" w:hAnsi="Arial" w:cs="Arial"/>
          <w:b/>
          <w:color w:val="000000"/>
          <w:lang w:val="es-ES"/>
        </w:rPr>
      </w:pPr>
    </w:p>
    <w:p w14:paraId="1E47233C" w14:textId="77777777" w:rsidR="007F0ECD" w:rsidRDefault="007F0ECD" w:rsidP="00DD015B">
      <w:pPr>
        <w:ind w:right="50"/>
        <w:jc w:val="both"/>
        <w:rPr>
          <w:rFonts w:ascii="Arial" w:hAnsi="Arial" w:cs="Arial"/>
          <w:b/>
          <w:color w:val="000000"/>
          <w:lang w:val="es-ES"/>
        </w:rPr>
      </w:pPr>
    </w:p>
    <w:p w14:paraId="02EB26C9" w14:textId="77777777" w:rsidR="007F0ECD" w:rsidRDefault="007F0ECD" w:rsidP="00DD015B">
      <w:pPr>
        <w:ind w:right="50"/>
        <w:jc w:val="both"/>
        <w:rPr>
          <w:rFonts w:ascii="Arial" w:hAnsi="Arial" w:cs="Arial"/>
          <w:b/>
          <w:color w:val="000000"/>
          <w:lang w:val="es-ES"/>
        </w:rPr>
      </w:pPr>
    </w:p>
    <w:p w14:paraId="123B9928" w14:textId="77777777" w:rsidR="007F0ECD" w:rsidRDefault="007F0ECD" w:rsidP="00DD015B">
      <w:pPr>
        <w:ind w:right="50"/>
        <w:jc w:val="both"/>
        <w:rPr>
          <w:rFonts w:ascii="Arial" w:hAnsi="Arial" w:cs="Arial"/>
          <w:b/>
          <w:color w:val="000000"/>
          <w:lang w:val="es-ES"/>
        </w:rPr>
      </w:pPr>
    </w:p>
    <w:p w14:paraId="0843854F" w14:textId="77777777" w:rsidR="00DD015B" w:rsidRPr="009B7BA4" w:rsidRDefault="00DD015B" w:rsidP="00DD015B">
      <w:pPr>
        <w:ind w:right="50"/>
        <w:jc w:val="both"/>
        <w:rPr>
          <w:rFonts w:ascii="Arial" w:hAnsi="Arial" w:cs="Arial"/>
          <w:b/>
          <w:color w:val="000000"/>
          <w:lang w:val="es-ES"/>
        </w:rPr>
      </w:pPr>
      <w:r w:rsidRPr="009B7BA4">
        <w:rPr>
          <w:rFonts w:ascii="Arial" w:hAnsi="Arial" w:cs="Arial"/>
          <w:b/>
          <w:color w:val="000000"/>
          <w:lang w:val="es-ES"/>
        </w:rPr>
        <w:t>INDICE</w:t>
      </w:r>
      <w:r w:rsidRPr="009B7BA4">
        <w:rPr>
          <w:rFonts w:ascii="Arial" w:hAnsi="Arial" w:cs="Arial"/>
          <w:b/>
          <w:color w:val="000000"/>
          <w:lang w:val="es-ES"/>
        </w:rPr>
        <w:tab/>
      </w:r>
      <w:r w:rsidRPr="009B7BA4">
        <w:rPr>
          <w:rFonts w:ascii="Arial" w:hAnsi="Arial" w:cs="Arial"/>
          <w:b/>
          <w:color w:val="000000"/>
          <w:lang w:val="es-ES"/>
        </w:rPr>
        <w:tab/>
      </w:r>
      <w:r w:rsidRPr="009B7BA4">
        <w:rPr>
          <w:rFonts w:ascii="Arial" w:hAnsi="Arial" w:cs="Arial"/>
          <w:b/>
          <w:color w:val="000000"/>
          <w:lang w:val="es-ES"/>
        </w:rPr>
        <w:tab/>
      </w:r>
      <w:r w:rsidRPr="009B7BA4">
        <w:rPr>
          <w:rFonts w:ascii="Arial" w:hAnsi="Arial" w:cs="Arial"/>
          <w:b/>
          <w:color w:val="000000"/>
          <w:lang w:val="es-ES"/>
        </w:rPr>
        <w:tab/>
      </w:r>
      <w:r w:rsidRPr="009B7BA4">
        <w:rPr>
          <w:rFonts w:ascii="Arial" w:hAnsi="Arial" w:cs="Arial"/>
          <w:b/>
          <w:color w:val="000000"/>
          <w:lang w:val="es-ES"/>
        </w:rPr>
        <w:tab/>
      </w:r>
      <w:r w:rsidRPr="009B7BA4">
        <w:rPr>
          <w:rFonts w:ascii="Arial" w:hAnsi="Arial" w:cs="Arial"/>
          <w:b/>
          <w:color w:val="000000"/>
          <w:lang w:val="es-ES"/>
        </w:rPr>
        <w:tab/>
      </w:r>
      <w:r w:rsidRPr="009B7BA4">
        <w:rPr>
          <w:rFonts w:ascii="Arial" w:hAnsi="Arial" w:cs="Arial"/>
          <w:b/>
          <w:color w:val="000000"/>
          <w:lang w:val="es-ES"/>
        </w:rPr>
        <w:tab/>
      </w:r>
      <w:r w:rsidRPr="009B7BA4">
        <w:rPr>
          <w:rFonts w:ascii="Arial" w:hAnsi="Arial" w:cs="Arial"/>
          <w:b/>
          <w:color w:val="000000"/>
          <w:lang w:val="es-ES"/>
        </w:rPr>
        <w:tab/>
      </w:r>
      <w:r w:rsidRPr="009B7BA4">
        <w:rPr>
          <w:rFonts w:ascii="Arial" w:hAnsi="Arial" w:cs="Arial"/>
          <w:b/>
          <w:color w:val="000000"/>
          <w:lang w:val="es-ES"/>
        </w:rPr>
        <w:tab/>
        <w:t xml:space="preserve">          </w:t>
      </w:r>
      <w:r w:rsidRPr="009B7BA4">
        <w:rPr>
          <w:rFonts w:ascii="Arial" w:hAnsi="Arial" w:cs="Arial"/>
          <w:b/>
          <w:color w:val="000000"/>
          <w:lang w:val="es-ES"/>
        </w:rPr>
        <w:tab/>
        <w:t>Página</w:t>
      </w:r>
    </w:p>
    <w:p w14:paraId="215DDA6E" w14:textId="77777777" w:rsidR="00DD015B" w:rsidRPr="009B7BA4" w:rsidRDefault="00DD015B" w:rsidP="00DD015B">
      <w:pPr>
        <w:ind w:right="50"/>
        <w:jc w:val="both"/>
        <w:rPr>
          <w:rFonts w:ascii="Arial" w:hAnsi="Arial" w:cs="Arial"/>
          <w:b/>
          <w:color w:val="000000"/>
          <w:lang w:val="es-ES"/>
        </w:rPr>
      </w:pPr>
    </w:p>
    <w:p w14:paraId="6C28B94C" w14:textId="477360C9" w:rsidR="00DD015B" w:rsidRPr="007F0ECD" w:rsidRDefault="00DD015B" w:rsidP="00DD015B">
      <w:pPr>
        <w:ind w:right="57"/>
        <w:jc w:val="both"/>
        <w:rPr>
          <w:rFonts w:ascii="Arial" w:hAnsi="Arial" w:cs="Arial"/>
          <w:b/>
          <w:color w:val="000000"/>
          <w:sz w:val="20"/>
          <w:lang w:val="es-ES"/>
        </w:rPr>
      </w:pPr>
      <w:r w:rsidRPr="009B7BA4">
        <w:rPr>
          <w:rFonts w:ascii="Arial" w:hAnsi="Arial" w:cs="Arial"/>
          <w:b/>
          <w:color w:val="000000"/>
          <w:sz w:val="20"/>
          <w:lang w:val="es-ES"/>
        </w:rPr>
        <w:t>I. Enunciado del plan y datos generales del proyecto</w:t>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002215C5" w:rsidRPr="007F0ECD">
        <w:rPr>
          <w:rFonts w:ascii="Arial" w:hAnsi="Arial" w:cs="Arial"/>
          <w:b/>
          <w:color w:val="000000"/>
          <w:sz w:val="20"/>
          <w:lang w:val="es-ES"/>
        </w:rPr>
        <w:t>2</w:t>
      </w:r>
    </w:p>
    <w:p w14:paraId="71598973" w14:textId="44CDA20A" w:rsidR="00DD015B" w:rsidRPr="009B7BA4" w:rsidRDefault="00DD015B" w:rsidP="00DD015B">
      <w:pPr>
        <w:ind w:right="57"/>
        <w:jc w:val="both"/>
        <w:rPr>
          <w:rFonts w:ascii="Arial" w:hAnsi="Arial" w:cs="Arial"/>
          <w:b/>
          <w:color w:val="000000"/>
          <w:sz w:val="20"/>
          <w:lang w:val="es-ES"/>
        </w:rPr>
      </w:pPr>
      <w:r w:rsidRPr="009B7BA4">
        <w:rPr>
          <w:rFonts w:ascii="Arial" w:hAnsi="Arial" w:cs="Arial"/>
          <w:b/>
          <w:color w:val="000000"/>
          <w:sz w:val="20"/>
          <w:lang w:val="es-ES"/>
        </w:rPr>
        <w:t>II. Fundamentación jurídica</w:t>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002215C5" w:rsidRPr="009B7BA4">
        <w:rPr>
          <w:rFonts w:ascii="Arial" w:hAnsi="Arial" w:cs="Arial"/>
          <w:b/>
          <w:color w:val="000000"/>
          <w:sz w:val="20"/>
          <w:lang w:val="es-ES"/>
        </w:rPr>
        <w:t>2</w:t>
      </w:r>
    </w:p>
    <w:p w14:paraId="12FAEFE6" w14:textId="4351C95F" w:rsidR="00DD015B" w:rsidRPr="009B7BA4" w:rsidRDefault="00DD015B" w:rsidP="00DD015B">
      <w:pPr>
        <w:ind w:right="57" w:firstLine="720"/>
        <w:jc w:val="both"/>
        <w:rPr>
          <w:rFonts w:ascii="Arial" w:hAnsi="Arial" w:cs="Arial"/>
          <w:bCs/>
          <w:color w:val="000000"/>
          <w:sz w:val="20"/>
          <w:lang w:val="es-ES"/>
        </w:rPr>
      </w:pPr>
      <w:r w:rsidRPr="009B7BA4">
        <w:rPr>
          <w:rFonts w:ascii="Arial" w:hAnsi="Arial" w:cs="Arial"/>
          <w:bCs/>
          <w:color w:val="000000"/>
          <w:sz w:val="20"/>
          <w:lang w:val="es-ES"/>
        </w:rPr>
        <w:t>II.1Bases jurídicas</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2215C5" w:rsidRPr="009B7BA4">
        <w:rPr>
          <w:rFonts w:ascii="Arial" w:hAnsi="Arial" w:cs="Arial"/>
          <w:b/>
          <w:color w:val="000000"/>
          <w:sz w:val="20"/>
          <w:lang w:val="es-ES"/>
        </w:rPr>
        <w:t>2</w:t>
      </w:r>
    </w:p>
    <w:p w14:paraId="3FD20C6B" w14:textId="6CD3F9A7" w:rsidR="00DD015B" w:rsidRPr="009B7BA4" w:rsidRDefault="00DD015B" w:rsidP="00DD015B">
      <w:pPr>
        <w:ind w:right="57" w:firstLine="720"/>
        <w:jc w:val="both"/>
        <w:rPr>
          <w:rFonts w:ascii="Arial" w:hAnsi="Arial" w:cs="Arial"/>
          <w:bCs/>
          <w:color w:val="000000"/>
          <w:sz w:val="20"/>
          <w:lang w:val="es-ES"/>
        </w:rPr>
      </w:pPr>
      <w:r w:rsidRPr="009B7BA4">
        <w:rPr>
          <w:rFonts w:ascii="Arial" w:hAnsi="Arial" w:cs="Arial"/>
          <w:bCs/>
          <w:color w:val="000000"/>
          <w:sz w:val="20"/>
          <w:lang w:val="es-ES"/>
        </w:rPr>
        <w:t>II.2 Marco de planeación</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
          <w:bCs/>
          <w:color w:val="000000"/>
          <w:sz w:val="20"/>
          <w:lang w:val="es-ES"/>
        </w:rPr>
        <w:t>1</w:t>
      </w:r>
      <w:r w:rsidR="007F0ECD">
        <w:rPr>
          <w:rFonts w:ascii="Arial" w:hAnsi="Arial" w:cs="Arial"/>
          <w:b/>
          <w:bCs/>
          <w:color w:val="000000"/>
          <w:sz w:val="20"/>
          <w:lang w:val="es-ES"/>
        </w:rPr>
        <w:t>6</w:t>
      </w:r>
    </w:p>
    <w:p w14:paraId="783331BF" w14:textId="50F89BDE" w:rsidR="00DD015B" w:rsidRPr="009B7BA4" w:rsidRDefault="00DD015B" w:rsidP="00DD015B">
      <w:pPr>
        <w:ind w:right="57"/>
        <w:jc w:val="both"/>
        <w:rPr>
          <w:rFonts w:ascii="Arial" w:hAnsi="Arial" w:cs="Arial"/>
          <w:b/>
          <w:color w:val="000000"/>
          <w:sz w:val="20"/>
          <w:lang w:val="es-ES"/>
        </w:rPr>
      </w:pPr>
      <w:r w:rsidRPr="009B7BA4">
        <w:rPr>
          <w:rFonts w:ascii="Arial" w:hAnsi="Arial" w:cs="Arial"/>
          <w:b/>
          <w:color w:val="000000"/>
          <w:sz w:val="20"/>
          <w:lang w:val="es-ES"/>
        </w:rPr>
        <w:t>III. Referencia al plan de desarrollo urbano de San Juan de Los Lagos</w:t>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t>2</w:t>
      </w:r>
      <w:r w:rsidR="007F0ECD">
        <w:rPr>
          <w:rFonts w:ascii="Arial" w:hAnsi="Arial" w:cs="Arial"/>
          <w:b/>
          <w:color w:val="000000"/>
          <w:sz w:val="20"/>
          <w:lang w:val="es-ES"/>
        </w:rPr>
        <w:t>8</w:t>
      </w:r>
    </w:p>
    <w:p w14:paraId="5F085429" w14:textId="16B5BD6C" w:rsidR="00DD015B" w:rsidRPr="009B7BA4" w:rsidRDefault="00DD015B" w:rsidP="00DD015B">
      <w:pPr>
        <w:ind w:right="57"/>
        <w:jc w:val="both"/>
        <w:rPr>
          <w:rFonts w:ascii="Arial" w:hAnsi="Arial" w:cs="Arial"/>
          <w:b/>
          <w:color w:val="000000"/>
          <w:sz w:val="20"/>
          <w:lang w:val="es-ES"/>
        </w:rPr>
      </w:pPr>
      <w:r w:rsidRPr="009B7BA4">
        <w:rPr>
          <w:rFonts w:ascii="Arial" w:hAnsi="Arial" w:cs="Arial"/>
          <w:b/>
          <w:color w:val="000000"/>
          <w:sz w:val="20"/>
          <w:lang w:val="es-ES"/>
        </w:rPr>
        <w:t>IV. Políticas y objetivos</w:t>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t>2</w:t>
      </w:r>
      <w:r w:rsidR="007F0ECD">
        <w:rPr>
          <w:rFonts w:ascii="Arial" w:hAnsi="Arial" w:cs="Arial"/>
          <w:b/>
          <w:color w:val="000000"/>
          <w:sz w:val="20"/>
          <w:lang w:val="es-ES"/>
        </w:rPr>
        <w:t>8</w:t>
      </w:r>
    </w:p>
    <w:p w14:paraId="5D9198C3" w14:textId="413BE47F" w:rsidR="00DD015B" w:rsidRPr="009B7BA4" w:rsidRDefault="00DD015B" w:rsidP="00DD015B">
      <w:pPr>
        <w:ind w:right="57" w:firstLine="720"/>
        <w:jc w:val="both"/>
        <w:rPr>
          <w:rFonts w:ascii="Arial" w:hAnsi="Arial" w:cs="Arial"/>
          <w:bCs/>
          <w:color w:val="000000"/>
          <w:sz w:val="20"/>
          <w:lang w:val="es-ES"/>
        </w:rPr>
      </w:pPr>
      <w:r w:rsidRPr="009B7BA4">
        <w:rPr>
          <w:rFonts w:ascii="Arial" w:hAnsi="Arial" w:cs="Arial"/>
          <w:bCs/>
          <w:color w:val="000000"/>
          <w:sz w:val="20"/>
          <w:lang w:val="es-ES"/>
        </w:rPr>
        <w:t>IV.1 Políticas</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
          <w:bCs/>
          <w:color w:val="000000"/>
          <w:sz w:val="20"/>
          <w:lang w:val="es-ES"/>
        </w:rPr>
        <w:t>2</w:t>
      </w:r>
      <w:r w:rsidR="007F0ECD">
        <w:rPr>
          <w:rFonts w:ascii="Arial" w:hAnsi="Arial" w:cs="Arial"/>
          <w:b/>
          <w:bCs/>
          <w:color w:val="000000"/>
          <w:sz w:val="20"/>
          <w:lang w:val="es-ES"/>
        </w:rPr>
        <w:t>8</w:t>
      </w:r>
    </w:p>
    <w:p w14:paraId="359E51F3" w14:textId="58536B2B" w:rsidR="00DD015B" w:rsidRPr="009B7BA4" w:rsidRDefault="00DD015B" w:rsidP="00DD015B">
      <w:pPr>
        <w:ind w:right="57" w:firstLine="720"/>
        <w:jc w:val="both"/>
        <w:rPr>
          <w:rFonts w:ascii="Arial" w:hAnsi="Arial" w:cs="Arial"/>
          <w:bCs/>
          <w:color w:val="000000"/>
          <w:sz w:val="20"/>
          <w:lang w:val="es-ES"/>
        </w:rPr>
      </w:pPr>
      <w:r w:rsidRPr="009B7BA4">
        <w:rPr>
          <w:rFonts w:ascii="Arial" w:hAnsi="Arial" w:cs="Arial"/>
          <w:bCs/>
          <w:color w:val="000000"/>
          <w:sz w:val="20"/>
          <w:lang w:val="es-ES"/>
        </w:rPr>
        <w:t>IV.2 Objetivos generales del plan</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7F0ECD" w:rsidRPr="007F0ECD">
        <w:rPr>
          <w:rFonts w:ascii="Arial" w:hAnsi="Arial" w:cs="Arial"/>
          <w:b/>
          <w:bCs/>
          <w:color w:val="000000"/>
          <w:sz w:val="20"/>
          <w:lang w:val="es-ES"/>
        </w:rPr>
        <w:t>29</w:t>
      </w:r>
    </w:p>
    <w:p w14:paraId="6DCCC937" w14:textId="160AFCA6" w:rsidR="006459CD" w:rsidRPr="007F0ECD" w:rsidRDefault="00DD015B" w:rsidP="00DD015B">
      <w:pPr>
        <w:ind w:right="57" w:firstLine="720"/>
        <w:jc w:val="both"/>
        <w:rPr>
          <w:rFonts w:ascii="Arial" w:hAnsi="Arial" w:cs="Arial"/>
          <w:b/>
          <w:color w:val="000000"/>
          <w:sz w:val="20"/>
          <w:lang w:val="es-ES"/>
        </w:rPr>
      </w:pPr>
      <w:r w:rsidRPr="009B7BA4">
        <w:rPr>
          <w:rFonts w:ascii="Arial" w:hAnsi="Arial" w:cs="Arial"/>
          <w:bCs/>
          <w:color w:val="000000"/>
          <w:sz w:val="20"/>
          <w:lang w:val="es-ES"/>
        </w:rPr>
        <w:t>IV.3 Objetivos específicos del plan</w:t>
      </w:r>
      <w:r w:rsidR="006459CD" w:rsidRPr="009B7BA4">
        <w:rPr>
          <w:rFonts w:ascii="Arial" w:hAnsi="Arial" w:cs="Arial"/>
          <w:bCs/>
          <w:color w:val="000000"/>
          <w:sz w:val="20"/>
          <w:lang w:val="es-ES"/>
        </w:rPr>
        <w:tab/>
      </w:r>
      <w:r w:rsidR="006459CD" w:rsidRPr="009B7BA4">
        <w:rPr>
          <w:rFonts w:ascii="Arial" w:hAnsi="Arial" w:cs="Arial"/>
          <w:bCs/>
          <w:color w:val="000000"/>
          <w:sz w:val="20"/>
          <w:lang w:val="es-ES"/>
        </w:rPr>
        <w:tab/>
      </w:r>
      <w:r w:rsidR="006459CD" w:rsidRPr="009B7BA4">
        <w:rPr>
          <w:rFonts w:ascii="Arial" w:hAnsi="Arial" w:cs="Arial"/>
          <w:bCs/>
          <w:color w:val="000000"/>
          <w:sz w:val="20"/>
          <w:lang w:val="es-ES"/>
        </w:rPr>
        <w:tab/>
      </w:r>
      <w:r w:rsidR="006459CD" w:rsidRPr="009B7BA4">
        <w:rPr>
          <w:rFonts w:ascii="Arial" w:hAnsi="Arial" w:cs="Arial"/>
          <w:bCs/>
          <w:color w:val="000000"/>
          <w:sz w:val="20"/>
          <w:lang w:val="es-ES"/>
        </w:rPr>
        <w:tab/>
      </w:r>
      <w:r w:rsidR="006459CD" w:rsidRPr="009B7BA4">
        <w:rPr>
          <w:rFonts w:ascii="Arial" w:hAnsi="Arial" w:cs="Arial"/>
          <w:bCs/>
          <w:color w:val="000000"/>
          <w:sz w:val="20"/>
          <w:lang w:val="es-ES"/>
        </w:rPr>
        <w:tab/>
      </w:r>
      <w:r w:rsidR="006459CD" w:rsidRPr="009B7BA4">
        <w:rPr>
          <w:rFonts w:ascii="Arial" w:hAnsi="Arial" w:cs="Arial"/>
          <w:bCs/>
          <w:color w:val="000000"/>
          <w:sz w:val="20"/>
          <w:lang w:val="es-ES"/>
        </w:rPr>
        <w:tab/>
      </w:r>
      <w:r w:rsidR="006459CD" w:rsidRPr="009B7BA4">
        <w:rPr>
          <w:rFonts w:ascii="Arial" w:hAnsi="Arial" w:cs="Arial"/>
          <w:bCs/>
          <w:color w:val="000000"/>
          <w:sz w:val="20"/>
          <w:lang w:val="es-ES"/>
        </w:rPr>
        <w:tab/>
      </w:r>
      <w:r w:rsidR="006459CD" w:rsidRPr="007F0ECD">
        <w:rPr>
          <w:rFonts w:ascii="Arial" w:hAnsi="Arial" w:cs="Arial"/>
          <w:b/>
          <w:color w:val="000000"/>
          <w:sz w:val="20"/>
          <w:lang w:val="es-ES"/>
        </w:rPr>
        <w:t>3</w:t>
      </w:r>
      <w:r w:rsidR="007F0ECD" w:rsidRPr="007F0ECD">
        <w:rPr>
          <w:rFonts w:ascii="Arial" w:hAnsi="Arial" w:cs="Arial"/>
          <w:b/>
          <w:color w:val="000000"/>
          <w:sz w:val="20"/>
          <w:lang w:val="es-ES"/>
        </w:rPr>
        <w:t>0</w:t>
      </w:r>
    </w:p>
    <w:p w14:paraId="2DBD23CD" w14:textId="1015F227" w:rsidR="006459CD" w:rsidRPr="009B7BA4" w:rsidRDefault="006459CD" w:rsidP="006459CD">
      <w:pPr>
        <w:ind w:right="57" w:firstLine="720"/>
        <w:jc w:val="both"/>
        <w:rPr>
          <w:rFonts w:ascii="Arial" w:hAnsi="Arial" w:cs="Arial"/>
          <w:bCs/>
          <w:color w:val="000000"/>
          <w:sz w:val="20"/>
          <w:lang w:val="es-ES"/>
        </w:rPr>
      </w:pPr>
      <w:r w:rsidRPr="009B7BA4">
        <w:rPr>
          <w:rFonts w:ascii="Arial" w:hAnsi="Arial" w:cs="Arial"/>
          <w:bCs/>
          <w:color w:val="000000"/>
          <w:sz w:val="20"/>
          <w:lang w:val="es-ES"/>
        </w:rPr>
        <w:t xml:space="preserve">IV.4 Datos generales del plan parcial de Desarrollo Urbano                                                </w:t>
      </w:r>
      <w:r w:rsidRPr="009B7BA4">
        <w:rPr>
          <w:rFonts w:ascii="Arial" w:hAnsi="Arial" w:cs="Arial"/>
          <w:b/>
          <w:color w:val="000000"/>
          <w:sz w:val="20"/>
          <w:lang w:val="es-ES"/>
        </w:rPr>
        <w:t>3</w:t>
      </w:r>
      <w:r w:rsidR="007F0ECD">
        <w:rPr>
          <w:rFonts w:ascii="Arial" w:hAnsi="Arial" w:cs="Arial"/>
          <w:b/>
          <w:color w:val="000000"/>
          <w:sz w:val="20"/>
          <w:lang w:val="es-ES"/>
        </w:rPr>
        <w:t>1</w:t>
      </w:r>
    </w:p>
    <w:p w14:paraId="32BFC4E3" w14:textId="327DFD8E" w:rsidR="00DD015B" w:rsidRPr="009B7BA4" w:rsidRDefault="00DD015B" w:rsidP="0028514E">
      <w:pPr>
        <w:ind w:right="57"/>
        <w:jc w:val="both"/>
        <w:rPr>
          <w:rFonts w:ascii="Arial" w:hAnsi="Arial" w:cs="Arial"/>
          <w:bCs/>
          <w:color w:val="000000"/>
          <w:sz w:val="20"/>
          <w:lang w:val="es-ES"/>
        </w:rPr>
      </w:pPr>
      <w:r w:rsidRPr="009B7BA4">
        <w:rPr>
          <w:rFonts w:ascii="Arial" w:hAnsi="Arial" w:cs="Arial"/>
          <w:b/>
          <w:color w:val="000000"/>
          <w:sz w:val="20"/>
          <w:lang w:val="es-ES"/>
        </w:rPr>
        <w:t>V. Delimitación del área de estudio y área de aplicación</w:t>
      </w:r>
      <w:r w:rsidR="0028514E" w:rsidRPr="009B7BA4">
        <w:rPr>
          <w:rFonts w:ascii="Arial" w:hAnsi="Arial" w:cs="Arial"/>
          <w:b/>
          <w:color w:val="000000"/>
          <w:sz w:val="20"/>
          <w:lang w:val="es-ES"/>
        </w:rPr>
        <w:tab/>
        <w:t xml:space="preserve"> </w:t>
      </w:r>
      <w:r w:rsidR="006459CD" w:rsidRPr="009B7BA4">
        <w:rPr>
          <w:rFonts w:ascii="Arial" w:hAnsi="Arial" w:cs="Arial"/>
          <w:b/>
          <w:color w:val="000000"/>
          <w:sz w:val="20"/>
          <w:lang w:val="es-ES"/>
        </w:rPr>
        <w:tab/>
      </w:r>
      <w:r w:rsidR="006459CD" w:rsidRPr="009B7BA4">
        <w:rPr>
          <w:rFonts w:ascii="Arial" w:hAnsi="Arial" w:cs="Arial"/>
          <w:b/>
          <w:color w:val="000000"/>
          <w:sz w:val="20"/>
          <w:lang w:val="es-ES"/>
        </w:rPr>
        <w:tab/>
      </w:r>
      <w:r w:rsidR="006459CD" w:rsidRPr="009B7BA4">
        <w:rPr>
          <w:rFonts w:ascii="Arial" w:hAnsi="Arial" w:cs="Arial"/>
          <w:b/>
          <w:color w:val="000000"/>
          <w:sz w:val="20"/>
          <w:lang w:val="es-ES"/>
        </w:rPr>
        <w:tab/>
        <w:t xml:space="preserve">            </w:t>
      </w:r>
      <w:r w:rsidR="007F0ECD">
        <w:rPr>
          <w:rFonts w:ascii="Arial" w:hAnsi="Arial" w:cs="Arial"/>
          <w:b/>
          <w:color w:val="000000"/>
          <w:sz w:val="20"/>
          <w:lang w:val="es-ES"/>
        </w:rPr>
        <w:t xml:space="preserve"> </w:t>
      </w:r>
      <w:r w:rsidR="006459CD" w:rsidRPr="009B7BA4">
        <w:rPr>
          <w:rFonts w:ascii="Arial" w:hAnsi="Arial" w:cs="Arial"/>
          <w:b/>
          <w:color w:val="000000"/>
          <w:sz w:val="20"/>
          <w:lang w:val="es-ES"/>
        </w:rPr>
        <w:t>3</w:t>
      </w:r>
      <w:r w:rsidR="007F0ECD">
        <w:rPr>
          <w:rFonts w:ascii="Arial" w:hAnsi="Arial" w:cs="Arial"/>
          <w:b/>
          <w:color w:val="000000"/>
          <w:sz w:val="20"/>
          <w:lang w:val="es-ES"/>
        </w:rPr>
        <w:t>1</w:t>
      </w:r>
    </w:p>
    <w:p w14:paraId="01F104AC" w14:textId="73432796" w:rsidR="00DD015B" w:rsidRPr="009B7BA4" w:rsidRDefault="00DD015B" w:rsidP="00DD015B">
      <w:pPr>
        <w:ind w:right="57" w:firstLine="720"/>
        <w:jc w:val="both"/>
        <w:rPr>
          <w:rFonts w:ascii="Arial" w:hAnsi="Arial" w:cs="Arial"/>
          <w:b/>
          <w:color w:val="000000"/>
          <w:sz w:val="20"/>
          <w:lang w:val="es-ES"/>
        </w:rPr>
      </w:pPr>
      <w:r w:rsidRPr="009B7BA4">
        <w:rPr>
          <w:rFonts w:ascii="Arial" w:hAnsi="Arial" w:cs="Arial"/>
          <w:bCs/>
          <w:color w:val="000000"/>
          <w:sz w:val="20"/>
          <w:lang w:val="es-ES"/>
        </w:rPr>
        <w:t>V.1 Delimitación del área de estudio</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6459CD" w:rsidRPr="009B7BA4">
        <w:rPr>
          <w:rFonts w:ascii="Arial" w:hAnsi="Arial" w:cs="Arial"/>
          <w:b/>
          <w:color w:val="000000"/>
          <w:sz w:val="20"/>
          <w:lang w:val="es-ES"/>
        </w:rPr>
        <w:t>3</w:t>
      </w:r>
      <w:r w:rsidR="007F0ECD">
        <w:rPr>
          <w:rFonts w:ascii="Arial" w:hAnsi="Arial" w:cs="Arial"/>
          <w:b/>
          <w:color w:val="000000"/>
          <w:sz w:val="20"/>
          <w:lang w:val="es-ES"/>
        </w:rPr>
        <w:t>1</w:t>
      </w:r>
    </w:p>
    <w:p w14:paraId="164CE38C" w14:textId="6552AA83" w:rsidR="00DD015B" w:rsidRPr="009B7BA4" w:rsidRDefault="00DD015B" w:rsidP="00DD015B">
      <w:pPr>
        <w:ind w:right="57" w:firstLine="720"/>
        <w:jc w:val="both"/>
        <w:rPr>
          <w:rFonts w:ascii="Arial" w:hAnsi="Arial" w:cs="Arial"/>
          <w:b/>
          <w:color w:val="000000"/>
          <w:sz w:val="20"/>
          <w:lang w:val="es-ES"/>
        </w:rPr>
      </w:pPr>
      <w:r w:rsidRPr="009B7BA4">
        <w:rPr>
          <w:rFonts w:ascii="Arial" w:hAnsi="Arial" w:cs="Arial"/>
          <w:bCs/>
          <w:color w:val="000000"/>
          <w:sz w:val="20"/>
          <w:lang w:val="es-ES"/>
        </w:rPr>
        <w:t>V.2 Delimitación del área de aplicación</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9171DE" w:rsidRPr="009B7BA4">
        <w:rPr>
          <w:rFonts w:ascii="Arial" w:hAnsi="Arial" w:cs="Arial"/>
          <w:b/>
          <w:color w:val="000000"/>
          <w:sz w:val="20"/>
          <w:lang w:val="es-ES"/>
        </w:rPr>
        <w:t>3</w:t>
      </w:r>
      <w:r w:rsidR="007F0ECD">
        <w:rPr>
          <w:rFonts w:ascii="Arial" w:hAnsi="Arial" w:cs="Arial"/>
          <w:b/>
          <w:color w:val="000000"/>
          <w:sz w:val="20"/>
          <w:lang w:val="es-ES"/>
        </w:rPr>
        <w:t>2</w:t>
      </w:r>
    </w:p>
    <w:p w14:paraId="7CDB1D24" w14:textId="3835C15A" w:rsidR="00BA4D26" w:rsidRPr="009B7BA4" w:rsidRDefault="00BA4D26" w:rsidP="00BA4D26">
      <w:pPr>
        <w:ind w:right="57"/>
        <w:jc w:val="both"/>
        <w:rPr>
          <w:rFonts w:ascii="Arial" w:hAnsi="Arial" w:cs="Arial"/>
          <w:bCs/>
          <w:color w:val="000000"/>
          <w:sz w:val="20"/>
          <w:lang w:val="es-ES"/>
        </w:rPr>
      </w:pPr>
      <w:r w:rsidRPr="009B7BA4">
        <w:rPr>
          <w:rFonts w:ascii="Arial" w:hAnsi="Arial" w:cs="Arial"/>
          <w:b/>
          <w:color w:val="000000"/>
          <w:sz w:val="20"/>
          <w:lang w:val="es-ES"/>
        </w:rPr>
        <w:t>VI. Participación democrática en la formulación del plan parcial de desarrollo urbano</w:t>
      </w:r>
      <w:r w:rsidRPr="009B7BA4">
        <w:rPr>
          <w:rFonts w:ascii="Arial" w:hAnsi="Arial" w:cs="Arial"/>
          <w:b/>
          <w:color w:val="000000"/>
          <w:sz w:val="20"/>
          <w:lang w:val="es-ES"/>
        </w:rPr>
        <w:tab/>
        <w:t>3</w:t>
      </w:r>
      <w:r w:rsidR="007F0ECD">
        <w:rPr>
          <w:rFonts w:ascii="Arial" w:hAnsi="Arial" w:cs="Arial"/>
          <w:b/>
          <w:color w:val="000000"/>
          <w:sz w:val="20"/>
          <w:lang w:val="es-ES"/>
        </w:rPr>
        <w:t>4</w:t>
      </w:r>
    </w:p>
    <w:p w14:paraId="1EC23A05" w14:textId="057C5389" w:rsidR="00DD015B" w:rsidRPr="009B7BA4" w:rsidRDefault="00DD015B" w:rsidP="00DD015B">
      <w:pPr>
        <w:ind w:right="57"/>
        <w:jc w:val="both"/>
        <w:rPr>
          <w:rFonts w:ascii="Arial" w:hAnsi="Arial" w:cs="Arial"/>
          <w:b/>
          <w:color w:val="000000"/>
          <w:sz w:val="20"/>
          <w:lang w:val="es-ES"/>
        </w:rPr>
      </w:pPr>
      <w:r w:rsidRPr="009B7BA4">
        <w:rPr>
          <w:rFonts w:ascii="Arial" w:hAnsi="Arial" w:cs="Arial"/>
          <w:b/>
          <w:color w:val="000000"/>
          <w:sz w:val="20"/>
          <w:lang w:val="es-ES"/>
        </w:rPr>
        <w:t>VI</w:t>
      </w:r>
      <w:r w:rsidR="00BA4D26" w:rsidRPr="009B7BA4">
        <w:rPr>
          <w:rFonts w:ascii="Arial" w:hAnsi="Arial" w:cs="Arial"/>
          <w:b/>
          <w:color w:val="000000"/>
          <w:sz w:val="20"/>
          <w:lang w:val="es-ES"/>
        </w:rPr>
        <w:t>I</w:t>
      </w:r>
      <w:r w:rsidRPr="009B7BA4">
        <w:rPr>
          <w:rFonts w:ascii="Arial" w:hAnsi="Arial" w:cs="Arial"/>
          <w:b/>
          <w:color w:val="000000"/>
          <w:sz w:val="20"/>
          <w:lang w:val="es-ES"/>
        </w:rPr>
        <w:t>. Análisis y síntesis de los elementos condicionantes de la urbanización</w:t>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007F0ECD">
        <w:rPr>
          <w:rFonts w:ascii="Arial" w:hAnsi="Arial" w:cs="Arial"/>
          <w:b/>
          <w:color w:val="000000"/>
          <w:sz w:val="20"/>
          <w:lang w:val="es-ES"/>
        </w:rPr>
        <w:t>57</w:t>
      </w:r>
    </w:p>
    <w:p w14:paraId="1C38993A" w14:textId="6D90F3F6" w:rsidR="00DD015B" w:rsidRPr="007F0ECD" w:rsidRDefault="00DD015B" w:rsidP="00DD015B">
      <w:pPr>
        <w:ind w:right="57" w:firstLine="720"/>
        <w:jc w:val="both"/>
        <w:rPr>
          <w:rFonts w:ascii="Arial" w:hAnsi="Arial" w:cs="Arial"/>
          <w:b/>
          <w:color w:val="000000"/>
          <w:sz w:val="20"/>
          <w:lang w:val="es-ES"/>
        </w:rPr>
      </w:pPr>
      <w:r w:rsidRPr="009B7BA4">
        <w:rPr>
          <w:rFonts w:ascii="Arial" w:hAnsi="Arial" w:cs="Arial"/>
          <w:bCs/>
          <w:color w:val="000000"/>
          <w:sz w:val="20"/>
          <w:lang w:val="es-ES"/>
        </w:rPr>
        <w:t>V</w:t>
      </w:r>
      <w:r w:rsidR="00BA4D26" w:rsidRPr="009B7BA4">
        <w:rPr>
          <w:rFonts w:ascii="Arial" w:hAnsi="Arial" w:cs="Arial"/>
          <w:bCs/>
          <w:color w:val="000000"/>
          <w:sz w:val="20"/>
          <w:lang w:val="es-ES"/>
        </w:rPr>
        <w:t>I</w:t>
      </w:r>
      <w:r w:rsidRPr="009B7BA4">
        <w:rPr>
          <w:rFonts w:ascii="Arial" w:hAnsi="Arial" w:cs="Arial"/>
          <w:bCs/>
          <w:color w:val="000000"/>
          <w:sz w:val="20"/>
          <w:lang w:val="es-ES"/>
        </w:rPr>
        <w:t>I.1 Medio físico natural</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7F0ECD" w:rsidRPr="007F0ECD">
        <w:rPr>
          <w:rFonts w:ascii="Arial" w:hAnsi="Arial" w:cs="Arial"/>
          <w:b/>
          <w:bCs/>
          <w:color w:val="000000"/>
          <w:sz w:val="20"/>
          <w:lang w:val="es-ES"/>
        </w:rPr>
        <w:t>57</w:t>
      </w:r>
    </w:p>
    <w:p w14:paraId="425AFD84" w14:textId="5736CE7E" w:rsidR="00DD015B" w:rsidRPr="009B7BA4" w:rsidRDefault="00DD015B" w:rsidP="00DD015B">
      <w:pPr>
        <w:ind w:left="720" w:right="57" w:firstLine="720"/>
        <w:jc w:val="both"/>
        <w:rPr>
          <w:rFonts w:ascii="Arial" w:hAnsi="Arial" w:cs="Arial"/>
          <w:bCs/>
          <w:color w:val="000000"/>
          <w:sz w:val="20"/>
          <w:lang w:val="es-ES"/>
        </w:rPr>
      </w:pPr>
      <w:r w:rsidRPr="009B7BA4">
        <w:rPr>
          <w:rFonts w:ascii="Arial" w:hAnsi="Arial" w:cs="Arial"/>
          <w:bCs/>
          <w:color w:val="000000"/>
          <w:sz w:val="20"/>
          <w:lang w:val="es-ES"/>
        </w:rPr>
        <w:t>V</w:t>
      </w:r>
      <w:r w:rsidR="00BA4D26" w:rsidRPr="009B7BA4">
        <w:rPr>
          <w:rFonts w:ascii="Arial" w:hAnsi="Arial" w:cs="Arial"/>
          <w:bCs/>
          <w:color w:val="000000"/>
          <w:sz w:val="20"/>
          <w:lang w:val="es-ES"/>
        </w:rPr>
        <w:t>I</w:t>
      </w:r>
      <w:r w:rsidRPr="009B7BA4">
        <w:rPr>
          <w:rFonts w:ascii="Arial" w:hAnsi="Arial" w:cs="Arial"/>
          <w:bCs/>
          <w:color w:val="000000"/>
          <w:sz w:val="20"/>
          <w:lang w:val="es-ES"/>
        </w:rPr>
        <w:t xml:space="preserve">I.1.1 </w:t>
      </w:r>
      <w:r w:rsidR="009171DE" w:rsidRPr="009B7BA4">
        <w:rPr>
          <w:rFonts w:ascii="Arial" w:hAnsi="Arial" w:cs="Arial"/>
          <w:bCs/>
          <w:color w:val="000000"/>
          <w:sz w:val="20"/>
          <w:lang w:val="es-ES"/>
        </w:rPr>
        <w:t>Amenazas</w:t>
      </w:r>
      <w:r w:rsidRPr="009B7BA4">
        <w:rPr>
          <w:rFonts w:ascii="Arial" w:hAnsi="Arial" w:cs="Arial"/>
          <w:bCs/>
          <w:color w:val="000000"/>
          <w:sz w:val="20"/>
          <w:lang w:val="es-ES"/>
        </w:rPr>
        <w:t xml:space="preserve"> naturales</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7F0ECD" w:rsidRPr="007F0ECD">
        <w:rPr>
          <w:rFonts w:ascii="Arial" w:hAnsi="Arial" w:cs="Arial"/>
          <w:b/>
          <w:bCs/>
          <w:color w:val="000000"/>
          <w:sz w:val="20"/>
          <w:lang w:val="es-ES"/>
        </w:rPr>
        <w:t>58</w:t>
      </w:r>
    </w:p>
    <w:p w14:paraId="37BC9AAE" w14:textId="690972E5" w:rsidR="00DD015B" w:rsidRPr="007F0ECD" w:rsidRDefault="00DD015B" w:rsidP="00DD015B">
      <w:pPr>
        <w:ind w:left="1440" w:right="57"/>
        <w:jc w:val="both"/>
        <w:rPr>
          <w:rFonts w:ascii="Arial" w:hAnsi="Arial" w:cs="Arial"/>
          <w:b/>
          <w:bCs/>
          <w:color w:val="000000"/>
          <w:sz w:val="20"/>
          <w:lang w:val="es-ES"/>
        </w:rPr>
      </w:pPr>
      <w:r w:rsidRPr="009B7BA4">
        <w:rPr>
          <w:rFonts w:ascii="Arial" w:hAnsi="Arial" w:cs="Arial"/>
          <w:bCs/>
          <w:color w:val="000000"/>
          <w:sz w:val="20"/>
          <w:lang w:val="es-ES"/>
        </w:rPr>
        <w:t>V</w:t>
      </w:r>
      <w:r w:rsidR="00BA4D26" w:rsidRPr="009B7BA4">
        <w:rPr>
          <w:rFonts w:ascii="Arial" w:hAnsi="Arial" w:cs="Arial"/>
          <w:bCs/>
          <w:color w:val="000000"/>
          <w:sz w:val="20"/>
          <w:lang w:val="es-ES"/>
        </w:rPr>
        <w:t>I</w:t>
      </w:r>
      <w:r w:rsidRPr="009B7BA4">
        <w:rPr>
          <w:rFonts w:ascii="Arial" w:hAnsi="Arial" w:cs="Arial"/>
          <w:bCs/>
          <w:color w:val="000000"/>
          <w:sz w:val="20"/>
          <w:lang w:val="es-ES"/>
        </w:rPr>
        <w:t>I.1.2 Riesgos por infraestructura</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7F0ECD" w:rsidRPr="007F0ECD">
        <w:rPr>
          <w:rFonts w:ascii="Arial" w:hAnsi="Arial" w:cs="Arial"/>
          <w:b/>
          <w:bCs/>
          <w:color w:val="000000"/>
          <w:sz w:val="20"/>
          <w:lang w:val="es-ES"/>
        </w:rPr>
        <w:t>59</w:t>
      </w:r>
    </w:p>
    <w:p w14:paraId="5986C400" w14:textId="6425564F" w:rsidR="00DD015B" w:rsidRPr="007F0ECD" w:rsidRDefault="00DD015B" w:rsidP="00DD015B">
      <w:pPr>
        <w:ind w:left="720" w:right="57" w:firstLine="720"/>
        <w:jc w:val="both"/>
        <w:rPr>
          <w:rFonts w:ascii="Arial" w:hAnsi="Arial" w:cs="Arial"/>
          <w:b/>
          <w:bCs/>
          <w:color w:val="000000"/>
          <w:sz w:val="20"/>
          <w:lang w:val="es-ES"/>
        </w:rPr>
      </w:pPr>
      <w:r w:rsidRPr="009B7BA4">
        <w:rPr>
          <w:rFonts w:ascii="Arial" w:hAnsi="Arial" w:cs="Arial"/>
          <w:bCs/>
          <w:color w:val="000000"/>
          <w:sz w:val="20"/>
          <w:lang w:val="es-ES"/>
        </w:rPr>
        <w:t>V</w:t>
      </w:r>
      <w:r w:rsidR="00BA4D26" w:rsidRPr="009B7BA4">
        <w:rPr>
          <w:rFonts w:ascii="Arial" w:hAnsi="Arial" w:cs="Arial"/>
          <w:bCs/>
          <w:color w:val="000000"/>
          <w:sz w:val="20"/>
          <w:lang w:val="es-ES"/>
        </w:rPr>
        <w:t>I</w:t>
      </w:r>
      <w:r w:rsidRPr="009B7BA4">
        <w:rPr>
          <w:rFonts w:ascii="Arial" w:hAnsi="Arial" w:cs="Arial"/>
          <w:bCs/>
          <w:color w:val="000000"/>
          <w:sz w:val="20"/>
          <w:lang w:val="es-ES"/>
        </w:rPr>
        <w:t>I.1.3 Resiliencia</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7F0ECD" w:rsidRPr="007F0ECD">
        <w:rPr>
          <w:rFonts w:ascii="Arial" w:hAnsi="Arial" w:cs="Arial"/>
          <w:b/>
          <w:bCs/>
          <w:color w:val="000000"/>
          <w:sz w:val="20"/>
          <w:lang w:val="es-ES"/>
        </w:rPr>
        <w:t>59</w:t>
      </w:r>
    </w:p>
    <w:p w14:paraId="5DCDF48D" w14:textId="7C944CEF" w:rsidR="00DD015B" w:rsidRPr="009B7BA4" w:rsidRDefault="00DD015B" w:rsidP="00DD015B">
      <w:pPr>
        <w:ind w:right="57" w:firstLine="720"/>
        <w:jc w:val="both"/>
        <w:rPr>
          <w:rFonts w:ascii="Arial" w:hAnsi="Arial" w:cs="Arial"/>
          <w:bCs/>
          <w:color w:val="000000"/>
          <w:sz w:val="20"/>
          <w:lang w:val="es-ES"/>
        </w:rPr>
      </w:pPr>
      <w:r w:rsidRPr="009B7BA4">
        <w:rPr>
          <w:rFonts w:ascii="Arial" w:hAnsi="Arial" w:cs="Arial"/>
          <w:bCs/>
          <w:color w:val="000000"/>
          <w:sz w:val="20"/>
          <w:lang w:val="es-ES"/>
        </w:rPr>
        <w:t>V</w:t>
      </w:r>
      <w:r w:rsidR="00BA4D26" w:rsidRPr="009B7BA4">
        <w:rPr>
          <w:rFonts w:ascii="Arial" w:hAnsi="Arial" w:cs="Arial"/>
          <w:bCs/>
          <w:color w:val="000000"/>
          <w:sz w:val="20"/>
          <w:lang w:val="es-ES"/>
        </w:rPr>
        <w:t>I</w:t>
      </w:r>
      <w:r w:rsidRPr="009B7BA4">
        <w:rPr>
          <w:rFonts w:ascii="Arial" w:hAnsi="Arial" w:cs="Arial"/>
          <w:bCs/>
          <w:color w:val="000000"/>
          <w:sz w:val="20"/>
          <w:lang w:val="es-ES"/>
        </w:rPr>
        <w:t>I.2 Medio físico transformado</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9171DE" w:rsidRPr="009B7BA4">
        <w:rPr>
          <w:rFonts w:ascii="Arial" w:hAnsi="Arial" w:cs="Arial"/>
          <w:b/>
          <w:bCs/>
          <w:color w:val="000000"/>
          <w:sz w:val="20"/>
          <w:lang w:val="es-ES"/>
        </w:rPr>
        <w:t>6</w:t>
      </w:r>
      <w:r w:rsidR="007F0ECD">
        <w:rPr>
          <w:rFonts w:ascii="Arial" w:hAnsi="Arial" w:cs="Arial"/>
          <w:b/>
          <w:bCs/>
          <w:color w:val="000000"/>
          <w:sz w:val="20"/>
          <w:lang w:val="es-ES"/>
        </w:rPr>
        <w:t>0</w:t>
      </w:r>
    </w:p>
    <w:p w14:paraId="412BA5A8" w14:textId="3B9AB472" w:rsidR="00DD015B" w:rsidRPr="009B7BA4" w:rsidRDefault="00DD015B" w:rsidP="00DD015B">
      <w:pPr>
        <w:ind w:left="720" w:right="57" w:firstLine="720"/>
        <w:jc w:val="both"/>
        <w:rPr>
          <w:rFonts w:ascii="Arial" w:hAnsi="Arial" w:cs="Arial"/>
          <w:bCs/>
          <w:color w:val="000000"/>
          <w:sz w:val="20"/>
          <w:lang w:val="es-ES"/>
        </w:rPr>
      </w:pPr>
      <w:r w:rsidRPr="009B7BA4">
        <w:rPr>
          <w:rFonts w:ascii="Arial" w:hAnsi="Arial" w:cs="Arial"/>
          <w:bCs/>
          <w:color w:val="000000"/>
          <w:sz w:val="20"/>
          <w:lang w:val="es-ES"/>
        </w:rPr>
        <w:t>V</w:t>
      </w:r>
      <w:r w:rsidR="00BA4D26" w:rsidRPr="009B7BA4">
        <w:rPr>
          <w:rFonts w:ascii="Arial" w:hAnsi="Arial" w:cs="Arial"/>
          <w:bCs/>
          <w:color w:val="000000"/>
          <w:sz w:val="20"/>
          <w:lang w:val="es-ES"/>
        </w:rPr>
        <w:t>I</w:t>
      </w:r>
      <w:r w:rsidRPr="009B7BA4">
        <w:rPr>
          <w:rFonts w:ascii="Arial" w:hAnsi="Arial" w:cs="Arial"/>
          <w:bCs/>
          <w:color w:val="000000"/>
          <w:sz w:val="20"/>
          <w:lang w:val="es-ES"/>
        </w:rPr>
        <w:t>I.2.1 Estructura urbana</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9171DE" w:rsidRPr="009B7BA4">
        <w:rPr>
          <w:rFonts w:ascii="Arial" w:hAnsi="Arial" w:cs="Arial"/>
          <w:b/>
          <w:bCs/>
          <w:color w:val="000000"/>
          <w:sz w:val="20"/>
          <w:lang w:val="es-ES"/>
        </w:rPr>
        <w:t>6</w:t>
      </w:r>
      <w:r w:rsidR="007F0ECD">
        <w:rPr>
          <w:rFonts w:ascii="Arial" w:hAnsi="Arial" w:cs="Arial"/>
          <w:b/>
          <w:bCs/>
          <w:color w:val="000000"/>
          <w:sz w:val="20"/>
          <w:lang w:val="es-ES"/>
        </w:rPr>
        <w:t>0</w:t>
      </w:r>
    </w:p>
    <w:p w14:paraId="427EEF1B" w14:textId="34AF2317" w:rsidR="00DD015B" w:rsidRPr="009B7BA4" w:rsidRDefault="00DD015B" w:rsidP="00DD015B">
      <w:pPr>
        <w:ind w:left="720" w:right="57" w:firstLine="720"/>
        <w:jc w:val="both"/>
        <w:rPr>
          <w:rFonts w:ascii="Arial" w:hAnsi="Arial" w:cs="Arial"/>
          <w:b/>
          <w:bCs/>
          <w:color w:val="000000"/>
          <w:sz w:val="20"/>
          <w:lang w:val="es-ES"/>
        </w:rPr>
      </w:pPr>
      <w:r w:rsidRPr="009B7BA4">
        <w:rPr>
          <w:rFonts w:ascii="Arial" w:hAnsi="Arial" w:cs="Arial"/>
          <w:bCs/>
          <w:color w:val="000000"/>
          <w:sz w:val="20"/>
          <w:lang w:val="es-ES"/>
        </w:rPr>
        <w:t>V</w:t>
      </w:r>
      <w:r w:rsidR="00BA4D26" w:rsidRPr="009B7BA4">
        <w:rPr>
          <w:rFonts w:ascii="Arial" w:hAnsi="Arial" w:cs="Arial"/>
          <w:bCs/>
          <w:color w:val="000000"/>
          <w:sz w:val="20"/>
          <w:lang w:val="es-ES"/>
        </w:rPr>
        <w:t>I</w:t>
      </w:r>
      <w:r w:rsidRPr="009B7BA4">
        <w:rPr>
          <w:rFonts w:ascii="Arial" w:hAnsi="Arial" w:cs="Arial"/>
          <w:bCs/>
          <w:color w:val="000000"/>
          <w:sz w:val="20"/>
          <w:lang w:val="es-ES"/>
        </w:rPr>
        <w:t>I.2.2 Infraestructura</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7F0ECD">
        <w:rPr>
          <w:rFonts w:ascii="Arial" w:hAnsi="Arial" w:cs="Arial"/>
          <w:b/>
          <w:bCs/>
          <w:color w:val="000000"/>
          <w:sz w:val="20"/>
          <w:lang w:val="es-ES"/>
        </w:rPr>
        <w:t>63</w:t>
      </w:r>
    </w:p>
    <w:p w14:paraId="1AA7A6D1" w14:textId="20769FCC" w:rsidR="00DD015B" w:rsidRPr="009B7BA4" w:rsidRDefault="00DD015B" w:rsidP="00DD015B">
      <w:pPr>
        <w:ind w:left="720" w:right="57" w:firstLine="720"/>
        <w:jc w:val="both"/>
        <w:rPr>
          <w:rFonts w:ascii="Arial" w:hAnsi="Arial" w:cs="Arial"/>
          <w:b/>
          <w:bCs/>
          <w:color w:val="000000"/>
          <w:sz w:val="20"/>
          <w:lang w:val="es-ES"/>
        </w:rPr>
      </w:pPr>
      <w:r w:rsidRPr="009B7BA4">
        <w:rPr>
          <w:rFonts w:ascii="Arial" w:hAnsi="Arial" w:cs="Arial"/>
          <w:bCs/>
          <w:color w:val="000000"/>
          <w:sz w:val="20"/>
          <w:lang w:val="es-ES"/>
        </w:rPr>
        <w:t>V</w:t>
      </w:r>
      <w:r w:rsidR="00BA4D26" w:rsidRPr="009B7BA4">
        <w:rPr>
          <w:rFonts w:ascii="Arial" w:hAnsi="Arial" w:cs="Arial"/>
          <w:bCs/>
          <w:color w:val="000000"/>
          <w:sz w:val="20"/>
          <w:lang w:val="es-ES"/>
        </w:rPr>
        <w:t>I</w:t>
      </w:r>
      <w:r w:rsidRPr="009B7BA4">
        <w:rPr>
          <w:rFonts w:ascii="Arial" w:hAnsi="Arial" w:cs="Arial"/>
          <w:bCs/>
          <w:color w:val="000000"/>
          <w:sz w:val="20"/>
          <w:lang w:val="es-ES"/>
        </w:rPr>
        <w:t>I.2.3 Movilidad urbana</w:t>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Pr="009B7BA4">
        <w:rPr>
          <w:rFonts w:ascii="Arial" w:hAnsi="Arial" w:cs="Arial"/>
          <w:bCs/>
          <w:color w:val="000000"/>
          <w:sz w:val="20"/>
          <w:lang w:val="es-ES"/>
        </w:rPr>
        <w:tab/>
      </w:r>
      <w:r w:rsidR="0035340F" w:rsidRPr="009B7BA4">
        <w:rPr>
          <w:rFonts w:ascii="Arial" w:hAnsi="Arial" w:cs="Arial"/>
          <w:b/>
          <w:bCs/>
          <w:color w:val="000000"/>
          <w:sz w:val="20"/>
          <w:lang w:val="es-ES"/>
        </w:rPr>
        <w:t>6</w:t>
      </w:r>
      <w:r w:rsidR="007F0ECD">
        <w:rPr>
          <w:rFonts w:ascii="Arial" w:hAnsi="Arial" w:cs="Arial"/>
          <w:b/>
          <w:bCs/>
          <w:color w:val="000000"/>
          <w:sz w:val="20"/>
          <w:lang w:val="es-ES"/>
        </w:rPr>
        <w:t>5</w:t>
      </w:r>
    </w:p>
    <w:p w14:paraId="10A40D3D" w14:textId="451FAA4E" w:rsidR="0035340F" w:rsidRPr="009B7BA4" w:rsidRDefault="0035340F" w:rsidP="0035340F">
      <w:pPr>
        <w:ind w:right="57"/>
        <w:jc w:val="both"/>
        <w:rPr>
          <w:rFonts w:ascii="Arial" w:hAnsi="Arial" w:cs="Arial"/>
          <w:b/>
          <w:color w:val="000000"/>
          <w:sz w:val="20"/>
          <w:lang w:val="es-ES"/>
        </w:rPr>
      </w:pPr>
      <w:r w:rsidRPr="009B7BA4">
        <w:rPr>
          <w:rFonts w:ascii="Arial" w:hAnsi="Arial" w:cs="Arial"/>
          <w:b/>
          <w:color w:val="000000"/>
          <w:sz w:val="20"/>
          <w:lang w:val="es-ES"/>
        </w:rPr>
        <w:t>VIII.</w:t>
      </w:r>
      <w:r w:rsidR="007D6CAE">
        <w:rPr>
          <w:rFonts w:ascii="Arial" w:hAnsi="Arial" w:cs="Arial"/>
          <w:b/>
          <w:color w:val="000000"/>
          <w:sz w:val="20"/>
          <w:lang w:val="es-ES"/>
        </w:rPr>
        <w:t xml:space="preserve"> </w:t>
      </w:r>
      <w:r w:rsidRPr="009B7BA4">
        <w:rPr>
          <w:rFonts w:ascii="Arial" w:hAnsi="Arial" w:cs="Arial"/>
          <w:b/>
          <w:color w:val="000000"/>
          <w:sz w:val="20"/>
          <w:lang w:val="es-ES"/>
        </w:rPr>
        <w:t>Características demográficas</w:t>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Pr="009B7BA4">
        <w:rPr>
          <w:rFonts w:ascii="Arial" w:hAnsi="Arial" w:cs="Arial"/>
          <w:b/>
          <w:color w:val="000000"/>
          <w:sz w:val="20"/>
          <w:lang w:val="es-ES"/>
        </w:rPr>
        <w:tab/>
      </w:r>
      <w:r w:rsidR="007F0ECD">
        <w:rPr>
          <w:rFonts w:ascii="Arial" w:hAnsi="Arial" w:cs="Arial"/>
          <w:b/>
          <w:color w:val="000000"/>
          <w:sz w:val="20"/>
          <w:lang w:val="es-ES"/>
        </w:rPr>
        <w:t>66</w:t>
      </w:r>
    </w:p>
    <w:p w14:paraId="2CB768C2" w14:textId="1345929E" w:rsidR="00DD015B" w:rsidRPr="009B7BA4" w:rsidRDefault="00BA4D26" w:rsidP="00DD015B">
      <w:pPr>
        <w:ind w:right="57"/>
        <w:jc w:val="both"/>
        <w:rPr>
          <w:rFonts w:ascii="Arial" w:hAnsi="Arial" w:cs="Arial"/>
          <w:b/>
          <w:color w:val="000000"/>
          <w:sz w:val="20"/>
          <w:lang w:val="es-ES"/>
        </w:rPr>
      </w:pPr>
      <w:r w:rsidRPr="009B7BA4">
        <w:rPr>
          <w:rFonts w:ascii="Arial" w:hAnsi="Arial" w:cs="Arial"/>
          <w:b/>
          <w:color w:val="000000"/>
          <w:sz w:val="20"/>
          <w:lang w:val="es-ES"/>
        </w:rPr>
        <w:t>IX</w:t>
      </w:r>
      <w:r w:rsidR="00DD015B" w:rsidRPr="009B7BA4">
        <w:rPr>
          <w:rFonts w:ascii="Arial" w:hAnsi="Arial" w:cs="Arial"/>
          <w:b/>
          <w:color w:val="000000"/>
          <w:sz w:val="20"/>
          <w:lang w:val="es-ES"/>
        </w:rPr>
        <w:t>. Determinación de los usos y destinos</w:t>
      </w:r>
      <w:r w:rsidR="00DD015B" w:rsidRPr="009B7BA4">
        <w:rPr>
          <w:rFonts w:ascii="Arial" w:hAnsi="Arial" w:cs="Arial"/>
          <w:b/>
          <w:color w:val="000000"/>
          <w:sz w:val="20"/>
          <w:lang w:val="es-ES"/>
        </w:rPr>
        <w:tab/>
      </w:r>
      <w:r w:rsidR="00DD015B" w:rsidRPr="009B7BA4">
        <w:rPr>
          <w:rFonts w:ascii="Arial" w:hAnsi="Arial" w:cs="Arial"/>
          <w:b/>
          <w:color w:val="000000"/>
          <w:sz w:val="20"/>
          <w:lang w:val="es-ES"/>
        </w:rPr>
        <w:tab/>
      </w:r>
      <w:r w:rsidR="00DD015B" w:rsidRPr="009B7BA4">
        <w:rPr>
          <w:rFonts w:ascii="Arial" w:hAnsi="Arial" w:cs="Arial"/>
          <w:b/>
          <w:color w:val="000000"/>
          <w:sz w:val="20"/>
          <w:lang w:val="es-ES"/>
        </w:rPr>
        <w:tab/>
      </w:r>
      <w:r w:rsidR="00DD015B" w:rsidRPr="009B7BA4">
        <w:rPr>
          <w:rFonts w:ascii="Arial" w:hAnsi="Arial" w:cs="Arial"/>
          <w:b/>
          <w:color w:val="000000"/>
          <w:sz w:val="20"/>
          <w:lang w:val="es-ES"/>
        </w:rPr>
        <w:tab/>
      </w:r>
      <w:r w:rsidR="00DD015B" w:rsidRPr="009B7BA4">
        <w:rPr>
          <w:rFonts w:ascii="Arial" w:hAnsi="Arial" w:cs="Arial"/>
          <w:b/>
          <w:color w:val="000000"/>
          <w:sz w:val="20"/>
          <w:lang w:val="es-ES"/>
        </w:rPr>
        <w:tab/>
      </w:r>
      <w:r w:rsidR="00DD015B" w:rsidRPr="009B7BA4">
        <w:rPr>
          <w:rFonts w:ascii="Arial" w:hAnsi="Arial" w:cs="Arial"/>
          <w:b/>
          <w:color w:val="000000"/>
          <w:sz w:val="20"/>
          <w:lang w:val="es-ES"/>
        </w:rPr>
        <w:tab/>
      </w:r>
      <w:r w:rsidR="00DD015B" w:rsidRPr="009B7BA4">
        <w:rPr>
          <w:rFonts w:ascii="Arial" w:hAnsi="Arial" w:cs="Arial"/>
          <w:b/>
          <w:color w:val="000000"/>
          <w:sz w:val="20"/>
          <w:lang w:val="es-ES"/>
        </w:rPr>
        <w:tab/>
      </w:r>
      <w:r w:rsidR="0035340F" w:rsidRPr="009B7BA4">
        <w:rPr>
          <w:rFonts w:ascii="Arial" w:hAnsi="Arial" w:cs="Arial"/>
          <w:b/>
          <w:color w:val="000000"/>
          <w:sz w:val="20"/>
          <w:lang w:val="es-ES"/>
        </w:rPr>
        <w:t>7</w:t>
      </w:r>
      <w:r w:rsidR="007F0ECD">
        <w:rPr>
          <w:rFonts w:ascii="Arial" w:hAnsi="Arial" w:cs="Arial"/>
          <w:b/>
          <w:color w:val="000000"/>
          <w:sz w:val="20"/>
          <w:lang w:val="es-ES"/>
        </w:rPr>
        <w:t>1</w:t>
      </w:r>
    </w:p>
    <w:p w14:paraId="133AA33C" w14:textId="77AB3025" w:rsidR="00DD015B" w:rsidRPr="009B7BA4" w:rsidRDefault="00BA4D26" w:rsidP="00DD015B">
      <w:pPr>
        <w:ind w:right="57" w:firstLine="720"/>
        <w:jc w:val="both"/>
        <w:rPr>
          <w:rFonts w:ascii="Arial" w:hAnsi="Arial" w:cs="Arial"/>
          <w:color w:val="000000"/>
          <w:sz w:val="20"/>
          <w:lang w:val="es-ES"/>
        </w:rPr>
      </w:pPr>
      <w:r w:rsidRPr="009B7BA4">
        <w:rPr>
          <w:rFonts w:ascii="Arial" w:hAnsi="Arial" w:cs="Arial"/>
          <w:color w:val="000000"/>
          <w:sz w:val="20"/>
          <w:lang w:val="es-ES"/>
        </w:rPr>
        <w:t>IX</w:t>
      </w:r>
      <w:r w:rsidR="00DD015B" w:rsidRPr="009B7BA4">
        <w:rPr>
          <w:rFonts w:ascii="Arial" w:hAnsi="Arial" w:cs="Arial"/>
          <w:color w:val="000000"/>
          <w:sz w:val="20"/>
          <w:lang w:val="es-ES"/>
        </w:rPr>
        <w:t>.1 Clasificación de áreas</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35340F" w:rsidRPr="009B7BA4">
        <w:rPr>
          <w:rFonts w:ascii="Arial" w:hAnsi="Arial" w:cs="Arial"/>
          <w:b/>
          <w:color w:val="000000"/>
          <w:sz w:val="20"/>
          <w:lang w:val="es-ES"/>
        </w:rPr>
        <w:t>7</w:t>
      </w:r>
      <w:r w:rsidR="007238BD">
        <w:rPr>
          <w:rFonts w:ascii="Arial" w:hAnsi="Arial" w:cs="Arial"/>
          <w:b/>
          <w:color w:val="000000"/>
          <w:sz w:val="20"/>
          <w:lang w:val="es-ES"/>
        </w:rPr>
        <w:t>1</w:t>
      </w:r>
    </w:p>
    <w:p w14:paraId="4B94F695" w14:textId="3BEC9FBA" w:rsidR="00DD015B" w:rsidRPr="009B7BA4" w:rsidRDefault="0028514E" w:rsidP="00DD015B">
      <w:pPr>
        <w:ind w:left="720" w:right="57" w:firstLine="720"/>
        <w:jc w:val="both"/>
        <w:rPr>
          <w:rFonts w:ascii="Arial" w:hAnsi="Arial" w:cs="Arial"/>
          <w:color w:val="000000"/>
          <w:sz w:val="20"/>
          <w:lang w:val="es-ES"/>
        </w:rPr>
      </w:pPr>
      <w:r w:rsidRPr="009B7BA4">
        <w:rPr>
          <w:rFonts w:ascii="Arial" w:hAnsi="Arial" w:cs="Arial"/>
          <w:color w:val="000000"/>
          <w:sz w:val="20"/>
          <w:lang w:val="es-ES"/>
        </w:rPr>
        <w:t>IX</w:t>
      </w:r>
      <w:r w:rsidR="00DD015B" w:rsidRPr="009B7BA4">
        <w:rPr>
          <w:rFonts w:ascii="Arial" w:hAnsi="Arial" w:cs="Arial"/>
          <w:color w:val="000000"/>
          <w:sz w:val="20"/>
          <w:lang w:val="es-ES"/>
        </w:rPr>
        <w:t xml:space="preserve">.1.1 </w:t>
      </w:r>
      <w:r w:rsidR="007238BD" w:rsidRPr="009B7BA4">
        <w:rPr>
          <w:rFonts w:ascii="Arial" w:hAnsi="Arial" w:cs="Arial"/>
          <w:color w:val="000000"/>
          <w:sz w:val="20"/>
          <w:lang w:val="es-ES"/>
        </w:rPr>
        <w:t>A</w:t>
      </w:r>
      <w:r w:rsidR="007238BD">
        <w:rPr>
          <w:rFonts w:ascii="Arial" w:hAnsi="Arial" w:cs="Arial"/>
          <w:color w:val="000000"/>
          <w:sz w:val="20"/>
          <w:lang w:val="es-ES"/>
        </w:rPr>
        <w:t>cciones de conservación</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35340F" w:rsidRPr="009B7BA4">
        <w:rPr>
          <w:rFonts w:ascii="Arial" w:hAnsi="Arial" w:cs="Arial"/>
          <w:b/>
          <w:color w:val="000000"/>
          <w:sz w:val="20"/>
          <w:lang w:val="es-ES"/>
        </w:rPr>
        <w:t>7</w:t>
      </w:r>
      <w:r w:rsidR="007238BD">
        <w:rPr>
          <w:rFonts w:ascii="Arial" w:hAnsi="Arial" w:cs="Arial"/>
          <w:b/>
          <w:color w:val="000000"/>
          <w:sz w:val="20"/>
          <w:lang w:val="es-ES"/>
        </w:rPr>
        <w:t>3</w:t>
      </w:r>
    </w:p>
    <w:p w14:paraId="2CC49E67" w14:textId="61369496" w:rsidR="00DD015B" w:rsidRPr="009B7BA4" w:rsidRDefault="0028514E" w:rsidP="00DD015B">
      <w:pPr>
        <w:ind w:left="720" w:right="57" w:firstLine="720"/>
        <w:jc w:val="both"/>
        <w:rPr>
          <w:rFonts w:ascii="Arial" w:hAnsi="Arial" w:cs="Arial"/>
          <w:color w:val="000000"/>
          <w:sz w:val="20"/>
          <w:lang w:val="es-ES"/>
        </w:rPr>
      </w:pPr>
      <w:r w:rsidRPr="009B7BA4">
        <w:rPr>
          <w:rFonts w:ascii="Arial" w:hAnsi="Arial" w:cs="Arial"/>
          <w:color w:val="000000"/>
          <w:sz w:val="20"/>
          <w:lang w:val="es-ES"/>
        </w:rPr>
        <w:t>IX</w:t>
      </w:r>
      <w:r w:rsidR="00DD015B" w:rsidRPr="009B7BA4">
        <w:rPr>
          <w:rFonts w:ascii="Arial" w:hAnsi="Arial" w:cs="Arial"/>
          <w:color w:val="000000"/>
          <w:sz w:val="20"/>
          <w:lang w:val="es-ES"/>
        </w:rPr>
        <w:t xml:space="preserve">.1.2 </w:t>
      </w:r>
      <w:r w:rsidR="007238BD" w:rsidRPr="009B7BA4">
        <w:rPr>
          <w:rFonts w:ascii="Arial" w:hAnsi="Arial" w:cs="Arial"/>
          <w:color w:val="000000"/>
          <w:sz w:val="20"/>
          <w:lang w:val="es-ES"/>
        </w:rPr>
        <w:t>A</w:t>
      </w:r>
      <w:r w:rsidR="007238BD">
        <w:rPr>
          <w:rFonts w:ascii="Arial" w:hAnsi="Arial" w:cs="Arial"/>
          <w:color w:val="000000"/>
          <w:sz w:val="20"/>
          <w:lang w:val="es-ES"/>
        </w:rPr>
        <w:t>cciones</w:t>
      </w:r>
      <w:r w:rsidR="00DD015B" w:rsidRPr="009B7BA4">
        <w:rPr>
          <w:rFonts w:ascii="Arial" w:hAnsi="Arial" w:cs="Arial"/>
          <w:color w:val="000000"/>
          <w:sz w:val="20"/>
          <w:lang w:val="es-ES"/>
        </w:rPr>
        <w:t xml:space="preserve"> de mejoramiento</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35340F" w:rsidRPr="009B7BA4">
        <w:rPr>
          <w:rFonts w:ascii="Arial" w:hAnsi="Arial" w:cs="Arial"/>
          <w:b/>
          <w:color w:val="000000"/>
          <w:sz w:val="20"/>
          <w:lang w:val="es-ES"/>
        </w:rPr>
        <w:t>7</w:t>
      </w:r>
      <w:r w:rsidR="007238BD">
        <w:rPr>
          <w:rFonts w:ascii="Arial" w:hAnsi="Arial" w:cs="Arial"/>
          <w:b/>
          <w:color w:val="000000"/>
          <w:sz w:val="20"/>
          <w:lang w:val="es-ES"/>
        </w:rPr>
        <w:t>4</w:t>
      </w:r>
    </w:p>
    <w:p w14:paraId="0DFD9AF4" w14:textId="41D2B78D" w:rsidR="00DD015B" w:rsidRPr="009B7BA4" w:rsidRDefault="0028514E" w:rsidP="00DD015B">
      <w:pPr>
        <w:ind w:left="720" w:right="57" w:firstLine="720"/>
        <w:jc w:val="both"/>
        <w:rPr>
          <w:rFonts w:ascii="Arial" w:hAnsi="Arial" w:cs="Arial"/>
          <w:color w:val="000000"/>
          <w:sz w:val="20"/>
          <w:lang w:val="es-ES"/>
        </w:rPr>
      </w:pPr>
      <w:r w:rsidRPr="009B7BA4">
        <w:rPr>
          <w:rFonts w:ascii="Arial" w:hAnsi="Arial" w:cs="Arial"/>
          <w:color w:val="000000"/>
          <w:sz w:val="20"/>
          <w:lang w:val="es-ES"/>
        </w:rPr>
        <w:t>IX</w:t>
      </w:r>
      <w:r w:rsidR="00DD015B" w:rsidRPr="009B7BA4">
        <w:rPr>
          <w:rFonts w:ascii="Arial" w:hAnsi="Arial" w:cs="Arial"/>
          <w:color w:val="000000"/>
          <w:sz w:val="20"/>
          <w:lang w:val="es-ES"/>
        </w:rPr>
        <w:t xml:space="preserve">.1.3 </w:t>
      </w:r>
      <w:r w:rsidR="007238BD" w:rsidRPr="009B7BA4">
        <w:rPr>
          <w:rFonts w:ascii="Arial" w:hAnsi="Arial" w:cs="Arial"/>
          <w:color w:val="000000"/>
          <w:sz w:val="20"/>
          <w:lang w:val="es-ES"/>
        </w:rPr>
        <w:t>A</w:t>
      </w:r>
      <w:r w:rsidR="007238BD">
        <w:rPr>
          <w:rFonts w:ascii="Arial" w:hAnsi="Arial" w:cs="Arial"/>
          <w:color w:val="000000"/>
          <w:sz w:val="20"/>
          <w:lang w:val="es-ES"/>
        </w:rPr>
        <w:t>cciones</w:t>
      </w:r>
      <w:r w:rsidR="00DD015B" w:rsidRPr="009B7BA4">
        <w:rPr>
          <w:rFonts w:ascii="Arial" w:hAnsi="Arial" w:cs="Arial"/>
          <w:color w:val="000000"/>
          <w:sz w:val="20"/>
          <w:lang w:val="es-ES"/>
        </w:rPr>
        <w:t xml:space="preserve"> de crecimiento</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35340F" w:rsidRPr="009B7BA4">
        <w:rPr>
          <w:rFonts w:ascii="Arial" w:hAnsi="Arial" w:cs="Arial"/>
          <w:b/>
          <w:color w:val="000000"/>
          <w:sz w:val="20"/>
          <w:lang w:val="es-ES"/>
        </w:rPr>
        <w:t>7</w:t>
      </w:r>
      <w:r w:rsidR="007238BD">
        <w:rPr>
          <w:rFonts w:ascii="Arial" w:hAnsi="Arial" w:cs="Arial"/>
          <w:b/>
          <w:color w:val="000000"/>
          <w:sz w:val="20"/>
          <w:lang w:val="es-ES"/>
        </w:rPr>
        <w:t>5</w:t>
      </w:r>
    </w:p>
    <w:p w14:paraId="552E4BB2" w14:textId="477E74C8" w:rsidR="00DD015B" w:rsidRPr="009B7BA4" w:rsidRDefault="0028514E" w:rsidP="00DD015B">
      <w:pPr>
        <w:ind w:right="57" w:firstLine="720"/>
        <w:jc w:val="both"/>
        <w:rPr>
          <w:rFonts w:ascii="Arial" w:hAnsi="Arial" w:cs="Arial"/>
          <w:color w:val="000000"/>
          <w:sz w:val="20"/>
          <w:lang w:val="es-ES"/>
        </w:rPr>
      </w:pPr>
      <w:r w:rsidRPr="009B7BA4">
        <w:rPr>
          <w:rFonts w:ascii="Arial" w:hAnsi="Arial" w:cs="Arial"/>
          <w:color w:val="000000"/>
          <w:sz w:val="20"/>
          <w:lang w:val="es-ES"/>
        </w:rPr>
        <w:t>IX</w:t>
      </w:r>
      <w:r w:rsidR="00DD015B" w:rsidRPr="009B7BA4">
        <w:rPr>
          <w:rFonts w:ascii="Arial" w:hAnsi="Arial" w:cs="Arial"/>
          <w:color w:val="000000"/>
          <w:sz w:val="20"/>
          <w:lang w:val="es-ES"/>
        </w:rPr>
        <w:t>.2 Zonificación secundaria</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35340F" w:rsidRPr="009B7BA4">
        <w:rPr>
          <w:rFonts w:ascii="Arial" w:hAnsi="Arial" w:cs="Arial"/>
          <w:b/>
          <w:color w:val="000000"/>
          <w:sz w:val="20"/>
          <w:lang w:val="es-ES"/>
        </w:rPr>
        <w:t>8</w:t>
      </w:r>
      <w:r w:rsidR="007238BD">
        <w:rPr>
          <w:rFonts w:ascii="Arial" w:hAnsi="Arial" w:cs="Arial"/>
          <w:b/>
          <w:color w:val="000000"/>
          <w:sz w:val="20"/>
          <w:lang w:val="es-ES"/>
        </w:rPr>
        <w:t>0</w:t>
      </w:r>
    </w:p>
    <w:p w14:paraId="6C1AC952" w14:textId="29818A77" w:rsidR="00DD015B" w:rsidRPr="009B7BA4" w:rsidRDefault="0028514E" w:rsidP="00DD015B">
      <w:pPr>
        <w:ind w:left="720" w:right="57" w:firstLine="720"/>
        <w:jc w:val="both"/>
        <w:rPr>
          <w:rFonts w:ascii="Arial" w:hAnsi="Arial" w:cs="Arial"/>
          <w:color w:val="000000"/>
          <w:sz w:val="20"/>
          <w:lang w:val="es-ES"/>
        </w:rPr>
      </w:pPr>
      <w:r w:rsidRPr="009B7BA4">
        <w:rPr>
          <w:rFonts w:ascii="Arial" w:hAnsi="Arial" w:cs="Arial"/>
          <w:color w:val="000000"/>
          <w:sz w:val="20"/>
          <w:lang w:val="es-ES"/>
        </w:rPr>
        <w:t>IX</w:t>
      </w:r>
      <w:r w:rsidR="00DD015B" w:rsidRPr="009B7BA4">
        <w:rPr>
          <w:rFonts w:ascii="Arial" w:hAnsi="Arial" w:cs="Arial"/>
          <w:color w:val="000000"/>
          <w:sz w:val="20"/>
          <w:lang w:val="es-ES"/>
        </w:rPr>
        <w:t>.2.1 Zonificación específica del área de aplicación</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7238BD" w:rsidRPr="007238BD">
        <w:rPr>
          <w:rFonts w:ascii="Arial" w:hAnsi="Arial" w:cs="Arial"/>
          <w:b/>
          <w:color w:val="000000"/>
          <w:sz w:val="20"/>
          <w:lang w:val="es-ES"/>
        </w:rPr>
        <w:t>87</w:t>
      </w:r>
    </w:p>
    <w:p w14:paraId="5AAA50F0" w14:textId="1E1B4ED8" w:rsidR="00DD015B" w:rsidRPr="009B7BA4" w:rsidRDefault="0028514E" w:rsidP="00DD015B">
      <w:pPr>
        <w:ind w:left="720" w:right="57" w:firstLine="720"/>
        <w:jc w:val="both"/>
        <w:rPr>
          <w:rFonts w:ascii="Arial" w:hAnsi="Arial" w:cs="Arial"/>
          <w:color w:val="000000"/>
          <w:sz w:val="20"/>
          <w:lang w:val="es-ES"/>
        </w:rPr>
      </w:pPr>
      <w:r w:rsidRPr="009B7BA4">
        <w:rPr>
          <w:rFonts w:ascii="Arial" w:hAnsi="Arial" w:cs="Arial"/>
          <w:color w:val="000000"/>
          <w:sz w:val="20"/>
          <w:lang w:val="es-ES"/>
        </w:rPr>
        <w:t>IX</w:t>
      </w:r>
      <w:r w:rsidR="00DD015B" w:rsidRPr="009B7BA4">
        <w:rPr>
          <w:rFonts w:ascii="Arial" w:hAnsi="Arial" w:cs="Arial"/>
          <w:color w:val="000000"/>
          <w:sz w:val="20"/>
          <w:lang w:val="es-ES"/>
        </w:rPr>
        <w:t>.2.2 Descripción de áreas habitacionales, áreas de cesión para destinos</w:t>
      </w:r>
    </w:p>
    <w:p w14:paraId="52EFF4A8" w14:textId="05D22F72" w:rsidR="00DD015B" w:rsidRPr="007238BD" w:rsidRDefault="00DD015B" w:rsidP="00DD015B">
      <w:pPr>
        <w:ind w:left="720" w:right="57" w:firstLine="720"/>
        <w:jc w:val="both"/>
        <w:rPr>
          <w:rFonts w:ascii="Arial" w:hAnsi="Arial" w:cs="Arial"/>
          <w:b/>
          <w:color w:val="000000"/>
          <w:sz w:val="20"/>
          <w:lang w:val="es-ES"/>
        </w:rPr>
      </w:pPr>
      <w:r w:rsidRPr="009B7BA4">
        <w:rPr>
          <w:rFonts w:ascii="Arial" w:hAnsi="Arial" w:cs="Arial"/>
          <w:color w:val="000000"/>
          <w:sz w:val="20"/>
          <w:lang w:val="es-ES"/>
        </w:rPr>
        <w:tab/>
        <w:t xml:space="preserve"> </w:t>
      </w:r>
      <w:r w:rsidR="007238BD" w:rsidRPr="009B7BA4">
        <w:rPr>
          <w:rFonts w:ascii="Arial" w:hAnsi="Arial" w:cs="Arial"/>
          <w:color w:val="000000"/>
          <w:sz w:val="20"/>
          <w:lang w:val="es-ES"/>
        </w:rPr>
        <w:t>Y</w:t>
      </w:r>
      <w:r w:rsidRPr="009B7BA4">
        <w:rPr>
          <w:rFonts w:ascii="Arial" w:hAnsi="Arial" w:cs="Arial"/>
          <w:color w:val="000000"/>
          <w:sz w:val="20"/>
          <w:lang w:val="es-ES"/>
        </w:rPr>
        <w:t xml:space="preserve"> vialidades del área de aplicación</w:t>
      </w:r>
      <w:r w:rsidRPr="009B7BA4">
        <w:rPr>
          <w:rFonts w:ascii="Arial" w:hAnsi="Arial" w:cs="Arial"/>
          <w:color w:val="000000"/>
          <w:sz w:val="20"/>
          <w:lang w:val="es-ES"/>
        </w:rPr>
        <w:tab/>
      </w:r>
      <w:r w:rsidRPr="009B7BA4">
        <w:rPr>
          <w:rFonts w:ascii="Arial" w:hAnsi="Arial" w:cs="Arial"/>
          <w:color w:val="000000"/>
          <w:sz w:val="20"/>
          <w:lang w:val="es-ES"/>
        </w:rPr>
        <w:tab/>
      </w:r>
      <w:r w:rsidRPr="009B7BA4">
        <w:rPr>
          <w:rFonts w:ascii="Arial" w:hAnsi="Arial" w:cs="Arial"/>
          <w:color w:val="000000"/>
          <w:sz w:val="20"/>
          <w:lang w:val="es-ES"/>
        </w:rPr>
        <w:tab/>
      </w:r>
      <w:r w:rsidRPr="009B7BA4">
        <w:rPr>
          <w:rFonts w:ascii="Arial" w:hAnsi="Arial" w:cs="Arial"/>
          <w:color w:val="000000"/>
          <w:sz w:val="20"/>
          <w:lang w:val="es-ES"/>
        </w:rPr>
        <w:tab/>
      </w:r>
      <w:r w:rsidRPr="009B7BA4">
        <w:rPr>
          <w:rFonts w:ascii="Arial" w:hAnsi="Arial" w:cs="Arial"/>
          <w:color w:val="000000"/>
          <w:sz w:val="20"/>
          <w:lang w:val="es-ES"/>
        </w:rPr>
        <w:tab/>
      </w:r>
      <w:r w:rsidR="007238BD" w:rsidRPr="007238BD">
        <w:rPr>
          <w:rFonts w:ascii="Arial" w:hAnsi="Arial" w:cs="Arial"/>
          <w:b/>
          <w:color w:val="000000"/>
          <w:sz w:val="20"/>
          <w:lang w:val="es-ES"/>
        </w:rPr>
        <w:t>88</w:t>
      </w:r>
    </w:p>
    <w:p w14:paraId="5A89B955" w14:textId="6D447449" w:rsidR="00DD015B" w:rsidRPr="009B7BA4" w:rsidRDefault="0028514E" w:rsidP="00DD015B">
      <w:pPr>
        <w:ind w:right="57"/>
        <w:jc w:val="both"/>
        <w:rPr>
          <w:rFonts w:ascii="Arial" w:hAnsi="Arial" w:cs="Arial"/>
          <w:b/>
          <w:bCs/>
          <w:color w:val="000000"/>
          <w:sz w:val="20"/>
          <w:lang w:val="es-ES"/>
        </w:rPr>
      </w:pPr>
      <w:r w:rsidRPr="009B7BA4">
        <w:rPr>
          <w:rFonts w:ascii="Arial" w:hAnsi="Arial" w:cs="Arial"/>
          <w:b/>
          <w:bCs/>
          <w:color w:val="000000"/>
          <w:sz w:val="20"/>
          <w:lang w:val="es-ES"/>
        </w:rPr>
        <w:t>X</w:t>
      </w:r>
      <w:r w:rsidR="00DD015B" w:rsidRPr="009B7BA4">
        <w:rPr>
          <w:rFonts w:ascii="Arial" w:hAnsi="Arial" w:cs="Arial"/>
          <w:b/>
          <w:bCs/>
          <w:color w:val="000000"/>
          <w:sz w:val="20"/>
          <w:lang w:val="es-ES"/>
        </w:rPr>
        <w:t>. Normas y criterios de urbanización y diseño urbano</w:t>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7238BD">
        <w:rPr>
          <w:rFonts w:ascii="Arial" w:hAnsi="Arial" w:cs="Arial"/>
          <w:b/>
          <w:bCs/>
          <w:color w:val="000000"/>
          <w:sz w:val="20"/>
          <w:lang w:val="es-ES"/>
        </w:rPr>
        <w:t>96</w:t>
      </w:r>
    </w:p>
    <w:p w14:paraId="7097C5B9" w14:textId="30BDB6D2" w:rsidR="00DD015B" w:rsidRPr="009B7BA4" w:rsidRDefault="0028514E" w:rsidP="00DD015B">
      <w:pPr>
        <w:ind w:right="57" w:firstLine="720"/>
        <w:jc w:val="both"/>
        <w:rPr>
          <w:rFonts w:ascii="Arial" w:hAnsi="Arial" w:cs="Arial"/>
          <w:color w:val="000000"/>
          <w:sz w:val="20"/>
          <w:lang w:val="es-ES"/>
        </w:rPr>
      </w:pPr>
      <w:r w:rsidRPr="009B7BA4">
        <w:rPr>
          <w:rFonts w:ascii="Arial" w:hAnsi="Arial" w:cs="Arial"/>
          <w:color w:val="000000"/>
          <w:sz w:val="20"/>
          <w:lang w:val="es-ES"/>
        </w:rPr>
        <w:t>X</w:t>
      </w:r>
      <w:r w:rsidR="00DD015B" w:rsidRPr="009B7BA4">
        <w:rPr>
          <w:rFonts w:ascii="Arial" w:hAnsi="Arial" w:cs="Arial"/>
          <w:color w:val="000000"/>
          <w:sz w:val="20"/>
          <w:lang w:val="es-ES"/>
        </w:rPr>
        <w:t>.1 Normas y criterios técnicos que definen la compatibilidad de usos y destinos</w:t>
      </w:r>
      <w:r w:rsidR="00DD015B" w:rsidRPr="009B7BA4">
        <w:rPr>
          <w:rFonts w:ascii="Arial" w:hAnsi="Arial" w:cs="Arial"/>
          <w:color w:val="000000"/>
          <w:sz w:val="20"/>
          <w:lang w:val="es-ES"/>
        </w:rPr>
        <w:tab/>
      </w:r>
      <w:r w:rsidRPr="009B7BA4">
        <w:rPr>
          <w:rFonts w:ascii="Arial" w:hAnsi="Arial" w:cs="Arial"/>
          <w:color w:val="000000"/>
          <w:sz w:val="20"/>
          <w:lang w:val="es-ES"/>
        </w:rPr>
        <w:tab/>
      </w:r>
      <w:r w:rsidR="007238BD">
        <w:rPr>
          <w:rFonts w:ascii="Arial" w:hAnsi="Arial" w:cs="Arial"/>
          <w:b/>
          <w:color w:val="000000"/>
          <w:sz w:val="20"/>
          <w:lang w:val="es-ES"/>
        </w:rPr>
        <w:t>96</w:t>
      </w:r>
    </w:p>
    <w:p w14:paraId="09892DDE" w14:textId="7C628564" w:rsidR="00DD015B" w:rsidRPr="009B7BA4" w:rsidRDefault="0028514E" w:rsidP="00DD015B">
      <w:pPr>
        <w:ind w:right="57" w:firstLine="720"/>
        <w:jc w:val="both"/>
        <w:rPr>
          <w:rFonts w:ascii="Arial" w:hAnsi="Arial" w:cs="Arial"/>
          <w:b/>
          <w:color w:val="000000"/>
          <w:sz w:val="20"/>
          <w:lang w:val="es-ES"/>
        </w:rPr>
      </w:pPr>
      <w:r w:rsidRPr="009B7BA4">
        <w:rPr>
          <w:rFonts w:ascii="Arial" w:hAnsi="Arial" w:cs="Arial"/>
          <w:color w:val="000000"/>
          <w:sz w:val="20"/>
          <w:lang w:val="es-ES"/>
        </w:rPr>
        <w:t>X</w:t>
      </w:r>
      <w:r w:rsidR="00DD015B" w:rsidRPr="009B7BA4">
        <w:rPr>
          <w:rFonts w:ascii="Arial" w:hAnsi="Arial" w:cs="Arial"/>
          <w:color w:val="000000"/>
          <w:sz w:val="20"/>
          <w:lang w:val="es-ES"/>
        </w:rPr>
        <w:t>.2 Criterios de diseño de la vialidad</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35340F" w:rsidRPr="009B7BA4">
        <w:rPr>
          <w:rFonts w:ascii="Arial" w:hAnsi="Arial" w:cs="Arial"/>
          <w:b/>
          <w:color w:val="000000"/>
          <w:sz w:val="20"/>
          <w:lang w:val="es-ES"/>
        </w:rPr>
        <w:t>1</w:t>
      </w:r>
      <w:r w:rsidR="007238BD">
        <w:rPr>
          <w:rFonts w:ascii="Arial" w:hAnsi="Arial" w:cs="Arial"/>
          <w:b/>
          <w:color w:val="000000"/>
          <w:sz w:val="20"/>
          <w:lang w:val="es-ES"/>
        </w:rPr>
        <w:t>10</w:t>
      </w:r>
    </w:p>
    <w:p w14:paraId="6EB1413D" w14:textId="7E629143" w:rsidR="00DD015B" w:rsidRPr="009B7BA4" w:rsidRDefault="0028514E" w:rsidP="00DD015B">
      <w:pPr>
        <w:ind w:right="57" w:firstLine="720"/>
        <w:jc w:val="both"/>
        <w:rPr>
          <w:rFonts w:ascii="Arial" w:hAnsi="Arial" w:cs="Arial"/>
          <w:bCs/>
          <w:color w:val="000000"/>
          <w:sz w:val="20"/>
          <w:lang w:val="es-ES"/>
        </w:rPr>
      </w:pPr>
      <w:r w:rsidRPr="009B7BA4">
        <w:rPr>
          <w:rFonts w:ascii="Arial" w:hAnsi="Arial" w:cs="Arial"/>
          <w:color w:val="000000"/>
          <w:sz w:val="20"/>
          <w:lang w:val="es-ES"/>
        </w:rPr>
        <w:t>X</w:t>
      </w:r>
      <w:r w:rsidR="00DD015B" w:rsidRPr="009B7BA4">
        <w:rPr>
          <w:rFonts w:ascii="Arial" w:hAnsi="Arial" w:cs="Arial"/>
          <w:color w:val="000000"/>
          <w:sz w:val="20"/>
          <w:lang w:val="es-ES"/>
        </w:rPr>
        <w:t xml:space="preserve">.3 </w:t>
      </w:r>
      <w:r w:rsidR="007238BD">
        <w:rPr>
          <w:rFonts w:ascii="Arial" w:hAnsi="Arial" w:cs="Arial"/>
          <w:color w:val="000000"/>
          <w:sz w:val="20"/>
          <w:lang w:val="es-ES"/>
        </w:rPr>
        <w:t>Normas para el libre acceso de personas con discapacidad</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BA4D26" w:rsidRPr="009B7BA4">
        <w:rPr>
          <w:rFonts w:ascii="Arial" w:hAnsi="Arial" w:cs="Arial"/>
          <w:b/>
          <w:color w:val="000000"/>
          <w:sz w:val="20"/>
          <w:lang w:val="es-ES"/>
        </w:rPr>
        <w:t>11</w:t>
      </w:r>
      <w:r w:rsidR="007238BD">
        <w:rPr>
          <w:rFonts w:ascii="Arial" w:hAnsi="Arial" w:cs="Arial"/>
          <w:b/>
          <w:color w:val="000000"/>
          <w:sz w:val="20"/>
          <w:lang w:val="es-ES"/>
        </w:rPr>
        <w:t>2</w:t>
      </w:r>
    </w:p>
    <w:p w14:paraId="2120A5B7" w14:textId="5B8FFDDF" w:rsidR="00DD015B" w:rsidRPr="009B7BA4" w:rsidRDefault="0028514E" w:rsidP="00DD015B">
      <w:pPr>
        <w:tabs>
          <w:tab w:val="left" w:pos="8647"/>
        </w:tabs>
        <w:ind w:right="57" w:firstLine="720"/>
        <w:jc w:val="both"/>
        <w:rPr>
          <w:rFonts w:ascii="Arial" w:hAnsi="Arial" w:cs="Arial"/>
          <w:color w:val="000000"/>
          <w:sz w:val="20"/>
          <w:lang w:val="es-ES"/>
        </w:rPr>
      </w:pPr>
      <w:r w:rsidRPr="009B7BA4">
        <w:rPr>
          <w:rFonts w:ascii="Arial" w:hAnsi="Arial" w:cs="Arial"/>
          <w:color w:val="000000"/>
          <w:sz w:val="20"/>
          <w:lang w:val="es-ES"/>
        </w:rPr>
        <w:t>X</w:t>
      </w:r>
      <w:r w:rsidR="00DD015B" w:rsidRPr="009B7BA4">
        <w:rPr>
          <w:rFonts w:ascii="Arial" w:hAnsi="Arial" w:cs="Arial"/>
          <w:color w:val="000000"/>
          <w:sz w:val="20"/>
          <w:lang w:val="es-ES"/>
        </w:rPr>
        <w:t xml:space="preserve">.4 Criterios </w:t>
      </w:r>
      <w:r w:rsidR="007238BD">
        <w:rPr>
          <w:rFonts w:ascii="Arial" w:hAnsi="Arial" w:cs="Arial"/>
          <w:color w:val="000000"/>
          <w:sz w:val="20"/>
          <w:lang w:val="es-ES"/>
        </w:rPr>
        <w:t xml:space="preserve">para la introducción y </w:t>
      </w:r>
      <w:r w:rsidR="00DD015B" w:rsidRPr="009B7BA4">
        <w:rPr>
          <w:rFonts w:ascii="Arial" w:hAnsi="Arial" w:cs="Arial"/>
          <w:color w:val="000000"/>
          <w:sz w:val="20"/>
          <w:lang w:val="es-ES"/>
        </w:rPr>
        <w:t>localización de infraestructura</w:t>
      </w:r>
      <w:r w:rsidR="00DD015B" w:rsidRPr="009B7BA4">
        <w:rPr>
          <w:rFonts w:ascii="Arial" w:hAnsi="Arial" w:cs="Arial"/>
          <w:color w:val="000000"/>
          <w:sz w:val="20"/>
          <w:lang w:val="es-ES"/>
        </w:rPr>
        <w:tab/>
      </w:r>
      <w:r w:rsidR="00BA4D26" w:rsidRPr="009B7BA4">
        <w:rPr>
          <w:rFonts w:ascii="Arial" w:hAnsi="Arial" w:cs="Arial"/>
          <w:b/>
          <w:color w:val="000000"/>
          <w:sz w:val="20"/>
          <w:lang w:val="es-ES"/>
        </w:rPr>
        <w:t>1</w:t>
      </w:r>
      <w:r w:rsidR="007238BD">
        <w:rPr>
          <w:rFonts w:ascii="Arial" w:hAnsi="Arial" w:cs="Arial"/>
          <w:b/>
          <w:color w:val="000000"/>
          <w:sz w:val="20"/>
          <w:lang w:val="es-ES"/>
        </w:rPr>
        <w:t>15</w:t>
      </w:r>
    </w:p>
    <w:p w14:paraId="7C822E53" w14:textId="0C01D77B" w:rsidR="00DD015B" w:rsidRPr="009B7BA4" w:rsidRDefault="0028514E" w:rsidP="00DD015B">
      <w:pPr>
        <w:tabs>
          <w:tab w:val="left" w:pos="8505"/>
          <w:tab w:val="left" w:pos="8647"/>
        </w:tabs>
        <w:ind w:right="57" w:firstLine="720"/>
        <w:jc w:val="both"/>
        <w:rPr>
          <w:rFonts w:ascii="Arial" w:hAnsi="Arial" w:cs="Arial"/>
          <w:b/>
          <w:color w:val="000000"/>
          <w:sz w:val="20"/>
          <w:lang w:val="es-ES"/>
        </w:rPr>
      </w:pPr>
      <w:r w:rsidRPr="009B7BA4">
        <w:rPr>
          <w:rFonts w:ascii="Arial" w:hAnsi="Arial" w:cs="Arial"/>
          <w:color w:val="000000"/>
          <w:sz w:val="20"/>
          <w:lang w:val="es-ES"/>
        </w:rPr>
        <w:t>X</w:t>
      </w:r>
      <w:r w:rsidR="00DD015B" w:rsidRPr="009B7BA4">
        <w:rPr>
          <w:rFonts w:ascii="Arial" w:hAnsi="Arial" w:cs="Arial"/>
          <w:color w:val="000000"/>
          <w:sz w:val="20"/>
          <w:lang w:val="es-ES"/>
        </w:rPr>
        <w:t>.5 Obras mínimas de urbanización</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BA4D26" w:rsidRPr="009B7BA4">
        <w:rPr>
          <w:rFonts w:ascii="Arial" w:hAnsi="Arial" w:cs="Arial"/>
          <w:b/>
          <w:color w:val="000000"/>
          <w:sz w:val="20"/>
          <w:lang w:val="es-ES"/>
        </w:rPr>
        <w:t>1</w:t>
      </w:r>
      <w:r w:rsidR="007238BD">
        <w:rPr>
          <w:rFonts w:ascii="Arial" w:hAnsi="Arial" w:cs="Arial"/>
          <w:b/>
          <w:color w:val="000000"/>
          <w:sz w:val="20"/>
          <w:lang w:val="es-ES"/>
        </w:rPr>
        <w:t>16</w:t>
      </w:r>
    </w:p>
    <w:p w14:paraId="293825FB" w14:textId="65F47432" w:rsidR="00DD015B" w:rsidRPr="009B7BA4" w:rsidRDefault="0028514E" w:rsidP="00DD015B">
      <w:pPr>
        <w:tabs>
          <w:tab w:val="left" w:pos="8647"/>
        </w:tabs>
        <w:ind w:right="57" w:firstLine="720"/>
        <w:jc w:val="both"/>
        <w:rPr>
          <w:rFonts w:ascii="Arial" w:hAnsi="Arial" w:cs="Arial"/>
          <w:b/>
          <w:color w:val="000000"/>
          <w:sz w:val="20"/>
          <w:lang w:val="es-ES"/>
        </w:rPr>
      </w:pPr>
      <w:r w:rsidRPr="009B7BA4">
        <w:rPr>
          <w:rFonts w:ascii="Arial" w:hAnsi="Arial" w:cs="Arial"/>
          <w:color w:val="000000"/>
          <w:sz w:val="20"/>
          <w:lang w:val="es-ES"/>
        </w:rPr>
        <w:t>X</w:t>
      </w:r>
      <w:r w:rsidR="00DD015B" w:rsidRPr="009B7BA4">
        <w:rPr>
          <w:rFonts w:ascii="Arial" w:hAnsi="Arial" w:cs="Arial"/>
          <w:color w:val="000000"/>
          <w:sz w:val="20"/>
          <w:lang w:val="es-ES"/>
        </w:rPr>
        <w:t>.6 Determinación de las áreas de cesión para destinos</w:t>
      </w:r>
      <w:r w:rsidR="00DD015B" w:rsidRPr="009B7BA4">
        <w:rPr>
          <w:rFonts w:ascii="Arial" w:hAnsi="Arial" w:cs="Arial"/>
          <w:color w:val="000000"/>
          <w:sz w:val="20"/>
          <w:lang w:val="es-ES"/>
        </w:rPr>
        <w:tab/>
      </w:r>
      <w:r w:rsidR="00BA4D26" w:rsidRPr="009B7BA4">
        <w:rPr>
          <w:rFonts w:ascii="Arial" w:hAnsi="Arial" w:cs="Arial"/>
          <w:b/>
          <w:color w:val="000000"/>
          <w:sz w:val="20"/>
          <w:lang w:val="es-ES"/>
        </w:rPr>
        <w:t>1</w:t>
      </w:r>
      <w:r w:rsidR="007238BD">
        <w:rPr>
          <w:rFonts w:ascii="Arial" w:hAnsi="Arial" w:cs="Arial"/>
          <w:b/>
          <w:color w:val="000000"/>
          <w:sz w:val="20"/>
          <w:lang w:val="es-ES"/>
        </w:rPr>
        <w:t>17</w:t>
      </w:r>
    </w:p>
    <w:p w14:paraId="6A15E386" w14:textId="5718F355" w:rsidR="00DD015B" w:rsidRPr="009B7BA4" w:rsidRDefault="0028514E" w:rsidP="00DD015B">
      <w:pPr>
        <w:ind w:right="57" w:firstLine="720"/>
        <w:jc w:val="both"/>
        <w:rPr>
          <w:rFonts w:ascii="Arial" w:hAnsi="Arial" w:cs="Arial"/>
          <w:color w:val="000000"/>
          <w:sz w:val="20"/>
          <w:lang w:val="es-ES"/>
        </w:rPr>
      </w:pPr>
      <w:r w:rsidRPr="009B7BA4">
        <w:rPr>
          <w:rFonts w:ascii="Arial" w:hAnsi="Arial" w:cs="Arial"/>
          <w:color w:val="000000"/>
          <w:sz w:val="20"/>
          <w:lang w:val="es-ES"/>
        </w:rPr>
        <w:t>X</w:t>
      </w:r>
      <w:r w:rsidR="00DD015B" w:rsidRPr="009B7BA4">
        <w:rPr>
          <w:rFonts w:ascii="Arial" w:hAnsi="Arial" w:cs="Arial"/>
          <w:color w:val="000000"/>
          <w:sz w:val="20"/>
          <w:lang w:val="es-ES"/>
        </w:rPr>
        <w:t>.7 Obras mínimas de urbanización para las ACD</w:t>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DD015B" w:rsidRPr="009B7BA4">
        <w:rPr>
          <w:rFonts w:ascii="Arial" w:hAnsi="Arial" w:cs="Arial"/>
          <w:color w:val="000000"/>
          <w:sz w:val="20"/>
          <w:lang w:val="es-ES"/>
        </w:rPr>
        <w:tab/>
      </w:r>
      <w:r w:rsidR="00BA4D26" w:rsidRPr="009B7BA4">
        <w:rPr>
          <w:rFonts w:ascii="Arial" w:hAnsi="Arial" w:cs="Arial"/>
          <w:b/>
          <w:color w:val="000000"/>
          <w:sz w:val="20"/>
          <w:lang w:val="es-ES"/>
        </w:rPr>
        <w:t>1</w:t>
      </w:r>
      <w:r w:rsidR="007238BD">
        <w:rPr>
          <w:rFonts w:ascii="Arial" w:hAnsi="Arial" w:cs="Arial"/>
          <w:b/>
          <w:color w:val="000000"/>
          <w:sz w:val="20"/>
          <w:lang w:val="es-ES"/>
        </w:rPr>
        <w:t>17</w:t>
      </w:r>
    </w:p>
    <w:p w14:paraId="64C6879C" w14:textId="62BFBCAA" w:rsidR="00DD015B" w:rsidRPr="009B7BA4" w:rsidRDefault="0028514E" w:rsidP="00DD015B">
      <w:pPr>
        <w:tabs>
          <w:tab w:val="left" w:pos="8647"/>
          <w:tab w:val="left" w:pos="8789"/>
        </w:tabs>
        <w:ind w:right="57" w:firstLine="720"/>
        <w:jc w:val="both"/>
        <w:rPr>
          <w:rFonts w:ascii="Arial" w:hAnsi="Arial" w:cs="Arial"/>
          <w:color w:val="000000"/>
          <w:sz w:val="20"/>
          <w:lang w:val="es-ES"/>
        </w:rPr>
      </w:pPr>
      <w:r w:rsidRPr="009B7BA4">
        <w:rPr>
          <w:rFonts w:ascii="Arial" w:hAnsi="Arial" w:cs="Arial"/>
          <w:color w:val="000000"/>
          <w:sz w:val="20"/>
          <w:lang w:val="es-ES"/>
        </w:rPr>
        <w:t>X</w:t>
      </w:r>
      <w:r w:rsidR="00DD015B" w:rsidRPr="009B7BA4">
        <w:rPr>
          <w:rFonts w:ascii="Arial" w:hAnsi="Arial" w:cs="Arial"/>
          <w:color w:val="000000"/>
          <w:sz w:val="20"/>
          <w:lang w:val="es-ES"/>
        </w:rPr>
        <w:t>.8 Normas de configuración urbana e imagen visual</w:t>
      </w:r>
      <w:r w:rsidR="00DD015B" w:rsidRPr="009B7BA4">
        <w:rPr>
          <w:rFonts w:ascii="Arial" w:hAnsi="Arial" w:cs="Arial"/>
          <w:color w:val="000000"/>
          <w:sz w:val="20"/>
          <w:lang w:val="es-ES"/>
        </w:rPr>
        <w:tab/>
      </w:r>
      <w:r w:rsidR="00BA4D26" w:rsidRPr="009B7BA4">
        <w:rPr>
          <w:rFonts w:ascii="Arial" w:hAnsi="Arial" w:cs="Arial"/>
          <w:b/>
          <w:color w:val="000000"/>
          <w:sz w:val="20"/>
          <w:lang w:val="es-ES"/>
        </w:rPr>
        <w:t>1</w:t>
      </w:r>
      <w:r w:rsidR="007238BD">
        <w:rPr>
          <w:rFonts w:ascii="Arial" w:hAnsi="Arial" w:cs="Arial"/>
          <w:b/>
          <w:color w:val="000000"/>
          <w:sz w:val="20"/>
          <w:lang w:val="es-ES"/>
        </w:rPr>
        <w:t>18</w:t>
      </w:r>
    </w:p>
    <w:p w14:paraId="2F4D5625" w14:textId="6B971F08" w:rsidR="00DD015B" w:rsidRPr="009B7BA4" w:rsidRDefault="0028514E" w:rsidP="00DD015B">
      <w:pPr>
        <w:tabs>
          <w:tab w:val="left" w:pos="8505"/>
          <w:tab w:val="left" w:pos="8647"/>
        </w:tabs>
        <w:ind w:right="57"/>
        <w:jc w:val="both"/>
        <w:rPr>
          <w:rFonts w:ascii="Arial" w:hAnsi="Arial" w:cs="Arial"/>
          <w:b/>
          <w:bCs/>
          <w:color w:val="000000"/>
          <w:sz w:val="20"/>
          <w:lang w:val="es-ES"/>
        </w:rPr>
      </w:pPr>
      <w:r w:rsidRPr="009B7BA4">
        <w:rPr>
          <w:rFonts w:ascii="Arial" w:hAnsi="Arial" w:cs="Arial"/>
          <w:b/>
          <w:bCs/>
          <w:color w:val="000000"/>
          <w:sz w:val="20"/>
          <w:lang w:val="es-ES"/>
        </w:rPr>
        <w:t>XI</w:t>
      </w:r>
      <w:r w:rsidR="00DD015B" w:rsidRPr="009B7BA4">
        <w:rPr>
          <w:rFonts w:ascii="Arial" w:hAnsi="Arial" w:cs="Arial"/>
          <w:b/>
          <w:bCs/>
          <w:color w:val="000000"/>
          <w:sz w:val="20"/>
          <w:lang w:val="es-ES"/>
        </w:rPr>
        <w:t>. Obligaciones y responsabilidades derivadas del plan parcial</w:t>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24</w:t>
      </w:r>
    </w:p>
    <w:p w14:paraId="44EEA78D" w14:textId="673C658E" w:rsidR="00DD015B" w:rsidRPr="009B7BA4" w:rsidRDefault="0028514E" w:rsidP="00DD015B">
      <w:pPr>
        <w:ind w:right="57" w:firstLine="720"/>
        <w:jc w:val="both"/>
        <w:rPr>
          <w:rFonts w:ascii="Arial" w:hAnsi="Arial" w:cs="Arial"/>
          <w:b/>
          <w:bCs/>
          <w:color w:val="000000"/>
          <w:sz w:val="20"/>
          <w:lang w:val="es-ES"/>
        </w:rPr>
      </w:pPr>
      <w:r w:rsidRPr="009B7BA4">
        <w:rPr>
          <w:rFonts w:ascii="Arial" w:hAnsi="Arial" w:cs="Arial"/>
          <w:color w:val="000000"/>
          <w:sz w:val="20"/>
          <w:lang w:val="es-ES"/>
        </w:rPr>
        <w:t>XI</w:t>
      </w:r>
      <w:r w:rsidR="00DD015B" w:rsidRPr="009B7BA4">
        <w:rPr>
          <w:rFonts w:ascii="Arial" w:hAnsi="Arial" w:cs="Arial"/>
          <w:color w:val="000000"/>
          <w:sz w:val="20"/>
          <w:lang w:val="es-ES"/>
        </w:rPr>
        <w:t>.1 Obligaciones de la autoridad</w:t>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24</w:t>
      </w:r>
    </w:p>
    <w:p w14:paraId="129EAB76" w14:textId="0C234FFA" w:rsidR="00DD015B" w:rsidRPr="009B7BA4" w:rsidRDefault="0028514E" w:rsidP="00DD015B">
      <w:pPr>
        <w:ind w:right="57" w:firstLine="720"/>
        <w:jc w:val="both"/>
        <w:rPr>
          <w:rFonts w:ascii="Arial" w:hAnsi="Arial" w:cs="Arial"/>
          <w:b/>
          <w:bCs/>
          <w:color w:val="000000"/>
          <w:sz w:val="20"/>
          <w:lang w:val="es-ES"/>
        </w:rPr>
      </w:pPr>
      <w:r w:rsidRPr="009B7BA4">
        <w:rPr>
          <w:rFonts w:ascii="Arial" w:hAnsi="Arial" w:cs="Arial"/>
          <w:color w:val="000000"/>
          <w:sz w:val="20"/>
          <w:lang w:val="es-ES"/>
        </w:rPr>
        <w:t>XI</w:t>
      </w:r>
      <w:r w:rsidR="00DD015B" w:rsidRPr="009B7BA4">
        <w:rPr>
          <w:rFonts w:ascii="Arial" w:hAnsi="Arial" w:cs="Arial"/>
          <w:color w:val="000000"/>
          <w:sz w:val="20"/>
          <w:lang w:val="es-ES"/>
        </w:rPr>
        <w:t>.2 Responsabilidades de la autoridad</w:t>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t xml:space="preserve">             </w:t>
      </w:r>
      <w:r w:rsidR="00BA4D26" w:rsidRPr="009B7BA4">
        <w:rPr>
          <w:rFonts w:ascii="Arial" w:hAnsi="Arial" w:cs="Arial"/>
          <w:b/>
          <w:bCs/>
          <w:color w:val="000000"/>
          <w:sz w:val="20"/>
          <w:lang w:val="es-ES"/>
        </w:rPr>
        <w:t>1</w:t>
      </w:r>
      <w:r w:rsidR="007238BD">
        <w:rPr>
          <w:rFonts w:ascii="Arial" w:hAnsi="Arial" w:cs="Arial"/>
          <w:b/>
          <w:bCs/>
          <w:color w:val="000000"/>
          <w:sz w:val="20"/>
          <w:lang w:val="es-ES"/>
        </w:rPr>
        <w:t>25</w:t>
      </w:r>
    </w:p>
    <w:p w14:paraId="6C247C2C" w14:textId="37B988FF" w:rsidR="00DD015B" w:rsidRPr="009B7BA4" w:rsidRDefault="0028514E" w:rsidP="00DD015B">
      <w:pPr>
        <w:ind w:right="57" w:firstLine="720"/>
        <w:jc w:val="both"/>
        <w:rPr>
          <w:rFonts w:ascii="Arial" w:hAnsi="Arial" w:cs="Arial"/>
          <w:b/>
          <w:bCs/>
          <w:color w:val="000000"/>
          <w:sz w:val="20"/>
          <w:lang w:val="es-ES"/>
        </w:rPr>
      </w:pPr>
      <w:r w:rsidRPr="009B7BA4">
        <w:rPr>
          <w:rFonts w:ascii="Arial" w:hAnsi="Arial" w:cs="Arial"/>
          <w:color w:val="000000"/>
          <w:sz w:val="20"/>
          <w:lang w:val="es-ES"/>
        </w:rPr>
        <w:t>XI</w:t>
      </w:r>
      <w:r w:rsidR="00DD015B" w:rsidRPr="009B7BA4">
        <w:rPr>
          <w:rFonts w:ascii="Arial" w:hAnsi="Arial" w:cs="Arial"/>
          <w:color w:val="000000"/>
          <w:sz w:val="20"/>
          <w:lang w:val="es-ES"/>
        </w:rPr>
        <w:t>.3 Obligaciones de titulares de predios y fincas y de sus usuarios</w:t>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26</w:t>
      </w:r>
    </w:p>
    <w:p w14:paraId="4EBC8790" w14:textId="6B9252A7" w:rsidR="00DD015B" w:rsidRPr="009B7BA4" w:rsidRDefault="0028514E" w:rsidP="00DD015B">
      <w:pPr>
        <w:ind w:right="57" w:firstLine="720"/>
        <w:jc w:val="both"/>
        <w:rPr>
          <w:rFonts w:ascii="Arial" w:hAnsi="Arial" w:cs="Arial"/>
          <w:b/>
          <w:bCs/>
          <w:color w:val="000000"/>
          <w:sz w:val="20"/>
          <w:lang w:val="es-ES"/>
        </w:rPr>
      </w:pPr>
      <w:r w:rsidRPr="009B7BA4">
        <w:rPr>
          <w:rFonts w:ascii="Arial" w:hAnsi="Arial" w:cs="Arial"/>
          <w:color w:val="000000"/>
          <w:sz w:val="20"/>
          <w:lang w:val="es-ES"/>
        </w:rPr>
        <w:t>XI</w:t>
      </w:r>
      <w:r w:rsidR="00DD015B" w:rsidRPr="009B7BA4">
        <w:rPr>
          <w:rFonts w:ascii="Arial" w:hAnsi="Arial" w:cs="Arial"/>
          <w:color w:val="000000"/>
          <w:sz w:val="20"/>
          <w:lang w:val="es-ES"/>
        </w:rPr>
        <w:t>.4 Responsabilidades de titulares de predios y fincas y de sus usuarios</w:t>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t xml:space="preserve">             </w:t>
      </w:r>
      <w:r w:rsidR="00BA4D26" w:rsidRPr="009B7BA4">
        <w:rPr>
          <w:rFonts w:ascii="Arial" w:hAnsi="Arial" w:cs="Arial"/>
          <w:b/>
          <w:bCs/>
          <w:color w:val="000000"/>
          <w:sz w:val="20"/>
          <w:lang w:val="es-ES"/>
        </w:rPr>
        <w:t>1</w:t>
      </w:r>
      <w:r w:rsidR="007238BD">
        <w:rPr>
          <w:rFonts w:ascii="Arial" w:hAnsi="Arial" w:cs="Arial"/>
          <w:b/>
          <w:bCs/>
          <w:color w:val="000000"/>
          <w:sz w:val="20"/>
          <w:lang w:val="es-ES"/>
        </w:rPr>
        <w:t>27</w:t>
      </w:r>
      <w:r w:rsidR="00DD015B" w:rsidRPr="009B7BA4">
        <w:rPr>
          <w:rFonts w:ascii="Arial" w:hAnsi="Arial" w:cs="Arial"/>
          <w:b/>
          <w:bCs/>
          <w:color w:val="000000"/>
          <w:sz w:val="20"/>
          <w:lang w:val="es-ES"/>
        </w:rPr>
        <w:t xml:space="preserve"> </w:t>
      </w:r>
    </w:p>
    <w:p w14:paraId="31A98897" w14:textId="2A032DE7" w:rsidR="00DD015B" w:rsidRPr="009B7BA4" w:rsidRDefault="00DD015B" w:rsidP="00DD015B">
      <w:pPr>
        <w:tabs>
          <w:tab w:val="left" w:pos="8647"/>
        </w:tabs>
        <w:ind w:right="57"/>
        <w:jc w:val="both"/>
        <w:rPr>
          <w:rFonts w:ascii="Arial" w:hAnsi="Arial" w:cs="Arial"/>
          <w:b/>
          <w:bCs/>
          <w:color w:val="000000"/>
          <w:sz w:val="20"/>
          <w:lang w:val="es-ES"/>
        </w:rPr>
      </w:pPr>
      <w:r w:rsidRPr="009B7BA4">
        <w:rPr>
          <w:rFonts w:ascii="Arial" w:hAnsi="Arial" w:cs="Arial"/>
          <w:b/>
          <w:bCs/>
          <w:color w:val="000000"/>
          <w:sz w:val="20"/>
          <w:lang w:val="es-ES"/>
        </w:rPr>
        <w:t>X</w:t>
      </w:r>
      <w:r w:rsidR="0028514E" w:rsidRPr="009B7BA4">
        <w:rPr>
          <w:rFonts w:ascii="Arial" w:hAnsi="Arial" w:cs="Arial"/>
          <w:b/>
          <w:bCs/>
          <w:color w:val="000000"/>
          <w:sz w:val="20"/>
          <w:lang w:val="es-ES"/>
        </w:rPr>
        <w:t>II</w:t>
      </w:r>
      <w:r w:rsidRPr="009B7BA4">
        <w:rPr>
          <w:rFonts w:ascii="Arial" w:hAnsi="Arial" w:cs="Arial"/>
          <w:b/>
          <w:bCs/>
          <w:color w:val="000000"/>
          <w:sz w:val="20"/>
          <w:lang w:val="es-ES"/>
        </w:rPr>
        <w:t>. Medios de defensa</w:t>
      </w:r>
      <w:r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27</w:t>
      </w:r>
    </w:p>
    <w:p w14:paraId="4FE9C433" w14:textId="78EAACE7" w:rsidR="00DD015B" w:rsidRPr="009B7BA4" w:rsidRDefault="00DD015B" w:rsidP="00DD015B">
      <w:pPr>
        <w:ind w:right="57"/>
        <w:jc w:val="both"/>
        <w:rPr>
          <w:rFonts w:ascii="Arial" w:hAnsi="Arial" w:cs="Arial"/>
          <w:b/>
          <w:bCs/>
          <w:color w:val="000000"/>
          <w:sz w:val="20"/>
          <w:lang w:val="es-ES"/>
        </w:rPr>
      </w:pPr>
      <w:r w:rsidRPr="009B7BA4">
        <w:rPr>
          <w:rFonts w:ascii="Arial" w:hAnsi="Arial" w:cs="Arial"/>
          <w:b/>
          <w:bCs/>
          <w:color w:val="000000"/>
          <w:sz w:val="20"/>
          <w:lang w:val="es-ES"/>
        </w:rPr>
        <w:t>XI</w:t>
      </w:r>
      <w:r w:rsidR="0028514E" w:rsidRPr="009B7BA4">
        <w:rPr>
          <w:rFonts w:ascii="Arial" w:hAnsi="Arial" w:cs="Arial"/>
          <w:b/>
          <w:bCs/>
          <w:color w:val="000000"/>
          <w:sz w:val="20"/>
          <w:lang w:val="es-ES"/>
        </w:rPr>
        <w:t>II</w:t>
      </w:r>
      <w:r w:rsidRPr="009B7BA4">
        <w:rPr>
          <w:rFonts w:ascii="Arial" w:hAnsi="Arial" w:cs="Arial"/>
          <w:b/>
          <w:bCs/>
          <w:color w:val="000000"/>
          <w:sz w:val="20"/>
          <w:lang w:val="es-ES"/>
        </w:rPr>
        <w:t>. De los recursos</w:t>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28</w:t>
      </w:r>
    </w:p>
    <w:p w14:paraId="5618ACF8" w14:textId="398EA386" w:rsidR="00DD015B" w:rsidRPr="009B7BA4" w:rsidRDefault="00DD015B" w:rsidP="00DD015B">
      <w:pPr>
        <w:ind w:right="57"/>
        <w:jc w:val="both"/>
        <w:rPr>
          <w:rFonts w:ascii="Arial" w:hAnsi="Arial" w:cs="Arial"/>
          <w:b/>
          <w:bCs/>
          <w:color w:val="000000"/>
          <w:sz w:val="20"/>
          <w:lang w:val="es-ES"/>
        </w:rPr>
      </w:pPr>
      <w:r w:rsidRPr="009B7BA4">
        <w:rPr>
          <w:rFonts w:ascii="Arial" w:hAnsi="Arial" w:cs="Arial"/>
          <w:b/>
          <w:bCs/>
          <w:color w:val="000000"/>
          <w:sz w:val="20"/>
          <w:lang w:val="es-ES"/>
        </w:rPr>
        <w:t>XI</w:t>
      </w:r>
      <w:r w:rsidR="0028514E" w:rsidRPr="009B7BA4">
        <w:rPr>
          <w:rFonts w:ascii="Arial" w:hAnsi="Arial" w:cs="Arial"/>
          <w:b/>
          <w:bCs/>
          <w:color w:val="000000"/>
          <w:sz w:val="20"/>
          <w:lang w:val="es-ES"/>
        </w:rPr>
        <w:t>V</w:t>
      </w:r>
      <w:r w:rsidRPr="009B7BA4">
        <w:rPr>
          <w:rFonts w:ascii="Arial" w:hAnsi="Arial" w:cs="Arial"/>
          <w:b/>
          <w:bCs/>
          <w:color w:val="000000"/>
          <w:sz w:val="20"/>
          <w:lang w:val="es-ES"/>
        </w:rPr>
        <w:t>. De los derechos y obligaciones del plan</w:t>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29</w:t>
      </w:r>
    </w:p>
    <w:p w14:paraId="0BB09B23" w14:textId="2DE56D76" w:rsidR="00DD015B" w:rsidRPr="009B7BA4" w:rsidRDefault="00DD015B" w:rsidP="00DD015B">
      <w:pPr>
        <w:tabs>
          <w:tab w:val="left" w:pos="8647"/>
        </w:tabs>
        <w:ind w:right="57"/>
        <w:jc w:val="both"/>
        <w:rPr>
          <w:rFonts w:ascii="Arial" w:hAnsi="Arial" w:cs="Arial"/>
          <w:b/>
          <w:bCs/>
          <w:color w:val="000000"/>
          <w:sz w:val="20"/>
          <w:lang w:val="es-ES"/>
        </w:rPr>
      </w:pPr>
      <w:r w:rsidRPr="009B7BA4">
        <w:rPr>
          <w:rFonts w:ascii="Arial" w:hAnsi="Arial" w:cs="Arial"/>
          <w:b/>
          <w:bCs/>
          <w:color w:val="000000"/>
          <w:sz w:val="20"/>
          <w:lang w:val="es-ES"/>
        </w:rPr>
        <w:t>X</w:t>
      </w:r>
      <w:r w:rsidR="0028514E" w:rsidRPr="009B7BA4">
        <w:rPr>
          <w:rFonts w:ascii="Arial" w:hAnsi="Arial" w:cs="Arial"/>
          <w:b/>
          <w:bCs/>
          <w:color w:val="000000"/>
          <w:sz w:val="20"/>
          <w:lang w:val="es-ES"/>
        </w:rPr>
        <w:t>V</w:t>
      </w:r>
      <w:r w:rsidRPr="009B7BA4">
        <w:rPr>
          <w:rFonts w:ascii="Arial" w:hAnsi="Arial" w:cs="Arial"/>
          <w:b/>
          <w:bCs/>
          <w:color w:val="000000"/>
          <w:sz w:val="20"/>
          <w:lang w:val="es-ES"/>
        </w:rPr>
        <w:t>. Transitorios</w:t>
      </w:r>
      <w:r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29</w:t>
      </w:r>
    </w:p>
    <w:p w14:paraId="113C368E" w14:textId="77777777" w:rsidR="00DD015B" w:rsidRPr="009B7BA4" w:rsidRDefault="00DD015B" w:rsidP="00DD015B">
      <w:pPr>
        <w:ind w:right="57"/>
        <w:jc w:val="both"/>
        <w:rPr>
          <w:rFonts w:ascii="Arial" w:hAnsi="Arial" w:cs="Arial"/>
          <w:color w:val="000000"/>
          <w:sz w:val="20"/>
          <w:lang w:val="es-ES"/>
        </w:rPr>
      </w:pPr>
    </w:p>
    <w:p w14:paraId="4E0598D6" w14:textId="77777777" w:rsidR="00DD015B" w:rsidRPr="009B7BA4" w:rsidRDefault="00DD015B" w:rsidP="00DD015B">
      <w:pPr>
        <w:ind w:right="57"/>
        <w:jc w:val="both"/>
        <w:rPr>
          <w:rFonts w:ascii="Arial" w:hAnsi="Arial" w:cs="Arial"/>
          <w:b/>
          <w:bCs/>
          <w:color w:val="000000"/>
          <w:sz w:val="20"/>
          <w:lang w:val="es-ES"/>
        </w:rPr>
      </w:pPr>
    </w:p>
    <w:p w14:paraId="47C52CDF" w14:textId="77777777" w:rsidR="00DD015B" w:rsidRPr="009B7BA4" w:rsidRDefault="00DD015B" w:rsidP="00DD015B">
      <w:pPr>
        <w:ind w:right="57"/>
        <w:jc w:val="both"/>
        <w:rPr>
          <w:rFonts w:ascii="Arial" w:hAnsi="Arial" w:cs="Arial"/>
          <w:b/>
          <w:bCs/>
          <w:color w:val="000000"/>
          <w:sz w:val="20"/>
          <w:lang w:val="es-ES"/>
        </w:rPr>
      </w:pPr>
    </w:p>
    <w:p w14:paraId="72574CC3" w14:textId="77777777" w:rsidR="00DD015B" w:rsidRPr="009B7BA4" w:rsidRDefault="00DD015B" w:rsidP="00DD015B">
      <w:pPr>
        <w:ind w:right="57"/>
        <w:jc w:val="both"/>
        <w:rPr>
          <w:rFonts w:ascii="Arial" w:hAnsi="Arial" w:cs="Arial"/>
          <w:b/>
          <w:bCs/>
          <w:color w:val="000000"/>
          <w:sz w:val="20"/>
          <w:lang w:val="es-ES"/>
        </w:rPr>
      </w:pPr>
    </w:p>
    <w:p w14:paraId="1A28C84F" w14:textId="77777777" w:rsidR="00DD015B" w:rsidRPr="009B7BA4" w:rsidRDefault="00DD015B" w:rsidP="00DD015B">
      <w:pPr>
        <w:ind w:right="57"/>
        <w:jc w:val="both"/>
        <w:rPr>
          <w:rFonts w:ascii="Arial" w:hAnsi="Arial" w:cs="Arial"/>
          <w:b/>
          <w:bCs/>
          <w:color w:val="000000"/>
          <w:sz w:val="20"/>
          <w:lang w:val="es-ES"/>
        </w:rPr>
      </w:pPr>
      <w:r w:rsidRPr="009B7BA4">
        <w:rPr>
          <w:rFonts w:ascii="Arial" w:hAnsi="Arial" w:cs="Arial"/>
          <w:b/>
          <w:bCs/>
          <w:color w:val="000000"/>
          <w:sz w:val="20"/>
          <w:lang w:val="es-ES"/>
        </w:rPr>
        <w:t>Planos</w:t>
      </w:r>
    </w:p>
    <w:p w14:paraId="29992EBB" w14:textId="389E0A5C" w:rsidR="00DD015B" w:rsidRPr="009B7BA4" w:rsidRDefault="00DD015B" w:rsidP="00DD015B">
      <w:pPr>
        <w:ind w:right="57"/>
        <w:jc w:val="both"/>
        <w:rPr>
          <w:rFonts w:ascii="Arial" w:hAnsi="Arial" w:cs="Arial"/>
          <w:b/>
          <w:bCs/>
          <w:color w:val="000000"/>
          <w:sz w:val="20"/>
          <w:lang w:val="es-ES"/>
        </w:rPr>
      </w:pPr>
      <w:r w:rsidRPr="009B7BA4">
        <w:rPr>
          <w:rFonts w:ascii="Arial" w:hAnsi="Arial" w:cs="Arial"/>
          <w:b/>
          <w:bCs/>
          <w:color w:val="000000"/>
          <w:sz w:val="20"/>
          <w:lang w:val="es-ES"/>
        </w:rPr>
        <w:t>Localización del predio</w:t>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00BA4D26" w:rsidRPr="009B7BA4">
        <w:rPr>
          <w:rFonts w:ascii="Arial" w:hAnsi="Arial" w:cs="Arial"/>
          <w:b/>
          <w:bCs/>
          <w:color w:val="000000"/>
          <w:sz w:val="20"/>
          <w:lang w:val="es-ES"/>
        </w:rPr>
        <w:t>13</w:t>
      </w:r>
      <w:r w:rsidR="007238BD">
        <w:rPr>
          <w:rFonts w:ascii="Arial" w:hAnsi="Arial" w:cs="Arial"/>
          <w:b/>
          <w:bCs/>
          <w:color w:val="000000"/>
          <w:sz w:val="20"/>
          <w:lang w:val="es-ES"/>
        </w:rPr>
        <w:t>1</w:t>
      </w:r>
    </w:p>
    <w:p w14:paraId="74A27FF7" w14:textId="6E1EEEC3" w:rsidR="00DD015B" w:rsidRPr="009B7BA4" w:rsidRDefault="00DD015B" w:rsidP="00DD015B">
      <w:pPr>
        <w:ind w:right="57"/>
        <w:jc w:val="both"/>
        <w:rPr>
          <w:rFonts w:ascii="Arial" w:hAnsi="Arial" w:cs="Arial"/>
          <w:b/>
          <w:bCs/>
          <w:color w:val="000000"/>
          <w:sz w:val="20"/>
          <w:lang w:val="es-ES"/>
        </w:rPr>
      </w:pPr>
      <w:r w:rsidRPr="009B7BA4">
        <w:rPr>
          <w:rFonts w:ascii="Arial" w:hAnsi="Arial" w:cs="Arial"/>
          <w:b/>
          <w:bCs/>
          <w:color w:val="000000"/>
          <w:sz w:val="20"/>
          <w:lang w:val="es-ES"/>
        </w:rPr>
        <w:t>Delimitación del área de estudio y del área de Aplicación</w:t>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32</w:t>
      </w:r>
    </w:p>
    <w:p w14:paraId="1914243D" w14:textId="59E390F2" w:rsidR="00DD015B" w:rsidRPr="009B7BA4" w:rsidRDefault="00DD015B" w:rsidP="00DD015B">
      <w:pPr>
        <w:ind w:right="57"/>
        <w:jc w:val="both"/>
        <w:rPr>
          <w:rFonts w:ascii="Arial" w:hAnsi="Arial" w:cs="Arial"/>
          <w:b/>
          <w:bCs/>
          <w:color w:val="000000"/>
          <w:sz w:val="20"/>
          <w:lang w:val="es-ES"/>
        </w:rPr>
      </w:pPr>
      <w:r w:rsidRPr="009B7BA4">
        <w:rPr>
          <w:rFonts w:ascii="Arial" w:hAnsi="Arial" w:cs="Arial"/>
          <w:b/>
          <w:bCs/>
          <w:color w:val="000000"/>
          <w:sz w:val="20"/>
          <w:lang w:val="es-ES"/>
        </w:rPr>
        <w:t>Clasificación de áreas</w:t>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33</w:t>
      </w:r>
    </w:p>
    <w:p w14:paraId="34BEF53A" w14:textId="0C436294" w:rsidR="00DD015B" w:rsidRPr="009B7BA4" w:rsidRDefault="00DD015B" w:rsidP="00DD015B">
      <w:pPr>
        <w:ind w:right="57"/>
        <w:jc w:val="both"/>
        <w:rPr>
          <w:rFonts w:ascii="Arial" w:hAnsi="Arial" w:cs="Arial"/>
          <w:b/>
          <w:bCs/>
          <w:color w:val="000000"/>
          <w:sz w:val="20"/>
          <w:lang w:val="es-ES"/>
        </w:rPr>
      </w:pPr>
      <w:r w:rsidRPr="009B7BA4">
        <w:rPr>
          <w:rFonts w:ascii="Arial" w:hAnsi="Arial" w:cs="Arial"/>
          <w:b/>
          <w:bCs/>
          <w:color w:val="000000"/>
          <w:sz w:val="20"/>
          <w:lang w:val="es-ES"/>
        </w:rPr>
        <w:t>Zonificación secundaria</w:t>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34</w:t>
      </w:r>
    </w:p>
    <w:p w14:paraId="1CD28D56" w14:textId="792A4648" w:rsidR="00DD015B" w:rsidRPr="008E3902" w:rsidRDefault="00D9399C" w:rsidP="00DD015B">
      <w:pPr>
        <w:ind w:right="57"/>
        <w:jc w:val="both"/>
        <w:rPr>
          <w:rFonts w:ascii="Arial" w:hAnsi="Arial" w:cs="Arial"/>
          <w:b/>
          <w:bCs/>
          <w:color w:val="000000"/>
          <w:sz w:val="20"/>
          <w:lang w:val="es-ES"/>
        </w:rPr>
      </w:pPr>
      <w:r>
        <w:rPr>
          <w:rFonts w:ascii="Arial" w:hAnsi="Arial" w:cs="Arial"/>
          <w:b/>
          <w:bCs/>
          <w:color w:val="000000"/>
          <w:sz w:val="20"/>
          <w:lang w:val="es-ES"/>
        </w:rPr>
        <w:t>Estructura</w:t>
      </w:r>
      <w:r w:rsidR="00DD015B" w:rsidRPr="009B7BA4">
        <w:rPr>
          <w:rFonts w:ascii="Arial" w:hAnsi="Arial" w:cs="Arial"/>
          <w:b/>
          <w:bCs/>
          <w:color w:val="000000"/>
          <w:sz w:val="20"/>
          <w:lang w:val="es-ES"/>
        </w:rPr>
        <w:t xml:space="preserve"> </w:t>
      </w:r>
      <w:r>
        <w:rPr>
          <w:rFonts w:ascii="Arial" w:hAnsi="Arial" w:cs="Arial"/>
          <w:b/>
          <w:bCs/>
          <w:color w:val="000000"/>
          <w:sz w:val="20"/>
          <w:lang w:val="es-ES"/>
        </w:rPr>
        <w:t>Urbana</w:t>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DD015B" w:rsidRPr="009B7BA4">
        <w:rPr>
          <w:rFonts w:ascii="Arial" w:hAnsi="Arial" w:cs="Arial"/>
          <w:b/>
          <w:bCs/>
          <w:color w:val="000000"/>
          <w:sz w:val="20"/>
          <w:lang w:val="es-ES"/>
        </w:rPr>
        <w:tab/>
      </w:r>
      <w:r w:rsidR="00BA4D26" w:rsidRPr="009B7BA4">
        <w:rPr>
          <w:rFonts w:ascii="Arial" w:hAnsi="Arial" w:cs="Arial"/>
          <w:b/>
          <w:bCs/>
          <w:color w:val="000000"/>
          <w:sz w:val="20"/>
          <w:lang w:val="es-ES"/>
        </w:rPr>
        <w:t>1</w:t>
      </w:r>
      <w:r w:rsidR="007238BD">
        <w:rPr>
          <w:rFonts w:ascii="Arial" w:hAnsi="Arial" w:cs="Arial"/>
          <w:b/>
          <w:bCs/>
          <w:color w:val="000000"/>
          <w:sz w:val="20"/>
          <w:lang w:val="es-ES"/>
        </w:rPr>
        <w:t>35</w:t>
      </w:r>
    </w:p>
    <w:p w14:paraId="1927004F" w14:textId="0A0C00B7" w:rsidR="00DD015B" w:rsidRPr="007238BD" w:rsidRDefault="007238BD">
      <w:pPr>
        <w:ind w:right="50"/>
        <w:jc w:val="both"/>
        <w:rPr>
          <w:rFonts w:ascii="Arial" w:hAnsi="Arial" w:cs="Arial"/>
          <w:b/>
          <w:color w:val="000000"/>
          <w:sz w:val="20"/>
          <w:lang w:val="es-ES"/>
        </w:rPr>
      </w:pPr>
      <w:r w:rsidRPr="007238BD">
        <w:rPr>
          <w:rFonts w:ascii="Arial" w:hAnsi="Arial" w:cs="Arial"/>
          <w:b/>
          <w:color w:val="000000"/>
          <w:sz w:val="20"/>
          <w:lang w:val="es-ES"/>
        </w:rPr>
        <w:t>Índice</w:t>
      </w:r>
      <w:r>
        <w:rPr>
          <w:rFonts w:ascii="Arial" w:hAnsi="Arial" w:cs="Arial"/>
          <w:b/>
          <w:color w:val="000000"/>
          <w:sz w:val="20"/>
          <w:lang w:val="es-ES"/>
        </w:rPr>
        <w:t xml:space="preserve">                                                                                                                                                 136</w:t>
      </w:r>
    </w:p>
    <w:sectPr w:rsidR="00DD015B" w:rsidRPr="007238BD" w:rsidSect="00341D07">
      <w:headerReference w:type="default" r:id="rId74"/>
      <w:footerReference w:type="even" r:id="rId75"/>
      <w:footerReference w:type="default" r:id="rId76"/>
      <w:pgSz w:w="12242" w:h="15842" w:code="1"/>
      <w:pgMar w:top="1418" w:right="1418" w:bottom="1418"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8BCF96" w14:textId="77777777" w:rsidR="00163491" w:rsidRDefault="00163491">
      <w:r>
        <w:separator/>
      </w:r>
    </w:p>
  </w:endnote>
  <w:endnote w:type="continuationSeparator" w:id="0">
    <w:p w14:paraId="1F5CF17F" w14:textId="77777777" w:rsidR="00163491" w:rsidRDefault="001634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illSans">
    <w:altName w:val="Calibri"/>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Arial Narrow">
    <w:altName w:val="Arial Narrow"/>
    <w:panose1 w:val="020B0606020202030204"/>
    <w:charset w:val="00"/>
    <w:family w:val="swiss"/>
    <w:pitch w:val="variable"/>
    <w:sig w:usb0="00000287" w:usb1="00000800" w:usb2="00000000" w:usb3="00000000" w:csb0="0000009F" w:csb1="00000000"/>
  </w:font>
  <w:font w:name="Adobe Naskh Medium">
    <w:altName w:val="Courier New"/>
    <w:panose1 w:val="00000000000000000000"/>
    <w:charset w:val="00"/>
    <w:family w:val="modern"/>
    <w:notTrueType/>
    <w:pitch w:val="variable"/>
    <w:sig w:usb0="00002003" w:usb1="00000000" w:usb2="00000000" w:usb3="00000000" w:csb0="0000004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FAF252" w14:textId="77777777" w:rsidR="00163491" w:rsidRDefault="0016349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32EE685" w14:textId="77777777" w:rsidR="00163491" w:rsidRDefault="00163491">
    <w:pPr>
      <w:pStyle w:val="Piedepgina"/>
      <w:ind w:right="360"/>
    </w:pPr>
  </w:p>
  <w:p w14:paraId="094E2EAD" w14:textId="77777777" w:rsidR="00163491" w:rsidRDefault="00163491"/>
  <w:p w14:paraId="1761495D" w14:textId="77777777" w:rsidR="00163491" w:rsidRDefault="00163491"/>
  <w:p w14:paraId="7FDE5E81" w14:textId="77777777" w:rsidR="00163491" w:rsidRDefault="00163491"/>
  <w:p w14:paraId="17EB685B" w14:textId="77777777" w:rsidR="00163491" w:rsidRDefault="0016349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124" w:type="pct"/>
      <w:jc w:val="right"/>
      <w:tblCellMar>
        <w:top w:w="115" w:type="dxa"/>
        <w:left w:w="115" w:type="dxa"/>
        <w:bottom w:w="115" w:type="dxa"/>
        <w:right w:w="115" w:type="dxa"/>
      </w:tblCellMar>
      <w:tblLook w:val="04A0" w:firstRow="1" w:lastRow="0" w:firstColumn="1" w:lastColumn="0" w:noHBand="0" w:noVBand="1"/>
    </w:tblPr>
    <w:tblGrid>
      <w:gridCol w:w="8936"/>
      <w:gridCol w:w="703"/>
    </w:tblGrid>
    <w:tr w:rsidR="00163491" w14:paraId="486D311E" w14:textId="77777777" w:rsidTr="000B4BB8">
      <w:trPr>
        <w:jc w:val="right"/>
      </w:trPr>
      <w:tc>
        <w:tcPr>
          <w:tcW w:w="8936" w:type="dxa"/>
          <w:vAlign w:val="center"/>
        </w:tcPr>
        <w:p w14:paraId="56AF2A8F" w14:textId="52620798" w:rsidR="00163491" w:rsidRDefault="00163491">
          <w:pPr>
            <w:pStyle w:val="Encabezado"/>
            <w:jc w:val="right"/>
            <w:rPr>
              <w:caps/>
              <w:color w:val="000000" w:themeColor="text1"/>
            </w:rPr>
          </w:pPr>
        </w:p>
      </w:tc>
      <w:tc>
        <w:tcPr>
          <w:tcW w:w="703" w:type="dxa"/>
          <w:shd w:val="clear" w:color="auto" w:fill="C0504D" w:themeFill="accent2"/>
          <w:vAlign w:val="center"/>
        </w:tcPr>
        <w:p w14:paraId="1900A2AB" w14:textId="6F096A00" w:rsidR="00163491" w:rsidRDefault="00163491">
          <w:pPr>
            <w:pStyle w:val="Piedepgina"/>
            <w:jc w:val="center"/>
            <w:rPr>
              <w:color w:val="FFFFFF" w:themeColor="background1"/>
            </w:rPr>
          </w:pPr>
          <w:r w:rsidRPr="00C414F9">
            <w:rPr>
              <w:color w:val="FFFFFF" w:themeColor="background1"/>
            </w:rPr>
            <w:fldChar w:fldCharType="begin"/>
          </w:r>
          <w:r w:rsidRPr="00C414F9">
            <w:rPr>
              <w:color w:val="FFFFFF" w:themeColor="background1"/>
            </w:rPr>
            <w:instrText>PAGE   \* MERGEFORMAT</w:instrText>
          </w:r>
          <w:r w:rsidRPr="00C414F9">
            <w:rPr>
              <w:color w:val="FFFFFF" w:themeColor="background1"/>
            </w:rPr>
            <w:fldChar w:fldCharType="separate"/>
          </w:r>
          <w:r w:rsidR="00863B95" w:rsidRPr="00863B95">
            <w:rPr>
              <w:noProof/>
              <w:color w:val="FFFFFF" w:themeColor="background1"/>
              <w:lang w:val="es-ES"/>
            </w:rPr>
            <w:t>133</w:t>
          </w:r>
          <w:r w:rsidRPr="00C414F9">
            <w:rPr>
              <w:color w:val="FFFFFF" w:themeColor="background1"/>
            </w:rPr>
            <w:fldChar w:fldCharType="end"/>
          </w:r>
        </w:p>
      </w:tc>
    </w:tr>
  </w:tbl>
  <w:p w14:paraId="2BC0D312" w14:textId="4D7527D1" w:rsidR="00163491" w:rsidRDefault="00163491">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95C974" w14:textId="77777777" w:rsidR="00163491" w:rsidRDefault="00163491">
      <w:r>
        <w:separator/>
      </w:r>
    </w:p>
  </w:footnote>
  <w:footnote w:type="continuationSeparator" w:id="0">
    <w:p w14:paraId="4971348C" w14:textId="77777777" w:rsidR="00163491" w:rsidRDefault="0016349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2C3EDA" w14:textId="704391FE" w:rsidR="00163491" w:rsidRPr="00C414F9" w:rsidRDefault="00163491" w:rsidP="004A54B2">
    <w:pPr>
      <w:pStyle w:val="Encabezado"/>
      <w:jc w:val="center"/>
      <w:rPr>
        <w:rFonts w:ascii="Arial" w:hAnsi="Arial" w:cs="Arial"/>
        <w:color w:val="365F91" w:themeColor="accent1" w:themeShade="BF"/>
        <w:sz w:val="20"/>
      </w:rPr>
    </w:pPr>
    <w:r w:rsidRPr="00C414F9">
      <w:rPr>
        <w:rFonts w:ascii="Arial" w:hAnsi="Arial" w:cs="Arial"/>
        <w:color w:val="365F91" w:themeColor="accent1" w:themeShade="BF"/>
        <w:sz w:val="20"/>
      </w:rPr>
      <w:t>PLAN PARCIAL DE DESARROLLO URBANO</w:t>
    </w:r>
    <w:r>
      <w:rPr>
        <w:rFonts w:ascii="Arial" w:hAnsi="Arial" w:cs="Arial"/>
        <w:color w:val="365F91" w:themeColor="accent1" w:themeShade="BF"/>
        <w:sz w:val="20"/>
      </w:rPr>
      <w:t xml:space="preserve"> DEL FRACCIONAMIENTO “LOMAS DEL PEDREGOSO”</w:t>
    </w:r>
  </w:p>
  <w:p w14:paraId="1F514A99" w14:textId="07043B0C" w:rsidR="00163491" w:rsidRPr="00C414F9" w:rsidRDefault="00163491" w:rsidP="004A54B2">
    <w:pPr>
      <w:pStyle w:val="Encabezado"/>
      <w:jc w:val="center"/>
      <w:rPr>
        <w:rFonts w:ascii="Arial" w:hAnsi="Arial" w:cs="Arial"/>
        <w:color w:val="1F497D" w:themeColor="text2"/>
        <w:sz w:val="20"/>
      </w:rPr>
    </w:pPr>
    <w:r w:rsidRPr="00C414F9">
      <w:rPr>
        <w:rFonts w:ascii="Arial" w:hAnsi="Arial" w:cs="Arial"/>
        <w:color w:val="365F91" w:themeColor="accent1" w:themeShade="BF"/>
        <w:sz w:val="20"/>
      </w:rPr>
      <w:t>____________________________________________________________________________________</w:t>
    </w:r>
  </w:p>
  <w:p w14:paraId="38873E61" w14:textId="6D6C5D5F" w:rsidR="00163491" w:rsidRPr="00C414F9" w:rsidRDefault="00163491" w:rsidP="000B1A1A">
    <w:pPr>
      <w:pStyle w:val="Encabezado"/>
      <w:jc w:val="center"/>
      <w:rPr>
        <w:rFonts w:ascii="Adobe Naskh Medium" w:hAnsi="Adobe Naskh Medium" w:cs="Adobe Naskh Medium"/>
        <w:b/>
        <w:bCs/>
        <w:color w:val="1F497D" w:themeColor="text2"/>
      </w:rPr>
    </w:pPr>
  </w:p>
  <w:p w14:paraId="3E59D316" w14:textId="77777777" w:rsidR="00163491" w:rsidRPr="00C414F9" w:rsidRDefault="00163491">
    <w:pPr>
      <w:rPr>
        <w:color w:val="4F81BD" w:themeColor="accent1"/>
      </w:rPr>
    </w:pPr>
  </w:p>
  <w:p w14:paraId="21C36FB5" w14:textId="77777777" w:rsidR="00163491" w:rsidRDefault="0016349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singleLevel"/>
    <w:tmpl w:val="00050C0A"/>
    <w:lvl w:ilvl="0">
      <w:start w:val="1"/>
      <w:numFmt w:val="bullet"/>
      <w:lvlText w:val=""/>
      <w:lvlJc w:val="left"/>
      <w:pPr>
        <w:tabs>
          <w:tab w:val="num" w:pos="360"/>
        </w:tabs>
        <w:ind w:left="360" w:hanging="360"/>
      </w:pPr>
      <w:rPr>
        <w:rFonts w:ascii="Wingdings" w:hAnsi="Wingdings" w:hint="default"/>
      </w:rPr>
    </w:lvl>
  </w:abstractNum>
  <w:abstractNum w:abstractNumId="1" w15:restartNumberingAfterBreak="0">
    <w:nsid w:val="00000009"/>
    <w:multiLevelType w:val="hybridMultilevel"/>
    <w:tmpl w:val="71F32454"/>
    <w:lvl w:ilvl="0" w:tplc="FFFFFFFF">
      <w:start w:val="35"/>
      <w:numFmt w:val="upp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D"/>
    <w:multiLevelType w:val="singleLevel"/>
    <w:tmpl w:val="00050C0A"/>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0000009D"/>
    <w:multiLevelType w:val="hybridMultilevel"/>
    <w:tmpl w:val="87DECE9C"/>
    <w:lvl w:ilvl="0" w:tplc="FFFFFFFF">
      <w:start w:val="23"/>
      <w:numFmt w:val="decimal"/>
      <w:lvlText w:val=""/>
      <w:lvlJc w:val="left"/>
    </w:lvl>
    <w:lvl w:ilvl="1" w:tplc="FFFFFFFF">
      <w:start w:val="23"/>
      <w:numFmt w:val="decimal"/>
      <w:lvlText w:val=""/>
      <w:lvlJc w:val="left"/>
    </w:lvl>
    <w:lvl w:ilvl="2" w:tplc="FFFFFFFF">
      <w:start w:val="23"/>
      <w:numFmt w:val="decimal"/>
      <w:lvlText w:val=""/>
      <w:lvlJc w:val="left"/>
    </w:lvl>
    <w:lvl w:ilvl="3" w:tplc="FFFFFFFF">
      <w:start w:val="23"/>
      <w:numFmt w:val="decimal"/>
      <w:lvlText w:val=""/>
      <w:lvlJc w:val="left"/>
    </w:lvl>
    <w:lvl w:ilvl="4" w:tplc="FFFFFFFF">
      <w:numFmt w:val="none"/>
      <w:lvlText w:val=""/>
      <w:lvlJc w:val="left"/>
      <w:pPr>
        <w:tabs>
          <w:tab w:val="num" w:pos="360"/>
        </w:tabs>
      </w:pPr>
    </w:lvl>
    <w:lvl w:ilvl="5" w:tplc="FFFFFFFF">
      <w:start w:val="65539"/>
      <w:numFmt w:val="decimal"/>
      <w:lvlText w:val=""/>
      <w:lvlJc w:val="left"/>
    </w:lvl>
    <w:lvl w:ilvl="6" w:tplc="FFFFFFFF">
      <w:start w:val="23"/>
      <w:numFmt w:val="decimal"/>
      <w:lvlText w:val=""/>
      <w:lvlJc w:val="left"/>
    </w:lvl>
    <w:lvl w:ilvl="7" w:tplc="FFFFFFFF">
      <w:start w:val="23"/>
      <w:numFmt w:val="decimal"/>
      <w:lvlText w:val=""/>
      <w:lvlJc w:val="left"/>
    </w:lvl>
    <w:lvl w:ilvl="8" w:tplc="FFFFFFFF">
      <w:start w:val="23"/>
      <w:numFmt w:val="decimal"/>
      <w:lvlText w:val=""/>
      <w:lvlJc w:val="left"/>
    </w:lvl>
  </w:abstractNum>
  <w:abstractNum w:abstractNumId="4" w15:restartNumberingAfterBreak="0">
    <w:nsid w:val="0000009E"/>
    <w:multiLevelType w:val="hybridMultilevel"/>
    <w:tmpl w:val="C458E796"/>
    <w:lvl w:ilvl="0" w:tplc="FFFFFFFF">
      <w:start w:val="23"/>
      <w:numFmt w:val="decimal"/>
      <w:lvlText w:val=""/>
      <w:lvlJc w:val="left"/>
    </w:lvl>
    <w:lvl w:ilvl="1" w:tplc="FFFFFFFF">
      <w:start w:val="23"/>
      <w:numFmt w:val="decimal"/>
      <w:lvlText w:val=""/>
      <w:lvlJc w:val="left"/>
    </w:lvl>
    <w:lvl w:ilvl="2" w:tplc="FFFFFFFF">
      <w:start w:val="23"/>
      <w:numFmt w:val="decimal"/>
      <w:lvlText w:val=""/>
      <w:lvlJc w:val="left"/>
    </w:lvl>
    <w:lvl w:ilvl="3" w:tplc="FFFFFFFF">
      <w:start w:val="23"/>
      <w:numFmt w:val="decimal"/>
      <w:lvlText w:val=""/>
      <w:lvlJc w:val="left"/>
    </w:lvl>
    <w:lvl w:ilvl="4" w:tplc="FFFFFFFF">
      <w:numFmt w:val="none"/>
      <w:lvlText w:val=""/>
      <w:lvlJc w:val="left"/>
      <w:pPr>
        <w:tabs>
          <w:tab w:val="num" w:pos="360"/>
        </w:tabs>
      </w:pPr>
    </w:lvl>
    <w:lvl w:ilvl="5" w:tplc="FFFFFFFF">
      <w:start w:val="65539"/>
      <w:numFmt w:val="decimal"/>
      <w:lvlText w:val=""/>
      <w:lvlJc w:val="left"/>
    </w:lvl>
    <w:lvl w:ilvl="6" w:tplc="FFFFFFFF">
      <w:start w:val="23"/>
      <w:numFmt w:val="decimal"/>
      <w:lvlText w:val=""/>
      <w:lvlJc w:val="left"/>
    </w:lvl>
    <w:lvl w:ilvl="7" w:tplc="FFFFFFFF">
      <w:start w:val="23"/>
      <w:numFmt w:val="decimal"/>
      <w:lvlText w:val=""/>
      <w:lvlJc w:val="left"/>
    </w:lvl>
    <w:lvl w:ilvl="8" w:tplc="FFFFFFFF">
      <w:start w:val="23"/>
      <w:numFmt w:val="decimal"/>
      <w:lvlText w:val=""/>
      <w:lvlJc w:val="left"/>
    </w:lvl>
  </w:abstractNum>
  <w:abstractNum w:abstractNumId="5" w15:restartNumberingAfterBreak="0">
    <w:nsid w:val="0000009F"/>
    <w:multiLevelType w:val="hybridMultilevel"/>
    <w:tmpl w:val="0D838636"/>
    <w:lvl w:ilvl="0" w:tplc="FFFFFFFF">
      <w:start w:val="23"/>
      <w:numFmt w:val="decimal"/>
      <w:lvlText w:val=""/>
      <w:lvlJc w:val="left"/>
    </w:lvl>
    <w:lvl w:ilvl="1" w:tplc="FFFFFFFF">
      <w:start w:val="23"/>
      <w:numFmt w:val="decimal"/>
      <w:lvlText w:val=""/>
      <w:lvlJc w:val="left"/>
    </w:lvl>
    <w:lvl w:ilvl="2" w:tplc="FFFFFFFF">
      <w:start w:val="23"/>
      <w:numFmt w:val="decimal"/>
      <w:lvlText w:val=""/>
      <w:lvlJc w:val="left"/>
    </w:lvl>
    <w:lvl w:ilvl="3" w:tplc="FFFFFFFF">
      <w:start w:val="23"/>
      <w:numFmt w:val="decimal"/>
      <w:lvlText w:val=""/>
      <w:lvlJc w:val="left"/>
    </w:lvl>
    <w:lvl w:ilvl="4" w:tplc="FFFFFFFF">
      <w:start w:val="23"/>
      <w:numFmt w:val="decimal"/>
      <w:lvlText w:val=""/>
      <w:lvlJc w:val="left"/>
    </w:lvl>
    <w:lvl w:ilvl="5" w:tplc="FFFFFFFF">
      <w:start w:val="65540"/>
      <w:numFmt w:val="decimal"/>
      <w:lvlText w:val=""/>
      <w:lvlJc w:val="left"/>
    </w:lvl>
    <w:lvl w:ilvl="6" w:tplc="FFFFFFFF">
      <w:start w:val="23"/>
      <w:numFmt w:val="decimal"/>
      <w:lvlText w:val=""/>
      <w:lvlJc w:val="left"/>
    </w:lvl>
    <w:lvl w:ilvl="7" w:tplc="FFFFFFFF">
      <w:start w:val="23"/>
      <w:numFmt w:val="decimal"/>
      <w:lvlText w:val=""/>
      <w:lvlJc w:val="left"/>
    </w:lvl>
    <w:lvl w:ilvl="8" w:tplc="FFFFFFFF">
      <w:start w:val="23"/>
      <w:numFmt w:val="decimal"/>
      <w:lvlText w:val=""/>
      <w:lvlJc w:val="left"/>
    </w:lvl>
  </w:abstractNum>
  <w:abstractNum w:abstractNumId="6" w15:restartNumberingAfterBreak="0">
    <w:nsid w:val="0D0E7D03"/>
    <w:multiLevelType w:val="hybridMultilevel"/>
    <w:tmpl w:val="5BF401E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 w15:restartNumberingAfterBreak="0">
    <w:nsid w:val="11F63B73"/>
    <w:multiLevelType w:val="hybridMultilevel"/>
    <w:tmpl w:val="A49228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3C77A39"/>
    <w:multiLevelType w:val="hybridMultilevel"/>
    <w:tmpl w:val="7D1ACD8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9" w15:restartNumberingAfterBreak="0">
    <w:nsid w:val="16A43F55"/>
    <w:multiLevelType w:val="hybridMultilevel"/>
    <w:tmpl w:val="A3BCF0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7C92CB2"/>
    <w:multiLevelType w:val="hybridMultilevel"/>
    <w:tmpl w:val="5464EDD6"/>
    <w:lvl w:ilvl="0" w:tplc="E3665D98">
      <w:start w:val="1"/>
      <w:numFmt w:val="bullet"/>
      <w:lvlText w:val=""/>
      <w:lvlJc w:val="left"/>
      <w:pPr>
        <w:tabs>
          <w:tab w:val="num" w:pos="720"/>
        </w:tabs>
        <w:ind w:left="720" w:hanging="360"/>
      </w:pPr>
      <w:rPr>
        <w:rFonts w:ascii="Wingdings" w:hAnsi="Wingdings" w:hint="default"/>
        <w:sz w:val="14"/>
        <w:szCs w:val="14"/>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9144CED"/>
    <w:multiLevelType w:val="hybridMultilevel"/>
    <w:tmpl w:val="97FE8F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9450FE4"/>
    <w:multiLevelType w:val="hybridMultilevel"/>
    <w:tmpl w:val="B11610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C080CB5"/>
    <w:multiLevelType w:val="hybridMultilevel"/>
    <w:tmpl w:val="73CE0C5C"/>
    <w:lvl w:ilvl="0" w:tplc="C46AA4F4">
      <w:start w:val="1"/>
      <w:numFmt w:val="bullet"/>
      <w:lvlText w:val=""/>
      <w:lvlJc w:val="left"/>
      <w:pPr>
        <w:tabs>
          <w:tab w:val="num" w:pos="720"/>
        </w:tabs>
        <w:ind w:left="720" w:hanging="360"/>
      </w:pPr>
      <w:rPr>
        <w:rFonts w:ascii="Wingdings" w:hAnsi="Wingdings" w:hint="default"/>
        <w:sz w:val="14"/>
        <w:szCs w:val="14"/>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2A9639D"/>
    <w:multiLevelType w:val="hybridMultilevel"/>
    <w:tmpl w:val="42F07C90"/>
    <w:lvl w:ilvl="0" w:tplc="CD00117C">
      <w:start w:val="1"/>
      <w:numFmt w:val="upperRoman"/>
      <w:lvlText w:val="%1."/>
      <w:lvlJc w:val="left"/>
      <w:pPr>
        <w:ind w:left="1080" w:hanging="720"/>
      </w:pPr>
      <w:rPr>
        <w:rFonts w:hint="default"/>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5876C5D"/>
    <w:multiLevelType w:val="hybridMultilevel"/>
    <w:tmpl w:val="006683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9A25D37"/>
    <w:multiLevelType w:val="hybridMultilevel"/>
    <w:tmpl w:val="9AD8CE38"/>
    <w:lvl w:ilvl="0" w:tplc="145C8C22">
      <w:start w:val="1"/>
      <w:numFmt w:val="bullet"/>
      <w:lvlText w:val=""/>
      <w:lvlJc w:val="left"/>
      <w:pPr>
        <w:tabs>
          <w:tab w:val="num" w:pos="720"/>
        </w:tabs>
        <w:ind w:left="720" w:hanging="360"/>
      </w:pPr>
      <w:rPr>
        <w:rFonts w:ascii="Wingdings" w:hAnsi="Wingdings" w:hint="default"/>
        <w:sz w:val="14"/>
        <w:szCs w:val="14"/>
      </w:rPr>
    </w:lvl>
    <w:lvl w:ilvl="1" w:tplc="0C0A0009">
      <w:start w:val="1"/>
      <w:numFmt w:val="bullet"/>
      <w:lvlText w:val=""/>
      <w:lvlJc w:val="left"/>
      <w:pPr>
        <w:tabs>
          <w:tab w:val="num" w:pos="1440"/>
        </w:tabs>
        <w:ind w:left="1440" w:hanging="360"/>
      </w:pPr>
      <w:rPr>
        <w:rFonts w:ascii="Wingdings" w:hAnsi="Wingdings" w:hint="default"/>
        <w:sz w:val="14"/>
        <w:szCs w:val="14"/>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D6B298E"/>
    <w:multiLevelType w:val="hybridMultilevel"/>
    <w:tmpl w:val="F40863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3131C68"/>
    <w:multiLevelType w:val="hybridMultilevel"/>
    <w:tmpl w:val="EB8A95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8DB6CA6"/>
    <w:multiLevelType w:val="hybridMultilevel"/>
    <w:tmpl w:val="D5D021E8"/>
    <w:lvl w:ilvl="0" w:tplc="2C2032DA">
      <w:start w:val="1"/>
      <w:numFmt w:val="bullet"/>
      <w:lvlText w:val=""/>
      <w:lvlJc w:val="left"/>
      <w:pPr>
        <w:tabs>
          <w:tab w:val="num" w:pos="720"/>
        </w:tabs>
        <w:ind w:left="720" w:hanging="360"/>
      </w:pPr>
      <w:rPr>
        <w:rFonts w:ascii="Wingdings" w:hAnsi="Wingdings" w:hint="default"/>
        <w:sz w:val="16"/>
        <w:szCs w:val="16"/>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AF33AC1"/>
    <w:multiLevelType w:val="hybridMultilevel"/>
    <w:tmpl w:val="EB944FDE"/>
    <w:lvl w:ilvl="0" w:tplc="86AA9F06">
      <w:start w:val="1"/>
      <w:numFmt w:val="bullet"/>
      <w:lvlText w:val=""/>
      <w:lvlJc w:val="left"/>
      <w:pPr>
        <w:tabs>
          <w:tab w:val="num" w:pos="720"/>
        </w:tabs>
        <w:ind w:left="720" w:hanging="360"/>
      </w:pPr>
      <w:rPr>
        <w:rFonts w:ascii="Wingdings" w:hAnsi="Wingdings" w:hint="default"/>
        <w:sz w:val="14"/>
        <w:szCs w:val="14"/>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D802485"/>
    <w:multiLevelType w:val="hybridMultilevel"/>
    <w:tmpl w:val="84B83146"/>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E935D05"/>
    <w:multiLevelType w:val="hybridMultilevel"/>
    <w:tmpl w:val="5302E9EA"/>
    <w:lvl w:ilvl="0" w:tplc="D048D0A2">
      <w:start w:val="1"/>
      <w:numFmt w:val="bullet"/>
      <w:lvlText w:val=""/>
      <w:lvlJc w:val="left"/>
      <w:pPr>
        <w:tabs>
          <w:tab w:val="num" w:pos="720"/>
        </w:tabs>
        <w:ind w:left="720" w:hanging="360"/>
      </w:pPr>
      <w:rPr>
        <w:rFonts w:ascii="Wingdings" w:hAnsi="Wingdings" w:hint="default"/>
        <w:sz w:val="14"/>
        <w:szCs w:val="14"/>
      </w:rPr>
    </w:lvl>
    <w:lvl w:ilvl="1" w:tplc="0C0A0009">
      <w:start w:val="1"/>
      <w:numFmt w:val="bullet"/>
      <w:lvlText w:val=""/>
      <w:lvlJc w:val="left"/>
      <w:pPr>
        <w:tabs>
          <w:tab w:val="num" w:pos="1440"/>
        </w:tabs>
        <w:ind w:left="1440" w:hanging="360"/>
      </w:pPr>
      <w:rPr>
        <w:rFonts w:ascii="Wingdings" w:hAnsi="Wingdings" w:hint="default"/>
        <w:sz w:val="14"/>
        <w:szCs w:val="14"/>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2002A66"/>
    <w:multiLevelType w:val="hybridMultilevel"/>
    <w:tmpl w:val="755603B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7CD4A47"/>
    <w:multiLevelType w:val="hybridMultilevel"/>
    <w:tmpl w:val="AA2A9E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9F46B31"/>
    <w:multiLevelType w:val="hybridMultilevel"/>
    <w:tmpl w:val="655E652C"/>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B647B85"/>
    <w:multiLevelType w:val="hybridMultilevel"/>
    <w:tmpl w:val="23920A98"/>
    <w:lvl w:ilvl="0" w:tplc="C46AA4F4">
      <w:start w:val="1"/>
      <w:numFmt w:val="bullet"/>
      <w:lvlText w:val=""/>
      <w:lvlJc w:val="left"/>
      <w:pPr>
        <w:tabs>
          <w:tab w:val="num" w:pos="720"/>
        </w:tabs>
        <w:ind w:left="720" w:hanging="360"/>
      </w:pPr>
      <w:rPr>
        <w:rFonts w:ascii="Wingdings" w:hAnsi="Wingdings" w:hint="default"/>
        <w:sz w:val="14"/>
        <w:szCs w:val="14"/>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0BB5534"/>
    <w:multiLevelType w:val="hybridMultilevel"/>
    <w:tmpl w:val="971EF8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3F64820"/>
    <w:multiLevelType w:val="hybridMultilevel"/>
    <w:tmpl w:val="34947D7C"/>
    <w:lvl w:ilvl="0" w:tplc="61BE18B8">
      <w:start w:val="1"/>
      <w:numFmt w:val="bullet"/>
      <w:lvlText w:val=""/>
      <w:lvlJc w:val="left"/>
      <w:pPr>
        <w:tabs>
          <w:tab w:val="num" w:pos="720"/>
        </w:tabs>
        <w:ind w:left="720" w:hanging="360"/>
      </w:pPr>
      <w:rPr>
        <w:rFonts w:ascii="Wingdings" w:hAnsi="Wingdings" w:hint="default"/>
        <w:sz w:val="14"/>
        <w:szCs w:val="14"/>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40E52DD"/>
    <w:multiLevelType w:val="hybridMultilevel"/>
    <w:tmpl w:val="CEC266A4"/>
    <w:lvl w:ilvl="0" w:tplc="C46AA4F4">
      <w:start w:val="1"/>
      <w:numFmt w:val="bullet"/>
      <w:lvlText w:val=""/>
      <w:lvlJc w:val="left"/>
      <w:pPr>
        <w:tabs>
          <w:tab w:val="num" w:pos="720"/>
        </w:tabs>
        <w:ind w:left="720" w:hanging="360"/>
      </w:pPr>
      <w:rPr>
        <w:rFonts w:ascii="Wingdings" w:hAnsi="Wingdings" w:hint="default"/>
        <w:sz w:val="14"/>
        <w:szCs w:val="14"/>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3A1575F"/>
    <w:multiLevelType w:val="hybridMultilevel"/>
    <w:tmpl w:val="4E6602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4C35958"/>
    <w:multiLevelType w:val="hybridMultilevel"/>
    <w:tmpl w:val="B5B0B6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70B58C6"/>
    <w:multiLevelType w:val="hybridMultilevel"/>
    <w:tmpl w:val="74FAFBD6"/>
    <w:lvl w:ilvl="0" w:tplc="CD00117C">
      <w:start w:val="1"/>
      <w:numFmt w:val="upperRoman"/>
      <w:lvlText w:val="%1."/>
      <w:lvlJc w:val="left"/>
      <w:pPr>
        <w:ind w:left="1080" w:hanging="720"/>
      </w:pPr>
      <w:rPr>
        <w:rFonts w:hint="default"/>
        <w:b w:val="0"/>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EC268DF"/>
    <w:multiLevelType w:val="hybridMultilevel"/>
    <w:tmpl w:val="C2A0F06A"/>
    <w:lvl w:ilvl="0" w:tplc="23B687F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5AF1263"/>
    <w:multiLevelType w:val="hybridMultilevel"/>
    <w:tmpl w:val="BD04DF46"/>
    <w:lvl w:ilvl="0" w:tplc="2F4860BE">
      <w:start w:val="1"/>
      <w:numFmt w:val="bullet"/>
      <w:lvlText w:val=""/>
      <w:lvlJc w:val="left"/>
      <w:pPr>
        <w:tabs>
          <w:tab w:val="num" w:pos="720"/>
        </w:tabs>
        <w:ind w:left="720" w:hanging="360"/>
      </w:pPr>
      <w:rPr>
        <w:rFonts w:ascii="Wingdings" w:hAnsi="Wingdings" w:hint="default"/>
        <w:sz w:val="16"/>
        <w:szCs w:val="16"/>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72E65EA"/>
    <w:multiLevelType w:val="hybridMultilevel"/>
    <w:tmpl w:val="26503A6E"/>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9B61223"/>
    <w:multiLevelType w:val="hybridMultilevel"/>
    <w:tmpl w:val="A8204572"/>
    <w:lvl w:ilvl="0" w:tplc="B01C98FC">
      <w:start w:val="1"/>
      <w:numFmt w:val="bullet"/>
      <w:lvlText w:val=""/>
      <w:lvlJc w:val="left"/>
      <w:pPr>
        <w:tabs>
          <w:tab w:val="num" w:pos="720"/>
        </w:tabs>
        <w:ind w:left="720" w:hanging="360"/>
      </w:pPr>
      <w:rPr>
        <w:rFonts w:ascii="Wingdings" w:hAnsi="Wingdings" w:hint="default"/>
        <w:sz w:val="14"/>
        <w:szCs w:val="14"/>
      </w:rPr>
    </w:lvl>
    <w:lvl w:ilvl="1" w:tplc="0C0A0009">
      <w:start w:val="1"/>
      <w:numFmt w:val="bullet"/>
      <w:lvlText w:val=""/>
      <w:lvlJc w:val="left"/>
      <w:pPr>
        <w:tabs>
          <w:tab w:val="num" w:pos="1440"/>
        </w:tabs>
        <w:ind w:left="1440" w:hanging="360"/>
      </w:pPr>
      <w:rPr>
        <w:rFonts w:ascii="Wingdings" w:hAnsi="Wingdings" w:hint="default"/>
        <w:sz w:val="14"/>
        <w:szCs w:val="14"/>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C483017"/>
    <w:multiLevelType w:val="hybridMultilevel"/>
    <w:tmpl w:val="35A6A19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8" w15:restartNumberingAfterBreak="0">
    <w:nsid w:val="7D2F3F9E"/>
    <w:multiLevelType w:val="hybridMultilevel"/>
    <w:tmpl w:val="8BB0749E"/>
    <w:lvl w:ilvl="0" w:tplc="A088E7CA">
      <w:start w:val="1"/>
      <w:numFmt w:val="bullet"/>
      <w:lvlText w:val=""/>
      <w:lvlJc w:val="left"/>
      <w:pPr>
        <w:tabs>
          <w:tab w:val="num" w:pos="720"/>
        </w:tabs>
        <w:ind w:left="720" w:hanging="360"/>
      </w:pPr>
      <w:rPr>
        <w:rFonts w:ascii="Wingdings" w:hAnsi="Wingdings" w:hint="default"/>
        <w:sz w:val="14"/>
        <w:szCs w:val="14"/>
      </w:rPr>
    </w:lvl>
    <w:lvl w:ilvl="1" w:tplc="0C0A0009">
      <w:start w:val="1"/>
      <w:numFmt w:val="bullet"/>
      <w:lvlText w:val=""/>
      <w:lvlJc w:val="left"/>
      <w:pPr>
        <w:tabs>
          <w:tab w:val="num" w:pos="1440"/>
        </w:tabs>
        <w:ind w:left="1440" w:hanging="360"/>
      </w:pPr>
      <w:rPr>
        <w:rFonts w:ascii="Wingdings" w:hAnsi="Wingdings" w:hint="default"/>
        <w:sz w:val="14"/>
        <w:szCs w:val="14"/>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E3477A5"/>
    <w:multiLevelType w:val="hybridMultilevel"/>
    <w:tmpl w:val="793A11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7"/>
  </w:num>
  <w:num w:numId="4">
    <w:abstractNumId w:val="24"/>
  </w:num>
  <w:num w:numId="5">
    <w:abstractNumId w:val="27"/>
  </w:num>
  <w:num w:numId="6">
    <w:abstractNumId w:val="39"/>
  </w:num>
  <w:num w:numId="7">
    <w:abstractNumId w:val="30"/>
  </w:num>
  <w:num w:numId="8">
    <w:abstractNumId w:val="32"/>
  </w:num>
  <w:num w:numId="9">
    <w:abstractNumId w:val="19"/>
  </w:num>
  <w:num w:numId="10">
    <w:abstractNumId w:val="14"/>
  </w:num>
  <w:num w:numId="11">
    <w:abstractNumId w:val="21"/>
  </w:num>
  <w:num w:numId="12">
    <w:abstractNumId w:val="35"/>
  </w:num>
  <w:num w:numId="13">
    <w:abstractNumId w:val="34"/>
  </w:num>
  <w:num w:numId="14">
    <w:abstractNumId w:val="28"/>
  </w:num>
  <w:num w:numId="15">
    <w:abstractNumId w:val="10"/>
  </w:num>
  <w:num w:numId="16">
    <w:abstractNumId w:val="38"/>
  </w:num>
  <w:num w:numId="17">
    <w:abstractNumId w:val="16"/>
  </w:num>
  <w:num w:numId="18">
    <w:abstractNumId w:val="36"/>
  </w:num>
  <w:num w:numId="19">
    <w:abstractNumId w:val="22"/>
  </w:num>
  <w:num w:numId="20">
    <w:abstractNumId w:val="20"/>
  </w:num>
  <w:num w:numId="21">
    <w:abstractNumId w:val="26"/>
  </w:num>
  <w:num w:numId="22">
    <w:abstractNumId w:val="29"/>
  </w:num>
  <w:num w:numId="23">
    <w:abstractNumId w:val="13"/>
  </w:num>
  <w:num w:numId="24">
    <w:abstractNumId w:val="33"/>
  </w:num>
  <w:num w:numId="25">
    <w:abstractNumId w:val="9"/>
  </w:num>
  <w:num w:numId="26">
    <w:abstractNumId w:val="8"/>
  </w:num>
  <w:num w:numId="27">
    <w:abstractNumId w:val="25"/>
  </w:num>
  <w:num w:numId="28">
    <w:abstractNumId w:val="3"/>
  </w:num>
  <w:num w:numId="29">
    <w:abstractNumId w:val="4"/>
  </w:num>
  <w:num w:numId="30">
    <w:abstractNumId w:val="5"/>
  </w:num>
  <w:num w:numId="31">
    <w:abstractNumId w:val="1"/>
  </w:num>
  <w:num w:numId="32">
    <w:abstractNumId w:val="31"/>
  </w:num>
  <w:num w:numId="33">
    <w:abstractNumId w:val="11"/>
  </w:num>
  <w:num w:numId="34">
    <w:abstractNumId w:val="6"/>
  </w:num>
  <w:num w:numId="35">
    <w:abstractNumId w:val="37"/>
  </w:num>
  <w:num w:numId="36">
    <w:abstractNumId w:val="18"/>
  </w:num>
  <w:num w:numId="37">
    <w:abstractNumId w:val="17"/>
  </w:num>
  <w:num w:numId="38">
    <w:abstractNumId w:val="12"/>
  </w:num>
  <w:num w:numId="39">
    <w:abstractNumId w:val="15"/>
  </w:num>
  <w:num w:numId="40">
    <w:abstractNumId w:val="2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activeWritingStyle w:appName="MSWord" w:lang="pt-BR" w:vendorID="64" w:dllVersion="6" w:nlCheck="1" w:checkStyle="0"/>
  <w:activeWritingStyle w:appName="MSWord" w:lang="es-ES" w:vendorID="64" w:dllVersion="6" w:nlCheck="1" w:checkStyle="1"/>
  <w:activeWritingStyle w:appName="MSWord" w:lang="en-US" w:vendorID="64" w:dllVersion="6" w:nlCheck="1" w:checkStyle="1"/>
  <w:activeWritingStyle w:appName="MSWord" w:lang="es-ES" w:vendorID="64" w:dllVersion="4096" w:nlCheck="1" w:checkStyle="0"/>
  <w:activeWritingStyle w:appName="MSWord" w:lang="en-U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pt-BR" w:vendorID="64" w:dllVersion="4096" w:nlCheck="1" w:checkStyle="0"/>
  <w:activeWritingStyle w:appName="MSWord" w:lang="es-MX" w:vendorID="64" w:dllVersion="6" w:nlCheck="1" w:checkStyle="1"/>
  <w:activeWritingStyle w:appName="MSWord" w:lang="es-ES_tradnl" w:vendorID="64" w:dllVersion="6" w:nlCheck="1" w:checkStyle="1"/>
  <w:activeWritingStyle w:appName="MSWord" w:lang="es-ES" w:vendorID="64" w:dllVersion="131078" w:nlCheck="1" w:checkStyle="0"/>
  <w:activeWritingStyle w:appName="MSWord" w:lang="es-MX" w:vendorID="64" w:dllVersion="131078" w:nlCheck="1" w:checkStyle="0"/>
  <w:activeWritingStyle w:appName="MSWord" w:lang="es-ES_tradnl" w:vendorID="64" w:dllVersion="131078" w:nlCheck="1" w:checkStyle="0"/>
  <w:activeWritingStyle w:appName="MSWord" w:lang="pt-BR" w:vendorID="64" w:dllVersion="131078" w:nlCheck="1" w:checkStyle="0"/>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1576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5793"/>
    <w:rsid w:val="0000258F"/>
    <w:rsid w:val="00002655"/>
    <w:rsid w:val="000030DD"/>
    <w:rsid w:val="00003396"/>
    <w:rsid w:val="000041DA"/>
    <w:rsid w:val="00010B33"/>
    <w:rsid w:val="00010ECA"/>
    <w:rsid w:val="000124B7"/>
    <w:rsid w:val="00012F10"/>
    <w:rsid w:val="000130B5"/>
    <w:rsid w:val="0001385D"/>
    <w:rsid w:val="00015360"/>
    <w:rsid w:val="000155AA"/>
    <w:rsid w:val="000155DE"/>
    <w:rsid w:val="00015C09"/>
    <w:rsid w:val="00015EB5"/>
    <w:rsid w:val="000162D6"/>
    <w:rsid w:val="00016E1A"/>
    <w:rsid w:val="00016F85"/>
    <w:rsid w:val="0001754F"/>
    <w:rsid w:val="000220AD"/>
    <w:rsid w:val="000225D8"/>
    <w:rsid w:val="0002409D"/>
    <w:rsid w:val="00024471"/>
    <w:rsid w:val="00024E9A"/>
    <w:rsid w:val="00025B23"/>
    <w:rsid w:val="00026058"/>
    <w:rsid w:val="00030E0F"/>
    <w:rsid w:val="00034AD0"/>
    <w:rsid w:val="00035312"/>
    <w:rsid w:val="00037262"/>
    <w:rsid w:val="000408A3"/>
    <w:rsid w:val="0004375B"/>
    <w:rsid w:val="0004602A"/>
    <w:rsid w:val="00046812"/>
    <w:rsid w:val="00046D8E"/>
    <w:rsid w:val="00046FE2"/>
    <w:rsid w:val="000500AF"/>
    <w:rsid w:val="000515C0"/>
    <w:rsid w:val="000516B1"/>
    <w:rsid w:val="00054A8E"/>
    <w:rsid w:val="00054EFA"/>
    <w:rsid w:val="000559CE"/>
    <w:rsid w:val="00055DAA"/>
    <w:rsid w:val="0005687E"/>
    <w:rsid w:val="00057AC2"/>
    <w:rsid w:val="00057CCD"/>
    <w:rsid w:val="00060324"/>
    <w:rsid w:val="000622C3"/>
    <w:rsid w:val="00065960"/>
    <w:rsid w:val="00065B83"/>
    <w:rsid w:val="00066B37"/>
    <w:rsid w:val="00066F1E"/>
    <w:rsid w:val="000703D8"/>
    <w:rsid w:val="000708E3"/>
    <w:rsid w:val="00072299"/>
    <w:rsid w:val="0007435B"/>
    <w:rsid w:val="00075B56"/>
    <w:rsid w:val="000761E9"/>
    <w:rsid w:val="000763EE"/>
    <w:rsid w:val="000839CA"/>
    <w:rsid w:val="00086A54"/>
    <w:rsid w:val="00087AFD"/>
    <w:rsid w:val="00090485"/>
    <w:rsid w:val="00090D66"/>
    <w:rsid w:val="000916F4"/>
    <w:rsid w:val="00093870"/>
    <w:rsid w:val="0009493C"/>
    <w:rsid w:val="0009538A"/>
    <w:rsid w:val="000956A0"/>
    <w:rsid w:val="000974E8"/>
    <w:rsid w:val="00097EC8"/>
    <w:rsid w:val="000A1600"/>
    <w:rsid w:val="000A1FE6"/>
    <w:rsid w:val="000A3377"/>
    <w:rsid w:val="000A3561"/>
    <w:rsid w:val="000A7223"/>
    <w:rsid w:val="000A7381"/>
    <w:rsid w:val="000A77A8"/>
    <w:rsid w:val="000B0348"/>
    <w:rsid w:val="000B1A1A"/>
    <w:rsid w:val="000B390E"/>
    <w:rsid w:val="000B4BB8"/>
    <w:rsid w:val="000B5F0C"/>
    <w:rsid w:val="000C0399"/>
    <w:rsid w:val="000C0D4A"/>
    <w:rsid w:val="000C1117"/>
    <w:rsid w:val="000C34D3"/>
    <w:rsid w:val="000C48F6"/>
    <w:rsid w:val="000D0F3B"/>
    <w:rsid w:val="000D1975"/>
    <w:rsid w:val="000D27B9"/>
    <w:rsid w:val="000D2EF7"/>
    <w:rsid w:val="000D3788"/>
    <w:rsid w:val="000D4C09"/>
    <w:rsid w:val="000D5799"/>
    <w:rsid w:val="000D5EC0"/>
    <w:rsid w:val="000D6422"/>
    <w:rsid w:val="000E1B73"/>
    <w:rsid w:val="000E1E1B"/>
    <w:rsid w:val="000E4309"/>
    <w:rsid w:val="000E46DF"/>
    <w:rsid w:val="000E49DA"/>
    <w:rsid w:val="000E65DB"/>
    <w:rsid w:val="000E6EEB"/>
    <w:rsid w:val="000E7C5E"/>
    <w:rsid w:val="000E7CE1"/>
    <w:rsid w:val="000F09B2"/>
    <w:rsid w:val="000F137D"/>
    <w:rsid w:val="000F168C"/>
    <w:rsid w:val="000F16F2"/>
    <w:rsid w:val="000F5954"/>
    <w:rsid w:val="00100812"/>
    <w:rsid w:val="00107459"/>
    <w:rsid w:val="00110401"/>
    <w:rsid w:val="00111042"/>
    <w:rsid w:val="00111E9D"/>
    <w:rsid w:val="00113C1A"/>
    <w:rsid w:val="00113ECC"/>
    <w:rsid w:val="00115169"/>
    <w:rsid w:val="001172A2"/>
    <w:rsid w:val="0011798A"/>
    <w:rsid w:val="00121183"/>
    <w:rsid w:val="0012390C"/>
    <w:rsid w:val="001257D7"/>
    <w:rsid w:val="001266D9"/>
    <w:rsid w:val="001279D1"/>
    <w:rsid w:val="001279D3"/>
    <w:rsid w:val="00127BDB"/>
    <w:rsid w:val="00133CF4"/>
    <w:rsid w:val="00135548"/>
    <w:rsid w:val="00135EFB"/>
    <w:rsid w:val="00136D73"/>
    <w:rsid w:val="00140A1E"/>
    <w:rsid w:val="001434D5"/>
    <w:rsid w:val="00143973"/>
    <w:rsid w:val="001440B0"/>
    <w:rsid w:val="00145B1E"/>
    <w:rsid w:val="0014664A"/>
    <w:rsid w:val="0015415A"/>
    <w:rsid w:val="00154EBB"/>
    <w:rsid w:val="00155A2B"/>
    <w:rsid w:val="001573F8"/>
    <w:rsid w:val="00160105"/>
    <w:rsid w:val="00162031"/>
    <w:rsid w:val="00162362"/>
    <w:rsid w:val="00162E9E"/>
    <w:rsid w:val="00163352"/>
    <w:rsid w:val="00163491"/>
    <w:rsid w:val="0016423F"/>
    <w:rsid w:val="0016678E"/>
    <w:rsid w:val="00170DFE"/>
    <w:rsid w:val="001736C6"/>
    <w:rsid w:val="001739A7"/>
    <w:rsid w:val="0017489E"/>
    <w:rsid w:val="00177E81"/>
    <w:rsid w:val="0018118B"/>
    <w:rsid w:val="00182C78"/>
    <w:rsid w:val="001835AC"/>
    <w:rsid w:val="001869BC"/>
    <w:rsid w:val="00191D1C"/>
    <w:rsid w:val="00191ECA"/>
    <w:rsid w:val="001927B6"/>
    <w:rsid w:val="00192F87"/>
    <w:rsid w:val="0019326F"/>
    <w:rsid w:val="00193F15"/>
    <w:rsid w:val="00194A41"/>
    <w:rsid w:val="00195108"/>
    <w:rsid w:val="0019578E"/>
    <w:rsid w:val="001A44B2"/>
    <w:rsid w:val="001A59D6"/>
    <w:rsid w:val="001A6B51"/>
    <w:rsid w:val="001B005F"/>
    <w:rsid w:val="001B0E58"/>
    <w:rsid w:val="001C1BBA"/>
    <w:rsid w:val="001C3695"/>
    <w:rsid w:val="001C37EA"/>
    <w:rsid w:val="001C3CD5"/>
    <w:rsid w:val="001C5219"/>
    <w:rsid w:val="001C5956"/>
    <w:rsid w:val="001C597E"/>
    <w:rsid w:val="001D00ED"/>
    <w:rsid w:val="001D03D4"/>
    <w:rsid w:val="001D063A"/>
    <w:rsid w:val="001D0D1C"/>
    <w:rsid w:val="001D1B59"/>
    <w:rsid w:val="001D214A"/>
    <w:rsid w:val="001D3CD5"/>
    <w:rsid w:val="001D57D4"/>
    <w:rsid w:val="001D7BB8"/>
    <w:rsid w:val="001E017B"/>
    <w:rsid w:val="001E0949"/>
    <w:rsid w:val="001E41EB"/>
    <w:rsid w:val="001E4380"/>
    <w:rsid w:val="001E4DF3"/>
    <w:rsid w:val="001F00E5"/>
    <w:rsid w:val="001F0F1F"/>
    <w:rsid w:val="001F3F23"/>
    <w:rsid w:val="001F50B6"/>
    <w:rsid w:val="001F5AAE"/>
    <w:rsid w:val="001F67F7"/>
    <w:rsid w:val="001F77AA"/>
    <w:rsid w:val="00200603"/>
    <w:rsid w:val="0020137C"/>
    <w:rsid w:val="00201892"/>
    <w:rsid w:val="00202BFD"/>
    <w:rsid w:val="00203446"/>
    <w:rsid w:val="00203F79"/>
    <w:rsid w:val="0020512B"/>
    <w:rsid w:val="00210906"/>
    <w:rsid w:val="00211971"/>
    <w:rsid w:val="00212495"/>
    <w:rsid w:val="00212F4F"/>
    <w:rsid w:val="00213E95"/>
    <w:rsid w:val="0021571F"/>
    <w:rsid w:val="00215F5D"/>
    <w:rsid w:val="00216888"/>
    <w:rsid w:val="00216F26"/>
    <w:rsid w:val="002172BF"/>
    <w:rsid w:val="002215C5"/>
    <w:rsid w:val="00224727"/>
    <w:rsid w:val="00226068"/>
    <w:rsid w:val="00226487"/>
    <w:rsid w:val="00226EBF"/>
    <w:rsid w:val="00227820"/>
    <w:rsid w:val="002306A4"/>
    <w:rsid w:val="00230986"/>
    <w:rsid w:val="002333A5"/>
    <w:rsid w:val="002335BF"/>
    <w:rsid w:val="002356F0"/>
    <w:rsid w:val="00241A86"/>
    <w:rsid w:val="002452A0"/>
    <w:rsid w:val="00245C91"/>
    <w:rsid w:val="00245FD4"/>
    <w:rsid w:val="00251346"/>
    <w:rsid w:val="00251EAF"/>
    <w:rsid w:val="00252E3C"/>
    <w:rsid w:val="002549CF"/>
    <w:rsid w:val="00255D47"/>
    <w:rsid w:val="00257429"/>
    <w:rsid w:val="00261D6F"/>
    <w:rsid w:val="002661BA"/>
    <w:rsid w:val="00267000"/>
    <w:rsid w:val="00267D1D"/>
    <w:rsid w:val="0027054E"/>
    <w:rsid w:val="002758FF"/>
    <w:rsid w:val="00276C38"/>
    <w:rsid w:val="00276E3F"/>
    <w:rsid w:val="00276F76"/>
    <w:rsid w:val="002771D6"/>
    <w:rsid w:val="002776D3"/>
    <w:rsid w:val="002833D8"/>
    <w:rsid w:val="00283FE7"/>
    <w:rsid w:val="00284B0A"/>
    <w:rsid w:val="0028514E"/>
    <w:rsid w:val="002853A6"/>
    <w:rsid w:val="002900F8"/>
    <w:rsid w:val="00290241"/>
    <w:rsid w:val="00293ED4"/>
    <w:rsid w:val="002943B0"/>
    <w:rsid w:val="002953B8"/>
    <w:rsid w:val="00296169"/>
    <w:rsid w:val="00297D8B"/>
    <w:rsid w:val="002A16FC"/>
    <w:rsid w:val="002A3602"/>
    <w:rsid w:val="002A77E1"/>
    <w:rsid w:val="002B209B"/>
    <w:rsid w:val="002B2B93"/>
    <w:rsid w:val="002B3C8F"/>
    <w:rsid w:val="002B6F00"/>
    <w:rsid w:val="002B76F1"/>
    <w:rsid w:val="002C006F"/>
    <w:rsid w:val="002C16E4"/>
    <w:rsid w:val="002C3975"/>
    <w:rsid w:val="002C6762"/>
    <w:rsid w:val="002C691C"/>
    <w:rsid w:val="002C6D29"/>
    <w:rsid w:val="002D0DEA"/>
    <w:rsid w:val="002D1421"/>
    <w:rsid w:val="002D1B7A"/>
    <w:rsid w:val="002D2F98"/>
    <w:rsid w:val="002D3023"/>
    <w:rsid w:val="002D444F"/>
    <w:rsid w:val="002D4881"/>
    <w:rsid w:val="002E2346"/>
    <w:rsid w:val="002E35ED"/>
    <w:rsid w:val="002E3637"/>
    <w:rsid w:val="002E75D4"/>
    <w:rsid w:val="002F16CC"/>
    <w:rsid w:val="002F22AD"/>
    <w:rsid w:val="002F270D"/>
    <w:rsid w:val="002F3743"/>
    <w:rsid w:val="002F4D23"/>
    <w:rsid w:val="00301899"/>
    <w:rsid w:val="0030394F"/>
    <w:rsid w:val="003053FF"/>
    <w:rsid w:val="00305914"/>
    <w:rsid w:val="00311F21"/>
    <w:rsid w:val="00312B4A"/>
    <w:rsid w:val="003142EC"/>
    <w:rsid w:val="003149F6"/>
    <w:rsid w:val="00316A52"/>
    <w:rsid w:val="00320808"/>
    <w:rsid w:val="00321711"/>
    <w:rsid w:val="00321F4F"/>
    <w:rsid w:val="0032313B"/>
    <w:rsid w:val="00330EE8"/>
    <w:rsid w:val="003332CB"/>
    <w:rsid w:val="0033402A"/>
    <w:rsid w:val="0033571D"/>
    <w:rsid w:val="00335FA8"/>
    <w:rsid w:val="00336F70"/>
    <w:rsid w:val="003374E5"/>
    <w:rsid w:val="0033786C"/>
    <w:rsid w:val="00341A35"/>
    <w:rsid w:val="00341D07"/>
    <w:rsid w:val="0034306E"/>
    <w:rsid w:val="00343833"/>
    <w:rsid w:val="003471BD"/>
    <w:rsid w:val="0034721A"/>
    <w:rsid w:val="003522C5"/>
    <w:rsid w:val="00352400"/>
    <w:rsid w:val="0035340F"/>
    <w:rsid w:val="00353A4B"/>
    <w:rsid w:val="00356629"/>
    <w:rsid w:val="00357406"/>
    <w:rsid w:val="00361C50"/>
    <w:rsid w:val="0036284B"/>
    <w:rsid w:val="00363E5B"/>
    <w:rsid w:val="003646B4"/>
    <w:rsid w:val="003665CA"/>
    <w:rsid w:val="003675D9"/>
    <w:rsid w:val="00372CF5"/>
    <w:rsid w:val="00373E1B"/>
    <w:rsid w:val="00376E8B"/>
    <w:rsid w:val="003812A8"/>
    <w:rsid w:val="003832BE"/>
    <w:rsid w:val="00384A7A"/>
    <w:rsid w:val="0039100F"/>
    <w:rsid w:val="00391712"/>
    <w:rsid w:val="003931C1"/>
    <w:rsid w:val="00394D85"/>
    <w:rsid w:val="00395E72"/>
    <w:rsid w:val="003A10D1"/>
    <w:rsid w:val="003A52F6"/>
    <w:rsid w:val="003A79E7"/>
    <w:rsid w:val="003B0B6D"/>
    <w:rsid w:val="003B1196"/>
    <w:rsid w:val="003B2A66"/>
    <w:rsid w:val="003B4B94"/>
    <w:rsid w:val="003B4F96"/>
    <w:rsid w:val="003B5FF5"/>
    <w:rsid w:val="003B614D"/>
    <w:rsid w:val="003C1418"/>
    <w:rsid w:val="003C14C5"/>
    <w:rsid w:val="003C31BF"/>
    <w:rsid w:val="003C4087"/>
    <w:rsid w:val="003C4ACE"/>
    <w:rsid w:val="003C50DB"/>
    <w:rsid w:val="003C56FC"/>
    <w:rsid w:val="003D02EC"/>
    <w:rsid w:val="003D09AA"/>
    <w:rsid w:val="003D130B"/>
    <w:rsid w:val="003D4843"/>
    <w:rsid w:val="003D7956"/>
    <w:rsid w:val="003E0B8A"/>
    <w:rsid w:val="003E1E30"/>
    <w:rsid w:val="003E2489"/>
    <w:rsid w:val="003E29FB"/>
    <w:rsid w:val="003E387B"/>
    <w:rsid w:val="003E5542"/>
    <w:rsid w:val="003E6A87"/>
    <w:rsid w:val="003F0954"/>
    <w:rsid w:val="003F1D64"/>
    <w:rsid w:val="003F23EA"/>
    <w:rsid w:val="003F3BC7"/>
    <w:rsid w:val="003F6C22"/>
    <w:rsid w:val="003F795C"/>
    <w:rsid w:val="003F7CA1"/>
    <w:rsid w:val="00400137"/>
    <w:rsid w:val="00402328"/>
    <w:rsid w:val="00403A2E"/>
    <w:rsid w:val="00403A44"/>
    <w:rsid w:val="0040729B"/>
    <w:rsid w:val="00410978"/>
    <w:rsid w:val="00412BE2"/>
    <w:rsid w:val="00412CDD"/>
    <w:rsid w:val="00413A5F"/>
    <w:rsid w:val="00414A1E"/>
    <w:rsid w:val="00416D08"/>
    <w:rsid w:val="00417C1E"/>
    <w:rsid w:val="004227A7"/>
    <w:rsid w:val="004241B5"/>
    <w:rsid w:val="00427292"/>
    <w:rsid w:val="004273D6"/>
    <w:rsid w:val="004276BB"/>
    <w:rsid w:val="004277A7"/>
    <w:rsid w:val="0043042D"/>
    <w:rsid w:val="004309EA"/>
    <w:rsid w:val="004333D9"/>
    <w:rsid w:val="004339C7"/>
    <w:rsid w:val="00433C21"/>
    <w:rsid w:val="0043584A"/>
    <w:rsid w:val="004377F3"/>
    <w:rsid w:val="00437C40"/>
    <w:rsid w:val="00440F1C"/>
    <w:rsid w:val="00447987"/>
    <w:rsid w:val="0045014C"/>
    <w:rsid w:val="004510D4"/>
    <w:rsid w:val="0045215C"/>
    <w:rsid w:val="00455CDD"/>
    <w:rsid w:val="00457FEA"/>
    <w:rsid w:val="004615AA"/>
    <w:rsid w:val="0046278D"/>
    <w:rsid w:val="0046427E"/>
    <w:rsid w:val="0047061F"/>
    <w:rsid w:val="00474598"/>
    <w:rsid w:val="0047477B"/>
    <w:rsid w:val="004835AB"/>
    <w:rsid w:val="00486C4C"/>
    <w:rsid w:val="0049198C"/>
    <w:rsid w:val="004937D4"/>
    <w:rsid w:val="004A24BC"/>
    <w:rsid w:val="004A3D69"/>
    <w:rsid w:val="004A4AEF"/>
    <w:rsid w:val="004A54B2"/>
    <w:rsid w:val="004A5AA8"/>
    <w:rsid w:val="004A79C1"/>
    <w:rsid w:val="004B1253"/>
    <w:rsid w:val="004B1A57"/>
    <w:rsid w:val="004B463A"/>
    <w:rsid w:val="004B5BEB"/>
    <w:rsid w:val="004B7554"/>
    <w:rsid w:val="004C1F48"/>
    <w:rsid w:val="004C2225"/>
    <w:rsid w:val="004C2615"/>
    <w:rsid w:val="004C5CD1"/>
    <w:rsid w:val="004D035D"/>
    <w:rsid w:val="004D03BB"/>
    <w:rsid w:val="004D1F8B"/>
    <w:rsid w:val="004D22C8"/>
    <w:rsid w:val="004D40F6"/>
    <w:rsid w:val="004D5028"/>
    <w:rsid w:val="004D572B"/>
    <w:rsid w:val="004D687C"/>
    <w:rsid w:val="004D6E2D"/>
    <w:rsid w:val="004D72D9"/>
    <w:rsid w:val="004E05CD"/>
    <w:rsid w:val="004E107F"/>
    <w:rsid w:val="004E1FB9"/>
    <w:rsid w:val="004E4469"/>
    <w:rsid w:val="004E46D4"/>
    <w:rsid w:val="004E5425"/>
    <w:rsid w:val="004E63E2"/>
    <w:rsid w:val="004F11E4"/>
    <w:rsid w:val="004F286A"/>
    <w:rsid w:val="004F3D70"/>
    <w:rsid w:val="004F484B"/>
    <w:rsid w:val="004F74A2"/>
    <w:rsid w:val="004F7A24"/>
    <w:rsid w:val="00500321"/>
    <w:rsid w:val="00500C7C"/>
    <w:rsid w:val="005011B2"/>
    <w:rsid w:val="00501274"/>
    <w:rsid w:val="005066EC"/>
    <w:rsid w:val="00507C40"/>
    <w:rsid w:val="00510E0E"/>
    <w:rsid w:val="00512F5B"/>
    <w:rsid w:val="00513F3D"/>
    <w:rsid w:val="0051401F"/>
    <w:rsid w:val="005165D0"/>
    <w:rsid w:val="0051675B"/>
    <w:rsid w:val="00517CA9"/>
    <w:rsid w:val="0052195B"/>
    <w:rsid w:val="005242C6"/>
    <w:rsid w:val="005243A3"/>
    <w:rsid w:val="005268EF"/>
    <w:rsid w:val="00527648"/>
    <w:rsid w:val="005277CD"/>
    <w:rsid w:val="00530FAF"/>
    <w:rsid w:val="0053188A"/>
    <w:rsid w:val="005325B2"/>
    <w:rsid w:val="00532964"/>
    <w:rsid w:val="00532FCB"/>
    <w:rsid w:val="00533DC6"/>
    <w:rsid w:val="00537233"/>
    <w:rsid w:val="005412E4"/>
    <w:rsid w:val="00541364"/>
    <w:rsid w:val="00541EBE"/>
    <w:rsid w:val="0054585E"/>
    <w:rsid w:val="00547ADF"/>
    <w:rsid w:val="00550439"/>
    <w:rsid w:val="00551175"/>
    <w:rsid w:val="00551853"/>
    <w:rsid w:val="00551E7F"/>
    <w:rsid w:val="005525F5"/>
    <w:rsid w:val="00552DD5"/>
    <w:rsid w:val="005537AF"/>
    <w:rsid w:val="00553ADE"/>
    <w:rsid w:val="00555D01"/>
    <w:rsid w:val="0056021F"/>
    <w:rsid w:val="0056094E"/>
    <w:rsid w:val="0056139F"/>
    <w:rsid w:val="00562520"/>
    <w:rsid w:val="005627DB"/>
    <w:rsid w:val="00564D36"/>
    <w:rsid w:val="00566CD6"/>
    <w:rsid w:val="005708D1"/>
    <w:rsid w:val="005726F6"/>
    <w:rsid w:val="0057419A"/>
    <w:rsid w:val="00576ADF"/>
    <w:rsid w:val="00577117"/>
    <w:rsid w:val="0058547D"/>
    <w:rsid w:val="0058637B"/>
    <w:rsid w:val="00586D7B"/>
    <w:rsid w:val="0059255D"/>
    <w:rsid w:val="0059743B"/>
    <w:rsid w:val="005A3CA9"/>
    <w:rsid w:val="005A3D80"/>
    <w:rsid w:val="005A3EEC"/>
    <w:rsid w:val="005A7216"/>
    <w:rsid w:val="005B0C77"/>
    <w:rsid w:val="005B3386"/>
    <w:rsid w:val="005B491B"/>
    <w:rsid w:val="005B59C2"/>
    <w:rsid w:val="005B6386"/>
    <w:rsid w:val="005B754B"/>
    <w:rsid w:val="005B75E7"/>
    <w:rsid w:val="005B7ADD"/>
    <w:rsid w:val="005C06F7"/>
    <w:rsid w:val="005C0D93"/>
    <w:rsid w:val="005C1478"/>
    <w:rsid w:val="005C14B9"/>
    <w:rsid w:val="005C18EC"/>
    <w:rsid w:val="005C2968"/>
    <w:rsid w:val="005C4F05"/>
    <w:rsid w:val="005C5385"/>
    <w:rsid w:val="005C54F0"/>
    <w:rsid w:val="005C6FCB"/>
    <w:rsid w:val="005D3A60"/>
    <w:rsid w:val="005D3CCC"/>
    <w:rsid w:val="005D5509"/>
    <w:rsid w:val="005D61E3"/>
    <w:rsid w:val="005D68B3"/>
    <w:rsid w:val="005D69CF"/>
    <w:rsid w:val="005E4959"/>
    <w:rsid w:val="005E5F8D"/>
    <w:rsid w:val="005E6B4B"/>
    <w:rsid w:val="005E7E31"/>
    <w:rsid w:val="005F408A"/>
    <w:rsid w:val="005F5467"/>
    <w:rsid w:val="005F5DE6"/>
    <w:rsid w:val="005F6657"/>
    <w:rsid w:val="00601014"/>
    <w:rsid w:val="00601061"/>
    <w:rsid w:val="00601996"/>
    <w:rsid w:val="00602658"/>
    <w:rsid w:val="00603078"/>
    <w:rsid w:val="006048F8"/>
    <w:rsid w:val="00607873"/>
    <w:rsid w:val="0061264F"/>
    <w:rsid w:val="00612A60"/>
    <w:rsid w:val="00612AF6"/>
    <w:rsid w:val="006150E8"/>
    <w:rsid w:val="00615591"/>
    <w:rsid w:val="00616F6A"/>
    <w:rsid w:val="00617B21"/>
    <w:rsid w:val="0062083E"/>
    <w:rsid w:val="00620FEE"/>
    <w:rsid w:val="006210D8"/>
    <w:rsid w:val="00621F7D"/>
    <w:rsid w:val="00622D76"/>
    <w:rsid w:val="00626D16"/>
    <w:rsid w:val="00627869"/>
    <w:rsid w:val="00630DAF"/>
    <w:rsid w:val="0063108B"/>
    <w:rsid w:val="00633D84"/>
    <w:rsid w:val="0063429B"/>
    <w:rsid w:val="00634ABE"/>
    <w:rsid w:val="006351DE"/>
    <w:rsid w:val="00636081"/>
    <w:rsid w:val="006361B3"/>
    <w:rsid w:val="00636891"/>
    <w:rsid w:val="00637194"/>
    <w:rsid w:val="00637703"/>
    <w:rsid w:val="00641201"/>
    <w:rsid w:val="00641864"/>
    <w:rsid w:val="006459CD"/>
    <w:rsid w:val="00646BAC"/>
    <w:rsid w:val="006476D5"/>
    <w:rsid w:val="00651468"/>
    <w:rsid w:val="006549B1"/>
    <w:rsid w:val="00654C3B"/>
    <w:rsid w:val="006572B4"/>
    <w:rsid w:val="00660697"/>
    <w:rsid w:val="00660D18"/>
    <w:rsid w:val="006616C8"/>
    <w:rsid w:val="00661F89"/>
    <w:rsid w:val="006642F9"/>
    <w:rsid w:val="00665208"/>
    <w:rsid w:val="00666E20"/>
    <w:rsid w:val="00670E9B"/>
    <w:rsid w:val="00672B0B"/>
    <w:rsid w:val="00673EE9"/>
    <w:rsid w:val="006762B6"/>
    <w:rsid w:val="00676C51"/>
    <w:rsid w:val="00677B6B"/>
    <w:rsid w:val="00681117"/>
    <w:rsid w:val="0068142C"/>
    <w:rsid w:val="0068229A"/>
    <w:rsid w:val="00683C0A"/>
    <w:rsid w:val="006860F1"/>
    <w:rsid w:val="00686213"/>
    <w:rsid w:val="006865C4"/>
    <w:rsid w:val="00687045"/>
    <w:rsid w:val="00687764"/>
    <w:rsid w:val="0068788D"/>
    <w:rsid w:val="006879C9"/>
    <w:rsid w:val="006919FC"/>
    <w:rsid w:val="006A5952"/>
    <w:rsid w:val="006A6F7E"/>
    <w:rsid w:val="006A7543"/>
    <w:rsid w:val="006B00E5"/>
    <w:rsid w:val="006B13D7"/>
    <w:rsid w:val="006B2710"/>
    <w:rsid w:val="006B3A2A"/>
    <w:rsid w:val="006C2A12"/>
    <w:rsid w:val="006C7BD9"/>
    <w:rsid w:val="006D0F6A"/>
    <w:rsid w:val="006D4A1C"/>
    <w:rsid w:val="006D4E03"/>
    <w:rsid w:val="006D68AD"/>
    <w:rsid w:val="006D6F5D"/>
    <w:rsid w:val="006E35F6"/>
    <w:rsid w:val="006E5296"/>
    <w:rsid w:val="006E53E5"/>
    <w:rsid w:val="006E58F4"/>
    <w:rsid w:val="006F1432"/>
    <w:rsid w:val="006F2452"/>
    <w:rsid w:val="006F41D9"/>
    <w:rsid w:val="006F453E"/>
    <w:rsid w:val="006F6C0A"/>
    <w:rsid w:val="006F6D1D"/>
    <w:rsid w:val="006F721A"/>
    <w:rsid w:val="0070079B"/>
    <w:rsid w:val="00700B72"/>
    <w:rsid w:val="00701472"/>
    <w:rsid w:val="00703B0F"/>
    <w:rsid w:val="00711B07"/>
    <w:rsid w:val="007128B4"/>
    <w:rsid w:val="007134D3"/>
    <w:rsid w:val="00713B67"/>
    <w:rsid w:val="00714267"/>
    <w:rsid w:val="00717565"/>
    <w:rsid w:val="00717881"/>
    <w:rsid w:val="007204F5"/>
    <w:rsid w:val="00721706"/>
    <w:rsid w:val="007232FB"/>
    <w:rsid w:val="007238BD"/>
    <w:rsid w:val="00725A91"/>
    <w:rsid w:val="007279F8"/>
    <w:rsid w:val="00727DFA"/>
    <w:rsid w:val="00730704"/>
    <w:rsid w:val="007317AE"/>
    <w:rsid w:val="00732C14"/>
    <w:rsid w:val="007346E6"/>
    <w:rsid w:val="0073507E"/>
    <w:rsid w:val="0074099B"/>
    <w:rsid w:val="0074133B"/>
    <w:rsid w:val="00741C70"/>
    <w:rsid w:val="0074385A"/>
    <w:rsid w:val="00746151"/>
    <w:rsid w:val="007538C5"/>
    <w:rsid w:val="007550E4"/>
    <w:rsid w:val="00755476"/>
    <w:rsid w:val="0075645A"/>
    <w:rsid w:val="00760415"/>
    <w:rsid w:val="00763399"/>
    <w:rsid w:val="007635B1"/>
    <w:rsid w:val="007638AE"/>
    <w:rsid w:val="0076632E"/>
    <w:rsid w:val="00770DC1"/>
    <w:rsid w:val="007712FC"/>
    <w:rsid w:val="007725D0"/>
    <w:rsid w:val="0077299B"/>
    <w:rsid w:val="00774282"/>
    <w:rsid w:val="00775367"/>
    <w:rsid w:val="007758F1"/>
    <w:rsid w:val="00776B8A"/>
    <w:rsid w:val="007806CF"/>
    <w:rsid w:val="00780793"/>
    <w:rsid w:val="00781204"/>
    <w:rsid w:val="007911A3"/>
    <w:rsid w:val="0079320E"/>
    <w:rsid w:val="00794BF9"/>
    <w:rsid w:val="00796248"/>
    <w:rsid w:val="007A2A54"/>
    <w:rsid w:val="007A30CF"/>
    <w:rsid w:val="007A317E"/>
    <w:rsid w:val="007A4093"/>
    <w:rsid w:val="007A46D6"/>
    <w:rsid w:val="007B19F2"/>
    <w:rsid w:val="007B50DE"/>
    <w:rsid w:val="007B555E"/>
    <w:rsid w:val="007B725A"/>
    <w:rsid w:val="007B7C80"/>
    <w:rsid w:val="007C0E23"/>
    <w:rsid w:val="007D1863"/>
    <w:rsid w:val="007D3F06"/>
    <w:rsid w:val="007D5269"/>
    <w:rsid w:val="007D6CAE"/>
    <w:rsid w:val="007D7F4F"/>
    <w:rsid w:val="007E50F1"/>
    <w:rsid w:val="007E5637"/>
    <w:rsid w:val="007E5C86"/>
    <w:rsid w:val="007E703D"/>
    <w:rsid w:val="007F049D"/>
    <w:rsid w:val="007F0ECD"/>
    <w:rsid w:val="007F15BA"/>
    <w:rsid w:val="007F1CE2"/>
    <w:rsid w:val="007F1F0C"/>
    <w:rsid w:val="007F3A1A"/>
    <w:rsid w:val="007F4BA0"/>
    <w:rsid w:val="007F52D0"/>
    <w:rsid w:val="007F78BC"/>
    <w:rsid w:val="008006A2"/>
    <w:rsid w:val="00800BD2"/>
    <w:rsid w:val="0080175E"/>
    <w:rsid w:val="00801C8C"/>
    <w:rsid w:val="0080268B"/>
    <w:rsid w:val="0080340C"/>
    <w:rsid w:val="008055D8"/>
    <w:rsid w:val="0081253B"/>
    <w:rsid w:val="008131F8"/>
    <w:rsid w:val="008133A5"/>
    <w:rsid w:val="00814A07"/>
    <w:rsid w:val="00815241"/>
    <w:rsid w:val="00815625"/>
    <w:rsid w:val="00815DB3"/>
    <w:rsid w:val="00816E59"/>
    <w:rsid w:val="00821DED"/>
    <w:rsid w:val="00822084"/>
    <w:rsid w:val="008223C1"/>
    <w:rsid w:val="00823032"/>
    <w:rsid w:val="0082419B"/>
    <w:rsid w:val="00826F9D"/>
    <w:rsid w:val="00827CFB"/>
    <w:rsid w:val="0083016F"/>
    <w:rsid w:val="00830635"/>
    <w:rsid w:val="008310A2"/>
    <w:rsid w:val="008310EE"/>
    <w:rsid w:val="0083132D"/>
    <w:rsid w:val="00832025"/>
    <w:rsid w:val="00834211"/>
    <w:rsid w:val="0084239B"/>
    <w:rsid w:val="00842C60"/>
    <w:rsid w:val="00843E62"/>
    <w:rsid w:val="00844773"/>
    <w:rsid w:val="00846809"/>
    <w:rsid w:val="008529E3"/>
    <w:rsid w:val="00854B23"/>
    <w:rsid w:val="008558FA"/>
    <w:rsid w:val="00860283"/>
    <w:rsid w:val="00861424"/>
    <w:rsid w:val="0086171A"/>
    <w:rsid w:val="00861883"/>
    <w:rsid w:val="00863B95"/>
    <w:rsid w:val="008653A5"/>
    <w:rsid w:val="0087074A"/>
    <w:rsid w:val="008713AF"/>
    <w:rsid w:val="00871889"/>
    <w:rsid w:val="00872369"/>
    <w:rsid w:val="00872FD4"/>
    <w:rsid w:val="00880724"/>
    <w:rsid w:val="008810DC"/>
    <w:rsid w:val="00881291"/>
    <w:rsid w:val="0088256E"/>
    <w:rsid w:val="008832EE"/>
    <w:rsid w:val="00883704"/>
    <w:rsid w:val="008868D1"/>
    <w:rsid w:val="00887BD9"/>
    <w:rsid w:val="00890971"/>
    <w:rsid w:val="0089117F"/>
    <w:rsid w:val="00892626"/>
    <w:rsid w:val="00895318"/>
    <w:rsid w:val="008A1C5B"/>
    <w:rsid w:val="008A283F"/>
    <w:rsid w:val="008A4085"/>
    <w:rsid w:val="008A5105"/>
    <w:rsid w:val="008A6220"/>
    <w:rsid w:val="008A7328"/>
    <w:rsid w:val="008A73EB"/>
    <w:rsid w:val="008A7470"/>
    <w:rsid w:val="008B0761"/>
    <w:rsid w:val="008B2265"/>
    <w:rsid w:val="008B37A4"/>
    <w:rsid w:val="008B503C"/>
    <w:rsid w:val="008B64E6"/>
    <w:rsid w:val="008B65A8"/>
    <w:rsid w:val="008C078B"/>
    <w:rsid w:val="008C0F29"/>
    <w:rsid w:val="008C2077"/>
    <w:rsid w:val="008C281D"/>
    <w:rsid w:val="008C4B53"/>
    <w:rsid w:val="008C5809"/>
    <w:rsid w:val="008C6BC3"/>
    <w:rsid w:val="008C6DBF"/>
    <w:rsid w:val="008C6EA2"/>
    <w:rsid w:val="008C723F"/>
    <w:rsid w:val="008D4CD0"/>
    <w:rsid w:val="008D657F"/>
    <w:rsid w:val="008E08D7"/>
    <w:rsid w:val="008E2965"/>
    <w:rsid w:val="008E3203"/>
    <w:rsid w:val="008E35AC"/>
    <w:rsid w:val="008E3902"/>
    <w:rsid w:val="008E41A1"/>
    <w:rsid w:val="008E46CD"/>
    <w:rsid w:val="008E531A"/>
    <w:rsid w:val="008E6736"/>
    <w:rsid w:val="008E76E2"/>
    <w:rsid w:val="008F0A3F"/>
    <w:rsid w:val="008F0BC9"/>
    <w:rsid w:val="008F2396"/>
    <w:rsid w:val="008F26C7"/>
    <w:rsid w:val="008F33F3"/>
    <w:rsid w:val="008F390E"/>
    <w:rsid w:val="008F3C94"/>
    <w:rsid w:val="008F442A"/>
    <w:rsid w:val="008F4531"/>
    <w:rsid w:val="008F6C2E"/>
    <w:rsid w:val="009042F6"/>
    <w:rsid w:val="00904419"/>
    <w:rsid w:val="00912FB6"/>
    <w:rsid w:val="0091399D"/>
    <w:rsid w:val="00914C59"/>
    <w:rsid w:val="00915AE4"/>
    <w:rsid w:val="009160E6"/>
    <w:rsid w:val="009171DE"/>
    <w:rsid w:val="00921191"/>
    <w:rsid w:val="00926822"/>
    <w:rsid w:val="00926F1F"/>
    <w:rsid w:val="00927129"/>
    <w:rsid w:val="00930714"/>
    <w:rsid w:val="009308D9"/>
    <w:rsid w:val="00931F3C"/>
    <w:rsid w:val="00935423"/>
    <w:rsid w:val="00936C88"/>
    <w:rsid w:val="0094083F"/>
    <w:rsid w:val="00946957"/>
    <w:rsid w:val="00946B80"/>
    <w:rsid w:val="0095066E"/>
    <w:rsid w:val="00950902"/>
    <w:rsid w:val="009521B3"/>
    <w:rsid w:val="009522B5"/>
    <w:rsid w:val="009546EA"/>
    <w:rsid w:val="009559E9"/>
    <w:rsid w:val="009562BC"/>
    <w:rsid w:val="00956E34"/>
    <w:rsid w:val="00962C40"/>
    <w:rsid w:val="009645A5"/>
    <w:rsid w:val="009648BE"/>
    <w:rsid w:val="009673CF"/>
    <w:rsid w:val="009720DE"/>
    <w:rsid w:val="009742A7"/>
    <w:rsid w:val="0097691F"/>
    <w:rsid w:val="00980A79"/>
    <w:rsid w:val="00980CFA"/>
    <w:rsid w:val="00981C3A"/>
    <w:rsid w:val="00982612"/>
    <w:rsid w:val="009852A7"/>
    <w:rsid w:val="00986DAD"/>
    <w:rsid w:val="009874DB"/>
    <w:rsid w:val="00992125"/>
    <w:rsid w:val="00993AB2"/>
    <w:rsid w:val="00995DA6"/>
    <w:rsid w:val="00995F36"/>
    <w:rsid w:val="009A0880"/>
    <w:rsid w:val="009A126E"/>
    <w:rsid w:val="009A1982"/>
    <w:rsid w:val="009A2303"/>
    <w:rsid w:val="009A35F0"/>
    <w:rsid w:val="009A50AD"/>
    <w:rsid w:val="009A68AA"/>
    <w:rsid w:val="009A71CF"/>
    <w:rsid w:val="009B367C"/>
    <w:rsid w:val="009B36DB"/>
    <w:rsid w:val="009B4B82"/>
    <w:rsid w:val="009B6A0E"/>
    <w:rsid w:val="009B7BA4"/>
    <w:rsid w:val="009B7C39"/>
    <w:rsid w:val="009C1B5E"/>
    <w:rsid w:val="009C3F0E"/>
    <w:rsid w:val="009C4591"/>
    <w:rsid w:val="009C5056"/>
    <w:rsid w:val="009C5BFC"/>
    <w:rsid w:val="009C6BE6"/>
    <w:rsid w:val="009D0386"/>
    <w:rsid w:val="009D409C"/>
    <w:rsid w:val="009D50A8"/>
    <w:rsid w:val="009D5751"/>
    <w:rsid w:val="009D6C2C"/>
    <w:rsid w:val="009D7279"/>
    <w:rsid w:val="009E1038"/>
    <w:rsid w:val="009E5B0C"/>
    <w:rsid w:val="009E7A03"/>
    <w:rsid w:val="009E7ECE"/>
    <w:rsid w:val="009F07A2"/>
    <w:rsid w:val="009F257B"/>
    <w:rsid w:val="009F3A0A"/>
    <w:rsid w:val="009F4961"/>
    <w:rsid w:val="009F5A87"/>
    <w:rsid w:val="009F691F"/>
    <w:rsid w:val="009F6B06"/>
    <w:rsid w:val="00A013BB"/>
    <w:rsid w:val="00A0224A"/>
    <w:rsid w:val="00A0243C"/>
    <w:rsid w:val="00A028E9"/>
    <w:rsid w:val="00A03790"/>
    <w:rsid w:val="00A05A89"/>
    <w:rsid w:val="00A05DAC"/>
    <w:rsid w:val="00A060DD"/>
    <w:rsid w:val="00A064F9"/>
    <w:rsid w:val="00A10F3F"/>
    <w:rsid w:val="00A13C86"/>
    <w:rsid w:val="00A14224"/>
    <w:rsid w:val="00A15F96"/>
    <w:rsid w:val="00A21BC6"/>
    <w:rsid w:val="00A21D6F"/>
    <w:rsid w:val="00A23157"/>
    <w:rsid w:val="00A2687C"/>
    <w:rsid w:val="00A304B0"/>
    <w:rsid w:val="00A3067A"/>
    <w:rsid w:val="00A30E04"/>
    <w:rsid w:val="00A3232F"/>
    <w:rsid w:val="00A34B34"/>
    <w:rsid w:val="00A377F2"/>
    <w:rsid w:val="00A419F4"/>
    <w:rsid w:val="00A426E6"/>
    <w:rsid w:val="00A42FD2"/>
    <w:rsid w:val="00A4378E"/>
    <w:rsid w:val="00A44FAD"/>
    <w:rsid w:val="00A453AC"/>
    <w:rsid w:val="00A454F4"/>
    <w:rsid w:val="00A46124"/>
    <w:rsid w:val="00A502F5"/>
    <w:rsid w:val="00A525F4"/>
    <w:rsid w:val="00A52A7F"/>
    <w:rsid w:val="00A53982"/>
    <w:rsid w:val="00A55C55"/>
    <w:rsid w:val="00A55C7E"/>
    <w:rsid w:val="00A562B5"/>
    <w:rsid w:val="00A56E6F"/>
    <w:rsid w:val="00A60272"/>
    <w:rsid w:val="00A62C7A"/>
    <w:rsid w:val="00A63B84"/>
    <w:rsid w:val="00A71881"/>
    <w:rsid w:val="00A755E9"/>
    <w:rsid w:val="00A77D5F"/>
    <w:rsid w:val="00A82167"/>
    <w:rsid w:val="00A843FE"/>
    <w:rsid w:val="00A84936"/>
    <w:rsid w:val="00A85F2E"/>
    <w:rsid w:val="00A86F78"/>
    <w:rsid w:val="00A87CEB"/>
    <w:rsid w:val="00A90088"/>
    <w:rsid w:val="00A91DB5"/>
    <w:rsid w:val="00A92013"/>
    <w:rsid w:val="00A92F88"/>
    <w:rsid w:val="00A93298"/>
    <w:rsid w:val="00A94C7E"/>
    <w:rsid w:val="00A96327"/>
    <w:rsid w:val="00A96BA5"/>
    <w:rsid w:val="00AA2D61"/>
    <w:rsid w:val="00AA37FD"/>
    <w:rsid w:val="00AA742D"/>
    <w:rsid w:val="00AB1819"/>
    <w:rsid w:val="00AB6DF2"/>
    <w:rsid w:val="00AB7172"/>
    <w:rsid w:val="00AB7580"/>
    <w:rsid w:val="00AC1607"/>
    <w:rsid w:val="00AC2EA5"/>
    <w:rsid w:val="00AC4351"/>
    <w:rsid w:val="00AC57B7"/>
    <w:rsid w:val="00AC5EDD"/>
    <w:rsid w:val="00AC6286"/>
    <w:rsid w:val="00AD1405"/>
    <w:rsid w:val="00AD1898"/>
    <w:rsid w:val="00AD2AA4"/>
    <w:rsid w:val="00AD328F"/>
    <w:rsid w:val="00AD3E40"/>
    <w:rsid w:val="00AD4B43"/>
    <w:rsid w:val="00AD6109"/>
    <w:rsid w:val="00AE01C3"/>
    <w:rsid w:val="00AE0C90"/>
    <w:rsid w:val="00AE1AF5"/>
    <w:rsid w:val="00AE1EDF"/>
    <w:rsid w:val="00AE1FC6"/>
    <w:rsid w:val="00AE3DF7"/>
    <w:rsid w:val="00AE49A4"/>
    <w:rsid w:val="00AE4AE4"/>
    <w:rsid w:val="00AE5793"/>
    <w:rsid w:val="00AE58E3"/>
    <w:rsid w:val="00AE5E0C"/>
    <w:rsid w:val="00AF0EDB"/>
    <w:rsid w:val="00AF1468"/>
    <w:rsid w:val="00AF1760"/>
    <w:rsid w:val="00AF1858"/>
    <w:rsid w:val="00AF2BD3"/>
    <w:rsid w:val="00AF61DB"/>
    <w:rsid w:val="00AF6201"/>
    <w:rsid w:val="00B008EF"/>
    <w:rsid w:val="00B01469"/>
    <w:rsid w:val="00B03C23"/>
    <w:rsid w:val="00B05439"/>
    <w:rsid w:val="00B05888"/>
    <w:rsid w:val="00B05E74"/>
    <w:rsid w:val="00B0661C"/>
    <w:rsid w:val="00B070B2"/>
    <w:rsid w:val="00B079F8"/>
    <w:rsid w:val="00B126E5"/>
    <w:rsid w:val="00B16F19"/>
    <w:rsid w:val="00B202D7"/>
    <w:rsid w:val="00B205A0"/>
    <w:rsid w:val="00B209DD"/>
    <w:rsid w:val="00B20AF9"/>
    <w:rsid w:val="00B211CC"/>
    <w:rsid w:val="00B21658"/>
    <w:rsid w:val="00B21D59"/>
    <w:rsid w:val="00B22F62"/>
    <w:rsid w:val="00B251FB"/>
    <w:rsid w:val="00B2523C"/>
    <w:rsid w:val="00B26934"/>
    <w:rsid w:val="00B3080C"/>
    <w:rsid w:val="00B30FBF"/>
    <w:rsid w:val="00B3180B"/>
    <w:rsid w:val="00B3200C"/>
    <w:rsid w:val="00B32342"/>
    <w:rsid w:val="00B33A09"/>
    <w:rsid w:val="00B368CC"/>
    <w:rsid w:val="00B413DD"/>
    <w:rsid w:val="00B42979"/>
    <w:rsid w:val="00B458E4"/>
    <w:rsid w:val="00B45D7C"/>
    <w:rsid w:val="00B467C1"/>
    <w:rsid w:val="00B46932"/>
    <w:rsid w:val="00B478BF"/>
    <w:rsid w:val="00B520ED"/>
    <w:rsid w:val="00B53273"/>
    <w:rsid w:val="00B53593"/>
    <w:rsid w:val="00B542ED"/>
    <w:rsid w:val="00B55DB2"/>
    <w:rsid w:val="00B56645"/>
    <w:rsid w:val="00B574D3"/>
    <w:rsid w:val="00B61BAE"/>
    <w:rsid w:val="00B623FB"/>
    <w:rsid w:val="00B637AA"/>
    <w:rsid w:val="00B63F03"/>
    <w:rsid w:val="00B645DA"/>
    <w:rsid w:val="00B64BE8"/>
    <w:rsid w:val="00B656BA"/>
    <w:rsid w:val="00B73758"/>
    <w:rsid w:val="00B814A7"/>
    <w:rsid w:val="00B81CA6"/>
    <w:rsid w:val="00B820D1"/>
    <w:rsid w:val="00B823FB"/>
    <w:rsid w:val="00B8324C"/>
    <w:rsid w:val="00B83F45"/>
    <w:rsid w:val="00B84991"/>
    <w:rsid w:val="00B84FEB"/>
    <w:rsid w:val="00B864E2"/>
    <w:rsid w:val="00B87EF7"/>
    <w:rsid w:val="00B90356"/>
    <w:rsid w:val="00B958C9"/>
    <w:rsid w:val="00B97E3F"/>
    <w:rsid w:val="00BA1265"/>
    <w:rsid w:val="00BA42F1"/>
    <w:rsid w:val="00BA4D26"/>
    <w:rsid w:val="00BB0044"/>
    <w:rsid w:val="00BB2AB1"/>
    <w:rsid w:val="00BB2F8D"/>
    <w:rsid w:val="00BC0193"/>
    <w:rsid w:val="00BC07A4"/>
    <w:rsid w:val="00BC3ECE"/>
    <w:rsid w:val="00BC63FD"/>
    <w:rsid w:val="00BD0D39"/>
    <w:rsid w:val="00BD18F6"/>
    <w:rsid w:val="00BD2DB2"/>
    <w:rsid w:val="00BD52FE"/>
    <w:rsid w:val="00BD7866"/>
    <w:rsid w:val="00BE2DFA"/>
    <w:rsid w:val="00BE47D8"/>
    <w:rsid w:val="00BE5834"/>
    <w:rsid w:val="00BE5BF4"/>
    <w:rsid w:val="00BE6C02"/>
    <w:rsid w:val="00BF29B0"/>
    <w:rsid w:val="00BF3242"/>
    <w:rsid w:val="00BF5208"/>
    <w:rsid w:val="00BF61A3"/>
    <w:rsid w:val="00C01EE0"/>
    <w:rsid w:val="00C02075"/>
    <w:rsid w:val="00C06A51"/>
    <w:rsid w:val="00C1041F"/>
    <w:rsid w:val="00C15301"/>
    <w:rsid w:val="00C15C58"/>
    <w:rsid w:val="00C17FAE"/>
    <w:rsid w:val="00C23144"/>
    <w:rsid w:val="00C23899"/>
    <w:rsid w:val="00C265F1"/>
    <w:rsid w:val="00C26FD0"/>
    <w:rsid w:val="00C30EFA"/>
    <w:rsid w:val="00C322E4"/>
    <w:rsid w:val="00C3273B"/>
    <w:rsid w:val="00C32951"/>
    <w:rsid w:val="00C33A9B"/>
    <w:rsid w:val="00C34CBB"/>
    <w:rsid w:val="00C350E1"/>
    <w:rsid w:val="00C35625"/>
    <w:rsid w:val="00C36455"/>
    <w:rsid w:val="00C41370"/>
    <w:rsid w:val="00C414F9"/>
    <w:rsid w:val="00C4362B"/>
    <w:rsid w:val="00C437ED"/>
    <w:rsid w:val="00C448BF"/>
    <w:rsid w:val="00C477FD"/>
    <w:rsid w:val="00C47C14"/>
    <w:rsid w:val="00C549AD"/>
    <w:rsid w:val="00C579EA"/>
    <w:rsid w:val="00C57D53"/>
    <w:rsid w:val="00C60D7F"/>
    <w:rsid w:val="00C62F79"/>
    <w:rsid w:val="00C67519"/>
    <w:rsid w:val="00C75365"/>
    <w:rsid w:val="00C803EF"/>
    <w:rsid w:val="00C806AD"/>
    <w:rsid w:val="00C8084F"/>
    <w:rsid w:val="00C82220"/>
    <w:rsid w:val="00C8447B"/>
    <w:rsid w:val="00C847D0"/>
    <w:rsid w:val="00C8645C"/>
    <w:rsid w:val="00C87858"/>
    <w:rsid w:val="00C90372"/>
    <w:rsid w:val="00C909C2"/>
    <w:rsid w:val="00C91046"/>
    <w:rsid w:val="00C94915"/>
    <w:rsid w:val="00C976AA"/>
    <w:rsid w:val="00C97F51"/>
    <w:rsid w:val="00C97FDC"/>
    <w:rsid w:val="00CA08CC"/>
    <w:rsid w:val="00CB2750"/>
    <w:rsid w:val="00CB5B46"/>
    <w:rsid w:val="00CB70FF"/>
    <w:rsid w:val="00CC43CE"/>
    <w:rsid w:val="00CC5CF9"/>
    <w:rsid w:val="00CC7227"/>
    <w:rsid w:val="00CC7C17"/>
    <w:rsid w:val="00CD57B7"/>
    <w:rsid w:val="00CD7749"/>
    <w:rsid w:val="00CE17CD"/>
    <w:rsid w:val="00CF1ADF"/>
    <w:rsid w:val="00CF2F34"/>
    <w:rsid w:val="00CF7CAF"/>
    <w:rsid w:val="00D01C40"/>
    <w:rsid w:val="00D03FB2"/>
    <w:rsid w:val="00D06B82"/>
    <w:rsid w:val="00D103AD"/>
    <w:rsid w:val="00D12CF3"/>
    <w:rsid w:val="00D151D1"/>
    <w:rsid w:val="00D20FA6"/>
    <w:rsid w:val="00D23D38"/>
    <w:rsid w:val="00D275D0"/>
    <w:rsid w:val="00D30525"/>
    <w:rsid w:val="00D35C16"/>
    <w:rsid w:val="00D36507"/>
    <w:rsid w:val="00D37CAB"/>
    <w:rsid w:val="00D37D12"/>
    <w:rsid w:val="00D42222"/>
    <w:rsid w:val="00D43D95"/>
    <w:rsid w:val="00D45244"/>
    <w:rsid w:val="00D46400"/>
    <w:rsid w:val="00D46BBE"/>
    <w:rsid w:val="00D47651"/>
    <w:rsid w:val="00D479C3"/>
    <w:rsid w:val="00D512FA"/>
    <w:rsid w:val="00D51412"/>
    <w:rsid w:val="00D52863"/>
    <w:rsid w:val="00D53114"/>
    <w:rsid w:val="00D53226"/>
    <w:rsid w:val="00D53FA0"/>
    <w:rsid w:val="00D54E03"/>
    <w:rsid w:val="00D553E8"/>
    <w:rsid w:val="00D57817"/>
    <w:rsid w:val="00D6063F"/>
    <w:rsid w:val="00D6387F"/>
    <w:rsid w:val="00D64047"/>
    <w:rsid w:val="00D72E81"/>
    <w:rsid w:val="00D72F5A"/>
    <w:rsid w:val="00D731EB"/>
    <w:rsid w:val="00D75436"/>
    <w:rsid w:val="00D75A4A"/>
    <w:rsid w:val="00D7666B"/>
    <w:rsid w:val="00D77240"/>
    <w:rsid w:val="00D82431"/>
    <w:rsid w:val="00D82FA6"/>
    <w:rsid w:val="00D84296"/>
    <w:rsid w:val="00D844F3"/>
    <w:rsid w:val="00D84619"/>
    <w:rsid w:val="00D86CEF"/>
    <w:rsid w:val="00D92063"/>
    <w:rsid w:val="00D92BBD"/>
    <w:rsid w:val="00D92C75"/>
    <w:rsid w:val="00D93223"/>
    <w:rsid w:val="00D9399C"/>
    <w:rsid w:val="00D93F72"/>
    <w:rsid w:val="00D94AA2"/>
    <w:rsid w:val="00D97629"/>
    <w:rsid w:val="00DA16CC"/>
    <w:rsid w:val="00DA4A0A"/>
    <w:rsid w:val="00DA737F"/>
    <w:rsid w:val="00DB0BB9"/>
    <w:rsid w:val="00DB272E"/>
    <w:rsid w:val="00DB599E"/>
    <w:rsid w:val="00DB5AFC"/>
    <w:rsid w:val="00DC36AF"/>
    <w:rsid w:val="00DC49A1"/>
    <w:rsid w:val="00DC4C75"/>
    <w:rsid w:val="00DC6464"/>
    <w:rsid w:val="00DD015B"/>
    <w:rsid w:val="00DD1ED2"/>
    <w:rsid w:val="00DD2CE7"/>
    <w:rsid w:val="00DD3A16"/>
    <w:rsid w:val="00DD3DA8"/>
    <w:rsid w:val="00DD41B7"/>
    <w:rsid w:val="00DD63A2"/>
    <w:rsid w:val="00DD6A01"/>
    <w:rsid w:val="00DE0092"/>
    <w:rsid w:val="00DE0A23"/>
    <w:rsid w:val="00DE1A2C"/>
    <w:rsid w:val="00DE44E6"/>
    <w:rsid w:val="00DE55AC"/>
    <w:rsid w:val="00DF049D"/>
    <w:rsid w:val="00DF0810"/>
    <w:rsid w:val="00DF0D53"/>
    <w:rsid w:val="00DF279A"/>
    <w:rsid w:val="00DF7156"/>
    <w:rsid w:val="00DF7654"/>
    <w:rsid w:val="00E00C98"/>
    <w:rsid w:val="00E0411D"/>
    <w:rsid w:val="00E048D4"/>
    <w:rsid w:val="00E05065"/>
    <w:rsid w:val="00E06CAA"/>
    <w:rsid w:val="00E0724E"/>
    <w:rsid w:val="00E123E7"/>
    <w:rsid w:val="00E133DD"/>
    <w:rsid w:val="00E1489B"/>
    <w:rsid w:val="00E17FEE"/>
    <w:rsid w:val="00E22A4D"/>
    <w:rsid w:val="00E22FB4"/>
    <w:rsid w:val="00E23417"/>
    <w:rsid w:val="00E23A1C"/>
    <w:rsid w:val="00E26E86"/>
    <w:rsid w:val="00E27716"/>
    <w:rsid w:val="00E27896"/>
    <w:rsid w:val="00E3483C"/>
    <w:rsid w:val="00E41199"/>
    <w:rsid w:val="00E41685"/>
    <w:rsid w:val="00E41CA2"/>
    <w:rsid w:val="00E427D5"/>
    <w:rsid w:val="00E4372A"/>
    <w:rsid w:val="00E441F4"/>
    <w:rsid w:val="00E46B33"/>
    <w:rsid w:val="00E51047"/>
    <w:rsid w:val="00E514EA"/>
    <w:rsid w:val="00E53D8E"/>
    <w:rsid w:val="00E62BFF"/>
    <w:rsid w:val="00E633A7"/>
    <w:rsid w:val="00E63B51"/>
    <w:rsid w:val="00E63B63"/>
    <w:rsid w:val="00E645FE"/>
    <w:rsid w:val="00E6466D"/>
    <w:rsid w:val="00E648D4"/>
    <w:rsid w:val="00E65A68"/>
    <w:rsid w:val="00E66460"/>
    <w:rsid w:val="00E716C7"/>
    <w:rsid w:val="00E72F98"/>
    <w:rsid w:val="00E73560"/>
    <w:rsid w:val="00E73FD8"/>
    <w:rsid w:val="00E74F55"/>
    <w:rsid w:val="00E764AC"/>
    <w:rsid w:val="00E80598"/>
    <w:rsid w:val="00E81804"/>
    <w:rsid w:val="00E820CA"/>
    <w:rsid w:val="00E834E3"/>
    <w:rsid w:val="00E842CB"/>
    <w:rsid w:val="00E84A61"/>
    <w:rsid w:val="00E85C66"/>
    <w:rsid w:val="00E85D71"/>
    <w:rsid w:val="00E8628D"/>
    <w:rsid w:val="00E90FD3"/>
    <w:rsid w:val="00E93AA2"/>
    <w:rsid w:val="00E94499"/>
    <w:rsid w:val="00E945F5"/>
    <w:rsid w:val="00E94C11"/>
    <w:rsid w:val="00E94C94"/>
    <w:rsid w:val="00E94EF0"/>
    <w:rsid w:val="00E958F4"/>
    <w:rsid w:val="00E97918"/>
    <w:rsid w:val="00E97D63"/>
    <w:rsid w:val="00EA340A"/>
    <w:rsid w:val="00EA5768"/>
    <w:rsid w:val="00EA66D7"/>
    <w:rsid w:val="00EB2133"/>
    <w:rsid w:val="00EB2751"/>
    <w:rsid w:val="00EB376A"/>
    <w:rsid w:val="00EB6137"/>
    <w:rsid w:val="00EC12F7"/>
    <w:rsid w:val="00EC1C38"/>
    <w:rsid w:val="00EC4EAC"/>
    <w:rsid w:val="00EC53B0"/>
    <w:rsid w:val="00EC5ACC"/>
    <w:rsid w:val="00EC5B17"/>
    <w:rsid w:val="00ED0716"/>
    <w:rsid w:val="00ED15FE"/>
    <w:rsid w:val="00ED296F"/>
    <w:rsid w:val="00ED51AC"/>
    <w:rsid w:val="00ED5645"/>
    <w:rsid w:val="00ED7BBC"/>
    <w:rsid w:val="00ED7D33"/>
    <w:rsid w:val="00EE0C02"/>
    <w:rsid w:val="00EE0CDC"/>
    <w:rsid w:val="00EE265F"/>
    <w:rsid w:val="00EE349A"/>
    <w:rsid w:val="00EE4D42"/>
    <w:rsid w:val="00EE519A"/>
    <w:rsid w:val="00EE59CB"/>
    <w:rsid w:val="00EF11BC"/>
    <w:rsid w:val="00EF20A4"/>
    <w:rsid w:val="00EF247A"/>
    <w:rsid w:val="00EF24DD"/>
    <w:rsid w:val="00EF2521"/>
    <w:rsid w:val="00EF49B8"/>
    <w:rsid w:val="00EF55A3"/>
    <w:rsid w:val="00EF5F64"/>
    <w:rsid w:val="00F00804"/>
    <w:rsid w:val="00F009E7"/>
    <w:rsid w:val="00F01724"/>
    <w:rsid w:val="00F056A6"/>
    <w:rsid w:val="00F05EB6"/>
    <w:rsid w:val="00F11A8D"/>
    <w:rsid w:val="00F11AAF"/>
    <w:rsid w:val="00F15654"/>
    <w:rsid w:val="00F17276"/>
    <w:rsid w:val="00F17623"/>
    <w:rsid w:val="00F17ABB"/>
    <w:rsid w:val="00F23242"/>
    <w:rsid w:val="00F23298"/>
    <w:rsid w:val="00F24338"/>
    <w:rsid w:val="00F245FF"/>
    <w:rsid w:val="00F24FC1"/>
    <w:rsid w:val="00F31658"/>
    <w:rsid w:val="00F31F86"/>
    <w:rsid w:val="00F33735"/>
    <w:rsid w:val="00F35F0A"/>
    <w:rsid w:val="00F36E83"/>
    <w:rsid w:val="00F40583"/>
    <w:rsid w:val="00F413E6"/>
    <w:rsid w:val="00F42146"/>
    <w:rsid w:val="00F42E35"/>
    <w:rsid w:val="00F43A05"/>
    <w:rsid w:val="00F44CBD"/>
    <w:rsid w:val="00F518E3"/>
    <w:rsid w:val="00F61205"/>
    <w:rsid w:val="00F61D79"/>
    <w:rsid w:val="00F621E3"/>
    <w:rsid w:val="00F65338"/>
    <w:rsid w:val="00F66693"/>
    <w:rsid w:val="00F66A9D"/>
    <w:rsid w:val="00F716F8"/>
    <w:rsid w:val="00F7443E"/>
    <w:rsid w:val="00F750A1"/>
    <w:rsid w:val="00F7608F"/>
    <w:rsid w:val="00F83173"/>
    <w:rsid w:val="00F84223"/>
    <w:rsid w:val="00F85DF9"/>
    <w:rsid w:val="00F86012"/>
    <w:rsid w:val="00F8670A"/>
    <w:rsid w:val="00F87278"/>
    <w:rsid w:val="00F8741D"/>
    <w:rsid w:val="00F93D35"/>
    <w:rsid w:val="00F969DD"/>
    <w:rsid w:val="00F97019"/>
    <w:rsid w:val="00F97677"/>
    <w:rsid w:val="00FA0CEE"/>
    <w:rsid w:val="00FA0E9D"/>
    <w:rsid w:val="00FA2D0D"/>
    <w:rsid w:val="00FA2FB6"/>
    <w:rsid w:val="00FA3D2C"/>
    <w:rsid w:val="00FA3DD3"/>
    <w:rsid w:val="00FA42A9"/>
    <w:rsid w:val="00FA47D5"/>
    <w:rsid w:val="00FA4AAC"/>
    <w:rsid w:val="00FA4AD8"/>
    <w:rsid w:val="00FB099C"/>
    <w:rsid w:val="00FB1FE5"/>
    <w:rsid w:val="00FB3504"/>
    <w:rsid w:val="00FB7BA3"/>
    <w:rsid w:val="00FC13D0"/>
    <w:rsid w:val="00FC36A7"/>
    <w:rsid w:val="00FC4B3A"/>
    <w:rsid w:val="00FC5DAC"/>
    <w:rsid w:val="00FC6CCD"/>
    <w:rsid w:val="00FD378E"/>
    <w:rsid w:val="00FD3A94"/>
    <w:rsid w:val="00FD5401"/>
    <w:rsid w:val="00FE0B6E"/>
    <w:rsid w:val="00FE37D9"/>
    <w:rsid w:val="00FE3A24"/>
    <w:rsid w:val="00FE6657"/>
    <w:rsid w:val="00FE6D47"/>
    <w:rsid w:val="00FF013A"/>
    <w:rsid w:val="00FF0890"/>
    <w:rsid w:val="00FF3853"/>
    <w:rsid w:val="00FF3923"/>
    <w:rsid w:val="00FF3D94"/>
    <w:rsid w:val="00FF74E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157697"/>
    <o:shapelayout v:ext="edit">
      <o:idmap v:ext="edit" data="1"/>
    </o:shapelayout>
  </w:shapeDefaults>
  <w:decimalSymbol w:val=","/>
  <w:listSeparator w:val=";"/>
  <w14:docId w14:val="1352D4E2"/>
  <w15:docId w15:val="{EA75A1E0-BEF1-4C6C-A156-C23937F3CD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New Roman" w:hAnsi="Times"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6455"/>
    <w:rPr>
      <w:sz w:val="24"/>
      <w:lang w:val="es-MX"/>
    </w:rPr>
  </w:style>
  <w:style w:type="paragraph" w:styleId="Ttulo1">
    <w:name w:val="heading 1"/>
    <w:basedOn w:val="Normal"/>
    <w:next w:val="Normal"/>
    <w:link w:val="Ttulo1Car"/>
    <w:qFormat/>
    <w:rsid w:val="00C36455"/>
    <w:pPr>
      <w:keepNext/>
      <w:ind w:right="50"/>
      <w:jc w:val="both"/>
      <w:outlineLvl w:val="0"/>
    </w:pPr>
    <w:rPr>
      <w:rFonts w:ascii="Helvetica" w:hAnsi="Helvetica"/>
      <w:b/>
      <w:i/>
      <w:color w:val="000000"/>
    </w:rPr>
  </w:style>
  <w:style w:type="paragraph" w:styleId="Ttulo2">
    <w:name w:val="heading 2"/>
    <w:basedOn w:val="Normal"/>
    <w:next w:val="Normal"/>
    <w:qFormat/>
    <w:rsid w:val="00C36455"/>
    <w:pPr>
      <w:keepNext/>
      <w:ind w:right="50"/>
      <w:jc w:val="both"/>
      <w:outlineLvl w:val="1"/>
    </w:pPr>
    <w:rPr>
      <w:rFonts w:ascii="Helvetica" w:hAnsi="Helvetica"/>
      <w:b/>
      <w:color w:val="000000"/>
    </w:rPr>
  </w:style>
  <w:style w:type="paragraph" w:styleId="Ttulo3">
    <w:name w:val="heading 3"/>
    <w:basedOn w:val="Normal"/>
    <w:next w:val="Normal"/>
    <w:qFormat/>
    <w:rsid w:val="00C36455"/>
    <w:pPr>
      <w:keepNext/>
      <w:tabs>
        <w:tab w:val="center" w:pos="-1843"/>
      </w:tabs>
      <w:ind w:left="360" w:right="50"/>
      <w:jc w:val="both"/>
      <w:outlineLvl w:val="2"/>
    </w:pPr>
    <w:rPr>
      <w:rFonts w:ascii="Helvetica" w:hAnsi="Helvetica"/>
      <w:b/>
      <w:color w:val="000000"/>
    </w:rPr>
  </w:style>
  <w:style w:type="paragraph" w:styleId="Ttulo4">
    <w:name w:val="heading 4"/>
    <w:basedOn w:val="Normal"/>
    <w:next w:val="Normal"/>
    <w:qFormat/>
    <w:rsid w:val="00C36455"/>
    <w:pPr>
      <w:keepNext/>
      <w:tabs>
        <w:tab w:val="center" w:pos="-1843"/>
      </w:tabs>
      <w:ind w:right="50"/>
      <w:jc w:val="both"/>
      <w:outlineLvl w:val="3"/>
    </w:pPr>
    <w:rPr>
      <w:rFonts w:ascii="Helvetica" w:hAnsi="Helvetica"/>
      <w:i/>
      <w:color w:val="000000"/>
    </w:rPr>
  </w:style>
  <w:style w:type="paragraph" w:styleId="Ttulo5">
    <w:name w:val="heading 5"/>
    <w:basedOn w:val="Normal"/>
    <w:next w:val="Normal"/>
    <w:qFormat/>
    <w:rsid w:val="00C36455"/>
    <w:pPr>
      <w:keepNext/>
      <w:tabs>
        <w:tab w:val="center" w:pos="-1843"/>
      </w:tabs>
      <w:ind w:left="720" w:right="50"/>
      <w:jc w:val="center"/>
      <w:outlineLvl w:val="4"/>
    </w:pPr>
    <w:rPr>
      <w:rFonts w:ascii="Helvetica" w:hAnsi="Helvetica"/>
      <w:b/>
      <w:color w:val="000000"/>
      <w:sz w:val="20"/>
    </w:rPr>
  </w:style>
  <w:style w:type="paragraph" w:styleId="Ttulo6">
    <w:name w:val="heading 6"/>
    <w:basedOn w:val="Normal"/>
    <w:next w:val="Normal"/>
    <w:qFormat/>
    <w:rsid w:val="00C36455"/>
    <w:pPr>
      <w:keepNext/>
      <w:tabs>
        <w:tab w:val="center" w:pos="-1843"/>
      </w:tabs>
      <w:ind w:right="50"/>
      <w:jc w:val="both"/>
      <w:outlineLvl w:val="5"/>
    </w:pPr>
    <w:rPr>
      <w:rFonts w:ascii="Helvetica" w:hAnsi="Helvetica"/>
      <w:b/>
      <w:color w:val="000000"/>
      <w:sz w:val="20"/>
    </w:rPr>
  </w:style>
  <w:style w:type="paragraph" w:styleId="Ttulo7">
    <w:name w:val="heading 7"/>
    <w:basedOn w:val="Normal"/>
    <w:next w:val="Normal"/>
    <w:qFormat/>
    <w:rsid w:val="00C36455"/>
    <w:pPr>
      <w:keepNext/>
      <w:tabs>
        <w:tab w:val="center" w:pos="-1843"/>
      </w:tabs>
      <w:ind w:right="50"/>
      <w:jc w:val="center"/>
      <w:outlineLvl w:val="6"/>
    </w:pPr>
    <w:rPr>
      <w:rFonts w:ascii="Helvetica" w:hAnsi="Helvetica"/>
      <w:b/>
      <w:color w:val="000000"/>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C36455"/>
    <w:pPr>
      <w:tabs>
        <w:tab w:val="center" w:pos="4153"/>
        <w:tab w:val="right" w:pos="8306"/>
      </w:tabs>
    </w:pPr>
  </w:style>
  <w:style w:type="character" w:styleId="Nmerodepgina">
    <w:name w:val="page number"/>
    <w:basedOn w:val="Fuentedeprrafopredeter"/>
    <w:rsid w:val="00C36455"/>
  </w:style>
  <w:style w:type="paragraph" w:styleId="Textoindependiente">
    <w:name w:val="Body Text"/>
    <w:basedOn w:val="Normal"/>
    <w:rsid w:val="00C36455"/>
    <w:pPr>
      <w:spacing w:after="120"/>
    </w:pPr>
  </w:style>
  <w:style w:type="paragraph" w:styleId="Sangradetextonormal">
    <w:name w:val="Body Text Indent"/>
    <w:basedOn w:val="Normal"/>
    <w:rsid w:val="00C36455"/>
    <w:pPr>
      <w:spacing w:after="120"/>
      <w:ind w:left="283"/>
    </w:pPr>
  </w:style>
  <w:style w:type="paragraph" w:styleId="Textoindependiente2">
    <w:name w:val="Body Text 2"/>
    <w:basedOn w:val="Normal"/>
    <w:rsid w:val="00C36455"/>
    <w:pPr>
      <w:ind w:right="50"/>
      <w:jc w:val="both"/>
    </w:pPr>
    <w:rPr>
      <w:rFonts w:ascii="Helvetica" w:hAnsi="Helvetica"/>
      <w:i/>
      <w:color w:val="000000"/>
    </w:rPr>
  </w:style>
  <w:style w:type="paragraph" w:styleId="Textoindependiente3">
    <w:name w:val="Body Text 3"/>
    <w:basedOn w:val="Normal"/>
    <w:rsid w:val="00C36455"/>
    <w:pPr>
      <w:ind w:right="50"/>
      <w:jc w:val="both"/>
    </w:pPr>
    <w:rPr>
      <w:rFonts w:ascii="Helvetica" w:hAnsi="Helvetica"/>
      <w:color w:val="000000"/>
    </w:rPr>
  </w:style>
  <w:style w:type="paragraph" w:styleId="Textodebloque">
    <w:name w:val="Block Text"/>
    <w:basedOn w:val="Normal"/>
    <w:rsid w:val="00C36455"/>
    <w:pPr>
      <w:ind w:left="360" w:right="50"/>
      <w:jc w:val="both"/>
    </w:pPr>
    <w:rPr>
      <w:rFonts w:ascii="Helvetica" w:hAnsi="Helvetica"/>
      <w:color w:val="000000"/>
    </w:rPr>
  </w:style>
  <w:style w:type="paragraph" w:styleId="Encabezado">
    <w:name w:val="header"/>
    <w:basedOn w:val="Normal"/>
    <w:link w:val="EncabezadoCar"/>
    <w:uiPriority w:val="99"/>
    <w:rsid w:val="00C36455"/>
    <w:pPr>
      <w:tabs>
        <w:tab w:val="center" w:pos="4419"/>
        <w:tab w:val="right" w:pos="8838"/>
      </w:tabs>
    </w:pPr>
  </w:style>
  <w:style w:type="paragraph" w:styleId="Textodeglobo">
    <w:name w:val="Balloon Text"/>
    <w:basedOn w:val="Normal"/>
    <w:link w:val="TextodegloboCar"/>
    <w:rsid w:val="008006A2"/>
    <w:rPr>
      <w:rFonts w:ascii="Tahoma" w:hAnsi="Tahoma" w:cs="Tahoma"/>
      <w:sz w:val="16"/>
      <w:szCs w:val="16"/>
    </w:rPr>
  </w:style>
  <w:style w:type="character" w:customStyle="1" w:styleId="TextodegloboCar">
    <w:name w:val="Texto de globo Car"/>
    <w:basedOn w:val="Fuentedeprrafopredeter"/>
    <w:link w:val="Textodeglobo"/>
    <w:rsid w:val="008006A2"/>
    <w:rPr>
      <w:rFonts w:ascii="Tahoma" w:hAnsi="Tahoma" w:cs="Tahoma"/>
      <w:sz w:val="16"/>
      <w:szCs w:val="16"/>
      <w:lang w:val="en-US"/>
    </w:rPr>
  </w:style>
  <w:style w:type="paragraph" w:styleId="Prrafodelista">
    <w:name w:val="List Paragraph"/>
    <w:basedOn w:val="Normal"/>
    <w:uiPriority w:val="34"/>
    <w:qFormat/>
    <w:rsid w:val="004276BB"/>
    <w:pPr>
      <w:ind w:left="720"/>
      <w:contextualSpacing/>
    </w:pPr>
  </w:style>
  <w:style w:type="paragraph" w:styleId="NormalWeb">
    <w:name w:val="Normal (Web)"/>
    <w:basedOn w:val="Normal"/>
    <w:rsid w:val="004E46D4"/>
    <w:pPr>
      <w:spacing w:before="100" w:beforeAutospacing="1" w:after="100" w:afterAutospacing="1"/>
    </w:pPr>
    <w:rPr>
      <w:rFonts w:ascii="Times New Roman" w:hAnsi="Times New Roman"/>
      <w:color w:val="000000"/>
      <w:szCs w:val="24"/>
      <w:lang w:val="es-ES"/>
    </w:rPr>
  </w:style>
  <w:style w:type="table" w:styleId="Tablaconcuadrcula">
    <w:name w:val="Table Grid"/>
    <w:basedOn w:val="Tablanormal"/>
    <w:rsid w:val="00532F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link w:val="EstiloCar"/>
    <w:qFormat/>
    <w:rsid w:val="00532FCB"/>
    <w:pPr>
      <w:widowControl w:val="0"/>
      <w:autoSpaceDE w:val="0"/>
      <w:autoSpaceDN w:val="0"/>
      <w:adjustRightInd w:val="0"/>
    </w:pPr>
    <w:rPr>
      <w:rFonts w:ascii="Arial" w:hAnsi="Arial" w:cs="Arial"/>
      <w:sz w:val="24"/>
      <w:szCs w:val="24"/>
    </w:rPr>
  </w:style>
  <w:style w:type="character" w:customStyle="1" w:styleId="eacep1">
    <w:name w:val="eacep1"/>
    <w:rsid w:val="00532FCB"/>
    <w:rPr>
      <w:color w:val="000000"/>
    </w:rPr>
  </w:style>
  <w:style w:type="table" w:styleId="Listaclara-nfasis3">
    <w:name w:val="Light List Accent 3"/>
    <w:basedOn w:val="Tablanormal"/>
    <w:uiPriority w:val="61"/>
    <w:rsid w:val="00A562B5"/>
    <w:rPr>
      <w:rFonts w:asciiTheme="minorHAnsi" w:eastAsiaTheme="minorEastAsia" w:hAnsiTheme="minorHAnsi" w:cstheme="minorBidi"/>
      <w:sz w:val="22"/>
      <w:szCs w:val="22"/>
      <w:lang w:val="es-MX" w:eastAsia="es-MX"/>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EncabezadoCar">
    <w:name w:val="Encabezado Car"/>
    <w:basedOn w:val="Fuentedeprrafopredeter"/>
    <w:link w:val="Encabezado"/>
    <w:uiPriority w:val="99"/>
    <w:rsid w:val="00E3483C"/>
    <w:rPr>
      <w:sz w:val="24"/>
      <w:lang w:val="es-MX"/>
    </w:rPr>
  </w:style>
  <w:style w:type="character" w:customStyle="1" w:styleId="PiedepginaCar">
    <w:name w:val="Pie de página Car"/>
    <w:basedOn w:val="Fuentedeprrafopredeter"/>
    <w:link w:val="Piedepgina"/>
    <w:uiPriority w:val="99"/>
    <w:rsid w:val="004A54B2"/>
    <w:rPr>
      <w:sz w:val="24"/>
      <w:lang w:val="es-MX"/>
    </w:rPr>
  </w:style>
  <w:style w:type="paragraph" w:customStyle="1" w:styleId="Pa4">
    <w:name w:val="Pa4"/>
    <w:basedOn w:val="Normal"/>
    <w:next w:val="Normal"/>
    <w:uiPriority w:val="99"/>
    <w:rsid w:val="00305914"/>
    <w:pPr>
      <w:autoSpaceDE w:val="0"/>
      <w:autoSpaceDN w:val="0"/>
      <w:adjustRightInd w:val="0"/>
      <w:spacing w:line="221" w:lineRule="atLeast"/>
    </w:pPr>
    <w:rPr>
      <w:rFonts w:ascii="GillSans" w:eastAsiaTheme="minorHAnsi" w:hAnsi="GillSans" w:cstheme="minorBidi"/>
      <w:szCs w:val="24"/>
      <w:lang w:eastAsia="en-US"/>
    </w:rPr>
  </w:style>
  <w:style w:type="character" w:customStyle="1" w:styleId="A3">
    <w:name w:val="A3"/>
    <w:uiPriority w:val="99"/>
    <w:rsid w:val="00305914"/>
    <w:rPr>
      <w:rFonts w:cs="GillSans"/>
      <w:b/>
      <w:bCs/>
      <w:color w:val="000000"/>
    </w:rPr>
  </w:style>
  <w:style w:type="character" w:customStyle="1" w:styleId="EstiloCar">
    <w:name w:val="Estilo Car"/>
    <w:basedOn w:val="Fuentedeprrafopredeter"/>
    <w:link w:val="Estilo"/>
    <w:locked/>
    <w:rsid w:val="00305914"/>
    <w:rPr>
      <w:rFonts w:ascii="Arial" w:hAnsi="Arial" w:cs="Arial"/>
      <w:sz w:val="24"/>
      <w:szCs w:val="24"/>
    </w:rPr>
  </w:style>
  <w:style w:type="paragraph" w:customStyle="1" w:styleId="TableParagraph">
    <w:name w:val="Table Paragraph"/>
    <w:basedOn w:val="Normal"/>
    <w:uiPriority w:val="1"/>
    <w:qFormat/>
    <w:rsid w:val="00305914"/>
    <w:pPr>
      <w:widowControl w:val="0"/>
      <w:autoSpaceDE w:val="0"/>
      <w:autoSpaceDN w:val="0"/>
      <w:adjustRightInd w:val="0"/>
    </w:pPr>
    <w:rPr>
      <w:rFonts w:ascii="Times New Roman" w:eastAsiaTheme="minorEastAsia" w:hAnsi="Times New Roman"/>
      <w:szCs w:val="24"/>
      <w:lang w:eastAsia="es-MX"/>
    </w:rPr>
  </w:style>
  <w:style w:type="character" w:customStyle="1" w:styleId="Ttulo1Car">
    <w:name w:val="Título 1 Car"/>
    <w:basedOn w:val="Fuentedeprrafopredeter"/>
    <w:link w:val="Ttulo1"/>
    <w:rsid w:val="00305914"/>
    <w:rPr>
      <w:rFonts w:ascii="Helvetica" w:hAnsi="Helvetica"/>
      <w:b/>
      <w:i/>
      <w:color w:val="000000"/>
      <w:sz w:val="24"/>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684620">
      <w:bodyDiv w:val="1"/>
      <w:marLeft w:val="0"/>
      <w:marRight w:val="0"/>
      <w:marTop w:val="0"/>
      <w:marBottom w:val="0"/>
      <w:divBdr>
        <w:top w:val="none" w:sz="0" w:space="0" w:color="auto"/>
        <w:left w:val="none" w:sz="0" w:space="0" w:color="auto"/>
        <w:bottom w:val="none" w:sz="0" w:space="0" w:color="auto"/>
        <w:right w:val="none" w:sz="0" w:space="0" w:color="auto"/>
      </w:divBdr>
    </w:div>
    <w:div w:id="230963889">
      <w:bodyDiv w:val="1"/>
      <w:marLeft w:val="0"/>
      <w:marRight w:val="0"/>
      <w:marTop w:val="0"/>
      <w:marBottom w:val="0"/>
      <w:divBdr>
        <w:top w:val="none" w:sz="0" w:space="0" w:color="auto"/>
        <w:left w:val="none" w:sz="0" w:space="0" w:color="auto"/>
        <w:bottom w:val="none" w:sz="0" w:space="0" w:color="auto"/>
        <w:right w:val="none" w:sz="0" w:space="0" w:color="auto"/>
      </w:divBdr>
    </w:div>
    <w:div w:id="2127768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oleObject" Target="embeddings/Hoja_de_c_lculo_de_Microsoft_Excel_97-20031.xls"/><Relationship Id="rId68" Type="http://schemas.openxmlformats.org/officeDocument/2006/relationships/image" Target="media/image57.emf"/><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6.emf"/><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3.emf"/><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oleObject" Target="embeddings/oleObject1.bin"/><Relationship Id="rId73" Type="http://schemas.openxmlformats.org/officeDocument/2006/relationships/oleObject" Target="embeddings/oleObject5.bin"/><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5.emf"/><Relationship Id="rId69" Type="http://schemas.openxmlformats.org/officeDocument/2006/relationships/oleObject" Target="embeddings/oleObject3.bin"/><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59.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oleObject" Target="embeddings/oleObject2.bin"/><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emf"/><Relationship Id="rId70" Type="http://schemas.openxmlformats.org/officeDocument/2006/relationships/image" Target="media/image58.emf"/><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FD2B97-4A51-4C39-8CD7-D87A2E62F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137</Pages>
  <Words>36074</Words>
  <Characters>198410</Characters>
  <Application>Microsoft Office Word</Application>
  <DocSecurity>4</DocSecurity>
  <Lines>1653</Lines>
  <Paragraphs>468</Paragraphs>
  <ScaleCrop>false</ScaleCrop>
  <HeadingPairs>
    <vt:vector size="2" baseType="variant">
      <vt:variant>
        <vt:lpstr>Título</vt:lpstr>
      </vt:variant>
      <vt:variant>
        <vt:i4>1</vt:i4>
      </vt:variant>
    </vt:vector>
  </HeadingPairs>
  <TitlesOfParts>
    <vt:vector size="1" baseType="lpstr">
      <vt:lpstr>CIUDAD DE CULIACAN</vt:lpstr>
    </vt:vector>
  </TitlesOfParts>
  <Company>exedra</Company>
  <LinksUpToDate>false</LinksUpToDate>
  <CharactersWithSpaces>234016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CIUDAD DE CULIACAN</dc:title>
  <dc:creator>PLAN PARCIAL DE DESARROLLO URBANO.</dc:creator>
  <cp:lastModifiedBy>Usuario</cp:lastModifiedBy>
  <cp:revision>2</cp:revision>
  <cp:lastPrinted>2021-05-06T20:27:00Z</cp:lastPrinted>
  <dcterms:created xsi:type="dcterms:W3CDTF">2021-05-06T20:29:00Z</dcterms:created>
  <dcterms:modified xsi:type="dcterms:W3CDTF">2021-05-06T20:29:00Z</dcterms:modified>
</cp:coreProperties>
</file>