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2A" w:rsidRPr="0080352A" w:rsidRDefault="0080352A" w:rsidP="0080352A">
      <w:pPr>
        <w:jc w:val="both"/>
        <w:rPr>
          <w:b/>
          <w:sz w:val="32"/>
          <w:szCs w:val="32"/>
        </w:rPr>
      </w:pPr>
      <w:r w:rsidRPr="0080352A">
        <w:rPr>
          <w:b/>
          <w:sz w:val="32"/>
          <w:szCs w:val="32"/>
        </w:rPr>
        <w:t>PRESIDENTE.-</w:t>
      </w:r>
    </w:p>
    <w:p w:rsidR="0080352A" w:rsidRPr="0080352A" w:rsidRDefault="0080352A" w:rsidP="0080352A">
      <w:pPr>
        <w:jc w:val="both"/>
        <w:rPr>
          <w:b/>
          <w:sz w:val="32"/>
          <w:szCs w:val="32"/>
        </w:rPr>
      </w:pPr>
      <w:r w:rsidRPr="0080352A">
        <w:rPr>
          <w:b/>
          <w:sz w:val="32"/>
          <w:szCs w:val="32"/>
        </w:rPr>
        <w:t>MIEMBROS DEL SISTEMA MUNICIPAL DE ACCESO DE LAS MUJERES A UNA VIDA LIBRE DE VIOLENCIA DE SAN JUAN DE LOS LAGOS, JALISCO. PROTESTAN CUMPLIR Y HACER CUMPLIR LA CONSTITUCIÓN POLITICA DE LOS ESTADOS UNIDOS MEXICANOS, LA CONSTITUCIÓN POLITICA DEL ESTADO DE JALISCO, LA LEY DEL GOBIERNO Y LA ADMINISTRACIÓN PUBLICA MUNICIPAL DEL ESTADO DE JALISCO, ASI COMO LA LEY DE ACCESO DE LAS MUJERES A UNA VIDA LIBRE DE VIOLENCIA DEL ESTADO DE JALISCO Y TODAS LAS NORMAS Y REGLAMENTOS QUE DE ELLAS EMANEN.</w:t>
      </w:r>
    </w:p>
    <w:p w:rsidR="0080352A" w:rsidRPr="0080352A" w:rsidRDefault="0080352A" w:rsidP="0080352A">
      <w:pPr>
        <w:jc w:val="both"/>
        <w:rPr>
          <w:b/>
          <w:sz w:val="32"/>
          <w:szCs w:val="32"/>
        </w:rPr>
      </w:pPr>
    </w:p>
    <w:p w:rsidR="0080352A" w:rsidRPr="0080352A" w:rsidRDefault="0080352A" w:rsidP="0080352A">
      <w:pPr>
        <w:jc w:val="both"/>
        <w:rPr>
          <w:b/>
          <w:sz w:val="32"/>
          <w:szCs w:val="32"/>
        </w:rPr>
      </w:pPr>
      <w:r w:rsidRPr="0080352A">
        <w:rPr>
          <w:b/>
          <w:sz w:val="32"/>
          <w:szCs w:val="32"/>
        </w:rPr>
        <w:t>A LO QUE LOS INTERPELADOS LEVANTAN LA MANO DERECHA DICIENDO “SI PROTESTO”</w:t>
      </w:r>
    </w:p>
    <w:p w:rsidR="0080352A" w:rsidRPr="0080352A" w:rsidRDefault="0080352A" w:rsidP="0080352A">
      <w:pPr>
        <w:jc w:val="both"/>
        <w:rPr>
          <w:b/>
          <w:sz w:val="32"/>
          <w:szCs w:val="32"/>
        </w:rPr>
      </w:pPr>
    </w:p>
    <w:p w:rsidR="0080352A" w:rsidRPr="0080352A" w:rsidRDefault="0080352A" w:rsidP="0080352A">
      <w:pPr>
        <w:jc w:val="both"/>
        <w:rPr>
          <w:b/>
          <w:sz w:val="32"/>
          <w:szCs w:val="32"/>
        </w:rPr>
      </w:pPr>
      <w:r w:rsidRPr="0080352A">
        <w:rPr>
          <w:b/>
          <w:sz w:val="32"/>
          <w:szCs w:val="32"/>
        </w:rPr>
        <w:t>PRESI</w:t>
      </w:r>
      <w:r>
        <w:rPr>
          <w:b/>
          <w:sz w:val="32"/>
          <w:szCs w:val="32"/>
        </w:rPr>
        <w:t>DENTE.-</w:t>
      </w:r>
      <w:bookmarkStart w:id="0" w:name="_GoBack"/>
      <w:bookmarkEnd w:id="0"/>
    </w:p>
    <w:p w:rsidR="007504F5" w:rsidRPr="0080352A" w:rsidRDefault="0080352A" w:rsidP="0080352A">
      <w:pPr>
        <w:jc w:val="both"/>
        <w:rPr>
          <w:b/>
          <w:sz w:val="32"/>
          <w:szCs w:val="32"/>
        </w:rPr>
      </w:pPr>
      <w:r w:rsidRPr="0080352A">
        <w:rPr>
          <w:b/>
          <w:sz w:val="32"/>
          <w:szCs w:val="32"/>
        </w:rPr>
        <w:t>MIEMBROS DE ESTE SISTEMA SI ASI LO HICIEREN QUE EL ESTADO Y LA SOCIEDAD SE LOS RECONOZCA Y SINO QUE SE LOS DEMANDE.</w:t>
      </w:r>
    </w:p>
    <w:sectPr w:rsidR="007504F5" w:rsidRPr="00803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A"/>
    <w:rsid w:val="007504F5"/>
    <w:rsid w:val="008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074F-35D9-4863-8E1D-5BF6A10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1</cp:revision>
  <dcterms:created xsi:type="dcterms:W3CDTF">2022-03-04T17:48:00Z</dcterms:created>
  <dcterms:modified xsi:type="dcterms:W3CDTF">2022-03-04T17:49:00Z</dcterms:modified>
</cp:coreProperties>
</file>