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0709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070709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070709">
      <w:pPr>
        <w:jc w:val="center"/>
        <w:rPr>
          <w:rFonts w:eastAsia="Times New Roman"/>
        </w:rPr>
      </w:pPr>
    </w:p>
    <w:p w:rsidR="00CC2259" w:rsidRPr="00D66C05" w:rsidRDefault="00CC2259" w:rsidP="00CC2259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070709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070709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el servicio </w:t>
      </w:r>
      <w:r>
        <w:rPr>
          <w:rFonts w:ascii="Arial" w:eastAsia="Times New Roman" w:hAnsi="Arial" w:cs="Arial"/>
          <w:color w:val="000000"/>
          <w:sz w:val="20"/>
          <w:szCs w:val="20"/>
        </w:rPr>
        <w:t>de dación en pago (para efectos catastrales es un bien inmueble)</w:t>
      </w:r>
    </w:p>
    <w:p w:rsidR="00000000" w:rsidRDefault="0007070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C2259" w:rsidRDefault="00CC2259" w:rsidP="00CC2259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CC2259" w:rsidRPr="00D66C05" w:rsidRDefault="00CC2259" w:rsidP="00CC2259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070709"/>
    <w:p w:rsidR="00000000" w:rsidRDefault="00070709"/>
    <w:p w:rsidR="00000000" w:rsidRDefault="00070709"/>
    <w:p w:rsidR="00000000" w:rsidRDefault="00070709"/>
    <w:p w:rsidR="00000000" w:rsidRDefault="00070709"/>
    <w:p w:rsidR="00000000" w:rsidRDefault="00070709"/>
    <w:p w:rsidR="00000000" w:rsidRDefault="00070709"/>
    <w:p w:rsidR="00000000" w:rsidRDefault="00070709"/>
    <w:p w:rsidR="00070709" w:rsidRDefault="00070709"/>
    <w:sectPr w:rsidR="00070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59"/>
    <w:rsid w:val="00070709"/>
    <w:rsid w:val="00C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8B22-D6D9-46D3-88FD-785FF5DE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2017-12-19T19:00:00Z</dcterms:created>
  <dcterms:modified xsi:type="dcterms:W3CDTF">2017-12-19T19:00:00Z</dcterms:modified>
</cp:coreProperties>
</file>